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tif" ContentType="image/tiff"/>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0CCFEAA" w14:textId="77777777" w:rsidR="005F7CB2" w:rsidRPr="00CF70BA" w:rsidRDefault="00CF70BA" w:rsidP="00C32A7F">
      <w:pPr>
        <w:spacing w:before="720" w:after="4320" w:line="240" w:lineRule="auto"/>
        <w:jc w:val="center"/>
        <w:rPr>
          <w:caps/>
          <w:szCs w:val="24"/>
        </w:rPr>
      </w:pPr>
      <w:bookmarkStart w:id="0" w:name="_Hlk38892041"/>
      <w:bookmarkStart w:id="1" w:name="_Toc297722476"/>
      <w:bookmarkStart w:id="2" w:name="_Toc297900907"/>
      <w:bookmarkStart w:id="3" w:name="_Toc297627179"/>
      <w:bookmarkStart w:id="4" w:name="_Toc297636411"/>
      <w:bookmarkStart w:id="5" w:name="_Toc297763091"/>
      <w:bookmarkStart w:id="6" w:name="_Toc297786862"/>
      <w:bookmarkEnd w:id="0"/>
      <w:r w:rsidRPr="00CF70BA">
        <w:rPr>
          <w:caps/>
          <w:szCs w:val="24"/>
        </w:rPr>
        <w:t>LOWER EXTREMITY MUSCLE CONTRIBUTIONS TO ACL LOADING IN HEALTHY AND ACL-RECONSTRUCTED FEMALES</w:t>
      </w:r>
    </w:p>
    <w:p w14:paraId="435286F1" w14:textId="320A13A6" w:rsidR="00C32A7F" w:rsidRDefault="00315945" w:rsidP="00315945">
      <w:pPr>
        <w:spacing w:line="240" w:lineRule="auto"/>
        <w:jc w:val="center"/>
        <w:rPr>
          <w:szCs w:val="24"/>
        </w:rPr>
      </w:pPr>
      <w:r>
        <w:rPr>
          <w:szCs w:val="24"/>
        </w:rPr>
        <w:t xml:space="preserve">A </w:t>
      </w:r>
      <w:r w:rsidR="00CF70BA">
        <w:rPr>
          <w:szCs w:val="24"/>
        </w:rPr>
        <w:t>Dissertation</w:t>
      </w:r>
      <w:r>
        <w:rPr>
          <w:szCs w:val="24"/>
        </w:rPr>
        <w:t xml:space="preserve"> </w:t>
      </w:r>
      <w:r w:rsidR="00B97AFF">
        <w:rPr>
          <w:szCs w:val="24"/>
        </w:rPr>
        <w:t xml:space="preserve">Presented </w:t>
      </w:r>
      <w:r w:rsidR="00C32A7F">
        <w:rPr>
          <w:szCs w:val="24"/>
        </w:rPr>
        <w:t xml:space="preserve">for the </w:t>
      </w:r>
    </w:p>
    <w:p w14:paraId="500F9475" w14:textId="6204F7AE" w:rsidR="00C32A7F" w:rsidRDefault="00A254D1" w:rsidP="00315945">
      <w:pPr>
        <w:spacing w:line="240" w:lineRule="auto"/>
        <w:jc w:val="center"/>
        <w:rPr>
          <w:szCs w:val="24"/>
        </w:rPr>
      </w:pPr>
      <w:r>
        <w:rPr>
          <w:szCs w:val="24"/>
        </w:rPr>
        <w:t>Doctorate of Philosophy</w:t>
      </w:r>
    </w:p>
    <w:p w14:paraId="00BF1C3B" w14:textId="77777777" w:rsidR="00C32A7F" w:rsidRDefault="00C32A7F" w:rsidP="00315945">
      <w:pPr>
        <w:spacing w:line="240" w:lineRule="auto"/>
        <w:jc w:val="center"/>
        <w:rPr>
          <w:szCs w:val="24"/>
        </w:rPr>
      </w:pPr>
      <w:r>
        <w:rPr>
          <w:szCs w:val="24"/>
        </w:rPr>
        <w:t>Degree</w:t>
      </w:r>
    </w:p>
    <w:p w14:paraId="3EAAC11A" w14:textId="77777777" w:rsidR="00C32A7F" w:rsidRDefault="00C32A7F" w:rsidP="00C32A7F">
      <w:pPr>
        <w:spacing w:after="4320" w:line="240" w:lineRule="auto"/>
        <w:jc w:val="center"/>
        <w:rPr>
          <w:szCs w:val="24"/>
        </w:rPr>
      </w:pPr>
      <w:r>
        <w:rPr>
          <w:szCs w:val="24"/>
        </w:rPr>
        <w:t>The University of Tennessee, Knoxville</w:t>
      </w:r>
    </w:p>
    <w:p w14:paraId="37BEC8BB" w14:textId="518B8960" w:rsidR="00C32A7F" w:rsidRPr="00805DBA" w:rsidRDefault="00CF70BA" w:rsidP="00C32A7F">
      <w:pPr>
        <w:spacing w:line="240" w:lineRule="auto"/>
        <w:jc w:val="center"/>
        <w:rPr>
          <w:szCs w:val="24"/>
        </w:rPr>
      </w:pPr>
      <w:r w:rsidRPr="00805DBA">
        <w:rPr>
          <w:szCs w:val="24"/>
        </w:rPr>
        <w:t>Shelby A</w:t>
      </w:r>
      <w:r w:rsidR="00E3677F">
        <w:rPr>
          <w:szCs w:val="24"/>
        </w:rPr>
        <w:t>nne</w:t>
      </w:r>
      <w:r w:rsidRPr="00805DBA">
        <w:rPr>
          <w:szCs w:val="24"/>
        </w:rPr>
        <w:t xml:space="preserve"> Peel</w:t>
      </w:r>
    </w:p>
    <w:p w14:paraId="2D277B69" w14:textId="0EB6F543" w:rsidR="005F7CB2" w:rsidRPr="00805DBA" w:rsidRDefault="00EA31BE" w:rsidP="007D7FEF">
      <w:pPr>
        <w:spacing w:after="960" w:line="240" w:lineRule="auto"/>
        <w:jc w:val="center"/>
        <w:rPr>
          <w:szCs w:val="24"/>
        </w:rPr>
      </w:pPr>
      <w:r>
        <w:rPr>
          <w:szCs w:val="24"/>
        </w:rPr>
        <w:t>August</w:t>
      </w:r>
      <w:r w:rsidR="00CF70BA" w:rsidRPr="00805DBA">
        <w:rPr>
          <w:szCs w:val="24"/>
        </w:rPr>
        <w:t xml:space="preserve"> 20</w:t>
      </w:r>
      <w:r w:rsidR="00B97AFF">
        <w:rPr>
          <w:szCs w:val="24"/>
        </w:rPr>
        <w:t>20</w:t>
      </w:r>
    </w:p>
    <w:p w14:paraId="1652B19C" w14:textId="77777777" w:rsidR="001474C7" w:rsidRDefault="001474C7" w:rsidP="00642770">
      <w:pPr>
        <w:tabs>
          <w:tab w:val="left" w:pos="8640"/>
        </w:tabs>
        <w:spacing w:line="240" w:lineRule="auto"/>
        <w:ind w:left="5040"/>
        <w:rPr>
          <w:szCs w:val="24"/>
        </w:rPr>
        <w:sectPr w:rsidR="001474C7" w:rsidSect="00BA1AA7">
          <w:headerReference w:type="default" r:id="rId8"/>
          <w:type w:val="nextColumn"/>
          <w:pgSz w:w="12240" w:h="15840"/>
          <w:pgMar w:top="1440" w:right="1440" w:bottom="1440" w:left="1440" w:header="720" w:footer="720" w:gutter="0"/>
          <w:pgNumType w:fmt="lowerRoman"/>
          <w:cols w:space="720"/>
          <w:titlePg/>
          <w:docGrid w:linePitch="360"/>
        </w:sectPr>
      </w:pPr>
    </w:p>
    <w:p w14:paraId="10731561" w14:textId="77777777" w:rsidR="00315945" w:rsidRPr="00315945" w:rsidRDefault="00315945" w:rsidP="00315945">
      <w:pPr>
        <w:tabs>
          <w:tab w:val="left" w:pos="9360"/>
        </w:tabs>
        <w:spacing w:line="240" w:lineRule="auto"/>
        <w:rPr>
          <w:szCs w:val="24"/>
        </w:rPr>
      </w:pPr>
    </w:p>
    <w:p w14:paraId="34FF9ADF" w14:textId="77777777" w:rsidR="005F7CB2" w:rsidRDefault="00B97AFF" w:rsidP="00B97AFF">
      <w:pPr>
        <w:jc w:val="center"/>
      </w:pPr>
      <w:r>
        <w:t>Copyright © by Shelby Anne Peel</w:t>
      </w:r>
    </w:p>
    <w:p w14:paraId="2E9A5471" w14:textId="77777777" w:rsidR="00B97AFF" w:rsidRDefault="00B97AFF" w:rsidP="00B97AFF">
      <w:pPr>
        <w:jc w:val="center"/>
      </w:pPr>
      <w:r>
        <w:t>All rights reserved</w:t>
      </w:r>
    </w:p>
    <w:p w14:paraId="1242AB20" w14:textId="77777777" w:rsidR="00B97AFF" w:rsidRDefault="00B97AFF" w:rsidP="00B97AFF">
      <w:pPr>
        <w:jc w:val="center"/>
      </w:pPr>
    </w:p>
    <w:p w14:paraId="2F837E99" w14:textId="77777777" w:rsidR="00B97AFF" w:rsidRDefault="00B97AFF" w:rsidP="00B97AFF">
      <w:pPr>
        <w:jc w:val="center"/>
      </w:pPr>
    </w:p>
    <w:p w14:paraId="28D391F6" w14:textId="77777777" w:rsidR="00B97AFF" w:rsidRDefault="00B97AFF" w:rsidP="00B97AFF">
      <w:pPr>
        <w:jc w:val="center"/>
      </w:pPr>
    </w:p>
    <w:p w14:paraId="4C4A18FF" w14:textId="77777777" w:rsidR="00B97AFF" w:rsidRDefault="00B97AFF" w:rsidP="00B97AFF">
      <w:pPr>
        <w:jc w:val="center"/>
      </w:pPr>
    </w:p>
    <w:p w14:paraId="11419565" w14:textId="77777777" w:rsidR="00B97AFF" w:rsidRDefault="00B97AFF" w:rsidP="00B97AFF">
      <w:pPr>
        <w:jc w:val="center"/>
      </w:pPr>
    </w:p>
    <w:p w14:paraId="39087792" w14:textId="77777777" w:rsidR="00B97AFF" w:rsidRDefault="00B97AFF" w:rsidP="00B97AFF">
      <w:pPr>
        <w:jc w:val="center"/>
      </w:pPr>
    </w:p>
    <w:p w14:paraId="6B78F1FB" w14:textId="77777777" w:rsidR="00B97AFF" w:rsidRDefault="00B97AFF" w:rsidP="00B97AFF">
      <w:pPr>
        <w:jc w:val="center"/>
      </w:pPr>
    </w:p>
    <w:p w14:paraId="79DFF305" w14:textId="77777777" w:rsidR="00B97AFF" w:rsidRDefault="00B97AFF" w:rsidP="00B97AFF">
      <w:pPr>
        <w:jc w:val="center"/>
      </w:pPr>
    </w:p>
    <w:p w14:paraId="4D3C42F9" w14:textId="77777777" w:rsidR="00B97AFF" w:rsidRDefault="00B97AFF" w:rsidP="00B97AFF">
      <w:pPr>
        <w:jc w:val="center"/>
      </w:pPr>
    </w:p>
    <w:p w14:paraId="5120C08B" w14:textId="77777777" w:rsidR="00B97AFF" w:rsidRDefault="00B97AFF" w:rsidP="00B97AFF">
      <w:pPr>
        <w:jc w:val="center"/>
      </w:pPr>
    </w:p>
    <w:p w14:paraId="177E00F5" w14:textId="77777777" w:rsidR="00B97AFF" w:rsidRDefault="00B97AFF" w:rsidP="00B97AFF">
      <w:pPr>
        <w:jc w:val="center"/>
      </w:pPr>
    </w:p>
    <w:p w14:paraId="4DDE92C3" w14:textId="77777777" w:rsidR="00B97AFF" w:rsidRDefault="00B97AFF" w:rsidP="00B97AFF">
      <w:pPr>
        <w:jc w:val="center"/>
      </w:pPr>
    </w:p>
    <w:p w14:paraId="1E46B29F" w14:textId="77777777" w:rsidR="00B97AFF" w:rsidRDefault="00B97AFF" w:rsidP="00B97AFF">
      <w:pPr>
        <w:jc w:val="center"/>
      </w:pPr>
    </w:p>
    <w:p w14:paraId="2D360A73" w14:textId="77777777" w:rsidR="00B97AFF" w:rsidRDefault="00B97AFF" w:rsidP="00B97AFF">
      <w:pPr>
        <w:jc w:val="center"/>
      </w:pPr>
    </w:p>
    <w:p w14:paraId="42207233" w14:textId="77777777" w:rsidR="00B97AFF" w:rsidRDefault="00B97AFF" w:rsidP="00B97AFF">
      <w:pPr>
        <w:jc w:val="center"/>
      </w:pPr>
    </w:p>
    <w:p w14:paraId="67A549AF" w14:textId="77777777" w:rsidR="00B97AFF" w:rsidRDefault="00B97AFF" w:rsidP="00B97AFF">
      <w:pPr>
        <w:jc w:val="center"/>
      </w:pPr>
    </w:p>
    <w:p w14:paraId="26894CA0" w14:textId="77777777" w:rsidR="00B97AFF" w:rsidRDefault="00B97AFF" w:rsidP="00B97AFF">
      <w:pPr>
        <w:jc w:val="center"/>
      </w:pPr>
    </w:p>
    <w:p w14:paraId="40857725" w14:textId="77777777" w:rsidR="00B97AFF" w:rsidRDefault="00B97AFF" w:rsidP="00B97AFF">
      <w:pPr>
        <w:jc w:val="center"/>
      </w:pPr>
    </w:p>
    <w:p w14:paraId="27C2AC50" w14:textId="77777777" w:rsidR="00B97AFF" w:rsidRDefault="00B97AFF" w:rsidP="00B97AFF">
      <w:pPr>
        <w:jc w:val="center"/>
      </w:pPr>
    </w:p>
    <w:p w14:paraId="629E3556" w14:textId="2AD2F37C" w:rsidR="00B97AFF" w:rsidRDefault="00B97AFF" w:rsidP="00B97AFF">
      <w:pPr>
        <w:jc w:val="center"/>
      </w:pPr>
    </w:p>
    <w:p w14:paraId="79D3B8F4" w14:textId="77777777" w:rsidR="00E64051" w:rsidRDefault="00E64051" w:rsidP="00B97AFF">
      <w:pPr>
        <w:jc w:val="center"/>
      </w:pPr>
    </w:p>
    <w:p w14:paraId="607593F8" w14:textId="29D491B1" w:rsidR="00C534BE" w:rsidRDefault="00B97AFF" w:rsidP="000A026B">
      <w:pPr>
        <w:jc w:val="center"/>
      </w:pPr>
      <w:r>
        <w:lastRenderedPageBreak/>
        <w:t>DEDICATION</w:t>
      </w:r>
      <w:r w:rsidR="00402403">
        <w:tab/>
      </w:r>
    </w:p>
    <w:p w14:paraId="7D8336CB" w14:textId="591844A1" w:rsidR="000A026B" w:rsidRDefault="00402403" w:rsidP="00402403">
      <w:r>
        <w:t xml:space="preserve"> </w:t>
      </w:r>
      <w:r w:rsidR="000A026B">
        <w:tab/>
        <w:t xml:space="preserve">This dissertation is dedicated to my father, Jack Peel, and my brother, Rhett Peel. Without the sacrifices my father </w:t>
      </w:r>
      <w:r w:rsidR="00E35702">
        <w:t>made</w:t>
      </w:r>
      <w:r w:rsidR="000A026B">
        <w:t xml:space="preserve"> as a</w:t>
      </w:r>
      <w:r w:rsidR="00E35702">
        <w:t xml:space="preserve"> single father to provide a great life for my brother and I</w:t>
      </w:r>
      <w:r w:rsidR="000A026B">
        <w:t xml:space="preserve">, I would not have a dissertation to dedicate. </w:t>
      </w:r>
      <w:r w:rsidR="00E35702">
        <w:t xml:space="preserve">I am forever grateful to you, dad. </w:t>
      </w:r>
      <w:r w:rsidR="000A026B">
        <w:t>My brother</w:t>
      </w:r>
      <w:r w:rsidR="00E35702">
        <w:t>’s</w:t>
      </w:r>
      <w:r w:rsidR="000A026B">
        <w:t xml:space="preserve"> </w:t>
      </w:r>
      <w:r w:rsidR="00E35702">
        <w:t xml:space="preserve">pursuit to service of our country as a Naval seaman continues to be one of my biggest inspirations. Thank you, Rhett, for your service and commitment to protect our country, all while still thinking of me and offering support </w:t>
      </w:r>
      <w:r w:rsidR="008E71D9">
        <w:t>throughout</w:t>
      </w:r>
      <w:r w:rsidR="00E35702">
        <w:t xml:space="preserve"> my doctoral work. </w:t>
      </w:r>
      <w:r w:rsidR="000A026B">
        <w:t>Thank you bo</w:t>
      </w:r>
      <w:r w:rsidR="00E35702">
        <w:t xml:space="preserve">th for your unconditional love, </w:t>
      </w:r>
      <w:r w:rsidR="000A026B">
        <w:t>your encouragement, and for the kick in the pants when I needed</w:t>
      </w:r>
      <w:r w:rsidR="00E35702">
        <w:t xml:space="preserve"> it</w:t>
      </w:r>
      <w:r w:rsidR="000A026B">
        <w:t xml:space="preserve"> throughout this dissertation process. I hope this achievement is something you both can be proud of. From the bottom of my heart, thank you. </w:t>
      </w:r>
    </w:p>
    <w:p w14:paraId="355A9171" w14:textId="2335A202" w:rsidR="000A026B" w:rsidRDefault="000A026B" w:rsidP="00402403"/>
    <w:p w14:paraId="5B94FA7F" w14:textId="77777777" w:rsidR="000A026B" w:rsidRDefault="000A026B" w:rsidP="00402403"/>
    <w:p w14:paraId="59BE38E4" w14:textId="77777777" w:rsidR="00B97AFF" w:rsidRDefault="00B97AFF" w:rsidP="00B97AFF">
      <w:pPr>
        <w:jc w:val="center"/>
      </w:pPr>
    </w:p>
    <w:p w14:paraId="2311E2F8" w14:textId="77777777" w:rsidR="00B97AFF" w:rsidRDefault="00B97AFF" w:rsidP="00B97AFF">
      <w:pPr>
        <w:jc w:val="center"/>
      </w:pPr>
    </w:p>
    <w:p w14:paraId="3F9BDA92" w14:textId="77777777" w:rsidR="00B97AFF" w:rsidRDefault="00B97AFF" w:rsidP="00B97AFF">
      <w:pPr>
        <w:jc w:val="center"/>
      </w:pPr>
    </w:p>
    <w:p w14:paraId="463C8DD9" w14:textId="77777777" w:rsidR="00B97AFF" w:rsidRDefault="00B97AFF" w:rsidP="00B97AFF">
      <w:pPr>
        <w:jc w:val="center"/>
      </w:pPr>
    </w:p>
    <w:p w14:paraId="42C67854" w14:textId="77777777" w:rsidR="00B97AFF" w:rsidRDefault="00B97AFF" w:rsidP="00B97AFF">
      <w:pPr>
        <w:jc w:val="center"/>
      </w:pPr>
    </w:p>
    <w:p w14:paraId="380809DA" w14:textId="77777777" w:rsidR="00B97AFF" w:rsidRDefault="00B97AFF" w:rsidP="00B97AFF">
      <w:pPr>
        <w:jc w:val="center"/>
      </w:pPr>
    </w:p>
    <w:p w14:paraId="5C4A3AFB" w14:textId="77777777" w:rsidR="00B97AFF" w:rsidRDefault="00B97AFF" w:rsidP="00B97AFF">
      <w:pPr>
        <w:jc w:val="center"/>
      </w:pPr>
    </w:p>
    <w:p w14:paraId="283490A5" w14:textId="77777777" w:rsidR="00B97AFF" w:rsidRDefault="00B97AFF" w:rsidP="00B97AFF">
      <w:pPr>
        <w:jc w:val="center"/>
      </w:pPr>
    </w:p>
    <w:p w14:paraId="5A130E85" w14:textId="4A6B71D6" w:rsidR="00B97AFF" w:rsidRDefault="00B97AFF" w:rsidP="00B97AFF">
      <w:pPr>
        <w:jc w:val="center"/>
      </w:pPr>
    </w:p>
    <w:p w14:paraId="16FAE8B3" w14:textId="77777777" w:rsidR="00E64051" w:rsidRDefault="00E64051" w:rsidP="00B97AFF">
      <w:pPr>
        <w:jc w:val="center"/>
      </w:pPr>
    </w:p>
    <w:p w14:paraId="4285E804" w14:textId="77777777" w:rsidR="00B97AFF" w:rsidRDefault="00B97AFF" w:rsidP="00B97AFF"/>
    <w:p w14:paraId="728EC65A" w14:textId="1FB95F16" w:rsidR="00B97AFF" w:rsidRDefault="00B97AFF" w:rsidP="00402403">
      <w:pPr>
        <w:jc w:val="center"/>
      </w:pPr>
      <w:r>
        <w:lastRenderedPageBreak/>
        <w:t xml:space="preserve">ACKNOWLEDGMENT </w:t>
      </w:r>
    </w:p>
    <w:p w14:paraId="6C516216" w14:textId="1FE756EA" w:rsidR="00DF0C6D" w:rsidRDefault="00402403" w:rsidP="00402403">
      <w:r>
        <w:tab/>
        <w:t xml:space="preserve"> </w:t>
      </w:r>
      <w:r w:rsidR="00DF0C6D">
        <w:t>The phrase “it takes a village” has never been more true than when it is used to describe completing a dissertation. The people listed here d</w:t>
      </w:r>
      <w:r w:rsidR="00434FD4">
        <w:t xml:space="preserve">eserve much </w:t>
      </w:r>
      <w:r w:rsidR="00DF0C6D">
        <w:t>more for the roles they played in completing my dissertation, but this simple acknowledgement will have to suffice</w:t>
      </w:r>
      <w:r w:rsidR="00434FD4">
        <w:t xml:space="preserve">. </w:t>
      </w:r>
      <w:r w:rsidR="00DF0C6D">
        <w:t xml:space="preserve">I would like to thank </w:t>
      </w:r>
      <w:r w:rsidR="00A95409">
        <w:t xml:space="preserve">my lab mates involved in this process, especially Lauren Schroeder, Jake Melaro, and Tanner Thorsen. Lauren, thank you for always being my go-to pilot subject, and for being the yin to my yang in the lab. Jake, thank you for the immense amount of help with data collections for this dissertation. I could not have done this without you. Finally, thank you Tanner, as well as Christine Thorsen, for accepting me not as a friend, but as family. </w:t>
      </w:r>
      <w:r w:rsidR="00434FD4">
        <w:t xml:space="preserve">My life has been forever changed for knowing you both. </w:t>
      </w:r>
    </w:p>
    <w:p w14:paraId="7BB2DE8D" w14:textId="174E4687" w:rsidR="00A95409" w:rsidRDefault="00A95409" w:rsidP="00402403">
      <w:r>
        <w:tab/>
        <w:t xml:space="preserve">This dissertation would not be possible without the time, knowledge, and assistance from my dissertation committee members. I would like to thank Dr. Songning Zhang, Dr. Jeff Reinbolt, Dr. Liesel Schneider, and Dr. John Sorochan. Thank you for the countless emails, office meetings, and Zoom meetings that you all have allowed me to have to make this dissertation the best it could be. I have learned so much for you all and forever grateful for your help. </w:t>
      </w:r>
    </w:p>
    <w:p w14:paraId="46F81D40" w14:textId="79D19F8D" w:rsidR="00B97AFF" w:rsidRDefault="00A95409" w:rsidP="00B97AFF">
      <w:r>
        <w:tab/>
        <w:t>Finally, I would like to thank my advisor, Dr. Josh Weinhandl. I would not be the biomechanist I am today without your guidance and support. Thank you for always pushing me to be better. Thank you for letting me walk into your office any time I had a question, comment, or concern. I hope that what I do in the future with what I have learned from you will only make you proud. I am especially grateful that after four years, I can not only call you my mentor, but my fri</w:t>
      </w:r>
      <w:r w:rsidR="00434FD4">
        <w:t xml:space="preserve">end. I look forward to years of continuous collaboration </w:t>
      </w:r>
      <w:r>
        <w:t xml:space="preserve">together in the future. </w:t>
      </w:r>
    </w:p>
    <w:p w14:paraId="616F59DD" w14:textId="77777777" w:rsidR="00AF3DD4" w:rsidRDefault="00AF3DD4" w:rsidP="00B97AFF">
      <w:pPr>
        <w:jc w:val="center"/>
      </w:pPr>
    </w:p>
    <w:p w14:paraId="4E6F73F1" w14:textId="6CB11B40" w:rsidR="00B97AFF" w:rsidRDefault="00B97AFF" w:rsidP="00B97AFF">
      <w:pPr>
        <w:jc w:val="center"/>
      </w:pPr>
      <w:r>
        <w:lastRenderedPageBreak/>
        <w:t>ABSTRACT</w:t>
      </w:r>
    </w:p>
    <w:p w14:paraId="3ECF6497" w14:textId="439DE154" w:rsidR="00732166" w:rsidRDefault="00EE6D12" w:rsidP="00EE6D12">
      <w:pPr>
        <w:ind w:firstLine="720"/>
      </w:pPr>
      <w:r>
        <w:t>Females are 16 times greater to sustain a second ACL injury compared to their healthy female counterparts. Many of these females return to play their respective sport after an ACL-reconstruction (ACL</w:t>
      </w:r>
      <w:r w:rsidR="003D7C49">
        <w:t>-</w:t>
      </w:r>
      <w:r>
        <w:t>R). However, one variable hypothesized to be associated with injury that cannot be avoided is muscular fatigue. Little is known about the influence fatigue has on lower extremity mechanics of ACL</w:t>
      </w:r>
      <w:r w:rsidR="003D7C49">
        <w:t>-</w:t>
      </w:r>
      <w:r>
        <w:t>R females. The purpose of this dissertation was to determine how fatigue and surgical intervention of the ACL influenced lower extremity mechanics as well as how is to determine how individual lower extremity muscles contributed to healthy and ACL</w:t>
      </w:r>
      <w:r>
        <w:noBreakHyphen/>
        <w:t xml:space="preserve">R females. </w:t>
      </w:r>
      <w:r w:rsidR="00732166">
        <w:t>Chapter 3 discusses how lower extremity mechanics changed in healthy and ACL-R females pre- and post-fatigue. Chapter 4 examines how overall ACL loading (F</w:t>
      </w:r>
      <w:r w:rsidR="00732166" w:rsidRPr="00732166">
        <w:rPr>
          <w:vertAlign w:val="subscript"/>
        </w:rPr>
        <w:t>ACL</w:t>
      </w:r>
      <w:r w:rsidR="00732166">
        <w:t xml:space="preserve">) was influenced in healthy and ACL-R females pre- and post-fatigue. Finally, Chapter 5 </w:t>
      </w:r>
      <w:r w:rsidR="000D7645">
        <w:t>discusses how fatigue and ACL-R affected individual muscle contribution to F</w:t>
      </w:r>
      <w:r w:rsidR="000D7645" w:rsidRPr="00732166">
        <w:rPr>
          <w:vertAlign w:val="subscript"/>
        </w:rPr>
        <w:t>ACL</w:t>
      </w:r>
      <w:r w:rsidR="000D7645" w:rsidRPr="000D7645">
        <w:t>.</w:t>
      </w:r>
    </w:p>
    <w:p w14:paraId="43BF5B52" w14:textId="454757AF" w:rsidR="00D00721" w:rsidRPr="00D00721" w:rsidRDefault="00732166" w:rsidP="00732166">
      <w:pPr>
        <w:ind w:firstLine="720"/>
      </w:pPr>
      <w:r>
        <w:t xml:space="preserve">Chapter 3 </w:t>
      </w:r>
      <w:r w:rsidR="00EE6D12">
        <w:t>showed that ACL-reconstruction and fatigue is influential on specific hip and knee mechanics in recreationally active females. ACL</w:t>
      </w:r>
      <w:r w:rsidR="003D7C49">
        <w:t>-</w:t>
      </w:r>
      <w:r w:rsidR="00EE6D12">
        <w:t>R female displayed altered hip mechanics that may place them at a higher risk of ACL re</w:t>
      </w:r>
      <w:r w:rsidR="003D7C49">
        <w:t>-</w:t>
      </w:r>
      <w:r w:rsidR="00EE6D12">
        <w:t xml:space="preserve">injury, especially after muscular fatigue has been induced, compared to healthy </w:t>
      </w:r>
      <w:r w:rsidR="00D00721">
        <w:t>females</w:t>
      </w:r>
      <w:r w:rsidR="00EE6D12">
        <w:t xml:space="preserve">. </w:t>
      </w:r>
      <w:r w:rsidR="00D00721">
        <w:t>Chapter 4 found that fatigue or surgical intervention did not influence F</w:t>
      </w:r>
      <w:r w:rsidR="00D00721" w:rsidRPr="00732166">
        <w:rPr>
          <w:vertAlign w:val="subscript"/>
        </w:rPr>
        <w:t>ACL</w:t>
      </w:r>
      <w:r w:rsidR="00D00721">
        <w:t>. Finally, Chapter 5 showed that fatigue or surgical intervention did not influence individual muscle contributions to F</w:t>
      </w:r>
      <w:r w:rsidR="00D00721" w:rsidRPr="00732166">
        <w:rPr>
          <w:vertAlign w:val="subscript"/>
        </w:rPr>
        <w:t>ACL</w:t>
      </w:r>
      <w:r w:rsidR="00D00721" w:rsidRPr="00D00721">
        <w:t>.</w:t>
      </w:r>
    </w:p>
    <w:p w14:paraId="2A07E103" w14:textId="08A96E3D" w:rsidR="00EE6D12" w:rsidRDefault="005A5BE1" w:rsidP="005B2D91">
      <w:pPr>
        <w:ind w:firstLine="720"/>
        <w:jc w:val="both"/>
        <w:sectPr w:rsidR="00EE6D12" w:rsidSect="00BA1AA7">
          <w:footerReference w:type="default" r:id="rId9"/>
          <w:type w:val="nextColumn"/>
          <w:pgSz w:w="12240" w:h="15840"/>
          <w:pgMar w:top="1440" w:right="1440" w:bottom="1440" w:left="1440" w:header="720" w:footer="720" w:gutter="0"/>
          <w:pgNumType w:fmt="lowerRoman"/>
          <w:cols w:space="720"/>
          <w:docGrid w:linePitch="360"/>
        </w:sectPr>
      </w:pPr>
      <w:r>
        <w:t xml:space="preserve">Future research should focus on the effects fatigue did have on hip mechanics in ACL-R females as a way to improve injury prevention as well as rehabilitation protocols. Future research should also focus on improving the limitations of this dissertation. </w:t>
      </w:r>
    </w:p>
    <w:p w14:paraId="0B500177" w14:textId="77777777" w:rsidR="005F7CB2" w:rsidRDefault="005F7CB2" w:rsidP="00B60D4D">
      <w:pPr>
        <w:spacing w:line="240" w:lineRule="auto"/>
        <w:jc w:val="center"/>
      </w:pPr>
      <w:r>
        <w:lastRenderedPageBreak/>
        <w:t>TABLE OF CONTENTS</w:t>
      </w:r>
    </w:p>
    <w:p w14:paraId="07E3D33F" w14:textId="6520488A" w:rsidR="005B2D91" w:rsidRDefault="009430C7">
      <w:pPr>
        <w:pStyle w:val="TOC1"/>
        <w:rPr>
          <w:rFonts w:asciiTheme="minorHAnsi" w:eastAsiaTheme="minorEastAsia" w:hAnsiTheme="minorHAnsi" w:cstheme="minorBidi"/>
          <w:noProof/>
          <w:sz w:val="22"/>
        </w:rPr>
      </w:pPr>
      <w:r>
        <w:fldChar w:fldCharType="begin"/>
      </w:r>
      <w:r w:rsidR="00F45C10">
        <w:instrText xml:space="preserve"> TOC \o "1-5" \h \z \u </w:instrText>
      </w:r>
      <w:r>
        <w:fldChar w:fldCharType="separate"/>
      </w:r>
      <w:hyperlink w:anchor="_Toc46488252" w:history="1">
        <w:r w:rsidR="005B2D91" w:rsidRPr="00723143">
          <w:rPr>
            <w:rStyle w:val="Hyperlink"/>
            <w:noProof/>
          </w:rPr>
          <w:t>Chapter 1: Development of the Problem</w:t>
        </w:r>
        <w:r w:rsidR="005B2D91">
          <w:rPr>
            <w:noProof/>
            <w:webHidden/>
          </w:rPr>
          <w:tab/>
        </w:r>
        <w:r w:rsidR="005B2D91">
          <w:rPr>
            <w:noProof/>
            <w:webHidden/>
          </w:rPr>
          <w:fldChar w:fldCharType="begin"/>
        </w:r>
        <w:r w:rsidR="005B2D91">
          <w:rPr>
            <w:noProof/>
            <w:webHidden/>
          </w:rPr>
          <w:instrText xml:space="preserve"> PAGEREF _Toc46488252 \h </w:instrText>
        </w:r>
        <w:r w:rsidR="005B2D91">
          <w:rPr>
            <w:noProof/>
            <w:webHidden/>
          </w:rPr>
        </w:r>
        <w:r w:rsidR="005B2D91">
          <w:rPr>
            <w:noProof/>
            <w:webHidden/>
          </w:rPr>
          <w:fldChar w:fldCharType="separate"/>
        </w:r>
        <w:r w:rsidR="005B2D91">
          <w:rPr>
            <w:noProof/>
            <w:webHidden/>
          </w:rPr>
          <w:t>1</w:t>
        </w:r>
        <w:r w:rsidR="005B2D91">
          <w:rPr>
            <w:noProof/>
            <w:webHidden/>
          </w:rPr>
          <w:fldChar w:fldCharType="end"/>
        </w:r>
      </w:hyperlink>
    </w:p>
    <w:p w14:paraId="4A2BDC39" w14:textId="27A703D6" w:rsidR="005B2D91" w:rsidRDefault="005B2D91">
      <w:pPr>
        <w:pStyle w:val="TOC2"/>
        <w:rPr>
          <w:rFonts w:asciiTheme="minorHAnsi" w:eastAsiaTheme="minorEastAsia" w:hAnsiTheme="minorHAnsi" w:cstheme="minorBidi"/>
          <w:noProof/>
          <w:sz w:val="22"/>
        </w:rPr>
      </w:pPr>
      <w:hyperlink w:anchor="_Toc46488253" w:history="1">
        <w:r w:rsidRPr="00723143">
          <w:rPr>
            <w:rStyle w:val="Hyperlink"/>
            <w:noProof/>
          </w:rPr>
          <w:t>Background and Rationale</w:t>
        </w:r>
        <w:r>
          <w:rPr>
            <w:noProof/>
            <w:webHidden/>
          </w:rPr>
          <w:tab/>
        </w:r>
        <w:r>
          <w:rPr>
            <w:noProof/>
            <w:webHidden/>
          </w:rPr>
          <w:fldChar w:fldCharType="begin"/>
        </w:r>
        <w:r>
          <w:rPr>
            <w:noProof/>
            <w:webHidden/>
          </w:rPr>
          <w:instrText xml:space="preserve"> PAGEREF _Toc46488253 \h </w:instrText>
        </w:r>
        <w:r>
          <w:rPr>
            <w:noProof/>
            <w:webHidden/>
          </w:rPr>
        </w:r>
        <w:r>
          <w:rPr>
            <w:noProof/>
            <w:webHidden/>
          </w:rPr>
          <w:fldChar w:fldCharType="separate"/>
        </w:r>
        <w:r>
          <w:rPr>
            <w:noProof/>
            <w:webHidden/>
          </w:rPr>
          <w:t>1</w:t>
        </w:r>
        <w:r>
          <w:rPr>
            <w:noProof/>
            <w:webHidden/>
          </w:rPr>
          <w:fldChar w:fldCharType="end"/>
        </w:r>
      </w:hyperlink>
    </w:p>
    <w:p w14:paraId="0FAC435D" w14:textId="18FC5C9B" w:rsidR="005B2D91" w:rsidRDefault="005B2D91">
      <w:pPr>
        <w:pStyle w:val="TOC2"/>
        <w:rPr>
          <w:rFonts w:asciiTheme="minorHAnsi" w:eastAsiaTheme="minorEastAsia" w:hAnsiTheme="minorHAnsi" w:cstheme="minorBidi"/>
          <w:noProof/>
          <w:sz w:val="22"/>
        </w:rPr>
      </w:pPr>
      <w:hyperlink w:anchor="_Toc46488254" w:history="1">
        <w:r w:rsidRPr="00723143">
          <w:rPr>
            <w:rStyle w:val="Hyperlink"/>
            <w:noProof/>
          </w:rPr>
          <w:t>Statement of the Problem</w:t>
        </w:r>
        <w:r>
          <w:rPr>
            <w:noProof/>
            <w:webHidden/>
          </w:rPr>
          <w:tab/>
        </w:r>
        <w:r>
          <w:rPr>
            <w:noProof/>
            <w:webHidden/>
          </w:rPr>
          <w:fldChar w:fldCharType="begin"/>
        </w:r>
        <w:r>
          <w:rPr>
            <w:noProof/>
            <w:webHidden/>
          </w:rPr>
          <w:instrText xml:space="preserve"> PAGEREF _Toc46488254 \h </w:instrText>
        </w:r>
        <w:r>
          <w:rPr>
            <w:noProof/>
            <w:webHidden/>
          </w:rPr>
        </w:r>
        <w:r>
          <w:rPr>
            <w:noProof/>
            <w:webHidden/>
          </w:rPr>
          <w:fldChar w:fldCharType="separate"/>
        </w:r>
        <w:r>
          <w:rPr>
            <w:noProof/>
            <w:webHidden/>
          </w:rPr>
          <w:t>4</w:t>
        </w:r>
        <w:r>
          <w:rPr>
            <w:noProof/>
            <w:webHidden/>
          </w:rPr>
          <w:fldChar w:fldCharType="end"/>
        </w:r>
      </w:hyperlink>
    </w:p>
    <w:p w14:paraId="5EA0F34B" w14:textId="35281994" w:rsidR="005B2D91" w:rsidRDefault="005B2D91">
      <w:pPr>
        <w:pStyle w:val="TOC2"/>
        <w:rPr>
          <w:rFonts w:asciiTheme="minorHAnsi" w:eastAsiaTheme="minorEastAsia" w:hAnsiTheme="minorHAnsi" w:cstheme="minorBidi"/>
          <w:noProof/>
          <w:sz w:val="22"/>
        </w:rPr>
      </w:pPr>
      <w:hyperlink w:anchor="_Toc46488255" w:history="1">
        <w:r w:rsidRPr="00723143">
          <w:rPr>
            <w:rStyle w:val="Hyperlink"/>
            <w:noProof/>
          </w:rPr>
          <w:t>Statement of Purpose</w:t>
        </w:r>
        <w:r>
          <w:rPr>
            <w:noProof/>
            <w:webHidden/>
          </w:rPr>
          <w:tab/>
        </w:r>
        <w:r>
          <w:rPr>
            <w:noProof/>
            <w:webHidden/>
          </w:rPr>
          <w:fldChar w:fldCharType="begin"/>
        </w:r>
        <w:r>
          <w:rPr>
            <w:noProof/>
            <w:webHidden/>
          </w:rPr>
          <w:instrText xml:space="preserve"> PAGEREF _Toc46488255 \h </w:instrText>
        </w:r>
        <w:r>
          <w:rPr>
            <w:noProof/>
            <w:webHidden/>
          </w:rPr>
        </w:r>
        <w:r>
          <w:rPr>
            <w:noProof/>
            <w:webHidden/>
          </w:rPr>
          <w:fldChar w:fldCharType="separate"/>
        </w:r>
        <w:r>
          <w:rPr>
            <w:noProof/>
            <w:webHidden/>
          </w:rPr>
          <w:t>4</w:t>
        </w:r>
        <w:r>
          <w:rPr>
            <w:noProof/>
            <w:webHidden/>
          </w:rPr>
          <w:fldChar w:fldCharType="end"/>
        </w:r>
      </w:hyperlink>
    </w:p>
    <w:p w14:paraId="5FA25A0A" w14:textId="6B09D0E6" w:rsidR="005B2D91" w:rsidRDefault="005B2D91">
      <w:pPr>
        <w:pStyle w:val="TOC2"/>
        <w:rPr>
          <w:rFonts w:asciiTheme="minorHAnsi" w:eastAsiaTheme="minorEastAsia" w:hAnsiTheme="minorHAnsi" w:cstheme="minorBidi"/>
          <w:noProof/>
          <w:sz w:val="22"/>
        </w:rPr>
      </w:pPr>
      <w:hyperlink w:anchor="_Toc46488256" w:history="1">
        <w:r w:rsidRPr="00723143">
          <w:rPr>
            <w:rStyle w:val="Hyperlink"/>
            <w:noProof/>
          </w:rPr>
          <w:t>Research Hypotheses</w:t>
        </w:r>
        <w:r>
          <w:rPr>
            <w:noProof/>
            <w:webHidden/>
          </w:rPr>
          <w:tab/>
        </w:r>
        <w:r>
          <w:rPr>
            <w:noProof/>
            <w:webHidden/>
          </w:rPr>
          <w:fldChar w:fldCharType="begin"/>
        </w:r>
        <w:r>
          <w:rPr>
            <w:noProof/>
            <w:webHidden/>
          </w:rPr>
          <w:instrText xml:space="preserve"> PAGEREF _Toc46488256 \h </w:instrText>
        </w:r>
        <w:r>
          <w:rPr>
            <w:noProof/>
            <w:webHidden/>
          </w:rPr>
        </w:r>
        <w:r>
          <w:rPr>
            <w:noProof/>
            <w:webHidden/>
          </w:rPr>
          <w:fldChar w:fldCharType="separate"/>
        </w:r>
        <w:r>
          <w:rPr>
            <w:noProof/>
            <w:webHidden/>
          </w:rPr>
          <w:t>5</w:t>
        </w:r>
        <w:r>
          <w:rPr>
            <w:noProof/>
            <w:webHidden/>
          </w:rPr>
          <w:fldChar w:fldCharType="end"/>
        </w:r>
      </w:hyperlink>
    </w:p>
    <w:p w14:paraId="72650AA5" w14:textId="12EC7A8B" w:rsidR="005B2D91" w:rsidRDefault="005B2D91">
      <w:pPr>
        <w:pStyle w:val="TOC2"/>
        <w:rPr>
          <w:rFonts w:asciiTheme="minorHAnsi" w:eastAsiaTheme="minorEastAsia" w:hAnsiTheme="minorHAnsi" w:cstheme="minorBidi"/>
          <w:noProof/>
          <w:sz w:val="22"/>
        </w:rPr>
      </w:pPr>
      <w:hyperlink w:anchor="_Toc46488257" w:history="1">
        <w:r w:rsidRPr="00723143">
          <w:rPr>
            <w:rStyle w:val="Hyperlink"/>
            <w:noProof/>
          </w:rPr>
          <w:t>Independent Variables</w:t>
        </w:r>
        <w:r>
          <w:rPr>
            <w:noProof/>
            <w:webHidden/>
          </w:rPr>
          <w:tab/>
        </w:r>
        <w:r>
          <w:rPr>
            <w:noProof/>
            <w:webHidden/>
          </w:rPr>
          <w:fldChar w:fldCharType="begin"/>
        </w:r>
        <w:r>
          <w:rPr>
            <w:noProof/>
            <w:webHidden/>
          </w:rPr>
          <w:instrText xml:space="preserve"> PAGEREF _Toc46488257 \h </w:instrText>
        </w:r>
        <w:r>
          <w:rPr>
            <w:noProof/>
            <w:webHidden/>
          </w:rPr>
        </w:r>
        <w:r>
          <w:rPr>
            <w:noProof/>
            <w:webHidden/>
          </w:rPr>
          <w:fldChar w:fldCharType="separate"/>
        </w:r>
        <w:r>
          <w:rPr>
            <w:noProof/>
            <w:webHidden/>
          </w:rPr>
          <w:t>6</w:t>
        </w:r>
        <w:r>
          <w:rPr>
            <w:noProof/>
            <w:webHidden/>
          </w:rPr>
          <w:fldChar w:fldCharType="end"/>
        </w:r>
      </w:hyperlink>
    </w:p>
    <w:p w14:paraId="2956540E" w14:textId="61B93666" w:rsidR="005B2D91" w:rsidRDefault="005B2D91">
      <w:pPr>
        <w:pStyle w:val="TOC2"/>
        <w:rPr>
          <w:rFonts w:asciiTheme="minorHAnsi" w:eastAsiaTheme="minorEastAsia" w:hAnsiTheme="minorHAnsi" w:cstheme="minorBidi"/>
          <w:noProof/>
          <w:sz w:val="22"/>
        </w:rPr>
      </w:pPr>
      <w:hyperlink w:anchor="_Toc46488258" w:history="1">
        <w:r w:rsidRPr="00723143">
          <w:rPr>
            <w:rStyle w:val="Hyperlink"/>
            <w:noProof/>
          </w:rPr>
          <w:t>Dependent Variables</w:t>
        </w:r>
        <w:r>
          <w:rPr>
            <w:noProof/>
            <w:webHidden/>
          </w:rPr>
          <w:tab/>
        </w:r>
        <w:r>
          <w:rPr>
            <w:noProof/>
            <w:webHidden/>
          </w:rPr>
          <w:fldChar w:fldCharType="begin"/>
        </w:r>
        <w:r>
          <w:rPr>
            <w:noProof/>
            <w:webHidden/>
          </w:rPr>
          <w:instrText xml:space="preserve"> PAGEREF _Toc46488258 \h </w:instrText>
        </w:r>
        <w:r>
          <w:rPr>
            <w:noProof/>
            <w:webHidden/>
          </w:rPr>
        </w:r>
        <w:r>
          <w:rPr>
            <w:noProof/>
            <w:webHidden/>
          </w:rPr>
          <w:fldChar w:fldCharType="separate"/>
        </w:r>
        <w:r>
          <w:rPr>
            <w:noProof/>
            <w:webHidden/>
          </w:rPr>
          <w:t>6</w:t>
        </w:r>
        <w:r>
          <w:rPr>
            <w:noProof/>
            <w:webHidden/>
          </w:rPr>
          <w:fldChar w:fldCharType="end"/>
        </w:r>
      </w:hyperlink>
    </w:p>
    <w:p w14:paraId="6FE35727" w14:textId="242D3B2A" w:rsidR="005B2D91" w:rsidRDefault="005B2D91">
      <w:pPr>
        <w:pStyle w:val="TOC2"/>
        <w:rPr>
          <w:rFonts w:asciiTheme="minorHAnsi" w:eastAsiaTheme="minorEastAsia" w:hAnsiTheme="minorHAnsi" w:cstheme="minorBidi"/>
          <w:noProof/>
          <w:sz w:val="22"/>
        </w:rPr>
      </w:pPr>
      <w:hyperlink w:anchor="_Toc46488259" w:history="1">
        <w:r w:rsidRPr="00723143">
          <w:rPr>
            <w:rStyle w:val="Hyperlink"/>
            <w:noProof/>
          </w:rPr>
          <w:t>Limitations of the Study</w:t>
        </w:r>
        <w:r>
          <w:rPr>
            <w:noProof/>
            <w:webHidden/>
          </w:rPr>
          <w:tab/>
        </w:r>
        <w:r>
          <w:rPr>
            <w:noProof/>
            <w:webHidden/>
          </w:rPr>
          <w:fldChar w:fldCharType="begin"/>
        </w:r>
        <w:r>
          <w:rPr>
            <w:noProof/>
            <w:webHidden/>
          </w:rPr>
          <w:instrText xml:space="preserve"> PAGEREF _Toc46488259 \h </w:instrText>
        </w:r>
        <w:r>
          <w:rPr>
            <w:noProof/>
            <w:webHidden/>
          </w:rPr>
        </w:r>
        <w:r>
          <w:rPr>
            <w:noProof/>
            <w:webHidden/>
          </w:rPr>
          <w:fldChar w:fldCharType="separate"/>
        </w:r>
        <w:r>
          <w:rPr>
            <w:noProof/>
            <w:webHidden/>
          </w:rPr>
          <w:t>7</w:t>
        </w:r>
        <w:r>
          <w:rPr>
            <w:noProof/>
            <w:webHidden/>
          </w:rPr>
          <w:fldChar w:fldCharType="end"/>
        </w:r>
      </w:hyperlink>
    </w:p>
    <w:p w14:paraId="7F936A9A" w14:textId="2AB71439" w:rsidR="005B2D91" w:rsidRDefault="005B2D91">
      <w:pPr>
        <w:pStyle w:val="TOC2"/>
        <w:rPr>
          <w:rFonts w:asciiTheme="minorHAnsi" w:eastAsiaTheme="minorEastAsia" w:hAnsiTheme="minorHAnsi" w:cstheme="minorBidi"/>
          <w:noProof/>
          <w:sz w:val="22"/>
        </w:rPr>
      </w:pPr>
      <w:hyperlink w:anchor="_Toc46488260" w:history="1">
        <w:r w:rsidRPr="00723143">
          <w:rPr>
            <w:rStyle w:val="Hyperlink"/>
            <w:noProof/>
          </w:rPr>
          <w:t>Delimitations of the Study</w:t>
        </w:r>
        <w:r>
          <w:rPr>
            <w:noProof/>
            <w:webHidden/>
          </w:rPr>
          <w:tab/>
        </w:r>
        <w:r>
          <w:rPr>
            <w:noProof/>
            <w:webHidden/>
          </w:rPr>
          <w:fldChar w:fldCharType="begin"/>
        </w:r>
        <w:r>
          <w:rPr>
            <w:noProof/>
            <w:webHidden/>
          </w:rPr>
          <w:instrText xml:space="preserve"> PAGEREF _Toc46488260 \h </w:instrText>
        </w:r>
        <w:r>
          <w:rPr>
            <w:noProof/>
            <w:webHidden/>
          </w:rPr>
        </w:r>
        <w:r>
          <w:rPr>
            <w:noProof/>
            <w:webHidden/>
          </w:rPr>
          <w:fldChar w:fldCharType="separate"/>
        </w:r>
        <w:r>
          <w:rPr>
            <w:noProof/>
            <w:webHidden/>
          </w:rPr>
          <w:t>7</w:t>
        </w:r>
        <w:r>
          <w:rPr>
            <w:noProof/>
            <w:webHidden/>
          </w:rPr>
          <w:fldChar w:fldCharType="end"/>
        </w:r>
      </w:hyperlink>
    </w:p>
    <w:p w14:paraId="556D8477" w14:textId="764967E2" w:rsidR="005B2D91" w:rsidRDefault="005B2D91">
      <w:pPr>
        <w:pStyle w:val="TOC2"/>
        <w:rPr>
          <w:rFonts w:asciiTheme="minorHAnsi" w:eastAsiaTheme="minorEastAsia" w:hAnsiTheme="minorHAnsi" w:cstheme="minorBidi"/>
          <w:noProof/>
          <w:sz w:val="22"/>
        </w:rPr>
      </w:pPr>
      <w:hyperlink w:anchor="_Toc46488261" w:history="1">
        <w:r w:rsidRPr="00723143">
          <w:rPr>
            <w:rStyle w:val="Hyperlink"/>
            <w:noProof/>
          </w:rPr>
          <w:t>Assumptions of the Study</w:t>
        </w:r>
        <w:r>
          <w:rPr>
            <w:noProof/>
            <w:webHidden/>
          </w:rPr>
          <w:tab/>
        </w:r>
        <w:r>
          <w:rPr>
            <w:noProof/>
            <w:webHidden/>
          </w:rPr>
          <w:fldChar w:fldCharType="begin"/>
        </w:r>
        <w:r>
          <w:rPr>
            <w:noProof/>
            <w:webHidden/>
          </w:rPr>
          <w:instrText xml:space="preserve"> PAGEREF _Toc46488261 \h </w:instrText>
        </w:r>
        <w:r>
          <w:rPr>
            <w:noProof/>
            <w:webHidden/>
          </w:rPr>
        </w:r>
        <w:r>
          <w:rPr>
            <w:noProof/>
            <w:webHidden/>
          </w:rPr>
          <w:fldChar w:fldCharType="separate"/>
        </w:r>
        <w:r>
          <w:rPr>
            <w:noProof/>
            <w:webHidden/>
          </w:rPr>
          <w:t>8</w:t>
        </w:r>
        <w:r>
          <w:rPr>
            <w:noProof/>
            <w:webHidden/>
          </w:rPr>
          <w:fldChar w:fldCharType="end"/>
        </w:r>
      </w:hyperlink>
    </w:p>
    <w:p w14:paraId="657FA012" w14:textId="0E1E43F8" w:rsidR="005B2D91" w:rsidRDefault="005B2D91">
      <w:pPr>
        <w:pStyle w:val="TOC2"/>
        <w:rPr>
          <w:rFonts w:asciiTheme="minorHAnsi" w:eastAsiaTheme="minorEastAsia" w:hAnsiTheme="minorHAnsi" w:cstheme="minorBidi"/>
          <w:noProof/>
          <w:sz w:val="22"/>
        </w:rPr>
      </w:pPr>
      <w:hyperlink w:anchor="_Toc46488262" w:history="1">
        <w:r w:rsidRPr="00723143">
          <w:rPr>
            <w:rStyle w:val="Hyperlink"/>
            <w:noProof/>
          </w:rPr>
          <w:t>Significance of the Study</w:t>
        </w:r>
        <w:r>
          <w:rPr>
            <w:noProof/>
            <w:webHidden/>
          </w:rPr>
          <w:tab/>
        </w:r>
        <w:r>
          <w:rPr>
            <w:noProof/>
            <w:webHidden/>
          </w:rPr>
          <w:fldChar w:fldCharType="begin"/>
        </w:r>
        <w:r>
          <w:rPr>
            <w:noProof/>
            <w:webHidden/>
          </w:rPr>
          <w:instrText xml:space="preserve"> PAGEREF _Toc46488262 \h </w:instrText>
        </w:r>
        <w:r>
          <w:rPr>
            <w:noProof/>
            <w:webHidden/>
          </w:rPr>
        </w:r>
        <w:r>
          <w:rPr>
            <w:noProof/>
            <w:webHidden/>
          </w:rPr>
          <w:fldChar w:fldCharType="separate"/>
        </w:r>
        <w:r>
          <w:rPr>
            <w:noProof/>
            <w:webHidden/>
          </w:rPr>
          <w:t>8</w:t>
        </w:r>
        <w:r>
          <w:rPr>
            <w:noProof/>
            <w:webHidden/>
          </w:rPr>
          <w:fldChar w:fldCharType="end"/>
        </w:r>
      </w:hyperlink>
    </w:p>
    <w:p w14:paraId="6C2CC062" w14:textId="5054A662" w:rsidR="005B2D91" w:rsidRDefault="005B2D91">
      <w:pPr>
        <w:pStyle w:val="TOC2"/>
        <w:rPr>
          <w:rFonts w:asciiTheme="minorHAnsi" w:eastAsiaTheme="minorEastAsia" w:hAnsiTheme="minorHAnsi" w:cstheme="minorBidi"/>
          <w:noProof/>
          <w:sz w:val="22"/>
        </w:rPr>
      </w:pPr>
      <w:hyperlink w:anchor="_Toc46488263" w:history="1">
        <w:r w:rsidRPr="00723143">
          <w:rPr>
            <w:rStyle w:val="Hyperlink"/>
            <w:noProof/>
          </w:rPr>
          <w:t>Operational Definition of Terms</w:t>
        </w:r>
        <w:r>
          <w:rPr>
            <w:noProof/>
            <w:webHidden/>
          </w:rPr>
          <w:tab/>
        </w:r>
        <w:r>
          <w:rPr>
            <w:noProof/>
            <w:webHidden/>
          </w:rPr>
          <w:fldChar w:fldCharType="begin"/>
        </w:r>
        <w:r>
          <w:rPr>
            <w:noProof/>
            <w:webHidden/>
          </w:rPr>
          <w:instrText xml:space="preserve"> PAGEREF _Toc46488263 \h </w:instrText>
        </w:r>
        <w:r>
          <w:rPr>
            <w:noProof/>
            <w:webHidden/>
          </w:rPr>
        </w:r>
        <w:r>
          <w:rPr>
            <w:noProof/>
            <w:webHidden/>
          </w:rPr>
          <w:fldChar w:fldCharType="separate"/>
        </w:r>
        <w:r>
          <w:rPr>
            <w:noProof/>
            <w:webHidden/>
          </w:rPr>
          <w:t>9</w:t>
        </w:r>
        <w:r>
          <w:rPr>
            <w:noProof/>
            <w:webHidden/>
          </w:rPr>
          <w:fldChar w:fldCharType="end"/>
        </w:r>
      </w:hyperlink>
    </w:p>
    <w:p w14:paraId="0BDD5462" w14:textId="0671D6EA" w:rsidR="005B2D91" w:rsidRDefault="005B2D91">
      <w:pPr>
        <w:pStyle w:val="TOC1"/>
        <w:rPr>
          <w:rFonts w:asciiTheme="minorHAnsi" w:eastAsiaTheme="minorEastAsia" w:hAnsiTheme="minorHAnsi" w:cstheme="minorBidi"/>
          <w:noProof/>
          <w:sz w:val="22"/>
        </w:rPr>
      </w:pPr>
      <w:hyperlink w:anchor="_Toc46488264" w:history="1">
        <w:r w:rsidRPr="00723143">
          <w:rPr>
            <w:rStyle w:val="Hyperlink"/>
            <w:noProof/>
          </w:rPr>
          <w:t>Chapter 2: Review of the Literature</w:t>
        </w:r>
        <w:r>
          <w:rPr>
            <w:noProof/>
            <w:webHidden/>
          </w:rPr>
          <w:tab/>
        </w:r>
        <w:r>
          <w:rPr>
            <w:noProof/>
            <w:webHidden/>
          </w:rPr>
          <w:fldChar w:fldCharType="begin"/>
        </w:r>
        <w:r>
          <w:rPr>
            <w:noProof/>
            <w:webHidden/>
          </w:rPr>
          <w:instrText xml:space="preserve"> PAGEREF _Toc46488264 \h </w:instrText>
        </w:r>
        <w:r>
          <w:rPr>
            <w:noProof/>
            <w:webHidden/>
          </w:rPr>
        </w:r>
        <w:r>
          <w:rPr>
            <w:noProof/>
            <w:webHidden/>
          </w:rPr>
          <w:fldChar w:fldCharType="separate"/>
        </w:r>
        <w:r>
          <w:rPr>
            <w:noProof/>
            <w:webHidden/>
          </w:rPr>
          <w:t>11</w:t>
        </w:r>
        <w:r>
          <w:rPr>
            <w:noProof/>
            <w:webHidden/>
          </w:rPr>
          <w:fldChar w:fldCharType="end"/>
        </w:r>
      </w:hyperlink>
    </w:p>
    <w:p w14:paraId="44FAF2EA" w14:textId="58ED7F20" w:rsidR="005B2D91" w:rsidRDefault="005B2D91">
      <w:pPr>
        <w:pStyle w:val="TOC2"/>
        <w:rPr>
          <w:rFonts w:asciiTheme="minorHAnsi" w:eastAsiaTheme="minorEastAsia" w:hAnsiTheme="minorHAnsi" w:cstheme="minorBidi"/>
          <w:noProof/>
          <w:sz w:val="22"/>
        </w:rPr>
      </w:pPr>
      <w:hyperlink w:anchor="_Toc46488265" w:history="1">
        <w:r w:rsidRPr="00723143">
          <w:rPr>
            <w:rStyle w:val="Hyperlink"/>
            <w:noProof/>
          </w:rPr>
          <w:t>Introduction</w:t>
        </w:r>
        <w:r>
          <w:rPr>
            <w:noProof/>
            <w:webHidden/>
          </w:rPr>
          <w:tab/>
        </w:r>
        <w:r>
          <w:rPr>
            <w:noProof/>
            <w:webHidden/>
          </w:rPr>
          <w:fldChar w:fldCharType="begin"/>
        </w:r>
        <w:r>
          <w:rPr>
            <w:noProof/>
            <w:webHidden/>
          </w:rPr>
          <w:instrText xml:space="preserve"> PAGEREF _Toc46488265 \h </w:instrText>
        </w:r>
        <w:r>
          <w:rPr>
            <w:noProof/>
            <w:webHidden/>
          </w:rPr>
        </w:r>
        <w:r>
          <w:rPr>
            <w:noProof/>
            <w:webHidden/>
          </w:rPr>
          <w:fldChar w:fldCharType="separate"/>
        </w:r>
        <w:r>
          <w:rPr>
            <w:noProof/>
            <w:webHidden/>
          </w:rPr>
          <w:t>11</w:t>
        </w:r>
        <w:r>
          <w:rPr>
            <w:noProof/>
            <w:webHidden/>
          </w:rPr>
          <w:fldChar w:fldCharType="end"/>
        </w:r>
      </w:hyperlink>
    </w:p>
    <w:p w14:paraId="6A45E780" w14:textId="275D843B" w:rsidR="005B2D91" w:rsidRDefault="005B2D91">
      <w:pPr>
        <w:pStyle w:val="TOC2"/>
        <w:rPr>
          <w:rFonts w:asciiTheme="minorHAnsi" w:eastAsiaTheme="minorEastAsia" w:hAnsiTheme="minorHAnsi" w:cstheme="minorBidi"/>
          <w:noProof/>
          <w:sz w:val="22"/>
        </w:rPr>
      </w:pPr>
      <w:hyperlink w:anchor="_Toc46488266" w:history="1">
        <w:r w:rsidRPr="00723143">
          <w:rPr>
            <w:rStyle w:val="Hyperlink"/>
            <w:noProof/>
          </w:rPr>
          <w:t>ACL Overview</w:t>
        </w:r>
        <w:r>
          <w:rPr>
            <w:noProof/>
            <w:webHidden/>
          </w:rPr>
          <w:tab/>
        </w:r>
        <w:r>
          <w:rPr>
            <w:noProof/>
            <w:webHidden/>
          </w:rPr>
          <w:fldChar w:fldCharType="begin"/>
        </w:r>
        <w:r>
          <w:rPr>
            <w:noProof/>
            <w:webHidden/>
          </w:rPr>
          <w:instrText xml:space="preserve"> PAGEREF _Toc46488266 \h </w:instrText>
        </w:r>
        <w:r>
          <w:rPr>
            <w:noProof/>
            <w:webHidden/>
          </w:rPr>
        </w:r>
        <w:r>
          <w:rPr>
            <w:noProof/>
            <w:webHidden/>
          </w:rPr>
          <w:fldChar w:fldCharType="separate"/>
        </w:r>
        <w:r>
          <w:rPr>
            <w:noProof/>
            <w:webHidden/>
          </w:rPr>
          <w:t>12</w:t>
        </w:r>
        <w:r>
          <w:rPr>
            <w:noProof/>
            <w:webHidden/>
          </w:rPr>
          <w:fldChar w:fldCharType="end"/>
        </w:r>
      </w:hyperlink>
    </w:p>
    <w:p w14:paraId="16CF1A4E" w14:textId="4C3FDF42" w:rsidR="005B2D91" w:rsidRDefault="005B2D91">
      <w:pPr>
        <w:pStyle w:val="TOC3"/>
        <w:tabs>
          <w:tab w:val="right" w:leader="dot" w:pos="9350"/>
        </w:tabs>
        <w:rPr>
          <w:rFonts w:asciiTheme="minorHAnsi" w:eastAsiaTheme="minorEastAsia" w:hAnsiTheme="minorHAnsi" w:cstheme="minorBidi"/>
          <w:noProof/>
          <w:sz w:val="22"/>
        </w:rPr>
      </w:pPr>
      <w:hyperlink w:anchor="_Toc46488267" w:history="1">
        <w:r w:rsidRPr="00723143">
          <w:rPr>
            <w:rStyle w:val="Hyperlink"/>
            <w:noProof/>
          </w:rPr>
          <w:t>ACL Anatomy</w:t>
        </w:r>
        <w:r>
          <w:rPr>
            <w:noProof/>
            <w:webHidden/>
          </w:rPr>
          <w:tab/>
        </w:r>
        <w:r>
          <w:rPr>
            <w:noProof/>
            <w:webHidden/>
          </w:rPr>
          <w:fldChar w:fldCharType="begin"/>
        </w:r>
        <w:r>
          <w:rPr>
            <w:noProof/>
            <w:webHidden/>
          </w:rPr>
          <w:instrText xml:space="preserve"> PAGEREF _Toc46488267 \h </w:instrText>
        </w:r>
        <w:r>
          <w:rPr>
            <w:noProof/>
            <w:webHidden/>
          </w:rPr>
        </w:r>
        <w:r>
          <w:rPr>
            <w:noProof/>
            <w:webHidden/>
          </w:rPr>
          <w:fldChar w:fldCharType="separate"/>
        </w:r>
        <w:r>
          <w:rPr>
            <w:noProof/>
            <w:webHidden/>
          </w:rPr>
          <w:t>12</w:t>
        </w:r>
        <w:r>
          <w:rPr>
            <w:noProof/>
            <w:webHidden/>
          </w:rPr>
          <w:fldChar w:fldCharType="end"/>
        </w:r>
      </w:hyperlink>
    </w:p>
    <w:p w14:paraId="2230DF08" w14:textId="5D0146DF" w:rsidR="005B2D91" w:rsidRDefault="005B2D91">
      <w:pPr>
        <w:pStyle w:val="TOC3"/>
        <w:tabs>
          <w:tab w:val="right" w:leader="dot" w:pos="9350"/>
        </w:tabs>
        <w:rPr>
          <w:rFonts w:asciiTheme="minorHAnsi" w:eastAsiaTheme="minorEastAsia" w:hAnsiTheme="minorHAnsi" w:cstheme="minorBidi"/>
          <w:noProof/>
          <w:sz w:val="22"/>
        </w:rPr>
      </w:pPr>
      <w:hyperlink w:anchor="_Toc46488268" w:history="1">
        <w:r w:rsidRPr="00723143">
          <w:rPr>
            <w:rStyle w:val="Hyperlink"/>
            <w:noProof/>
          </w:rPr>
          <w:t>ACL Function</w:t>
        </w:r>
        <w:r>
          <w:rPr>
            <w:noProof/>
            <w:webHidden/>
          </w:rPr>
          <w:tab/>
        </w:r>
        <w:r>
          <w:rPr>
            <w:noProof/>
            <w:webHidden/>
          </w:rPr>
          <w:fldChar w:fldCharType="begin"/>
        </w:r>
        <w:r>
          <w:rPr>
            <w:noProof/>
            <w:webHidden/>
          </w:rPr>
          <w:instrText xml:space="preserve"> PAGEREF _Toc46488268 \h </w:instrText>
        </w:r>
        <w:r>
          <w:rPr>
            <w:noProof/>
            <w:webHidden/>
          </w:rPr>
        </w:r>
        <w:r>
          <w:rPr>
            <w:noProof/>
            <w:webHidden/>
          </w:rPr>
          <w:fldChar w:fldCharType="separate"/>
        </w:r>
        <w:r>
          <w:rPr>
            <w:noProof/>
            <w:webHidden/>
          </w:rPr>
          <w:t>13</w:t>
        </w:r>
        <w:r>
          <w:rPr>
            <w:noProof/>
            <w:webHidden/>
          </w:rPr>
          <w:fldChar w:fldCharType="end"/>
        </w:r>
      </w:hyperlink>
    </w:p>
    <w:p w14:paraId="47E8EE54" w14:textId="3A3F840D" w:rsidR="005B2D91" w:rsidRDefault="005B2D91">
      <w:pPr>
        <w:pStyle w:val="TOC3"/>
        <w:tabs>
          <w:tab w:val="right" w:leader="dot" w:pos="9350"/>
        </w:tabs>
        <w:rPr>
          <w:rFonts w:asciiTheme="minorHAnsi" w:eastAsiaTheme="minorEastAsia" w:hAnsiTheme="minorHAnsi" w:cstheme="minorBidi"/>
          <w:noProof/>
          <w:sz w:val="22"/>
        </w:rPr>
      </w:pPr>
      <w:hyperlink w:anchor="_Toc46488269" w:history="1">
        <w:r w:rsidRPr="00723143">
          <w:rPr>
            <w:rStyle w:val="Hyperlink"/>
            <w:noProof/>
          </w:rPr>
          <w:t>ACL Loading</w:t>
        </w:r>
        <w:r>
          <w:rPr>
            <w:noProof/>
            <w:webHidden/>
          </w:rPr>
          <w:tab/>
        </w:r>
        <w:r>
          <w:rPr>
            <w:noProof/>
            <w:webHidden/>
          </w:rPr>
          <w:fldChar w:fldCharType="begin"/>
        </w:r>
        <w:r>
          <w:rPr>
            <w:noProof/>
            <w:webHidden/>
          </w:rPr>
          <w:instrText xml:space="preserve"> PAGEREF _Toc46488269 \h </w:instrText>
        </w:r>
        <w:r>
          <w:rPr>
            <w:noProof/>
            <w:webHidden/>
          </w:rPr>
        </w:r>
        <w:r>
          <w:rPr>
            <w:noProof/>
            <w:webHidden/>
          </w:rPr>
          <w:fldChar w:fldCharType="separate"/>
        </w:r>
        <w:r>
          <w:rPr>
            <w:noProof/>
            <w:webHidden/>
          </w:rPr>
          <w:t>15</w:t>
        </w:r>
        <w:r>
          <w:rPr>
            <w:noProof/>
            <w:webHidden/>
          </w:rPr>
          <w:fldChar w:fldCharType="end"/>
        </w:r>
      </w:hyperlink>
    </w:p>
    <w:p w14:paraId="4E0BDDBD" w14:textId="47F8BC65" w:rsidR="005B2D91" w:rsidRDefault="005B2D91">
      <w:pPr>
        <w:pStyle w:val="TOC2"/>
        <w:rPr>
          <w:rFonts w:asciiTheme="minorHAnsi" w:eastAsiaTheme="minorEastAsia" w:hAnsiTheme="minorHAnsi" w:cstheme="minorBidi"/>
          <w:noProof/>
          <w:sz w:val="22"/>
        </w:rPr>
      </w:pPr>
      <w:hyperlink w:anchor="_Toc46488270" w:history="1">
        <w:r w:rsidRPr="00723143">
          <w:rPr>
            <w:rStyle w:val="Hyperlink"/>
            <w:noProof/>
          </w:rPr>
          <w:t>ACL Injury Overview</w:t>
        </w:r>
        <w:r>
          <w:rPr>
            <w:noProof/>
            <w:webHidden/>
          </w:rPr>
          <w:tab/>
        </w:r>
        <w:r>
          <w:rPr>
            <w:noProof/>
            <w:webHidden/>
          </w:rPr>
          <w:fldChar w:fldCharType="begin"/>
        </w:r>
        <w:r>
          <w:rPr>
            <w:noProof/>
            <w:webHidden/>
          </w:rPr>
          <w:instrText xml:space="preserve"> PAGEREF _Toc46488270 \h </w:instrText>
        </w:r>
        <w:r>
          <w:rPr>
            <w:noProof/>
            <w:webHidden/>
          </w:rPr>
        </w:r>
        <w:r>
          <w:rPr>
            <w:noProof/>
            <w:webHidden/>
          </w:rPr>
          <w:fldChar w:fldCharType="separate"/>
        </w:r>
        <w:r>
          <w:rPr>
            <w:noProof/>
            <w:webHidden/>
          </w:rPr>
          <w:t>21</w:t>
        </w:r>
        <w:r>
          <w:rPr>
            <w:noProof/>
            <w:webHidden/>
          </w:rPr>
          <w:fldChar w:fldCharType="end"/>
        </w:r>
      </w:hyperlink>
    </w:p>
    <w:p w14:paraId="3846719B" w14:textId="64F2B574" w:rsidR="005B2D91" w:rsidRDefault="005B2D91">
      <w:pPr>
        <w:pStyle w:val="TOC3"/>
        <w:tabs>
          <w:tab w:val="right" w:leader="dot" w:pos="9350"/>
        </w:tabs>
        <w:rPr>
          <w:rFonts w:asciiTheme="minorHAnsi" w:eastAsiaTheme="minorEastAsia" w:hAnsiTheme="minorHAnsi" w:cstheme="minorBidi"/>
          <w:noProof/>
          <w:sz w:val="22"/>
        </w:rPr>
      </w:pPr>
      <w:hyperlink w:anchor="_Toc46488271" w:history="1">
        <w:r w:rsidRPr="00723143">
          <w:rPr>
            <w:rStyle w:val="Hyperlink"/>
            <w:noProof/>
          </w:rPr>
          <w:t>ACL Injury Prevalence</w:t>
        </w:r>
        <w:r>
          <w:rPr>
            <w:noProof/>
            <w:webHidden/>
          </w:rPr>
          <w:tab/>
        </w:r>
        <w:r>
          <w:rPr>
            <w:noProof/>
            <w:webHidden/>
          </w:rPr>
          <w:fldChar w:fldCharType="begin"/>
        </w:r>
        <w:r>
          <w:rPr>
            <w:noProof/>
            <w:webHidden/>
          </w:rPr>
          <w:instrText xml:space="preserve"> PAGEREF _Toc46488271 \h </w:instrText>
        </w:r>
        <w:r>
          <w:rPr>
            <w:noProof/>
            <w:webHidden/>
          </w:rPr>
        </w:r>
        <w:r>
          <w:rPr>
            <w:noProof/>
            <w:webHidden/>
          </w:rPr>
          <w:fldChar w:fldCharType="separate"/>
        </w:r>
        <w:r>
          <w:rPr>
            <w:noProof/>
            <w:webHidden/>
          </w:rPr>
          <w:t>21</w:t>
        </w:r>
        <w:r>
          <w:rPr>
            <w:noProof/>
            <w:webHidden/>
          </w:rPr>
          <w:fldChar w:fldCharType="end"/>
        </w:r>
      </w:hyperlink>
    </w:p>
    <w:p w14:paraId="018107E7" w14:textId="1CCA58FD" w:rsidR="005B2D91" w:rsidRDefault="005B2D91">
      <w:pPr>
        <w:pStyle w:val="TOC3"/>
        <w:tabs>
          <w:tab w:val="right" w:leader="dot" w:pos="9350"/>
        </w:tabs>
        <w:rPr>
          <w:rFonts w:asciiTheme="minorHAnsi" w:eastAsiaTheme="minorEastAsia" w:hAnsiTheme="minorHAnsi" w:cstheme="minorBidi"/>
          <w:noProof/>
          <w:sz w:val="22"/>
        </w:rPr>
      </w:pPr>
      <w:hyperlink w:anchor="_Toc46488272" w:history="1">
        <w:r w:rsidRPr="00723143">
          <w:rPr>
            <w:rStyle w:val="Hyperlink"/>
            <w:noProof/>
          </w:rPr>
          <w:t>ACL Injury Risk Factors</w:t>
        </w:r>
        <w:r>
          <w:rPr>
            <w:noProof/>
            <w:webHidden/>
          </w:rPr>
          <w:tab/>
        </w:r>
        <w:r>
          <w:rPr>
            <w:noProof/>
            <w:webHidden/>
          </w:rPr>
          <w:fldChar w:fldCharType="begin"/>
        </w:r>
        <w:r>
          <w:rPr>
            <w:noProof/>
            <w:webHidden/>
          </w:rPr>
          <w:instrText xml:space="preserve"> PAGEREF _Toc46488272 \h </w:instrText>
        </w:r>
        <w:r>
          <w:rPr>
            <w:noProof/>
            <w:webHidden/>
          </w:rPr>
        </w:r>
        <w:r>
          <w:rPr>
            <w:noProof/>
            <w:webHidden/>
          </w:rPr>
          <w:fldChar w:fldCharType="separate"/>
        </w:r>
        <w:r>
          <w:rPr>
            <w:noProof/>
            <w:webHidden/>
          </w:rPr>
          <w:t>22</w:t>
        </w:r>
        <w:r>
          <w:rPr>
            <w:noProof/>
            <w:webHidden/>
          </w:rPr>
          <w:fldChar w:fldCharType="end"/>
        </w:r>
      </w:hyperlink>
    </w:p>
    <w:p w14:paraId="4E18CC0F" w14:textId="18430119" w:rsidR="005B2D91" w:rsidRDefault="005B2D91">
      <w:pPr>
        <w:pStyle w:val="TOC3"/>
        <w:tabs>
          <w:tab w:val="right" w:leader="dot" w:pos="9350"/>
        </w:tabs>
        <w:rPr>
          <w:rFonts w:asciiTheme="minorHAnsi" w:eastAsiaTheme="minorEastAsia" w:hAnsiTheme="minorHAnsi" w:cstheme="minorBidi"/>
          <w:noProof/>
          <w:sz w:val="22"/>
        </w:rPr>
      </w:pPr>
      <w:hyperlink w:anchor="_Toc46488273" w:history="1">
        <w:r w:rsidRPr="00723143">
          <w:rPr>
            <w:rStyle w:val="Hyperlink"/>
            <w:noProof/>
          </w:rPr>
          <w:t>ACL Injury Mechanisms</w:t>
        </w:r>
        <w:r>
          <w:rPr>
            <w:noProof/>
            <w:webHidden/>
          </w:rPr>
          <w:tab/>
        </w:r>
        <w:r>
          <w:rPr>
            <w:noProof/>
            <w:webHidden/>
          </w:rPr>
          <w:fldChar w:fldCharType="begin"/>
        </w:r>
        <w:r>
          <w:rPr>
            <w:noProof/>
            <w:webHidden/>
          </w:rPr>
          <w:instrText xml:space="preserve"> PAGEREF _Toc46488273 \h </w:instrText>
        </w:r>
        <w:r>
          <w:rPr>
            <w:noProof/>
            <w:webHidden/>
          </w:rPr>
        </w:r>
        <w:r>
          <w:rPr>
            <w:noProof/>
            <w:webHidden/>
          </w:rPr>
          <w:fldChar w:fldCharType="separate"/>
        </w:r>
        <w:r>
          <w:rPr>
            <w:noProof/>
            <w:webHidden/>
          </w:rPr>
          <w:t>24</w:t>
        </w:r>
        <w:r>
          <w:rPr>
            <w:noProof/>
            <w:webHidden/>
          </w:rPr>
          <w:fldChar w:fldCharType="end"/>
        </w:r>
      </w:hyperlink>
    </w:p>
    <w:p w14:paraId="28593C8F" w14:textId="4E01784F" w:rsidR="005B2D91" w:rsidRDefault="005B2D91">
      <w:pPr>
        <w:pStyle w:val="TOC3"/>
        <w:tabs>
          <w:tab w:val="right" w:leader="dot" w:pos="9350"/>
        </w:tabs>
        <w:rPr>
          <w:rFonts w:asciiTheme="minorHAnsi" w:eastAsiaTheme="minorEastAsia" w:hAnsiTheme="minorHAnsi" w:cstheme="minorBidi"/>
          <w:noProof/>
          <w:sz w:val="22"/>
        </w:rPr>
      </w:pPr>
      <w:hyperlink w:anchor="_Toc46488274" w:history="1">
        <w:r w:rsidRPr="00723143">
          <w:rPr>
            <w:rStyle w:val="Hyperlink"/>
            <w:noProof/>
          </w:rPr>
          <w:t>Landing Mechanics and ACL Injuries</w:t>
        </w:r>
        <w:r>
          <w:rPr>
            <w:noProof/>
            <w:webHidden/>
          </w:rPr>
          <w:tab/>
        </w:r>
        <w:r>
          <w:rPr>
            <w:noProof/>
            <w:webHidden/>
          </w:rPr>
          <w:fldChar w:fldCharType="begin"/>
        </w:r>
        <w:r>
          <w:rPr>
            <w:noProof/>
            <w:webHidden/>
          </w:rPr>
          <w:instrText xml:space="preserve"> PAGEREF _Toc46488274 \h </w:instrText>
        </w:r>
        <w:r>
          <w:rPr>
            <w:noProof/>
            <w:webHidden/>
          </w:rPr>
        </w:r>
        <w:r>
          <w:rPr>
            <w:noProof/>
            <w:webHidden/>
          </w:rPr>
          <w:fldChar w:fldCharType="separate"/>
        </w:r>
        <w:r>
          <w:rPr>
            <w:noProof/>
            <w:webHidden/>
          </w:rPr>
          <w:t>25</w:t>
        </w:r>
        <w:r>
          <w:rPr>
            <w:noProof/>
            <w:webHidden/>
          </w:rPr>
          <w:fldChar w:fldCharType="end"/>
        </w:r>
      </w:hyperlink>
    </w:p>
    <w:p w14:paraId="0275087A" w14:textId="02ECCDD1" w:rsidR="005B2D91" w:rsidRDefault="005B2D91">
      <w:pPr>
        <w:pStyle w:val="TOC3"/>
        <w:tabs>
          <w:tab w:val="right" w:leader="dot" w:pos="9350"/>
        </w:tabs>
        <w:rPr>
          <w:rFonts w:asciiTheme="minorHAnsi" w:eastAsiaTheme="minorEastAsia" w:hAnsiTheme="minorHAnsi" w:cstheme="minorBidi"/>
          <w:noProof/>
          <w:sz w:val="22"/>
        </w:rPr>
      </w:pPr>
      <w:hyperlink w:anchor="_Toc46488275" w:history="1">
        <w:r w:rsidRPr="00723143">
          <w:rPr>
            <w:rStyle w:val="Hyperlink"/>
            <w:noProof/>
          </w:rPr>
          <w:t>Cutting Mechanics and ACL Injuries</w:t>
        </w:r>
        <w:r>
          <w:rPr>
            <w:noProof/>
            <w:webHidden/>
          </w:rPr>
          <w:tab/>
        </w:r>
        <w:r>
          <w:rPr>
            <w:noProof/>
            <w:webHidden/>
          </w:rPr>
          <w:fldChar w:fldCharType="begin"/>
        </w:r>
        <w:r>
          <w:rPr>
            <w:noProof/>
            <w:webHidden/>
          </w:rPr>
          <w:instrText xml:space="preserve"> PAGEREF _Toc46488275 \h </w:instrText>
        </w:r>
        <w:r>
          <w:rPr>
            <w:noProof/>
            <w:webHidden/>
          </w:rPr>
        </w:r>
        <w:r>
          <w:rPr>
            <w:noProof/>
            <w:webHidden/>
          </w:rPr>
          <w:fldChar w:fldCharType="separate"/>
        </w:r>
        <w:r>
          <w:rPr>
            <w:noProof/>
            <w:webHidden/>
          </w:rPr>
          <w:t>30</w:t>
        </w:r>
        <w:r>
          <w:rPr>
            <w:noProof/>
            <w:webHidden/>
          </w:rPr>
          <w:fldChar w:fldCharType="end"/>
        </w:r>
      </w:hyperlink>
    </w:p>
    <w:p w14:paraId="5ED2F195" w14:textId="246627A0" w:rsidR="005B2D91" w:rsidRDefault="005B2D91">
      <w:pPr>
        <w:pStyle w:val="TOC2"/>
        <w:rPr>
          <w:rFonts w:asciiTheme="minorHAnsi" w:eastAsiaTheme="minorEastAsia" w:hAnsiTheme="minorHAnsi" w:cstheme="minorBidi"/>
          <w:noProof/>
          <w:sz w:val="22"/>
        </w:rPr>
      </w:pPr>
      <w:hyperlink w:anchor="_Toc46488276" w:history="1">
        <w:r w:rsidRPr="00723143">
          <w:rPr>
            <w:rStyle w:val="Hyperlink"/>
            <w:noProof/>
          </w:rPr>
          <w:t>ACL Reconstruction</w:t>
        </w:r>
        <w:r>
          <w:rPr>
            <w:noProof/>
            <w:webHidden/>
          </w:rPr>
          <w:tab/>
        </w:r>
        <w:r>
          <w:rPr>
            <w:noProof/>
            <w:webHidden/>
          </w:rPr>
          <w:fldChar w:fldCharType="begin"/>
        </w:r>
        <w:r>
          <w:rPr>
            <w:noProof/>
            <w:webHidden/>
          </w:rPr>
          <w:instrText xml:space="preserve"> PAGEREF _Toc46488276 \h </w:instrText>
        </w:r>
        <w:r>
          <w:rPr>
            <w:noProof/>
            <w:webHidden/>
          </w:rPr>
        </w:r>
        <w:r>
          <w:rPr>
            <w:noProof/>
            <w:webHidden/>
          </w:rPr>
          <w:fldChar w:fldCharType="separate"/>
        </w:r>
        <w:r>
          <w:rPr>
            <w:noProof/>
            <w:webHidden/>
          </w:rPr>
          <w:t>33</w:t>
        </w:r>
        <w:r>
          <w:rPr>
            <w:noProof/>
            <w:webHidden/>
          </w:rPr>
          <w:fldChar w:fldCharType="end"/>
        </w:r>
      </w:hyperlink>
    </w:p>
    <w:p w14:paraId="5D8AC2FC" w14:textId="69D8B667" w:rsidR="005B2D91" w:rsidRDefault="005B2D91">
      <w:pPr>
        <w:pStyle w:val="TOC3"/>
        <w:tabs>
          <w:tab w:val="right" w:leader="dot" w:pos="9350"/>
        </w:tabs>
        <w:rPr>
          <w:rFonts w:asciiTheme="minorHAnsi" w:eastAsiaTheme="minorEastAsia" w:hAnsiTheme="minorHAnsi" w:cstheme="minorBidi"/>
          <w:noProof/>
          <w:sz w:val="22"/>
        </w:rPr>
      </w:pPr>
      <w:hyperlink w:anchor="_Toc46488277" w:history="1">
        <w:r w:rsidRPr="00723143">
          <w:rPr>
            <w:rStyle w:val="Hyperlink"/>
            <w:noProof/>
          </w:rPr>
          <w:t>ACL Reconstruction Operative Techniques and Grafts</w:t>
        </w:r>
        <w:r>
          <w:rPr>
            <w:noProof/>
            <w:webHidden/>
          </w:rPr>
          <w:tab/>
        </w:r>
        <w:r>
          <w:rPr>
            <w:noProof/>
            <w:webHidden/>
          </w:rPr>
          <w:fldChar w:fldCharType="begin"/>
        </w:r>
        <w:r>
          <w:rPr>
            <w:noProof/>
            <w:webHidden/>
          </w:rPr>
          <w:instrText xml:space="preserve"> PAGEREF _Toc46488277 \h </w:instrText>
        </w:r>
        <w:r>
          <w:rPr>
            <w:noProof/>
            <w:webHidden/>
          </w:rPr>
        </w:r>
        <w:r>
          <w:rPr>
            <w:noProof/>
            <w:webHidden/>
          </w:rPr>
          <w:fldChar w:fldCharType="separate"/>
        </w:r>
        <w:r>
          <w:rPr>
            <w:noProof/>
            <w:webHidden/>
          </w:rPr>
          <w:t>34</w:t>
        </w:r>
        <w:r>
          <w:rPr>
            <w:noProof/>
            <w:webHidden/>
          </w:rPr>
          <w:fldChar w:fldCharType="end"/>
        </w:r>
      </w:hyperlink>
    </w:p>
    <w:p w14:paraId="2F6736EF" w14:textId="7D42F9F4" w:rsidR="005B2D91" w:rsidRDefault="005B2D91">
      <w:pPr>
        <w:pStyle w:val="TOC3"/>
        <w:tabs>
          <w:tab w:val="right" w:leader="dot" w:pos="9350"/>
        </w:tabs>
        <w:rPr>
          <w:rFonts w:asciiTheme="minorHAnsi" w:eastAsiaTheme="minorEastAsia" w:hAnsiTheme="minorHAnsi" w:cstheme="minorBidi"/>
          <w:noProof/>
          <w:sz w:val="22"/>
        </w:rPr>
      </w:pPr>
      <w:hyperlink w:anchor="_Toc46488278" w:history="1">
        <w:r w:rsidRPr="00723143">
          <w:rPr>
            <w:rStyle w:val="Hyperlink"/>
            <w:noProof/>
          </w:rPr>
          <w:t>ACL Reconstruction and Altered Knee Mechanics</w:t>
        </w:r>
        <w:r>
          <w:rPr>
            <w:noProof/>
            <w:webHidden/>
          </w:rPr>
          <w:tab/>
        </w:r>
        <w:r>
          <w:rPr>
            <w:noProof/>
            <w:webHidden/>
          </w:rPr>
          <w:fldChar w:fldCharType="begin"/>
        </w:r>
        <w:r>
          <w:rPr>
            <w:noProof/>
            <w:webHidden/>
          </w:rPr>
          <w:instrText xml:space="preserve"> PAGEREF _Toc46488278 \h </w:instrText>
        </w:r>
        <w:r>
          <w:rPr>
            <w:noProof/>
            <w:webHidden/>
          </w:rPr>
        </w:r>
        <w:r>
          <w:rPr>
            <w:noProof/>
            <w:webHidden/>
          </w:rPr>
          <w:fldChar w:fldCharType="separate"/>
        </w:r>
        <w:r>
          <w:rPr>
            <w:noProof/>
            <w:webHidden/>
          </w:rPr>
          <w:t>37</w:t>
        </w:r>
        <w:r>
          <w:rPr>
            <w:noProof/>
            <w:webHidden/>
          </w:rPr>
          <w:fldChar w:fldCharType="end"/>
        </w:r>
      </w:hyperlink>
    </w:p>
    <w:p w14:paraId="25B32C31" w14:textId="748DAE72" w:rsidR="005B2D91" w:rsidRDefault="005B2D91">
      <w:pPr>
        <w:pStyle w:val="TOC2"/>
        <w:rPr>
          <w:rFonts w:asciiTheme="minorHAnsi" w:eastAsiaTheme="minorEastAsia" w:hAnsiTheme="minorHAnsi" w:cstheme="minorBidi"/>
          <w:noProof/>
          <w:sz w:val="22"/>
        </w:rPr>
      </w:pPr>
      <w:hyperlink w:anchor="_Toc46488279" w:history="1">
        <w:r w:rsidRPr="00723143">
          <w:rPr>
            <w:rStyle w:val="Hyperlink"/>
            <w:noProof/>
          </w:rPr>
          <w:t>Fatigue</w:t>
        </w:r>
        <w:r>
          <w:rPr>
            <w:noProof/>
            <w:webHidden/>
          </w:rPr>
          <w:tab/>
        </w:r>
        <w:r>
          <w:rPr>
            <w:noProof/>
            <w:webHidden/>
          </w:rPr>
          <w:fldChar w:fldCharType="begin"/>
        </w:r>
        <w:r>
          <w:rPr>
            <w:noProof/>
            <w:webHidden/>
          </w:rPr>
          <w:instrText xml:space="preserve"> PAGEREF _Toc46488279 \h </w:instrText>
        </w:r>
        <w:r>
          <w:rPr>
            <w:noProof/>
            <w:webHidden/>
          </w:rPr>
        </w:r>
        <w:r>
          <w:rPr>
            <w:noProof/>
            <w:webHidden/>
          </w:rPr>
          <w:fldChar w:fldCharType="separate"/>
        </w:r>
        <w:r>
          <w:rPr>
            <w:noProof/>
            <w:webHidden/>
          </w:rPr>
          <w:t>44</w:t>
        </w:r>
        <w:r>
          <w:rPr>
            <w:noProof/>
            <w:webHidden/>
          </w:rPr>
          <w:fldChar w:fldCharType="end"/>
        </w:r>
      </w:hyperlink>
    </w:p>
    <w:p w14:paraId="65B32492" w14:textId="0AC209C3" w:rsidR="005B2D91" w:rsidRDefault="005B2D91">
      <w:pPr>
        <w:pStyle w:val="TOC3"/>
        <w:tabs>
          <w:tab w:val="right" w:leader="dot" w:pos="9350"/>
        </w:tabs>
        <w:rPr>
          <w:rFonts w:asciiTheme="minorHAnsi" w:eastAsiaTheme="minorEastAsia" w:hAnsiTheme="minorHAnsi" w:cstheme="minorBidi"/>
          <w:noProof/>
          <w:sz w:val="22"/>
        </w:rPr>
      </w:pPr>
      <w:hyperlink w:anchor="_Toc46488280" w:history="1">
        <w:r w:rsidRPr="00723143">
          <w:rPr>
            <w:rStyle w:val="Hyperlink"/>
            <w:noProof/>
          </w:rPr>
          <w:t>Fatigue Overview</w:t>
        </w:r>
        <w:r>
          <w:rPr>
            <w:noProof/>
            <w:webHidden/>
          </w:rPr>
          <w:tab/>
        </w:r>
        <w:r>
          <w:rPr>
            <w:noProof/>
            <w:webHidden/>
          </w:rPr>
          <w:fldChar w:fldCharType="begin"/>
        </w:r>
        <w:r>
          <w:rPr>
            <w:noProof/>
            <w:webHidden/>
          </w:rPr>
          <w:instrText xml:space="preserve"> PAGEREF _Toc46488280 \h </w:instrText>
        </w:r>
        <w:r>
          <w:rPr>
            <w:noProof/>
            <w:webHidden/>
          </w:rPr>
        </w:r>
        <w:r>
          <w:rPr>
            <w:noProof/>
            <w:webHidden/>
          </w:rPr>
          <w:fldChar w:fldCharType="separate"/>
        </w:r>
        <w:r>
          <w:rPr>
            <w:noProof/>
            <w:webHidden/>
          </w:rPr>
          <w:t>44</w:t>
        </w:r>
        <w:r>
          <w:rPr>
            <w:noProof/>
            <w:webHidden/>
          </w:rPr>
          <w:fldChar w:fldCharType="end"/>
        </w:r>
      </w:hyperlink>
    </w:p>
    <w:p w14:paraId="248EEDE7" w14:textId="0A20616B" w:rsidR="005B2D91" w:rsidRDefault="005B2D91">
      <w:pPr>
        <w:pStyle w:val="TOC3"/>
        <w:tabs>
          <w:tab w:val="right" w:leader="dot" w:pos="9350"/>
        </w:tabs>
        <w:rPr>
          <w:rFonts w:asciiTheme="minorHAnsi" w:eastAsiaTheme="minorEastAsia" w:hAnsiTheme="minorHAnsi" w:cstheme="minorBidi"/>
          <w:noProof/>
          <w:sz w:val="22"/>
        </w:rPr>
      </w:pPr>
      <w:hyperlink w:anchor="_Toc46488281" w:history="1">
        <w:r w:rsidRPr="00723143">
          <w:rPr>
            <w:rStyle w:val="Hyperlink"/>
            <w:noProof/>
          </w:rPr>
          <w:t>Fatigue Protocols</w:t>
        </w:r>
        <w:r>
          <w:rPr>
            <w:noProof/>
            <w:webHidden/>
          </w:rPr>
          <w:tab/>
        </w:r>
        <w:r>
          <w:rPr>
            <w:noProof/>
            <w:webHidden/>
          </w:rPr>
          <w:fldChar w:fldCharType="begin"/>
        </w:r>
        <w:r>
          <w:rPr>
            <w:noProof/>
            <w:webHidden/>
          </w:rPr>
          <w:instrText xml:space="preserve"> PAGEREF _Toc46488281 \h </w:instrText>
        </w:r>
        <w:r>
          <w:rPr>
            <w:noProof/>
            <w:webHidden/>
          </w:rPr>
        </w:r>
        <w:r>
          <w:rPr>
            <w:noProof/>
            <w:webHidden/>
          </w:rPr>
          <w:fldChar w:fldCharType="separate"/>
        </w:r>
        <w:r>
          <w:rPr>
            <w:noProof/>
            <w:webHidden/>
          </w:rPr>
          <w:t>45</w:t>
        </w:r>
        <w:r>
          <w:rPr>
            <w:noProof/>
            <w:webHidden/>
          </w:rPr>
          <w:fldChar w:fldCharType="end"/>
        </w:r>
      </w:hyperlink>
    </w:p>
    <w:p w14:paraId="1A4969DF" w14:textId="6A28E07D" w:rsidR="005B2D91" w:rsidRDefault="005B2D91">
      <w:pPr>
        <w:pStyle w:val="TOC3"/>
        <w:tabs>
          <w:tab w:val="right" w:leader="dot" w:pos="9350"/>
        </w:tabs>
        <w:rPr>
          <w:rFonts w:asciiTheme="minorHAnsi" w:eastAsiaTheme="minorEastAsia" w:hAnsiTheme="minorHAnsi" w:cstheme="minorBidi"/>
          <w:noProof/>
          <w:sz w:val="22"/>
        </w:rPr>
      </w:pPr>
      <w:hyperlink w:anchor="_Toc46488282" w:history="1">
        <w:r w:rsidRPr="00723143">
          <w:rPr>
            <w:rStyle w:val="Hyperlink"/>
            <w:noProof/>
          </w:rPr>
          <w:t>Fatigue and ACL Injuries</w:t>
        </w:r>
        <w:r>
          <w:rPr>
            <w:noProof/>
            <w:webHidden/>
          </w:rPr>
          <w:tab/>
        </w:r>
        <w:r>
          <w:rPr>
            <w:noProof/>
            <w:webHidden/>
          </w:rPr>
          <w:fldChar w:fldCharType="begin"/>
        </w:r>
        <w:r>
          <w:rPr>
            <w:noProof/>
            <w:webHidden/>
          </w:rPr>
          <w:instrText xml:space="preserve"> PAGEREF _Toc46488282 \h </w:instrText>
        </w:r>
        <w:r>
          <w:rPr>
            <w:noProof/>
            <w:webHidden/>
          </w:rPr>
        </w:r>
        <w:r>
          <w:rPr>
            <w:noProof/>
            <w:webHidden/>
          </w:rPr>
          <w:fldChar w:fldCharType="separate"/>
        </w:r>
        <w:r>
          <w:rPr>
            <w:noProof/>
            <w:webHidden/>
          </w:rPr>
          <w:t>46</w:t>
        </w:r>
        <w:r>
          <w:rPr>
            <w:noProof/>
            <w:webHidden/>
          </w:rPr>
          <w:fldChar w:fldCharType="end"/>
        </w:r>
      </w:hyperlink>
    </w:p>
    <w:p w14:paraId="0D6F5746" w14:textId="55461456" w:rsidR="005B2D91" w:rsidRDefault="005B2D91">
      <w:pPr>
        <w:pStyle w:val="TOC3"/>
        <w:tabs>
          <w:tab w:val="right" w:leader="dot" w:pos="9350"/>
        </w:tabs>
        <w:rPr>
          <w:rFonts w:asciiTheme="minorHAnsi" w:eastAsiaTheme="minorEastAsia" w:hAnsiTheme="minorHAnsi" w:cstheme="minorBidi"/>
          <w:noProof/>
          <w:sz w:val="22"/>
        </w:rPr>
      </w:pPr>
      <w:hyperlink w:anchor="_Toc46488283" w:history="1">
        <w:r w:rsidRPr="00723143">
          <w:rPr>
            <w:rStyle w:val="Hyperlink"/>
            <w:noProof/>
          </w:rPr>
          <w:t>Fatigue and ACL Reconstruction</w:t>
        </w:r>
        <w:r>
          <w:rPr>
            <w:noProof/>
            <w:webHidden/>
          </w:rPr>
          <w:tab/>
        </w:r>
        <w:r>
          <w:rPr>
            <w:noProof/>
            <w:webHidden/>
          </w:rPr>
          <w:fldChar w:fldCharType="begin"/>
        </w:r>
        <w:r>
          <w:rPr>
            <w:noProof/>
            <w:webHidden/>
          </w:rPr>
          <w:instrText xml:space="preserve"> PAGEREF _Toc46488283 \h </w:instrText>
        </w:r>
        <w:r>
          <w:rPr>
            <w:noProof/>
            <w:webHidden/>
          </w:rPr>
        </w:r>
        <w:r>
          <w:rPr>
            <w:noProof/>
            <w:webHidden/>
          </w:rPr>
          <w:fldChar w:fldCharType="separate"/>
        </w:r>
        <w:r>
          <w:rPr>
            <w:noProof/>
            <w:webHidden/>
          </w:rPr>
          <w:t>48</w:t>
        </w:r>
        <w:r>
          <w:rPr>
            <w:noProof/>
            <w:webHidden/>
          </w:rPr>
          <w:fldChar w:fldCharType="end"/>
        </w:r>
      </w:hyperlink>
    </w:p>
    <w:p w14:paraId="0373C1F2" w14:textId="78BC1A31" w:rsidR="005B2D91" w:rsidRDefault="005B2D91">
      <w:pPr>
        <w:pStyle w:val="TOC3"/>
        <w:tabs>
          <w:tab w:val="right" w:leader="dot" w:pos="9350"/>
        </w:tabs>
        <w:rPr>
          <w:rFonts w:asciiTheme="minorHAnsi" w:eastAsiaTheme="minorEastAsia" w:hAnsiTheme="minorHAnsi" w:cstheme="minorBidi"/>
          <w:noProof/>
          <w:sz w:val="22"/>
        </w:rPr>
      </w:pPr>
      <w:hyperlink w:anchor="_Toc46488284" w:history="1">
        <w:r w:rsidRPr="00723143">
          <w:rPr>
            <w:rStyle w:val="Hyperlink"/>
            <w:noProof/>
          </w:rPr>
          <w:t>Fatigue and Neuromuscular Control</w:t>
        </w:r>
        <w:r>
          <w:rPr>
            <w:noProof/>
            <w:webHidden/>
          </w:rPr>
          <w:tab/>
        </w:r>
        <w:r>
          <w:rPr>
            <w:noProof/>
            <w:webHidden/>
          </w:rPr>
          <w:fldChar w:fldCharType="begin"/>
        </w:r>
        <w:r>
          <w:rPr>
            <w:noProof/>
            <w:webHidden/>
          </w:rPr>
          <w:instrText xml:space="preserve"> PAGEREF _Toc46488284 \h </w:instrText>
        </w:r>
        <w:r>
          <w:rPr>
            <w:noProof/>
            <w:webHidden/>
          </w:rPr>
        </w:r>
        <w:r>
          <w:rPr>
            <w:noProof/>
            <w:webHidden/>
          </w:rPr>
          <w:fldChar w:fldCharType="separate"/>
        </w:r>
        <w:r>
          <w:rPr>
            <w:noProof/>
            <w:webHidden/>
          </w:rPr>
          <w:t>50</w:t>
        </w:r>
        <w:r>
          <w:rPr>
            <w:noProof/>
            <w:webHidden/>
          </w:rPr>
          <w:fldChar w:fldCharType="end"/>
        </w:r>
      </w:hyperlink>
    </w:p>
    <w:p w14:paraId="0AE40628" w14:textId="1E8B5CE2" w:rsidR="005B2D91" w:rsidRDefault="005B2D91">
      <w:pPr>
        <w:pStyle w:val="TOC2"/>
        <w:rPr>
          <w:rFonts w:asciiTheme="minorHAnsi" w:eastAsiaTheme="minorEastAsia" w:hAnsiTheme="minorHAnsi" w:cstheme="minorBidi"/>
          <w:noProof/>
          <w:sz w:val="22"/>
        </w:rPr>
      </w:pPr>
      <w:hyperlink w:anchor="_Toc46488285" w:history="1">
        <w:r w:rsidRPr="00723143">
          <w:rPr>
            <w:rStyle w:val="Hyperlink"/>
            <w:noProof/>
          </w:rPr>
          <w:t>Musculoskeletal Modeling</w:t>
        </w:r>
        <w:r>
          <w:rPr>
            <w:noProof/>
            <w:webHidden/>
          </w:rPr>
          <w:tab/>
        </w:r>
        <w:r>
          <w:rPr>
            <w:noProof/>
            <w:webHidden/>
          </w:rPr>
          <w:fldChar w:fldCharType="begin"/>
        </w:r>
        <w:r>
          <w:rPr>
            <w:noProof/>
            <w:webHidden/>
          </w:rPr>
          <w:instrText xml:space="preserve"> PAGEREF _Toc46488285 \h </w:instrText>
        </w:r>
        <w:r>
          <w:rPr>
            <w:noProof/>
            <w:webHidden/>
          </w:rPr>
        </w:r>
        <w:r>
          <w:rPr>
            <w:noProof/>
            <w:webHidden/>
          </w:rPr>
          <w:fldChar w:fldCharType="separate"/>
        </w:r>
        <w:r>
          <w:rPr>
            <w:noProof/>
            <w:webHidden/>
          </w:rPr>
          <w:t>54</w:t>
        </w:r>
        <w:r>
          <w:rPr>
            <w:noProof/>
            <w:webHidden/>
          </w:rPr>
          <w:fldChar w:fldCharType="end"/>
        </w:r>
      </w:hyperlink>
    </w:p>
    <w:p w14:paraId="68CCEA92" w14:textId="25EAD254" w:rsidR="005B2D91" w:rsidRDefault="005B2D91">
      <w:pPr>
        <w:pStyle w:val="TOC2"/>
        <w:rPr>
          <w:rFonts w:asciiTheme="minorHAnsi" w:eastAsiaTheme="minorEastAsia" w:hAnsiTheme="minorHAnsi" w:cstheme="minorBidi"/>
          <w:noProof/>
          <w:sz w:val="22"/>
        </w:rPr>
      </w:pPr>
      <w:hyperlink w:anchor="_Toc46488286" w:history="1">
        <w:r w:rsidRPr="00723143">
          <w:rPr>
            <w:rStyle w:val="Hyperlink"/>
            <w:noProof/>
          </w:rPr>
          <w:t>Conclusion</w:t>
        </w:r>
        <w:r>
          <w:rPr>
            <w:noProof/>
            <w:webHidden/>
          </w:rPr>
          <w:tab/>
        </w:r>
        <w:r>
          <w:rPr>
            <w:noProof/>
            <w:webHidden/>
          </w:rPr>
          <w:fldChar w:fldCharType="begin"/>
        </w:r>
        <w:r>
          <w:rPr>
            <w:noProof/>
            <w:webHidden/>
          </w:rPr>
          <w:instrText xml:space="preserve"> PAGEREF _Toc46488286 \h </w:instrText>
        </w:r>
        <w:r>
          <w:rPr>
            <w:noProof/>
            <w:webHidden/>
          </w:rPr>
        </w:r>
        <w:r>
          <w:rPr>
            <w:noProof/>
            <w:webHidden/>
          </w:rPr>
          <w:fldChar w:fldCharType="separate"/>
        </w:r>
        <w:r>
          <w:rPr>
            <w:noProof/>
            <w:webHidden/>
          </w:rPr>
          <w:t>61</w:t>
        </w:r>
        <w:r>
          <w:rPr>
            <w:noProof/>
            <w:webHidden/>
          </w:rPr>
          <w:fldChar w:fldCharType="end"/>
        </w:r>
      </w:hyperlink>
    </w:p>
    <w:p w14:paraId="184FCC2B" w14:textId="5CB2A192" w:rsidR="005B2D91" w:rsidRDefault="005B2D91">
      <w:pPr>
        <w:pStyle w:val="TOC1"/>
        <w:rPr>
          <w:rFonts w:asciiTheme="minorHAnsi" w:eastAsiaTheme="minorEastAsia" w:hAnsiTheme="minorHAnsi" w:cstheme="minorBidi"/>
          <w:noProof/>
          <w:sz w:val="22"/>
        </w:rPr>
      </w:pPr>
      <w:hyperlink w:anchor="_Toc46488287" w:history="1">
        <w:r w:rsidRPr="00723143">
          <w:rPr>
            <w:rStyle w:val="Hyperlink"/>
            <w:noProof/>
          </w:rPr>
          <w:t>Chapter 3: Fatigue’s Influence on Lower Extremity Mechanics in Healthy and ACL-Reconstructed Females: A Statistical non-Parametric Mapping Approach</w:t>
        </w:r>
        <w:r>
          <w:rPr>
            <w:noProof/>
            <w:webHidden/>
          </w:rPr>
          <w:tab/>
        </w:r>
        <w:r>
          <w:rPr>
            <w:noProof/>
            <w:webHidden/>
          </w:rPr>
          <w:fldChar w:fldCharType="begin"/>
        </w:r>
        <w:r>
          <w:rPr>
            <w:noProof/>
            <w:webHidden/>
          </w:rPr>
          <w:instrText xml:space="preserve"> PAGEREF _Toc46488287 \h </w:instrText>
        </w:r>
        <w:r>
          <w:rPr>
            <w:noProof/>
            <w:webHidden/>
          </w:rPr>
        </w:r>
        <w:r>
          <w:rPr>
            <w:noProof/>
            <w:webHidden/>
          </w:rPr>
          <w:fldChar w:fldCharType="separate"/>
        </w:r>
        <w:r>
          <w:rPr>
            <w:noProof/>
            <w:webHidden/>
          </w:rPr>
          <w:t>62</w:t>
        </w:r>
        <w:r>
          <w:rPr>
            <w:noProof/>
            <w:webHidden/>
          </w:rPr>
          <w:fldChar w:fldCharType="end"/>
        </w:r>
      </w:hyperlink>
    </w:p>
    <w:p w14:paraId="48583B07" w14:textId="52246CE7" w:rsidR="005B2D91" w:rsidRDefault="005B2D91">
      <w:pPr>
        <w:pStyle w:val="TOC2"/>
        <w:rPr>
          <w:rFonts w:asciiTheme="minorHAnsi" w:eastAsiaTheme="minorEastAsia" w:hAnsiTheme="minorHAnsi" w:cstheme="minorBidi"/>
          <w:noProof/>
          <w:sz w:val="22"/>
        </w:rPr>
      </w:pPr>
      <w:hyperlink w:anchor="_Toc46488288" w:history="1">
        <w:r w:rsidRPr="00723143">
          <w:rPr>
            <w:rStyle w:val="Hyperlink"/>
            <w:noProof/>
          </w:rPr>
          <w:t>Abstract</w:t>
        </w:r>
        <w:r>
          <w:rPr>
            <w:noProof/>
            <w:webHidden/>
          </w:rPr>
          <w:tab/>
        </w:r>
        <w:r>
          <w:rPr>
            <w:noProof/>
            <w:webHidden/>
          </w:rPr>
          <w:fldChar w:fldCharType="begin"/>
        </w:r>
        <w:r>
          <w:rPr>
            <w:noProof/>
            <w:webHidden/>
          </w:rPr>
          <w:instrText xml:space="preserve"> PAGEREF _Toc46488288 \h </w:instrText>
        </w:r>
        <w:r>
          <w:rPr>
            <w:noProof/>
            <w:webHidden/>
          </w:rPr>
        </w:r>
        <w:r>
          <w:rPr>
            <w:noProof/>
            <w:webHidden/>
          </w:rPr>
          <w:fldChar w:fldCharType="separate"/>
        </w:r>
        <w:r>
          <w:rPr>
            <w:noProof/>
            <w:webHidden/>
          </w:rPr>
          <w:t>62</w:t>
        </w:r>
        <w:r>
          <w:rPr>
            <w:noProof/>
            <w:webHidden/>
          </w:rPr>
          <w:fldChar w:fldCharType="end"/>
        </w:r>
      </w:hyperlink>
    </w:p>
    <w:p w14:paraId="7BDD583A" w14:textId="7B5A3EF8" w:rsidR="005B2D91" w:rsidRDefault="005B2D91">
      <w:pPr>
        <w:pStyle w:val="TOC2"/>
        <w:rPr>
          <w:rFonts w:asciiTheme="minorHAnsi" w:eastAsiaTheme="minorEastAsia" w:hAnsiTheme="minorHAnsi" w:cstheme="minorBidi"/>
          <w:noProof/>
          <w:sz w:val="22"/>
        </w:rPr>
      </w:pPr>
      <w:hyperlink w:anchor="_Toc46488289" w:history="1">
        <w:r w:rsidRPr="00723143">
          <w:rPr>
            <w:rStyle w:val="Hyperlink"/>
            <w:noProof/>
          </w:rPr>
          <w:t>Introduction</w:t>
        </w:r>
        <w:r>
          <w:rPr>
            <w:noProof/>
            <w:webHidden/>
          </w:rPr>
          <w:tab/>
        </w:r>
        <w:r>
          <w:rPr>
            <w:noProof/>
            <w:webHidden/>
          </w:rPr>
          <w:fldChar w:fldCharType="begin"/>
        </w:r>
        <w:r>
          <w:rPr>
            <w:noProof/>
            <w:webHidden/>
          </w:rPr>
          <w:instrText xml:space="preserve"> PAGEREF _Toc46488289 \h </w:instrText>
        </w:r>
        <w:r>
          <w:rPr>
            <w:noProof/>
            <w:webHidden/>
          </w:rPr>
        </w:r>
        <w:r>
          <w:rPr>
            <w:noProof/>
            <w:webHidden/>
          </w:rPr>
          <w:fldChar w:fldCharType="separate"/>
        </w:r>
        <w:r>
          <w:rPr>
            <w:noProof/>
            <w:webHidden/>
          </w:rPr>
          <w:t>63</w:t>
        </w:r>
        <w:r>
          <w:rPr>
            <w:noProof/>
            <w:webHidden/>
          </w:rPr>
          <w:fldChar w:fldCharType="end"/>
        </w:r>
      </w:hyperlink>
    </w:p>
    <w:p w14:paraId="758E9D5B" w14:textId="1F62F209" w:rsidR="005B2D91" w:rsidRDefault="005B2D91">
      <w:pPr>
        <w:pStyle w:val="TOC2"/>
        <w:rPr>
          <w:rFonts w:asciiTheme="minorHAnsi" w:eastAsiaTheme="minorEastAsia" w:hAnsiTheme="minorHAnsi" w:cstheme="minorBidi"/>
          <w:noProof/>
          <w:sz w:val="22"/>
        </w:rPr>
      </w:pPr>
      <w:hyperlink w:anchor="_Toc46488290" w:history="1">
        <w:r w:rsidRPr="00723143">
          <w:rPr>
            <w:rStyle w:val="Hyperlink"/>
            <w:noProof/>
          </w:rPr>
          <w:t>Methods and Materials</w:t>
        </w:r>
        <w:r>
          <w:rPr>
            <w:noProof/>
            <w:webHidden/>
          </w:rPr>
          <w:tab/>
        </w:r>
        <w:r>
          <w:rPr>
            <w:noProof/>
            <w:webHidden/>
          </w:rPr>
          <w:fldChar w:fldCharType="begin"/>
        </w:r>
        <w:r>
          <w:rPr>
            <w:noProof/>
            <w:webHidden/>
          </w:rPr>
          <w:instrText xml:space="preserve"> PAGEREF _Toc46488290 \h </w:instrText>
        </w:r>
        <w:r>
          <w:rPr>
            <w:noProof/>
            <w:webHidden/>
          </w:rPr>
        </w:r>
        <w:r>
          <w:rPr>
            <w:noProof/>
            <w:webHidden/>
          </w:rPr>
          <w:fldChar w:fldCharType="separate"/>
        </w:r>
        <w:r>
          <w:rPr>
            <w:noProof/>
            <w:webHidden/>
          </w:rPr>
          <w:t>65</w:t>
        </w:r>
        <w:r>
          <w:rPr>
            <w:noProof/>
            <w:webHidden/>
          </w:rPr>
          <w:fldChar w:fldCharType="end"/>
        </w:r>
      </w:hyperlink>
    </w:p>
    <w:p w14:paraId="7B37A8A9" w14:textId="6C044E15" w:rsidR="005B2D91" w:rsidRDefault="005B2D91">
      <w:pPr>
        <w:pStyle w:val="TOC3"/>
        <w:tabs>
          <w:tab w:val="right" w:leader="dot" w:pos="9350"/>
        </w:tabs>
        <w:rPr>
          <w:rFonts w:asciiTheme="minorHAnsi" w:eastAsiaTheme="minorEastAsia" w:hAnsiTheme="minorHAnsi" w:cstheme="minorBidi"/>
          <w:noProof/>
          <w:sz w:val="22"/>
        </w:rPr>
      </w:pPr>
      <w:hyperlink w:anchor="_Toc46488291" w:history="1">
        <w:r w:rsidRPr="00723143">
          <w:rPr>
            <w:rStyle w:val="Hyperlink"/>
            <w:noProof/>
          </w:rPr>
          <w:t>Participants</w:t>
        </w:r>
        <w:r>
          <w:rPr>
            <w:noProof/>
            <w:webHidden/>
          </w:rPr>
          <w:tab/>
        </w:r>
        <w:r>
          <w:rPr>
            <w:noProof/>
            <w:webHidden/>
          </w:rPr>
          <w:fldChar w:fldCharType="begin"/>
        </w:r>
        <w:r>
          <w:rPr>
            <w:noProof/>
            <w:webHidden/>
          </w:rPr>
          <w:instrText xml:space="preserve"> PAGEREF _Toc46488291 \h </w:instrText>
        </w:r>
        <w:r>
          <w:rPr>
            <w:noProof/>
            <w:webHidden/>
          </w:rPr>
        </w:r>
        <w:r>
          <w:rPr>
            <w:noProof/>
            <w:webHidden/>
          </w:rPr>
          <w:fldChar w:fldCharType="separate"/>
        </w:r>
        <w:r>
          <w:rPr>
            <w:noProof/>
            <w:webHidden/>
          </w:rPr>
          <w:t>65</w:t>
        </w:r>
        <w:r>
          <w:rPr>
            <w:noProof/>
            <w:webHidden/>
          </w:rPr>
          <w:fldChar w:fldCharType="end"/>
        </w:r>
      </w:hyperlink>
    </w:p>
    <w:p w14:paraId="214E5E4C" w14:textId="358A7320" w:rsidR="005B2D91" w:rsidRDefault="005B2D91">
      <w:pPr>
        <w:pStyle w:val="TOC3"/>
        <w:tabs>
          <w:tab w:val="right" w:leader="dot" w:pos="9350"/>
        </w:tabs>
        <w:rPr>
          <w:rFonts w:asciiTheme="minorHAnsi" w:eastAsiaTheme="minorEastAsia" w:hAnsiTheme="minorHAnsi" w:cstheme="minorBidi"/>
          <w:noProof/>
          <w:sz w:val="22"/>
        </w:rPr>
      </w:pPr>
      <w:hyperlink w:anchor="_Toc46488292" w:history="1">
        <w:r w:rsidRPr="00723143">
          <w:rPr>
            <w:rStyle w:val="Hyperlink"/>
            <w:noProof/>
          </w:rPr>
          <w:t>Experimental Procedures</w:t>
        </w:r>
        <w:r>
          <w:rPr>
            <w:noProof/>
            <w:webHidden/>
          </w:rPr>
          <w:tab/>
        </w:r>
        <w:r>
          <w:rPr>
            <w:noProof/>
            <w:webHidden/>
          </w:rPr>
          <w:fldChar w:fldCharType="begin"/>
        </w:r>
        <w:r>
          <w:rPr>
            <w:noProof/>
            <w:webHidden/>
          </w:rPr>
          <w:instrText xml:space="preserve"> PAGEREF _Toc46488292 \h </w:instrText>
        </w:r>
        <w:r>
          <w:rPr>
            <w:noProof/>
            <w:webHidden/>
          </w:rPr>
        </w:r>
        <w:r>
          <w:rPr>
            <w:noProof/>
            <w:webHidden/>
          </w:rPr>
          <w:fldChar w:fldCharType="separate"/>
        </w:r>
        <w:r>
          <w:rPr>
            <w:noProof/>
            <w:webHidden/>
          </w:rPr>
          <w:t>66</w:t>
        </w:r>
        <w:r>
          <w:rPr>
            <w:noProof/>
            <w:webHidden/>
          </w:rPr>
          <w:fldChar w:fldCharType="end"/>
        </w:r>
      </w:hyperlink>
    </w:p>
    <w:p w14:paraId="568449AC" w14:textId="572F0578" w:rsidR="005B2D91" w:rsidRDefault="005B2D91">
      <w:pPr>
        <w:pStyle w:val="TOC3"/>
        <w:tabs>
          <w:tab w:val="right" w:leader="dot" w:pos="9350"/>
        </w:tabs>
        <w:rPr>
          <w:rFonts w:asciiTheme="minorHAnsi" w:eastAsiaTheme="minorEastAsia" w:hAnsiTheme="minorHAnsi" w:cstheme="minorBidi"/>
          <w:noProof/>
          <w:sz w:val="22"/>
        </w:rPr>
      </w:pPr>
      <w:hyperlink w:anchor="_Toc46488293" w:history="1">
        <w:r w:rsidRPr="00723143">
          <w:rPr>
            <w:rStyle w:val="Hyperlink"/>
            <w:noProof/>
          </w:rPr>
          <w:t>Data Analysis</w:t>
        </w:r>
        <w:r>
          <w:rPr>
            <w:noProof/>
            <w:webHidden/>
          </w:rPr>
          <w:tab/>
        </w:r>
        <w:r>
          <w:rPr>
            <w:noProof/>
            <w:webHidden/>
          </w:rPr>
          <w:fldChar w:fldCharType="begin"/>
        </w:r>
        <w:r>
          <w:rPr>
            <w:noProof/>
            <w:webHidden/>
          </w:rPr>
          <w:instrText xml:space="preserve"> PAGEREF _Toc46488293 \h </w:instrText>
        </w:r>
        <w:r>
          <w:rPr>
            <w:noProof/>
            <w:webHidden/>
          </w:rPr>
        </w:r>
        <w:r>
          <w:rPr>
            <w:noProof/>
            <w:webHidden/>
          </w:rPr>
          <w:fldChar w:fldCharType="separate"/>
        </w:r>
        <w:r>
          <w:rPr>
            <w:noProof/>
            <w:webHidden/>
          </w:rPr>
          <w:t>70</w:t>
        </w:r>
        <w:r>
          <w:rPr>
            <w:noProof/>
            <w:webHidden/>
          </w:rPr>
          <w:fldChar w:fldCharType="end"/>
        </w:r>
      </w:hyperlink>
    </w:p>
    <w:p w14:paraId="2C0B30F0" w14:textId="1DF6B831" w:rsidR="005B2D91" w:rsidRDefault="005B2D91">
      <w:pPr>
        <w:pStyle w:val="TOC3"/>
        <w:tabs>
          <w:tab w:val="right" w:leader="dot" w:pos="9350"/>
        </w:tabs>
        <w:rPr>
          <w:rFonts w:asciiTheme="minorHAnsi" w:eastAsiaTheme="minorEastAsia" w:hAnsiTheme="minorHAnsi" w:cstheme="minorBidi"/>
          <w:noProof/>
          <w:sz w:val="22"/>
        </w:rPr>
      </w:pPr>
      <w:hyperlink w:anchor="_Toc46488294" w:history="1">
        <w:r w:rsidRPr="00723143">
          <w:rPr>
            <w:rStyle w:val="Hyperlink"/>
            <w:noProof/>
          </w:rPr>
          <w:t>Statistical Analyses</w:t>
        </w:r>
        <w:r>
          <w:rPr>
            <w:noProof/>
            <w:webHidden/>
          </w:rPr>
          <w:tab/>
        </w:r>
        <w:r>
          <w:rPr>
            <w:noProof/>
            <w:webHidden/>
          </w:rPr>
          <w:fldChar w:fldCharType="begin"/>
        </w:r>
        <w:r>
          <w:rPr>
            <w:noProof/>
            <w:webHidden/>
          </w:rPr>
          <w:instrText xml:space="preserve"> PAGEREF _Toc46488294 \h </w:instrText>
        </w:r>
        <w:r>
          <w:rPr>
            <w:noProof/>
            <w:webHidden/>
          </w:rPr>
        </w:r>
        <w:r>
          <w:rPr>
            <w:noProof/>
            <w:webHidden/>
          </w:rPr>
          <w:fldChar w:fldCharType="separate"/>
        </w:r>
        <w:r>
          <w:rPr>
            <w:noProof/>
            <w:webHidden/>
          </w:rPr>
          <w:t>71</w:t>
        </w:r>
        <w:r>
          <w:rPr>
            <w:noProof/>
            <w:webHidden/>
          </w:rPr>
          <w:fldChar w:fldCharType="end"/>
        </w:r>
      </w:hyperlink>
    </w:p>
    <w:p w14:paraId="44613EC7" w14:textId="08084109" w:rsidR="005B2D91" w:rsidRDefault="005B2D91">
      <w:pPr>
        <w:pStyle w:val="TOC2"/>
        <w:rPr>
          <w:rFonts w:asciiTheme="minorHAnsi" w:eastAsiaTheme="minorEastAsia" w:hAnsiTheme="minorHAnsi" w:cstheme="minorBidi"/>
          <w:noProof/>
          <w:sz w:val="22"/>
        </w:rPr>
      </w:pPr>
      <w:hyperlink w:anchor="_Toc46488295" w:history="1">
        <w:r w:rsidRPr="00723143">
          <w:rPr>
            <w:rStyle w:val="Hyperlink"/>
            <w:noProof/>
          </w:rPr>
          <w:t>Results</w:t>
        </w:r>
        <w:r>
          <w:rPr>
            <w:noProof/>
            <w:webHidden/>
          </w:rPr>
          <w:tab/>
        </w:r>
        <w:r>
          <w:rPr>
            <w:noProof/>
            <w:webHidden/>
          </w:rPr>
          <w:fldChar w:fldCharType="begin"/>
        </w:r>
        <w:r>
          <w:rPr>
            <w:noProof/>
            <w:webHidden/>
          </w:rPr>
          <w:instrText xml:space="preserve"> PAGEREF _Toc46488295 \h </w:instrText>
        </w:r>
        <w:r>
          <w:rPr>
            <w:noProof/>
            <w:webHidden/>
          </w:rPr>
        </w:r>
        <w:r>
          <w:rPr>
            <w:noProof/>
            <w:webHidden/>
          </w:rPr>
          <w:fldChar w:fldCharType="separate"/>
        </w:r>
        <w:r>
          <w:rPr>
            <w:noProof/>
            <w:webHidden/>
          </w:rPr>
          <w:t>71</w:t>
        </w:r>
        <w:r>
          <w:rPr>
            <w:noProof/>
            <w:webHidden/>
          </w:rPr>
          <w:fldChar w:fldCharType="end"/>
        </w:r>
      </w:hyperlink>
    </w:p>
    <w:p w14:paraId="61B23F18" w14:textId="6249B7A8" w:rsidR="005B2D91" w:rsidRDefault="005B2D91">
      <w:pPr>
        <w:pStyle w:val="TOC3"/>
        <w:tabs>
          <w:tab w:val="right" w:leader="dot" w:pos="9350"/>
        </w:tabs>
        <w:rPr>
          <w:rFonts w:asciiTheme="minorHAnsi" w:eastAsiaTheme="minorEastAsia" w:hAnsiTheme="minorHAnsi" w:cstheme="minorBidi"/>
          <w:noProof/>
          <w:sz w:val="22"/>
        </w:rPr>
      </w:pPr>
      <w:hyperlink w:anchor="_Toc46488296" w:history="1">
        <w:r w:rsidRPr="00723143">
          <w:rPr>
            <w:rStyle w:val="Hyperlink"/>
            <w:noProof/>
          </w:rPr>
          <w:t>Participant Descriptive and Fatigue Protocol Characteristics</w:t>
        </w:r>
        <w:r>
          <w:rPr>
            <w:noProof/>
            <w:webHidden/>
          </w:rPr>
          <w:tab/>
        </w:r>
        <w:r>
          <w:rPr>
            <w:noProof/>
            <w:webHidden/>
          </w:rPr>
          <w:fldChar w:fldCharType="begin"/>
        </w:r>
        <w:r>
          <w:rPr>
            <w:noProof/>
            <w:webHidden/>
          </w:rPr>
          <w:instrText xml:space="preserve"> PAGEREF _Toc46488296 \h </w:instrText>
        </w:r>
        <w:r>
          <w:rPr>
            <w:noProof/>
            <w:webHidden/>
          </w:rPr>
        </w:r>
        <w:r>
          <w:rPr>
            <w:noProof/>
            <w:webHidden/>
          </w:rPr>
          <w:fldChar w:fldCharType="separate"/>
        </w:r>
        <w:r>
          <w:rPr>
            <w:noProof/>
            <w:webHidden/>
          </w:rPr>
          <w:t>71</w:t>
        </w:r>
        <w:r>
          <w:rPr>
            <w:noProof/>
            <w:webHidden/>
          </w:rPr>
          <w:fldChar w:fldCharType="end"/>
        </w:r>
      </w:hyperlink>
    </w:p>
    <w:p w14:paraId="0E2B5DA7" w14:textId="6A2A3B9F" w:rsidR="005B2D91" w:rsidRDefault="005B2D91">
      <w:pPr>
        <w:pStyle w:val="TOC3"/>
        <w:tabs>
          <w:tab w:val="right" w:leader="dot" w:pos="9350"/>
        </w:tabs>
        <w:rPr>
          <w:rFonts w:asciiTheme="minorHAnsi" w:eastAsiaTheme="minorEastAsia" w:hAnsiTheme="minorHAnsi" w:cstheme="minorBidi"/>
          <w:noProof/>
          <w:sz w:val="22"/>
        </w:rPr>
      </w:pPr>
      <w:hyperlink w:anchor="_Toc46488297" w:history="1">
        <w:r w:rsidRPr="00723143">
          <w:rPr>
            <w:rStyle w:val="Hyperlink"/>
            <w:noProof/>
          </w:rPr>
          <w:t>Group Differences</w:t>
        </w:r>
        <w:r>
          <w:rPr>
            <w:noProof/>
            <w:webHidden/>
          </w:rPr>
          <w:tab/>
        </w:r>
        <w:r>
          <w:rPr>
            <w:noProof/>
            <w:webHidden/>
          </w:rPr>
          <w:fldChar w:fldCharType="begin"/>
        </w:r>
        <w:r>
          <w:rPr>
            <w:noProof/>
            <w:webHidden/>
          </w:rPr>
          <w:instrText xml:space="preserve"> PAGEREF _Toc46488297 \h </w:instrText>
        </w:r>
        <w:r>
          <w:rPr>
            <w:noProof/>
            <w:webHidden/>
          </w:rPr>
        </w:r>
        <w:r>
          <w:rPr>
            <w:noProof/>
            <w:webHidden/>
          </w:rPr>
          <w:fldChar w:fldCharType="separate"/>
        </w:r>
        <w:r>
          <w:rPr>
            <w:noProof/>
            <w:webHidden/>
          </w:rPr>
          <w:t>72</w:t>
        </w:r>
        <w:r>
          <w:rPr>
            <w:noProof/>
            <w:webHidden/>
          </w:rPr>
          <w:fldChar w:fldCharType="end"/>
        </w:r>
      </w:hyperlink>
    </w:p>
    <w:p w14:paraId="30B492A8" w14:textId="14785EE1" w:rsidR="005B2D91" w:rsidRDefault="005B2D91">
      <w:pPr>
        <w:pStyle w:val="TOC3"/>
        <w:tabs>
          <w:tab w:val="right" w:leader="dot" w:pos="9350"/>
        </w:tabs>
        <w:rPr>
          <w:rFonts w:asciiTheme="minorHAnsi" w:eastAsiaTheme="minorEastAsia" w:hAnsiTheme="minorHAnsi" w:cstheme="minorBidi"/>
          <w:noProof/>
          <w:sz w:val="22"/>
        </w:rPr>
      </w:pPr>
      <w:hyperlink w:anchor="_Toc46488298" w:history="1">
        <w:r w:rsidRPr="00723143">
          <w:rPr>
            <w:rStyle w:val="Hyperlink"/>
            <w:noProof/>
          </w:rPr>
          <w:t>Fatigue Differences</w:t>
        </w:r>
        <w:r>
          <w:rPr>
            <w:noProof/>
            <w:webHidden/>
          </w:rPr>
          <w:tab/>
        </w:r>
        <w:r>
          <w:rPr>
            <w:noProof/>
            <w:webHidden/>
          </w:rPr>
          <w:fldChar w:fldCharType="begin"/>
        </w:r>
        <w:r>
          <w:rPr>
            <w:noProof/>
            <w:webHidden/>
          </w:rPr>
          <w:instrText xml:space="preserve"> PAGEREF _Toc46488298 \h </w:instrText>
        </w:r>
        <w:r>
          <w:rPr>
            <w:noProof/>
            <w:webHidden/>
          </w:rPr>
        </w:r>
        <w:r>
          <w:rPr>
            <w:noProof/>
            <w:webHidden/>
          </w:rPr>
          <w:fldChar w:fldCharType="separate"/>
        </w:r>
        <w:r>
          <w:rPr>
            <w:noProof/>
            <w:webHidden/>
          </w:rPr>
          <w:t>72</w:t>
        </w:r>
        <w:r>
          <w:rPr>
            <w:noProof/>
            <w:webHidden/>
          </w:rPr>
          <w:fldChar w:fldCharType="end"/>
        </w:r>
      </w:hyperlink>
    </w:p>
    <w:p w14:paraId="1A6AF958" w14:textId="4B9516CC" w:rsidR="005B2D91" w:rsidRDefault="005B2D91">
      <w:pPr>
        <w:pStyle w:val="TOC3"/>
        <w:tabs>
          <w:tab w:val="right" w:leader="dot" w:pos="9350"/>
        </w:tabs>
        <w:rPr>
          <w:rFonts w:asciiTheme="minorHAnsi" w:eastAsiaTheme="minorEastAsia" w:hAnsiTheme="minorHAnsi" w:cstheme="minorBidi"/>
          <w:noProof/>
          <w:sz w:val="22"/>
        </w:rPr>
      </w:pPr>
      <w:hyperlink w:anchor="_Toc46488299" w:history="1">
        <w:r w:rsidRPr="00723143">
          <w:rPr>
            <w:rStyle w:val="Hyperlink"/>
            <w:noProof/>
          </w:rPr>
          <w:t>Group x Fatigue Interaction</w:t>
        </w:r>
        <w:r>
          <w:rPr>
            <w:noProof/>
            <w:webHidden/>
          </w:rPr>
          <w:tab/>
        </w:r>
        <w:r>
          <w:rPr>
            <w:noProof/>
            <w:webHidden/>
          </w:rPr>
          <w:fldChar w:fldCharType="begin"/>
        </w:r>
        <w:r>
          <w:rPr>
            <w:noProof/>
            <w:webHidden/>
          </w:rPr>
          <w:instrText xml:space="preserve"> PAGEREF _Toc46488299 \h </w:instrText>
        </w:r>
        <w:r>
          <w:rPr>
            <w:noProof/>
            <w:webHidden/>
          </w:rPr>
        </w:r>
        <w:r>
          <w:rPr>
            <w:noProof/>
            <w:webHidden/>
          </w:rPr>
          <w:fldChar w:fldCharType="separate"/>
        </w:r>
        <w:r>
          <w:rPr>
            <w:noProof/>
            <w:webHidden/>
          </w:rPr>
          <w:t>72</w:t>
        </w:r>
        <w:r>
          <w:rPr>
            <w:noProof/>
            <w:webHidden/>
          </w:rPr>
          <w:fldChar w:fldCharType="end"/>
        </w:r>
      </w:hyperlink>
    </w:p>
    <w:p w14:paraId="14EC754B" w14:textId="68E519EE" w:rsidR="005B2D91" w:rsidRDefault="005B2D91">
      <w:pPr>
        <w:pStyle w:val="TOC2"/>
        <w:rPr>
          <w:rFonts w:asciiTheme="minorHAnsi" w:eastAsiaTheme="minorEastAsia" w:hAnsiTheme="minorHAnsi" w:cstheme="minorBidi"/>
          <w:noProof/>
          <w:sz w:val="22"/>
        </w:rPr>
      </w:pPr>
      <w:hyperlink w:anchor="_Toc46488300" w:history="1">
        <w:r w:rsidRPr="00723143">
          <w:rPr>
            <w:rStyle w:val="Hyperlink"/>
            <w:noProof/>
          </w:rPr>
          <w:t>Discussion</w:t>
        </w:r>
        <w:r>
          <w:rPr>
            <w:noProof/>
            <w:webHidden/>
          </w:rPr>
          <w:tab/>
        </w:r>
        <w:r>
          <w:rPr>
            <w:noProof/>
            <w:webHidden/>
          </w:rPr>
          <w:fldChar w:fldCharType="begin"/>
        </w:r>
        <w:r>
          <w:rPr>
            <w:noProof/>
            <w:webHidden/>
          </w:rPr>
          <w:instrText xml:space="preserve"> PAGEREF _Toc46488300 \h </w:instrText>
        </w:r>
        <w:r>
          <w:rPr>
            <w:noProof/>
            <w:webHidden/>
          </w:rPr>
        </w:r>
        <w:r>
          <w:rPr>
            <w:noProof/>
            <w:webHidden/>
          </w:rPr>
          <w:fldChar w:fldCharType="separate"/>
        </w:r>
        <w:r>
          <w:rPr>
            <w:noProof/>
            <w:webHidden/>
          </w:rPr>
          <w:t>73</w:t>
        </w:r>
        <w:r>
          <w:rPr>
            <w:noProof/>
            <w:webHidden/>
          </w:rPr>
          <w:fldChar w:fldCharType="end"/>
        </w:r>
      </w:hyperlink>
    </w:p>
    <w:p w14:paraId="4E5C8D4B" w14:textId="67FCB39B" w:rsidR="005B2D91" w:rsidRDefault="005B2D91">
      <w:pPr>
        <w:pStyle w:val="TOC2"/>
        <w:rPr>
          <w:rFonts w:asciiTheme="minorHAnsi" w:eastAsiaTheme="minorEastAsia" w:hAnsiTheme="minorHAnsi" w:cstheme="minorBidi"/>
          <w:noProof/>
          <w:sz w:val="22"/>
        </w:rPr>
      </w:pPr>
      <w:hyperlink w:anchor="_Toc46488301" w:history="1">
        <w:r w:rsidRPr="00723143">
          <w:rPr>
            <w:rStyle w:val="Hyperlink"/>
            <w:noProof/>
          </w:rPr>
          <w:t>Conclusion</w:t>
        </w:r>
        <w:r>
          <w:rPr>
            <w:noProof/>
            <w:webHidden/>
          </w:rPr>
          <w:tab/>
        </w:r>
        <w:r>
          <w:rPr>
            <w:noProof/>
            <w:webHidden/>
          </w:rPr>
          <w:fldChar w:fldCharType="begin"/>
        </w:r>
        <w:r>
          <w:rPr>
            <w:noProof/>
            <w:webHidden/>
          </w:rPr>
          <w:instrText xml:space="preserve"> PAGEREF _Toc46488301 \h </w:instrText>
        </w:r>
        <w:r>
          <w:rPr>
            <w:noProof/>
            <w:webHidden/>
          </w:rPr>
        </w:r>
        <w:r>
          <w:rPr>
            <w:noProof/>
            <w:webHidden/>
          </w:rPr>
          <w:fldChar w:fldCharType="separate"/>
        </w:r>
        <w:r>
          <w:rPr>
            <w:noProof/>
            <w:webHidden/>
          </w:rPr>
          <w:t>77</w:t>
        </w:r>
        <w:r>
          <w:rPr>
            <w:noProof/>
            <w:webHidden/>
          </w:rPr>
          <w:fldChar w:fldCharType="end"/>
        </w:r>
      </w:hyperlink>
    </w:p>
    <w:p w14:paraId="4FA56849" w14:textId="7CECF84E" w:rsidR="005B2D91" w:rsidRDefault="005B2D91">
      <w:pPr>
        <w:pStyle w:val="TOC2"/>
        <w:rPr>
          <w:rFonts w:asciiTheme="minorHAnsi" w:eastAsiaTheme="minorEastAsia" w:hAnsiTheme="minorHAnsi" w:cstheme="minorBidi"/>
          <w:noProof/>
          <w:sz w:val="22"/>
        </w:rPr>
      </w:pPr>
      <w:hyperlink w:anchor="_Toc46488302" w:history="1">
        <w:r w:rsidRPr="00723143">
          <w:rPr>
            <w:rStyle w:val="Hyperlink"/>
            <w:noProof/>
          </w:rPr>
          <w:t>Tables and Figures</w:t>
        </w:r>
        <w:r>
          <w:rPr>
            <w:noProof/>
            <w:webHidden/>
          </w:rPr>
          <w:tab/>
        </w:r>
        <w:r>
          <w:rPr>
            <w:noProof/>
            <w:webHidden/>
          </w:rPr>
          <w:fldChar w:fldCharType="begin"/>
        </w:r>
        <w:r>
          <w:rPr>
            <w:noProof/>
            <w:webHidden/>
          </w:rPr>
          <w:instrText xml:space="preserve"> PAGEREF _Toc46488302 \h </w:instrText>
        </w:r>
        <w:r>
          <w:rPr>
            <w:noProof/>
            <w:webHidden/>
          </w:rPr>
        </w:r>
        <w:r>
          <w:rPr>
            <w:noProof/>
            <w:webHidden/>
          </w:rPr>
          <w:fldChar w:fldCharType="separate"/>
        </w:r>
        <w:r>
          <w:rPr>
            <w:noProof/>
            <w:webHidden/>
          </w:rPr>
          <w:t>78</w:t>
        </w:r>
        <w:r>
          <w:rPr>
            <w:noProof/>
            <w:webHidden/>
          </w:rPr>
          <w:fldChar w:fldCharType="end"/>
        </w:r>
      </w:hyperlink>
    </w:p>
    <w:p w14:paraId="179EA3E5" w14:textId="43F41A76" w:rsidR="005B2D91" w:rsidRDefault="005B2D91">
      <w:pPr>
        <w:pStyle w:val="TOC1"/>
        <w:rPr>
          <w:rFonts w:asciiTheme="minorHAnsi" w:eastAsiaTheme="minorEastAsia" w:hAnsiTheme="minorHAnsi" w:cstheme="minorBidi"/>
          <w:noProof/>
          <w:sz w:val="22"/>
        </w:rPr>
      </w:pPr>
      <w:hyperlink w:anchor="_Toc46488303" w:history="1">
        <w:r w:rsidRPr="00723143">
          <w:rPr>
            <w:rStyle w:val="Hyperlink"/>
            <w:noProof/>
          </w:rPr>
          <w:t>Chapter 4: Fatigue’s Effects on Overall ACL Loading in Healthy and ACL-Reconstructed Females</w:t>
        </w:r>
        <w:r>
          <w:rPr>
            <w:noProof/>
            <w:webHidden/>
          </w:rPr>
          <w:tab/>
        </w:r>
        <w:r>
          <w:rPr>
            <w:noProof/>
            <w:webHidden/>
          </w:rPr>
          <w:fldChar w:fldCharType="begin"/>
        </w:r>
        <w:r>
          <w:rPr>
            <w:noProof/>
            <w:webHidden/>
          </w:rPr>
          <w:instrText xml:space="preserve"> PAGEREF _Toc46488303 \h </w:instrText>
        </w:r>
        <w:r>
          <w:rPr>
            <w:noProof/>
            <w:webHidden/>
          </w:rPr>
        </w:r>
        <w:r>
          <w:rPr>
            <w:noProof/>
            <w:webHidden/>
          </w:rPr>
          <w:fldChar w:fldCharType="separate"/>
        </w:r>
        <w:r>
          <w:rPr>
            <w:noProof/>
            <w:webHidden/>
          </w:rPr>
          <w:t>87</w:t>
        </w:r>
        <w:r>
          <w:rPr>
            <w:noProof/>
            <w:webHidden/>
          </w:rPr>
          <w:fldChar w:fldCharType="end"/>
        </w:r>
      </w:hyperlink>
    </w:p>
    <w:p w14:paraId="3C0246D5" w14:textId="029ED37E" w:rsidR="005B2D91" w:rsidRDefault="005B2D91">
      <w:pPr>
        <w:pStyle w:val="TOC2"/>
        <w:rPr>
          <w:rFonts w:asciiTheme="minorHAnsi" w:eastAsiaTheme="minorEastAsia" w:hAnsiTheme="minorHAnsi" w:cstheme="minorBidi"/>
          <w:noProof/>
          <w:sz w:val="22"/>
        </w:rPr>
      </w:pPr>
      <w:hyperlink w:anchor="_Toc46488304" w:history="1">
        <w:r w:rsidRPr="00723143">
          <w:rPr>
            <w:rStyle w:val="Hyperlink"/>
            <w:noProof/>
          </w:rPr>
          <w:t>Abstract</w:t>
        </w:r>
        <w:r>
          <w:rPr>
            <w:noProof/>
            <w:webHidden/>
          </w:rPr>
          <w:tab/>
        </w:r>
        <w:r>
          <w:rPr>
            <w:noProof/>
            <w:webHidden/>
          </w:rPr>
          <w:fldChar w:fldCharType="begin"/>
        </w:r>
        <w:r>
          <w:rPr>
            <w:noProof/>
            <w:webHidden/>
          </w:rPr>
          <w:instrText xml:space="preserve"> PAGEREF _Toc46488304 \h </w:instrText>
        </w:r>
        <w:r>
          <w:rPr>
            <w:noProof/>
            <w:webHidden/>
          </w:rPr>
        </w:r>
        <w:r>
          <w:rPr>
            <w:noProof/>
            <w:webHidden/>
          </w:rPr>
          <w:fldChar w:fldCharType="separate"/>
        </w:r>
        <w:r>
          <w:rPr>
            <w:noProof/>
            <w:webHidden/>
          </w:rPr>
          <w:t>87</w:t>
        </w:r>
        <w:r>
          <w:rPr>
            <w:noProof/>
            <w:webHidden/>
          </w:rPr>
          <w:fldChar w:fldCharType="end"/>
        </w:r>
      </w:hyperlink>
    </w:p>
    <w:p w14:paraId="3E642D86" w14:textId="5E51B05F" w:rsidR="005B2D91" w:rsidRDefault="005B2D91">
      <w:pPr>
        <w:pStyle w:val="TOC2"/>
        <w:rPr>
          <w:rFonts w:asciiTheme="minorHAnsi" w:eastAsiaTheme="minorEastAsia" w:hAnsiTheme="minorHAnsi" w:cstheme="minorBidi"/>
          <w:noProof/>
          <w:sz w:val="22"/>
        </w:rPr>
      </w:pPr>
      <w:hyperlink w:anchor="_Toc46488305" w:history="1">
        <w:r w:rsidRPr="00723143">
          <w:rPr>
            <w:rStyle w:val="Hyperlink"/>
            <w:noProof/>
          </w:rPr>
          <w:t>Introduction</w:t>
        </w:r>
        <w:r>
          <w:rPr>
            <w:noProof/>
            <w:webHidden/>
          </w:rPr>
          <w:tab/>
        </w:r>
        <w:r>
          <w:rPr>
            <w:noProof/>
            <w:webHidden/>
          </w:rPr>
          <w:fldChar w:fldCharType="begin"/>
        </w:r>
        <w:r>
          <w:rPr>
            <w:noProof/>
            <w:webHidden/>
          </w:rPr>
          <w:instrText xml:space="preserve"> PAGEREF _Toc46488305 \h </w:instrText>
        </w:r>
        <w:r>
          <w:rPr>
            <w:noProof/>
            <w:webHidden/>
          </w:rPr>
        </w:r>
        <w:r>
          <w:rPr>
            <w:noProof/>
            <w:webHidden/>
          </w:rPr>
          <w:fldChar w:fldCharType="separate"/>
        </w:r>
        <w:r>
          <w:rPr>
            <w:noProof/>
            <w:webHidden/>
          </w:rPr>
          <w:t>88</w:t>
        </w:r>
        <w:r>
          <w:rPr>
            <w:noProof/>
            <w:webHidden/>
          </w:rPr>
          <w:fldChar w:fldCharType="end"/>
        </w:r>
      </w:hyperlink>
    </w:p>
    <w:p w14:paraId="243346D9" w14:textId="05158D2F" w:rsidR="005B2D91" w:rsidRDefault="005B2D91">
      <w:pPr>
        <w:pStyle w:val="TOC2"/>
        <w:rPr>
          <w:rFonts w:asciiTheme="minorHAnsi" w:eastAsiaTheme="minorEastAsia" w:hAnsiTheme="minorHAnsi" w:cstheme="minorBidi"/>
          <w:noProof/>
          <w:sz w:val="22"/>
        </w:rPr>
      </w:pPr>
      <w:hyperlink w:anchor="_Toc46488306" w:history="1">
        <w:r w:rsidRPr="00723143">
          <w:rPr>
            <w:rStyle w:val="Hyperlink"/>
            <w:noProof/>
          </w:rPr>
          <w:t>Methods and Materials</w:t>
        </w:r>
        <w:r>
          <w:rPr>
            <w:noProof/>
            <w:webHidden/>
          </w:rPr>
          <w:tab/>
        </w:r>
        <w:r>
          <w:rPr>
            <w:noProof/>
            <w:webHidden/>
          </w:rPr>
          <w:fldChar w:fldCharType="begin"/>
        </w:r>
        <w:r>
          <w:rPr>
            <w:noProof/>
            <w:webHidden/>
          </w:rPr>
          <w:instrText xml:space="preserve"> PAGEREF _Toc46488306 \h </w:instrText>
        </w:r>
        <w:r>
          <w:rPr>
            <w:noProof/>
            <w:webHidden/>
          </w:rPr>
        </w:r>
        <w:r>
          <w:rPr>
            <w:noProof/>
            <w:webHidden/>
          </w:rPr>
          <w:fldChar w:fldCharType="separate"/>
        </w:r>
        <w:r>
          <w:rPr>
            <w:noProof/>
            <w:webHidden/>
          </w:rPr>
          <w:t>90</w:t>
        </w:r>
        <w:r>
          <w:rPr>
            <w:noProof/>
            <w:webHidden/>
          </w:rPr>
          <w:fldChar w:fldCharType="end"/>
        </w:r>
      </w:hyperlink>
    </w:p>
    <w:p w14:paraId="5E31AC27" w14:textId="08D664EF" w:rsidR="005B2D91" w:rsidRDefault="005B2D91">
      <w:pPr>
        <w:pStyle w:val="TOC3"/>
        <w:tabs>
          <w:tab w:val="right" w:leader="dot" w:pos="9350"/>
        </w:tabs>
        <w:rPr>
          <w:rFonts w:asciiTheme="minorHAnsi" w:eastAsiaTheme="minorEastAsia" w:hAnsiTheme="minorHAnsi" w:cstheme="minorBidi"/>
          <w:noProof/>
          <w:sz w:val="22"/>
        </w:rPr>
      </w:pPr>
      <w:hyperlink w:anchor="_Toc46488307" w:history="1">
        <w:r w:rsidRPr="00723143">
          <w:rPr>
            <w:rStyle w:val="Hyperlink"/>
            <w:noProof/>
          </w:rPr>
          <w:t>Participants</w:t>
        </w:r>
        <w:r>
          <w:rPr>
            <w:noProof/>
            <w:webHidden/>
          </w:rPr>
          <w:tab/>
        </w:r>
        <w:r>
          <w:rPr>
            <w:noProof/>
            <w:webHidden/>
          </w:rPr>
          <w:fldChar w:fldCharType="begin"/>
        </w:r>
        <w:r>
          <w:rPr>
            <w:noProof/>
            <w:webHidden/>
          </w:rPr>
          <w:instrText xml:space="preserve"> PAGEREF _Toc46488307 \h </w:instrText>
        </w:r>
        <w:r>
          <w:rPr>
            <w:noProof/>
            <w:webHidden/>
          </w:rPr>
        </w:r>
        <w:r>
          <w:rPr>
            <w:noProof/>
            <w:webHidden/>
          </w:rPr>
          <w:fldChar w:fldCharType="separate"/>
        </w:r>
        <w:r>
          <w:rPr>
            <w:noProof/>
            <w:webHidden/>
          </w:rPr>
          <w:t>90</w:t>
        </w:r>
        <w:r>
          <w:rPr>
            <w:noProof/>
            <w:webHidden/>
          </w:rPr>
          <w:fldChar w:fldCharType="end"/>
        </w:r>
      </w:hyperlink>
    </w:p>
    <w:p w14:paraId="32A62C49" w14:textId="732A0970" w:rsidR="005B2D91" w:rsidRDefault="005B2D91">
      <w:pPr>
        <w:pStyle w:val="TOC3"/>
        <w:tabs>
          <w:tab w:val="right" w:leader="dot" w:pos="9350"/>
        </w:tabs>
        <w:rPr>
          <w:rFonts w:asciiTheme="minorHAnsi" w:eastAsiaTheme="minorEastAsia" w:hAnsiTheme="minorHAnsi" w:cstheme="minorBidi"/>
          <w:noProof/>
          <w:sz w:val="22"/>
        </w:rPr>
      </w:pPr>
      <w:hyperlink w:anchor="_Toc46488308" w:history="1">
        <w:r w:rsidRPr="00723143">
          <w:rPr>
            <w:rStyle w:val="Hyperlink"/>
            <w:noProof/>
          </w:rPr>
          <w:t>Experimental Procedures</w:t>
        </w:r>
        <w:r>
          <w:rPr>
            <w:noProof/>
            <w:webHidden/>
          </w:rPr>
          <w:tab/>
        </w:r>
        <w:r>
          <w:rPr>
            <w:noProof/>
            <w:webHidden/>
          </w:rPr>
          <w:fldChar w:fldCharType="begin"/>
        </w:r>
        <w:r>
          <w:rPr>
            <w:noProof/>
            <w:webHidden/>
          </w:rPr>
          <w:instrText xml:space="preserve"> PAGEREF _Toc46488308 \h </w:instrText>
        </w:r>
        <w:r>
          <w:rPr>
            <w:noProof/>
            <w:webHidden/>
          </w:rPr>
        </w:r>
        <w:r>
          <w:rPr>
            <w:noProof/>
            <w:webHidden/>
          </w:rPr>
          <w:fldChar w:fldCharType="separate"/>
        </w:r>
        <w:r>
          <w:rPr>
            <w:noProof/>
            <w:webHidden/>
          </w:rPr>
          <w:t>92</w:t>
        </w:r>
        <w:r>
          <w:rPr>
            <w:noProof/>
            <w:webHidden/>
          </w:rPr>
          <w:fldChar w:fldCharType="end"/>
        </w:r>
      </w:hyperlink>
    </w:p>
    <w:p w14:paraId="2BFDB760" w14:textId="77B0C63B" w:rsidR="005B2D91" w:rsidRDefault="005B2D91">
      <w:pPr>
        <w:pStyle w:val="TOC3"/>
        <w:tabs>
          <w:tab w:val="right" w:leader="dot" w:pos="9350"/>
        </w:tabs>
        <w:rPr>
          <w:rFonts w:asciiTheme="minorHAnsi" w:eastAsiaTheme="minorEastAsia" w:hAnsiTheme="minorHAnsi" w:cstheme="minorBidi"/>
          <w:noProof/>
          <w:sz w:val="22"/>
        </w:rPr>
      </w:pPr>
      <w:hyperlink w:anchor="_Toc46488309" w:history="1">
        <w:r w:rsidRPr="00723143">
          <w:rPr>
            <w:rStyle w:val="Hyperlink"/>
            <w:noProof/>
          </w:rPr>
          <w:t>Data Analysis</w:t>
        </w:r>
        <w:r>
          <w:rPr>
            <w:noProof/>
            <w:webHidden/>
          </w:rPr>
          <w:tab/>
        </w:r>
        <w:r>
          <w:rPr>
            <w:noProof/>
            <w:webHidden/>
          </w:rPr>
          <w:fldChar w:fldCharType="begin"/>
        </w:r>
        <w:r>
          <w:rPr>
            <w:noProof/>
            <w:webHidden/>
          </w:rPr>
          <w:instrText xml:space="preserve"> PAGEREF _Toc46488309 \h </w:instrText>
        </w:r>
        <w:r>
          <w:rPr>
            <w:noProof/>
            <w:webHidden/>
          </w:rPr>
        </w:r>
        <w:r>
          <w:rPr>
            <w:noProof/>
            <w:webHidden/>
          </w:rPr>
          <w:fldChar w:fldCharType="separate"/>
        </w:r>
        <w:r>
          <w:rPr>
            <w:noProof/>
            <w:webHidden/>
          </w:rPr>
          <w:t>93</w:t>
        </w:r>
        <w:r>
          <w:rPr>
            <w:noProof/>
            <w:webHidden/>
          </w:rPr>
          <w:fldChar w:fldCharType="end"/>
        </w:r>
      </w:hyperlink>
    </w:p>
    <w:p w14:paraId="3F70A2F6" w14:textId="46B523CB" w:rsidR="005B2D91" w:rsidRDefault="005B2D91">
      <w:pPr>
        <w:pStyle w:val="TOC3"/>
        <w:tabs>
          <w:tab w:val="right" w:leader="dot" w:pos="9350"/>
        </w:tabs>
        <w:rPr>
          <w:rFonts w:asciiTheme="minorHAnsi" w:eastAsiaTheme="minorEastAsia" w:hAnsiTheme="minorHAnsi" w:cstheme="minorBidi"/>
          <w:noProof/>
          <w:sz w:val="22"/>
        </w:rPr>
      </w:pPr>
      <w:hyperlink w:anchor="_Toc46488310" w:history="1">
        <w:r w:rsidRPr="00723143">
          <w:rPr>
            <w:rStyle w:val="Hyperlink"/>
            <w:noProof/>
          </w:rPr>
          <w:t>Musculoskeletal Modeling</w:t>
        </w:r>
        <w:r>
          <w:rPr>
            <w:noProof/>
            <w:webHidden/>
          </w:rPr>
          <w:tab/>
        </w:r>
        <w:r>
          <w:rPr>
            <w:noProof/>
            <w:webHidden/>
          </w:rPr>
          <w:fldChar w:fldCharType="begin"/>
        </w:r>
        <w:r>
          <w:rPr>
            <w:noProof/>
            <w:webHidden/>
          </w:rPr>
          <w:instrText xml:space="preserve"> PAGEREF _Toc46488310 \h </w:instrText>
        </w:r>
        <w:r>
          <w:rPr>
            <w:noProof/>
            <w:webHidden/>
          </w:rPr>
        </w:r>
        <w:r>
          <w:rPr>
            <w:noProof/>
            <w:webHidden/>
          </w:rPr>
          <w:fldChar w:fldCharType="separate"/>
        </w:r>
        <w:r>
          <w:rPr>
            <w:noProof/>
            <w:webHidden/>
          </w:rPr>
          <w:t>94</w:t>
        </w:r>
        <w:r>
          <w:rPr>
            <w:noProof/>
            <w:webHidden/>
          </w:rPr>
          <w:fldChar w:fldCharType="end"/>
        </w:r>
      </w:hyperlink>
    </w:p>
    <w:p w14:paraId="5F287CF9" w14:textId="281DE269" w:rsidR="005B2D91" w:rsidRDefault="005B2D91">
      <w:pPr>
        <w:pStyle w:val="TOC3"/>
        <w:tabs>
          <w:tab w:val="right" w:leader="dot" w:pos="9350"/>
        </w:tabs>
        <w:rPr>
          <w:rFonts w:asciiTheme="minorHAnsi" w:eastAsiaTheme="minorEastAsia" w:hAnsiTheme="minorHAnsi" w:cstheme="minorBidi"/>
          <w:noProof/>
          <w:sz w:val="22"/>
        </w:rPr>
      </w:pPr>
      <w:hyperlink w:anchor="_Toc46488311" w:history="1">
        <w:r w:rsidRPr="00723143">
          <w:rPr>
            <w:rStyle w:val="Hyperlink"/>
            <w:noProof/>
          </w:rPr>
          <w:t>Statistical Analysis</w:t>
        </w:r>
        <w:r>
          <w:rPr>
            <w:noProof/>
            <w:webHidden/>
          </w:rPr>
          <w:tab/>
        </w:r>
        <w:r>
          <w:rPr>
            <w:noProof/>
            <w:webHidden/>
          </w:rPr>
          <w:fldChar w:fldCharType="begin"/>
        </w:r>
        <w:r>
          <w:rPr>
            <w:noProof/>
            <w:webHidden/>
          </w:rPr>
          <w:instrText xml:space="preserve"> PAGEREF _Toc46488311 \h </w:instrText>
        </w:r>
        <w:r>
          <w:rPr>
            <w:noProof/>
            <w:webHidden/>
          </w:rPr>
        </w:r>
        <w:r>
          <w:rPr>
            <w:noProof/>
            <w:webHidden/>
          </w:rPr>
          <w:fldChar w:fldCharType="separate"/>
        </w:r>
        <w:r>
          <w:rPr>
            <w:noProof/>
            <w:webHidden/>
          </w:rPr>
          <w:t>95</w:t>
        </w:r>
        <w:r>
          <w:rPr>
            <w:noProof/>
            <w:webHidden/>
          </w:rPr>
          <w:fldChar w:fldCharType="end"/>
        </w:r>
      </w:hyperlink>
    </w:p>
    <w:p w14:paraId="2F4F52D8" w14:textId="4D709708" w:rsidR="005B2D91" w:rsidRDefault="005B2D91">
      <w:pPr>
        <w:pStyle w:val="TOC2"/>
        <w:rPr>
          <w:rFonts w:asciiTheme="minorHAnsi" w:eastAsiaTheme="minorEastAsia" w:hAnsiTheme="minorHAnsi" w:cstheme="minorBidi"/>
          <w:noProof/>
          <w:sz w:val="22"/>
        </w:rPr>
      </w:pPr>
      <w:hyperlink w:anchor="_Toc46488312" w:history="1">
        <w:r w:rsidRPr="00723143">
          <w:rPr>
            <w:rStyle w:val="Hyperlink"/>
            <w:noProof/>
          </w:rPr>
          <w:t>Results</w:t>
        </w:r>
        <w:r>
          <w:rPr>
            <w:noProof/>
            <w:webHidden/>
          </w:rPr>
          <w:tab/>
        </w:r>
        <w:r>
          <w:rPr>
            <w:noProof/>
            <w:webHidden/>
          </w:rPr>
          <w:fldChar w:fldCharType="begin"/>
        </w:r>
        <w:r>
          <w:rPr>
            <w:noProof/>
            <w:webHidden/>
          </w:rPr>
          <w:instrText xml:space="preserve"> PAGEREF _Toc46488312 \h </w:instrText>
        </w:r>
        <w:r>
          <w:rPr>
            <w:noProof/>
            <w:webHidden/>
          </w:rPr>
        </w:r>
        <w:r>
          <w:rPr>
            <w:noProof/>
            <w:webHidden/>
          </w:rPr>
          <w:fldChar w:fldCharType="separate"/>
        </w:r>
        <w:r>
          <w:rPr>
            <w:noProof/>
            <w:webHidden/>
          </w:rPr>
          <w:t>96</w:t>
        </w:r>
        <w:r>
          <w:rPr>
            <w:noProof/>
            <w:webHidden/>
          </w:rPr>
          <w:fldChar w:fldCharType="end"/>
        </w:r>
      </w:hyperlink>
    </w:p>
    <w:p w14:paraId="112A0203" w14:textId="45119CD5" w:rsidR="005B2D91" w:rsidRDefault="005B2D91">
      <w:pPr>
        <w:pStyle w:val="TOC3"/>
        <w:tabs>
          <w:tab w:val="right" w:leader="dot" w:pos="9350"/>
        </w:tabs>
        <w:rPr>
          <w:rFonts w:asciiTheme="minorHAnsi" w:eastAsiaTheme="minorEastAsia" w:hAnsiTheme="minorHAnsi" w:cstheme="minorBidi"/>
          <w:noProof/>
          <w:sz w:val="22"/>
        </w:rPr>
      </w:pPr>
      <w:hyperlink w:anchor="_Toc46488313" w:history="1">
        <w:r w:rsidRPr="00723143">
          <w:rPr>
            <w:rStyle w:val="Hyperlink"/>
            <w:noProof/>
          </w:rPr>
          <w:t>Musculoskeletal Modeling Validation</w:t>
        </w:r>
        <w:r>
          <w:rPr>
            <w:noProof/>
            <w:webHidden/>
          </w:rPr>
          <w:tab/>
        </w:r>
        <w:r>
          <w:rPr>
            <w:noProof/>
            <w:webHidden/>
          </w:rPr>
          <w:fldChar w:fldCharType="begin"/>
        </w:r>
        <w:r>
          <w:rPr>
            <w:noProof/>
            <w:webHidden/>
          </w:rPr>
          <w:instrText xml:space="preserve"> PAGEREF _Toc46488313 \h </w:instrText>
        </w:r>
        <w:r>
          <w:rPr>
            <w:noProof/>
            <w:webHidden/>
          </w:rPr>
        </w:r>
        <w:r>
          <w:rPr>
            <w:noProof/>
            <w:webHidden/>
          </w:rPr>
          <w:fldChar w:fldCharType="separate"/>
        </w:r>
        <w:r>
          <w:rPr>
            <w:noProof/>
            <w:webHidden/>
          </w:rPr>
          <w:t>96</w:t>
        </w:r>
        <w:r>
          <w:rPr>
            <w:noProof/>
            <w:webHidden/>
          </w:rPr>
          <w:fldChar w:fldCharType="end"/>
        </w:r>
      </w:hyperlink>
    </w:p>
    <w:p w14:paraId="139BE2E4" w14:textId="752F045B" w:rsidR="005B2D91" w:rsidRDefault="005B2D91">
      <w:pPr>
        <w:pStyle w:val="TOC3"/>
        <w:tabs>
          <w:tab w:val="right" w:leader="dot" w:pos="9350"/>
        </w:tabs>
        <w:rPr>
          <w:rFonts w:asciiTheme="minorHAnsi" w:eastAsiaTheme="minorEastAsia" w:hAnsiTheme="minorHAnsi" w:cstheme="minorBidi"/>
          <w:noProof/>
          <w:sz w:val="22"/>
        </w:rPr>
      </w:pPr>
      <w:hyperlink w:anchor="_Toc46488314" w:history="1">
        <w:r w:rsidRPr="00723143">
          <w:rPr>
            <w:rStyle w:val="Hyperlink"/>
            <w:noProof/>
          </w:rPr>
          <w:t>Participant Descriptive and Fatigue Protocol Characteristics</w:t>
        </w:r>
        <w:r>
          <w:rPr>
            <w:noProof/>
            <w:webHidden/>
          </w:rPr>
          <w:tab/>
        </w:r>
        <w:r>
          <w:rPr>
            <w:noProof/>
            <w:webHidden/>
          </w:rPr>
          <w:fldChar w:fldCharType="begin"/>
        </w:r>
        <w:r>
          <w:rPr>
            <w:noProof/>
            <w:webHidden/>
          </w:rPr>
          <w:instrText xml:space="preserve"> PAGEREF _Toc46488314 \h </w:instrText>
        </w:r>
        <w:r>
          <w:rPr>
            <w:noProof/>
            <w:webHidden/>
          </w:rPr>
        </w:r>
        <w:r>
          <w:rPr>
            <w:noProof/>
            <w:webHidden/>
          </w:rPr>
          <w:fldChar w:fldCharType="separate"/>
        </w:r>
        <w:r>
          <w:rPr>
            <w:noProof/>
            <w:webHidden/>
          </w:rPr>
          <w:t>96</w:t>
        </w:r>
        <w:r>
          <w:rPr>
            <w:noProof/>
            <w:webHidden/>
          </w:rPr>
          <w:fldChar w:fldCharType="end"/>
        </w:r>
      </w:hyperlink>
    </w:p>
    <w:p w14:paraId="5E5C0856" w14:textId="07A363FF" w:rsidR="005B2D91" w:rsidRDefault="005B2D91">
      <w:pPr>
        <w:pStyle w:val="TOC3"/>
        <w:tabs>
          <w:tab w:val="right" w:leader="dot" w:pos="9350"/>
        </w:tabs>
        <w:rPr>
          <w:rFonts w:asciiTheme="minorHAnsi" w:eastAsiaTheme="minorEastAsia" w:hAnsiTheme="minorHAnsi" w:cstheme="minorBidi"/>
          <w:noProof/>
          <w:sz w:val="22"/>
        </w:rPr>
      </w:pPr>
      <w:hyperlink w:anchor="_Toc46488315" w:history="1">
        <w:r w:rsidRPr="00723143">
          <w:rPr>
            <w:rStyle w:val="Hyperlink"/>
            <w:noProof/>
          </w:rPr>
          <w:t>F</w:t>
        </w:r>
        <w:r w:rsidRPr="00723143">
          <w:rPr>
            <w:rStyle w:val="Hyperlink"/>
            <w:noProof/>
            <w:vertAlign w:val="subscript"/>
          </w:rPr>
          <w:t>ACL</w:t>
        </w:r>
        <w:r w:rsidRPr="00723143">
          <w:rPr>
            <w:rStyle w:val="Hyperlink"/>
            <w:noProof/>
          </w:rPr>
          <w:t xml:space="preserve"> Differences</w:t>
        </w:r>
        <w:r>
          <w:rPr>
            <w:noProof/>
            <w:webHidden/>
          </w:rPr>
          <w:tab/>
        </w:r>
        <w:r>
          <w:rPr>
            <w:noProof/>
            <w:webHidden/>
          </w:rPr>
          <w:fldChar w:fldCharType="begin"/>
        </w:r>
        <w:r>
          <w:rPr>
            <w:noProof/>
            <w:webHidden/>
          </w:rPr>
          <w:instrText xml:space="preserve"> PAGEREF _Toc46488315 \h </w:instrText>
        </w:r>
        <w:r>
          <w:rPr>
            <w:noProof/>
            <w:webHidden/>
          </w:rPr>
        </w:r>
        <w:r>
          <w:rPr>
            <w:noProof/>
            <w:webHidden/>
          </w:rPr>
          <w:fldChar w:fldCharType="separate"/>
        </w:r>
        <w:r>
          <w:rPr>
            <w:noProof/>
            <w:webHidden/>
          </w:rPr>
          <w:t>97</w:t>
        </w:r>
        <w:r>
          <w:rPr>
            <w:noProof/>
            <w:webHidden/>
          </w:rPr>
          <w:fldChar w:fldCharType="end"/>
        </w:r>
      </w:hyperlink>
    </w:p>
    <w:p w14:paraId="0BB8BE56" w14:textId="46710FE5" w:rsidR="005B2D91" w:rsidRDefault="005B2D91">
      <w:pPr>
        <w:pStyle w:val="TOC2"/>
        <w:rPr>
          <w:rFonts w:asciiTheme="minorHAnsi" w:eastAsiaTheme="minorEastAsia" w:hAnsiTheme="minorHAnsi" w:cstheme="minorBidi"/>
          <w:noProof/>
          <w:sz w:val="22"/>
        </w:rPr>
      </w:pPr>
      <w:hyperlink w:anchor="_Toc46488316" w:history="1">
        <w:r w:rsidRPr="00723143">
          <w:rPr>
            <w:rStyle w:val="Hyperlink"/>
            <w:noProof/>
          </w:rPr>
          <w:t>Discussion</w:t>
        </w:r>
        <w:r>
          <w:rPr>
            <w:noProof/>
            <w:webHidden/>
          </w:rPr>
          <w:tab/>
        </w:r>
        <w:r>
          <w:rPr>
            <w:noProof/>
            <w:webHidden/>
          </w:rPr>
          <w:fldChar w:fldCharType="begin"/>
        </w:r>
        <w:r>
          <w:rPr>
            <w:noProof/>
            <w:webHidden/>
          </w:rPr>
          <w:instrText xml:space="preserve"> PAGEREF _Toc46488316 \h </w:instrText>
        </w:r>
        <w:r>
          <w:rPr>
            <w:noProof/>
            <w:webHidden/>
          </w:rPr>
        </w:r>
        <w:r>
          <w:rPr>
            <w:noProof/>
            <w:webHidden/>
          </w:rPr>
          <w:fldChar w:fldCharType="separate"/>
        </w:r>
        <w:r>
          <w:rPr>
            <w:noProof/>
            <w:webHidden/>
          </w:rPr>
          <w:t>97</w:t>
        </w:r>
        <w:r>
          <w:rPr>
            <w:noProof/>
            <w:webHidden/>
          </w:rPr>
          <w:fldChar w:fldCharType="end"/>
        </w:r>
      </w:hyperlink>
    </w:p>
    <w:p w14:paraId="496A9CB8" w14:textId="6EF0A7A1" w:rsidR="005B2D91" w:rsidRDefault="005B2D91">
      <w:pPr>
        <w:pStyle w:val="TOC2"/>
        <w:rPr>
          <w:rFonts w:asciiTheme="minorHAnsi" w:eastAsiaTheme="minorEastAsia" w:hAnsiTheme="minorHAnsi" w:cstheme="minorBidi"/>
          <w:noProof/>
          <w:sz w:val="22"/>
        </w:rPr>
      </w:pPr>
      <w:hyperlink w:anchor="_Toc46488317" w:history="1">
        <w:r w:rsidRPr="00723143">
          <w:rPr>
            <w:rStyle w:val="Hyperlink"/>
            <w:noProof/>
          </w:rPr>
          <w:t>Conclusion</w:t>
        </w:r>
        <w:r>
          <w:rPr>
            <w:noProof/>
            <w:webHidden/>
          </w:rPr>
          <w:tab/>
        </w:r>
        <w:r>
          <w:rPr>
            <w:noProof/>
            <w:webHidden/>
          </w:rPr>
          <w:fldChar w:fldCharType="begin"/>
        </w:r>
        <w:r>
          <w:rPr>
            <w:noProof/>
            <w:webHidden/>
          </w:rPr>
          <w:instrText xml:space="preserve"> PAGEREF _Toc46488317 \h </w:instrText>
        </w:r>
        <w:r>
          <w:rPr>
            <w:noProof/>
            <w:webHidden/>
          </w:rPr>
        </w:r>
        <w:r>
          <w:rPr>
            <w:noProof/>
            <w:webHidden/>
          </w:rPr>
          <w:fldChar w:fldCharType="separate"/>
        </w:r>
        <w:r>
          <w:rPr>
            <w:noProof/>
            <w:webHidden/>
          </w:rPr>
          <w:t>100</w:t>
        </w:r>
        <w:r>
          <w:rPr>
            <w:noProof/>
            <w:webHidden/>
          </w:rPr>
          <w:fldChar w:fldCharType="end"/>
        </w:r>
      </w:hyperlink>
    </w:p>
    <w:p w14:paraId="1A0B1085" w14:textId="17FDFF85" w:rsidR="005B2D91" w:rsidRDefault="005B2D91">
      <w:pPr>
        <w:pStyle w:val="TOC2"/>
        <w:rPr>
          <w:rFonts w:asciiTheme="minorHAnsi" w:eastAsiaTheme="minorEastAsia" w:hAnsiTheme="minorHAnsi" w:cstheme="minorBidi"/>
          <w:noProof/>
          <w:sz w:val="22"/>
        </w:rPr>
      </w:pPr>
      <w:hyperlink w:anchor="_Toc46488318" w:history="1">
        <w:r w:rsidRPr="00723143">
          <w:rPr>
            <w:rStyle w:val="Hyperlink"/>
            <w:noProof/>
          </w:rPr>
          <w:t>Tables and Figures</w:t>
        </w:r>
        <w:r>
          <w:rPr>
            <w:noProof/>
            <w:webHidden/>
          </w:rPr>
          <w:tab/>
        </w:r>
        <w:r>
          <w:rPr>
            <w:noProof/>
            <w:webHidden/>
          </w:rPr>
          <w:fldChar w:fldCharType="begin"/>
        </w:r>
        <w:r>
          <w:rPr>
            <w:noProof/>
            <w:webHidden/>
          </w:rPr>
          <w:instrText xml:space="preserve"> PAGEREF _Toc46488318 \h </w:instrText>
        </w:r>
        <w:r>
          <w:rPr>
            <w:noProof/>
            <w:webHidden/>
          </w:rPr>
        </w:r>
        <w:r>
          <w:rPr>
            <w:noProof/>
            <w:webHidden/>
          </w:rPr>
          <w:fldChar w:fldCharType="separate"/>
        </w:r>
        <w:r>
          <w:rPr>
            <w:noProof/>
            <w:webHidden/>
          </w:rPr>
          <w:t>101</w:t>
        </w:r>
        <w:r>
          <w:rPr>
            <w:noProof/>
            <w:webHidden/>
          </w:rPr>
          <w:fldChar w:fldCharType="end"/>
        </w:r>
      </w:hyperlink>
    </w:p>
    <w:p w14:paraId="35857158" w14:textId="3163806D" w:rsidR="005B2D91" w:rsidRDefault="005B2D91">
      <w:pPr>
        <w:pStyle w:val="TOC1"/>
        <w:rPr>
          <w:rFonts w:asciiTheme="minorHAnsi" w:eastAsiaTheme="minorEastAsia" w:hAnsiTheme="minorHAnsi" w:cstheme="minorBidi"/>
          <w:noProof/>
          <w:sz w:val="22"/>
        </w:rPr>
      </w:pPr>
      <w:hyperlink w:anchor="_Toc46488319" w:history="1">
        <w:r w:rsidRPr="00723143">
          <w:rPr>
            <w:rStyle w:val="Hyperlink"/>
            <w:noProof/>
          </w:rPr>
          <w:t>Chapter 5: Fatigue’s Effects on Individual Lower Extremity Muscle Contribution to ACL Loading in Healthy and ACL-Reconstructed Females</w:t>
        </w:r>
        <w:r>
          <w:rPr>
            <w:noProof/>
            <w:webHidden/>
          </w:rPr>
          <w:tab/>
        </w:r>
        <w:r>
          <w:rPr>
            <w:noProof/>
            <w:webHidden/>
          </w:rPr>
          <w:fldChar w:fldCharType="begin"/>
        </w:r>
        <w:r>
          <w:rPr>
            <w:noProof/>
            <w:webHidden/>
          </w:rPr>
          <w:instrText xml:space="preserve"> PAGEREF _Toc46488319 \h </w:instrText>
        </w:r>
        <w:r>
          <w:rPr>
            <w:noProof/>
            <w:webHidden/>
          </w:rPr>
        </w:r>
        <w:r>
          <w:rPr>
            <w:noProof/>
            <w:webHidden/>
          </w:rPr>
          <w:fldChar w:fldCharType="separate"/>
        </w:r>
        <w:r>
          <w:rPr>
            <w:noProof/>
            <w:webHidden/>
          </w:rPr>
          <w:t>104</w:t>
        </w:r>
        <w:r>
          <w:rPr>
            <w:noProof/>
            <w:webHidden/>
          </w:rPr>
          <w:fldChar w:fldCharType="end"/>
        </w:r>
      </w:hyperlink>
    </w:p>
    <w:p w14:paraId="5B5A0B31" w14:textId="53476847" w:rsidR="005B2D91" w:rsidRDefault="005B2D91">
      <w:pPr>
        <w:pStyle w:val="TOC2"/>
        <w:rPr>
          <w:rFonts w:asciiTheme="minorHAnsi" w:eastAsiaTheme="minorEastAsia" w:hAnsiTheme="minorHAnsi" w:cstheme="minorBidi"/>
          <w:noProof/>
          <w:sz w:val="22"/>
        </w:rPr>
      </w:pPr>
      <w:hyperlink w:anchor="_Toc46488320" w:history="1">
        <w:r w:rsidRPr="00723143">
          <w:rPr>
            <w:rStyle w:val="Hyperlink"/>
            <w:noProof/>
          </w:rPr>
          <w:t>Abstract</w:t>
        </w:r>
        <w:r>
          <w:rPr>
            <w:noProof/>
            <w:webHidden/>
          </w:rPr>
          <w:tab/>
        </w:r>
        <w:r>
          <w:rPr>
            <w:noProof/>
            <w:webHidden/>
          </w:rPr>
          <w:fldChar w:fldCharType="begin"/>
        </w:r>
        <w:r>
          <w:rPr>
            <w:noProof/>
            <w:webHidden/>
          </w:rPr>
          <w:instrText xml:space="preserve"> PAGEREF _Toc46488320 \h </w:instrText>
        </w:r>
        <w:r>
          <w:rPr>
            <w:noProof/>
            <w:webHidden/>
          </w:rPr>
        </w:r>
        <w:r>
          <w:rPr>
            <w:noProof/>
            <w:webHidden/>
          </w:rPr>
          <w:fldChar w:fldCharType="separate"/>
        </w:r>
        <w:r>
          <w:rPr>
            <w:noProof/>
            <w:webHidden/>
          </w:rPr>
          <w:t>104</w:t>
        </w:r>
        <w:r>
          <w:rPr>
            <w:noProof/>
            <w:webHidden/>
          </w:rPr>
          <w:fldChar w:fldCharType="end"/>
        </w:r>
      </w:hyperlink>
    </w:p>
    <w:p w14:paraId="286C48EB" w14:textId="1353BCD9" w:rsidR="005B2D91" w:rsidRDefault="005B2D91">
      <w:pPr>
        <w:pStyle w:val="TOC2"/>
        <w:rPr>
          <w:rFonts w:asciiTheme="minorHAnsi" w:eastAsiaTheme="minorEastAsia" w:hAnsiTheme="minorHAnsi" w:cstheme="minorBidi"/>
          <w:noProof/>
          <w:sz w:val="22"/>
        </w:rPr>
      </w:pPr>
      <w:hyperlink w:anchor="_Toc46488321" w:history="1">
        <w:r w:rsidRPr="00723143">
          <w:rPr>
            <w:rStyle w:val="Hyperlink"/>
            <w:noProof/>
          </w:rPr>
          <w:t>Introduction</w:t>
        </w:r>
        <w:r>
          <w:rPr>
            <w:noProof/>
            <w:webHidden/>
          </w:rPr>
          <w:tab/>
        </w:r>
        <w:r>
          <w:rPr>
            <w:noProof/>
            <w:webHidden/>
          </w:rPr>
          <w:fldChar w:fldCharType="begin"/>
        </w:r>
        <w:r>
          <w:rPr>
            <w:noProof/>
            <w:webHidden/>
          </w:rPr>
          <w:instrText xml:space="preserve"> PAGEREF _Toc46488321 \h </w:instrText>
        </w:r>
        <w:r>
          <w:rPr>
            <w:noProof/>
            <w:webHidden/>
          </w:rPr>
        </w:r>
        <w:r>
          <w:rPr>
            <w:noProof/>
            <w:webHidden/>
          </w:rPr>
          <w:fldChar w:fldCharType="separate"/>
        </w:r>
        <w:r>
          <w:rPr>
            <w:noProof/>
            <w:webHidden/>
          </w:rPr>
          <w:t>105</w:t>
        </w:r>
        <w:r>
          <w:rPr>
            <w:noProof/>
            <w:webHidden/>
          </w:rPr>
          <w:fldChar w:fldCharType="end"/>
        </w:r>
      </w:hyperlink>
    </w:p>
    <w:p w14:paraId="5D362B59" w14:textId="7D63A689" w:rsidR="005B2D91" w:rsidRDefault="005B2D91">
      <w:pPr>
        <w:pStyle w:val="TOC2"/>
        <w:rPr>
          <w:rFonts w:asciiTheme="minorHAnsi" w:eastAsiaTheme="minorEastAsia" w:hAnsiTheme="minorHAnsi" w:cstheme="minorBidi"/>
          <w:noProof/>
          <w:sz w:val="22"/>
        </w:rPr>
      </w:pPr>
      <w:hyperlink w:anchor="_Toc46488322" w:history="1">
        <w:r w:rsidRPr="00723143">
          <w:rPr>
            <w:rStyle w:val="Hyperlink"/>
            <w:noProof/>
          </w:rPr>
          <w:t>Methods and Materials</w:t>
        </w:r>
        <w:r>
          <w:rPr>
            <w:noProof/>
            <w:webHidden/>
          </w:rPr>
          <w:tab/>
        </w:r>
        <w:r>
          <w:rPr>
            <w:noProof/>
            <w:webHidden/>
          </w:rPr>
          <w:fldChar w:fldCharType="begin"/>
        </w:r>
        <w:r>
          <w:rPr>
            <w:noProof/>
            <w:webHidden/>
          </w:rPr>
          <w:instrText xml:space="preserve"> PAGEREF _Toc46488322 \h </w:instrText>
        </w:r>
        <w:r>
          <w:rPr>
            <w:noProof/>
            <w:webHidden/>
          </w:rPr>
        </w:r>
        <w:r>
          <w:rPr>
            <w:noProof/>
            <w:webHidden/>
          </w:rPr>
          <w:fldChar w:fldCharType="separate"/>
        </w:r>
        <w:r>
          <w:rPr>
            <w:noProof/>
            <w:webHidden/>
          </w:rPr>
          <w:t>107</w:t>
        </w:r>
        <w:r>
          <w:rPr>
            <w:noProof/>
            <w:webHidden/>
          </w:rPr>
          <w:fldChar w:fldCharType="end"/>
        </w:r>
      </w:hyperlink>
    </w:p>
    <w:p w14:paraId="0229D638" w14:textId="1A001BB1" w:rsidR="005B2D91" w:rsidRDefault="005B2D91">
      <w:pPr>
        <w:pStyle w:val="TOC3"/>
        <w:tabs>
          <w:tab w:val="right" w:leader="dot" w:pos="9350"/>
        </w:tabs>
        <w:rPr>
          <w:rFonts w:asciiTheme="minorHAnsi" w:eastAsiaTheme="minorEastAsia" w:hAnsiTheme="minorHAnsi" w:cstheme="minorBidi"/>
          <w:noProof/>
          <w:sz w:val="22"/>
        </w:rPr>
      </w:pPr>
      <w:hyperlink w:anchor="_Toc46488323" w:history="1">
        <w:r w:rsidRPr="00723143">
          <w:rPr>
            <w:rStyle w:val="Hyperlink"/>
            <w:noProof/>
          </w:rPr>
          <w:t>Participants</w:t>
        </w:r>
        <w:r>
          <w:rPr>
            <w:noProof/>
            <w:webHidden/>
          </w:rPr>
          <w:tab/>
        </w:r>
        <w:r>
          <w:rPr>
            <w:noProof/>
            <w:webHidden/>
          </w:rPr>
          <w:fldChar w:fldCharType="begin"/>
        </w:r>
        <w:r>
          <w:rPr>
            <w:noProof/>
            <w:webHidden/>
          </w:rPr>
          <w:instrText xml:space="preserve"> PAGEREF _Toc46488323 \h </w:instrText>
        </w:r>
        <w:r>
          <w:rPr>
            <w:noProof/>
            <w:webHidden/>
          </w:rPr>
        </w:r>
        <w:r>
          <w:rPr>
            <w:noProof/>
            <w:webHidden/>
          </w:rPr>
          <w:fldChar w:fldCharType="separate"/>
        </w:r>
        <w:r>
          <w:rPr>
            <w:noProof/>
            <w:webHidden/>
          </w:rPr>
          <w:t>107</w:t>
        </w:r>
        <w:r>
          <w:rPr>
            <w:noProof/>
            <w:webHidden/>
          </w:rPr>
          <w:fldChar w:fldCharType="end"/>
        </w:r>
      </w:hyperlink>
    </w:p>
    <w:p w14:paraId="1A0BD081" w14:textId="2C0455D8" w:rsidR="005B2D91" w:rsidRDefault="005B2D91">
      <w:pPr>
        <w:pStyle w:val="TOC3"/>
        <w:tabs>
          <w:tab w:val="right" w:leader="dot" w:pos="9350"/>
        </w:tabs>
        <w:rPr>
          <w:rFonts w:asciiTheme="minorHAnsi" w:eastAsiaTheme="minorEastAsia" w:hAnsiTheme="minorHAnsi" w:cstheme="minorBidi"/>
          <w:noProof/>
          <w:sz w:val="22"/>
        </w:rPr>
      </w:pPr>
      <w:hyperlink w:anchor="_Toc46488324" w:history="1">
        <w:r w:rsidRPr="00723143">
          <w:rPr>
            <w:rStyle w:val="Hyperlink"/>
            <w:noProof/>
          </w:rPr>
          <w:t>Experimental Protocol</w:t>
        </w:r>
        <w:r>
          <w:rPr>
            <w:noProof/>
            <w:webHidden/>
          </w:rPr>
          <w:tab/>
        </w:r>
        <w:r>
          <w:rPr>
            <w:noProof/>
            <w:webHidden/>
          </w:rPr>
          <w:fldChar w:fldCharType="begin"/>
        </w:r>
        <w:r>
          <w:rPr>
            <w:noProof/>
            <w:webHidden/>
          </w:rPr>
          <w:instrText xml:space="preserve"> PAGEREF _Toc46488324 \h </w:instrText>
        </w:r>
        <w:r>
          <w:rPr>
            <w:noProof/>
            <w:webHidden/>
          </w:rPr>
        </w:r>
        <w:r>
          <w:rPr>
            <w:noProof/>
            <w:webHidden/>
          </w:rPr>
          <w:fldChar w:fldCharType="separate"/>
        </w:r>
        <w:r>
          <w:rPr>
            <w:noProof/>
            <w:webHidden/>
          </w:rPr>
          <w:t>109</w:t>
        </w:r>
        <w:r>
          <w:rPr>
            <w:noProof/>
            <w:webHidden/>
          </w:rPr>
          <w:fldChar w:fldCharType="end"/>
        </w:r>
      </w:hyperlink>
    </w:p>
    <w:p w14:paraId="524A9425" w14:textId="1C9B1537" w:rsidR="005B2D91" w:rsidRDefault="005B2D91">
      <w:pPr>
        <w:pStyle w:val="TOC3"/>
        <w:tabs>
          <w:tab w:val="right" w:leader="dot" w:pos="9350"/>
        </w:tabs>
        <w:rPr>
          <w:rFonts w:asciiTheme="minorHAnsi" w:eastAsiaTheme="minorEastAsia" w:hAnsiTheme="minorHAnsi" w:cstheme="minorBidi"/>
          <w:noProof/>
          <w:sz w:val="22"/>
        </w:rPr>
      </w:pPr>
      <w:hyperlink w:anchor="_Toc46488325" w:history="1">
        <w:r w:rsidRPr="00723143">
          <w:rPr>
            <w:rStyle w:val="Hyperlink"/>
            <w:noProof/>
          </w:rPr>
          <w:t>Data Analysis</w:t>
        </w:r>
        <w:r>
          <w:rPr>
            <w:noProof/>
            <w:webHidden/>
          </w:rPr>
          <w:tab/>
        </w:r>
        <w:r>
          <w:rPr>
            <w:noProof/>
            <w:webHidden/>
          </w:rPr>
          <w:fldChar w:fldCharType="begin"/>
        </w:r>
        <w:r>
          <w:rPr>
            <w:noProof/>
            <w:webHidden/>
          </w:rPr>
          <w:instrText xml:space="preserve"> PAGEREF _Toc46488325 \h </w:instrText>
        </w:r>
        <w:r>
          <w:rPr>
            <w:noProof/>
            <w:webHidden/>
          </w:rPr>
        </w:r>
        <w:r>
          <w:rPr>
            <w:noProof/>
            <w:webHidden/>
          </w:rPr>
          <w:fldChar w:fldCharType="separate"/>
        </w:r>
        <w:r>
          <w:rPr>
            <w:noProof/>
            <w:webHidden/>
          </w:rPr>
          <w:t>110</w:t>
        </w:r>
        <w:r>
          <w:rPr>
            <w:noProof/>
            <w:webHidden/>
          </w:rPr>
          <w:fldChar w:fldCharType="end"/>
        </w:r>
      </w:hyperlink>
    </w:p>
    <w:p w14:paraId="12223187" w14:textId="1C403884" w:rsidR="005B2D91" w:rsidRDefault="005B2D91">
      <w:pPr>
        <w:pStyle w:val="TOC3"/>
        <w:tabs>
          <w:tab w:val="right" w:leader="dot" w:pos="9350"/>
        </w:tabs>
        <w:rPr>
          <w:rFonts w:asciiTheme="minorHAnsi" w:eastAsiaTheme="minorEastAsia" w:hAnsiTheme="minorHAnsi" w:cstheme="minorBidi"/>
          <w:noProof/>
          <w:sz w:val="22"/>
        </w:rPr>
      </w:pPr>
      <w:hyperlink w:anchor="_Toc46488326" w:history="1">
        <w:r w:rsidRPr="00723143">
          <w:rPr>
            <w:rStyle w:val="Hyperlink"/>
            <w:noProof/>
          </w:rPr>
          <w:t>Musculoskeletal Modeling</w:t>
        </w:r>
        <w:r>
          <w:rPr>
            <w:noProof/>
            <w:webHidden/>
          </w:rPr>
          <w:tab/>
        </w:r>
        <w:r>
          <w:rPr>
            <w:noProof/>
            <w:webHidden/>
          </w:rPr>
          <w:fldChar w:fldCharType="begin"/>
        </w:r>
        <w:r>
          <w:rPr>
            <w:noProof/>
            <w:webHidden/>
          </w:rPr>
          <w:instrText xml:space="preserve"> PAGEREF _Toc46488326 \h </w:instrText>
        </w:r>
        <w:r>
          <w:rPr>
            <w:noProof/>
            <w:webHidden/>
          </w:rPr>
        </w:r>
        <w:r>
          <w:rPr>
            <w:noProof/>
            <w:webHidden/>
          </w:rPr>
          <w:fldChar w:fldCharType="separate"/>
        </w:r>
        <w:r>
          <w:rPr>
            <w:noProof/>
            <w:webHidden/>
          </w:rPr>
          <w:t>111</w:t>
        </w:r>
        <w:r>
          <w:rPr>
            <w:noProof/>
            <w:webHidden/>
          </w:rPr>
          <w:fldChar w:fldCharType="end"/>
        </w:r>
      </w:hyperlink>
    </w:p>
    <w:p w14:paraId="44D2B29A" w14:textId="78403DF3" w:rsidR="005B2D91" w:rsidRDefault="005B2D91">
      <w:pPr>
        <w:pStyle w:val="TOC3"/>
        <w:tabs>
          <w:tab w:val="right" w:leader="dot" w:pos="9350"/>
        </w:tabs>
        <w:rPr>
          <w:rFonts w:asciiTheme="minorHAnsi" w:eastAsiaTheme="minorEastAsia" w:hAnsiTheme="minorHAnsi" w:cstheme="minorBidi"/>
          <w:noProof/>
          <w:sz w:val="22"/>
        </w:rPr>
      </w:pPr>
      <w:hyperlink w:anchor="_Toc46488327" w:history="1">
        <w:r w:rsidRPr="00723143">
          <w:rPr>
            <w:rStyle w:val="Hyperlink"/>
            <w:noProof/>
          </w:rPr>
          <w:t>Variables of Interest</w:t>
        </w:r>
        <w:r>
          <w:rPr>
            <w:noProof/>
            <w:webHidden/>
          </w:rPr>
          <w:tab/>
        </w:r>
        <w:r>
          <w:rPr>
            <w:noProof/>
            <w:webHidden/>
          </w:rPr>
          <w:fldChar w:fldCharType="begin"/>
        </w:r>
        <w:r>
          <w:rPr>
            <w:noProof/>
            <w:webHidden/>
          </w:rPr>
          <w:instrText xml:space="preserve"> PAGEREF _Toc46488327 \h </w:instrText>
        </w:r>
        <w:r>
          <w:rPr>
            <w:noProof/>
            <w:webHidden/>
          </w:rPr>
        </w:r>
        <w:r>
          <w:rPr>
            <w:noProof/>
            <w:webHidden/>
          </w:rPr>
          <w:fldChar w:fldCharType="separate"/>
        </w:r>
        <w:r>
          <w:rPr>
            <w:noProof/>
            <w:webHidden/>
          </w:rPr>
          <w:t>113</w:t>
        </w:r>
        <w:r>
          <w:rPr>
            <w:noProof/>
            <w:webHidden/>
          </w:rPr>
          <w:fldChar w:fldCharType="end"/>
        </w:r>
      </w:hyperlink>
    </w:p>
    <w:p w14:paraId="621A9E60" w14:textId="60EAD128" w:rsidR="005B2D91" w:rsidRDefault="005B2D91">
      <w:pPr>
        <w:pStyle w:val="TOC2"/>
        <w:rPr>
          <w:rFonts w:asciiTheme="minorHAnsi" w:eastAsiaTheme="minorEastAsia" w:hAnsiTheme="minorHAnsi" w:cstheme="minorBidi"/>
          <w:noProof/>
          <w:sz w:val="22"/>
        </w:rPr>
      </w:pPr>
      <w:hyperlink w:anchor="_Toc46488328" w:history="1">
        <w:r w:rsidRPr="00723143">
          <w:rPr>
            <w:rStyle w:val="Hyperlink"/>
            <w:noProof/>
          </w:rPr>
          <w:t>Results</w:t>
        </w:r>
        <w:r>
          <w:rPr>
            <w:noProof/>
            <w:webHidden/>
          </w:rPr>
          <w:tab/>
        </w:r>
        <w:r>
          <w:rPr>
            <w:noProof/>
            <w:webHidden/>
          </w:rPr>
          <w:fldChar w:fldCharType="begin"/>
        </w:r>
        <w:r>
          <w:rPr>
            <w:noProof/>
            <w:webHidden/>
          </w:rPr>
          <w:instrText xml:space="preserve"> PAGEREF _Toc46488328 \h </w:instrText>
        </w:r>
        <w:r>
          <w:rPr>
            <w:noProof/>
            <w:webHidden/>
          </w:rPr>
        </w:r>
        <w:r>
          <w:rPr>
            <w:noProof/>
            <w:webHidden/>
          </w:rPr>
          <w:fldChar w:fldCharType="separate"/>
        </w:r>
        <w:r>
          <w:rPr>
            <w:noProof/>
            <w:webHidden/>
          </w:rPr>
          <w:t>113</w:t>
        </w:r>
        <w:r>
          <w:rPr>
            <w:noProof/>
            <w:webHidden/>
          </w:rPr>
          <w:fldChar w:fldCharType="end"/>
        </w:r>
      </w:hyperlink>
    </w:p>
    <w:p w14:paraId="323AC050" w14:textId="16F3B6F7" w:rsidR="005B2D91" w:rsidRDefault="005B2D91">
      <w:pPr>
        <w:pStyle w:val="TOC3"/>
        <w:tabs>
          <w:tab w:val="right" w:leader="dot" w:pos="9350"/>
        </w:tabs>
        <w:rPr>
          <w:rFonts w:asciiTheme="minorHAnsi" w:eastAsiaTheme="minorEastAsia" w:hAnsiTheme="minorHAnsi" w:cstheme="minorBidi"/>
          <w:noProof/>
          <w:sz w:val="22"/>
        </w:rPr>
      </w:pPr>
      <w:hyperlink w:anchor="_Toc46488329" w:history="1">
        <w:r w:rsidRPr="00723143">
          <w:rPr>
            <w:rStyle w:val="Hyperlink"/>
            <w:noProof/>
          </w:rPr>
          <w:t>Musculoskeletal Modeling Validation</w:t>
        </w:r>
        <w:r>
          <w:rPr>
            <w:noProof/>
            <w:webHidden/>
          </w:rPr>
          <w:tab/>
        </w:r>
        <w:r>
          <w:rPr>
            <w:noProof/>
            <w:webHidden/>
          </w:rPr>
          <w:fldChar w:fldCharType="begin"/>
        </w:r>
        <w:r>
          <w:rPr>
            <w:noProof/>
            <w:webHidden/>
          </w:rPr>
          <w:instrText xml:space="preserve"> PAGEREF _Toc46488329 \h </w:instrText>
        </w:r>
        <w:r>
          <w:rPr>
            <w:noProof/>
            <w:webHidden/>
          </w:rPr>
        </w:r>
        <w:r>
          <w:rPr>
            <w:noProof/>
            <w:webHidden/>
          </w:rPr>
          <w:fldChar w:fldCharType="separate"/>
        </w:r>
        <w:r>
          <w:rPr>
            <w:noProof/>
            <w:webHidden/>
          </w:rPr>
          <w:t>113</w:t>
        </w:r>
        <w:r>
          <w:rPr>
            <w:noProof/>
            <w:webHidden/>
          </w:rPr>
          <w:fldChar w:fldCharType="end"/>
        </w:r>
      </w:hyperlink>
    </w:p>
    <w:p w14:paraId="12F08512" w14:textId="0B278AD2" w:rsidR="005B2D91" w:rsidRDefault="005B2D91">
      <w:pPr>
        <w:pStyle w:val="TOC3"/>
        <w:tabs>
          <w:tab w:val="right" w:leader="dot" w:pos="9350"/>
        </w:tabs>
        <w:rPr>
          <w:rFonts w:asciiTheme="minorHAnsi" w:eastAsiaTheme="minorEastAsia" w:hAnsiTheme="minorHAnsi" w:cstheme="minorBidi"/>
          <w:noProof/>
          <w:sz w:val="22"/>
        </w:rPr>
      </w:pPr>
      <w:hyperlink w:anchor="_Toc46488330" w:history="1">
        <w:r w:rsidRPr="00723143">
          <w:rPr>
            <w:rStyle w:val="Hyperlink"/>
            <w:noProof/>
          </w:rPr>
          <w:t>Individual Muscle Contribution to Anteroposterior JRF</w:t>
        </w:r>
        <w:r>
          <w:rPr>
            <w:noProof/>
            <w:webHidden/>
          </w:rPr>
          <w:tab/>
        </w:r>
        <w:r>
          <w:rPr>
            <w:noProof/>
            <w:webHidden/>
          </w:rPr>
          <w:fldChar w:fldCharType="begin"/>
        </w:r>
        <w:r>
          <w:rPr>
            <w:noProof/>
            <w:webHidden/>
          </w:rPr>
          <w:instrText xml:space="preserve"> PAGEREF _Toc46488330 \h </w:instrText>
        </w:r>
        <w:r>
          <w:rPr>
            <w:noProof/>
            <w:webHidden/>
          </w:rPr>
        </w:r>
        <w:r>
          <w:rPr>
            <w:noProof/>
            <w:webHidden/>
          </w:rPr>
          <w:fldChar w:fldCharType="separate"/>
        </w:r>
        <w:r>
          <w:rPr>
            <w:noProof/>
            <w:webHidden/>
          </w:rPr>
          <w:t>114</w:t>
        </w:r>
        <w:r>
          <w:rPr>
            <w:noProof/>
            <w:webHidden/>
          </w:rPr>
          <w:fldChar w:fldCharType="end"/>
        </w:r>
      </w:hyperlink>
    </w:p>
    <w:p w14:paraId="302DCC5F" w14:textId="74557FAE" w:rsidR="005B2D91" w:rsidRDefault="005B2D91">
      <w:pPr>
        <w:pStyle w:val="TOC3"/>
        <w:tabs>
          <w:tab w:val="right" w:leader="dot" w:pos="9350"/>
        </w:tabs>
        <w:rPr>
          <w:rFonts w:asciiTheme="minorHAnsi" w:eastAsiaTheme="minorEastAsia" w:hAnsiTheme="minorHAnsi" w:cstheme="minorBidi"/>
          <w:noProof/>
          <w:sz w:val="22"/>
        </w:rPr>
      </w:pPr>
      <w:hyperlink w:anchor="_Toc46488331" w:history="1">
        <w:r w:rsidRPr="00723143">
          <w:rPr>
            <w:rStyle w:val="Hyperlink"/>
            <w:noProof/>
          </w:rPr>
          <w:t>Individual Muscle Contribution to F</w:t>
        </w:r>
        <w:r w:rsidRPr="00723143">
          <w:rPr>
            <w:rStyle w:val="Hyperlink"/>
            <w:noProof/>
            <w:vertAlign w:val="subscript"/>
          </w:rPr>
          <w:t>ACL</w:t>
        </w:r>
        <w:r>
          <w:rPr>
            <w:noProof/>
            <w:webHidden/>
          </w:rPr>
          <w:tab/>
        </w:r>
        <w:r>
          <w:rPr>
            <w:noProof/>
            <w:webHidden/>
          </w:rPr>
          <w:fldChar w:fldCharType="begin"/>
        </w:r>
        <w:r>
          <w:rPr>
            <w:noProof/>
            <w:webHidden/>
          </w:rPr>
          <w:instrText xml:space="preserve"> PAGEREF _Toc46488331 \h </w:instrText>
        </w:r>
        <w:r>
          <w:rPr>
            <w:noProof/>
            <w:webHidden/>
          </w:rPr>
        </w:r>
        <w:r>
          <w:rPr>
            <w:noProof/>
            <w:webHidden/>
          </w:rPr>
          <w:fldChar w:fldCharType="separate"/>
        </w:r>
        <w:r>
          <w:rPr>
            <w:noProof/>
            <w:webHidden/>
          </w:rPr>
          <w:t>115</w:t>
        </w:r>
        <w:r>
          <w:rPr>
            <w:noProof/>
            <w:webHidden/>
          </w:rPr>
          <w:fldChar w:fldCharType="end"/>
        </w:r>
      </w:hyperlink>
    </w:p>
    <w:p w14:paraId="68062144" w14:textId="2D076AA7" w:rsidR="005B2D91" w:rsidRDefault="005B2D91">
      <w:pPr>
        <w:pStyle w:val="TOC2"/>
        <w:rPr>
          <w:rFonts w:asciiTheme="minorHAnsi" w:eastAsiaTheme="minorEastAsia" w:hAnsiTheme="minorHAnsi" w:cstheme="minorBidi"/>
          <w:noProof/>
          <w:sz w:val="22"/>
        </w:rPr>
      </w:pPr>
      <w:hyperlink w:anchor="_Toc46488332" w:history="1">
        <w:r w:rsidRPr="00723143">
          <w:rPr>
            <w:rStyle w:val="Hyperlink"/>
            <w:noProof/>
          </w:rPr>
          <w:t>Discussion</w:t>
        </w:r>
        <w:r>
          <w:rPr>
            <w:noProof/>
            <w:webHidden/>
          </w:rPr>
          <w:tab/>
        </w:r>
        <w:r>
          <w:rPr>
            <w:noProof/>
            <w:webHidden/>
          </w:rPr>
          <w:fldChar w:fldCharType="begin"/>
        </w:r>
        <w:r>
          <w:rPr>
            <w:noProof/>
            <w:webHidden/>
          </w:rPr>
          <w:instrText xml:space="preserve"> PAGEREF _Toc46488332 \h </w:instrText>
        </w:r>
        <w:r>
          <w:rPr>
            <w:noProof/>
            <w:webHidden/>
          </w:rPr>
        </w:r>
        <w:r>
          <w:rPr>
            <w:noProof/>
            <w:webHidden/>
          </w:rPr>
          <w:fldChar w:fldCharType="separate"/>
        </w:r>
        <w:r>
          <w:rPr>
            <w:noProof/>
            <w:webHidden/>
          </w:rPr>
          <w:t>116</w:t>
        </w:r>
        <w:r>
          <w:rPr>
            <w:noProof/>
            <w:webHidden/>
          </w:rPr>
          <w:fldChar w:fldCharType="end"/>
        </w:r>
      </w:hyperlink>
    </w:p>
    <w:p w14:paraId="4E3715DA" w14:textId="0EC5081F" w:rsidR="005B2D91" w:rsidRDefault="005B2D91">
      <w:pPr>
        <w:pStyle w:val="TOC2"/>
        <w:rPr>
          <w:rFonts w:asciiTheme="minorHAnsi" w:eastAsiaTheme="minorEastAsia" w:hAnsiTheme="minorHAnsi" w:cstheme="minorBidi"/>
          <w:noProof/>
          <w:sz w:val="22"/>
        </w:rPr>
      </w:pPr>
      <w:hyperlink w:anchor="_Toc46488333" w:history="1">
        <w:r w:rsidRPr="00723143">
          <w:rPr>
            <w:rStyle w:val="Hyperlink"/>
            <w:noProof/>
          </w:rPr>
          <w:t>Conclusion</w:t>
        </w:r>
        <w:r>
          <w:rPr>
            <w:noProof/>
            <w:webHidden/>
          </w:rPr>
          <w:tab/>
        </w:r>
        <w:r>
          <w:rPr>
            <w:noProof/>
            <w:webHidden/>
          </w:rPr>
          <w:fldChar w:fldCharType="begin"/>
        </w:r>
        <w:r>
          <w:rPr>
            <w:noProof/>
            <w:webHidden/>
          </w:rPr>
          <w:instrText xml:space="preserve"> PAGEREF _Toc46488333 \h </w:instrText>
        </w:r>
        <w:r>
          <w:rPr>
            <w:noProof/>
            <w:webHidden/>
          </w:rPr>
        </w:r>
        <w:r>
          <w:rPr>
            <w:noProof/>
            <w:webHidden/>
          </w:rPr>
          <w:fldChar w:fldCharType="separate"/>
        </w:r>
        <w:r>
          <w:rPr>
            <w:noProof/>
            <w:webHidden/>
          </w:rPr>
          <w:t>120</w:t>
        </w:r>
        <w:r>
          <w:rPr>
            <w:noProof/>
            <w:webHidden/>
          </w:rPr>
          <w:fldChar w:fldCharType="end"/>
        </w:r>
      </w:hyperlink>
    </w:p>
    <w:p w14:paraId="324E3878" w14:textId="20F62663" w:rsidR="005B2D91" w:rsidRDefault="005B2D91">
      <w:pPr>
        <w:pStyle w:val="TOC2"/>
        <w:rPr>
          <w:rFonts w:asciiTheme="minorHAnsi" w:eastAsiaTheme="minorEastAsia" w:hAnsiTheme="minorHAnsi" w:cstheme="minorBidi"/>
          <w:noProof/>
          <w:sz w:val="22"/>
        </w:rPr>
      </w:pPr>
      <w:hyperlink w:anchor="_Toc46488334" w:history="1">
        <w:r w:rsidRPr="00723143">
          <w:rPr>
            <w:rStyle w:val="Hyperlink"/>
            <w:noProof/>
          </w:rPr>
          <w:t>Figures</w:t>
        </w:r>
        <w:r>
          <w:rPr>
            <w:noProof/>
            <w:webHidden/>
          </w:rPr>
          <w:tab/>
        </w:r>
        <w:r>
          <w:rPr>
            <w:noProof/>
            <w:webHidden/>
          </w:rPr>
          <w:fldChar w:fldCharType="begin"/>
        </w:r>
        <w:r>
          <w:rPr>
            <w:noProof/>
            <w:webHidden/>
          </w:rPr>
          <w:instrText xml:space="preserve"> PAGEREF _Toc46488334 \h </w:instrText>
        </w:r>
        <w:r>
          <w:rPr>
            <w:noProof/>
            <w:webHidden/>
          </w:rPr>
        </w:r>
        <w:r>
          <w:rPr>
            <w:noProof/>
            <w:webHidden/>
          </w:rPr>
          <w:fldChar w:fldCharType="separate"/>
        </w:r>
        <w:r>
          <w:rPr>
            <w:noProof/>
            <w:webHidden/>
          </w:rPr>
          <w:t>122</w:t>
        </w:r>
        <w:r>
          <w:rPr>
            <w:noProof/>
            <w:webHidden/>
          </w:rPr>
          <w:fldChar w:fldCharType="end"/>
        </w:r>
      </w:hyperlink>
    </w:p>
    <w:p w14:paraId="7DD91920" w14:textId="107AFC14" w:rsidR="005B2D91" w:rsidRDefault="005B2D91">
      <w:pPr>
        <w:pStyle w:val="TOC1"/>
        <w:rPr>
          <w:rFonts w:asciiTheme="minorHAnsi" w:eastAsiaTheme="minorEastAsia" w:hAnsiTheme="minorHAnsi" w:cstheme="minorBidi"/>
          <w:noProof/>
          <w:sz w:val="22"/>
        </w:rPr>
      </w:pPr>
      <w:hyperlink w:anchor="_Toc46488335" w:history="1">
        <w:r w:rsidRPr="00723143">
          <w:rPr>
            <w:rStyle w:val="Hyperlink"/>
            <w:noProof/>
          </w:rPr>
          <w:t>Chapter 6: Conclusion</w:t>
        </w:r>
        <w:r>
          <w:rPr>
            <w:noProof/>
            <w:webHidden/>
          </w:rPr>
          <w:tab/>
        </w:r>
        <w:r>
          <w:rPr>
            <w:noProof/>
            <w:webHidden/>
          </w:rPr>
          <w:fldChar w:fldCharType="begin"/>
        </w:r>
        <w:r>
          <w:rPr>
            <w:noProof/>
            <w:webHidden/>
          </w:rPr>
          <w:instrText xml:space="preserve"> PAGEREF _Toc46488335 \h </w:instrText>
        </w:r>
        <w:r>
          <w:rPr>
            <w:noProof/>
            <w:webHidden/>
          </w:rPr>
        </w:r>
        <w:r>
          <w:rPr>
            <w:noProof/>
            <w:webHidden/>
          </w:rPr>
          <w:fldChar w:fldCharType="separate"/>
        </w:r>
        <w:r>
          <w:rPr>
            <w:noProof/>
            <w:webHidden/>
          </w:rPr>
          <w:t>126</w:t>
        </w:r>
        <w:r>
          <w:rPr>
            <w:noProof/>
            <w:webHidden/>
          </w:rPr>
          <w:fldChar w:fldCharType="end"/>
        </w:r>
      </w:hyperlink>
    </w:p>
    <w:p w14:paraId="0CA5D00C" w14:textId="061FEE19" w:rsidR="005B2D91" w:rsidRDefault="005B2D91" w:rsidP="005B2D91">
      <w:pPr>
        <w:pStyle w:val="TOC5"/>
        <w:tabs>
          <w:tab w:val="clear" w:pos="8630"/>
        </w:tabs>
        <w:rPr>
          <w:rFonts w:asciiTheme="minorHAnsi" w:eastAsiaTheme="minorEastAsia" w:hAnsiTheme="minorHAnsi" w:cstheme="minorBidi"/>
          <w:noProof/>
          <w:sz w:val="22"/>
        </w:rPr>
      </w:pPr>
      <w:hyperlink w:anchor="_Toc46488336" w:history="1">
        <w:r w:rsidRPr="00723143">
          <w:rPr>
            <w:rStyle w:val="Hyperlink"/>
            <w:noProof/>
          </w:rPr>
          <w:t>References</w:t>
        </w:r>
        <w:r>
          <w:rPr>
            <w:noProof/>
            <w:webHidden/>
          </w:rPr>
          <w:tab/>
        </w:r>
        <w:r>
          <w:rPr>
            <w:noProof/>
            <w:webHidden/>
          </w:rPr>
          <w:fldChar w:fldCharType="begin"/>
        </w:r>
        <w:r>
          <w:rPr>
            <w:noProof/>
            <w:webHidden/>
          </w:rPr>
          <w:instrText xml:space="preserve"> PAGEREF _Toc46488336 \h </w:instrText>
        </w:r>
        <w:r>
          <w:rPr>
            <w:noProof/>
            <w:webHidden/>
          </w:rPr>
        </w:r>
        <w:r>
          <w:rPr>
            <w:noProof/>
            <w:webHidden/>
          </w:rPr>
          <w:fldChar w:fldCharType="separate"/>
        </w:r>
        <w:r>
          <w:rPr>
            <w:noProof/>
            <w:webHidden/>
          </w:rPr>
          <w:t>127</w:t>
        </w:r>
        <w:r>
          <w:rPr>
            <w:noProof/>
            <w:webHidden/>
          </w:rPr>
          <w:fldChar w:fldCharType="end"/>
        </w:r>
      </w:hyperlink>
    </w:p>
    <w:p w14:paraId="502B13BB" w14:textId="3040A080" w:rsidR="005B2D91" w:rsidRDefault="005B2D91">
      <w:pPr>
        <w:pStyle w:val="TOC1"/>
        <w:rPr>
          <w:rFonts w:asciiTheme="minorHAnsi" w:eastAsiaTheme="minorEastAsia" w:hAnsiTheme="minorHAnsi" w:cstheme="minorBidi"/>
          <w:noProof/>
          <w:sz w:val="22"/>
        </w:rPr>
      </w:pPr>
      <w:hyperlink w:anchor="_Toc46488337" w:history="1">
        <w:r w:rsidRPr="00723143">
          <w:rPr>
            <w:rStyle w:val="Hyperlink"/>
            <w:noProof/>
          </w:rPr>
          <w:t>Appendices</w:t>
        </w:r>
        <w:r>
          <w:rPr>
            <w:noProof/>
            <w:webHidden/>
          </w:rPr>
          <w:tab/>
        </w:r>
        <w:r>
          <w:rPr>
            <w:noProof/>
            <w:webHidden/>
          </w:rPr>
          <w:fldChar w:fldCharType="begin"/>
        </w:r>
        <w:r>
          <w:rPr>
            <w:noProof/>
            <w:webHidden/>
          </w:rPr>
          <w:instrText xml:space="preserve"> PAGEREF _Toc46488337 \h </w:instrText>
        </w:r>
        <w:r>
          <w:rPr>
            <w:noProof/>
            <w:webHidden/>
          </w:rPr>
        </w:r>
        <w:r>
          <w:rPr>
            <w:noProof/>
            <w:webHidden/>
          </w:rPr>
          <w:fldChar w:fldCharType="separate"/>
        </w:r>
        <w:r>
          <w:rPr>
            <w:noProof/>
            <w:webHidden/>
          </w:rPr>
          <w:t>157</w:t>
        </w:r>
        <w:r>
          <w:rPr>
            <w:noProof/>
            <w:webHidden/>
          </w:rPr>
          <w:fldChar w:fldCharType="end"/>
        </w:r>
      </w:hyperlink>
    </w:p>
    <w:p w14:paraId="1FA0CFB1" w14:textId="4823ABAA" w:rsidR="005B2D91" w:rsidRDefault="005B2D91">
      <w:pPr>
        <w:pStyle w:val="TOC1"/>
        <w:rPr>
          <w:rFonts w:asciiTheme="minorHAnsi" w:eastAsiaTheme="minorEastAsia" w:hAnsiTheme="minorHAnsi" w:cstheme="minorBidi"/>
          <w:noProof/>
          <w:sz w:val="22"/>
        </w:rPr>
      </w:pPr>
      <w:hyperlink w:anchor="_Toc46488338" w:history="1">
        <w:r w:rsidRPr="00723143">
          <w:rPr>
            <w:rStyle w:val="Hyperlink"/>
            <w:noProof/>
          </w:rPr>
          <w:t>Vita</w:t>
        </w:r>
        <w:r>
          <w:rPr>
            <w:noProof/>
            <w:webHidden/>
          </w:rPr>
          <w:tab/>
        </w:r>
        <w:r>
          <w:rPr>
            <w:noProof/>
            <w:webHidden/>
          </w:rPr>
          <w:fldChar w:fldCharType="begin"/>
        </w:r>
        <w:r>
          <w:rPr>
            <w:noProof/>
            <w:webHidden/>
          </w:rPr>
          <w:instrText xml:space="preserve"> PAGEREF _Toc46488338 \h </w:instrText>
        </w:r>
        <w:r>
          <w:rPr>
            <w:noProof/>
            <w:webHidden/>
          </w:rPr>
        </w:r>
        <w:r>
          <w:rPr>
            <w:noProof/>
            <w:webHidden/>
          </w:rPr>
          <w:fldChar w:fldCharType="separate"/>
        </w:r>
        <w:r>
          <w:rPr>
            <w:noProof/>
            <w:webHidden/>
          </w:rPr>
          <w:t>260</w:t>
        </w:r>
        <w:r>
          <w:rPr>
            <w:noProof/>
            <w:webHidden/>
          </w:rPr>
          <w:fldChar w:fldCharType="end"/>
        </w:r>
      </w:hyperlink>
    </w:p>
    <w:p w14:paraId="2F670801" w14:textId="3849F25E" w:rsidR="00C33061" w:rsidRDefault="009430C7" w:rsidP="00E63397">
      <w:pPr>
        <w:pStyle w:val="Heading1"/>
      </w:pPr>
      <w:r>
        <w:fldChar w:fldCharType="end"/>
      </w:r>
    </w:p>
    <w:p w14:paraId="39C177DA" w14:textId="77777777" w:rsidR="00AF3DD4" w:rsidRDefault="00AF3DD4" w:rsidP="00AF3DD4">
      <w:pPr>
        <w:tabs>
          <w:tab w:val="left" w:pos="1080"/>
        </w:tabs>
        <w:spacing w:line="240" w:lineRule="auto"/>
        <w:jc w:val="center"/>
      </w:pPr>
    </w:p>
    <w:p w14:paraId="2167845F" w14:textId="2871032C" w:rsidR="00FF5074" w:rsidRDefault="00FF5074" w:rsidP="0024211C">
      <w:pPr>
        <w:tabs>
          <w:tab w:val="left" w:pos="1080"/>
        </w:tabs>
        <w:spacing w:line="240" w:lineRule="auto"/>
      </w:pPr>
    </w:p>
    <w:p w14:paraId="12936E60" w14:textId="1E726210" w:rsidR="00AF3DD4" w:rsidRDefault="00AF3DD4" w:rsidP="0024211C">
      <w:pPr>
        <w:tabs>
          <w:tab w:val="left" w:pos="1080"/>
        </w:tabs>
        <w:spacing w:line="240" w:lineRule="auto"/>
      </w:pPr>
    </w:p>
    <w:p w14:paraId="2528D1DC" w14:textId="7F0A347D" w:rsidR="00AF3DD4" w:rsidRDefault="00AF3DD4" w:rsidP="0024211C">
      <w:pPr>
        <w:tabs>
          <w:tab w:val="left" w:pos="1080"/>
        </w:tabs>
        <w:spacing w:line="240" w:lineRule="auto"/>
      </w:pPr>
    </w:p>
    <w:p w14:paraId="458C98B8" w14:textId="168A948B" w:rsidR="00AF3DD4" w:rsidRDefault="00AF3DD4" w:rsidP="0024211C">
      <w:pPr>
        <w:tabs>
          <w:tab w:val="left" w:pos="1080"/>
        </w:tabs>
        <w:spacing w:line="240" w:lineRule="auto"/>
      </w:pPr>
      <w:bookmarkStart w:id="7" w:name="_GoBack"/>
      <w:bookmarkEnd w:id="7"/>
    </w:p>
    <w:p w14:paraId="5D714A06" w14:textId="3895AFD5" w:rsidR="005A12CD" w:rsidRDefault="005A12CD" w:rsidP="0024211C">
      <w:pPr>
        <w:tabs>
          <w:tab w:val="left" w:pos="1080"/>
        </w:tabs>
        <w:spacing w:line="240" w:lineRule="auto"/>
      </w:pPr>
    </w:p>
    <w:p w14:paraId="61874D47" w14:textId="2946C1DA" w:rsidR="005A12CD" w:rsidRDefault="005A12CD" w:rsidP="0024211C">
      <w:pPr>
        <w:tabs>
          <w:tab w:val="left" w:pos="1080"/>
        </w:tabs>
        <w:spacing w:line="240" w:lineRule="auto"/>
      </w:pPr>
    </w:p>
    <w:p w14:paraId="1A878BB5" w14:textId="2BFFBCD5" w:rsidR="005A12CD" w:rsidRDefault="005A12CD" w:rsidP="0024211C">
      <w:pPr>
        <w:tabs>
          <w:tab w:val="left" w:pos="1080"/>
        </w:tabs>
        <w:spacing w:line="240" w:lineRule="auto"/>
      </w:pPr>
    </w:p>
    <w:p w14:paraId="0CFC090E" w14:textId="08DF992D" w:rsidR="005A12CD" w:rsidRDefault="005A12CD" w:rsidP="0024211C">
      <w:pPr>
        <w:tabs>
          <w:tab w:val="left" w:pos="1080"/>
        </w:tabs>
        <w:spacing w:line="240" w:lineRule="auto"/>
      </w:pPr>
    </w:p>
    <w:p w14:paraId="0503FF1C" w14:textId="7C04ACBC" w:rsidR="005A12CD" w:rsidRDefault="005A12CD" w:rsidP="0024211C">
      <w:pPr>
        <w:tabs>
          <w:tab w:val="left" w:pos="1080"/>
        </w:tabs>
        <w:spacing w:line="240" w:lineRule="auto"/>
      </w:pPr>
    </w:p>
    <w:p w14:paraId="5A63A7C0" w14:textId="4C1D6417" w:rsidR="005A12CD" w:rsidRDefault="005A12CD" w:rsidP="0024211C">
      <w:pPr>
        <w:tabs>
          <w:tab w:val="left" w:pos="1080"/>
        </w:tabs>
        <w:spacing w:line="240" w:lineRule="auto"/>
      </w:pPr>
    </w:p>
    <w:p w14:paraId="1E95A3A5" w14:textId="14286AE2" w:rsidR="005A12CD" w:rsidRDefault="005A12CD" w:rsidP="0024211C">
      <w:pPr>
        <w:tabs>
          <w:tab w:val="left" w:pos="1080"/>
        </w:tabs>
        <w:spacing w:line="240" w:lineRule="auto"/>
      </w:pPr>
    </w:p>
    <w:p w14:paraId="6D99246F" w14:textId="4638E32C" w:rsidR="005A12CD" w:rsidRDefault="005A12CD" w:rsidP="0024211C">
      <w:pPr>
        <w:tabs>
          <w:tab w:val="left" w:pos="1080"/>
        </w:tabs>
        <w:spacing w:line="240" w:lineRule="auto"/>
      </w:pPr>
    </w:p>
    <w:p w14:paraId="0F6FEBD3" w14:textId="0BA3CF1D" w:rsidR="005A12CD" w:rsidRDefault="005A12CD" w:rsidP="0024211C">
      <w:pPr>
        <w:tabs>
          <w:tab w:val="left" w:pos="1080"/>
        </w:tabs>
        <w:spacing w:line="240" w:lineRule="auto"/>
      </w:pPr>
    </w:p>
    <w:p w14:paraId="264D3DF7" w14:textId="1CE11FDB" w:rsidR="005A12CD" w:rsidRDefault="005A12CD" w:rsidP="0024211C">
      <w:pPr>
        <w:tabs>
          <w:tab w:val="left" w:pos="1080"/>
        </w:tabs>
        <w:spacing w:line="240" w:lineRule="auto"/>
      </w:pPr>
    </w:p>
    <w:p w14:paraId="038FD779" w14:textId="55E668D1" w:rsidR="005A12CD" w:rsidRDefault="005A12CD" w:rsidP="0024211C">
      <w:pPr>
        <w:tabs>
          <w:tab w:val="left" w:pos="1080"/>
        </w:tabs>
        <w:spacing w:line="240" w:lineRule="auto"/>
      </w:pPr>
    </w:p>
    <w:p w14:paraId="0350011B" w14:textId="49A2F916" w:rsidR="005A12CD" w:rsidRDefault="005A12CD" w:rsidP="0024211C">
      <w:pPr>
        <w:tabs>
          <w:tab w:val="left" w:pos="1080"/>
        </w:tabs>
        <w:spacing w:line="240" w:lineRule="auto"/>
      </w:pPr>
    </w:p>
    <w:p w14:paraId="0C3A9B36" w14:textId="751706BA" w:rsidR="005A12CD" w:rsidRDefault="005A12CD" w:rsidP="0024211C">
      <w:pPr>
        <w:tabs>
          <w:tab w:val="left" w:pos="1080"/>
        </w:tabs>
        <w:spacing w:line="240" w:lineRule="auto"/>
      </w:pPr>
    </w:p>
    <w:p w14:paraId="0F69F7D2" w14:textId="70358797" w:rsidR="005A12CD" w:rsidRDefault="005A12CD" w:rsidP="0024211C">
      <w:pPr>
        <w:tabs>
          <w:tab w:val="left" w:pos="1080"/>
        </w:tabs>
        <w:spacing w:line="240" w:lineRule="auto"/>
      </w:pPr>
    </w:p>
    <w:p w14:paraId="509FAF81" w14:textId="0DBC2D99" w:rsidR="005A12CD" w:rsidRDefault="005A12CD" w:rsidP="0024211C">
      <w:pPr>
        <w:tabs>
          <w:tab w:val="left" w:pos="1080"/>
        </w:tabs>
        <w:spacing w:line="240" w:lineRule="auto"/>
      </w:pPr>
    </w:p>
    <w:p w14:paraId="072DF830" w14:textId="7DA10E6F" w:rsidR="005A12CD" w:rsidRDefault="005A12CD" w:rsidP="0024211C">
      <w:pPr>
        <w:tabs>
          <w:tab w:val="left" w:pos="1080"/>
        </w:tabs>
        <w:spacing w:line="240" w:lineRule="auto"/>
      </w:pPr>
    </w:p>
    <w:p w14:paraId="4DC06346" w14:textId="0F265CC8" w:rsidR="00AF3DD4" w:rsidRDefault="00AF3DD4" w:rsidP="0024211C">
      <w:pPr>
        <w:tabs>
          <w:tab w:val="left" w:pos="1080"/>
        </w:tabs>
        <w:spacing w:line="240" w:lineRule="auto"/>
      </w:pPr>
    </w:p>
    <w:p w14:paraId="4DC21D60" w14:textId="1E105D03" w:rsidR="00E63397" w:rsidRDefault="00E63397" w:rsidP="0024211C">
      <w:pPr>
        <w:tabs>
          <w:tab w:val="left" w:pos="1080"/>
        </w:tabs>
        <w:spacing w:line="240" w:lineRule="auto"/>
      </w:pPr>
    </w:p>
    <w:p w14:paraId="74CCFB2D" w14:textId="6C0F76D5" w:rsidR="002E155B" w:rsidRDefault="002E155B" w:rsidP="0024211C">
      <w:pPr>
        <w:tabs>
          <w:tab w:val="left" w:pos="1080"/>
        </w:tabs>
        <w:spacing w:line="240" w:lineRule="auto"/>
      </w:pPr>
    </w:p>
    <w:p w14:paraId="284EBCEC" w14:textId="5B579D60" w:rsidR="002E155B" w:rsidRDefault="002E155B" w:rsidP="0024211C">
      <w:pPr>
        <w:tabs>
          <w:tab w:val="left" w:pos="1080"/>
        </w:tabs>
        <w:spacing w:line="240" w:lineRule="auto"/>
      </w:pPr>
    </w:p>
    <w:p w14:paraId="4B3D4078" w14:textId="11B397FA" w:rsidR="002E155B" w:rsidRDefault="002E155B" w:rsidP="0024211C">
      <w:pPr>
        <w:tabs>
          <w:tab w:val="left" w:pos="1080"/>
        </w:tabs>
        <w:spacing w:line="240" w:lineRule="auto"/>
      </w:pPr>
    </w:p>
    <w:p w14:paraId="31D9FC4E" w14:textId="2839843A" w:rsidR="002E155B" w:rsidRDefault="002E155B" w:rsidP="0024211C">
      <w:pPr>
        <w:tabs>
          <w:tab w:val="left" w:pos="1080"/>
        </w:tabs>
        <w:spacing w:line="240" w:lineRule="auto"/>
      </w:pPr>
    </w:p>
    <w:p w14:paraId="41927CA9" w14:textId="632EDE95" w:rsidR="002E155B" w:rsidRDefault="002E155B" w:rsidP="0024211C">
      <w:pPr>
        <w:tabs>
          <w:tab w:val="left" w:pos="1080"/>
        </w:tabs>
        <w:spacing w:line="240" w:lineRule="auto"/>
      </w:pPr>
    </w:p>
    <w:p w14:paraId="181DE0C9" w14:textId="7F84E278" w:rsidR="002E155B" w:rsidRDefault="002E155B" w:rsidP="0024211C">
      <w:pPr>
        <w:tabs>
          <w:tab w:val="left" w:pos="1080"/>
        </w:tabs>
        <w:spacing w:line="240" w:lineRule="auto"/>
      </w:pPr>
    </w:p>
    <w:p w14:paraId="27F0FFEB" w14:textId="7233798D" w:rsidR="002E155B" w:rsidRDefault="002E155B" w:rsidP="0024211C">
      <w:pPr>
        <w:tabs>
          <w:tab w:val="left" w:pos="1080"/>
        </w:tabs>
        <w:spacing w:line="240" w:lineRule="auto"/>
      </w:pPr>
    </w:p>
    <w:p w14:paraId="3BCAFF0C" w14:textId="5DAD31AD" w:rsidR="002E155B" w:rsidRDefault="002E155B" w:rsidP="0024211C">
      <w:pPr>
        <w:tabs>
          <w:tab w:val="left" w:pos="1080"/>
        </w:tabs>
        <w:spacing w:line="240" w:lineRule="auto"/>
      </w:pPr>
    </w:p>
    <w:p w14:paraId="5857A0F3" w14:textId="17393163" w:rsidR="002E155B" w:rsidRDefault="002E155B" w:rsidP="0024211C">
      <w:pPr>
        <w:tabs>
          <w:tab w:val="left" w:pos="1080"/>
        </w:tabs>
        <w:spacing w:line="240" w:lineRule="auto"/>
      </w:pPr>
    </w:p>
    <w:p w14:paraId="08284FC7" w14:textId="7DDD1F71" w:rsidR="002E155B" w:rsidRDefault="002E155B" w:rsidP="0024211C">
      <w:pPr>
        <w:tabs>
          <w:tab w:val="left" w:pos="1080"/>
        </w:tabs>
        <w:spacing w:line="240" w:lineRule="auto"/>
      </w:pPr>
    </w:p>
    <w:p w14:paraId="270C375A" w14:textId="6E33AC8A" w:rsidR="002E155B" w:rsidRDefault="002E155B" w:rsidP="0024211C">
      <w:pPr>
        <w:tabs>
          <w:tab w:val="left" w:pos="1080"/>
        </w:tabs>
        <w:spacing w:line="240" w:lineRule="auto"/>
      </w:pPr>
    </w:p>
    <w:p w14:paraId="4F6F0B64" w14:textId="43A5E0C8" w:rsidR="002E155B" w:rsidRDefault="002E155B" w:rsidP="0024211C">
      <w:pPr>
        <w:tabs>
          <w:tab w:val="left" w:pos="1080"/>
        </w:tabs>
        <w:spacing w:line="240" w:lineRule="auto"/>
      </w:pPr>
    </w:p>
    <w:p w14:paraId="4DAD3112" w14:textId="2984015C" w:rsidR="002E155B" w:rsidRDefault="002E155B" w:rsidP="0024211C">
      <w:pPr>
        <w:tabs>
          <w:tab w:val="left" w:pos="1080"/>
        </w:tabs>
        <w:spacing w:line="240" w:lineRule="auto"/>
      </w:pPr>
    </w:p>
    <w:p w14:paraId="4834E3B7" w14:textId="016562CF" w:rsidR="002E155B" w:rsidRDefault="002E155B" w:rsidP="0024211C">
      <w:pPr>
        <w:tabs>
          <w:tab w:val="left" w:pos="1080"/>
        </w:tabs>
        <w:spacing w:line="240" w:lineRule="auto"/>
      </w:pPr>
    </w:p>
    <w:p w14:paraId="298C403F" w14:textId="278F5758" w:rsidR="002E155B" w:rsidRDefault="002E155B" w:rsidP="0024211C">
      <w:pPr>
        <w:tabs>
          <w:tab w:val="left" w:pos="1080"/>
        </w:tabs>
        <w:spacing w:line="240" w:lineRule="auto"/>
      </w:pPr>
    </w:p>
    <w:p w14:paraId="41169838" w14:textId="77777777" w:rsidR="002E155B" w:rsidRDefault="002E155B" w:rsidP="0024211C">
      <w:pPr>
        <w:tabs>
          <w:tab w:val="left" w:pos="1080"/>
        </w:tabs>
        <w:spacing w:line="240" w:lineRule="auto"/>
      </w:pPr>
    </w:p>
    <w:p w14:paraId="2F895CF9" w14:textId="77777777" w:rsidR="00AF3DD4" w:rsidRDefault="00AF3DD4" w:rsidP="0024211C">
      <w:pPr>
        <w:tabs>
          <w:tab w:val="left" w:pos="1080"/>
        </w:tabs>
        <w:spacing w:line="240" w:lineRule="auto"/>
      </w:pPr>
    </w:p>
    <w:p w14:paraId="25D60AC4" w14:textId="77777777" w:rsidR="005B2D91" w:rsidRDefault="005F7CB2" w:rsidP="00AF3DD4">
      <w:pPr>
        <w:jc w:val="center"/>
        <w:rPr>
          <w:noProof/>
        </w:rPr>
      </w:pPr>
      <w:r>
        <w:lastRenderedPageBreak/>
        <w:t>LIST OF FIGURES</w:t>
      </w:r>
      <w:r w:rsidR="009430C7">
        <w:fldChar w:fldCharType="begin"/>
      </w:r>
      <w:r>
        <w:instrText xml:space="preserve"> TOC \h \z \c "Figure" </w:instrText>
      </w:r>
      <w:r w:rsidR="009430C7">
        <w:fldChar w:fldCharType="separate"/>
      </w:r>
    </w:p>
    <w:p w14:paraId="1F67C145" w14:textId="1C09CDDE" w:rsidR="005B2D91" w:rsidRDefault="005B2D91">
      <w:pPr>
        <w:pStyle w:val="TableofFigures"/>
        <w:tabs>
          <w:tab w:val="right" w:leader="dot" w:pos="9350"/>
        </w:tabs>
        <w:rPr>
          <w:rFonts w:asciiTheme="minorHAnsi" w:eastAsiaTheme="minorEastAsia" w:hAnsiTheme="minorHAnsi" w:cstheme="minorBidi"/>
          <w:noProof/>
          <w:sz w:val="22"/>
        </w:rPr>
      </w:pPr>
      <w:hyperlink w:anchor="_Toc46488165" w:history="1">
        <w:r w:rsidRPr="00CF5927">
          <w:rPr>
            <w:rStyle w:val="Hyperlink"/>
            <w:noProof/>
          </w:rPr>
          <w:t>Figure 1: Visual representation of the Day 2 data collection protocol.</w:t>
        </w:r>
        <w:r>
          <w:rPr>
            <w:noProof/>
            <w:webHidden/>
          </w:rPr>
          <w:tab/>
        </w:r>
        <w:r>
          <w:rPr>
            <w:noProof/>
            <w:webHidden/>
          </w:rPr>
          <w:fldChar w:fldCharType="begin"/>
        </w:r>
        <w:r>
          <w:rPr>
            <w:noProof/>
            <w:webHidden/>
          </w:rPr>
          <w:instrText xml:space="preserve"> PAGEREF _Toc46488165 \h </w:instrText>
        </w:r>
        <w:r>
          <w:rPr>
            <w:noProof/>
            <w:webHidden/>
          </w:rPr>
        </w:r>
        <w:r>
          <w:rPr>
            <w:noProof/>
            <w:webHidden/>
          </w:rPr>
          <w:fldChar w:fldCharType="separate"/>
        </w:r>
        <w:r>
          <w:rPr>
            <w:noProof/>
            <w:webHidden/>
          </w:rPr>
          <w:t>82</w:t>
        </w:r>
        <w:r>
          <w:rPr>
            <w:noProof/>
            <w:webHidden/>
          </w:rPr>
          <w:fldChar w:fldCharType="end"/>
        </w:r>
      </w:hyperlink>
    </w:p>
    <w:p w14:paraId="6A6E3327" w14:textId="50CF80E8" w:rsidR="005B2D91" w:rsidRDefault="005B2D91">
      <w:pPr>
        <w:pStyle w:val="TableofFigures"/>
        <w:tabs>
          <w:tab w:val="right" w:leader="dot" w:pos="9350"/>
        </w:tabs>
        <w:rPr>
          <w:rFonts w:asciiTheme="minorHAnsi" w:eastAsiaTheme="minorEastAsia" w:hAnsiTheme="minorHAnsi" w:cstheme="minorBidi"/>
          <w:noProof/>
          <w:sz w:val="22"/>
        </w:rPr>
      </w:pPr>
      <w:hyperlink w:anchor="_Toc46488166" w:history="1">
        <w:r w:rsidRPr="00CF5927">
          <w:rPr>
            <w:rStyle w:val="Hyperlink"/>
            <w:noProof/>
          </w:rPr>
          <w:t>Figure 2: Visual representation of the modified fatigue protocol.</w:t>
        </w:r>
        <w:r>
          <w:rPr>
            <w:noProof/>
            <w:webHidden/>
          </w:rPr>
          <w:tab/>
        </w:r>
        <w:r>
          <w:rPr>
            <w:noProof/>
            <w:webHidden/>
          </w:rPr>
          <w:fldChar w:fldCharType="begin"/>
        </w:r>
        <w:r>
          <w:rPr>
            <w:noProof/>
            <w:webHidden/>
          </w:rPr>
          <w:instrText xml:space="preserve"> PAGEREF _Toc46488166 \h </w:instrText>
        </w:r>
        <w:r>
          <w:rPr>
            <w:noProof/>
            <w:webHidden/>
          </w:rPr>
        </w:r>
        <w:r>
          <w:rPr>
            <w:noProof/>
            <w:webHidden/>
          </w:rPr>
          <w:fldChar w:fldCharType="separate"/>
        </w:r>
        <w:r>
          <w:rPr>
            <w:noProof/>
            <w:webHidden/>
          </w:rPr>
          <w:t>83</w:t>
        </w:r>
        <w:r>
          <w:rPr>
            <w:noProof/>
            <w:webHidden/>
          </w:rPr>
          <w:fldChar w:fldCharType="end"/>
        </w:r>
      </w:hyperlink>
    </w:p>
    <w:p w14:paraId="20AD5D20" w14:textId="5D3EA947" w:rsidR="005B2D91" w:rsidRDefault="005B2D91">
      <w:pPr>
        <w:pStyle w:val="TableofFigures"/>
        <w:tabs>
          <w:tab w:val="right" w:leader="dot" w:pos="9350"/>
        </w:tabs>
        <w:rPr>
          <w:rFonts w:asciiTheme="minorHAnsi" w:eastAsiaTheme="minorEastAsia" w:hAnsiTheme="minorHAnsi" w:cstheme="minorBidi"/>
          <w:noProof/>
          <w:sz w:val="22"/>
        </w:rPr>
      </w:pPr>
      <w:hyperlink w:anchor="_Toc46488167" w:history="1">
        <w:r w:rsidRPr="00CF5927">
          <w:rPr>
            <w:rStyle w:val="Hyperlink"/>
            <w:noProof/>
          </w:rPr>
          <w:t>Figure 3: Mean ensemble curves for significant hip kinematic variables (A) and their respective SnPM{f} outputs (B) from 0 to 100% of stance phase. The dashed horizontal line on the SnPM{f} outputs indicates the critical threshold boundary. The grey, shaded regions indicates the significant supra-threshold clusters representing statistically significant differences.</w:t>
        </w:r>
        <w:r>
          <w:rPr>
            <w:noProof/>
            <w:webHidden/>
          </w:rPr>
          <w:tab/>
        </w:r>
        <w:r>
          <w:rPr>
            <w:noProof/>
            <w:webHidden/>
          </w:rPr>
          <w:fldChar w:fldCharType="begin"/>
        </w:r>
        <w:r>
          <w:rPr>
            <w:noProof/>
            <w:webHidden/>
          </w:rPr>
          <w:instrText xml:space="preserve"> PAGEREF _Toc46488167 \h </w:instrText>
        </w:r>
        <w:r>
          <w:rPr>
            <w:noProof/>
            <w:webHidden/>
          </w:rPr>
        </w:r>
        <w:r>
          <w:rPr>
            <w:noProof/>
            <w:webHidden/>
          </w:rPr>
          <w:fldChar w:fldCharType="separate"/>
        </w:r>
        <w:r>
          <w:rPr>
            <w:noProof/>
            <w:webHidden/>
          </w:rPr>
          <w:t>84</w:t>
        </w:r>
        <w:r>
          <w:rPr>
            <w:noProof/>
            <w:webHidden/>
          </w:rPr>
          <w:fldChar w:fldCharType="end"/>
        </w:r>
      </w:hyperlink>
    </w:p>
    <w:p w14:paraId="35DA5510" w14:textId="76B77ABA" w:rsidR="005B2D91" w:rsidRDefault="005B2D91">
      <w:pPr>
        <w:pStyle w:val="TableofFigures"/>
        <w:tabs>
          <w:tab w:val="right" w:leader="dot" w:pos="9350"/>
        </w:tabs>
        <w:rPr>
          <w:rFonts w:asciiTheme="minorHAnsi" w:eastAsiaTheme="minorEastAsia" w:hAnsiTheme="minorHAnsi" w:cstheme="minorBidi"/>
          <w:noProof/>
          <w:sz w:val="22"/>
        </w:rPr>
      </w:pPr>
      <w:hyperlink w:anchor="_Toc46488168" w:history="1">
        <w:r w:rsidRPr="00CF5927">
          <w:rPr>
            <w:rStyle w:val="Hyperlink"/>
            <w:noProof/>
          </w:rPr>
          <w:t>Figure 4: Mean ensemble curves for significant hip and knee kinematic and kinetic variables (A) and their respective SnPM{f} outputs (B) from 0 to 100% of stance phase. The dashed horizontal line on the SnPM{f} outputs indicates the critical threshold boundary. The grey, shaded regions indicates the significant supra-threshold clusters representing statistically significant differences.</w:t>
        </w:r>
        <w:r>
          <w:rPr>
            <w:noProof/>
            <w:webHidden/>
          </w:rPr>
          <w:tab/>
        </w:r>
        <w:r>
          <w:rPr>
            <w:noProof/>
            <w:webHidden/>
          </w:rPr>
          <w:fldChar w:fldCharType="begin"/>
        </w:r>
        <w:r>
          <w:rPr>
            <w:noProof/>
            <w:webHidden/>
          </w:rPr>
          <w:instrText xml:space="preserve"> PAGEREF _Toc46488168 \h </w:instrText>
        </w:r>
        <w:r>
          <w:rPr>
            <w:noProof/>
            <w:webHidden/>
          </w:rPr>
        </w:r>
        <w:r>
          <w:rPr>
            <w:noProof/>
            <w:webHidden/>
          </w:rPr>
          <w:fldChar w:fldCharType="separate"/>
        </w:r>
        <w:r>
          <w:rPr>
            <w:noProof/>
            <w:webHidden/>
          </w:rPr>
          <w:t>85</w:t>
        </w:r>
        <w:r>
          <w:rPr>
            <w:noProof/>
            <w:webHidden/>
          </w:rPr>
          <w:fldChar w:fldCharType="end"/>
        </w:r>
      </w:hyperlink>
    </w:p>
    <w:p w14:paraId="13FE28BF" w14:textId="6DB8954B" w:rsidR="005B2D91" w:rsidRDefault="005B2D91">
      <w:pPr>
        <w:pStyle w:val="TableofFigures"/>
        <w:tabs>
          <w:tab w:val="right" w:leader="dot" w:pos="9350"/>
        </w:tabs>
        <w:rPr>
          <w:rFonts w:asciiTheme="minorHAnsi" w:eastAsiaTheme="minorEastAsia" w:hAnsiTheme="minorHAnsi" w:cstheme="minorBidi"/>
          <w:noProof/>
          <w:sz w:val="22"/>
        </w:rPr>
      </w:pPr>
      <w:hyperlink w:anchor="_Toc46488169" w:history="1">
        <w:r w:rsidRPr="00CF5927">
          <w:rPr>
            <w:rStyle w:val="Hyperlink"/>
            <w:noProof/>
          </w:rPr>
          <w:t>Figure 5: Mean ensemble curves for healthy and ACL-R hip flexion angles pre-fatigue and post-fatigue (A) with their respective SnPM{t} output from 0 to 100% of stance phase. The solid black line on the SnPM {t} represents the frequentist inference. The dashed horizontal lines on the SnPM{t} output indicates the critical threshold boundary. The grey, shaded region indicates the significant supra-threshold cluster representing a statistically significant difference.</w:t>
        </w:r>
        <w:r>
          <w:rPr>
            <w:noProof/>
            <w:webHidden/>
          </w:rPr>
          <w:tab/>
        </w:r>
        <w:r>
          <w:rPr>
            <w:noProof/>
            <w:webHidden/>
          </w:rPr>
          <w:fldChar w:fldCharType="begin"/>
        </w:r>
        <w:r>
          <w:rPr>
            <w:noProof/>
            <w:webHidden/>
          </w:rPr>
          <w:instrText xml:space="preserve"> PAGEREF _Toc46488169 \h </w:instrText>
        </w:r>
        <w:r>
          <w:rPr>
            <w:noProof/>
            <w:webHidden/>
          </w:rPr>
        </w:r>
        <w:r>
          <w:rPr>
            <w:noProof/>
            <w:webHidden/>
          </w:rPr>
          <w:fldChar w:fldCharType="separate"/>
        </w:r>
        <w:r>
          <w:rPr>
            <w:noProof/>
            <w:webHidden/>
          </w:rPr>
          <w:t>86</w:t>
        </w:r>
        <w:r>
          <w:rPr>
            <w:noProof/>
            <w:webHidden/>
          </w:rPr>
          <w:fldChar w:fldCharType="end"/>
        </w:r>
      </w:hyperlink>
    </w:p>
    <w:p w14:paraId="186DEA60" w14:textId="37FDB872" w:rsidR="005B2D91" w:rsidRDefault="005B2D91">
      <w:pPr>
        <w:pStyle w:val="TableofFigures"/>
        <w:tabs>
          <w:tab w:val="right" w:leader="dot" w:pos="9350"/>
        </w:tabs>
        <w:rPr>
          <w:rFonts w:asciiTheme="minorHAnsi" w:eastAsiaTheme="minorEastAsia" w:hAnsiTheme="minorHAnsi" w:cstheme="minorBidi"/>
          <w:noProof/>
          <w:sz w:val="22"/>
        </w:rPr>
      </w:pPr>
      <w:hyperlink w:anchor="_Toc46488170" w:history="1">
        <w:r w:rsidRPr="00CF5927">
          <w:rPr>
            <w:rStyle w:val="Hyperlink"/>
            <w:noProof/>
          </w:rPr>
          <w:t>Figure 6: Comparison of previously collected experimental activations (solid black line) from a standard 45° cut and predicted (dashed black line) activations from the current study. Gray shaded region represents the standard deviation of the experimental activation. Gmax, gluteus maximus; Gmed, gluteus medius; RF, rectus femoris; VM, vastus medialis; VL, vastus lateralis; BF, biceps femoris; MH, medial hamstrings; LGas, lateral gastrocnemius; MGas, medial gastrocnemius.</w:t>
        </w:r>
        <w:r>
          <w:rPr>
            <w:noProof/>
            <w:webHidden/>
          </w:rPr>
          <w:tab/>
        </w:r>
        <w:r>
          <w:rPr>
            <w:noProof/>
            <w:webHidden/>
          </w:rPr>
          <w:fldChar w:fldCharType="begin"/>
        </w:r>
        <w:r>
          <w:rPr>
            <w:noProof/>
            <w:webHidden/>
          </w:rPr>
          <w:instrText xml:space="preserve"> PAGEREF _Toc46488170 \h </w:instrText>
        </w:r>
        <w:r>
          <w:rPr>
            <w:noProof/>
            <w:webHidden/>
          </w:rPr>
        </w:r>
        <w:r>
          <w:rPr>
            <w:noProof/>
            <w:webHidden/>
          </w:rPr>
          <w:fldChar w:fldCharType="separate"/>
        </w:r>
        <w:r>
          <w:rPr>
            <w:noProof/>
            <w:webHidden/>
          </w:rPr>
          <w:t>101</w:t>
        </w:r>
        <w:r>
          <w:rPr>
            <w:noProof/>
            <w:webHidden/>
          </w:rPr>
          <w:fldChar w:fldCharType="end"/>
        </w:r>
      </w:hyperlink>
    </w:p>
    <w:p w14:paraId="4BC52730" w14:textId="48A3C94B" w:rsidR="005B2D91" w:rsidRDefault="005B2D91">
      <w:pPr>
        <w:pStyle w:val="TableofFigures"/>
        <w:tabs>
          <w:tab w:val="right" w:leader="dot" w:pos="9350"/>
        </w:tabs>
        <w:rPr>
          <w:rFonts w:asciiTheme="minorHAnsi" w:eastAsiaTheme="minorEastAsia" w:hAnsiTheme="minorHAnsi" w:cstheme="minorBidi"/>
          <w:noProof/>
          <w:sz w:val="22"/>
        </w:rPr>
      </w:pPr>
      <w:hyperlink w:anchor="_Toc46488171" w:history="1">
        <w:r w:rsidRPr="00CF5927">
          <w:rPr>
            <w:rStyle w:val="Hyperlink"/>
            <w:noProof/>
          </w:rPr>
          <w:t>Figure 7: Mean ensemble curves for F</w:t>
        </w:r>
        <w:r w:rsidRPr="00CF5927">
          <w:rPr>
            <w:rStyle w:val="Hyperlink"/>
            <w:noProof/>
            <w:vertAlign w:val="subscript"/>
          </w:rPr>
          <w:t>ACL</w:t>
        </w:r>
        <w:r w:rsidRPr="00CF5927">
          <w:rPr>
            <w:rStyle w:val="Hyperlink"/>
            <w:noProof/>
          </w:rPr>
          <w:t xml:space="preserve"> from 0 to 100% of stance phase during the anticipated box-land-and-cuts pre- and post-fatigue.</w:t>
        </w:r>
        <w:r>
          <w:rPr>
            <w:noProof/>
            <w:webHidden/>
          </w:rPr>
          <w:tab/>
        </w:r>
        <w:r>
          <w:rPr>
            <w:noProof/>
            <w:webHidden/>
          </w:rPr>
          <w:fldChar w:fldCharType="begin"/>
        </w:r>
        <w:r>
          <w:rPr>
            <w:noProof/>
            <w:webHidden/>
          </w:rPr>
          <w:instrText xml:space="preserve"> PAGEREF _Toc46488171 \h </w:instrText>
        </w:r>
        <w:r>
          <w:rPr>
            <w:noProof/>
            <w:webHidden/>
          </w:rPr>
        </w:r>
        <w:r>
          <w:rPr>
            <w:noProof/>
            <w:webHidden/>
          </w:rPr>
          <w:fldChar w:fldCharType="separate"/>
        </w:r>
        <w:r>
          <w:rPr>
            <w:noProof/>
            <w:webHidden/>
          </w:rPr>
          <w:t>102</w:t>
        </w:r>
        <w:r>
          <w:rPr>
            <w:noProof/>
            <w:webHidden/>
          </w:rPr>
          <w:fldChar w:fldCharType="end"/>
        </w:r>
      </w:hyperlink>
    </w:p>
    <w:p w14:paraId="657D2CC2" w14:textId="0759AA00" w:rsidR="005B2D91" w:rsidRDefault="005B2D91">
      <w:pPr>
        <w:pStyle w:val="TableofFigures"/>
        <w:tabs>
          <w:tab w:val="right" w:leader="dot" w:pos="9350"/>
        </w:tabs>
        <w:rPr>
          <w:rFonts w:asciiTheme="minorHAnsi" w:eastAsiaTheme="minorEastAsia" w:hAnsiTheme="minorHAnsi" w:cstheme="minorBidi"/>
          <w:noProof/>
          <w:sz w:val="22"/>
        </w:rPr>
      </w:pPr>
      <w:hyperlink w:anchor="_Toc46488172" w:history="1">
        <w:r w:rsidRPr="00CF5927">
          <w:rPr>
            <w:rStyle w:val="Hyperlink"/>
            <w:noProof/>
          </w:rPr>
          <w:t>Figure 8: SnPM{f} output from 0 to 100% of stance phase during the anticipated box-land-and-cuts pre- and post-fatigue. The dashed horizontal line on the SPM{f} output indicates the critical threshold boundary.</w:t>
        </w:r>
        <w:r>
          <w:rPr>
            <w:noProof/>
            <w:webHidden/>
          </w:rPr>
          <w:tab/>
        </w:r>
        <w:r>
          <w:rPr>
            <w:noProof/>
            <w:webHidden/>
          </w:rPr>
          <w:fldChar w:fldCharType="begin"/>
        </w:r>
        <w:r>
          <w:rPr>
            <w:noProof/>
            <w:webHidden/>
          </w:rPr>
          <w:instrText xml:space="preserve"> PAGEREF _Toc46488172 \h </w:instrText>
        </w:r>
        <w:r>
          <w:rPr>
            <w:noProof/>
            <w:webHidden/>
          </w:rPr>
        </w:r>
        <w:r>
          <w:rPr>
            <w:noProof/>
            <w:webHidden/>
          </w:rPr>
          <w:fldChar w:fldCharType="separate"/>
        </w:r>
        <w:r>
          <w:rPr>
            <w:noProof/>
            <w:webHidden/>
          </w:rPr>
          <w:t>103</w:t>
        </w:r>
        <w:r>
          <w:rPr>
            <w:noProof/>
            <w:webHidden/>
          </w:rPr>
          <w:fldChar w:fldCharType="end"/>
        </w:r>
      </w:hyperlink>
    </w:p>
    <w:p w14:paraId="0E2B03E4" w14:textId="18C33D59" w:rsidR="005B2D91" w:rsidRDefault="005B2D91">
      <w:pPr>
        <w:pStyle w:val="TableofFigures"/>
        <w:tabs>
          <w:tab w:val="right" w:leader="dot" w:pos="9350"/>
        </w:tabs>
        <w:rPr>
          <w:rFonts w:asciiTheme="minorHAnsi" w:eastAsiaTheme="minorEastAsia" w:hAnsiTheme="minorHAnsi" w:cstheme="minorBidi"/>
          <w:noProof/>
          <w:sz w:val="22"/>
        </w:rPr>
      </w:pPr>
      <w:hyperlink w:anchor="_Toc46488173" w:history="1">
        <w:r w:rsidRPr="00CF5927">
          <w:rPr>
            <w:rStyle w:val="Hyperlink"/>
            <w:noProof/>
          </w:rPr>
          <w:t>Figure 9: Visual representation of the musculoskeletal modeling workflow for calculating overall F</w:t>
        </w:r>
        <w:r w:rsidRPr="00CF5927">
          <w:rPr>
            <w:rStyle w:val="Hyperlink"/>
            <w:noProof/>
            <w:vertAlign w:val="subscript"/>
          </w:rPr>
          <w:t>ACL</w:t>
        </w:r>
        <w:r w:rsidRPr="00CF5927">
          <w:rPr>
            <w:rStyle w:val="Hyperlink"/>
            <w:noProof/>
          </w:rPr>
          <w:t xml:space="preserve"> and individual muscle contribution to F</w:t>
        </w:r>
        <w:r w:rsidRPr="00CF5927">
          <w:rPr>
            <w:rStyle w:val="Hyperlink"/>
            <w:noProof/>
            <w:vertAlign w:val="subscript"/>
          </w:rPr>
          <w:t>ACL</w:t>
        </w:r>
        <w:r w:rsidRPr="00CF5927">
          <w:rPr>
            <w:rStyle w:val="Hyperlink"/>
            <w:noProof/>
          </w:rPr>
          <w:t>.</w:t>
        </w:r>
        <w:r>
          <w:rPr>
            <w:noProof/>
            <w:webHidden/>
          </w:rPr>
          <w:tab/>
        </w:r>
        <w:r>
          <w:rPr>
            <w:noProof/>
            <w:webHidden/>
          </w:rPr>
          <w:fldChar w:fldCharType="begin"/>
        </w:r>
        <w:r>
          <w:rPr>
            <w:noProof/>
            <w:webHidden/>
          </w:rPr>
          <w:instrText xml:space="preserve"> PAGEREF _Toc46488173 \h </w:instrText>
        </w:r>
        <w:r>
          <w:rPr>
            <w:noProof/>
            <w:webHidden/>
          </w:rPr>
        </w:r>
        <w:r>
          <w:rPr>
            <w:noProof/>
            <w:webHidden/>
          </w:rPr>
          <w:fldChar w:fldCharType="separate"/>
        </w:r>
        <w:r>
          <w:rPr>
            <w:noProof/>
            <w:webHidden/>
          </w:rPr>
          <w:t>122</w:t>
        </w:r>
        <w:r>
          <w:rPr>
            <w:noProof/>
            <w:webHidden/>
          </w:rPr>
          <w:fldChar w:fldCharType="end"/>
        </w:r>
      </w:hyperlink>
    </w:p>
    <w:p w14:paraId="23410D82" w14:textId="1F05D574" w:rsidR="005B2D91" w:rsidRDefault="005B2D91">
      <w:pPr>
        <w:pStyle w:val="TableofFigures"/>
        <w:tabs>
          <w:tab w:val="right" w:leader="dot" w:pos="9350"/>
        </w:tabs>
        <w:rPr>
          <w:rFonts w:asciiTheme="minorHAnsi" w:eastAsiaTheme="minorEastAsia" w:hAnsiTheme="minorHAnsi" w:cstheme="minorBidi"/>
          <w:noProof/>
          <w:sz w:val="22"/>
        </w:rPr>
      </w:pPr>
      <w:hyperlink w:anchor="_Toc46488174" w:history="1">
        <w:r w:rsidRPr="00CF5927">
          <w:rPr>
            <w:rStyle w:val="Hyperlink"/>
            <w:noProof/>
          </w:rPr>
          <w:t>Figure 10: Muscle contributions to the anteroposterior GRF, mediolateral GRF, and the vertical GRF during stance phase (i.e. initial contact to toe-off) pre- and post-fatigue. Anterior GRF is indicated as positive and medial GRF is indicated as negative. The black solid line represents the experimental GRF while the red dashed line represents the sum of all 80 musculotendon actuators contributions to each GRF, respectively.</w:t>
        </w:r>
        <w:r>
          <w:rPr>
            <w:noProof/>
            <w:webHidden/>
          </w:rPr>
          <w:tab/>
        </w:r>
        <w:r>
          <w:rPr>
            <w:noProof/>
            <w:webHidden/>
          </w:rPr>
          <w:fldChar w:fldCharType="begin"/>
        </w:r>
        <w:r>
          <w:rPr>
            <w:noProof/>
            <w:webHidden/>
          </w:rPr>
          <w:instrText xml:space="preserve"> PAGEREF _Toc46488174 \h </w:instrText>
        </w:r>
        <w:r>
          <w:rPr>
            <w:noProof/>
            <w:webHidden/>
          </w:rPr>
        </w:r>
        <w:r>
          <w:rPr>
            <w:noProof/>
            <w:webHidden/>
          </w:rPr>
          <w:fldChar w:fldCharType="separate"/>
        </w:r>
        <w:r>
          <w:rPr>
            <w:noProof/>
            <w:webHidden/>
          </w:rPr>
          <w:t>123</w:t>
        </w:r>
        <w:r>
          <w:rPr>
            <w:noProof/>
            <w:webHidden/>
          </w:rPr>
          <w:fldChar w:fldCharType="end"/>
        </w:r>
      </w:hyperlink>
    </w:p>
    <w:p w14:paraId="11AFF93D" w14:textId="32550685" w:rsidR="005B2D91" w:rsidRDefault="005B2D91">
      <w:pPr>
        <w:pStyle w:val="TableofFigures"/>
        <w:tabs>
          <w:tab w:val="right" w:leader="dot" w:pos="9350"/>
        </w:tabs>
        <w:rPr>
          <w:rFonts w:asciiTheme="minorHAnsi" w:eastAsiaTheme="minorEastAsia" w:hAnsiTheme="minorHAnsi" w:cstheme="minorBidi"/>
          <w:noProof/>
          <w:sz w:val="22"/>
        </w:rPr>
      </w:pPr>
      <w:hyperlink w:anchor="_Toc46488175" w:history="1">
        <w:r w:rsidRPr="00CF5927">
          <w:rPr>
            <w:rStyle w:val="Hyperlink"/>
            <w:noProof/>
          </w:rPr>
          <w:t>Figure 11: Muscle contributions to the anteroposterior JRF during stance phase (i.e. initial contact to toe-off) pre- and post-fatigue in healthy and ACL-R females. The colored muscles represent the involved leg (i.e. the right leg for healthy females, ACL-R leg for ACL-R females).</w:t>
        </w:r>
        <w:r>
          <w:rPr>
            <w:noProof/>
            <w:webHidden/>
          </w:rPr>
          <w:tab/>
        </w:r>
        <w:r>
          <w:rPr>
            <w:noProof/>
            <w:webHidden/>
          </w:rPr>
          <w:fldChar w:fldCharType="begin"/>
        </w:r>
        <w:r>
          <w:rPr>
            <w:noProof/>
            <w:webHidden/>
          </w:rPr>
          <w:instrText xml:space="preserve"> PAGEREF _Toc46488175 \h </w:instrText>
        </w:r>
        <w:r>
          <w:rPr>
            <w:noProof/>
            <w:webHidden/>
          </w:rPr>
        </w:r>
        <w:r>
          <w:rPr>
            <w:noProof/>
            <w:webHidden/>
          </w:rPr>
          <w:fldChar w:fldCharType="separate"/>
        </w:r>
        <w:r>
          <w:rPr>
            <w:noProof/>
            <w:webHidden/>
          </w:rPr>
          <w:t>124</w:t>
        </w:r>
        <w:r>
          <w:rPr>
            <w:noProof/>
            <w:webHidden/>
          </w:rPr>
          <w:fldChar w:fldCharType="end"/>
        </w:r>
      </w:hyperlink>
    </w:p>
    <w:p w14:paraId="26F957CD" w14:textId="7C20222E" w:rsidR="005B2D91" w:rsidRDefault="005B2D91">
      <w:pPr>
        <w:pStyle w:val="TableofFigures"/>
        <w:tabs>
          <w:tab w:val="right" w:leader="dot" w:pos="9350"/>
        </w:tabs>
        <w:rPr>
          <w:rFonts w:asciiTheme="minorHAnsi" w:eastAsiaTheme="minorEastAsia" w:hAnsiTheme="minorHAnsi" w:cstheme="minorBidi"/>
          <w:noProof/>
          <w:sz w:val="22"/>
        </w:rPr>
      </w:pPr>
      <w:hyperlink w:anchor="_Toc46488176" w:history="1">
        <w:r w:rsidRPr="00CF5927">
          <w:rPr>
            <w:rStyle w:val="Hyperlink"/>
            <w:noProof/>
          </w:rPr>
          <w:t>Figure 12: Muscle contributions to the F</w:t>
        </w:r>
        <w:r w:rsidRPr="00CF5927">
          <w:rPr>
            <w:rStyle w:val="Hyperlink"/>
            <w:noProof/>
            <w:vertAlign w:val="subscript"/>
          </w:rPr>
          <w:t>ACL</w:t>
        </w:r>
        <w:r w:rsidRPr="00CF5927">
          <w:rPr>
            <w:rStyle w:val="Hyperlink"/>
            <w:noProof/>
          </w:rPr>
          <w:t xml:space="preserve"> during stance phase (i.e. initial contact to toe-off) pre- and post-fatigue in healthy and ACL-R females. The colored muscles represent the involved leg (i.e. the right leg for healthy females, ACL-R leg for ACL-R females).</w:t>
        </w:r>
        <w:r>
          <w:rPr>
            <w:noProof/>
            <w:webHidden/>
          </w:rPr>
          <w:tab/>
        </w:r>
        <w:r>
          <w:rPr>
            <w:noProof/>
            <w:webHidden/>
          </w:rPr>
          <w:fldChar w:fldCharType="begin"/>
        </w:r>
        <w:r>
          <w:rPr>
            <w:noProof/>
            <w:webHidden/>
          </w:rPr>
          <w:instrText xml:space="preserve"> PAGEREF _Toc46488176 \h </w:instrText>
        </w:r>
        <w:r>
          <w:rPr>
            <w:noProof/>
            <w:webHidden/>
          </w:rPr>
        </w:r>
        <w:r>
          <w:rPr>
            <w:noProof/>
            <w:webHidden/>
          </w:rPr>
          <w:fldChar w:fldCharType="separate"/>
        </w:r>
        <w:r>
          <w:rPr>
            <w:noProof/>
            <w:webHidden/>
          </w:rPr>
          <w:t>125</w:t>
        </w:r>
        <w:r>
          <w:rPr>
            <w:noProof/>
            <w:webHidden/>
          </w:rPr>
          <w:fldChar w:fldCharType="end"/>
        </w:r>
      </w:hyperlink>
    </w:p>
    <w:p w14:paraId="46AA279E" w14:textId="610BEDD1" w:rsidR="005B2D91" w:rsidRDefault="005B2D91">
      <w:pPr>
        <w:pStyle w:val="TableofFigures"/>
        <w:tabs>
          <w:tab w:val="right" w:leader="dot" w:pos="9350"/>
        </w:tabs>
        <w:rPr>
          <w:rFonts w:asciiTheme="minorHAnsi" w:eastAsiaTheme="minorEastAsia" w:hAnsiTheme="minorHAnsi" w:cstheme="minorBidi"/>
          <w:noProof/>
          <w:sz w:val="22"/>
        </w:rPr>
      </w:pPr>
      <w:hyperlink w:anchor="_Toc46488177" w:history="1">
        <w:r w:rsidRPr="00CF5927">
          <w:rPr>
            <w:rStyle w:val="Hyperlink"/>
            <w:noProof/>
          </w:rPr>
          <w:t>Figure 13: Various cut-off frequencies (i.e. 10-10 Hz, 12-12 Hz, 15-15 Hz, 20-20 Hz) used on three-dimensional knee joint moments to determine which cut-off frequency was most appropriate to filter the raw marker coordinate and GRF data.</w:t>
        </w:r>
        <w:r>
          <w:rPr>
            <w:noProof/>
            <w:webHidden/>
          </w:rPr>
          <w:tab/>
        </w:r>
        <w:r>
          <w:rPr>
            <w:noProof/>
            <w:webHidden/>
          </w:rPr>
          <w:fldChar w:fldCharType="begin"/>
        </w:r>
        <w:r>
          <w:rPr>
            <w:noProof/>
            <w:webHidden/>
          </w:rPr>
          <w:instrText xml:space="preserve"> PAGEREF _Toc46488177 \h </w:instrText>
        </w:r>
        <w:r>
          <w:rPr>
            <w:noProof/>
            <w:webHidden/>
          </w:rPr>
        </w:r>
        <w:r>
          <w:rPr>
            <w:noProof/>
            <w:webHidden/>
          </w:rPr>
          <w:fldChar w:fldCharType="separate"/>
        </w:r>
        <w:r>
          <w:rPr>
            <w:noProof/>
            <w:webHidden/>
          </w:rPr>
          <w:t>180</w:t>
        </w:r>
        <w:r>
          <w:rPr>
            <w:noProof/>
            <w:webHidden/>
          </w:rPr>
          <w:fldChar w:fldCharType="end"/>
        </w:r>
      </w:hyperlink>
    </w:p>
    <w:p w14:paraId="08BEB191" w14:textId="6326E244" w:rsidR="005B2D91" w:rsidRDefault="005B2D91">
      <w:pPr>
        <w:pStyle w:val="TableofFigures"/>
        <w:tabs>
          <w:tab w:val="right" w:leader="dot" w:pos="9350"/>
        </w:tabs>
        <w:rPr>
          <w:rFonts w:asciiTheme="minorHAnsi" w:eastAsiaTheme="minorEastAsia" w:hAnsiTheme="minorHAnsi" w:cstheme="minorBidi"/>
          <w:noProof/>
          <w:sz w:val="22"/>
        </w:rPr>
      </w:pPr>
      <w:hyperlink w:anchor="_Toc46488178" w:history="1">
        <w:r w:rsidRPr="00CF5927">
          <w:rPr>
            <w:rStyle w:val="Hyperlink"/>
            <w:noProof/>
          </w:rPr>
          <w:t>Figure 14: Subject 01 three-dimensional hip, knee, and ankle joint angles from 0 to 100% of stance phase. The shaded regions represent the standard deviation of the pre- and post-fatigue joint angles.</w:t>
        </w:r>
        <w:r>
          <w:rPr>
            <w:noProof/>
            <w:webHidden/>
          </w:rPr>
          <w:tab/>
        </w:r>
        <w:r>
          <w:rPr>
            <w:noProof/>
            <w:webHidden/>
          </w:rPr>
          <w:fldChar w:fldCharType="begin"/>
        </w:r>
        <w:r>
          <w:rPr>
            <w:noProof/>
            <w:webHidden/>
          </w:rPr>
          <w:instrText xml:space="preserve"> PAGEREF _Toc46488178 \h </w:instrText>
        </w:r>
        <w:r>
          <w:rPr>
            <w:noProof/>
            <w:webHidden/>
          </w:rPr>
        </w:r>
        <w:r>
          <w:rPr>
            <w:noProof/>
            <w:webHidden/>
          </w:rPr>
          <w:fldChar w:fldCharType="separate"/>
        </w:r>
        <w:r>
          <w:rPr>
            <w:noProof/>
            <w:webHidden/>
          </w:rPr>
          <w:t>181</w:t>
        </w:r>
        <w:r>
          <w:rPr>
            <w:noProof/>
            <w:webHidden/>
          </w:rPr>
          <w:fldChar w:fldCharType="end"/>
        </w:r>
      </w:hyperlink>
    </w:p>
    <w:p w14:paraId="16AEC100" w14:textId="45C2E9C8" w:rsidR="005B2D91" w:rsidRDefault="005B2D91">
      <w:pPr>
        <w:pStyle w:val="TableofFigures"/>
        <w:tabs>
          <w:tab w:val="right" w:leader="dot" w:pos="9350"/>
        </w:tabs>
        <w:rPr>
          <w:rFonts w:asciiTheme="minorHAnsi" w:eastAsiaTheme="minorEastAsia" w:hAnsiTheme="minorHAnsi" w:cstheme="minorBidi"/>
          <w:noProof/>
          <w:sz w:val="22"/>
        </w:rPr>
      </w:pPr>
      <w:hyperlink w:anchor="_Toc46488179" w:history="1">
        <w:r w:rsidRPr="00CF5927">
          <w:rPr>
            <w:rStyle w:val="Hyperlink"/>
            <w:noProof/>
          </w:rPr>
          <w:t>Figure 15: Subject 02 three-dimensional hip, knee, and ankle joint angles from 0 to 100% of stance phase. The shaded regions represent the standard deviation of the pre- and post-fatigue joint angles.</w:t>
        </w:r>
        <w:r>
          <w:rPr>
            <w:noProof/>
            <w:webHidden/>
          </w:rPr>
          <w:tab/>
        </w:r>
        <w:r>
          <w:rPr>
            <w:noProof/>
            <w:webHidden/>
          </w:rPr>
          <w:fldChar w:fldCharType="begin"/>
        </w:r>
        <w:r>
          <w:rPr>
            <w:noProof/>
            <w:webHidden/>
          </w:rPr>
          <w:instrText xml:space="preserve"> PAGEREF _Toc46488179 \h </w:instrText>
        </w:r>
        <w:r>
          <w:rPr>
            <w:noProof/>
            <w:webHidden/>
          </w:rPr>
        </w:r>
        <w:r>
          <w:rPr>
            <w:noProof/>
            <w:webHidden/>
          </w:rPr>
          <w:fldChar w:fldCharType="separate"/>
        </w:r>
        <w:r>
          <w:rPr>
            <w:noProof/>
            <w:webHidden/>
          </w:rPr>
          <w:t>182</w:t>
        </w:r>
        <w:r>
          <w:rPr>
            <w:noProof/>
            <w:webHidden/>
          </w:rPr>
          <w:fldChar w:fldCharType="end"/>
        </w:r>
      </w:hyperlink>
    </w:p>
    <w:p w14:paraId="492ECEC1" w14:textId="7343F225" w:rsidR="005B2D91" w:rsidRDefault="005B2D91">
      <w:pPr>
        <w:pStyle w:val="TableofFigures"/>
        <w:tabs>
          <w:tab w:val="right" w:leader="dot" w:pos="9350"/>
        </w:tabs>
        <w:rPr>
          <w:rFonts w:asciiTheme="minorHAnsi" w:eastAsiaTheme="minorEastAsia" w:hAnsiTheme="minorHAnsi" w:cstheme="minorBidi"/>
          <w:noProof/>
          <w:sz w:val="22"/>
        </w:rPr>
      </w:pPr>
      <w:hyperlink w:anchor="_Toc46488180" w:history="1">
        <w:r w:rsidRPr="00CF5927">
          <w:rPr>
            <w:rStyle w:val="Hyperlink"/>
            <w:noProof/>
          </w:rPr>
          <w:t>Figure 16: Subject 03 three-dimensional hip, knee, and ankle joint angles from 0 to 100% of stance phase. The shaded regions represent the standard deviation of the pre- and post-fatigue joint angles.</w:t>
        </w:r>
        <w:r>
          <w:rPr>
            <w:noProof/>
            <w:webHidden/>
          </w:rPr>
          <w:tab/>
        </w:r>
        <w:r>
          <w:rPr>
            <w:noProof/>
            <w:webHidden/>
          </w:rPr>
          <w:fldChar w:fldCharType="begin"/>
        </w:r>
        <w:r>
          <w:rPr>
            <w:noProof/>
            <w:webHidden/>
          </w:rPr>
          <w:instrText xml:space="preserve"> PAGEREF _Toc46488180 \h </w:instrText>
        </w:r>
        <w:r>
          <w:rPr>
            <w:noProof/>
            <w:webHidden/>
          </w:rPr>
        </w:r>
        <w:r>
          <w:rPr>
            <w:noProof/>
            <w:webHidden/>
          </w:rPr>
          <w:fldChar w:fldCharType="separate"/>
        </w:r>
        <w:r>
          <w:rPr>
            <w:noProof/>
            <w:webHidden/>
          </w:rPr>
          <w:t>183</w:t>
        </w:r>
        <w:r>
          <w:rPr>
            <w:noProof/>
            <w:webHidden/>
          </w:rPr>
          <w:fldChar w:fldCharType="end"/>
        </w:r>
      </w:hyperlink>
    </w:p>
    <w:p w14:paraId="23BE8CF8" w14:textId="65A5912C" w:rsidR="005B2D91" w:rsidRDefault="005B2D91">
      <w:pPr>
        <w:pStyle w:val="TableofFigures"/>
        <w:tabs>
          <w:tab w:val="right" w:leader="dot" w:pos="9350"/>
        </w:tabs>
        <w:rPr>
          <w:rFonts w:asciiTheme="minorHAnsi" w:eastAsiaTheme="minorEastAsia" w:hAnsiTheme="minorHAnsi" w:cstheme="minorBidi"/>
          <w:noProof/>
          <w:sz w:val="22"/>
        </w:rPr>
      </w:pPr>
      <w:hyperlink w:anchor="_Toc46488181" w:history="1">
        <w:r w:rsidRPr="00CF5927">
          <w:rPr>
            <w:rStyle w:val="Hyperlink"/>
            <w:noProof/>
          </w:rPr>
          <w:t>Figure 17: Subject 05 three-dimensional hip, knee, and ankle joint angles from 0 to 100% of stance phase. The shaded regions represent the standard deviation of the pre- and post-fatigue joint angles.</w:t>
        </w:r>
        <w:r>
          <w:rPr>
            <w:noProof/>
            <w:webHidden/>
          </w:rPr>
          <w:tab/>
        </w:r>
        <w:r>
          <w:rPr>
            <w:noProof/>
            <w:webHidden/>
          </w:rPr>
          <w:fldChar w:fldCharType="begin"/>
        </w:r>
        <w:r>
          <w:rPr>
            <w:noProof/>
            <w:webHidden/>
          </w:rPr>
          <w:instrText xml:space="preserve"> PAGEREF _Toc46488181 \h </w:instrText>
        </w:r>
        <w:r>
          <w:rPr>
            <w:noProof/>
            <w:webHidden/>
          </w:rPr>
        </w:r>
        <w:r>
          <w:rPr>
            <w:noProof/>
            <w:webHidden/>
          </w:rPr>
          <w:fldChar w:fldCharType="separate"/>
        </w:r>
        <w:r>
          <w:rPr>
            <w:noProof/>
            <w:webHidden/>
          </w:rPr>
          <w:t>184</w:t>
        </w:r>
        <w:r>
          <w:rPr>
            <w:noProof/>
            <w:webHidden/>
          </w:rPr>
          <w:fldChar w:fldCharType="end"/>
        </w:r>
      </w:hyperlink>
    </w:p>
    <w:p w14:paraId="6032CB2D" w14:textId="48FA9C82" w:rsidR="005B2D91" w:rsidRDefault="005B2D91">
      <w:pPr>
        <w:pStyle w:val="TableofFigures"/>
        <w:tabs>
          <w:tab w:val="right" w:leader="dot" w:pos="9350"/>
        </w:tabs>
        <w:rPr>
          <w:rFonts w:asciiTheme="minorHAnsi" w:eastAsiaTheme="minorEastAsia" w:hAnsiTheme="minorHAnsi" w:cstheme="minorBidi"/>
          <w:noProof/>
          <w:sz w:val="22"/>
        </w:rPr>
      </w:pPr>
      <w:hyperlink w:anchor="_Toc46488182" w:history="1">
        <w:r w:rsidRPr="00CF5927">
          <w:rPr>
            <w:rStyle w:val="Hyperlink"/>
            <w:noProof/>
          </w:rPr>
          <w:t>Figure 18: Subject 06 three-dimensional hip, knee, and ankle joint angles from 0 to 100% of stance phase. The shaded regions represent the standard deviation of the pre- and post-fatigue joint angles.</w:t>
        </w:r>
        <w:r>
          <w:rPr>
            <w:noProof/>
            <w:webHidden/>
          </w:rPr>
          <w:tab/>
        </w:r>
        <w:r>
          <w:rPr>
            <w:noProof/>
            <w:webHidden/>
          </w:rPr>
          <w:fldChar w:fldCharType="begin"/>
        </w:r>
        <w:r>
          <w:rPr>
            <w:noProof/>
            <w:webHidden/>
          </w:rPr>
          <w:instrText xml:space="preserve"> PAGEREF _Toc46488182 \h </w:instrText>
        </w:r>
        <w:r>
          <w:rPr>
            <w:noProof/>
            <w:webHidden/>
          </w:rPr>
        </w:r>
        <w:r>
          <w:rPr>
            <w:noProof/>
            <w:webHidden/>
          </w:rPr>
          <w:fldChar w:fldCharType="separate"/>
        </w:r>
        <w:r>
          <w:rPr>
            <w:noProof/>
            <w:webHidden/>
          </w:rPr>
          <w:t>185</w:t>
        </w:r>
        <w:r>
          <w:rPr>
            <w:noProof/>
            <w:webHidden/>
          </w:rPr>
          <w:fldChar w:fldCharType="end"/>
        </w:r>
      </w:hyperlink>
    </w:p>
    <w:p w14:paraId="17A96952" w14:textId="475C8BBF" w:rsidR="005B2D91" w:rsidRDefault="005B2D91">
      <w:pPr>
        <w:pStyle w:val="TableofFigures"/>
        <w:tabs>
          <w:tab w:val="right" w:leader="dot" w:pos="9350"/>
        </w:tabs>
        <w:rPr>
          <w:rFonts w:asciiTheme="minorHAnsi" w:eastAsiaTheme="minorEastAsia" w:hAnsiTheme="minorHAnsi" w:cstheme="minorBidi"/>
          <w:noProof/>
          <w:sz w:val="22"/>
        </w:rPr>
      </w:pPr>
      <w:hyperlink w:anchor="_Toc46488183" w:history="1">
        <w:r w:rsidRPr="00CF5927">
          <w:rPr>
            <w:rStyle w:val="Hyperlink"/>
            <w:noProof/>
          </w:rPr>
          <w:t>Figure 19: Subject 07 three-dimensional hip, knee, and ankle joint angles from 0 to 100% of stance phase. The shaded regions represent the standard deviation of the pre- and post-fatigue joint angles.</w:t>
        </w:r>
        <w:r>
          <w:rPr>
            <w:noProof/>
            <w:webHidden/>
          </w:rPr>
          <w:tab/>
        </w:r>
        <w:r>
          <w:rPr>
            <w:noProof/>
            <w:webHidden/>
          </w:rPr>
          <w:fldChar w:fldCharType="begin"/>
        </w:r>
        <w:r>
          <w:rPr>
            <w:noProof/>
            <w:webHidden/>
          </w:rPr>
          <w:instrText xml:space="preserve"> PAGEREF _Toc46488183 \h </w:instrText>
        </w:r>
        <w:r>
          <w:rPr>
            <w:noProof/>
            <w:webHidden/>
          </w:rPr>
        </w:r>
        <w:r>
          <w:rPr>
            <w:noProof/>
            <w:webHidden/>
          </w:rPr>
          <w:fldChar w:fldCharType="separate"/>
        </w:r>
        <w:r>
          <w:rPr>
            <w:noProof/>
            <w:webHidden/>
          </w:rPr>
          <w:t>186</w:t>
        </w:r>
        <w:r>
          <w:rPr>
            <w:noProof/>
            <w:webHidden/>
          </w:rPr>
          <w:fldChar w:fldCharType="end"/>
        </w:r>
      </w:hyperlink>
    </w:p>
    <w:p w14:paraId="593A3ED0" w14:textId="4E19E21D" w:rsidR="005B2D91" w:rsidRDefault="005B2D91">
      <w:pPr>
        <w:pStyle w:val="TableofFigures"/>
        <w:tabs>
          <w:tab w:val="right" w:leader="dot" w:pos="9350"/>
        </w:tabs>
        <w:rPr>
          <w:rFonts w:asciiTheme="minorHAnsi" w:eastAsiaTheme="minorEastAsia" w:hAnsiTheme="minorHAnsi" w:cstheme="minorBidi"/>
          <w:noProof/>
          <w:sz w:val="22"/>
        </w:rPr>
      </w:pPr>
      <w:hyperlink w:anchor="_Toc46488184" w:history="1">
        <w:r w:rsidRPr="00CF5927">
          <w:rPr>
            <w:rStyle w:val="Hyperlink"/>
            <w:noProof/>
          </w:rPr>
          <w:t>Figure 20: Subject 08 three-dimensional hip, knee, and ankle joint angles from 0 to 100% of stance phase. The shaded regions represent the standard deviation of the pre- and post-fatigue joint angles.</w:t>
        </w:r>
        <w:r>
          <w:rPr>
            <w:noProof/>
            <w:webHidden/>
          </w:rPr>
          <w:tab/>
        </w:r>
        <w:r>
          <w:rPr>
            <w:noProof/>
            <w:webHidden/>
          </w:rPr>
          <w:fldChar w:fldCharType="begin"/>
        </w:r>
        <w:r>
          <w:rPr>
            <w:noProof/>
            <w:webHidden/>
          </w:rPr>
          <w:instrText xml:space="preserve"> PAGEREF _Toc46488184 \h </w:instrText>
        </w:r>
        <w:r>
          <w:rPr>
            <w:noProof/>
            <w:webHidden/>
          </w:rPr>
        </w:r>
        <w:r>
          <w:rPr>
            <w:noProof/>
            <w:webHidden/>
          </w:rPr>
          <w:fldChar w:fldCharType="separate"/>
        </w:r>
        <w:r>
          <w:rPr>
            <w:noProof/>
            <w:webHidden/>
          </w:rPr>
          <w:t>187</w:t>
        </w:r>
        <w:r>
          <w:rPr>
            <w:noProof/>
            <w:webHidden/>
          </w:rPr>
          <w:fldChar w:fldCharType="end"/>
        </w:r>
      </w:hyperlink>
    </w:p>
    <w:p w14:paraId="2A888B1A" w14:textId="078FAA4C" w:rsidR="005B2D91" w:rsidRDefault="005B2D91">
      <w:pPr>
        <w:pStyle w:val="TableofFigures"/>
        <w:tabs>
          <w:tab w:val="right" w:leader="dot" w:pos="9350"/>
        </w:tabs>
        <w:rPr>
          <w:rFonts w:asciiTheme="minorHAnsi" w:eastAsiaTheme="minorEastAsia" w:hAnsiTheme="minorHAnsi" w:cstheme="minorBidi"/>
          <w:noProof/>
          <w:sz w:val="22"/>
        </w:rPr>
      </w:pPr>
      <w:hyperlink w:anchor="_Toc46488185" w:history="1">
        <w:r w:rsidRPr="00CF5927">
          <w:rPr>
            <w:rStyle w:val="Hyperlink"/>
            <w:noProof/>
          </w:rPr>
          <w:t>Figure 21: Subject 09 three-dimensional hip, knee, and ankle joint angles from 0 to 100% of stance phase. The shaded regions represent the standard deviation of the pre- and post-fatigue joint angles.</w:t>
        </w:r>
        <w:r>
          <w:rPr>
            <w:noProof/>
            <w:webHidden/>
          </w:rPr>
          <w:tab/>
        </w:r>
        <w:r>
          <w:rPr>
            <w:noProof/>
            <w:webHidden/>
          </w:rPr>
          <w:fldChar w:fldCharType="begin"/>
        </w:r>
        <w:r>
          <w:rPr>
            <w:noProof/>
            <w:webHidden/>
          </w:rPr>
          <w:instrText xml:space="preserve"> PAGEREF _Toc46488185 \h </w:instrText>
        </w:r>
        <w:r>
          <w:rPr>
            <w:noProof/>
            <w:webHidden/>
          </w:rPr>
        </w:r>
        <w:r>
          <w:rPr>
            <w:noProof/>
            <w:webHidden/>
          </w:rPr>
          <w:fldChar w:fldCharType="separate"/>
        </w:r>
        <w:r>
          <w:rPr>
            <w:noProof/>
            <w:webHidden/>
          </w:rPr>
          <w:t>188</w:t>
        </w:r>
        <w:r>
          <w:rPr>
            <w:noProof/>
            <w:webHidden/>
          </w:rPr>
          <w:fldChar w:fldCharType="end"/>
        </w:r>
      </w:hyperlink>
    </w:p>
    <w:p w14:paraId="534D409B" w14:textId="4AB85278" w:rsidR="005B2D91" w:rsidRDefault="005B2D91">
      <w:pPr>
        <w:pStyle w:val="TableofFigures"/>
        <w:tabs>
          <w:tab w:val="right" w:leader="dot" w:pos="9350"/>
        </w:tabs>
        <w:rPr>
          <w:rFonts w:asciiTheme="minorHAnsi" w:eastAsiaTheme="minorEastAsia" w:hAnsiTheme="minorHAnsi" w:cstheme="minorBidi"/>
          <w:noProof/>
          <w:sz w:val="22"/>
        </w:rPr>
      </w:pPr>
      <w:hyperlink w:anchor="_Toc46488186" w:history="1">
        <w:r w:rsidRPr="00CF5927">
          <w:rPr>
            <w:rStyle w:val="Hyperlink"/>
            <w:noProof/>
          </w:rPr>
          <w:t>Figure 22: Subject 10 three-dimensional hip, knee, and ankle joint angles from 0 to 100% of stance phase. The shaded regions represent the standard deviation of the pre- and post-fatigue joint angles.</w:t>
        </w:r>
        <w:r>
          <w:rPr>
            <w:noProof/>
            <w:webHidden/>
          </w:rPr>
          <w:tab/>
        </w:r>
        <w:r>
          <w:rPr>
            <w:noProof/>
            <w:webHidden/>
          </w:rPr>
          <w:fldChar w:fldCharType="begin"/>
        </w:r>
        <w:r>
          <w:rPr>
            <w:noProof/>
            <w:webHidden/>
          </w:rPr>
          <w:instrText xml:space="preserve"> PAGEREF _Toc46488186 \h </w:instrText>
        </w:r>
        <w:r>
          <w:rPr>
            <w:noProof/>
            <w:webHidden/>
          </w:rPr>
        </w:r>
        <w:r>
          <w:rPr>
            <w:noProof/>
            <w:webHidden/>
          </w:rPr>
          <w:fldChar w:fldCharType="separate"/>
        </w:r>
        <w:r>
          <w:rPr>
            <w:noProof/>
            <w:webHidden/>
          </w:rPr>
          <w:t>189</w:t>
        </w:r>
        <w:r>
          <w:rPr>
            <w:noProof/>
            <w:webHidden/>
          </w:rPr>
          <w:fldChar w:fldCharType="end"/>
        </w:r>
      </w:hyperlink>
    </w:p>
    <w:p w14:paraId="55B4642E" w14:textId="59225EAA" w:rsidR="005B2D91" w:rsidRDefault="005B2D91">
      <w:pPr>
        <w:pStyle w:val="TableofFigures"/>
        <w:tabs>
          <w:tab w:val="right" w:leader="dot" w:pos="9350"/>
        </w:tabs>
        <w:rPr>
          <w:rFonts w:asciiTheme="minorHAnsi" w:eastAsiaTheme="minorEastAsia" w:hAnsiTheme="minorHAnsi" w:cstheme="minorBidi"/>
          <w:noProof/>
          <w:sz w:val="22"/>
        </w:rPr>
      </w:pPr>
      <w:hyperlink w:anchor="_Toc46488187" w:history="1">
        <w:r w:rsidRPr="00CF5927">
          <w:rPr>
            <w:rStyle w:val="Hyperlink"/>
            <w:noProof/>
          </w:rPr>
          <w:t>Figure 23: Subject 12 three-dimensional hip, knee, and ankle joint angles from 0 to 100% of stance phase. The shaded regions represent the standard deviation of the pre- and post-fatigue joint angles.</w:t>
        </w:r>
        <w:r>
          <w:rPr>
            <w:noProof/>
            <w:webHidden/>
          </w:rPr>
          <w:tab/>
        </w:r>
        <w:r>
          <w:rPr>
            <w:noProof/>
            <w:webHidden/>
          </w:rPr>
          <w:fldChar w:fldCharType="begin"/>
        </w:r>
        <w:r>
          <w:rPr>
            <w:noProof/>
            <w:webHidden/>
          </w:rPr>
          <w:instrText xml:space="preserve"> PAGEREF _Toc46488187 \h </w:instrText>
        </w:r>
        <w:r>
          <w:rPr>
            <w:noProof/>
            <w:webHidden/>
          </w:rPr>
        </w:r>
        <w:r>
          <w:rPr>
            <w:noProof/>
            <w:webHidden/>
          </w:rPr>
          <w:fldChar w:fldCharType="separate"/>
        </w:r>
        <w:r>
          <w:rPr>
            <w:noProof/>
            <w:webHidden/>
          </w:rPr>
          <w:t>190</w:t>
        </w:r>
        <w:r>
          <w:rPr>
            <w:noProof/>
            <w:webHidden/>
          </w:rPr>
          <w:fldChar w:fldCharType="end"/>
        </w:r>
      </w:hyperlink>
    </w:p>
    <w:p w14:paraId="04742BCE" w14:textId="06DF07EF" w:rsidR="005B2D91" w:rsidRDefault="005B2D91">
      <w:pPr>
        <w:pStyle w:val="TableofFigures"/>
        <w:tabs>
          <w:tab w:val="right" w:leader="dot" w:pos="9350"/>
        </w:tabs>
        <w:rPr>
          <w:rFonts w:asciiTheme="minorHAnsi" w:eastAsiaTheme="minorEastAsia" w:hAnsiTheme="minorHAnsi" w:cstheme="minorBidi"/>
          <w:noProof/>
          <w:sz w:val="22"/>
        </w:rPr>
      </w:pPr>
      <w:hyperlink w:anchor="_Toc46488188" w:history="1">
        <w:r w:rsidRPr="00CF5927">
          <w:rPr>
            <w:rStyle w:val="Hyperlink"/>
            <w:noProof/>
          </w:rPr>
          <w:t>Figure 24: Subject 15 three-dimensional hip, knee, and ankle joint angles from 0 to 100% of stance phase. The shaded regions represent the standard deviation of the pre- and post-fatigue joint angles.</w:t>
        </w:r>
        <w:r>
          <w:rPr>
            <w:noProof/>
            <w:webHidden/>
          </w:rPr>
          <w:tab/>
        </w:r>
        <w:r>
          <w:rPr>
            <w:noProof/>
            <w:webHidden/>
          </w:rPr>
          <w:fldChar w:fldCharType="begin"/>
        </w:r>
        <w:r>
          <w:rPr>
            <w:noProof/>
            <w:webHidden/>
          </w:rPr>
          <w:instrText xml:space="preserve"> PAGEREF _Toc46488188 \h </w:instrText>
        </w:r>
        <w:r>
          <w:rPr>
            <w:noProof/>
            <w:webHidden/>
          </w:rPr>
        </w:r>
        <w:r>
          <w:rPr>
            <w:noProof/>
            <w:webHidden/>
          </w:rPr>
          <w:fldChar w:fldCharType="separate"/>
        </w:r>
        <w:r>
          <w:rPr>
            <w:noProof/>
            <w:webHidden/>
          </w:rPr>
          <w:t>191</w:t>
        </w:r>
        <w:r>
          <w:rPr>
            <w:noProof/>
            <w:webHidden/>
          </w:rPr>
          <w:fldChar w:fldCharType="end"/>
        </w:r>
      </w:hyperlink>
    </w:p>
    <w:p w14:paraId="77C1314F" w14:textId="7F66198F" w:rsidR="005B2D91" w:rsidRDefault="005B2D91">
      <w:pPr>
        <w:pStyle w:val="TableofFigures"/>
        <w:tabs>
          <w:tab w:val="right" w:leader="dot" w:pos="9350"/>
        </w:tabs>
        <w:rPr>
          <w:rFonts w:asciiTheme="minorHAnsi" w:eastAsiaTheme="minorEastAsia" w:hAnsiTheme="minorHAnsi" w:cstheme="minorBidi"/>
          <w:noProof/>
          <w:sz w:val="22"/>
        </w:rPr>
      </w:pPr>
      <w:hyperlink w:anchor="_Toc46488189" w:history="1">
        <w:r w:rsidRPr="00CF5927">
          <w:rPr>
            <w:rStyle w:val="Hyperlink"/>
            <w:noProof/>
          </w:rPr>
          <w:t>Figure 25: Subject 01 three-dimensional hip, knee, and ankle joint moments from 0 to 100% of stance phase. The shaded regions represent the standard deviation of the pre- and post-fatigue joint moments.</w:t>
        </w:r>
        <w:r>
          <w:rPr>
            <w:noProof/>
            <w:webHidden/>
          </w:rPr>
          <w:tab/>
        </w:r>
        <w:r>
          <w:rPr>
            <w:noProof/>
            <w:webHidden/>
          </w:rPr>
          <w:fldChar w:fldCharType="begin"/>
        </w:r>
        <w:r>
          <w:rPr>
            <w:noProof/>
            <w:webHidden/>
          </w:rPr>
          <w:instrText xml:space="preserve"> PAGEREF _Toc46488189 \h </w:instrText>
        </w:r>
        <w:r>
          <w:rPr>
            <w:noProof/>
            <w:webHidden/>
          </w:rPr>
        </w:r>
        <w:r>
          <w:rPr>
            <w:noProof/>
            <w:webHidden/>
          </w:rPr>
          <w:fldChar w:fldCharType="separate"/>
        </w:r>
        <w:r>
          <w:rPr>
            <w:noProof/>
            <w:webHidden/>
          </w:rPr>
          <w:t>192</w:t>
        </w:r>
        <w:r>
          <w:rPr>
            <w:noProof/>
            <w:webHidden/>
          </w:rPr>
          <w:fldChar w:fldCharType="end"/>
        </w:r>
      </w:hyperlink>
    </w:p>
    <w:p w14:paraId="498D9BBC" w14:textId="33653261" w:rsidR="005B2D91" w:rsidRDefault="005B2D91">
      <w:pPr>
        <w:pStyle w:val="TableofFigures"/>
        <w:tabs>
          <w:tab w:val="right" w:leader="dot" w:pos="9350"/>
        </w:tabs>
        <w:rPr>
          <w:rFonts w:asciiTheme="minorHAnsi" w:eastAsiaTheme="minorEastAsia" w:hAnsiTheme="minorHAnsi" w:cstheme="minorBidi"/>
          <w:noProof/>
          <w:sz w:val="22"/>
        </w:rPr>
      </w:pPr>
      <w:hyperlink w:anchor="_Toc46488190" w:history="1">
        <w:r w:rsidRPr="00CF5927">
          <w:rPr>
            <w:rStyle w:val="Hyperlink"/>
            <w:noProof/>
          </w:rPr>
          <w:t>Figure 26: Subject 02 three-dimensional hip, knee, and ankle joint moments from 0 to 100% of stance phase. The shaded regions represent the standard deviation of the pre- and post-fatigue joint moments.</w:t>
        </w:r>
        <w:r>
          <w:rPr>
            <w:noProof/>
            <w:webHidden/>
          </w:rPr>
          <w:tab/>
        </w:r>
        <w:r>
          <w:rPr>
            <w:noProof/>
            <w:webHidden/>
          </w:rPr>
          <w:fldChar w:fldCharType="begin"/>
        </w:r>
        <w:r>
          <w:rPr>
            <w:noProof/>
            <w:webHidden/>
          </w:rPr>
          <w:instrText xml:space="preserve"> PAGEREF _Toc46488190 \h </w:instrText>
        </w:r>
        <w:r>
          <w:rPr>
            <w:noProof/>
            <w:webHidden/>
          </w:rPr>
        </w:r>
        <w:r>
          <w:rPr>
            <w:noProof/>
            <w:webHidden/>
          </w:rPr>
          <w:fldChar w:fldCharType="separate"/>
        </w:r>
        <w:r>
          <w:rPr>
            <w:noProof/>
            <w:webHidden/>
          </w:rPr>
          <w:t>193</w:t>
        </w:r>
        <w:r>
          <w:rPr>
            <w:noProof/>
            <w:webHidden/>
          </w:rPr>
          <w:fldChar w:fldCharType="end"/>
        </w:r>
      </w:hyperlink>
    </w:p>
    <w:p w14:paraId="589C54D6" w14:textId="4BCDE502" w:rsidR="005B2D91" w:rsidRDefault="005B2D91">
      <w:pPr>
        <w:pStyle w:val="TableofFigures"/>
        <w:tabs>
          <w:tab w:val="right" w:leader="dot" w:pos="9350"/>
        </w:tabs>
        <w:rPr>
          <w:rFonts w:asciiTheme="minorHAnsi" w:eastAsiaTheme="minorEastAsia" w:hAnsiTheme="minorHAnsi" w:cstheme="minorBidi"/>
          <w:noProof/>
          <w:sz w:val="22"/>
        </w:rPr>
      </w:pPr>
      <w:hyperlink w:anchor="_Toc46488191" w:history="1">
        <w:r w:rsidRPr="00CF5927">
          <w:rPr>
            <w:rStyle w:val="Hyperlink"/>
            <w:noProof/>
          </w:rPr>
          <w:t>Figure 27: Subject 03 three-dimensional hip, knee, and ankle joint moments from 0 to 100% of stance phase. The shaded regions represent the standard deviation of the pre- and post-fatigue joint moments.</w:t>
        </w:r>
        <w:r>
          <w:rPr>
            <w:noProof/>
            <w:webHidden/>
          </w:rPr>
          <w:tab/>
        </w:r>
        <w:r>
          <w:rPr>
            <w:noProof/>
            <w:webHidden/>
          </w:rPr>
          <w:fldChar w:fldCharType="begin"/>
        </w:r>
        <w:r>
          <w:rPr>
            <w:noProof/>
            <w:webHidden/>
          </w:rPr>
          <w:instrText xml:space="preserve"> PAGEREF _Toc46488191 \h </w:instrText>
        </w:r>
        <w:r>
          <w:rPr>
            <w:noProof/>
            <w:webHidden/>
          </w:rPr>
        </w:r>
        <w:r>
          <w:rPr>
            <w:noProof/>
            <w:webHidden/>
          </w:rPr>
          <w:fldChar w:fldCharType="separate"/>
        </w:r>
        <w:r>
          <w:rPr>
            <w:noProof/>
            <w:webHidden/>
          </w:rPr>
          <w:t>194</w:t>
        </w:r>
        <w:r>
          <w:rPr>
            <w:noProof/>
            <w:webHidden/>
          </w:rPr>
          <w:fldChar w:fldCharType="end"/>
        </w:r>
      </w:hyperlink>
    </w:p>
    <w:p w14:paraId="006F71E8" w14:textId="6E65A570" w:rsidR="005B2D91" w:rsidRDefault="005B2D91">
      <w:pPr>
        <w:pStyle w:val="TableofFigures"/>
        <w:tabs>
          <w:tab w:val="right" w:leader="dot" w:pos="9350"/>
        </w:tabs>
        <w:rPr>
          <w:rFonts w:asciiTheme="minorHAnsi" w:eastAsiaTheme="minorEastAsia" w:hAnsiTheme="minorHAnsi" w:cstheme="minorBidi"/>
          <w:noProof/>
          <w:sz w:val="22"/>
        </w:rPr>
      </w:pPr>
      <w:hyperlink w:anchor="_Toc46488192" w:history="1">
        <w:r w:rsidRPr="00CF5927">
          <w:rPr>
            <w:rStyle w:val="Hyperlink"/>
            <w:noProof/>
          </w:rPr>
          <w:t>Figure 28: Subject 05 three-dimensional hip, knee, and ankle joint moments from 0 to 100% of stance phase. The shaded regions represent the standard deviation of the pre- and post-fatigue joint moments.</w:t>
        </w:r>
        <w:r>
          <w:rPr>
            <w:noProof/>
            <w:webHidden/>
          </w:rPr>
          <w:tab/>
        </w:r>
        <w:r>
          <w:rPr>
            <w:noProof/>
            <w:webHidden/>
          </w:rPr>
          <w:fldChar w:fldCharType="begin"/>
        </w:r>
        <w:r>
          <w:rPr>
            <w:noProof/>
            <w:webHidden/>
          </w:rPr>
          <w:instrText xml:space="preserve"> PAGEREF _Toc46488192 \h </w:instrText>
        </w:r>
        <w:r>
          <w:rPr>
            <w:noProof/>
            <w:webHidden/>
          </w:rPr>
        </w:r>
        <w:r>
          <w:rPr>
            <w:noProof/>
            <w:webHidden/>
          </w:rPr>
          <w:fldChar w:fldCharType="separate"/>
        </w:r>
        <w:r>
          <w:rPr>
            <w:noProof/>
            <w:webHidden/>
          </w:rPr>
          <w:t>195</w:t>
        </w:r>
        <w:r>
          <w:rPr>
            <w:noProof/>
            <w:webHidden/>
          </w:rPr>
          <w:fldChar w:fldCharType="end"/>
        </w:r>
      </w:hyperlink>
    </w:p>
    <w:p w14:paraId="4E7194CB" w14:textId="7B846316" w:rsidR="005B2D91" w:rsidRDefault="005B2D91">
      <w:pPr>
        <w:pStyle w:val="TableofFigures"/>
        <w:tabs>
          <w:tab w:val="right" w:leader="dot" w:pos="9350"/>
        </w:tabs>
        <w:rPr>
          <w:rFonts w:asciiTheme="minorHAnsi" w:eastAsiaTheme="minorEastAsia" w:hAnsiTheme="minorHAnsi" w:cstheme="minorBidi"/>
          <w:noProof/>
          <w:sz w:val="22"/>
        </w:rPr>
      </w:pPr>
      <w:hyperlink w:anchor="_Toc46488193" w:history="1">
        <w:r w:rsidRPr="00CF5927">
          <w:rPr>
            <w:rStyle w:val="Hyperlink"/>
            <w:noProof/>
          </w:rPr>
          <w:t>Figure 29: Subject 06 three-dimensional hip, knee, and ankle joint moments from 0 to 100% of stance phase. The shaded regions represent the standard deviation of the pre- and post-fatigue joint moments.</w:t>
        </w:r>
        <w:r>
          <w:rPr>
            <w:noProof/>
            <w:webHidden/>
          </w:rPr>
          <w:tab/>
        </w:r>
        <w:r>
          <w:rPr>
            <w:noProof/>
            <w:webHidden/>
          </w:rPr>
          <w:fldChar w:fldCharType="begin"/>
        </w:r>
        <w:r>
          <w:rPr>
            <w:noProof/>
            <w:webHidden/>
          </w:rPr>
          <w:instrText xml:space="preserve"> PAGEREF _Toc46488193 \h </w:instrText>
        </w:r>
        <w:r>
          <w:rPr>
            <w:noProof/>
            <w:webHidden/>
          </w:rPr>
        </w:r>
        <w:r>
          <w:rPr>
            <w:noProof/>
            <w:webHidden/>
          </w:rPr>
          <w:fldChar w:fldCharType="separate"/>
        </w:r>
        <w:r>
          <w:rPr>
            <w:noProof/>
            <w:webHidden/>
          </w:rPr>
          <w:t>196</w:t>
        </w:r>
        <w:r>
          <w:rPr>
            <w:noProof/>
            <w:webHidden/>
          </w:rPr>
          <w:fldChar w:fldCharType="end"/>
        </w:r>
      </w:hyperlink>
    </w:p>
    <w:p w14:paraId="7665FC79" w14:textId="63DD0B04" w:rsidR="005B2D91" w:rsidRDefault="005B2D91">
      <w:pPr>
        <w:pStyle w:val="TableofFigures"/>
        <w:tabs>
          <w:tab w:val="right" w:leader="dot" w:pos="9350"/>
        </w:tabs>
        <w:rPr>
          <w:rFonts w:asciiTheme="minorHAnsi" w:eastAsiaTheme="minorEastAsia" w:hAnsiTheme="minorHAnsi" w:cstheme="minorBidi"/>
          <w:noProof/>
          <w:sz w:val="22"/>
        </w:rPr>
      </w:pPr>
      <w:hyperlink w:anchor="_Toc46488194" w:history="1">
        <w:r w:rsidRPr="00CF5927">
          <w:rPr>
            <w:rStyle w:val="Hyperlink"/>
            <w:noProof/>
          </w:rPr>
          <w:t>Figure 30:Subject 07 three-dimensional hip, knee, and ankle joint moments from 0 to 100% of stance phase. The shaded regions represent the standard deviation of the pre- and post-fatigue joint moments.</w:t>
        </w:r>
        <w:r>
          <w:rPr>
            <w:noProof/>
            <w:webHidden/>
          </w:rPr>
          <w:tab/>
        </w:r>
        <w:r>
          <w:rPr>
            <w:noProof/>
            <w:webHidden/>
          </w:rPr>
          <w:fldChar w:fldCharType="begin"/>
        </w:r>
        <w:r>
          <w:rPr>
            <w:noProof/>
            <w:webHidden/>
          </w:rPr>
          <w:instrText xml:space="preserve"> PAGEREF _Toc46488194 \h </w:instrText>
        </w:r>
        <w:r>
          <w:rPr>
            <w:noProof/>
            <w:webHidden/>
          </w:rPr>
        </w:r>
        <w:r>
          <w:rPr>
            <w:noProof/>
            <w:webHidden/>
          </w:rPr>
          <w:fldChar w:fldCharType="separate"/>
        </w:r>
        <w:r>
          <w:rPr>
            <w:noProof/>
            <w:webHidden/>
          </w:rPr>
          <w:t>197</w:t>
        </w:r>
        <w:r>
          <w:rPr>
            <w:noProof/>
            <w:webHidden/>
          </w:rPr>
          <w:fldChar w:fldCharType="end"/>
        </w:r>
      </w:hyperlink>
    </w:p>
    <w:p w14:paraId="41939343" w14:textId="5D799712" w:rsidR="005B2D91" w:rsidRDefault="005B2D91">
      <w:pPr>
        <w:pStyle w:val="TableofFigures"/>
        <w:tabs>
          <w:tab w:val="right" w:leader="dot" w:pos="9350"/>
        </w:tabs>
        <w:rPr>
          <w:rFonts w:asciiTheme="minorHAnsi" w:eastAsiaTheme="minorEastAsia" w:hAnsiTheme="minorHAnsi" w:cstheme="minorBidi"/>
          <w:noProof/>
          <w:sz w:val="22"/>
        </w:rPr>
      </w:pPr>
      <w:hyperlink w:anchor="_Toc46488195" w:history="1">
        <w:r w:rsidRPr="00CF5927">
          <w:rPr>
            <w:rStyle w:val="Hyperlink"/>
            <w:noProof/>
          </w:rPr>
          <w:t>Figure 31: Subject 08 three-dimensional hip, knee, and ankle joint moments from 0 to 100% of stance phase. The shaded regions represent the standard deviation of the pre- and post-fatigue joint moments.</w:t>
        </w:r>
        <w:r>
          <w:rPr>
            <w:noProof/>
            <w:webHidden/>
          </w:rPr>
          <w:tab/>
        </w:r>
        <w:r>
          <w:rPr>
            <w:noProof/>
            <w:webHidden/>
          </w:rPr>
          <w:fldChar w:fldCharType="begin"/>
        </w:r>
        <w:r>
          <w:rPr>
            <w:noProof/>
            <w:webHidden/>
          </w:rPr>
          <w:instrText xml:space="preserve"> PAGEREF _Toc46488195 \h </w:instrText>
        </w:r>
        <w:r>
          <w:rPr>
            <w:noProof/>
            <w:webHidden/>
          </w:rPr>
        </w:r>
        <w:r>
          <w:rPr>
            <w:noProof/>
            <w:webHidden/>
          </w:rPr>
          <w:fldChar w:fldCharType="separate"/>
        </w:r>
        <w:r>
          <w:rPr>
            <w:noProof/>
            <w:webHidden/>
          </w:rPr>
          <w:t>198</w:t>
        </w:r>
        <w:r>
          <w:rPr>
            <w:noProof/>
            <w:webHidden/>
          </w:rPr>
          <w:fldChar w:fldCharType="end"/>
        </w:r>
      </w:hyperlink>
    </w:p>
    <w:p w14:paraId="55853AFE" w14:textId="750BA375" w:rsidR="005B2D91" w:rsidRDefault="005B2D91">
      <w:pPr>
        <w:pStyle w:val="TableofFigures"/>
        <w:tabs>
          <w:tab w:val="right" w:leader="dot" w:pos="9350"/>
        </w:tabs>
        <w:rPr>
          <w:rFonts w:asciiTheme="minorHAnsi" w:eastAsiaTheme="minorEastAsia" w:hAnsiTheme="minorHAnsi" w:cstheme="minorBidi"/>
          <w:noProof/>
          <w:sz w:val="22"/>
        </w:rPr>
      </w:pPr>
      <w:hyperlink w:anchor="_Toc46488196" w:history="1">
        <w:r w:rsidRPr="00CF5927">
          <w:rPr>
            <w:rStyle w:val="Hyperlink"/>
            <w:noProof/>
          </w:rPr>
          <w:t>Figure 32: Subject 09 three-dimensional hip, knee, and ankle joint moments from 0 to 100% of stance phase. The shaded regions represent the standard deviation of the pre- and post-fatigue joint moments.</w:t>
        </w:r>
        <w:r>
          <w:rPr>
            <w:noProof/>
            <w:webHidden/>
          </w:rPr>
          <w:tab/>
        </w:r>
        <w:r>
          <w:rPr>
            <w:noProof/>
            <w:webHidden/>
          </w:rPr>
          <w:fldChar w:fldCharType="begin"/>
        </w:r>
        <w:r>
          <w:rPr>
            <w:noProof/>
            <w:webHidden/>
          </w:rPr>
          <w:instrText xml:space="preserve"> PAGEREF _Toc46488196 \h </w:instrText>
        </w:r>
        <w:r>
          <w:rPr>
            <w:noProof/>
            <w:webHidden/>
          </w:rPr>
        </w:r>
        <w:r>
          <w:rPr>
            <w:noProof/>
            <w:webHidden/>
          </w:rPr>
          <w:fldChar w:fldCharType="separate"/>
        </w:r>
        <w:r>
          <w:rPr>
            <w:noProof/>
            <w:webHidden/>
          </w:rPr>
          <w:t>199</w:t>
        </w:r>
        <w:r>
          <w:rPr>
            <w:noProof/>
            <w:webHidden/>
          </w:rPr>
          <w:fldChar w:fldCharType="end"/>
        </w:r>
      </w:hyperlink>
    </w:p>
    <w:p w14:paraId="73351150" w14:textId="4B7971D0" w:rsidR="005B2D91" w:rsidRDefault="005B2D91">
      <w:pPr>
        <w:pStyle w:val="TableofFigures"/>
        <w:tabs>
          <w:tab w:val="right" w:leader="dot" w:pos="9350"/>
        </w:tabs>
        <w:rPr>
          <w:rFonts w:asciiTheme="minorHAnsi" w:eastAsiaTheme="minorEastAsia" w:hAnsiTheme="minorHAnsi" w:cstheme="minorBidi"/>
          <w:noProof/>
          <w:sz w:val="22"/>
        </w:rPr>
      </w:pPr>
      <w:hyperlink w:anchor="_Toc46488197" w:history="1">
        <w:r w:rsidRPr="00CF5927">
          <w:rPr>
            <w:rStyle w:val="Hyperlink"/>
            <w:noProof/>
          </w:rPr>
          <w:t>Figure 33: Subject 10 three-dimensional hip, knee, and ankle joint moments from 0 to 100% of stance phase. The shaded regions represent the standard deviation of the pre- and post-fatigue joint moments.</w:t>
        </w:r>
        <w:r>
          <w:rPr>
            <w:noProof/>
            <w:webHidden/>
          </w:rPr>
          <w:tab/>
        </w:r>
        <w:r>
          <w:rPr>
            <w:noProof/>
            <w:webHidden/>
          </w:rPr>
          <w:fldChar w:fldCharType="begin"/>
        </w:r>
        <w:r>
          <w:rPr>
            <w:noProof/>
            <w:webHidden/>
          </w:rPr>
          <w:instrText xml:space="preserve"> PAGEREF _Toc46488197 \h </w:instrText>
        </w:r>
        <w:r>
          <w:rPr>
            <w:noProof/>
            <w:webHidden/>
          </w:rPr>
        </w:r>
        <w:r>
          <w:rPr>
            <w:noProof/>
            <w:webHidden/>
          </w:rPr>
          <w:fldChar w:fldCharType="separate"/>
        </w:r>
        <w:r>
          <w:rPr>
            <w:noProof/>
            <w:webHidden/>
          </w:rPr>
          <w:t>200</w:t>
        </w:r>
        <w:r>
          <w:rPr>
            <w:noProof/>
            <w:webHidden/>
          </w:rPr>
          <w:fldChar w:fldCharType="end"/>
        </w:r>
      </w:hyperlink>
    </w:p>
    <w:p w14:paraId="55E6319B" w14:textId="1643CF01" w:rsidR="005B2D91" w:rsidRDefault="005B2D91">
      <w:pPr>
        <w:pStyle w:val="TableofFigures"/>
        <w:tabs>
          <w:tab w:val="right" w:leader="dot" w:pos="9350"/>
        </w:tabs>
        <w:rPr>
          <w:rFonts w:asciiTheme="minorHAnsi" w:eastAsiaTheme="minorEastAsia" w:hAnsiTheme="minorHAnsi" w:cstheme="minorBidi"/>
          <w:noProof/>
          <w:sz w:val="22"/>
        </w:rPr>
      </w:pPr>
      <w:hyperlink w:anchor="_Toc46488198" w:history="1">
        <w:r w:rsidRPr="00CF5927">
          <w:rPr>
            <w:rStyle w:val="Hyperlink"/>
            <w:noProof/>
          </w:rPr>
          <w:t>Figure 34: Subject 12 three-dimensional hip, knee, and ankle joint moments from 0 to 100% of stance phase. The shaded regions represent the standard deviation of the pre- and post-fatigue joint moments.</w:t>
        </w:r>
        <w:r>
          <w:rPr>
            <w:noProof/>
            <w:webHidden/>
          </w:rPr>
          <w:tab/>
        </w:r>
        <w:r>
          <w:rPr>
            <w:noProof/>
            <w:webHidden/>
          </w:rPr>
          <w:fldChar w:fldCharType="begin"/>
        </w:r>
        <w:r>
          <w:rPr>
            <w:noProof/>
            <w:webHidden/>
          </w:rPr>
          <w:instrText xml:space="preserve"> PAGEREF _Toc46488198 \h </w:instrText>
        </w:r>
        <w:r>
          <w:rPr>
            <w:noProof/>
            <w:webHidden/>
          </w:rPr>
        </w:r>
        <w:r>
          <w:rPr>
            <w:noProof/>
            <w:webHidden/>
          </w:rPr>
          <w:fldChar w:fldCharType="separate"/>
        </w:r>
        <w:r>
          <w:rPr>
            <w:noProof/>
            <w:webHidden/>
          </w:rPr>
          <w:t>201</w:t>
        </w:r>
        <w:r>
          <w:rPr>
            <w:noProof/>
            <w:webHidden/>
          </w:rPr>
          <w:fldChar w:fldCharType="end"/>
        </w:r>
      </w:hyperlink>
    </w:p>
    <w:p w14:paraId="7B09F7C6" w14:textId="6D65B8A8" w:rsidR="005B2D91" w:rsidRDefault="005B2D91">
      <w:pPr>
        <w:pStyle w:val="TableofFigures"/>
        <w:tabs>
          <w:tab w:val="right" w:leader="dot" w:pos="9350"/>
        </w:tabs>
        <w:rPr>
          <w:rFonts w:asciiTheme="minorHAnsi" w:eastAsiaTheme="minorEastAsia" w:hAnsiTheme="minorHAnsi" w:cstheme="minorBidi"/>
          <w:noProof/>
          <w:sz w:val="22"/>
        </w:rPr>
      </w:pPr>
      <w:hyperlink w:anchor="_Toc46488199" w:history="1">
        <w:r w:rsidRPr="00CF5927">
          <w:rPr>
            <w:rStyle w:val="Hyperlink"/>
            <w:noProof/>
          </w:rPr>
          <w:t>Figure 35: Subject 15 three-dimensional hip, knee, and ankle joint moments from 0 to 100% of stance phase. The shaded regions represent the standard deviation of the pre- and post-fatigue joint moments.</w:t>
        </w:r>
        <w:r>
          <w:rPr>
            <w:noProof/>
            <w:webHidden/>
          </w:rPr>
          <w:tab/>
        </w:r>
        <w:r>
          <w:rPr>
            <w:noProof/>
            <w:webHidden/>
          </w:rPr>
          <w:fldChar w:fldCharType="begin"/>
        </w:r>
        <w:r>
          <w:rPr>
            <w:noProof/>
            <w:webHidden/>
          </w:rPr>
          <w:instrText xml:space="preserve"> PAGEREF _Toc46488199 \h </w:instrText>
        </w:r>
        <w:r>
          <w:rPr>
            <w:noProof/>
            <w:webHidden/>
          </w:rPr>
        </w:r>
        <w:r>
          <w:rPr>
            <w:noProof/>
            <w:webHidden/>
          </w:rPr>
          <w:fldChar w:fldCharType="separate"/>
        </w:r>
        <w:r>
          <w:rPr>
            <w:noProof/>
            <w:webHidden/>
          </w:rPr>
          <w:t>202</w:t>
        </w:r>
        <w:r>
          <w:rPr>
            <w:noProof/>
            <w:webHidden/>
          </w:rPr>
          <w:fldChar w:fldCharType="end"/>
        </w:r>
      </w:hyperlink>
    </w:p>
    <w:p w14:paraId="4873596C" w14:textId="6AE850E3" w:rsidR="005B2D91" w:rsidRDefault="005B2D91">
      <w:pPr>
        <w:pStyle w:val="TableofFigures"/>
        <w:tabs>
          <w:tab w:val="right" w:leader="dot" w:pos="9350"/>
        </w:tabs>
        <w:rPr>
          <w:rFonts w:asciiTheme="minorHAnsi" w:eastAsiaTheme="minorEastAsia" w:hAnsiTheme="minorHAnsi" w:cstheme="minorBidi"/>
          <w:noProof/>
          <w:sz w:val="22"/>
        </w:rPr>
      </w:pPr>
      <w:hyperlink w:anchor="_Toc46488200" w:history="1">
        <w:r w:rsidRPr="00CF5927">
          <w:rPr>
            <w:rStyle w:val="Hyperlink"/>
            <w:noProof/>
          </w:rPr>
          <w:t>Figure 36: Subject 01 three-dimensional superimposed experimental and summed muscle GRFs from 0 to 100% of stance phase. The shaded regions represent the standard deviation of the experimental and summed muscle GRFs.</w:t>
        </w:r>
        <w:r>
          <w:rPr>
            <w:noProof/>
            <w:webHidden/>
          </w:rPr>
          <w:tab/>
        </w:r>
        <w:r>
          <w:rPr>
            <w:noProof/>
            <w:webHidden/>
          </w:rPr>
          <w:fldChar w:fldCharType="begin"/>
        </w:r>
        <w:r>
          <w:rPr>
            <w:noProof/>
            <w:webHidden/>
          </w:rPr>
          <w:instrText xml:space="preserve"> PAGEREF _Toc46488200 \h </w:instrText>
        </w:r>
        <w:r>
          <w:rPr>
            <w:noProof/>
            <w:webHidden/>
          </w:rPr>
        </w:r>
        <w:r>
          <w:rPr>
            <w:noProof/>
            <w:webHidden/>
          </w:rPr>
          <w:fldChar w:fldCharType="separate"/>
        </w:r>
        <w:r>
          <w:rPr>
            <w:noProof/>
            <w:webHidden/>
          </w:rPr>
          <w:t>213</w:t>
        </w:r>
        <w:r>
          <w:rPr>
            <w:noProof/>
            <w:webHidden/>
          </w:rPr>
          <w:fldChar w:fldCharType="end"/>
        </w:r>
      </w:hyperlink>
    </w:p>
    <w:p w14:paraId="0C3A4CB2" w14:textId="0EF97FD1" w:rsidR="005B2D91" w:rsidRDefault="005B2D91">
      <w:pPr>
        <w:pStyle w:val="TableofFigures"/>
        <w:tabs>
          <w:tab w:val="right" w:leader="dot" w:pos="9350"/>
        </w:tabs>
        <w:rPr>
          <w:rFonts w:asciiTheme="minorHAnsi" w:eastAsiaTheme="minorEastAsia" w:hAnsiTheme="minorHAnsi" w:cstheme="minorBidi"/>
          <w:noProof/>
          <w:sz w:val="22"/>
        </w:rPr>
      </w:pPr>
      <w:hyperlink w:anchor="_Toc46488201" w:history="1">
        <w:r w:rsidRPr="00CF5927">
          <w:rPr>
            <w:rStyle w:val="Hyperlink"/>
            <w:noProof/>
          </w:rPr>
          <w:t>Figure 37: Subject 02 three-dimensional superimposed experimental and summed muscle GRFs from 0 to 100% of stance phase. The shaded regions represent the standard deviation of the experimental and summed muscle GRFs.</w:t>
        </w:r>
        <w:r>
          <w:rPr>
            <w:noProof/>
            <w:webHidden/>
          </w:rPr>
          <w:tab/>
        </w:r>
        <w:r>
          <w:rPr>
            <w:noProof/>
            <w:webHidden/>
          </w:rPr>
          <w:fldChar w:fldCharType="begin"/>
        </w:r>
        <w:r>
          <w:rPr>
            <w:noProof/>
            <w:webHidden/>
          </w:rPr>
          <w:instrText xml:space="preserve"> PAGEREF _Toc46488201 \h </w:instrText>
        </w:r>
        <w:r>
          <w:rPr>
            <w:noProof/>
            <w:webHidden/>
          </w:rPr>
        </w:r>
        <w:r>
          <w:rPr>
            <w:noProof/>
            <w:webHidden/>
          </w:rPr>
          <w:fldChar w:fldCharType="separate"/>
        </w:r>
        <w:r>
          <w:rPr>
            <w:noProof/>
            <w:webHidden/>
          </w:rPr>
          <w:t>214</w:t>
        </w:r>
        <w:r>
          <w:rPr>
            <w:noProof/>
            <w:webHidden/>
          </w:rPr>
          <w:fldChar w:fldCharType="end"/>
        </w:r>
      </w:hyperlink>
    </w:p>
    <w:p w14:paraId="339CEE94" w14:textId="398692AA" w:rsidR="005B2D91" w:rsidRDefault="005B2D91">
      <w:pPr>
        <w:pStyle w:val="TableofFigures"/>
        <w:tabs>
          <w:tab w:val="right" w:leader="dot" w:pos="9350"/>
        </w:tabs>
        <w:rPr>
          <w:rFonts w:asciiTheme="minorHAnsi" w:eastAsiaTheme="minorEastAsia" w:hAnsiTheme="minorHAnsi" w:cstheme="minorBidi"/>
          <w:noProof/>
          <w:sz w:val="22"/>
        </w:rPr>
      </w:pPr>
      <w:hyperlink w:anchor="_Toc46488202" w:history="1">
        <w:r w:rsidRPr="00CF5927">
          <w:rPr>
            <w:rStyle w:val="Hyperlink"/>
            <w:noProof/>
          </w:rPr>
          <w:t>Figure 38: Subject 03 three-dimensional superimposed experimental and summed muscle GRFs from 0 to 100% of stance phase. The shaded regions represent the standard deviation of the experimental and summed muscle GRFs.</w:t>
        </w:r>
        <w:r>
          <w:rPr>
            <w:noProof/>
            <w:webHidden/>
          </w:rPr>
          <w:tab/>
        </w:r>
        <w:r>
          <w:rPr>
            <w:noProof/>
            <w:webHidden/>
          </w:rPr>
          <w:fldChar w:fldCharType="begin"/>
        </w:r>
        <w:r>
          <w:rPr>
            <w:noProof/>
            <w:webHidden/>
          </w:rPr>
          <w:instrText xml:space="preserve"> PAGEREF _Toc46488202 \h </w:instrText>
        </w:r>
        <w:r>
          <w:rPr>
            <w:noProof/>
            <w:webHidden/>
          </w:rPr>
        </w:r>
        <w:r>
          <w:rPr>
            <w:noProof/>
            <w:webHidden/>
          </w:rPr>
          <w:fldChar w:fldCharType="separate"/>
        </w:r>
        <w:r>
          <w:rPr>
            <w:noProof/>
            <w:webHidden/>
          </w:rPr>
          <w:t>215</w:t>
        </w:r>
        <w:r>
          <w:rPr>
            <w:noProof/>
            <w:webHidden/>
          </w:rPr>
          <w:fldChar w:fldCharType="end"/>
        </w:r>
      </w:hyperlink>
    </w:p>
    <w:p w14:paraId="26797A29" w14:textId="2B0E5F8B" w:rsidR="005B2D91" w:rsidRDefault="005B2D91">
      <w:pPr>
        <w:pStyle w:val="TableofFigures"/>
        <w:tabs>
          <w:tab w:val="right" w:leader="dot" w:pos="9350"/>
        </w:tabs>
        <w:rPr>
          <w:rFonts w:asciiTheme="minorHAnsi" w:eastAsiaTheme="minorEastAsia" w:hAnsiTheme="minorHAnsi" w:cstheme="minorBidi"/>
          <w:noProof/>
          <w:sz w:val="22"/>
        </w:rPr>
      </w:pPr>
      <w:hyperlink w:anchor="_Toc46488203" w:history="1">
        <w:r w:rsidRPr="00CF5927">
          <w:rPr>
            <w:rStyle w:val="Hyperlink"/>
            <w:noProof/>
          </w:rPr>
          <w:t>Figure 39: Subject 05 three-dimensional superimposed experimental and summed muscle GRFs from 0 to 100% of stance phase. The shaded regions represent the standard deviation of the experimental and summed muscle GRFs.</w:t>
        </w:r>
        <w:r>
          <w:rPr>
            <w:noProof/>
            <w:webHidden/>
          </w:rPr>
          <w:tab/>
        </w:r>
        <w:r>
          <w:rPr>
            <w:noProof/>
            <w:webHidden/>
          </w:rPr>
          <w:fldChar w:fldCharType="begin"/>
        </w:r>
        <w:r>
          <w:rPr>
            <w:noProof/>
            <w:webHidden/>
          </w:rPr>
          <w:instrText xml:space="preserve"> PAGEREF _Toc46488203 \h </w:instrText>
        </w:r>
        <w:r>
          <w:rPr>
            <w:noProof/>
            <w:webHidden/>
          </w:rPr>
        </w:r>
        <w:r>
          <w:rPr>
            <w:noProof/>
            <w:webHidden/>
          </w:rPr>
          <w:fldChar w:fldCharType="separate"/>
        </w:r>
        <w:r>
          <w:rPr>
            <w:noProof/>
            <w:webHidden/>
          </w:rPr>
          <w:t>216</w:t>
        </w:r>
        <w:r>
          <w:rPr>
            <w:noProof/>
            <w:webHidden/>
          </w:rPr>
          <w:fldChar w:fldCharType="end"/>
        </w:r>
      </w:hyperlink>
    </w:p>
    <w:p w14:paraId="1D503AEF" w14:textId="19B1D230" w:rsidR="005B2D91" w:rsidRDefault="005B2D91">
      <w:pPr>
        <w:pStyle w:val="TableofFigures"/>
        <w:tabs>
          <w:tab w:val="right" w:leader="dot" w:pos="9350"/>
        </w:tabs>
        <w:rPr>
          <w:rFonts w:asciiTheme="minorHAnsi" w:eastAsiaTheme="minorEastAsia" w:hAnsiTheme="minorHAnsi" w:cstheme="minorBidi"/>
          <w:noProof/>
          <w:sz w:val="22"/>
        </w:rPr>
      </w:pPr>
      <w:hyperlink w:anchor="_Toc46488204" w:history="1">
        <w:r w:rsidRPr="00CF5927">
          <w:rPr>
            <w:rStyle w:val="Hyperlink"/>
            <w:noProof/>
          </w:rPr>
          <w:t>Figure 40: Subject 06 three-dimensional superimposed experimental and summed muscle GRFs from 0 to 100% of stance phase. The shaded regions represent the standard deviation of the experimental and summed muscle GRFs.</w:t>
        </w:r>
        <w:r>
          <w:rPr>
            <w:noProof/>
            <w:webHidden/>
          </w:rPr>
          <w:tab/>
        </w:r>
        <w:r>
          <w:rPr>
            <w:noProof/>
            <w:webHidden/>
          </w:rPr>
          <w:fldChar w:fldCharType="begin"/>
        </w:r>
        <w:r>
          <w:rPr>
            <w:noProof/>
            <w:webHidden/>
          </w:rPr>
          <w:instrText xml:space="preserve"> PAGEREF _Toc46488204 \h </w:instrText>
        </w:r>
        <w:r>
          <w:rPr>
            <w:noProof/>
            <w:webHidden/>
          </w:rPr>
        </w:r>
        <w:r>
          <w:rPr>
            <w:noProof/>
            <w:webHidden/>
          </w:rPr>
          <w:fldChar w:fldCharType="separate"/>
        </w:r>
        <w:r>
          <w:rPr>
            <w:noProof/>
            <w:webHidden/>
          </w:rPr>
          <w:t>217</w:t>
        </w:r>
        <w:r>
          <w:rPr>
            <w:noProof/>
            <w:webHidden/>
          </w:rPr>
          <w:fldChar w:fldCharType="end"/>
        </w:r>
      </w:hyperlink>
    </w:p>
    <w:p w14:paraId="29F1939B" w14:textId="23D0F7D1" w:rsidR="005B2D91" w:rsidRDefault="005B2D91">
      <w:pPr>
        <w:pStyle w:val="TableofFigures"/>
        <w:tabs>
          <w:tab w:val="right" w:leader="dot" w:pos="9350"/>
        </w:tabs>
        <w:rPr>
          <w:rFonts w:asciiTheme="minorHAnsi" w:eastAsiaTheme="minorEastAsia" w:hAnsiTheme="minorHAnsi" w:cstheme="minorBidi"/>
          <w:noProof/>
          <w:sz w:val="22"/>
        </w:rPr>
      </w:pPr>
      <w:hyperlink w:anchor="_Toc46488205" w:history="1">
        <w:r w:rsidRPr="00CF5927">
          <w:rPr>
            <w:rStyle w:val="Hyperlink"/>
            <w:noProof/>
          </w:rPr>
          <w:t>Figure 41: Subject 07 three-dimensional superimposed experimental and summed muscle GRFs from 0 to 100% of stance phase. The shaded regions represent the standard deviation of the experimental and summed muscle GRFs.</w:t>
        </w:r>
        <w:r>
          <w:rPr>
            <w:noProof/>
            <w:webHidden/>
          </w:rPr>
          <w:tab/>
        </w:r>
        <w:r>
          <w:rPr>
            <w:noProof/>
            <w:webHidden/>
          </w:rPr>
          <w:fldChar w:fldCharType="begin"/>
        </w:r>
        <w:r>
          <w:rPr>
            <w:noProof/>
            <w:webHidden/>
          </w:rPr>
          <w:instrText xml:space="preserve"> PAGEREF _Toc46488205 \h </w:instrText>
        </w:r>
        <w:r>
          <w:rPr>
            <w:noProof/>
            <w:webHidden/>
          </w:rPr>
        </w:r>
        <w:r>
          <w:rPr>
            <w:noProof/>
            <w:webHidden/>
          </w:rPr>
          <w:fldChar w:fldCharType="separate"/>
        </w:r>
        <w:r>
          <w:rPr>
            <w:noProof/>
            <w:webHidden/>
          </w:rPr>
          <w:t>218</w:t>
        </w:r>
        <w:r>
          <w:rPr>
            <w:noProof/>
            <w:webHidden/>
          </w:rPr>
          <w:fldChar w:fldCharType="end"/>
        </w:r>
      </w:hyperlink>
    </w:p>
    <w:p w14:paraId="33B85E4D" w14:textId="33F39C6F" w:rsidR="005B2D91" w:rsidRDefault="005B2D91">
      <w:pPr>
        <w:pStyle w:val="TableofFigures"/>
        <w:tabs>
          <w:tab w:val="right" w:leader="dot" w:pos="9350"/>
        </w:tabs>
        <w:rPr>
          <w:rFonts w:asciiTheme="minorHAnsi" w:eastAsiaTheme="minorEastAsia" w:hAnsiTheme="minorHAnsi" w:cstheme="minorBidi"/>
          <w:noProof/>
          <w:sz w:val="22"/>
        </w:rPr>
      </w:pPr>
      <w:hyperlink w:anchor="_Toc46488206" w:history="1">
        <w:r w:rsidRPr="00CF5927">
          <w:rPr>
            <w:rStyle w:val="Hyperlink"/>
            <w:noProof/>
          </w:rPr>
          <w:t>Figure 42: Subject 08 three-dimensional superimposed experimental and summed muscle GRFs from 0 to 100% of stance phase. The shaded regions represent the standard deviation of the experimental and summed muscle GRFs.</w:t>
        </w:r>
        <w:r>
          <w:rPr>
            <w:noProof/>
            <w:webHidden/>
          </w:rPr>
          <w:tab/>
        </w:r>
        <w:r>
          <w:rPr>
            <w:noProof/>
            <w:webHidden/>
          </w:rPr>
          <w:fldChar w:fldCharType="begin"/>
        </w:r>
        <w:r>
          <w:rPr>
            <w:noProof/>
            <w:webHidden/>
          </w:rPr>
          <w:instrText xml:space="preserve"> PAGEREF _Toc46488206 \h </w:instrText>
        </w:r>
        <w:r>
          <w:rPr>
            <w:noProof/>
            <w:webHidden/>
          </w:rPr>
        </w:r>
        <w:r>
          <w:rPr>
            <w:noProof/>
            <w:webHidden/>
          </w:rPr>
          <w:fldChar w:fldCharType="separate"/>
        </w:r>
        <w:r>
          <w:rPr>
            <w:noProof/>
            <w:webHidden/>
          </w:rPr>
          <w:t>219</w:t>
        </w:r>
        <w:r>
          <w:rPr>
            <w:noProof/>
            <w:webHidden/>
          </w:rPr>
          <w:fldChar w:fldCharType="end"/>
        </w:r>
      </w:hyperlink>
    </w:p>
    <w:p w14:paraId="43068444" w14:textId="693A8954" w:rsidR="005B2D91" w:rsidRDefault="005B2D91">
      <w:pPr>
        <w:pStyle w:val="TableofFigures"/>
        <w:tabs>
          <w:tab w:val="right" w:leader="dot" w:pos="9350"/>
        </w:tabs>
        <w:rPr>
          <w:rFonts w:asciiTheme="minorHAnsi" w:eastAsiaTheme="minorEastAsia" w:hAnsiTheme="minorHAnsi" w:cstheme="minorBidi"/>
          <w:noProof/>
          <w:sz w:val="22"/>
        </w:rPr>
      </w:pPr>
      <w:hyperlink w:anchor="_Toc46488207" w:history="1">
        <w:r w:rsidRPr="00CF5927">
          <w:rPr>
            <w:rStyle w:val="Hyperlink"/>
            <w:noProof/>
          </w:rPr>
          <w:t>Figure 43: Subject 09 three-dimensional superimposed experimental and summed muscle GRFs from 0 to 100% of stance phase. The shaded regions represent the standard deviation of the experimental and summed muscle GRFs.</w:t>
        </w:r>
        <w:r>
          <w:rPr>
            <w:noProof/>
            <w:webHidden/>
          </w:rPr>
          <w:tab/>
        </w:r>
        <w:r>
          <w:rPr>
            <w:noProof/>
            <w:webHidden/>
          </w:rPr>
          <w:fldChar w:fldCharType="begin"/>
        </w:r>
        <w:r>
          <w:rPr>
            <w:noProof/>
            <w:webHidden/>
          </w:rPr>
          <w:instrText xml:space="preserve"> PAGEREF _Toc46488207 \h </w:instrText>
        </w:r>
        <w:r>
          <w:rPr>
            <w:noProof/>
            <w:webHidden/>
          </w:rPr>
        </w:r>
        <w:r>
          <w:rPr>
            <w:noProof/>
            <w:webHidden/>
          </w:rPr>
          <w:fldChar w:fldCharType="separate"/>
        </w:r>
        <w:r>
          <w:rPr>
            <w:noProof/>
            <w:webHidden/>
          </w:rPr>
          <w:t>220</w:t>
        </w:r>
        <w:r>
          <w:rPr>
            <w:noProof/>
            <w:webHidden/>
          </w:rPr>
          <w:fldChar w:fldCharType="end"/>
        </w:r>
      </w:hyperlink>
    </w:p>
    <w:p w14:paraId="6C0D0BCD" w14:textId="70C6B1E2" w:rsidR="005B2D91" w:rsidRDefault="005B2D91">
      <w:pPr>
        <w:pStyle w:val="TableofFigures"/>
        <w:tabs>
          <w:tab w:val="right" w:leader="dot" w:pos="9350"/>
        </w:tabs>
        <w:rPr>
          <w:rFonts w:asciiTheme="minorHAnsi" w:eastAsiaTheme="minorEastAsia" w:hAnsiTheme="minorHAnsi" w:cstheme="minorBidi"/>
          <w:noProof/>
          <w:sz w:val="22"/>
        </w:rPr>
      </w:pPr>
      <w:hyperlink w:anchor="_Toc46488208" w:history="1">
        <w:r w:rsidRPr="00CF5927">
          <w:rPr>
            <w:rStyle w:val="Hyperlink"/>
            <w:noProof/>
          </w:rPr>
          <w:t>Figure 44: Subject 10 three-dimensional superimposed experimental and summed muscle GRFs from 0 to 100% of stance phase. The shaded regions represent the standard deviation of the experimental and summed muscle GRFs.</w:t>
        </w:r>
        <w:r>
          <w:rPr>
            <w:noProof/>
            <w:webHidden/>
          </w:rPr>
          <w:tab/>
        </w:r>
        <w:r>
          <w:rPr>
            <w:noProof/>
            <w:webHidden/>
          </w:rPr>
          <w:fldChar w:fldCharType="begin"/>
        </w:r>
        <w:r>
          <w:rPr>
            <w:noProof/>
            <w:webHidden/>
          </w:rPr>
          <w:instrText xml:space="preserve"> PAGEREF _Toc46488208 \h </w:instrText>
        </w:r>
        <w:r>
          <w:rPr>
            <w:noProof/>
            <w:webHidden/>
          </w:rPr>
        </w:r>
        <w:r>
          <w:rPr>
            <w:noProof/>
            <w:webHidden/>
          </w:rPr>
          <w:fldChar w:fldCharType="separate"/>
        </w:r>
        <w:r>
          <w:rPr>
            <w:noProof/>
            <w:webHidden/>
          </w:rPr>
          <w:t>221</w:t>
        </w:r>
        <w:r>
          <w:rPr>
            <w:noProof/>
            <w:webHidden/>
          </w:rPr>
          <w:fldChar w:fldCharType="end"/>
        </w:r>
      </w:hyperlink>
    </w:p>
    <w:p w14:paraId="4B8AB547" w14:textId="04E23B01" w:rsidR="005B2D91" w:rsidRDefault="005B2D91">
      <w:pPr>
        <w:pStyle w:val="TableofFigures"/>
        <w:tabs>
          <w:tab w:val="right" w:leader="dot" w:pos="9350"/>
        </w:tabs>
        <w:rPr>
          <w:rFonts w:asciiTheme="minorHAnsi" w:eastAsiaTheme="minorEastAsia" w:hAnsiTheme="minorHAnsi" w:cstheme="minorBidi"/>
          <w:noProof/>
          <w:sz w:val="22"/>
        </w:rPr>
      </w:pPr>
      <w:hyperlink w:anchor="_Toc46488209" w:history="1">
        <w:r w:rsidRPr="00CF5927">
          <w:rPr>
            <w:rStyle w:val="Hyperlink"/>
            <w:noProof/>
          </w:rPr>
          <w:t>Figure 45: Subject 12 three-dimensional superimposed experimental and summed muscle GRFs from 0 to 100% of stance phase. The shaded regions represent the standard deviation of the experimental and summed muscle GRFs.</w:t>
        </w:r>
        <w:r>
          <w:rPr>
            <w:noProof/>
            <w:webHidden/>
          </w:rPr>
          <w:tab/>
        </w:r>
        <w:r>
          <w:rPr>
            <w:noProof/>
            <w:webHidden/>
          </w:rPr>
          <w:fldChar w:fldCharType="begin"/>
        </w:r>
        <w:r>
          <w:rPr>
            <w:noProof/>
            <w:webHidden/>
          </w:rPr>
          <w:instrText xml:space="preserve"> PAGEREF _Toc46488209 \h </w:instrText>
        </w:r>
        <w:r>
          <w:rPr>
            <w:noProof/>
            <w:webHidden/>
          </w:rPr>
        </w:r>
        <w:r>
          <w:rPr>
            <w:noProof/>
            <w:webHidden/>
          </w:rPr>
          <w:fldChar w:fldCharType="separate"/>
        </w:r>
        <w:r>
          <w:rPr>
            <w:noProof/>
            <w:webHidden/>
          </w:rPr>
          <w:t>222</w:t>
        </w:r>
        <w:r>
          <w:rPr>
            <w:noProof/>
            <w:webHidden/>
          </w:rPr>
          <w:fldChar w:fldCharType="end"/>
        </w:r>
      </w:hyperlink>
    </w:p>
    <w:p w14:paraId="23593DBC" w14:textId="7B0E2F58" w:rsidR="005B2D91" w:rsidRDefault="005B2D91">
      <w:pPr>
        <w:pStyle w:val="TableofFigures"/>
        <w:tabs>
          <w:tab w:val="right" w:leader="dot" w:pos="9350"/>
        </w:tabs>
        <w:rPr>
          <w:rFonts w:asciiTheme="minorHAnsi" w:eastAsiaTheme="minorEastAsia" w:hAnsiTheme="minorHAnsi" w:cstheme="minorBidi"/>
          <w:noProof/>
          <w:sz w:val="22"/>
        </w:rPr>
      </w:pPr>
      <w:hyperlink w:anchor="_Toc46488210" w:history="1">
        <w:r w:rsidRPr="00CF5927">
          <w:rPr>
            <w:rStyle w:val="Hyperlink"/>
            <w:noProof/>
          </w:rPr>
          <w:t>Figure 46: Subject 15 three-dimensional superimposed experimental and summed muscle GRFs from 0 to 100% of stance phase. The shaded regions represent the standard deviation of the experimental and summed muscle GRFs.</w:t>
        </w:r>
        <w:r>
          <w:rPr>
            <w:noProof/>
            <w:webHidden/>
          </w:rPr>
          <w:tab/>
        </w:r>
        <w:r>
          <w:rPr>
            <w:noProof/>
            <w:webHidden/>
          </w:rPr>
          <w:fldChar w:fldCharType="begin"/>
        </w:r>
        <w:r>
          <w:rPr>
            <w:noProof/>
            <w:webHidden/>
          </w:rPr>
          <w:instrText xml:space="preserve"> PAGEREF _Toc46488210 \h </w:instrText>
        </w:r>
        <w:r>
          <w:rPr>
            <w:noProof/>
            <w:webHidden/>
          </w:rPr>
        </w:r>
        <w:r>
          <w:rPr>
            <w:noProof/>
            <w:webHidden/>
          </w:rPr>
          <w:fldChar w:fldCharType="separate"/>
        </w:r>
        <w:r>
          <w:rPr>
            <w:noProof/>
            <w:webHidden/>
          </w:rPr>
          <w:t>223</w:t>
        </w:r>
        <w:r>
          <w:rPr>
            <w:noProof/>
            <w:webHidden/>
          </w:rPr>
          <w:fldChar w:fldCharType="end"/>
        </w:r>
      </w:hyperlink>
    </w:p>
    <w:p w14:paraId="31A22014" w14:textId="0F64DD13" w:rsidR="005B2D91" w:rsidRDefault="005B2D91">
      <w:pPr>
        <w:pStyle w:val="TableofFigures"/>
        <w:tabs>
          <w:tab w:val="right" w:leader="dot" w:pos="9350"/>
        </w:tabs>
        <w:rPr>
          <w:rFonts w:asciiTheme="minorHAnsi" w:eastAsiaTheme="minorEastAsia" w:hAnsiTheme="minorHAnsi" w:cstheme="minorBidi"/>
          <w:noProof/>
          <w:sz w:val="22"/>
        </w:rPr>
      </w:pPr>
      <w:hyperlink w:anchor="_Toc46488211" w:history="1">
        <w:r w:rsidRPr="00CF5927">
          <w:rPr>
            <w:rStyle w:val="Hyperlink"/>
            <w:noProof/>
          </w:rPr>
          <w:t>Figure 47: Subject 01 individual muscle contributions to the anteroposterior joint reaction force. Colored lines represent muscles that meaningfully contributed to the anteroposterior joint reaction force. Grey lines represent muscles that did not meaningfully contribute to the anteroposterior joint reaction force.</w:t>
        </w:r>
        <w:r>
          <w:rPr>
            <w:noProof/>
            <w:webHidden/>
          </w:rPr>
          <w:tab/>
        </w:r>
        <w:r>
          <w:rPr>
            <w:noProof/>
            <w:webHidden/>
          </w:rPr>
          <w:fldChar w:fldCharType="begin"/>
        </w:r>
        <w:r>
          <w:rPr>
            <w:noProof/>
            <w:webHidden/>
          </w:rPr>
          <w:instrText xml:space="preserve"> PAGEREF _Toc46488211 \h </w:instrText>
        </w:r>
        <w:r>
          <w:rPr>
            <w:noProof/>
            <w:webHidden/>
          </w:rPr>
        </w:r>
        <w:r>
          <w:rPr>
            <w:noProof/>
            <w:webHidden/>
          </w:rPr>
          <w:fldChar w:fldCharType="separate"/>
        </w:r>
        <w:r>
          <w:rPr>
            <w:noProof/>
            <w:webHidden/>
          </w:rPr>
          <w:t>224</w:t>
        </w:r>
        <w:r>
          <w:rPr>
            <w:noProof/>
            <w:webHidden/>
          </w:rPr>
          <w:fldChar w:fldCharType="end"/>
        </w:r>
      </w:hyperlink>
    </w:p>
    <w:p w14:paraId="33B55D62" w14:textId="67BE755A" w:rsidR="005B2D91" w:rsidRDefault="005B2D91">
      <w:pPr>
        <w:pStyle w:val="TableofFigures"/>
        <w:tabs>
          <w:tab w:val="right" w:leader="dot" w:pos="9350"/>
        </w:tabs>
        <w:rPr>
          <w:rFonts w:asciiTheme="minorHAnsi" w:eastAsiaTheme="minorEastAsia" w:hAnsiTheme="minorHAnsi" w:cstheme="minorBidi"/>
          <w:noProof/>
          <w:sz w:val="22"/>
        </w:rPr>
      </w:pPr>
      <w:hyperlink w:anchor="_Toc46488212" w:history="1">
        <w:r w:rsidRPr="00CF5927">
          <w:rPr>
            <w:rStyle w:val="Hyperlink"/>
            <w:noProof/>
          </w:rPr>
          <w:t>Figure 48: Subject 02 individual muscle contributions to the anteroposterior joint reaction force. Colored lines represent muscles that meaningfully contributed to the anteroposterior joint reaction force. Grey lines represent muscles that did not meaningfully contribute to the anteroposterior joint reaction force.</w:t>
        </w:r>
        <w:r>
          <w:rPr>
            <w:noProof/>
            <w:webHidden/>
          </w:rPr>
          <w:tab/>
        </w:r>
        <w:r>
          <w:rPr>
            <w:noProof/>
            <w:webHidden/>
          </w:rPr>
          <w:fldChar w:fldCharType="begin"/>
        </w:r>
        <w:r>
          <w:rPr>
            <w:noProof/>
            <w:webHidden/>
          </w:rPr>
          <w:instrText xml:space="preserve"> PAGEREF _Toc46488212 \h </w:instrText>
        </w:r>
        <w:r>
          <w:rPr>
            <w:noProof/>
            <w:webHidden/>
          </w:rPr>
        </w:r>
        <w:r>
          <w:rPr>
            <w:noProof/>
            <w:webHidden/>
          </w:rPr>
          <w:fldChar w:fldCharType="separate"/>
        </w:r>
        <w:r>
          <w:rPr>
            <w:noProof/>
            <w:webHidden/>
          </w:rPr>
          <w:t>225</w:t>
        </w:r>
        <w:r>
          <w:rPr>
            <w:noProof/>
            <w:webHidden/>
          </w:rPr>
          <w:fldChar w:fldCharType="end"/>
        </w:r>
      </w:hyperlink>
    </w:p>
    <w:p w14:paraId="4FCC4255" w14:textId="36378E2A" w:rsidR="005B2D91" w:rsidRDefault="005B2D91">
      <w:pPr>
        <w:pStyle w:val="TableofFigures"/>
        <w:tabs>
          <w:tab w:val="right" w:leader="dot" w:pos="9350"/>
        </w:tabs>
        <w:rPr>
          <w:rFonts w:asciiTheme="minorHAnsi" w:eastAsiaTheme="minorEastAsia" w:hAnsiTheme="minorHAnsi" w:cstheme="minorBidi"/>
          <w:noProof/>
          <w:sz w:val="22"/>
        </w:rPr>
      </w:pPr>
      <w:hyperlink w:anchor="_Toc46488213" w:history="1">
        <w:r w:rsidRPr="00CF5927">
          <w:rPr>
            <w:rStyle w:val="Hyperlink"/>
            <w:noProof/>
          </w:rPr>
          <w:t>Figure 49: Subject 03 individual muscle contributions to the anteroposterior joint reaction force. Colored lines represent muscles that meaningfully contributed to the anteroposterior joint reaction force. Grey lines represent muscles that did not meaningfully contribute to the anteroposterior joint reaction force.</w:t>
        </w:r>
        <w:r>
          <w:rPr>
            <w:noProof/>
            <w:webHidden/>
          </w:rPr>
          <w:tab/>
        </w:r>
        <w:r>
          <w:rPr>
            <w:noProof/>
            <w:webHidden/>
          </w:rPr>
          <w:fldChar w:fldCharType="begin"/>
        </w:r>
        <w:r>
          <w:rPr>
            <w:noProof/>
            <w:webHidden/>
          </w:rPr>
          <w:instrText xml:space="preserve"> PAGEREF _Toc46488213 \h </w:instrText>
        </w:r>
        <w:r>
          <w:rPr>
            <w:noProof/>
            <w:webHidden/>
          </w:rPr>
        </w:r>
        <w:r>
          <w:rPr>
            <w:noProof/>
            <w:webHidden/>
          </w:rPr>
          <w:fldChar w:fldCharType="separate"/>
        </w:r>
        <w:r>
          <w:rPr>
            <w:noProof/>
            <w:webHidden/>
          </w:rPr>
          <w:t>226</w:t>
        </w:r>
        <w:r>
          <w:rPr>
            <w:noProof/>
            <w:webHidden/>
          </w:rPr>
          <w:fldChar w:fldCharType="end"/>
        </w:r>
      </w:hyperlink>
    </w:p>
    <w:p w14:paraId="6A198687" w14:textId="23AD65E7" w:rsidR="005B2D91" w:rsidRDefault="005B2D91">
      <w:pPr>
        <w:pStyle w:val="TableofFigures"/>
        <w:tabs>
          <w:tab w:val="right" w:leader="dot" w:pos="9350"/>
        </w:tabs>
        <w:rPr>
          <w:rFonts w:asciiTheme="minorHAnsi" w:eastAsiaTheme="minorEastAsia" w:hAnsiTheme="minorHAnsi" w:cstheme="minorBidi"/>
          <w:noProof/>
          <w:sz w:val="22"/>
        </w:rPr>
      </w:pPr>
      <w:hyperlink w:anchor="_Toc46488214" w:history="1">
        <w:r w:rsidRPr="00CF5927">
          <w:rPr>
            <w:rStyle w:val="Hyperlink"/>
            <w:noProof/>
          </w:rPr>
          <w:t>Figure 50: Subject 05 individual muscle contributions to the anteroposterior joint reaction force. Colored lines represent muscles that meaningfully contributed to the anteroposterior joint reaction force. Grey lines represent muscles that did not meaningfully contribute to the anteroposterior joint reaction force.</w:t>
        </w:r>
        <w:r>
          <w:rPr>
            <w:noProof/>
            <w:webHidden/>
          </w:rPr>
          <w:tab/>
        </w:r>
        <w:r>
          <w:rPr>
            <w:noProof/>
            <w:webHidden/>
          </w:rPr>
          <w:fldChar w:fldCharType="begin"/>
        </w:r>
        <w:r>
          <w:rPr>
            <w:noProof/>
            <w:webHidden/>
          </w:rPr>
          <w:instrText xml:space="preserve"> PAGEREF _Toc46488214 \h </w:instrText>
        </w:r>
        <w:r>
          <w:rPr>
            <w:noProof/>
            <w:webHidden/>
          </w:rPr>
        </w:r>
        <w:r>
          <w:rPr>
            <w:noProof/>
            <w:webHidden/>
          </w:rPr>
          <w:fldChar w:fldCharType="separate"/>
        </w:r>
        <w:r>
          <w:rPr>
            <w:noProof/>
            <w:webHidden/>
          </w:rPr>
          <w:t>227</w:t>
        </w:r>
        <w:r>
          <w:rPr>
            <w:noProof/>
            <w:webHidden/>
          </w:rPr>
          <w:fldChar w:fldCharType="end"/>
        </w:r>
      </w:hyperlink>
    </w:p>
    <w:p w14:paraId="704AC61A" w14:textId="6D9EA52B" w:rsidR="005B2D91" w:rsidRDefault="005B2D91">
      <w:pPr>
        <w:pStyle w:val="TableofFigures"/>
        <w:tabs>
          <w:tab w:val="right" w:leader="dot" w:pos="9350"/>
        </w:tabs>
        <w:rPr>
          <w:rFonts w:asciiTheme="minorHAnsi" w:eastAsiaTheme="minorEastAsia" w:hAnsiTheme="minorHAnsi" w:cstheme="minorBidi"/>
          <w:noProof/>
          <w:sz w:val="22"/>
        </w:rPr>
      </w:pPr>
      <w:hyperlink w:anchor="_Toc46488215" w:history="1">
        <w:r w:rsidRPr="00CF5927">
          <w:rPr>
            <w:rStyle w:val="Hyperlink"/>
            <w:noProof/>
          </w:rPr>
          <w:t>Figure 51: Subject 06 individual muscle contributions to the anteroposterior joint reaction force. Colored lines represent muscles that meaningfully contributed to the anteroposterior joint reaction force. Grey lines represent muscles that did not meaningfully contribute to the anteroposterior joint reaction force.</w:t>
        </w:r>
        <w:r>
          <w:rPr>
            <w:noProof/>
            <w:webHidden/>
          </w:rPr>
          <w:tab/>
        </w:r>
        <w:r>
          <w:rPr>
            <w:noProof/>
            <w:webHidden/>
          </w:rPr>
          <w:fldChar w:fldCharType="begin"/>
        </w:r>
        <w:r>
          <w:rPr>
            <w:noProof/>
            <w:webHidden/>
          </w:rPr>
          <w:instrText xml:space="preserve"> PAGEREF _Toc46488215 \h </w:instrText>
        </w:r>
        <w:r>
          <w:rPr>
            <w:noProof/>
            <w:webHidden/>
          </w:rPr>
        </w:r>
        <w:r>
          <w:rPr>
            <w:noProof/>
            <w:webHidden/>
          </w:rPr>
          <w:fldChar w:fldCharType="separate"/>
        </w:r>
        <w:r>
          <w:rPr>
            <w:noProof/>
            <w:webHidden/>
          </w:rPr>
          <w:t>228</w:t>
        </w:r>
        <w:r>
          <w:rPr>
            <w:noProof/>
            <w:webHidden/>
          </w:rPr>
          <w:fldChar w:fldCharType="end"/>
        </w:r>
      </w:hyperlink>
    </w:p>
    <w:p w14:paraId="7F9EC435" w14:textId="71DC5B8F" w:rsidR="005B2D91" w:rsidRDefault="005B2D91">
      <w:pPr>
        <w:pStyle w:val="TableofFigures"/>
        <w:tabs>
          <w:tab w:val="right" w:leader="dot" w:pos="9350"/>
        </w:tabs>
        <w:rPr>
          <w:rFonts w:asciiTheme="minorHAnsi" w:eastAsiaTheme="minorEastAsia" w:hAnsiTheme="minorHAnsi" w:cstheme="minorBidi"/>
          <w:noProof/>
          <w:sz w:val="22"/>
        </w:rPr>
      </w:pPr>
      <w:hyperlink w:anchor="_Toc46488216" w:history="1">
        <w:r w:rsidRPr="00CF5927">
          <w:rPr>
            <w:rStyle w:val="Hyperlink"/>
            <w:noProof/>
          </w:rPr>
          <w:t>Figure 52: Subject 07 individual muscle contributions to the anteroposterior joint reaction force. Colored lines represent muscles that meaningfully contributed to the anteroposterior joint reaction force. Grey lines represent muscles that did not meaningfully contribute to the anteroposterior joint reaction force.</w:t>
        </w:r>
        <w:r>
          <w:rPr>
            <w:noProof/>
            <w:webHidden/>
          </w:rPr>
          <w:tab/>
        </w:r>
        <w:r>
          <w:rPr>
            <w:noProof/>
            <w:webHidden/>
          </w:rPr>
          <w:fldChar w:fldCharType="begin"/>
        </w:r>
        <w:r>
          <w:rPr>
            <w:noProof/>
            <w:webHidden/>
          </w:rPr>
          <w:instrText xml:space="preserve"> PAGEREF _Toc46488216 \h </w:instrText>
        </w:r>
        <w:r>
          <w:rPr>
            <w:noProof/>
            <w:webHidden/>
          </w:rPr>
        </w:r>
        <w:r>
          <w:rPr>
            <w:noProof/>
            <w:webHidden/>
          </w:rPr>
          <w:fldChar w:fldCharType="separate"/>
        </w:r>
        <w:r>
          <w:rPr>
            <w:noProof/>
            <w:webHidden/>
          </w:rPr>
          <w:t>229</w:t>
        </w:r>
        <w:r>
          <w:rPr>
            <w:noProof/>
            <w:webHidden/>
          </w:rPr>
          <w:fldChar w:fldCharType="end"/>
        </w:r>
      </w:hyperlink>
    </w:p>
    <w:p w14:paraId="08DA33B2" w14:textId="10D8AC1F" w:rsidR="005B2D91" w:rsidRDefault="005B2D91">
      <w:pPr>
        <w:pStyle w:val="TableofFigures"/>
        <w:tabs>
          <w:tab w:val="right" w:leader="dot" w:pos="9350"/>
        </w:tabs>
        <w:rPr>
          <w:rFonts w:asciiTheme="minorHAnsi" w:eastAsiaTheme="minorEastAsia" w:hAnsiTheme="minorHAnsi" w:cstheme="minorBidi"/>
          <w:noProof/>
          <w:sz w:val="22"/>
        </w:rPr>
      </w:pPr>
      <w:hyperlink w:anchor="_Toc46488217" w:history="1">
        <w:r w:rsidRPr="00CF5927">
          <w:rPr>
            <w:rStyle w:val="Hyperlink"/>
            <w:noProof/>
          </w:rPr>
          <w:t>Figure 53: Subject 08 individual muscle contributions to the anteroposterior joint reaction force. Colored lines represent muscles that meaningfully contributed to the anteroposterior joint reaction force. Grey lines represent muscles that did not meaningfully contribute to the anteroposterior joint reaction force.</w:t>
        </w:r>
        <w:r>
          <w:rPr>
            <w:noProof/>
            <w:webHidden/>
          </w:rPr>
          <w:tab/>
        </w:r>
        <w:r>
          <w:rPr>
            <w:noProof/>
            <w:webHidden/>
          </w:rPr>
          <w:fldChar w:fldCharType="begin"/>
        </w:r>
        <w:r>
          <w:rPr>
            <w:noProof/>
            <w:webHidden/>
          </w:rPr>
          <w:instrText xml:space="preserve"> PAGEREF _Toc46488217 \h </w:instrText>
        </w:r>
        <w:r>
          <w:rPr>
            <w:noProof/>
            <w:webHidden/>
          </w:rPr>
        </w:r>
        <w:r>
          <w:rPr>
            <w:noProof/>
            <w:webHidden/>
          </w:rPr>
          <w:fldChar w:fldCharType="separate"/>
        </w:r>
        <w:r>
          <w:rPr>
            <w:noProof/>
            <w:webHidden/>
          </w:rPr>
          <w:t>230</w:t>
        </w:r>
        <w:r>
          <w:rPr>
            <w:noProof/>
            <w:webHidden/>
          </w:rPr>
          <w:fldChar w:fldCharType="end"/>
        </w:r>
      </w:hyperlink>
    </w:p>
    <w:p w14:paraId="35FDF2AE" w14:textId="4F70BE38" w:rsidR="005B2D91" w:rsidRDefault="005B2D91">
      <w:pPr>
        <w:pStyle w:val="TableofFigures"/>
        <w:tabs>
          <w:tab w:val="right" w:leader="dot" w:pos="9350"/>
        </w:tabs>
        <w:rPr>
          <w:rFonts w:asciiTheme="minorHAnsi" w:eastAsiaTheme="minorEastAsia" w:hAnsiTheme="minorHAnsi" w:cstheme="minorBidi"/>
          <w:noProof/>
          <w:sz w:val="22"/>
        </w:rPr>
      </w:pPr>
      <w:hyperlink w:anchor="_Toc46488218" w:history="1">
        <w:r w:rsidRPr="00CF5927">
          <w:rPr>
            <w:rStyle w:val="Hyperlink"/>
            <w:noProof/>
          </w:rPr>
          <w:t>Figure 54: Subject 09 individual muscle contributions to the anteroposterior joint reaction force. Colored lines represent muscles that meaningfully contributed to the anteroposterior joint reaction force. Grey lines represent muscles that did not meaningfully contribute to the anteroposterior joint reaction force.</w:t>
        </w:r>
        <w:r>
          <w:rPr>
            <w:noProof/>
            <w:webHidden/>
          </w:rPr>
          <w:tab/>
        </w:r>
        <w:r>
          <w:rPr>
            <w:noProof/>
            <w:webHidden/>
          </w:rPr>
          <w:fldChar w:fldCharType="begin"/>
        </w:r>
        <w:r>
          <w:rPr>
            <w:noProof/>
            <w:webHidden/>
          </w:rPr>
          <w:instrText xml:space="preserve"> PAGEREF _Toc46488218 \h </w:instrText>
        </w:r>
        <w:r>
          <w:rPr>
            <w:noProof/>
            <w:webHidden/>
          </w:rPr>
        </w:r>
        <w:r>
          <w:rPr>
            <w:noProof/>
            <w:webHidden/>
          </w:rPr>
          <w:fldChar w:fldCharType="separate"/>
        </w:r>
        <w:r>
          <w:rPr>
            <w:noProof/>
            <w:webHidden/>
          </w:rPr>
          <w:t>231</w:t>
        </w:r>
        <w:r>
          <w:rPr>
            <w:noProof/>
            <w:webHidden/>
          </w:rPr>
          <w:fldChar w:fldCharType="end"/>
        </w:r>
      </w:hyperlink>
    </w:p>
    <w:p w14:paraId="6A53CDD5" w14:textId="2836C7B0" w:rsidR="005B2D91" w:rsidRDefault="005B2D91">
      <w:pPr>
        <w:pStyle w:val="TableofFigures"/>
        <w:tabs>
          <w:tab w:val="right" w:leader="dot" w:pos="9350"/>
        </w:tabs>
        <w:rPr>
          <w:rFonts w:asciiTheme="minorHAnsi" w:eastAsiaTheme="minorEastAsia" w:hAnsiTheme="minorHAnsi" w:cstheme="minorBidi"/>
          <w:noProof/>
          <w:sz w:val="22"/>
        </w:rPr>
      </w:pPr>
      <w:hyperlink w:anchor="_Toc46488219" w:history="1">
        <w:r w:rsidRPr="00CF5927">
          <w:rPr>
            <w:rStyle w:val="Hyperlink"/>
            <w:noProof/>
          </w:rPr>
          <w:t>Figure 55: Subject 10 individual muscle contributions to the anteroposterior joint reaction force. Colored lines represent muscles that meaningfully contributed to the anteroposterior joint reaction force. Grey lines represent muscles that did not meaningfully contribute to the anteroposterior joint reaction force.</w:t>
        </w:r>
        <w:r>
          <w:rPr>
            <w:noProof/>
            <w:webHidden/>
          </w:rPr>
          <w:tab/>
        </w:r>
        <w:r>
          <w:rPr>
            <w:noProof/>
            <w:webHidden/>
          </w:rPr>
          <w:fldChar w:fldCharType="begin"/>
        </w:r>
        <w:r>
          <w:rPr>
            <w:noProof/>
            <w:webHidden/>
          </w:rPr>
          <w:instrText xml:space="preserve"> PAGEREF _Toc46488219 \h </w:instrText>
        </w:r>
        <w:r>
          <w:rPr>
            <w:noProof/>
            <w:webHidden/>
          </w:rPr>
        </w:r>
        <w:r>
          <w:rPr>
            <w:noProof/>
            <w:webHidden/>
          </w:rPr>
          <w:fldChar w:fldCharType="separate"/>
        </w:r>
        <w:r>
          <w:rPr>
            <w:noProof/>
            <w:webHidden/>
          </w:rPr>
          <w:t>232</w:t>
        </w:r>
        <w:r>
          <w:rPr>
            <w:noProof/>
            <w:webHidden/>
          </w:rPr>
          <w:fldChar w:fldCharType="end"/>
        </w:r>
      </w:hyperlink>
    </w:p>
    <w:p w14:paraId="2C0C4F4E" w14:textId="4F59023F" w:rsidR="005B2D91" w:rsidRDefault="005B2D91">
      <w:pPr>
        <w:pStyle w:val="TableofFigures"/>
        <w:tabs>
          <w:tab w:val="right" w:leader="dot" w:pos="9350"/>
        </w:tabs>
        <w:rPr>
          <w:rFonts w:asciiTheme="minorHAnsi" w:eastAsiaTheme="minorEastAsia" w:hAnsiTheme="minorHAnsi" w:cstheme="minorBidi"/>
          <w:noProof/>
          <w:sz w:val="22"/>
        </w:rPr>
      </w:pPr>
      <w:hyperlink w:anchor="_Toc46488220" w:history="1">
        <w:r w:rsidRPr="00CF5927">
          <w:rPr>
            <w:rStyle w:val="Hyperlink"/>
            <w:noProof/>
          </w:rPr>
          <w:t xml:space="preserve">Figure 56: Subject 12 individual muscle contributions to the anteroposterior joint reaction force. Colored lines represent muscles that meaningfully contributed to the </w:t>
        </w:r>
        <w:r w:rsidRPr="00CF5927">
          <w:rPr>
            <w:rStyle w:val="Hyperlink"/>
            <w:noProof/>
          </w:rPr>
          <w:lastRenderedPageBreak/>
          <w:t>anteroposterior joint reaction force. Grey lines represent muscles that did not meaningfully contribute to the anteroposterior joint reaction force.</w:t>
        </w:r>
        <w:r>
          <w:rPr>
            <w:noProof/>
            <w:webHidden/>
          </w:rPr>
          <w:tab/>
        </w:r>
        <w:r>
          <w:rPr>
            <w:noProof/>
            <w:webHidden/>
          </w:rPr>
          <w:fldChar w:fldCharType="begin"/>
        </w:r>
        <w:r>
          <w:rPr>
            <w:noProof/>
            <w:webHidden/>
          </w:rPr>
          <w:instrText xml:space="preserve"> PAGEREF _Toc46488220 \h </w:instrText>
        </w:r>
        <w:r>
          <w:rPr>
            <w:noProof/>
            <w:webHidden/>
          </w:rPr>
        </w:r>
        <w:r>
          <w:rPr>
            <w:noProof/>
            <w:webHidden/>
          </w:rPr>
          <w:fldChar w:fldCharType="separate"/>
        </w:r>
        <w:r>
          <w:rPr>
            <w:noProof/>
            <w:webHidden/>
          </w:rPr>
          <w:t>233</w:t>
        </w:r>
        <w:r>
          <w:rPr>
            <w:noProof/>
            <w:webHidden/>
          </w:rPr>
          <w:fldChar w:fldCharType="end"/>
        </w:r>
      </w:hyperlink>
    </w:p>
    <w:p w14:paraId="6F4B1E87" w14:textId="6722004D" w:rsidR="005B2D91" w:rsidRDefault="005B2D91">
      <w:pPr>
        <w:pStyle w:val="TableofFigures"/>
        <w:tabs>
          <w:tab w:val="right" w:leader="dot" w:pos="9350"/>
        </w:tabs>
        <w:rPr>
          <w:rFonts w:asciiTheme="minorHAnsi" w:eastAsiaTheme="minorEastAsia" w:hAnsiTheme="minorHAnsi" w:cstheme="minorBidi"/>
          <w:noProof/>
          <w:sz w:val="22"/>
        </w:rPr>
      </w:pPr>
      <w:hyperlink w:anchor="_Toc46488221" w:history="1">
        <w:r w:rsidRPr="00CF5927">
          <w:rPr>
            <w:rStyle w:val="Hyperlink"/>
            <w:noProof/>
          </w:rPr>
          <w:t>Figure 57: Subject 15 individual muscle contributions to the anteroposterior joint reaction force. Colored lines represent muscles that meaningfully contributed to the anteroposterior joint reaction force. Grey lines represent muscles that did not meaningfully contribute to the anteroposterior joint reaction force.</w:t>
        </w:r>
        <w:r>
          <w:rPr>
            <w:noProof/>
            <w:webHidden/>
          </w:rPr>
          <w:tab/>
        </w:r>
        <w:r>
          <w:rPr>
            <w:noProof/>
            <w:webHidden/>
          </w:rPr>
          <w:fldChar w:fldCharType="begin"/>
        </w:r>
        <w:r>
          <w:rPr>
            <w:noProof/>
            <w:webHidden/>
          </w:rPr>
          <w:instrText xml:space="preserve"> PAGEREF _Toc46488221 \h </w:instrText>
        </w:r>
        <w:r>
          <w:rPr>
            <w:noProof/>
            <w:webHidden/>
          </w:rPr>
        </w:r>
        <w:r>
          <w:rPr>
            <w:noProof/>
            <w:webHidden/>
          </w:rPr>
          <w:fldChar w:fldCharType="separate"/>
        </w:r>
        <w:r>
          <w:rPr>
            <w:noProof/>
            <w:webHidden/>
          </w:rPr>
          <w:t>234</w:t>
        </w:r>
        <w:r>
          <w:rPr>
            <w:noProof/>
            <w:webHidden/>
          </w:rPr>
          <w:fldChar w:fldCharType="end"/>
        </w:r>
      </w:hyperlink>
    </w:p>
    <w:p w14:paraId="2FDF0DEA" w14:textId="352DC18C" w:rsidR="005B2D91" w:rsidRDefault="005B2D91">
      <w:pPr>
        <w:pStyle w:val="TableofFigures"/>
        <w:tabs>
          <w:tab w:val="right" w:leader="dot" w:pos="9350"/>
        </w:tabs>
        <w:rPr>
          <w:rFonts w:asciiTheme="minorHAnsi" w:eastAsiaTheme="minorEastAsia" w:hAnsiTheme="minorHAnsi" w:cstheme="minorBidi"/>
          <w:noProof/>
          <w:sz w:val="22"/>
        </w:rPr>
      </w:pPr>
      <w:hyperlink w:anchor="_Toc46488222" w:history="1">
        <w:r w:rsidRPr="00CF5927">
          <w:rPr>
            <w:rStyle w:val="Hyperlink"/>
            <w:noProof/>
          </w:rPr>
          <w:t>Figure 58: Subject 01 individual muscle contributions to F</w:t>
        </w:r>
        <w:r w:rsidRPr="00CF5927">
          <w:rPr>
            <w:rStyle w:val="Hyperlink"/>
            <w:noProof/>
            <w:vertAlign w:val="subscript"/>
          </w:rPr>
          <w:t>ACL</w:t>
        </w:r>
        <w:r w:rsidRPr="00CF5927">
          <w:rPr>
            <w:rStyle w:val="Hyperlink"/>
            <w:noProof/>
          </w:rPr>
          <w:t>. Colored lines represent muscles that meaningfully contributed to F</w:t>
        </w:r>
        <w:r w:rsidRPr="00CF5927">
          <w:rPr>
            <w:rStyle w:val="Hyperlink"/>
            <w:noProof/>
            <w:vertAlign w:val="subscript"/>
          </w:rPr>
          <w:t>ACL</w:t>
        </w:r>
        <w:r w:rsidRPr="00CF5927">
          <w:rPr>
            <w:rStyle w:val="Hyperlink"/>
            <w:noProof/>
          </w:rPr>
          <w:t>. Grey lines represent muscles that did not meaningfully contribute to F</w:t>
        </w:r>
        <w:r w:rsidRPr="00CF5927">
          <w:rPr>
            <w:rStyle w:val="Hyperlink"/>
            <w:noProof/>
            <w:vertAlign w:val="subscript"/>
          </w:rPr>
          <w:t>ACL</w:t>
        </w:r>
        <w:r w:rsidRPr="00CF5927">
          <w:rPr>
            <w:rStyle w:val="Hyperlink"/>
            <w:noProof/>
          </w:rPr>
          <w:t>.</w:t>
        </w:r>
        <w:r>
          <w:rPr>
            <w:noProof/>
            <w:webHidden/>
          </w:rPr>
          <w:tab/>
        </w:r>
        <w:r>
          <w:rPr>
            <w:noProof/>
            <w:webHidden/>
          </w:rPr>
          <w:fldChar w:fldCharType="begin"/>
        </w:r>
        <w:r>
          <w:rPr>
            <w:noProof/>
            <w:webHidden/>
          </w:rPr>
          <w:instrText xml:space="preserve"> PAGEREF _Toc46488222 \h </w:instrText>
        </w:r>
        <w:r>
          <w:rPr>
            <w:noProof/>
            <w:webHidden/>
          </w:rPr>
        </w:r>
        <w:r>
          <w:rPr>
            <w:noProof/>
            <w:webHidden/>
          </w:rPr>
          <w:fldChar w:fldCharType="separate"/>
        </w:r>
        <w:r>
          <w:rPr>
            <w:noProof/>
            <w:webHidden/>
          </w:rPr>
          <w:t>235</w:t>
        </w:r>
        <w:r>
          <w:rPr>
            <w:noProof/>
            <w:webHidden/>
          </w:rPr>
          <w:fldChar w:fldCharType="end"/>
        </w:r>
      </w:hyperlink>
    </w:p>
    <w:p w14:paraId="1B25A101" w14:textId="214C5813" w:rsidR="005B2D91" w:rsidRDefault="005B2D91">
      <w:pPr>
        <w:pStyle w:val="TableofFigures"/>
        <w:tabs>
          <w:tab w:val="right" w:leader="dot" w:pos="9350"/>
        </w:tabs>
        <w:rPr>
          <w:rFonts w:asciiTheme="minorHAnsi" w:eastAsiaTheme="minorEastAsia" w:hAnsiTheme="minorHAnsi" w:cstheme="minorBidi"/>
          <w:noProof/>
          <w:sz w:val="22"/>
        </w:rPr>
      </w:pPr>
      <w:hyperlink w:anchor="_Toc46488223" w:history="1">
        <w:r w:rsidRPr="00CF5927">
          <w:rPr>
            <w:rStyle w:val="Hyperlink"/>
            <w:noProof/>
          </w:rPr>
          <w:t>Figure 59: Subject 02 individual muscle contributions to F</w:t>
        </w:r>
        <w:r w:rsidRPr="00CF5927">
          <w:rPr>
            <w:rStyle w:val="Hyperlink"/>
            <w:noProof/>
            <w:vertAlign w:val="subscript"/>
          </w:rPr>
          <w:t>ACL</w:t>
        </w:r>
        <w:r w:rsidRPr="00CF5927">
          <w:rPr>
            <w:rStyle w:val="Hyperlink"/>
            <w:noProof/>
          </w:rPr>
          <w:t>. Colored lines represent muscles that meaningfully contributed to F</w:t>
        </w:r>
        <w:r w:rsidRPr="00CF5927">
          <w:rPr>
            <w:rStyle w:val="Hyperlink"/>
            <w:noProof/>
            <w:vertAlign w:val="subscript"/>
          </w:rPr>
          <w:t>ACL</w:t>
        </w:r>
        <w:r w:rsidRPr="00CF5927">
          <w:rPr>
            <w:rStyle w:val="Hyperlink"/>
            <w:noProof/>
          </w:rPr>
          <w:t>. Grey lines represent muscles that did not meaningfully contribute to F</w:t>
        </w:r>
        <w:r w:rsidRPr="00CF5927">
          <w:rPr>
            <w:rStyle w:val="Hyperlink"/>
            <w:noProof/>
            <w:vertAlign w:val="subscript"/>
          </w:rPr>
          <w:t>ACL</w:t>
        </w:r>
        <w:r w:rsidRPr="00CF5927">
          <w:rPr>
            <w:rStyle w:val="Hyperlink"/>
            <w:noProof/>
          </w:rPr>
          <w:t>.</w:t>
        </w:r>
        <w:r>
          <w:rPr>
            <w:noProof/>
            <w:webHidden/>
          </w:rPr>
          <w:tab/>
        </w:r>
        <w:r>
          <w:rPr>
            <w:noProof/>
            <w:webHidden/>
          </w:rPr>
          <w:fldChar w:fldCharType="begin"/>
        </w:r>
        <w:r>
          <w:rPr>
            <w:noProof/>
            <w:webHidden/>
          </w:rPr>
          <w:instrText xml:space="preserve"> PAGEREF _Toc46488223 \h </w:instrText>
        </w:r>
        <w:r>
          <w:rPr>
            <w:noProof/>
            <w:webHidden/>
          </w:rPr>
        </w:r>
        <w:r>
          <w:rPr>
            <w:noProof/>
            <w:webHidden/>
          </w:rPr>
          <w:fldChar w:fldCharType="separate"/>
        </w:r>
        <w:r>
          <w:rPr>
            <w:noProof/>
            <w:webHidden/>
          </w:rPr>
          <w:t>236</w:t>
        </w:r>
        <w:r>
          <w:rPr>
            <w:noProof/>
            <w:webHidden/>
          </w:rPr>
          <w:fldChar w:fldCharType="end"/>
        </w:r>
      </w:hyperlink>
    </w:p>
    <w:p w14:paraId="0D9E526C" w14:textId="71EE48F9" w:rsidR="005B2D91" w:rsidRDefault="005B2D91">
      <w:pPr>
        <w:pStyle w:val="TableofFigures"/>
        <w:tabs>
          <w:tab w:val="right" w:leader="dot" w:pos="9350"/>
        </w:tabs>
        <w:rPr>
          <w:rFonts w:asciiTheme="minorHAnsi" w:eastAsiaTheme="minorEastAsia" w:hAnsiTheme="minorHAnsi" w:cstheme="minorBidi"/>
          <w:noProof/>
          <w:sz w:val="22"/>
        </w:rPr>
      </w:pPr>
      <w:hyperlink w:anchor="_Toc46488224" w:history="1">
        <w:r w:rsidRPr="00CF5927">
          <w:rPr>
            <w:rStyle w:val="Hyperlink"/>
            <w:noProof/>
          </w:rPr>
          <w:t>Figure 60: Subject 03 individual muscle contributions to F</w:t>
        </w:r>
        <w:r w:rsidRPr="00CF5927">
          <w:rPr>
            <w:rStyle w:val="Hyperlink"/>
            <w:noProof/>
            <w:vertAlign w:val="subscript"/>
          </w:rPr>
          <w:t>ACL</w:t>
        </w:r>
        <w:r w:rsidRPr="00CF5927">
          <w:rPr>
            <w:rStyle w:val="Hyperlink"/>
            <w:noProof/>
          </w:rPr>
          <w:t>. Colored lines represent muscles that meaningfully contributed to F</w:t>
        </w:r>
        <w:r w:rsidRPr="00CF5927">
          <w:rPr>
            <w:rStyle w:val="Hyperlink"/>
            <w:noProof/>
            <w:vertAlign w:val="subscript"/>
          </w:rPr>
          <w:t>ACL</w:t>
        </w:r>
        <w:r w:rsidRPr="00CF5927">
          <w:rPr>
            <w:rStyle w:val="Hyperlink"/>
            <w:noProof/>
          </w:rPr>
          <w:t>. Grey lines represent muscles that did not meaningfully contribute to F</w:t>
        </w:r>
        <w:r w:rsidRPr="00CF5927">
          <w:rPr>
            <w:rStyle w:val="Hyperlink"/>
            <w:noProof/>
            <w:vertAlign w:val="subscript"/>
          </w:rPr>
          <w:t>ACL</w:t>
        </w:r>
        <w:r w:rsidRPr="00CF5927">
          <w:rPr>
            <w:rStyle w:val="Hyperlink"/>
            <w:noProof/>
          </w:rPr>
          <w:t>.</w:t>
        </w:r>
        <w:r>
          <w:rPr>
            <w:noProof/>
            <w:webHidden/>
          </w:rPr>
          <w:tab/>
        </w:r>
        <w:r>
          <w:rPr>
            <w:noProof/>
            <w:webHidden/>
          </w:rPr>
          <w:fldChar w:fldCharType="begin"/>
        </w:r>
        <w:r>
          <w:rPr>
            <w:noProof/>
            <w:webHidden/>
          </w:rPr>
          <w:instrText xml:space="preserve"> PAGEREF _Toc46488224 \h </w:instrText>
        </w:r>
        <w:r>
          <w:rPr>
            <w:noProof/>
            <w:webHidden/>
          </w:rPr>
        </w:r>
        <w:r>
          <w:rPr>
            <w:noProof/>
            <w:webHidden/>
          </w:rPr>
          <w:fldChar w:fldCharType="separate"/>
        </w:r>
        <w:r>
          <w:rPr>
            <w:noProof/>
            <w:webHidden/>
          </w:rPr>
          <w:t>237</w:t>
        </w:r>
        <w:r>
          <w:rPr>
            <w:noProof/>
            <w:webHidden/>
          </w:rPr>
          <w:fldChar w:fldCharType="end"/>
        </w:r>
      </w:hyperlink>
    </w:p>
    <w:p w14:paraId="0DCCAF69" w14:textId="3AEC98B5" w:rsidR="005B2D91" w:rsidRDefault="005B2D91">
      <w:pPr>
        <w:pStyle w:val="TableofFigures"/>
        <w:tabs>
          <w:tab w:val="right" w:leader="dot" w:pos="9350"/>
        </w:tabs>
        <w:rPr>
          <w:rFonts w:asciiTheme="minorHAnsi" w:eastAsiaTheme="minorEastAsia" w:hAnsiTheme="minorHAnsi" w:cstheme="minorBidi"/>
          <w:noProof/>
          <w:sz w:val="22"/>
        </w:rPr>
      </w:pPr>
      <w:hyperlink w:anchor="_Toc46488225" w:history="1">
        <w:r w:rsidRPr="00CF5927">
          <w:rPr>
            <w:rStyle w:val="Hyperlink"/>
            <w:noProof/>
          </w:rPr>
          <w:t>Figure 61: Subject 05 individual muscle contributions to F</w:t>
        </w:r>
        <w:r w:rsidRPr="00CF5927">
          <w:rPr>
            <w:rStyle w:val="Hyperlink"/>
            <w:noProof/>
            <w:vertAlign w:val="subscript"/>
          </w:rPr>
          <w:t>ACL</w:t>
        </w:r>
        <w:r w:rsidRPr="00CF5927">
          <w:rPr>
            <w:rStyle w:val="Hyperlink"/>
            <w:noProof/>
          </w:rPr>
          <w:t>. Colored lines represent muscles that meaningfully contributed to F</w:t>
        </w:r>
        <w:r w:rsidRPr="00CF5927">
          <w:rPr>
            <w:rStyle w:val="Hyperlink"/>
            <w:noProof/>
            <w:vertAlign w:val="subscript"/>
          </w:rPr>
          <w:t>ACL</w:t>
        </w:r>
        <w:r w:rsidRPr="00CF5927">
          <w:rPr>
            <w:rStyle w:val="Hyperlink"/>
            <w:noProof/>
          </w:rPr>
          <w:t>. Grey lines represent muscles that did not meaningfully contribute to F</w:t>
        </w:r>
        <w:r w:rsidRPr="00CF5927">
          <w:rPr>
            <w:rStyle w:val="Hyperlink"/>
            <w:noProof/>
            <w:vertAlign w:val="subscript"/>
          </w:rPr>
          <w:t>ACL</w:t>
        </w:r>
        <w:r w:rsidRPr="00CF5927">
          <w:rPr>
            <w:rStyle w:val="Hyperlink"/>
            <w:noProof/>
          </w:rPr>
          <w:t>.</w:t>
        </w:r>
        <w:r>
          <w:rPr>
            <w:noProof/>
            <w:webHidden/>
          </w:rPr>
          <w:tab/>
        </w:r>
        <w:r>
          <w:rPr>
            <w:noProof/>
            <w:webHidden/>
          </w:rPr>
          <w:fldChar w:fldCharType="begin"/>
        </w:r>
        <w:r>
          <w:rPr>
            <w:noProof/>
            <w:webHidden/>
          </w:rPr>
          <w:instrText xml:space="preserve"> PAGEREF _Toc46488225 \h </w:instrText>
        </w:r>
        <w:r>
          <w:rPr>
            <w:noProof/>
            <w:webHidden/>
          </w:rPr>
        </w:r>
        <w:r>
          <w:rPr>
            <w:noProof/>
            <w:webHidden/>
          </w:rPr>
          <w:fldChar w:fldCharType="separate"/>
        </w:r>
        <w:r>
          <w:rPr>
            <w:noProof/>
            <w:webHidden/>
          </w:rPr>
          <w:t>238</w:t>
        </w:r>
        <w:r>
          <w:rPr>
            <w:noProof/>
            <w:webHidden/>
          </w:rPr>
          <w:fldChar w:fldCharType="end"/>
        </w:r>
      </w:hyperlink>
    </w:p>
    <w:p w14:paraId="00720F23" w14:textId="22889651" w:rsidR="005B2D91" w:rsidRDefault="005B2D91">
      <w:pPr>
        <w:pStyle w:val="TableofFigures"/>
        <w:tabs>
          <w:tab w:val="right" w:leader="dot" w:pos="9350"/>
        </w:tabs>
        <w:rPr>
          <w:rFonts w:asciiTheme="minorHAnsi" w:eastAsiaTheme="minorEastAsia" w:hAnsiTheme="minorHAnsi" w:cstheme="minorBidi"/>
          <w:noProof/>
          <w:sz w:val="22"/>
        </w:rPr>
      </w:pPr>
      <w:hyperlink w:anchor="_Toc46488226" w:history="1">
        <w:r w:rsidRPr="00CF5927">
          <w:rPr>
            <w:rStyle w:val="Hyperlink"/>
            <w:noProof/>
          </w:rPr>
          <w:t>Figure 62: Subject 06 individual muscle contributions to F</w:t>
        </w:r>
        <w:r w:rsidRPr="00CF5927">
          <w:rPr>
            <w:rStyle w:val="Hyperlink"/>
            <w:noProof/>
            <w:vertAlign w:val="subscript"/>
          </w:rPr>
          <w:t>ACL</w:t>
        </w:r>
        <w:r w:rsidRPr="00CF5927">
          <w:rPr>
            <w:rStyle w:val="Hyperlink"/>
            <w:noProof/>
          </w:rPr>
          <w:t>. Colored lines represent muscles that meaningfully contributed to F</w:t>
        </w:r>
        <w:r w:rsidRPr="00CF5927">
          <w:rPr>
            <w:rStyle w:val="Hyperlink"/>
            <w:noProof/>
            <w:vertAlign w:val="subscript"/>
          </w:rPr>
          <w:t>ACL</w:t>
        </w:r>
        <w:r w:rsidRPr="00CF5927">
          <w:rPr>
            <w:rStyle w:val="Hyperlink"/>
            <w:noProof/>
          </w:rPr>
          <w:t>. Grey lines represent muscles that did not meaningfully contribute to F</w:t>
        </w:r>
        <w:r w:rsidRPr="00CF5927">
          <w:rPr>
            <w:rStyle w:val="Hyperlink"/>
            <w:noProof/>
            <w:vertAlign w:val="subscript"/>
          </w:rPr>
          <w:t>ACL</w:t>
        </w:r>
        <w:r w:rsidRPr="00CF5927">
          <w:rPr>
            <w:rStyle w:val="Hyperlink"/>
            <w:noProof/>
          </w:rPr>
          <w:t>.</w:t>
        </w:r>
        <w:r>
          <w:rPr>
            <w:noProof/>
            <w:webHidden/>
          </w:rPr>
          <w:tab/>
        </w:r>
        <w:r>
          <w:rPr>
            <w:noProof/>
            <w:webHidden/>
          </w:rPr>
          <w:fldChar w:fldCharType="begin"/>
        </w:r>
        <w:r>
          <w:rPr>
            <w:noProof/>
            <w:webHidden/>
          </w:rPr>
          <w:instrText xml:space="preserve"> PAGEREF _Toc46488226 \h </w:instrText>
        </w:r>
        <w:r>
          <w:rPr>
            <w:noProof/>
            <w:webHidden/>
          </w:rPr>
        </w:r>
        <w:r>
          <w:rPr>
            <w:noProof/>
            <w:webHidden/>
          </w:rPr>
          <w:fldChar w:fldCharType="separate"/>
        </w:r>
        <w:r>
          <w:rPr>
            <w:noProof/>
            <w:webHidden/>
          </w:rPr>
          <w:t>239</w:t>
        </w:r>
        <w:r>
          <w:rPr>
            <w:noProof/>
            <w:webHidden/>
          </w:rPr>
          <w:fldChar w:fldCharType="end"/>
        </w:r>
      </w:hyperlink>
    </w:p>
    <w:p w14:paraId="32BB69D6" w14:textId="4E8703E2" w:rsidR="005B2D91" w:rsidRDefault="005B2D91">
      <w:pPr>
        <w:pStyle w:val="TableofFigures"/>
        <w:tabs>
          <w:tab w:val="right" w:leader="dot" w:pos="9350"/>
        </w:tabs>
        <w:rPr>
          <w:rFonts w:asciiTheme="minorHAnsi" w:eastAsiaTheme="minorEastAsia" w:hAnsiTheme="minorHAnsi" w:cstheme="minorBidi"/>
          <w:noProof/>
          <w:sz w:val="22"/>
        </w:rPr>
      </w:pPr>
      <w:hyperlink w:anchor="_Toc46488227" w:history="1">
        <w:r w:rsidRPr="00CF5927">
          <w:rPr>
            <w:rStyle w:val="Hyperlink"/>
            <w:noProof/>
          </w:rPr>
          <w:t>Figure 63: Subject 07 individual muscle contributions to F</w:t>
        </w:r>
        <w:r w:rsidRPr="00CF5927">
          <w:rPr>
            <w:rStyle w:val="Hyperlink"/>
            <w:noProof/>
            <w:vertAlign w:val="subscript"/>
          </w:rPr>
          <w:t>ACL</w:t>
        </w:r>
        <w:r w:rsidRPr="00CF5927">
          <w:rPr>
            <w:rStyle w:val="Hyperlink"/>
            <w:noProof/>
          </w:rPr>
          <w:t>. Colored lines represent muscles that meaningfully contributed to F</w:t>
        </w:r>
        <w:r w:rsidRPr="00CF5927">
          <w:rPr>
            <w:rStyle w:val="Hyperlink"/>
            <w:noProof/>
            <w:vertAlign w:val="subscript"/>
          </w:rPr>
          <w:t>ACL</w:t>
        </w:r>
        <w:r w:rsidRPr="00CF5927">
          <w:rPr>
            <w:rStyle w:val="Hyperlink"/>
            <w:noProof/>
          </w:rPr>
          <w:t>. Grey lines represent muscles that did not meaningfully contribute to F</w:t>
        </w:r>
        <w:r w:rsidRPr="00CF5927">
          <w:rPr>
            <w:rStyle w:val="Hyperlink"/>
            <w:noProof/>
            <w:vertAlign w:val="subscript"/>
          </w:rPr>
          <w:t>ACL</w:t>
        </w:r>
        <w:r w:rsidRPr="00CF5927">
          <w:rPr>
            <w:rStyle w:val="Hyperlink"/>
            <w:noProof/>
          </w:rPr>
          <w:t>.</w:t>
        </w:r>
        <w:r>
          <w:rPr>
            <w:noProof/>
            <w:webHidden/>
          </w:rPr>
          <w:tab/>
        </w:r>
        <w:r>
          <w:rPr>
            <w:noProof/>
            <w:webHidden/>
          </w:rPr>
          <w:fldChar w:fldCharType="begin"/>
        </w:r>
        <w:r>
          <w:rPr>
            <w:noProof/>
            <w:webHidden/>
          </w:rPr>
          <w:instrText xml:space="preserve"> PAGEREF _Toc46488227 \h </w:instrText>
        </w:r>
        <w:r>
          <w:rPr>
            <w:noProof/>
            <w:webHidden/>
          </w:rPr>
        </w:r>
        <w:r>
          <w:rPr>
            <w:noProof/>
            <w:webHidden/>
          </w:rPr>
          <w:fldChar w:fldCharType="separate"/>
        </w:r>
        <w:r>
          <w:rPr>
            <w:noProof/>
            <w:webHidden/>
          </w:rPr>
          <w:t>240</w:t>
        </w:r>
        <w:r>
          <w:rPr>
            <w:noProof/>
            <w:webHidden/>
          </w:rPr>
          <w:fldChar w:fldCharType="end"/>
        </w:r>
      </w:hyperlink>
    </w:p>
    <w:p w14:paraId="5AD81274" w14:textId="1F7F81FC" w:rsidR="005B2D91" w:rsidRDefault="005B2D91">
      <w:pPr>
        <w:pStyle w:val="TableofFigures"/>
        <w:tabs>
          <w:tab w:val="right" w:leader="dot" w:pos="9350"/>
        </w:tabs>
        <w:rPr>
          <w:rFonts w:asciiTheme="minorHAnsi" w:eastAsiaTheme="minorEastAsia" w:hAnsiTheme="minorHAnsi" w:cstheme="minorBidi"/>
          <w:noProof/>
          <w:sz w:val="22"/>
        </w:rPr>
      </w:pPr>
      <w:hyperlink w:anchor="_Toc46488228" w:history="1">
        <w:r w:rsidRPr="00CF5927">
          <w:rPr>
            <w:rStyle w:val="Hyperlink"/>
            <w:noProof/>
          </w:rPr>
          <w:t>Figure 64: Subject 08 individual muscle contributions to F</w:t>
        </w:r>
        <w:r w:rsidRPr="00CF5927">
          <w:rPr>
            <w:rStyle w:val="Hyperlink"/>
            <w:noProof/>
            <w:vertAlign w:val="subscript"/>
          </w:rPr>
          <w:t>ACL</w:t>
        </w:r>
        <w:r w:rsidRPr="00CF5927">
          <w:rPr>
            <w:rStyle w:val="Hyperlink"/>
            <w:noProof/>
          </w:rPr>
          <w:t>. Colored lines represent muscles that meaningfully contributed to F</w:t>
        </w:r>
        <w:r w:rsidRPr="00CF5927">
          <w:rPr>
            <w:rStyle w:val="Hyperlink"/>
            <w:noProof/>
            <w:vertAlign w:val="subscript"/>
          </w:rPr>
          <w:t>ACL</w:t>
        </w:r>
        <w:r w:rsidRPr="00CF5927">
          <w:rPr>
            <w:rStyle w:val="Hyperlink"/>
            <w:noProof/>
          </w:rPr>
          <w:t>. Grey lines represent muscles that did not meaningfully contribute to F</w:t>
        </w:r>
        <w:r w:rsidRPr="00CF5927">
          <w:rPr>
            <w:rStyle w:val="Hyperlink"/>
            <w:noProof/>
            <w:vertAlign w:val="subscript"/>
          </w:rPr>
          <w:t>ACL</w:t>
        </w:r>
        <w:r w:rsidRPr="00CF5927">
          <w:rPr>
            <w:rStyle w:val="Hyperlink"/>
            <w:noProof/>
          </w:rPr>
          <w:t>.</w:t>
        </w:r>
        <w:r>
          <w:rPr>
            <w:noProof/>
            <w:webHidden/>
          </w:rPr>
          <w:tab/>
        </w:r>
        <w:r>
          <w:rPr>
            <w:noProof/>
            <w:webHidden/>
          </w:rPr>
          <w:fldChar w:fldCharType="begin"/>
        </w:r>
        <w:r>
          <w:rPr>
            <w:noProof/>
            <w:webHidden/>
          </w:rPr>
          <w:instrText xml:space="preserve"> PAGEREF _Toc46488228 \h </w:instrText>
        </w:r>
        <w:r>
          <w:rPr>
            <w:noProof/>
            <w:webHidden/>
          </w:rPr>
        </w:r>
        <w:r>
          <w:rPr>
            <w:noProof/>
            <w:webHidden/>
          </w:rPr>
          <w:fldChar w:fldCharType="separate"/>
        </w:r>
        <w:r>
          <w:rPr>
            <w:noProof/>
            <w:webHidden/>
          </w:rPr>
          <w:t>241</w:t>
        </w:r>
        <w:r>
          <w:rPr>
            <w:noProof/>
            <w:webHidden/>
          </w:rPr>
          <w:fldChar w:fldCharType="end"/>
        </w:r>
      </w:hyperlink>
    </w:p>
    <w:p w14:paraId="2E48DE12" w14:textId="39798B91" w:rsidR="005B2D91" w:rsidRDefault="005B2D91">
      <w:pPr>
        <w:pStyle w:val="TableofFigures"/>
        <w:tabs>
          <w:tab w:val="right" w:leader="dot" w:pos="9350"/>
        </w:tabs>
        <w:rPr>
          <w:rFonts w:asciiTheme="minorHAnsi" w:eastAsiaTheme="minorEastAsia" w:hAnsiTheme="minorHAnsi" w:cstheme="minorBidi"/>
          <w:noProof/>
          <w:sz w:val="22"/>
        </w:rPr>
      </w:pPr>
      <w:hyperlink w:anchor="_Toc46488229" w:history="1">
        <w:r w:rsidRPr="00CF5927">
          <w:rPr>
            <w:rStyle w:val="Hyperlink"/>
            <w:noProof/>
          </w:rPr>
          <w:t>Figure 65: Subject 09 individual muscle contributions to F</w:t>
        </w:r>
        <w:r w:rsidRPr="00CF5927">
          <w:rPr>
            <w:rStyle w:val="Hyperlink"/>
            <w:noProof/>
            <w:vertAlign w:val="subscript"/>
          </w:rPr>
          <w:t>ACL</w:t>
        </w:r>
        <w:r w:rsidRPr="00CF5927">
          <w:rPr>
            <w:rStyle w:val="Hyperlink"/>
            <w:noProof/>
          </w:rPr>
          <w:t>. Colored lines represent muscles that meaningfully contributed to F</w:t>
        </w:r>
        <w:r w:rsidRPr="00CF5927">
          <w:rPr>
            <w:rStyle w:val="Hyperlink"/>
            <w:noProof/>
            <w:vertAlign w:val="subscript"/>
          </w:rPr>
          <w:t>ACL</w:t>
        </w:r>
        <w:r w:rsidRPr="00CF5927">
          <w:rPr>
            <w:rStyle w:val="Hyperlink"/>
            <w:noProof/>
          </w:rPr>
          <w:t>. Grey lines represent muscles that did not meaningfully contribute to F</w:t>
        </w:r>
        <w:r w:rsidRPr="00CF5927">
          <w:rPr>
            <w:rStyle w:val="Hyperlink"/>
            <w:noProof/>
            <w:vertAlign w:val="subscript"/>
          </w:rPr>
          <w:t>ACL</w:t>
        </w:r>
        <w:r w:rsidRPr="00CF5927">
          <w:rPr>
            <w:rStyle w:val="Hyperlink"/>
            <w:noProof/>
          </w:rPr>
          <w:t>.</w:t>
        </w:r>
        <w:r>
          <w:rPr>
            <w:noProof/>
            <w:webHidden/>
          </w:rPr>
          <w:tab/>
        </w:r>
        <w:r>
          <w:rPr>
            <w:noProof/>
            <w:webHidden/>
          </w:rPr>
          <w:fldChar w:fldCharType="begin"/>
        </w:r>
        <w:r>
          <w:rPr>
            <w:noProof/>
            <w:webHidden/>
          </w:rPr>
          <w:instrText xml:space="preserve"> PAGEREF _Toc46488229 \h </w:instrText>
        </w:r>
        <w:r>
          <w:rPr>
            <w:noProof/>
            <w:webHidden/>
          </w:rPr>
        </w:r>
        <w:r>
          <w:rPr>
            <w:noProof/>
            <w:webHidden/>
          </w:rPr>
          <w:fldChar w:fldCharType="separate"/>
        </w:r>
        <w:r>
          <w:rPr>
            <w:noProof/>
            <w:webHidden/>
          </w:rPr>
          <w:t>242</w:t>
        </w:r>
        <w:r>
          <w:rPr>
            <w:noProof/>
            <w:webHidden/>
          </w:rPr>
          <w:fldChar w:fldCharType="end"/>
        </w:r>
      </w:hyperlink>
    </w:p>
    <w:p w14:paraId="3C7C2651" w14:textId="16138A92" w:rsidR="005B2D91" w:rsidRDefault="005B2D91">
      <w:pPr>
        <w:pStyle w:val="TableofFigures"/>
        <w:tabs>
          <w:tab w:val="right" w:leader="dot" w:pos="9350"/>
        </w:tabs>
        <w:rPr>
          <w:rFonts w:asciiTheme="minorHAnsi" w:eastAsiaTheme="minorEastAsia" w:hAnsiTheme="minorHAnsi" w:cstheme="minorBidi"/>
          <w:noProof/>
          <w:sz w:val="22"/>
        </w:rPr>
      </w:pPr>
      <w:hyperlink w:anchor="_Toc46488230" w:history="1">
        <w:r w:rsidRPr="00CF5927">
          <w:rPr>
            <w:rStyle w:val="Hyperlink"/>
            <w:noProof/>
          </w:rPr>
          <w:t>Figure 66: Subject 10 individual muscle contributions to F</w:t>
        </w:r>
        <w:r w:rsidRPr="00CF5927">
          <w:rPr>
            <w:rStyle w:val="Hyperlink"/>
            <w:noProof/>
            <w:vertAlign w:val="subscript"/>
          </w:rPr>
          <w:t>ACL</w:t>
        </w:r>
        <w:r w:rsidRPr="00CF5927">
          <w:rPr>
            <w:rStyle w:val="Hyperlink"/>
            <w:noProof/>
          </w:rPr>
          <w:t>. Colored lines represent muscles that meaningfully contributed to F</w:t>
        </w:r>
        <w:r w:rsidRPr="00CF5927">
          <w:rPr>
            <w:rStyle w:val="Hyperlink"/>
            <w:noProof/>
            <w:vertAlign w:val="subscript"/>
          </w:rPr>
          <w:t>ACL</w:t>
        </w:r>
        <w:r w:rsidRPr="00CF5927">
          <w:rPr>
            <w:rStyle w:val="Hyperlink"/>
            <w:noProof/>
          </w:rPr>
          <w:t>. Grey lines represent muscles that did not meaningfully contribute to F</w:t>
        </w:r>
        <w:r w:rsidRPr="00CF5927">
          <w:rPr>
            <w:rStyle w:val="Hyperlink"/>
            <w:noProof/>
            <w:vertAlign w:val="subscript"/>
          </w:rPr>
          <w:t>ACL</w:t>
        </w:r>
        <w:r w:rsidRPr="00CF5927">
          <w:rPr>
            <w:rStyle w:val="Hyperlink"/>
            <w:noProof/>
          </w:rPr>
          <w:t>.</w:t>
        </w:r>
        <w:r>
          <w:rPr>
            <w:noProof/>
            <w:webHidden/>
          </w:rPr>
          <w:tab/>
        </w:r>
        <w:r>
          <w:rPr>
            <w:noProof/>
            <w:webHidden/>
          </w:rPr>
          <w:fldChar w:fldCharType="begin"/>
        </w:r>
        <w:r>
          <w:rPr>
            <w:noProof/>
            <w:webHidden/>
          </w:rPr>
          <w:instrText xml:space="preserve"> PAGEREF _Toc46488230 \h </w:instrText>
        </w:r>
        <w:r>
          <w:rPr>
            <w:noProof/>
            <w:webHidden/>
          </w:rPr>
        </w:r>
        <w:r>
          <w:rPr>
            <w:noProof/>
            <w:webHidden/>
          </w:rPr>
          <w:fldChar w:fldCharType="separate"/>
        </w:r>
        <w:r>
          <w:rPr>
            <w:noProof/>
            <w:webHidden/>
          </w:rPr>
          <w:t>243</w:t>
        </w:r>
        <w:r>
          <w:rPr>
            <w:noProof/>
            <w:webHidden/>
          </w:rPr>
          <w:fldChar w:fldCharType="end"/>
        </w:r>
      </w:hyperlink>
    </w:p>
    <w:p w14:paraId="01D6B9BC" w14:textId="4858B97D" w:rsidR="005B2D91" w:rsidRDefault="005B2D91">
      <w:pPr>
        <w:pStyle w:val="TableofFigures"/>
        <w:tabs>
          <w:tab w:val="right" w:leader="dot" w:pos="9350"/>
        </w:tabs>
        <w:rPr>
          <w:rFonts w:asciiTheme="minorHAnsi" w:eastAsiaTheme="minorEastAsia" w:hAnsiTheme="minorHAnsi" w:cstheme="minorBidi"/>
          <w:noProof/>
          <w:sz w:val="22"/>
        </w:rPr>
      </w:pPr>
      <w:hyperlink w:anchor="_Toc46488231" w:history="1">
        <w:r w:rsidRPr="00CF5927">
          <w:rPr>
            <w:rStyle w:val="Hyperlink"/>
            <w:noProof/>
          </w:rPr>
          <w:t>Figure 67: Subject 12 individual muscle contributions to F</w:t>
        </w:r>
        <w:r w:rsidRPr="00CF5927">
          <w:rPr>
            <w:rStyle w:val="Hyperlink"/>
            <w:noProof/>
            <w:vertAlign w:val="subscript"/>
          </w:rPr>
          <w:t>ACL</w:t>
        </w:r>
        <w:r w:rsidRPr="00CF5927">
          <w:rPr>
            <w:rStyle w:val="Hyperlink"/>
            <w:noProof/>
          </w:rPr>
          <w:t>. Colored lines represent muscles that meaningfully contributed to F</w:t>
        </w:r>
        <w:r w:rsidRPr="00CF5927">
          <w:rPr>
            <w:rStyle w:val="Hyperlink"/>
            <w:noProof/>
            <w:vertAlign w:val="subscript"/>
          </w:rPr>
          <w:t>ACL</w:t>
        </w:r>
        <w:r w:rsidRPr="00CF5927">
          <w:rPr>
            <w:rStyle w:val="Hyperlink"/>
            <w:noProof/>
          </w:rPr>
          <w:t>. Grey lines represent muscles that did not meaningfully contribute to F</w:t>
        </w:r>
        <w:r w:rsidRPr="00CF5927">
          <w:rPr>
            <w:rStyle w:val="Hyperlink"/>
            <w:noProof/>
            <w:vertAlign w:val="subscript"/>
          </w:rPr>
          <w:t>ACL</w:t>
        </w:r>
        <w:r w:rsidRPr="00CF5927">
          <w:rPr>
            <w:rStyle w:val="Hyperlink"/>
            <w:noProof/>
          </w:rPr>
          <w:t>.</w:t>
        </w:r>
        <w:r>
          <w:rPr>
            <w:noProof/>
            <w:webHidden/>
          </w:rPr>
          <w:tab/>
        </w:r>
        <w:r>
          <w:rPr>
            <w:noProof/>
            <w:webHidden/>
          </w:rPr>
          <w:fldChar w:fldCharType="begin"/>
        </w:r>
        <w:r>
          <w:rPr>
            <w:noProof/>
            <w:webHidden/>
          </w:rPr>
          <w:instrText xml:space="preserve"> PAGEREF _Toc46488231 \h </w:instrText>
        </w:r>
        <w:r>
          <w:rPr>
            <w:noProof/>
            <w:webHidden/>
          </w:rPr>
        </w:r>
        <w:r>
          <w:rPr>
            <w:noProof/>
            <w:webHidden/>
          </w:rPr>
          <w:fldChar w:fldCharType="separate"/>
        </w:r>
        <w:r>
          <w:rPr>
            <w:noProof/>
            <w:webHidden/>
          </w:rPr>
          <w:t>244</w:t>
        </w:r>
        <w:r>
          <w:rPr>
            <w:noProof/>
            <w:webHidden/>
          </w:rPr>
          <w:fldChar w:fldCharType="end"/>
        </w:r>
      </w:hyperlink>
    </w:p>
    <w:p w14:paraId="25A01FA4" w14:textId="3763D501" w:rsidR="005B2D91" w:rsidRDefault="005B2D91">
      <w:pPr>
        <w:pStyle w:val="TableofFigures"/>
        <w:tabs>
          <w:tab w:val="right" w:leader="dot" w:pos="9350"/>
        </w:tabs>
        <w:rPr>
          <w:rFonts w:asciiTheme="minorHAnsi" w:eastAsiaTheme="minorEastAsia" w:hAnsiTheme="minorHAnsi" w:cstheme="minorBidi"/>
          <w:noProof/>
          <w:sz w:val="22"/>
        </w:rPr>
      </w:pPr>
      <w:hyperlink w:anchor="_Toc46488232" w:history="1">
        <w:r w:rsidRPr="00CF5927">
          <w:rPr>
            <w:rStyle w:val="Hyperlink"/>
            <w:noProof/>
          </w:rPr>
          <w:t>Figure 68: Subject 15 individual muscle contributions to F</w:t>
        </w:r>
        <w:r w:rsidRPr="00CF5927">
          <w:rPr>
            <w:rStyle w:val="Hyperlink"/>
            <w:noProof/>
            <w:vertAlign w:val="subscript"/>
          </w:rPr>
          <w:t>ACL</w:t>
        </w:r>
        <w:r w:rsidRPr="00CF5927">
          <w:rPr>
            <w:rStyle w:val="Hyperlink"/>
            <w:noProof/>
          </w:rPr>
          <w:t>. Colored lines represent muscles that meaningfully contributed to F</w:t>
        </w:r>
        <w:r w:rsidRPr="00CF5927">
          <w:rPr>
            <w:rStyle w:val="Hyperlink"/>
            <w:noProof/>
            <w:vertAlign w:val="subscript"/>
          </w:rPr>
          <w:t>ACL</w:t>
        </w:r>
        <w:r w:rsidRPr="00CF5927">
          <w:rPr>
            <w:rStyle w:val="Hyperlink"/>
            <w:noProof/>
          </w:rPr>
          <w:t>. Grey lines represent muscles that did not meaningfully contribute to F</w:t>
        </w:r>
        <w:r w:rsidRPr="00CF5927">
          <w:rPr>
            <w:rStyle w:val="Hyperlink"/>
            <w:noProof/>
            <w:vertAlign w:val="subscript"/>
          </w:rPr>
          <w:t>ACL</w:t>
        </w:r>
        <w:r w:rsidRPr="00CF5927">
          <w:rPr>
            <w:rStyle w:val="Hyperlink"/>
            <w:noProof/>
          </w:rPr>
          <w:t>.</w:t>
        </w:r>
        <w:r>
          <w:rPr>
            <w:noProof/>
            <w:webHidden/>
          </w:rPr>
          <w:tab/>
        </w:r>
        <w:r>
          <w:rPr>
            <w:noProof/>
            <w:webHidden/>
          </w:rPr>
          <w:fldChar w:fldCharType="begin"/>
        </w:r>
        <w:r>
          <w:rPr>
            <w:noProof/>
            <w:webHidden/>
          </w:rPr>
          <w:instrText xml:space="preserve"> PAGEREF _Toc46488232 \h </w:instrText>
        </w:r>
        <w:r>
          <w:rPr>
            <w:noProof/>
            <w:webHidden/>
          </w:rPr>
        </w:r>
        <w:r>
          <w:rPr>
            <w:noProof/>
            <w:webHidden/>
          </w:rPr>
          <w:fldChar w:fldCharType="separate"/>
        </w:r>
        <w:r>
          <w:rPr>
            <w:noProof/>
            <w:webHidden/>
          </w:rPr>
          <w:t>245</w:t>
        </w:r>
        <w:r>
          <w:rPr>
            <w:noProof/>
            <w:webHidden/>
          </w:rPr>
          <w:fldChar w:fldCharType="end"/>
        </w:r>
      </w:hyperlink>
    </w:p>
    <w:p w14:paraId="0AEA8EDB" w14:textId="3A29ADD7" w:rsidR="005B2D91" w:rsidRDefault="005B2D91">
      <w:pPr>
        <w:pStyle w:val="TableofFigures"/>
        <w:tabs>
          <w:tab w:val="right" w:leader="dot" w:pos="9350"/>
        </w:tabs>
        <w:rPr>
          <w:rFonts w:asciiTheme="minorHAnsi" w:eastAsiaTheme="minorEastAsia" w:hAnsiTheme="minorHAnsi" w:cstheme="minorBidi"/>
          <w:noProof/>
          <w:sz w:val="22"/>
        </w:rPr>
      </w:pPr>
      <w:hyperlink w:anchor="_Toc46488233" w:history="1">
        <w:r w:rsidRPr="00CF5927">
          <w:rPr>
            <w:rStyle w:val="Hyperlink"/>
            <w:noProof/>
          </w:rPr>
          <w:t>Figure 69: Comparison of the Hamner IAA and the Lin IAA summed muscle contributions to the three-dimensional GRFs and the experimental three-dimensional GRFs from one representative healthy participant (S01) during a pre-fatigue anticipated box-land-and-cut.</w:t>
        </w:r>
        <w:r>
          <w:rPr>
            <w:noProof/>
            <w:webHidden/>
          </w:rPr>
          <w:tab/>
        </w:r>
        <w:r>
          <w:rPr>
            <w:noProof/>
            <w:webHidden/>
          </w:rPr>
          <w:fldChar w:fldCharType="begin"/>
        </w:r>
        <w:r>
          <w:rPr>
            <w:noProof/>
            <w:webHidden/>
          </w:rPr>
          <w:instrText xml:space="preserve"> PAGEREF _Toc46488233 \h </w:instrText>
        </w:r>
        <w:r>
          <w:rPr>
            <w:noProof/>
            <w:webHidden/>
          </w:rPr>
        </w:r>
        <w:r>
          <w:rPr>
            <w:noProof/>
            <w:webHidden/>
          </w:rPr>
          <w:fldChar w:fldCharType="separate"/>
        </w:r>
        <w:r>
          <w:rPr>
            <w:noProof/>
            <w:webHidden/>
          </w:rPr>
          <w:t>251</w:t>
        </w:r>
        <w:r>
          <w:rPr>
            <w:noProof/>
            <w:webHidden/>
          </w:rPr>
          <w:fldChar w:fldCharType="end"/>
        </w:r>
      </w:hyperlink>
    </w:p>
    <w:p w14:paraId="63771B7B" w14:textId="00FB4AEC" w:rsidR="005B2D91" w:rsidRDefault="005B2D91">
      <w:pPr>
        <w:pStyle w:val="TableofFigures"/>
        <w:tabs>
          <w:tab w:val="right" w:leader="dot" w:pos="9350"/>
        </w:tabs>
        <w:rPr>
          <w:rFonts w:asciiTheme="minorHAnsi" w:eastAsiaTheme="minorEastAsia" w:hAnsiTheme="minorHAnsi" w:cstheme="minorBidi"/>
          <w:noProof/>
          <w:sz w:val="22"/>
        </w:rPr>
      </w:pPr>
      <w:hyperlink w:anchor="_Toc46488234" w:history="1">
        <w:r w:rsidRPr="00CF5927">
          <w:rPr>
            <w:rStyle w:val="Hyperlink"/>
            <w:noProof/>
          </w:rPr>
          <w:t>Figure 70: Comparison of the Hopper model summed muscle JRF and the Hopper model summed total component JRF to the Hopper model experimental anteroposterior JRF.</w:t>
        </w:r>
        <w:r>
          <w:rPr>
            <w:noProof/>
            <w:webHidden/>
          </w:rPr>
          <w:tab/>
        </w:r>
        <w:r>
          <w:rPr>
            <w:noProof/>
            <w:webHidden/>
          </w:rPr>
          <w:fldChar w:fldCharType="begin"/>
        </w:r>
        <w:r>
          <w:rPr>
            <w:noProof/>
            <w:webHidden/>
          </w:rPr>
          <w:instrText xml:space="preserve"> PAGEREF _Toc46488234 \h </w:instrText>
        </w:r>
        <w:r>
          <w:rPr>
            <w:noProof/>
            <w:webHidden/>
          </w:rPr>
        </w:r>
        <w:r>
          <w:rPr>
            <w:noProof/>
            <w:webHidden/>
          </w:rPr>
          <w:fldChar w:fldCharType="separate"/>
        </w:r>
        <w:r>
          <w:rPr>
            <w:noProof/>
            <w:webHidden/>
          </w:rPr>
          <w:t>258</w:t>
        </w:r>
        <w:r>
          <w:rPr>
            <w:noProof/>
            <w:webHidden/>
          </w:rPr>
          <w:fldChar w:fldCharType="end"/>
        </w:r>
      </w:hyperlink>
    </w:p>
    <w:p w14:paraId="6B66392A" w14:textId="5A4836CC" w:rsidR="005B2D91" w:rsidRDefault="005B2D91">
      <w:pPr>
        <w:pStyle w:val="TableofFigures"/>
        <w:tabs>
          <w:tab w:val="right" w:leader="dot" w:pos="9350"/>
        </w:tabs>
        <w:rPr>
          <w:rFonts w:asciiTheme="minorHAnsi" w:eastAsiaTheme="minorEastAsia" w:hAnsiTheme="minorHAnsi" w:cstheme="minorBidi"/>
          <w:noProof/>
          <w:sz w:val="22"/>
        </w:rPr>
      </w:pPr>
      <w:hyperlink w:anchor="_Toc46488235" w:history="1">
        <w:r w:rsidRPr="00CF5927">
          <w:rPr>
            <w:rStyle w:val="Hyperlink"/>
            <w:noProof/>
          </w:rPr>
          <w:t xml:space="preserve">Figure 71: Comparison of the Lai model summed muscle JRF </w:t>
        </w:r>
        <w:r w:rsidRPr="00CF5927">
          <w:rPr>
            <w:rStyle w:val="Hyperlink"/>
            <w:noProof/>
            <w:lang w:val="en-GB"/>
          </w:rPr>
          <w:t>and the Lai model summed total component JRF to the Lai model experimental anteroposterior JRF from one representative trial box-land-and-cut trial from a representative healthy female participant (S01).</w:t>
        </w:r>
        <w:r>
          <w:rPr>
            <w:noProof/>
            <w:webHidden/>
          </w:rPr>
          <w:tab/>
        </w:r>
        <w:r>
          <w:rPr>
            <w:noProof/>
            <w:webHidden/>
          </w:rPr>
          <w:fldChar w:fldCharType="begin"/>
        </w:r>
        <w:r>
          <w:rPr>
            <w:noProof/>
            <w:webHidden/>
          </w:rPr>
          <w:instrText xml:space="preserve"> PAGEREF _Toc46488235 \h </w:instrText>
        </w:r>
        <w:r>
          <w:rPr>
            <w:noProof/>
            <w:webHidden/>
          </w:rPr>
        </w:r>
        <w:r>
          <w:rPr>
            <w:noProof/>
            <w:webHidden/>
          </w:rPr>
          <w:fldChar w:fldCharType="separate"/>
        </w:r>
        <w:r>
          <w:rPr>
            <w:noProof/>
            <w:webHidden/>
          </w:rPr>
          <w:t>259</w:t>
        </w:r>
        <w:r>
          <w:rPr>
            <w:noProof/>
            <w:webHidden/>
          </w:rPr>
          <w:fldChar w:fldCharType="end"/>
        </w:r>
      </w:hyperlink>
    </w:p>
    <w:p w14:paraId="2B7C188E" w14:textId="5DB34E4E" w:rsidR="009A0B6E" w:rsidRDefault="009430C7" w:rsidP="001A4CCE">
      <w:pPr>
        <w:pStyle w:val="Heading5"/>
      </w:pPr>
      <w:r>
        <w:fldChar w:fldCharType="end"/>
      </w:r>
      <w:bookmarkStart w:id="8" w:name="_Toc396497698"/>
    </w:p>
    <w:p w14:paraId="6947E790" w14:textId="020616D5" w:rsidR="008C72A5" w:rsidRDefault="008C72A5" w:rsidP="009A0B6E"/>
    <w:p w14:paraId="3EA69C2E" w14:textId="2922A88A" w:rsidR="00DE34E9" w:rsidRDefault="00DE34E9" w:rsidP="009A0B6E"/>
    <w:p w14:paraId="627B7067" w14:textId="43A89E5E" w:rsidR="00DE34E9" w:rsidRDefault="00DE34E9" w:rsidP="009A0B6E"/>
    <w:p w14:paraId="721C78EC" w14:textId="5E786898" w:rsidR="00DE34E9" w:rsidRDefault="00DE34E9" w:rsidP="009A0B6E"/>
    <w:p w14:paraId="4C516DA1" w14:textId="6431F08E" w:rsidR="00DE34E9" w:rsidRDefault="00DE34E9" w:rsidP="009A0B6E"/>
    <w:p w14:paraId="6AE6747D" w14:textId="44E680AF" w:rsidR="00DE34E9" w:rsidRDefault="00DE34E9" w:rsidP="009A0B6E"/>
    <w:p w14:paraId="59E39642" w14:textId="2CB0F1BB" w:rsidR="00DE34E9" w:rsidRDefault="00DE34E9" w:rsidP="009A0B6E"/>
    <w:p w14:paraId="1B364C8E" w14:textId="1F6FAE8B" w:rsidR="00DE34E9" w:rsidRDefault="00DE34E9" w:rsidP="009A0B6E"/>
    <w:p w14:paraId="1A87C52B" w14:textId="0B9EA181" w:rsidR="00DE34E9" w:rsidRDefault="00DE34E9" w:rsidP="009A0B6E"/>
    <w:p w14:paraId="5FA687F6" w14:textId="528E7046" w:rsidR="00DE34E9" w:rsidRDefault="00DE34E9" w:rsidP="009A0B6E"/>
    <w:p w14:paraId="3D760326" w14:textId="37C1072D" w:rsidR="00DE34E9" w:rsidRDefault="00DE34E9" w:rsidP="009A0B6E"/>
    <w:p w14:paraId="033D2DFB" w14:textId="16B09ED8" w:rsidR="00AF3DD4" w:rsidRDefault="00AF3DD4" w:rsidP="009A0B6E"/>
    <w:p w14:paraId="10CA73C0" w14:textId="3B001549" w:rsidR="00AF3DD4" w:rsidRDefault="00AF3DD4" w:rsidP="009A0B6E"/>
    <w:p w14:paraId="40FA6D81" w14:textId="77777777" w:rsidR="00AF3DD4" w:rsidRDefault="00AF3DD4" w:rsidP="009A0B6E"/>
    <w:p w14:paraId="54AAB123" w14:textId="2661977F" w:rsidR="001A4CCE" w:rsidRDefault="001A4CCE" w:rsidP="00AF3DD4">
      <w:pPr>
        <w:jc w:val="center"/>
      </w:pPr>
      <w:r>
        <w:lastRenderedPageBreak/>
        <w:t>LIST OF TABLES</w:t>
      </w:r>
      <w:bookmarkEnd w:id="8"/>
    </w:p>
    <w:p w14:paraId="588CEB1D" w14:textId="18BF7A8E" w:rsidR="005B2D91" w:rsidRDefault="00DD4C0C">
      <w:pPr>
        <w:pStyle w:val="TableofFigures"/>
        <w:tabs>
          <w:tab w:val="right" w:leader="dot" w:pos="9350"/>
        </w:tabs>
        <w:rPr>
          <w:rFonts w:asciiTheme="minorHAnsi" w:eastAsiaTheme="minorEastAsia" w:hAnsiTheme="minorHAnsi" w:cstheme="minorBidi"/>
          <w:noProof/>
          <w:sz w:val="22"/>
        </w:rPr>
      </w:pPr>
      <w:r>
        <w:fldChar w:fldCharType="begin"/>
      </w:r>
      <w:r>
        <w:instrText xml:space="preserve"> TOC \h \z \c "Table" </w:instrText>
      </w:r>
      <w:r>
        <w:fldChar w:fldCharType="separate"/>
      </w:r>
      <w:hyperlink w:anchor="_Toc46488236" w:history="1">
        <w:r w:rsidR="005B2D91" w:rsidRPr="006360B9">
          <w:rPr>
            <w:rStyle w:val="Hyperlink"/>
            <w:noProof/>
          </w:rPr>
          <w:t>Table 1: Mean ± SD of participant descriptive characteristics.</w:t>
        </w:r>
        <w:r w:rsidR="005B2D91">
          <w:rPr>
            <w:noProof/>
            <w:webHidden/>
          </w:rPr>
          <w:tab/>
        </w:r>
        <w:r w:rsidR="005B2D91">
          <w:rPr>
            <w:noProof/>
            <w:webHidden/>
          </w:rPr>
          <w:fldChar w:fldCharType="begin"/>
        </w:r>
        <w:r w:rsidR="005B2D91">
          <w:rPr>
            <w:noProof/>
            <w:webHidden/>
          </w:rPr>
          <w:instrText xml:space="preserve"> PAGEREF _Toc46488236 \h </w:instrText>
        </w:r>
        <w:r w:rsidR="005B2D91">
          <w:rPr>
            <w:noProof/>
            <w:webHidden/>
          </w:rPr>
        </w:r>
        <w:r w:rsidR="005B2D91">
          <w:rPr>
            <w:noProof/>
            <w:webHidden/>
          </w:rPr>
          <w:fldChar w:fldCharType="separate"/>
        </w:r>
        <w:r w:rsidR="005B2D91">
          <w:rPr>
            <w:noProof/>
            <w:webHidden/>
          </w:rPr>
          <w:t>78</w:t>
        </w:r>
        <w:r w:rsidR="005B2D91">
          <w:rPr>
            <w:noProof/>
            <w:webHidden/>
          </w:rPr>
          <w:fldChar w:fldCharType="end"/>
        </w:r>
      </w:hyperlink>
    </w:p>
    <w:p w14:paraId="3124A96D" w14:textId="6C143ED2" w:rsidR="005B2D91" w:rsidRDefault="005B2D91">
      <w:pPr>
        <w:pStyle w:val="TableofFigures"/>
        <w:tabs>
          <w:tab w:val="right" w:leader="dot" w:pos="9350"/>
        </w:tabs>
        <w:rPr>
          <w:rFonts w:asciiTheme="minorHAnsi" w:eastAsiaTheme="minorEastAsia" w:hAnsiTheme="minorHAnsi" w:cstheme="minorBidi"/>
          <w:noProof/>
          <w:sz w:val="22"/>
        </w:rPr>
      </w:pPr>
      <w:hyperlink w:anchor="_Toc46488237" w:history="1">
        <w:r w:rsidRPr="006360B9">
          <w:rPr>
            <w:rStyle w:val="Hyperlink"/>
            <w:noProof/>
          </w:rPr>
          <w:t>Table 2: Mean ± SD of fatigue protocol characteristics.</w:t>
        </w:r>
        <w:r>
          <w:rPr>
            <w:noProof/>
            <w:webHidden/>
          </w:rPr>
          <w:tab/>
        </w:r>
        <w:r>
          <w:rPr>
            <w:noProof/>
            <w:webHidden/>
          </w:rPr>
          <w:fldChar w:fldCharType="begin"/>
        </w:r>
        <w:r>
          <w:rPr>
            <w:noProof/>
            <w:webHidden/>
          </w:rPr>
          <w:instrText xml:space="preserve"> PAGEREF _Toc46488237 \h </w:instrText>
        </w:r>
        <w:r>
          <w:rPr>
            <w:noProof/>
            <w:webHidden/>
          </w:rPr>
        </w:r>
        <w:r>
          <w:rPr>
            <w:noProof/>
            <w:webHidden/>
          </w:rPr>
          <w:fldChar w:fldCharType="separate"/>
        </w:r>
        <w:r>
          <w:rPr>
            <w:noProof/>
            <w:webHidden/>
          </w:rPr>
          <w:t>79</w:t>
        </w:r>
        <w:r>
          <w:rPr>
            <w:noProof/>
            <w:webHidden/>
          </w:rPr>
          <w:fldChar w:fldCharType="end"/>
        </w:r>
      </w:hyperlink>
    </w:p>
    <w:p w14:paraId="66849808" w14:textId="616D76FC" w:rsidR="005B2D91" w:rsidRDefault="005B2D91">
      <w:pPr>
        <w:pStyle w:val="TableofFigures"/>
        <w:tabs>
          <w:tab w:val="right" w:leader="dot" w:pos="9350"/>
        </w:tabs>
        <w:rPr>
          <w:rFonts w:asciiTheme="minorHAnsi" w:eastAsiaTheme="minorEastAsia" w:hAnsiTheme="minorHAnsi" w:cstheme="minorBidi"/>
          <w:noProof/>
          <w:sz w:val="22"/>
        </w:rPr>
      </w:pPr>
      <w:hyperlink w:anchor="_Toc46488238" w:history="1">
        <w:r w:rsidRPr="006360B9">
          <w:rPr>
            <w:rStyle w:val="Hyperlink"/>
            <w:noProof/>
          </w:rPr>
          <w:t>Table 3: Significant group main effects supra-threshold cluster ranges, supra-threshold cluster means ± standard deviation, and supra-threshold cluster specific p-values for the lower extremity joint kinematics.</w:t>
        </w:r>
        <w:r>
          <w:rPr>
            <w:noProof/>
            <w:webHidden/>
          </w:rPr>
          <w:tab/>
        </w:r>
        <w:r>
          <w:rPr>
            <w:noProof/>
            <w:webHidden/>
          </w:rPr>
          <w:fldChar w:fldCharType="begin"/>
        </w:r>
        <w:r>
          <w:rPr>
            <w:noProof/>
            <w:webHidden/>
          </w:rPr>
          <w:instrText xml:space="preserve"> PAGEREF _Toc46488238 \h </w:instrText>
        </w:r>
        <w:r>
          <w:rPr>
            <w:noProof/>
            <w:webHidden/>
          </w:rPr>
        </w:r>
        <w:r>
          <w:rPr>
            <w:noProof/>
            <w:webHidden/>
          </w:rPr>
          <w:fldChar w:fldCharType="separate"/>
        </w:r>
        <w:r>
          <w:rPr>
            <w:noProof/>
            <w:webHidden/>
          </w:rPr>
          <w:t>80</w:t>
        </w:r>
        <w:r>
          <w:rPr>
            <w:noProof/>
            <w:webHidden/>
          </w:rPr>
          <w:fldChar w:fldCharType="end"/>
        </w:r>
      </w:hyperlink>
    </w:p>
    <w:p w14:paraId="07C95828" w14:textId="7AD60110" w:rsidR="005B2D91" w:rsidRDefault="005B2D91">
      <w:pPr>
        <w:pStyle w:val="TableofFigures"/>
        <w:tabs>
          <w:tab w:val="right" w:leader="dot" w:pos="9350"/>
        </w:tabs>
        <w:rPr>
          <w:rFonts w:asciiTheme="minorHAnsi" w:eastAsiaTheme="minorEastAsia" w:hAnsiTheme="minorHAnsi" w:cstheme="minorBidi"/>
          <w:noProof/>
          <w:sz w:val="22"/>
        </w:rPr>
      </w:pPr>
      <w:hyperlink w:anchor="_Toc46488239" w:history="1">
        <w:r w:rsidRPr="006360B9">
          <w:rPr>
            <w:rStyle w:val="Hyperlink"/>
            <w:noProof/>
          </w:rPr>
          <w:t>Table 4: Significant fatigue main effects supra-threshold cluster ranges, supra-threshold cluster means ± standard deviation, and supra-threshold cluster specific p-values for the lower extremity joint kinematics and kinetics.</w:t>
        </w:r>
        <w:r>
          <w:rPr>
            <w:noProof/>
            <w:webHidden/>
          </w:rPr>
          <w:tab/>
        </w:r>
        <w:r>
          <w:rPr>
            <w:noProof/>
            <w:webHidden/>
          </w:rPr>
          <w:fldChar w:fldCharType="begin"/>
        </w:r>
        <w:r>
          <w:rPr>
            <w:noProof/>
            <w:webHidden/>
          </w:rPr>
          <w:instrText xml:space="preserve"> PAGEREF _Toc46488239 \h </w:instrText>
        </w:r>
        <w:r>
          <w:rPr>
            <w:noProof/>
            <w:webHidden/>
          </w:rPr>
        </w:r>
        <w:r>
          <w:rPr>
            <w:noProof/>
            <w:webHidden/>
          </w:rPr>
          <w:fldChar w:fldCharType="separate"/>
        </w:r>
        <w:r>
          <w:rPr>
            <w:noProof/>
            <w:webHidden/>
          </w:rPr>
          <w:t>81</w:t>
        </w:r>
        <w:r>
          <w:rPr>
            <w:noProof/>
            <w:webHidden/>
          </w:rPr>
          <w:fldChar w:fldCharType="end"/>
        </w:r>
      </w:hyperlink>
    </w:p>
    <w:p w14:paraId="5247A390" w14:textId="76666F91" w:rsidR="005B2D91" w:rsidRDefault="005B2D91">
      <w:pPr>
        <w:pStyle w:val="TableofFigures"/>
        <w:tabs>
          <w:tab w:val="right" w:leader="dot" w:pos="9350"/>
        </w:tabs>
        <w:rPr>
          <w:rFonts w:asciiTheme="minorHAnsi" w:eastAsiaTheme="minorEastAsia" w:hAnsiTheme="minorHAnsi" w:cstheme="minorBidi"/>
          <w:noProof/>
          <w:sz w:val="22"/>
        </w:rPr>
      </w:pPr>
      <w:hyperlink w:anchor="_Toc46488240" w:history="1">
        <w:r w:rsidRPr="006360B9">
          <w:rPr>
            <w:rStyle w:val="Hyperlink"/>
            <w:noProof/>
          </w:rPr>
          <w:t>Table 5: Individual subject characteristics.</w:t>
        </w:r>
        <w:r>
          <w:rPr>
            <w:noProof/>
            <w:webHidden/>
          </w:rPr>
          <w:tab/>
        </w:r>
        <w:r>
          <w:rPr>
            <w:noProof/>
            <w:webHidden/>
          </w:rPr>
          <w:fldChar w:fldCharType="begin"/>
        </w:r>
        <w:r>
          <w:rPr>
            <w:noProof/>
            <w:webHidden/>
          </w:rPr>
          <w:instrText xml:space="preserve"> PAGEREF _Toc46488240 \h </w:instrText>
        </w:r>
        <w:r>
          <w:rPr>
            <w:noProof/>
            <w:webHidden/>
          </w:rPr>
        </w:r>
        <w:r>
          <w:rPr>
            <w:noProof/>
            <w:webHidden/>
          </w:rPr>
          <w:fldChar w:fldCharType="separate"/>
        </w:r>
        <w:r>
          <w:rPr>
            <w:noProof/>
            <w:webHidden/>
          </w:rPr>
          <w:t>178</w:t>
        </w:r>
        <w:r>
          <w:rPr>
            <w:noProof/>
            <w:webHidden/>
          </w:rPr>
          <w:fldChar w:fldCharType="end"/>
        </w:r>
      </w:hyperlink>
    </w:p>
    <w:p w14:paraId="215AAB86" w14:textId="4EA85738" w:rsidR="005B2D91" w:rsidRDefault="005B2D91">
      <w:pPr>
        <w:pStyle w:val="TableofFigures"/>
        <w:tabs>
          <w:tab w:val="right" w:leader="dot" w:pos="9350"/>
        </w:tabs>
        <w:rPr>
          <w:rFonts w:asciiTheme="minorHAnsi" w:eastAsiaTheme="minorEastAsia" w:hAnsiTheme="minorHAnsi" w:cstheme="minorBidi"/>
          <w:noProof/>
          <w:sz w:val="22"/>
        </w:rPr>
      </w:pPr>
      <w:hyperlink w:anchor="_Toc46488241" w:history="1">
        <w:r w:rsidRPr="006360B9">
          <w:rPr>
            <w:rStyle w:val="Hyperlink"/>
            <w:noProof/>
          </w:rPr>
          <w:t>Table 6: Individual fatigue protocol characteristics.</w:t>
        </w:r>
        <w:r>
          <w:rPr>
            <w:noProof/>
            <w:webHidden/>
          </w:rPr>
          <w:tab/>
        </w:r>
        <w:r>
          <w:rPr>
            <w:noProof/>
            <w:webHidden/>
          </w:rPr>
          <w:fldChar w:fldCharType="begin"/>
        </w:r>
        <w:r>
          <w:rPr>
            <w:noProof/>
            <w:webHidden/>
          </w:rPr>
          <w:instrText xml:space="preserve"> PAGEREF _Toc46488241 \h </w:instrText>
        </w:r>
        <w:r>
          <w:rPr>
            <w:noProof/>
            <w:webHidden/>
          </w:rPr>
        </w:r>
        <w:r>
          <w:rPr>
            <w:noProof/>
            <w:webHidden/>
          </w:rPr>
          <w:fldChar w:fldCharType="separate"/>
        </w:r>
        <w:r>
          <w:rPr>
            <w:noProof/>
            <w:webHidden/>
          </w:rPr>
          <w:t>179</w:t>
        </w:r>
        <w:r>
          <w:rPr>
            <w:noProof/>
            <w:webHidden/>
          </w:rPr>
          <w:fldChar w:fldCharType="end"/>
        </w:r>
      </w:hyperlink>
    </w:p>
    <w:p w14:paraId="2E72EFD9" w14:textId="202E4E7C" w:rsidR="005B2D91" w:rsidRDefault="005B2D91">
      <w:pPr>
        <w:pStyle w:val="TableofFigures"/>
        <w:tabs>
          <w:tab w:val="right" w:leader="dot" w:pos="9350"/>
        </w:tabs>
        <w:rPr>
          <w:rFonts w:asciiTheme="minorHAnsi" w:eastAsiaTheme="minorEastAsia" w:hAnsiTheme="minorHAnsi" w:cstheme="minorBidi"/>
          <w:noProof/>
          <w:sz w:val="22"/>
        </w:rPr>
      </w:pPr>
      <w:hyperlink w:anchor="_Toc46488242" w:history="1">
        <w:r w:rsidRPr="006360B9">
          <w:rPr>
            <w:rStyle w:val="Hyperlink"/>
            <w:noProof/>
          </w:rPr>
          <w:t>Table 7: Individual subject Hicks recommendations for the maximum static optimization reserves as well as the average subject static optimization reserves for the right hip pre fatigue ACR trials.</w:t>
        </w:r>
        <w:r>
          <w:rPr>
            <w:noProof/>
            <w:webHidden/>
          </w:rPr>
          <w:tab/>
        </w:r>
        <w:r>
          <w:rPr>
            <w:noProof/>
            <w:webHidden/>
          </w:rPr>
          <w:fldChar w:fldCharType="begin"/>
        </w:r>
        <w:r>
          <w:rPr>
            <w:noProof/>
            <w:webHidden/>
          </w:rPr>
          <w:instrText xml:space="preserve"> PAGEREF _Toc46488242 \h </w:instrText>
        </w:r>
        <w:r>
          <w:rPr>
            <w:noProof/>
            <w:webHidden/>
          </w:rPr>
        </w:r>
        <w:r>
          <w:rPr>
            <w:noProof/>
            <w:webHidden/>
          </w:rPr>
          <w:fldChar w:fldCharType="separate"/>
        </w:r>
        <w:r>
          <w:rPr>
            <w:noProof/>
            <w:webHidden/>
          </w:rPr>
          <w:t>203</w:t>
        </w:r>
        <w:r>
          <w:rPr>
            <w:noProof/>
            <w:webHidden/>
          </w:rPr>
          <w:fldChar w:fldCharType="end"/>
        </w:r>
      </w:hyperlink>
    </w:p>
    <w:p w14:paraId="0A682C34" w14:textId="496BC93B" w:rsidR="005B2D91" w:rsidRDefault="005B2D91">
      <w:pPr>
        <w:pStyle w:val="TableofFigures"/>
        <w:tabs>
          <w:tab w:val="right" w:leader="dot" w:pos="9350"/>
        </w:tabs>
        <w:rPr>
          <w:rFonts w:asciiTheme="minorHAnsi" w:eastAsiaTheme="minorEastAsia" w:hAnsiTheme="minorHAnsi" w:cstheme="minorBidi"/>
          <w:noProof/>
          <w:sz w:val="22"/>
        </w:rPr>
      </w:pPr>
      <w:hyperlink w:anchor="_Toc46488243" w:history="1">
        <w:r w:rsidRPr="006360B9">
          <w:rPr>
            <w:rStyle w:val="Hyperlink"/>
            <w:noProof/>
          </w:rPr>
          <w:t>Table 8: Individual subject Hicks recommendations for the maximum static optimization reserves as well as the average subject static optimization reserves for the right knee and ankle pre fatigue ACR trials.</w:t>
        </w:r>
        <w:r>
          <w:rPr>
            <w:noProof/>
            <w:webHidden/>
          </w:rPr>
          <w:tab/>
        </w:r>
        <w:r>
          <w:rPr>
            <w:noProof/>
            <w:webHidden/>
          </w:rPr>
          <w:fldChar w:fldCharType="begin"/>
        </w:r>
        <w:r>
          <w:rPr>
            <w:noProof/>
            <w:webHidden/>
          </w:rPr>
          <w:instrText xml:space="preserve"> PAGEREF _Toc46488243 \h </w:instrText>
        </w:r>
        <w:r>
          <w:rPr>
            <w:noProof/>
            <w:webHidden/>
          </w:rPr>
        </w:r>
        <w:r>
          <w:rPr>
            <w:noProof/>
            <w:webHidden/>
          </w:rPr>
          <w:fldChar w:fldCharType="separate"/>
        </w:r>
        <w:r>
          <w:rPr>
            <w:noProof/>
            <w:webHidden/>
          </w:rPr>
          <w:t>204</w:t>
        </w:r>
        <w:r>
          <w:rPr>
            <w:noProof/>
            <w:webHidden/>
          </w:rPr>
          <w:fldChar w:fldCharType="end"/>
        </w:r>
      </w:hyperlink>
    </w:p>
    <w:p w14:paraId="59748E99" w14:textId="7A615090" w:rsidR="005B2D91" w:rsidRDefault="005B2D91">
      <w:pPr>
        <w:pStyle w:val="TableofFigures"/>
        <w:tabs>
          <w:tab w:val="right" w:leader="dot" w:pos="9350"/>
        </w:tabs>
        <w:rPr>
          <w:rFonts w:asciiTheme="minorHAnsi" w:eastAsiaTheme="minorEastAsia" w:hAnsiTheme="minorHAnsi" w:cstheme="minorBidi"/>
          <w:noProof/>
          <w:sz w:val="22"/>
        </w:rPr>
      </w:pPr>
      <w:hyperlink w:anchor="_Toc46488244" w:history="1">
        <w:r w:rsidRPr="006360B9">
          <w:rPr>
            <w:rStyle w:val="Hyperlink"/>
            <w:noProof/>
          </w:rPr>
          <w:t>Table 9: Individual subject Hicks recommendations for the maximum static optimization reserves as well as the average subject static optimization reserves for the left hip pre fatigue ACR trials.</w:t>
        </w:r>
        <w:r>
          <w:rPr>
            <w:noProof/>
            <w:webHidden/>
          </w:rPr>
          <w:tab/>
        </w:r>
        <w:r>
          <w:rPr>
            <w:noProof/>
            <w:webHidden/>
          </w:rPr>
          <w:fldChar w:fldCharType="begin"/>
        </w:r>
        <w:r>
          <w:rPr>
            <w:noProof/>
            <w:webHidden/>
          </w:rPr>
          <w:instrText xml:space="preserve"> PAGEREF _Toc46488244 \h </w:instrText>
        </w:r>
        <w:r>
          <w:rPr>
            <w:noProof/>
            <w:webHidden/>
          </w:rPr>
        </w:r>
        <w:r>
          <w:rPr>
            <w:noProof/>
            <w:webHidden/>
          </w:rPr>
          <w:fldChar w:fldCharType="separate"/>
        </w:r>
        <w:r>
          <w:rPr>
            <w:noProof/>
            <w:webHidden/>
          </w:rPr>
          <w:t>205</w:t>
        </w:r>
        <w:r>
          <w:rPr>
            <w:noProof/>
            <w:webHidden/>
          </w:rPr>
          <w:fldChar w:fldCharType="end"/>
        </w:r>
      </w:hyperlink>
    </w:p>
    <w:p w14:paraId="678F56E6" w14:textId="63DE4924" w:rsidR="005B2D91" w:rsidRDefault="005B2D91">
      <w:pPr>
        <w:pStyle w:val="TableofFigures"/>
        <w:tabs>
          <w:tab w:val="right" w:leader="dot" w:pos="9350"/>
        </w:tabs>
        <w:rPr>
          <w:rFonts w:asciiTheme="minorHAnsi" w:eastAsiaTheme="minorEastAsia" w:hAnsiTheme="minorHAnsi" w:cstheme="minorBidi"/>
          <w:noProof/>
          <w:sz w:val="22"/>
        </w:rPr>
      </w:pPr>
      <w:hyperlink w:anchor="_Toc46488245" w:history="1">
        <w:r w:rsidRPr="006360B9">
          <w:rPr>
            <w:rStyle w:val="Hyperlink"/>
            <w:noProof/>
          </w:rPr>
          <w:t>Table 10: Individual subject Hicks recommendations for the maximum static optimization reserves as well as the average subject static optimization reserves for the left knee and ankle pre fatigue ACR trials.</w:t>
        </w:r>
        <w:r>
          <w:rPr>
            <w:noProof/>
            <w:webHidden/>
          </w:rPr>
          <w:tab/>
        </w:r>
        <w:r>
          <w:rPr>
            <w:noProof/>
            <w:webHidden/>
          </w:rPr>
          <w:fldChar w:fldCharType="begin"/>
        </w:r>
        <w:r>
          <w:rPr>
            <w:noProof/>
            <w:webHidden/>
          </w:rPr>
          <w:instrText xml:space="preserve"> PAGEREF _Toc46488245 \h </w:instrText>
        </w:r>
        <w:r>
          <w:rPr>
            <w:noProof/>
            <w:webHidden/>
          </w:rPr>
        </w:r>
        <w:r>
          <w:rPr>
            <w:noProof/>
            <w:webHidden/>
          </w:rPr>
          <w:fldChar w:fldCharType="separate"/>
        </w:r>
        <w:r>
          <w:rPr>
            <w:noProof/>
            <w:webHidden/>
          </w:rPr>
          <w:t>206</w:t>
        </w:r>
        <w:r>
          <w:rPr>
            <w:noProof/>
            <w:webHidden/>
          </w:rPr>
          <w:fldChar w:fldCharType="end"/>
        </w:r>
      </w:hyperlink>
    </w:p>
    <w:p w14:paraId="0105B529" w14:textId="0B9C4533" w:rsidR="005B2D91" w:rsidRDefault="005B2D91">
      <w:pPr>
        <w:pStyle w:val="TableofFigures"/>
        <w:tabs>
          <w:tab w:val="right" w:leader="dot" w:pos="9350"/>
        </w:tabs>
        <w:rPr>
          <w:rFonts w:asciiTheme="minorHAnsi" w:eastAsiaTheme="minorEastAsia" w:hAnsiTheme="minorHAnsi" w:cstheme="minorBidi"/>
          <w:noProof/>
          <w:sz w:val="22"/>
        </w:rPr>
      </w:pPr>
      <w:hyperlink w:anchor="_Toc46488246" w:history="1">
        <w:r w:rsidRPr="006360B9">
          <w:rPr>
            <w:rStyle w:val="Hyperlink"/>
            <w:noProof/>
          </w:rPr>
          <w:t>Table 11: Individual subject Hicks recommendations for the maximum static optimization reserves as well as the average subject static optimization reserves for the right hip post fatigue ACR trials.</w:t>
        </w:r>
        <w:r>
          <w:rPr>
            <w:noProof/>
            <w:webHidden/>
          </w:rPr>
          <w:tab/>
        </w:r>
        <w:r>
          <w:rPr>
            <w:noProof/>
            <w:webHidden/>
          </w:rPr>
          <w:fldChar w:fldCharType="begin"/>
        </w:r>
        <w:r>
          <w:rPr>
            <w:noProof/>
            <w:webHidden/>
          </w:rPr>
          <w:instrText xml:space="preserve"> PAGEREF _Toc46488246 \h </w:instrText>
        </w:r>
        <w:r>
          <w:rPr>
            <w:noProof/>
            <w:webHidden/>
          </w:rPr>
        </w:r>
        <w:r>
          <w:rPr>
            <w:noProof/>
            <w:webHidden/>
          </w:rPr>
          <w:fldChar w:fldCharType="separate"/>
        </w:r>
        <w:r>
          <w:rPr>
            <w:noProof/>
            <w:webHidden/>
          </w:rPr>
          <w:t>207</w:t>
        </w:r>
        <w:r>
          <w:rPr>
            <w:noProof/>
            <w:webHidden/>
          </w:rPr>
          <w:fldChar w:fldCharType="end"/>
        </w:r>
      </w:hyperlink>
    </w:p>
    <w:p w14:paraId="5303A62F" w14:textId="773823C0" w:rsidR="005B2D91" w:rsidRDefault="005B2D91">
      <w:pPr>
        <w:pStyle w:val="TableofFigures"/>
        <w:tabs>
          <w:tab w:val="right" w:leader="dot" w:pos="9350"/>
        </w:tabs>
        <w:rPr>
          <w:rFonts w:asciiTheme="minorHAnsi" w:eastAsiaTheme="minorEastAsia" w:hAnsiTheme="minorHAnsi" w:cstheme="minorBidi"/>
          <w:noProof/>
          <w:sz w:val="22"/>
        </w:rPr>
      </w:pPr>
      <w:hyperlink w:anchor="_Toc46488247" w:history="1">
        <w:r w:rsidRPr="006360B9">
          <w:rPr>
            <w:rStyle w:val="Hyperlink"/>
            <w:noProof/>
          </w:rPr>
          <w:t>Table 12: Individual subject Hicks recommendations for the maximum static optimization reserves as well as the average subject static optimization reserves for the right knee and ankle post fatigue ACR trials.</w:t>
        </w:r>
        <w:r>
          <w:rPr>
            <w:noProof/>
            <w:webHidden/>
          </w:rPr>
          <w:tab/>
        </w:r>
        <w:r>
          <w:rPr>
            <w:noProof/>
            <w:webHidden/>
          </w:rPr>
          <w:fldChar w:fldCharType="begin"/>
        </w:r>
        <w:r>
          <w:rPr>
            <w:noProof/>
            <w:webHidden/>
          </w:rPr>
          <w:instrText xml:space="preserve"> PAGEREF _Toc46488247 \h </w:instrText>
        </w:r>
        <w:r>
          <w:rPr>
            <w:noProof/>
            <w:webHidden/>
          </w:rPr>
        </w:r>
        <w:r>
          <w:rPr>
            <w:noProof/>
            <w:webHidden/>
          </w:rPr>
          <w:fldChar w:fldCharType="separate"/>
        </w:r>
        <w:r>
          <w:rPr>
            <w:noProof/>
            <w:webHidden/>
          </w:rPr>
          <w:t>208</w:t>
        </w:r>
        <w:r>
          <w:rPr>
            <w:noProof/>
            <w:webHidden/>
          </w:rPr>
          <w:fldChar w:fldCharType="end"/>
        </w:r>
      </w:hyperlink>
    </w:p>
    <w:p w14:paraId="4E0B2D12" w14:textId="259A83E9" w:rsidR="005B2D91" w:rsidRDefault="005B2D91">
      <w:pPr>
        <w:pStyle w:val="TableofFigures"/>
        <w:tabs>
          <w:tab w:val="right" w:leader="dot" w:pos="9350"/>
        </w:tabs>
        <w:rPr>
          <w:rFonts w:asciiTheme="minorHAnsi" w:eastAsiaTheme="minorEastAsia" w:hAnsiTheme="minorHAnsi" w:cstheme="minorBidi"/>
          <w:noProof/>
          <w:sz w:val="22"/>
        </w:rPr>
      </w:pPr>
      <w:hyperlink w:anchor="_Toc46488248" w:history="1">
        <w:r w:rsidRPr="006360B9">
          <w:rPr>
            <w:rStyle w:val="Hyperlink"/>
            <w:noProof/>
          </w:rPr>
          <w:t>Table 13: Individual subject Hicks recommendations for the maximum static optimization reserves as well as the average subject static optimization reserves for the left hip post fatigue ACR trials.</w:t>
        </w:r>
        <w:r>
          <w:rPr>
            <w:noProof/>
            <w:webHidden/>
          </w:rPr>
          <w:tab/>
        </w:r>
        <w:r>
          <w:rPr>
            <w:noProof/>
            <w:webHidden/>
          </w:rPr>
          <w:fldChar w:fldCharType="begin"/>
        </w:r>
        <w:r>
          <w:rPr>
            <w:noProof/>
            <w:webHidden/>
          </w:rPr>
          <w:instrText xml:space="preserve"> PAGEREF _Toc46488248 \h </w:instrText>
        </w:r>
        <w:r>
          <w:rPr>
            <w:noProof/>
            <w:webHidden/>
          </w:rPr>
        </w:r>
        <w:r>
          <w:rPr>
            <w:noProof/>
            <w:webHidden/>
          </w:rPr>
          <w:fldChar w:fldCharType="separate"/>
        </w:r>
        <w:r>
          <w:rPr>
            <w:noProof/>
            <w:webHidden/>
          </w:rPr>
          <w:t>209</w:t>
        </w:r>
        <w:r>
          <w:rPr>
            <w:noProof/>
            <w:webHidden/>
          </w:rPr>
          <w:fldChar w:fldCharType="end"/>
        </w:r>
      </w:hyperlink>
    </w:p>
    <w:p w14:paraId="1DCCE23C" w14:textId="0C45579B" w:rsidR="005B2D91" w:rsidRDefault="005B2D91">
      <w:pPr>
        <w:pStyle w:val="TableofFigures"/>
        <w:tabs>
          <w:tab w:val="right" w:leader="dot" w:pos="9350"/>
        </w:tabs>
        <w:rPr>
          <w:rFonts w:asciiTheme="minorHAnsi" w:eastAsiaTheme="minorEastAsia" w:hAnsiTheme="minorHAnsi" w:cstheme="minorBidi"/>
          <w:noProof/>
          <w:sz w:val="22"/>
        </w:rPr>
      </w:pPr>
      <w:hyperlink w:anchor="_Toc46488249" w:history="1">
        <w:r w:rsidRPr="006360B9">
          <w:rPr>
            <w:rStyle w:val="Hyperlink"/>
            <w:noProof/>
          </w:rPr>
          <w:t>Table 14: Individual subject Hicks recommendations for the maximum static optimization reserves as well as the average subject static optimization reserves for the left knee and ankle post fatigue ACR trials.</w:t>
        </w:r>
        <w:r>
          <w:rPr>
            <w:noProof/>
            <w:webHidden/>
          </w:rPr>
          <w:tab/>
        </w:r>
        <w:r>
          <w:rPr>
            <w:noProof/>
            <w:webHidden/>
          </w:rPr>
          <w:fldChar w:fldCharType="begin"/>
        </w:r>
        <w:r>
          <w:rPr>
            <w:noProof/>
            <w:webHidden/>
          </w:rPr>
          <w:instrText xml:space="preserve"> PAGEREF _Toc46488249 \h </w:instrText>
        </w:r>
        <w:r>
          <w:rPr>
            <w:noProof/>
            <w:webHidden/>
          </w:rPr>
        </w:r>
        <w:r>
          <w:rPr>
            <w:noProof/>
            <w:webHidden/>
          </w:rPr>
          <w:fldChar w:fldCharType="separate"/>
        </w:r>
        <w:r>
          <w:rPr>
            <w:noProof/>
            <w:webHidden/>
          </w:rPr>
          <w:t>210</w:t>
        </w:r>
        <w:r>
          <w:rPr>
            <w:noProof/>
            <w:webHidden/>
          </w:rPr>
          <w:fldChar w:fldCharType="end"/>
        </w:r>
      </w:hyperlink>
    </w:p>
    <w:p w14:paraId="580FD157" w14:textId="386FCE13" w:rsidR="005B2D91" w:rsidRDefault="005B2D91">
      <w:pPr>
        <w:pStyle w:val="TableofFigures"/>
        <w:tabs>
          <w:tab w:val="right" w:leader="dot" w:pos="9350"/>
        </w:tabs>
        <w:rPr>
          <w:rFonts w:asciiTheme="minorHAnsi" w:eastAsiaTheme="minorEastAsia" w:hAnsiTheme="minorHAnsi" w:cstheme="minorBidi"/>
          <w:noProof/>
          <w:sz w:val="22"/>
        </w:rPr>
      </w:pPr>
      <w:hyperlink w:anchor="_Toc46488250" w:history="1">
        <w:r w:rsidRPr="006360B9">
          <w:rPr>
            <w:rStyle w:val="Hyperlink"/>
            <w:noProof/>
          </w:rPr>
          <w:t>Table 15: Individual subject pre-fatigue normalized root mean square error and coefficients of correlations for the anteroposterior, mediolateral, and vertical GRFs to compare the superposition errors between the experimental and summed muscle GRFs.</w:t>
        </w:r>
        <w:r>
          <w:rPr>
            <w:noProof/>
            <w:webHidden/>
          </w:rPr>
          <w:tab/>
        </w:r>
        <w:r>
          <w:rPr>
            <w:noProof/>
            <w:webHidden/>
          </w:rPr>
          <w:fldChar w:fldCharType="begin"/>
        </w:r>
        <w:r>
          <w:rPr>
            <w:noProof/>
            <w:webHidden/>
          </w:rPr>
          <w:instrText xml:space="preserve"> PAGEREF _Toc46488250 \h </w:instrText>
        </w:r>
        <w:r>
          <w:rPr>
            <w:noProof/>
            <w:webHidden/>
          </w:rPr>
        </w:r>
        <w:r>
          <w:rPr>
            <w:noProof/>
            <w:webHidden/>
          </w:rPr>
          <w:fldChar w:fldCharType="separate"/>
        </w:r>
        <w:r>
          <w:rPr>
            <w:noProof/>
            <w:webHidden/>
          </w:rPr>
          <w:t>211</w:t>
        </w:r>
        <w:r>
          <w:rPr>
            <w:noProof/>
            <w:webHidden/>
          </w:rPr>
          <w:fldChar w:fldCharType="end"/>
        </w:r>
      </w:hyperlink>
    </w:p>
    <w:p w14:paraId="71DEE3A0" w14:textId="64494FDE" w:rsidR="005B2D91" w:rsidRDefault="005B2D91">
      <w:pPr>
        <w:pStyle w:val="TableofFigures"/>
        <w:tabs>
          <w:tab w:val="right" w:leader="dot" w:pos="9350"/>
        </w:tabs>
        <w:rPr>
          <w:rFonts w:asciiTheme="minorHAnsi" w:eastAsiaTheme="minorEastAsia" w:hAnsiTheme="minorHAnsi" w:cstheme="minorBidi"/>
          <w:noProof/>
          <w:sz w:val="22"/>
        </w:rPr>
      </w:pPr>
      <w:hyperlink w:anchor="_Toc46488251" w:history="1">
        <w:r w:rsidRPr="006360B9">
          <w:rPr>
            <w:rStyle w:val="Hyperlink"/>
            <w:noProof/>
          </w:rPr>
          <w:t>Table 16: Individual subject post-fatigue normalized root mean square error and coefficients of correlations for the anteroposterior, mediolateral, and vertical GRFs to compare the superposition errors between the experimental and summed muscle GRFs.</w:t>
        </w:r>
        <w:r>
          <w:rPr>
            <w:noProof/>
            <w:webHidden/>
          </w:rPr>
          <w:tab/>
        </w:r>
        <w:r>
          <w:rPr>
            <w:noProof/>
            <w:webHidden/>
          </w:rPr>
          <w:fldChar w:fldCharType="begin"/>
        </w:r>
        <w:r>
          <w:rPr>
            <w:noProof/>
            <w:webHidden/>
          </w:rPr>
          <w:instrText xml:space="preserve"> PAGEREF _Toc46488251 \h </w:instrText>
        </w:r>
        <w:r>
          <w:rPr>
            <w:noProof/>
            <w:webHidden/>
          </w:rPr>
        </w:r>
        <w:r>
          <w:rPr>
            <w:noProof/>
            <w:webHidden/>
          </w:rPr>
          <w:fldChar w:fldCharType="separate"/>
        </w:r>
        <w:r>
          <w:rPr>
            <w:noProof/>
            <w:webHidden/>
          </w:rPr>
          <w:t>212</w:t>
        </w:r>
        <w:r>
          <w:rPr>
            <w:noProof/>
            <w:webHidden/>
          </w:rPr>
          <w:fldChar w:fldCharType="end"/>
        </w:r>
      </w:hyperlink>
    </w:p>
    <w:p w14:paraId="3683FD46" w14:textId="5B72A766" w:rsidR="001A4CCE" w:rsidRDefault="00DD4C0C" w:rsidP="001A4CCE">
      <w:pPr>
        <w:pStyle w:val="TableofFigures"/>
        <w:tabs>
          <w:tab w:val="right" w:leader="dot" w:pos="8630"/>
        </w:tabs>
      </w:pPr>
      <w:r>
        <w:rPr>
          <w:b/>
          <w:bCs/>
          <w:noProof/>
        </w:rPr>
        <w:fldChar w:fldCharType="end"/>
      </w:r>
    </w:p>
    <w:p w14:paraId="0098357C" w14:textId="77777777" w:rsidR="001A4CCE" w:rsidRPr="00984183" w:rsidRDefault="001A4CCE" w:rsidP="001A4CCE"/>
    <w:p w14:paraId="6EACD748" w14:textId="24E3465F" w:rsidR="00984183" w:rsidRDefault="00984183" w:rsidP="00984183">
      <w:pPr>
        <w:sectPr w:rsidR="00984183" w:rsidSect="00BA1AA7">
          <w:type w:val="nextColumn"/>
          <w:pgSz w:w="12240" w:h="15840"/>
          <w:pgMar w:top="1440" w:right="1440" w:bottom="1440" w:left="1440" w:header="720" w:footer="720" w:gutter="0"/>
          <w:pgNumType w:fmt="lowerRoman"/>
          <w:cols w:space="720"/>
          <w:docGrid w:linePitch="360"/>
        </w:sectPr>
      </w:pPr>
    </w:p>
    <w:p w14:paraId="77CBE3DB" w14:textId="77777777" w:rsidR="00410B35" w:rsidRDefault="00410B35" w:rsidP="00AF3DD4">
      <w:pPr>
        <w:jc w:val="center"/>
      </w:pPr>
      <w:r>
        <w:lastRenderedPageBreak/>
        <w:t>NOMENCLATURE</w:t>
      </w:r>
    </w:p>
    <w:p w14:paraId="3B67283E" w14:textId="77777777" w:rsidR="00AD23F2" w:rsidRPr="00AD23F2" w:rsidRDefault="00AD23F2" w:rsidP="00AD23F2">
      <w:pPr>
        <w:tabs>
          <w:tab w:val="left" w:pos="1080"/>
        </w:tabs>
        <w:spacing w:line="240" w:lineRule="auto"/>
        <w:rPr>
          <w:color w:val="FF0000"/>
        </w:rPr>
      </w:pPr>
    </w:p>
    <w:p w14:paraId="7F7F9C19" w14:textId="53EB588E" w:rsidR="00984183" w:rsidRDefault="006D2F24" w:rsidP="00984183">
      <w:pPr>
        <w:tabs>
          <w:tab w:val="left" w:pos="1080"/>
        </w:tabs>
      </w:pPr>
      <w:r w:rsidRPr="003D6094">
        <w:rPr>
          <w:i/>
        </w:rPr>
        <w:t>ACL</w:t>
      </w:r>
      <w:r w:rsidR="00984183" w:rsidRPr="003D6094">
        <w:rPr>
          <w:i/>
        </w:rPr>
        <w:tab/>
      </w:r>
      <w:r w:rsidRPr="003D6094">
        <w:t xml:space="preserve">Anterior </w:t>
      </w:r>
      <w:r w:rsidR="003D6094">
        <w:t>c</w:t>
      </w:r>
      <w:r w:rsidRPr="003D6094">
        <w:t xml:space="preserve">ruciate </w:t>
      </w:r>
      <w:r w:rsidR="003D6094">
        <w:t>l</w:t>
      </w:r>
      <w:r w:rsidRPr="003D6094">
        <w:t>igament</w:t>
      </w:r>
    </w:p>
    <w:p w14:paraId="370368BB" w14:textId="77BC17AC" w:rsidR="003D6094" w:rsidRDefault="003D6094" w:rsidP="00984183">
      <w:pPr>
        <w:tabs>
          <w:tab w:val="left" w:pos="1080"/>
        </w:tabs>
      </w:pPr>
      <w:r>
        <w:rPr>
          <w:i/>
        </w:rPr>
        <w:t>ACL</w:t>
      </w:r>
      <w:r w:rsidR="00C45CF6">
        <w:rPr>
          <w:i/>
        </w:rPr>
        <w:t>-R</w:t>
      </w:r>
      <w:r>
        <w:tab/>
        <w:t>Anterior cruciate ligament reconstruction</w:t>
      </w:r>
    </w:p>
    <w:p w14:paraId="270D14CF" w14:textId="5804D307" w:rsidR="00C2340B" w:rsidRDefault="00C2340B" w:rsidP="00984183">
      <w:pPr>
        <w:tabs>
          <w:tab w:val="left" w:pos="1080"/>
        </w:tabs>
      </w:pPr>
      <w:r>
        <w:rPr>
          <w:i/>
        </w:rPr>
        <w:t>AM</w:t>
      </w:r>
      <w:r>
        <w:tab/>
        <w:t>Anteromedial bundle</w:t>
      </w:r>
    </w:p>
    <w:p w14:paraId="4C209E9D" w14:textId="6CCB6ABF" w:rsidR="003848DC" w:rsidRDefault="003848DC" w:rsidP="00984183">
      <w:pPr>
        <w:tabs>
          <w:tab w:val="left" w:pos="1080"/>
        </w:tabs>
      </w:pPr>
      <w:r>
        <w:rPr>
          <w:i/>
        </w:rPr>
        <w:t>BTB</w:t>
      </w:r>
      <w:r>
        <w:tab/>
        <w:t>Bone-Patellar Tendon-Bone autograft</w:t>
      </w:r>
    </w:p>
    <w:p w14:paraId="52CB0B2F" w14:textId="30848CDC" w:rsidR="001819E3" w:rsidRDefault="001819E3" w:rsidP="00984183">
      <w:pPr>
        <w:tabs>
          <w:tab w:val="left" w:pos="1080"/>
        </w:tabs>
      </w:pPr>
      <w:r>
        <w:rPr>
          <w:i/>
        </w:rPr>
        <w:t>BW</w:t>
      </w:r>
      <w:r>
        <w:t xml:space="preserve"> </w:t>
      </w:r>
      <w:r>
        <w:tab/>
        <w:t>Body weight</w:t>
      </w:r>
    </w:p>
    <w:p w14:paraId="681C981B" w14:textId="08285F39" w:rsidR="00A71E01" w:rsidRDefault="00A71E01" w:rsidP="00984183">
      <w:pPr>
        <w:tabs>
          <w:tab w:val="left" w:pos="1080"/>
        </w:tabs>
      </w:pPr>
      <w:r>
        <w:rPr>
          <w:i/>
          <w:iCs/>
        </w:rPr>
        <w:t>cm</w:t>
      </w:r>
      <w:r>
        <w:tab/>
        <w:t>Centimeter</w:t>
      </w:r>
    </w:p>
    <w:p w14:paraId="0FD9C109" w14:textId="7B7CD6CE" w:rsidR="00F60D43" w:rsidRPr="00F60D43" w:rsidRDefault="00F60D43" w:rsidP="00984183">
      <w:pPr>
        <w:tabs>
          <w:tab w:val="left" w:pos="1080"/>
        </w:tabs>
      </w:pPr>
      <w:r>
        <w:rPr>
          <w:i/>
          <w:iCs/>
        </w:rPr>
        <w:t>deg/s</w:t>
      </w:r>
      <w:r>
        <w:rPr>
          <w:i/>
          <w:iCs/>
        </w:rPr>
        <w:tab/>
      </w:r>
      <w:r>
        <w:t>Degrees per second</w:t>
      </w:r>
    </w:p>
    <w:p w14:paraId="0FDBDBB1" w14:textId="66329A95" w:rsidR="00631974" w:rsidRPr="00631974" w:rsidRDefault="00631974" w:rsidP="00984183">
      <w:pPr>
        <w:tabs>
          <w:tab w:val="left" w:pos="1080"/>
        </w:tabs>
      </w:pPr>
      <w:r>
        <w:rPr>
          <w:i/>
          <w:iCs/>
        </w:rPr>
        <w:t>dof</w:t>
      </w:r>
      <w:r>
        <w:rPr>
          <w:i/>
          <w:iCs/>
        </w:rPr>
        <w:tab/>
      </w:r>
      <w:r>
        <w:t xml:space="preserve">Degree of </w:t>
      </w:r>
      <w:r w:rsidR="000D730A">
        <w:t>f</w:t>
      </w:r>
      <w:r>
        <w:t>reedom</w:t>
      </w:r>
    </w:p>
    <w:p w14:paraId="5FDEFEDF" w14:textId="0E97E074" w:rsidR="002E3D87" w:rsidRDefault="002E3D87" w:rsidP="00984183">
      <w:pPr>
        <w:tabs>
          <w:tab w:val="left" w:pos="1080"/>
        </w:tabs>
      </w:pPr>
      <w:r>
        <w:rPr>
          <w:i/>
        </w:rPr>
        <w:t>EMG</w:t>
      </w:r>
      <w:r>
        <w:rPr>
          <w:i/>
        </w:rPr>
        <w:tab/>
      </w:r>
      <w:r>
        <w:t>Electromyograph</w:t>
      </w:r>
      <w:r w:rsidR="00043CFC">
        <w:t>y</w:t>
      </w:r>
    </w:p>
    <w:p w14:paraId="738A8426" w14:textId="093FC9D2" w:rsidR="004B63A9" w:rsidRPr="004B63A9" w:rsidRDefault="004B63A9" w:rsidP="00984183">
      <w:pPr>
        <w:tabs>
          <w:tab w:val="left" w:pos="1080"/>
        </w:tabs>
      </w:pPr>
      <w:r>
        <w:rPr>
          <w:i/>
        </w:rPr>
        <w:t>F</w:t>
      </w:r>
      <w:r w:rsidRPr="004B63A9">
        <w:rPr>
          <w:i/>
          <w:vertAlign w:val="subscript"/>
        </w:rPr>
        <w:t>ACL</w:t>
      </w:r>
      <w:r>
        <w:rPr>
          <w:i/>
          <w:vertAlign w:val="subscript"/>
        </w:rPr>
        <w:tab/>
      </w:r>
      <w:r>
        <w:t>Overall ACL loading</w:t>
      </w:r>
    </w:p>
    <w:p w14:paraId="1713128A" w14:textId="4944FDAB" w:rsidR="002E3D87" w:rsidRDefault="002E3D87" w:rsidP="00984183">
      <w:pPr>
        <w:tabs>
          <w:tab w:val="left" w:pos="1080"/>
        </w:tabs>
      </w:pPr>
      <w:r>
        <w:rPr>
          <w:i/>
        </w:rPr>
        <w:t>GRF</w:t>
      </w:r>
      <w:r>
        <w:rPr>
          <w:i/>
        </w:rPr>
        <w:tab/>
      </w:r>
      <w:r>
        <w:t>Ground reaction force</w:t>
      </w:r>
    </w:p>
    <w:p w14:paraId="76C46FFF" w14:textId="6F747C56" w:rsidR="00F270DB" w:rsidRDefault="00F270DB" w:rsidP="00984183">
      <w:pPr>
        <w:tabs>
          <w:tab w:val="left" w:pos="1080"/>
        </w:tabs>
      </w:pPr>
      <w:r>
        <w:rPr>
          <w:i/>
          <w:iCs/>
        </w:rPr>
        <w:t>IAA</w:t>
      </w:r>
      <w:r>
        <w:rPr>
          <w:i/>
          <w:iCs/>
        </w:rPr>
        <w:tab/>
      </w:r>
      <w:r>
        <w:t xml:space="preserve">Induced </w:t>
      </w:r>
      <w:r w:rsidR="000D730A">
        <w:t>a</w:t>
      </w:r>
      <w:r>
        <w:t xml:space="preserve">cceleration </w:t>
      </w:r>
      <w:r w:rsidR="000D730A">
        <w:t>a</w:t>
      </w:r>
      <w:r>
        <w:t>nalysis</w:t>
      </w:r>
    </w:p>
    <w:p w14:paraId="50CC1903" w14:textId="1DF006F7" w:rsidR="00C62A3F" w:rsidRDefault="00C62A3F" w:rsidP="00984183">
      <w:pPr>
        <w:tabs>
          <w:tab w:val="left" w:pos="1080"/>
        </w:tabs>
      </w:pPr>
      <w:r>
        <w:rPr>
          <w:i/>
          <w:iCs/>
        </w:rPr>
        <w:t>IKDC</w:t>
      </w:r>
      <w:r>
        <w:rPr>
          <w:i/>
          <w:iCs/>
        </w:rPr>
        <w:tab/>
      </w:r>
      <w:r>
        <w:t xml:space="preserve">International Knee Documentation Committee </w:t>
      </w:r>
    </w:p>
    <w:p w14:paraId="1C47F23F" w14:textId="28451B01" w:rsidR="004B63A9" w:rsidRPr="004B63A9" w:rsidRDefault="004B63A9" w:rsidP="00984183">
      <w:pPr>
        <w:tabs>
          <w:tab w:val="left" w:pos="1080"/>
        </w:tabs>
      </w:pPr>
      <w:r>
        <w:rPr>
          <w:i/>
        </w:rPr>
        <w:t>JRF</w:t>
      </w:r>
      <w:r>
        <w:rPr>
          <w:i/>
        </w:rPr>
        <w:tab/>
      </w:r>
      <w:r>
        <w:t>Joint reaction force</w:t>
      </w:r>
    </w:p>
    <w:p w14:paraId="1E4518CA" w14:textId="4EFCB3D2" w:rsidR="00C62A3F" w:rsidRPr="00C62A3F" w:rsidRDefault="00C62A3F" w:rsidP="00984183">
      <w:pPr>
        <w:tabs>
          <w:tab w:val="left" w:pos="1080"/>
        </w:tabs>
      </w:pPr>
      <w:r>
        <w:rPr>
          <w:i/>
          <w:iCs/>
        </w:rPr>
        <w:t>KOOS</w:t>
      </w:r>
      <w:r>
        <w:rPr>
          <w:i/>
          <w:iCs/>
        </w:rPr>
        <w:tab/>
      </w:r>
      <w:r>
        <w:t xml:space="preserve">Knee </w:t>
      </w:r>
      <w:r w:rsidR="000D730A">
        <w:t>i</w:t>
      </w:r>
      <w:r>
        <w:t>njury and Osteoarthritis Outcome Score</w:t>
      </w:r>
    </w:p>
    <w:p w14:paraId="37B308CC" w14:textId="0D965A9A" w:rsidR="003D6094" w:rsidRDefault="003D6094" w:rsidP="003D6094">
      <w:pPr>
        <w:tabs>
          <w:tab w:val="left" w:pos="1080"/>
        </w:tabs>
      </w:pPr>
      <w:r w:rsidRPr="00FA30EE">
        <w:rPr>
          <w:i/>
        </w:rPr>
        <w:t>LEFS</w:t>
      </w:r>
      <w:r>
        <w:tab/>
        <w:t>Lower Extremity Functional Scale</w:t>
      </w:r>
    </w:p>
    <w:p w14:paraId="635CE797" w14:textId="3A8A4A9C" w:rsidR="00DF162B" w:rsidRDefault="00184F6E" w:rsidP="00DF162B">
      <w:pPr>
        <w:tabs>
          <w:tab w:val="left" w:pos="1080"/>
        </w:tabs>
        <w:rPr>
          <w:i/>
        </w:rPr>
      </w:pPr>
      <w:r>
        <w:rPr>
          <w:i/>
        </w:rPr>
        <w:t>mm</w:t>
      </w:r>
      <w:r>
        <w:rPr>
          <w:i/>
        </w:rPr>
        <w:tab/>
      </w:r>
      <w:r w:rsidRPr="00184F6E">
        <w:t>Millimeter</w:t>
      </w:r>
      <w:r>
        <w:rPr>
          <w:i/>
        </w:rPr>
        <w:t xml:space="preserve"> </w:t>
      </w:r>
    </w:p>
    <w:p w14:paraId="665D080E" w14:textId="55A0D3DC" w:rsidR="000462AC" w:rsidRPr="000462AC" w:rsidRDefault="000462AC" w:rsidP="00DF162B">
      <w:pPr>
        <w:tabs>
          <w:tab w:val="left" w:pos="1080"/>
        </w:tabs>
      </w:pPr>
      <w:r>
        <w:rPr>
          <w:i/>
        </w:rPr>
        <w:t>ms</w:t>
      </w:r>
      <w:r>
        <w:rPr>
          <w:i/>
        </w:rPr>
        <w:tab/>
      </w:r>
      <w:r>
        <w:t>Millisecond</w:t>
      </w:r>
    </w:p>
    <w:p w14:paraId="787338F2" w14:textId="1CB8A91E" w:rsidR="00DF162B" w:rsidRDefault="00DF162B" w:rsidP="00DF162B">
      <w:pPr>
        <w:tabs>
          <w:tab w:val="left" w:pos="1080"/>
        </w:tabs>
      </w:pPr>
      <w:r>
        <w:rPr>
          <w:i/>
        </w:rPr>
        <w:t>N</w:t>
      </w:r>
      <w:r>
        <w:rPr>
          <w:i/>
        </w:rPr>
        <w:tab/>
      </w:r>
      <w:r>
        <w:t>Newton</w:t>
      </w:r>
    </w:p>
    <w:p w14:paraId="733CA250" w14:textId="229E5722" w:rsidR="00C35089" w:rsidRPr="00C35089" w:rsidRDefault="00C35089" w:rsidP="00DF162B">
      <w:pPr>
        <w:tabs>
          <w:tab w:val="left" w:pos="1080"/>
        </w:tabs>
      </w:pPr>
      <w:r>
        <w:rPr>
          <w:i/>
          <w:iCs/>
        </w:rPr>
        <w:t>Nm</w:t>
      </w:r>
      <w:r>
        <w:rPr>
          <w:i/>
          <w:iCs/>
        </w:rPr>
        <w:tab/>
      </w:r>
      <w:r>
        <w:t>Newton-meter</w:t>
      </w:r>
    </w:p>
    <w:p w14:paraId="5C1E7599" w14:textId="1F4FAE97" w:rsidR="00C2340B" w:rsidRDefault="00C2340B" w:rsidP="003D6094">
      <w:pPr>
        <w:tabs>
          <w:tab w:val="left" w:pos="1080"/>
        </w:tabs>
      </w:pPr>
      <w:r>
        <w:rPr>
          <w:i/>
        </w:rPr>
        <w:t>PL</w:t>
      </w:r>
      <w:r>
        <w:tab/>
        <w:t>Posterolateral bundle</w:t>
      </w:r>
    </w:p>
    <w:p w14:paraId="4EE9AAC6" w14:textId="2C79572A" w:rsidR="00F839F8" w:rsidRDefault="00F839F8" w:rsidP="003D6094">
      <w:pPr>
        <w:tabs>
          <w:tab w:val="left" w:pos="1080"/>
        </w:tabs>
      </w:pPr>
      <w:r>
        <w:rPr>
          <w:i/>
          <w:iCs/>
        </w:rPr>
        <w:t>ROM</w:t>
      </w:r>
      <w:r>
        <w:tab/>
        <w:t xml:space="preserve">Range of </w:t>
      </w:r>
      <w:r w:rsidR="000D730A">
        <w:t>m</w:t>
      </w:r>
      <w:r>
        <w:t>otion</w:t>
      </w:r>
    </w:p>
    <w:p w14:paraId="46B89DCD" w14:textId="2EF29410" w:rsidR="000D730A" w:rsidRPr="000D730A" w:rsidRDefault="000D730A" w:rsidP="003D6094">
      <w:pPr>
        <w:tabs>
          <w:tab w:val="left" w:pos="1080"/>
        </w:tabs>
      </w:pPr>
      <w:r>
        <w:rPr>
          <w:i/>
          <w:iCs/>
        </w:rPr>
        <w:lastRenderedPageBreak/>
        <w:t>SPM</w:t>
      </w:r>
      <w:r>
        <w:tab/>
        <w:t>Statistical parameter mapping</w:t>
      </w:r>
    </w:p>
    <w:p w14:paraId="638C7AC0" w14:textId="596D4395" w:rsidR="003848DC" w:rsidRDefault="003848DC" w:rsidP="003D6094">
      <w:pPr>
        <w:tabs>
          <w:tab w:val="left" w:pos="1080"/>
        </w:tabs>
      </w:pPr>
      <w:r>
        <w:rPr>
          <w:i/>
        </w:rPr>
        <w:t>ST-G</w:t>
      </w:r>
      <w:r>
        <w:tab/>
        <w:t>Semitendinosus-Gracilis hamstring autograft</w:t>
      </w:r>
    </w:p>
    <w:p w14:paraId="4FC687E4" w14:textId="52B7F9B9" w:rsidR="007C721B" w:rsidRPr="007C721B" w:rsidRDefault="007C721B" w:rsidP="003D6094">
      <w:pPr>
        <w:tabs>
          <w:tab w:val="left" w:pos="1080"/>
        </w:tabs>
      </w:pPr>
      <w:r>
        <w:rPr>
          <w:i/>
          <w:iCs/>
        </w:rPr>
        <w:t>TSK-11</w:t>
      </w:r>
      <w:r>
        <w:tab/>
        <w:t>Tampa Scale for Kinesiophobia</w:t>
      </w:r>
    </w:p>
    <w:p w14:paraId="5D947985" w14:textId="4210D31D" w:rsidR="00410B35" w:rsidRDefault="00C71A1C" w:rsidP="00631974">
      <w:pPr>
        <w:tabs>
          <w:tab w:val="left" w:pos="1080"/>
        </w:tabs>
      </w:pPr>
      <w:r>
        <w:rPr>
          <w:i/>
        </w:rPr>
        <w:t>yrs</w:t>
      </w:r>
      <w:r>
        <w:rPr>
          <w:i/>
        </w:rPr>
        <w:tab/>
      </w:r>
      <w:r>
        <w:t>Years old</w:t>
      </w:r>
    </w:p>
    <w:p w14:paraId="2406C8B2" w14:textId="77777777" w:rsidR="00984183" w:rsidRPr="0042089C" w:rsidRDefault="00984183" w:rsidP="00410B35">
      <w:pPr>
        <w:sectPr w:rsidR="00984183" w:rsidRPr="0042089C" w:rsidSect="00BA1AA7">
          <w:type w:val="nextColumn"/>
          <w:pgSz w:w="12240" w:h="15840"/>
          <w:pgMar w:top="1440" w:right="1440" w:bottom="1440" w:left="1440" w:header="720" w:footer="720" w:gutter="0"/>
          <w:pgNumType w:fmt="lowerRoman"/>
          <w:cols w:space="720"/>
          <w:docGrid w:linePitch="360"/>
        </w:sectPr>
      </w:pPr>
    </w:p>
    <w:p w14:paraId="334E254A" w14:textId="77777777" w:rsidR="005F7CB2" w:rsidRPr="0071061E" w:rsidRDefault="005F7CB2" w:rsidP="00E63397">
      <w:pPr>
        <w:pStyle w:val="Heading1"/>
      </w:pPr>
      <w:bookmarkStart w:id="9" w:name="_Toc46488252"/>
      <w:r w:rsidRPr="0071061E">
        <w:lastRenderedPageBreak/>
        <w:t xml:space="preserve">Chapter 1: </w:t>
      </w:r>
      <w:bookmarkEnd w:id="1"/>
      <w:bookmarkEnd w:id="2"/>
      <w:r w:rsidR="000C25F9">
        <w:t>Development of the Problem</w:t>
      </w:r>
      <w:bookmarkEnd w:id="9"/>
    </w:p>
    <w:p w14:paraId="57F94C71" w14:textId="77777777" w:rsidR="000C25F9" w:rsidRDefault="00744E31" w:rsidP="00744E31">
      <w:pPr>
        <w:pStyle w:val="Heading2"/>
      </w:pPr>
      <w:bookmarkStart w:id="10" w:name="_Toc277028126"/>
      <w:bookmarkStart w:id="11" w:name="_Toc297722477"/>
      <w:bookmarkStart w:id="12" w:name="_Toc297900908"/>
      <w:bookmarkStart w:id="13" w:name="_Toc46488253"/>
      <w:r>
        <w:t>Background and Rationale</w:t>
      </w:r>
      <w:bookmarkEnd w:id="13"/>
    </w:p>
    <w:p w14:paraId="7F027ACD" w14:textId="003260AD" w:rsidR="008519EB" w:rsidRDefault="00E02288" w:rsidP="00E02288">
      <w:pPr>
        <w:ind w:firstLine="720"/>
        <w:rPr>
          <w:sz w:val="23"/>
          <w:szCs w:val="23"/>
        </w:rPr>
      </w:pPr>
      <w:r w:rsidRPr="00E02288">
        <w:rPr>
          <w:szCs w:val="23"/>
        </w:rPr>
        <w:t>Anterior cruciate ligament</w:t>
      </w:r>
      <w:r w:rsidR="00951B06">
        <w:rPr>
          <w:szCs w:val="23"/>
        </w:rPr>
        <w:t xml:space="preserve"> (ACL)</w:t>
      </w:r>
      <w:r w:rsidRPr="00E02288">
        <w:rPr>
          <w:szCs w:val="23"/>
        </w:rPr>
        <w:t xml:space="preserve"> injuries are extremely prevalent, costly, and result in long term consequences, such as early onset knee osteoarthritis. Approximately 200,000 ACL injuries occur every year in the United States</w:t>
      </w:r>
      <w:r>
        <w:rPr>
          <w:szCs w:val="23"/>
        </w:rPr>
        <w:t xml:space="preserve"> </w:t>
      </w:r>
      <w:r>
        <w:rPr>
          <w:szCs w:val="23"/>
        </w:rPr>
        <w:fldChar w:fldCharType="begin">
          <w:fldData xml:space="preserve">PEVuZE5vdGU+PENpdGU+PEF1dGhvcj5Qcm9kcm9tb3M8L0F1dGhvcj48WWVhcj4yMDA3PC9ZZWFy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</w:fldData>
        </w:fldChar>
      </w:r>
      <w:r w:rsidR="00FD2C45">
        <w:rPr>
          <w:szCs w:val="23"/>
        </w:rPr>
        <w:instrText xml:space="preserve"> ADDIN EN.CITE </w:instrText>
      </w:r>
      <w:r w:rsidR="00FD2C45">
        <w:rPr>
          <w:szCs w:val="23"/>
        </w:rPr>
        <w:fldChar w:fldCharType="begin">
          <w:fldData xml:space="preserve">PEVuZE5vdGU+PENpdGU+PEF1dGhvcj5Qcm9kcm9tb3M8L0F1dGhvcj48WWVhcj4yMDA3PC9ZZWFy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</w:fldData>
        </w:fldChar>
      </w:r>
      <w:r w:rsidR="00FD2C45">
        <w:rPr>
          <w:szCs w:val="23"/>
        </w:rPr>
        <w:instrText xml:space="preserve"> ADDIN EN.CITE.DATA </w:instrText>
      </w:r>
      <w:r w:rsidR="00FD2C45">
        <w:rPr>
          <w:szCs w:val="23"/>
        </w:rPr>
      </w:r>
      <w:r w:rsidR="00FD2C45">
        <w:rPr>
          <w:szCs w:val="23"/>
        </w:rPr>
        <w:fldChar w:fldCharType="end"/>
      </w:r>
      <w:r>
        <w:rPr>
          <w:szCs w:val="23"/>
        </w:rPr>
      </w:r>
      <w:r>
        <w:rPr>
          <w:szCs w:val="23"/>
        </w:rPr>
        <w:fldChar w:fldCharType="separate"/>
      </w:r>
      <w:r w:rsidR="00FD2C45">
        <w:rPr>
          <w:noProof/>
          <w:szCs w:val="23"/>
        </w:rPr>
        <w:t>(</w:t>
      </w:r>
      <w:hyperlink w:anchor="_ENREF_1" w:tooltip="Prodromos, 2007 #342" w:history="1">
        <w:r w:rsidR="00F6020C">
          <w:rPr>
            <w:noProof/>
            <w:szCs w:val="23"/>
          </w:rPr>
          <w:t>1</w:t>
        </w:r>
      </w:hyperlink>
      <w:r w:rsidR="00FD2C45">
        <w:rPr>
          <w:noProof/>
          <w:szCs w:val="23"/>
        </w:rPr>
        <w:t>)</w:t>
      </w:r>
      <w:r>
        <w:rPr>
          <w:szCs w:val="23"/>
        </w:rPr>
        <w:fldChar w:fldCharType="end"/>
      </w:r>
      <w:r>
        <w:rPr>
          <w:szCs w:val="23"/>
        </w:rPr>
        <w:t xml:space="preserve">. </w:t>
      </w:r>
      <w:r w:rsidRPr="00E02288">
        <w:rPr>
          <w:szCs w:val="23"/>
        </w:rPr>
        <w:t>Up to 30% of these athletes will sustain a second ACL injury within 24 months of the original injury</w:t>
      </w:r>
      <w:r>
        <w:rPr>
          <w:szCs w:val="23"/>
        </w:rPr>
        <w:t xml:space="preserve"> </w:t>
      </w:r>
      <w:r>
        <w:rPr>
          <w:szCs w:val="23"/>
        </w:rPr>
        <w:fldChar w:fldCharType="begin">
          <w:fldData xml:space="preserve">PEVuZE5vdGU+PENpdGU+PEF1dGhvcj5QYXRlcm5vPC9BdXRob3I+PFllYXI+MjAxNDwvWWVhcj48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</w:fldData>
        </w:fldChar>
      </w:r>
      <w:r w:rsidR="00FD2C45">
        <w:rPr>
          <w:szCs w:val="23"/>
        </w:rPr>
        <w:instrText xml:space="preserve"> ADDIN EN.CITE </w:instrText>
      </w:r>
      <w:r w:rsidR="00FD2C45">
        <w:rPr>
          <w:szCs w:val="23"/>
        </w:rPr>
        <w:fldChar w:fldCharType="begin">
          <w:fldData xml:space="preserve">PEVuZE5vdGU+PENpdGU+PEF1dGhvcj5QYXRlcm5vPC9BdXRob3I+PFllYXI+MjAxNDwvWWVhcj48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</w:fldData>
        </w:fldChar>
      </w:r>
      <w:r w:rsidR="00FD2C45">
        <w:rPr>
          <w:szCs w:val="23"/>
        </w:rPr>
        <w:instrText xml:space="preserve"> ADDIN EN.CITE.DATA </w:instrText>
      </w:r>
      <w:r w:rsidR="00FD2C45">
        <w:rPr>
          <w:szCs w:val="23"/>
        </w:rPr>
      </w:r>
      <w:r w:rsidR="00FD2C45">
        <w:rPr>
          <w:szCs w:val="23"/>
        </w:rPr>
        <w:fldChar w:fldCharType="end"/>
      </w:r>
      <w:r>
        <w:rPr>
          <w:szCs w:val="23"/>
        </w:rPr>
      </w:r>
      <w:r>
        <w:rPr>
          <w:szCs w:val="23"/>
        </w:rPr>
        <w:fldChar w:fldCharType="separate"/>
      </w:r>
      <w:r w:rsidR="00FD2C45">
        <w:rPr>
          <w:noProof/>
          <w:szCs w:val="23"/>
        </w:rPr>
        <w:t>(</w:t>
      </w:r>
      <w:hyperlink w:anchor="_ENREF_2" w:tooltip="Paterno, 2014 #343" w:history="1">
        <w:r w:rsidR="00F6020C">
          <w:rPr>
            <w:noProof/>
            <w:szCs w:val="23"/>
          </w:rPr>
          <w:t>2</w:t>
        </w:r>
      </w:hyperlink>
      <w:r w:rsidR="00FD2C45">
        <w:rPr>
          <w:noProof/>
          <w:szCs w:val="23"/>
        </w:rPr>
        <w:t>)</w:t>
      </w:r>
      <w:r>
        <w:rPr>
          <w:szCs w:val="23"/>
        </w:rPr>
        <w:fldChar w:fldCharType="end"/>
      </w:r>
      <w:r>
        <w:rPr>
          <w:szCs w:val="23"/>
        </w:rPr>
        <w:t>.</w:t>
      </w:r>
      <w:r w:rsidRPr="00C33249">
        <w:rPr>
          <w:sz w:val="23"/>
          <w:szCs w:val="23"/>
        </w:rPr>
        <w:t xml:space="preserve"> </w:t>
      </w:r>
      <w:r w:rsidR="008519EB">
        <w:t xml:space="preserve">Numerous studies have reported that females are two to eight times more likely to sustain an ACL injury compared to their male counterparts </w:t>
      </w:r>
      <w:r w:rsidR="008519EB">
        <w:fldChar w:fldCharType="begin">
          <w:fldData xml:space="preserve">PEVuZE5vdGU+PENpdGU+PEF1dGhvcj5XYWxkZW48L0F1dGhvcj48WWVhcj4yMDExPC9ZZWFyPjxS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</w:fldData>
        </w:fldChar>
      </w:r>
      <w:r w:rsidR="00FD2C45">
        <w:instrText xml:space="preserve"> ADDIN EN.CITE </w:instrText>
      </w:r>
      <w:r w:rsidR="00FD2C45">
        <w:fldChar w:fldCharType="begin">
          <w:fldData xml:space="preserve">PEVuZE5vdGU+PENpdGU+PEF1dGhvcj5XYWxkZW48L0F1dGhvcj48WWVhcj4yMDExPC9ZZWFyPjxS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</w:fldData>
        </w:fldChar>
      </w:r>
      <w:r w:rsidR="00FD2C45">
        <w:instrText xml:space="preserve"> ADDIN EN.CITE.DATA </w:instrText>
      </w:r>
      <w:r w:rsidR="00FD2C45">
        <w:fldChar w:fldCharType="end"/>
      </w:r>
      <w:r w:rsidR="008519EB">
        <w:fldChar w:fldCharType="separate"/>
      </w:r>
      <w:r w:rsidR="00FD2C45">
        <w:rPr>
          <w:noProof/>
        </w:rPr>
        <w:t>(</w:t>
      </w:r>
      <w:hyperlink w:anchor="_ENREF_1" w:tooltip="Prodromos, 2007 #342" w:history="1">
        <w:r w:rsidR="00F6020C">
          <w:rPr>
            <w:noProof/>
          </w:rPr>
          <w:t>1</w:t>
        </w:r>
      </w:hyperlink>
      <w:r w:rsidR="00FD2C45">
        <w:rPr>
          <w:noProof/>
        </w:rPr>
        <w:t xml:space="preserve">, </w:t>
      </w:r>
      <w:hyperlink w:anchor="_ENREF_3" w:tooltip="Walden, 2011 #296" w:history="1">
        <w:r w:rsidR="00F6020C">
          <w:rPr>
            <w:noProof/>
          </w:rPr>
          <w:t>3-6</w:t>
        </w:r>
      </w:hyperlink>
      <w:r w:rsidR="00FD2C45">
        <w:rPr>
          <w:noProof/>
        </w:rPr>
        <w:t>)</w:t>
      </w:r>
      <w:r w:rsidR="008519EB">
        <w:fldChar w:fldCharType="end"/>
      </w:r>
      <w:r w:rsidR="008519EB">
        <w:t xml:space="preserve">. This is influenced by both anatomical factors, such as females having larger Q-angles, smaller ACL length and circumference, and increased hormonal fluctuations throughout the month, and biomechanical factors like landing with a more erect posture or cutting with larger knee abduction angles </w:t>
      </w:r>
      <w:r w:rsidR="008519EB">
        <w:fldChar w:fldCharType="begin">
          <w:fldData xml:space="preserve">PEVuZE5vdGU+PENpdGU+PEF1dGhvcj5Ob3J3b29kPC9BdXRob3I+PFllYXI+MTk3OTwvWWVhcj48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</w:fldData>
        </w:fldChar>
      </w:r>
      <w:r w:rsidR="00FD2C45">
        <w:instrText xml:space="preserve"> ADDIN EN.CITE </w:instrText>
      </w:r>
      <w:r w:rsidR="00FD2C45">
        <w:fldChar w:fldCharType="begin">
          <w:fldData xml:space="preserve">PEVuZE5vdGU+PENpdGU+PEF1dGhvcj5Ob3J3b29kPC9BdXRob3I+PFllYXI+MTk3OTwvWWVhcj48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</w:fldData>
        </w:fldChar>
      </w:r>
      <w:r w:rsidR="00FD2C45">
        <w:instrText xml:space="preserve"> ADDIN EN.CITE.DATA </w:instrText>
      </w:r>
      <w:r w:rsidR="00FD2C45">
        <w:fldChar w:fldCharType="end"/>
      </w:r>
      <w:r w:rsidR="008519EB">
        <w:fldChar w:fldCharType="separate"/>
      </w:r>
      <w:r w:rsidR="00FD2C45">
        <w:rPr>
          <w:noProof/>
        </w:rPr>
        <w:t>(</w:t>
      </w:r>
      <w:hyperlink w:anchor="_ENREF_7" w:tooltip="Norwood, 1979 #478" w:history="1">
        <w:r w:rsidR="00F6020C">
          <w:rPr>
            <w:noProof/>
          </w:rPr>
          <w:t>7</w:t>
        </w:r>
      </w:hyperlink>
      <w:r w:rsidR="00FD2C45">
        <w:rPr>
          <w:noProof/>
        </w:rPr>
        <w:t xml:space="preserve">, </w:t>
      </w:r>
      <w:hyperlink w:anchor="_ENREF_8" w:tooltip="Hewett, 2005 #334" w:history="1">
        <w:r w:rsidR="00F6020C">
          <w:rPr>
            <w:noProof/>
          </w:rPr>
          <w:t>8</w:t>
        </w:r>
      </w:hyperlink>
      <w:r w:rsidR="00FD2C45">
        <w:rPr>
          <w:noProof/>
        </w:rPr>
        <w:t>)</w:t>
      </w:r>
      <w:r w:rsidR="008519EB">
        <w:fldChar w:fldCharType="end"/>
      </w:r>
      <w:r w:rsidR="008519EB">
        <w:t xml:space="preserve">. As such, gaining new perspective into the mechanisms behind the high ACL injury rates for females is critical. </w:t>
      </w:r>
    </w:p>
    <w:p w14:paraId="7598649D" w14:textId="1D188351" w:rsidR="00E02288" w:rsidRDefault="00E02288" w:rsidP="008519EB">
      <w:pPr>
        <w:ind w:firstLine="720"/>
        <w:rPr>
          <w:szCs w:val="23"/>
        </w:rPr>
      </w:pPr>
      <w:r w:rsidRPr="00E02288">
        <w:rPr>
          <w:szCs w:val="23"/>
        </w:rPr>
        <w:t>It is well known that the primary role of the ACL is to prevent excessive anterior tibial translation. It has also been theorized that co-activation of the hamstrings and quadriceps help protect the ACL. Recruitment of the hamstrings help reduce ACL loading via counteracting excessive quadricep</w:t>
      </w:r>
      <w:r>
        <w:rPr>
          <w:szCs w:val="23"/>
        </w:rPr>
        <w:t xml:space="preserve">s force </w:t>
      </w:r>
      <w:r>
        <w:rPr>
          <w:szCs w:val="23"/>
        </w:rPr>
        <w:fldChar w:fldCharType="begin">
          <w:fldData xml:space="preserve">PEVuZE5vdGU+PENpdGU+PEF1dGhvcj5CZXlubm9uPC9BdXRob3I+PFllYXI+MTk5ODwvWWVhcj48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==
</w:fldData>
        </w:fldChar>
      </w:r>
      <w:r w:rsidR="00FD2C45">
        <w:rPr>
          <w:szCs w:val="23"/>
        </w:rPr>
        <w:instrText xml:space="preserve"> ADDIN EN.CITE </w:instrText>
      </w:r>
      <w:r w:rsidR="00FD2C45">
        <w:rPr>
          <w:szCs w:val="23"/>
        </w:rPr>
        <w:fldChar w:fldCharType="begin">
          <w:fldData xml:space="preserve">PEVuZE5vdGU+PENpdGU+PEF1dGhvcj5CZXlubm9uPC9BdXRob3I+PFllYXI+MTk5ODwvWWVhcj48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==
</w:fldData>
        </w:fldChar>
      </w:r>
      <w:r w:rsidR="00FD2C45">
        <w:rPr>
          <w:szCs w:val="23"/>
        </w:rPr>
        <w:instrText xml:space="preserve"> ADDIN EN.CITE.DATA </w:instrText>
      </w:r>
      <w:r w:rsidR="00FD2C45">
        <w:rPr>
          <w:szCs w:val="23"/>
        </w:rPr>
      </w:r>
      <w:r w:rsidR="00FD2C45">
        <w:rPr>
          <w:szCs w:val="23"/>
        </w:rPr>
        <w:fldChar w:fldCharType="end"/>
      </w:r>
      <w:r>
        <w:rPr>
          <w:szCs w:val="23"/>
        </w:rPr>
      </w:r>
      <w:r>
        <w:rPr>
          <w:szCs w:val="23"/>
        </w:rPr>
        <w:fldChar w:fldCharType="separate"/>
      </w:r>
      <w:r w:rsidR="00FD2C45">
        <w:rPr>
          <w:noProof/>
          <w:szCs w:val="23"/>
        </w:rPr>
        <w:t>(</w:t>
      </w:r>
      <w:hyperlink w:anchor="_ENREF_9" w:tooltip="Beynnon, 1998 #339" w:history="1">
        <w:r w:rsidR="00F6020C">
          <w:rPr>
            <w:noProof/>
            <w:szCs w:val="23"/>
          </w:rPr>
          <w:t>9</w:t>
        </w:r>
      </w:hyperlink>
      <w:r w:rsidR="00FD2C45">
        <w:rPr>
          <w:noProof/>
          <w:szCs w:val="23"/>
        </w:rPr>
        <w:t xml:space="preserve">, </w:t>
      </w:r>
      <w:hyperlink w:anchor="_ENREF_10" w:tooltip="Li, 1999 #340" w:history="1">
        <w:r w:rsidR="00F6020C">
          <w:rPr>
            <w:noProof/>
            <w:szCs w:val="23"/>
          </w:rPr>
          <w:t>10</w:t>
        </w:r>
      </w:hyperlink>
      <w:r w:rsidR="00FD2C45">
        <w:rPr>
          <w:noProof/>
          <w:szCs w:val="23"/>
        </w:rPr>
        <w:t>)</w:t>
      </w:r>
      <w:r>
        <w:rPr>
          <w:szCs w:val="23"/>
        </w:rPr>
        <w:fldChar w:fldCharType="end"/>
      </w:r>
      <w:r>
        <w:rPr>
          <w:szCs w:val="23"/>
        </w:rPr>
        <w:t xml:space="preserve">. </w:t>
      </w:r>
      <w:r w:rsidRPr="00E02288">
        <w:rPr>
          <w:szCs w:val="23"/>
        </w:rPr>
        <w:t xml:space="preserve">However, it is reasonable to assume that additional muscles beyond the quadriceps and hamstrings influence ACL loading. While muscles that cross the knee joint </w:t>
      </w:r>
      <w:r w:rsidR="008519EB">
        <w:rPr>
          <w:szCs w:val="23"/>
        </w:rPr>
        <w:t>do</w:t>
      </w:r>
      <w:r w:rsidRPr="00E02288">
        <w:rPr>
          <w:szCs w:val="23"/>
        </w:rPr>
        <w:t xml:space="preserve">, to </w:t>
      </w:r>
      <w:r w:rsidR="008519EB">
        <w:rPr>
          <w:szCs w:val="23"/>
        </w:rPr>
        <w:t xml:space="preserve">various </w:t>
      </w:r>
      <w:r w:rsidRPr="00E02288">
        <w:rPr>
          <w:szCs w:val="23"/>
        </w:rPr>
        <w:t>degree</w:t>
      </w:r>
      <w:r w:rsidR="008519EB">
        <w:rPr>
          <w:szCs w:val="23"/>
        </w:rPr>
        <w:t>s</w:t>
      </w:r>
      <w:r w:rsidRPr="00E02288">
        <w:rPr>
          <w:szCs w:val="23"/>
        </w:rPr>
        <w:t>, play a role in ACL loading, muscles that do not span the knee joint cannot be overlooked. It is know</w:t>
      </w:r>
      <w:r>
        <w:rPr>
          <w:szCs w:val="23"/>
        </w:rPr>
        <w:t>n</w:t>
      </w:r>
      <w:r w:rsidRPr="00E02288">
        <w:rPr>
          <w:szCs w:val="23"/>
        </w:rPr>
        <w:t xml:space="preserve"> that muscles can accelerate joints that they do not directly span due to the phenomenon known as “dynamic coupling”</w:t>
      </w:r>
      <w:r>
        <w:rPr>
          <w:szCs w:val="23"/>
        </w:rPr>
        <w:t xml:space="preserve"> </w:t>
      </w:r>
      <w:r>
        <w:rPr>
          <w:szCs w:val="23"/>
        </w:rPr>
        <w:fldChar w:fldCharType="begin"/>
      </w:r>
      <w:r w:rsidR="00FD2C45">
        <w:rPr>
          <w:szCs w:val="23"/>
        </w:rPr>
        <w:instrText xml:space="preserve"> ADDIN EN.CITE &lt;EndNote&gt;&lt;Cite&gt;&lt;Author&gt;Zajac&lt;/Author&gt;&lt;Year&gt;1989&lt;/Year&gt;&lt;RecNum&gt;812&lt;/RecNum&gt;&lt;DisplayText&gt;(11)&lt;/DisplayText&gt;&lt;record&gt;&lt;rec-number&gt;812&lt;/rec-number&gt;&lt;foreign-keys&gt;&lt;key app="EN" db-id="wa5ad5p0hwpeszea9zsxe2snrw09t9v50t52" timestamp="1560901342"&gt;812&lt;/key&gt;&lt;/foreign-keys&gt;&lt;ref-type name="Journal Article"&gt;17&lt;/ref-type&gt;&lt;contributors&gt;&lt;authors&gt;&lt;author&gt;Zajac, F. E.&lt;/author&gt;&lt;author&gt;Gordon, M. E.&lt;/author&gt;&lt;/authors&gt;&lt;/contributors&gt;&lt;titles&gt;&lt;title&gt;Determining muscle&amp;apos;s force and action in multi-articular movement&lt;/title&gt;&lt;secondary-title&gt;Exerc Sport Sci Rev&lt;/secondary-title&gt;&lt;alt-title&gt;Exercise and sport sciences reviews&lt;/alt-title&gt;&lt;/titles&gt;&lt;periodical&gt;&lt;full-title&gt;Exercise and Sport Sciences Reviews&lt;/full-title&gt;&lt;abbr-1&gt;Exerc Sport Sci Rev&lt;/abbr-1&gt;&lt;/periodical&gt;&lt;alt-periodical&gt;&lt;full-title&gt;Exercise and Sport Sciences Reviews&lt;/full-title&gt;&lt;abbr-1&gt;Exerc Sport Sci Rev&lt;/abbr-1&gt;&lt;/alt-periodical&gt;&lt;pages&gt;187-230&lt;/pages&gt;&lt;volume&gt;17&lt;/volume&gt;&lt;edition&gt;1989/01/01&lt;/edition&gt;&lt;keywords&gt;&lt;keyword&gt;Biomechanical Phenomena&lt;/keyword&gt;&lt;keyword&gt;Humans&lt;/keyword&gt;&lt;keyword&gt;Joints/*physiology&lt;/keyword&gt;&lt;keyword&gt;Models, Biological&lt;/keyword&gt;&lt;keyword&gt;Movement&lt;/keyword&gt;&lt;keyword&gt;Muscles/*physiology&lt;/keyword&gt;&lt;/keywords&gt;&lt;dates&gt;&lt;year&gt;1989&lt;/year&gt;&lt;/dates&gt;&lt;isbn&gt;0091-6331 (Print)&amp;#xD;0091-6331&lt;/isbn&gt;&lt;accession-num&gt;2676547&lt;/accession-num&gt;&lt;urls&gt;&lt;/urls&gt;&lt;remote-database-provider&gt;NLM&lt;/remote-database-provider&gt;&lt;language&gt;eng&lt;/language&gt;&lt;/record&gt;&lt;/Cite&gt;&lt;/EndNote&gt;</w:instrText>
      </w:r>
      <w:r>
        <w:rPr>
          <w:szCs w:val="23"/>
        </w:rPr>
        <w:fldChar w:fldCharType="separate"/>
      </w:r>
      <w:r w:rsidR="00FD2C45">
        <w:rPr>
          <w:noProof/>
          <w:szCs w:val="23"/>
        </w:rPr>
        <w:t>(</w:t>
      </w:r>
      <w:hyperlink w:anchor="_ENREF_11" w:tooltip="Zajac, 1989 #812" w:history="1">
        <w:r w:rsidR="00F6020C">
          <w:rPr>
            <w:noProof/>
            <w:szCs w:val="23"/>
          </w:rPr>
          <w:t>11</w:t>
        </w:r>
      </w:hyperlink>
      <w:r w:rsidR="00FD2C45">
        <w:rPr>
          <w:noProof/>
          <w:szCs w:val="23"/>
        </w:rPr>
        <w:t>)</w:t>
      </w:r>
      <w:r>
        <w:rPr>
          <w:szCs w:val="23"/>
        </w:rPr>
        <w:fldChar w:fldCharType="end"/>
      </w:r>
      <w:r>
        <w:rPr>
          <w:szCs w:val="23"/>
        </w:rPr>
        <w:t xml:space="preserve">, </w:t>
      </w:r>
      <w:r w:rsidRPr="00E02288">
        <w:rPr>
          <w:szCs w:val="23"/>
        </w:rPr>
        <w:t>which in turn would also influence loading of the ACL. Previous research has also shown that non-knee spanning muscles, such as the gluteus maximus, gluteus medius, and the soleus do influence tibiofemoral shear force as well as frontal and transverse plane knee moments during an unanticipated sidestep</w:t>
      </w:r>
      <w:r>
        <w:rPr>
          <w:szCs w:val="23"/>
        </w:rPr>
        <w:t xml:space="preserve"> cut </w:t>
      </w:r>
      <w:r>
        <w:rPr>
          <w:szCs w:val="23"/>
        </w:rPr>
        <w:lastRenderedPageBreak/>
        <w:fldChar w:fldCharType="begin"/>
      </w:r>
      <w:r w:rsidR="00FD2C45">
        <w:rPr>
          <w:szCs w:val="23"/>
        </w:rPr>
        <w:instrText xml:space="preserve"> ADDIN EN.CITE &lt;EndNote&gt;&lt;Cite&gt;&lt;Author&gt;Maniar&lt;/Author&gt;&lt;Year&gt;2018&lt;/Year&gt;&lt;RecNum&gt;350&lt;/RecNum&gt;&lt;DisplayText&gt;(12)&lt;/DisplayText&gt;&lt;record&gt;&lt;rec-number&gt;350&lt;/rec-number&gt;&lt;foreign-keys&gt;&lt;key app="EN" db-id="wa5ad5p0hwpeszea9zsxe2snrw09t9v50t52" timestamp="1546554267"&gt;350&lt;/key&gt;&lt;/foreign-keys&gt;&lt;ref-type name="Journal Article"&gt;17&lt;/ref-type&gt;&lt;contributors&gt;&lt;authors&gt;&lt;author&gt;Maniar, N.&lt;/author&gt;&lt;author&gt;Schache, A. G.&lt;/author&gt;&lt;author&gt;Sritharan, P.&lt;/author&gt;&lt;author&gt;Opar, D. A.&lt;/author&gt;&lt;/authors&gt;&lt;/contributors&gt;&lt;auth-address&gt;School of Exercise Sciences, Australian Catholic University, Melbourne, Australia. Nirav.Maniar@acu.edu.au.&amp;#xD;Department of Mechanical Engineering, The University of Melbourne, Melbourne, Australia.&amp;#xD;Sports and Exercise Medicine Research Centre, La Trobe University, Melbourne, Australia.&amp;#xD;School of Exercise Sciences, Australian Catholic University, Melbourne, Australia.&lt;/auth-address&gt;&lt;titles&gt;&lt;title&gt;Non-knee-spanning muscles contribute to tibiofemoral shear as well as valgus and rotational joint reaction moments during unanticipated sidestep cutting&lt;/title&gt;&lt;secondary-title&gt;Sci Rep&lt;/secondary-title&gt;&lt;alt-title&gt;Scientific reports&lt;/alt-title&gt;&lt;/titles&gt;&lt;periodical&gt;&lt;full-title&gt;Scientific reports&lt;/full-title&gt;&lt;abbr-1&gt;Sci Rep&lt;/abbr-1&gt;&lt;/periodical&gt;&lt;alt-periodical&gt;&lt;full-title&gt;Scientific reports&lt;/full-title&gt;&lt;abbr-1&gt;Sci Rep&lt;/abbr-1&gt;&lt;/alt-periodical&gt;&lt;pages&gt;2501&lt;/pages&gt;&lt;volume&gt;8&lt;/volume&gt;&lt;number&gt;1&lt;/number&gt;&lt;edition&gt;2018/02/08&lt;/edition&gt;&lt;dates&gt;&lt;year&gt;2018&lt;/year&gt;&lt;pub-dates&gt;&lt;date&gt;Feb 6&lt;/date&gt;&lt;/pub-dates&gt;&lt;/dates&gt;&lt;isbn&gt;2045-2322&lt;/isbn&gt;&lt;accession-num&gt;29410451&lt;/accession-num&gt;&lt;urls&gt;&lt;/urls&gt;&lt;custom2&gt;PMC5802728&lt;/custom2&gt;&lt;electronic-resource-num&gt;10.1038/s41598-017-19098-9&lt;/electronic-resource-num&gt;&lt;remote-database-provider&gt;NLM&lt;/remote-database-provider&gt;&lt;language&gt;eng&lt;/language&gt;&lt;/record&gt;&lt;/Cite&gt;&lt;/EndNote&gt;</w:instrText>
      </w:r>
      <w:r>
        <w:rPr>
          <w:szCs w:val="23"/>
        </w:rPr>
        <w:fldChar w:fldCharType="separate"/>
      </w:r>
      <w:r w:rsidR="00FD2C45">
        <w:rPr>
          <w:noProof/>
          <w:szCs w:val="23"/>
        </w:rPr>
        <w:t>(</w:t>
      </w:r>
      <w:hyperlink w:anchor="_ENREF_12" w:tooltip="Maniar, 2018 #350" w:history="1">
        <w:r w:rsidR="00F6020C">
          <w:rPr>
            <w:noProof/>
            <w:szCs w:val="23"/>
          </w:rPr>
          <w:t>12</w:t>
        </w:r>
      </w:hyperlink>
      <w:r w:rsidR="00FD2C45">
        <w:rPr>
          <w:noProof/>
          <w:szCs w:val="23"/>
        </w:rPr>
        <w:t>)</w:t>
      </w:r>
      <w:r>
        <w:rPr>
          <w:szCs w:val="23"/>
        </w:rPr>
        <w:fldChar w:fldCharType="end"/>
      </w:r>
      <w:r>
        <w:rPr>
          <w:szCs w:val="23"/>
        </w:rPr>
        <w:t xml:space="preserve">. </w:t>
      </w:r>
      <w:r w:rsidRPr="00E02288">
        <w:rPr>
          <w:szCs w:val="23"/>
        </w:rPr>
        <w:t>However, loading of the ACL was not calculated in this study. While the movement patterns that often lead to ACL injuries are established (e.g. unanticipated cutting, single leg landing, change of direction, sudden deceleration), it is important to understand what muscles are contributing to the overloading of the ACL during these movements</w:t>
      </w:r>
      <w:r w:rsidR="00B80AE0">
        <w:rPr>
          <w:szCs w:val="23"/>
        </w:rPr>
        <w:t xml:space="preserve">. It is also critical to understand how the contributions of these muscles may alter after surgical intervention of the ACL, known as ACL reconstruction (ACL-R). </w:t>
      </w:r>
    </w:p>
    <w:p w14:paraId="46FFF201" w14:textId="09E53E05" w:rsidR="00B80AE0" w:rsidRDefault="00B80AE0" w:rsidP="00E02288">
      <w:pPr>
        <w:ind w:firstLine="720"/>
      </w:pPr>
      <w:r w:rsidRPr="00773C3A">
        <w:t xml:space="preserve">Approximately 100,000 to 150,000 of all ACL injuries occurring </w:t>
      </w:r>
      <w:r w:rsidR="0057545F" w:rsidRPr="00773C3A">
        <w:t>in the United States each year will undergo an ACL-R</w:t>
      </w:r>
      <w:r w:rsidR="0057545F">
        <w:t xml:space="preserve"> </w:t>
      </w:r>
      <w:r>
        <w:fldChar w:fldCharType="begin"/>
      </w:r>
      <w:r w:rsidR="00FD2C45">
        <w:instrText xml:space="preserve"> ADDIN EN.CITE &lt;EndNote&gt;&lt;Cite&gt;&lt;Author&gt;Spindler&lt;/Author&gt;&lt;Year&gt;2008&lt;/Year&gt;&lt;RecNum&gt;548&lt;/RecNum&gt;&lt;DisplayText&gt;(13)&lt;/DisplayText&gt;&lt;record&gt;&lt;rec-number&gt;548&lt;/rec-number&gt;&lt;foreign-keys&gt;&lt;key app="EN" db-id="wa5ad5p0hwpeszea9zsxe2snrw09t9v50t52" timestamp="1559095297"&gt;548&lt;/key&gt;&lt;/foreign-keys&gt;&lt;ref-type name="Journal Article"&gt;17&lt;/ref-type&gt;&lt;contributors&gt;&lt;authors&gt;&lt;author&gt;Spindler, K. P.&lt;/author&gt;&lt;author&gt;Wright, R. W.&lt;/author&gt;&lt;/authors&gt;&lt;/contributors&gt;&lt;auth-address&gt;Vanderbilt Sports Medicine, Vanderbilt University Medical Center, Nashville, TN 37232-8774, USA. kurt.spindler@vanderbilt.edu&lt;/auth-address&gt;&lt;titles&gt;&lt;title&gt;Clinical practice. Anterior cruciate ligament tear&lt;/title&gt;&lt;secondary-title&gt;N Engl J Med&lt;/secondary-title&gt;&lt;alt-title&gt;The New England journal of medicine&lt;/alt-title&gt;&lt;/titles&gt;&lt;periodical&gt;&lt;full-title&gt;The New England journal of medicine&lt;/full-title&gt;&lt;abbr-1&gt;N Engl J Med&lt;/abbr-1&gt;&lt;/periodical&gt;&lt;alt-periodical&gt;&lt;full-title&gt;The New England journal of medicine&lt;/full-title&gt;&lt;abbr-1&gt;N Engl J Med&lt;/abbr-1&gt;&lt;/alt-periodical&gt;&lt;pages&gt;2135-42&lt;/pages&gt;&lt;volume&gt;359&lt;/volume&gt;&lt;number&gt;20&lt;/number&gt;&lt;edition&gt;2008/11/14&lt;/edition&gt;&lt;keywords&gt;&lt;keyword&gt;Adolescent&lt;/keyword&gt;&lt;keyword&gt;*Anterior Cruciate Ligament Injuries&lt;/keyword&gt;&lt;keyword&gt;Athletic Injuries/diagnosis/*therapy&lt;/keyword&gt;&lt;keyword&gt;Female&lt;/keyword&gt;&lt;keyword&gt;Humans&lt;/keyword&gt;&lt;keyword&gt;Knee Injuries/diagnosis/*therapy&lt;/keyword&gt;&lt;/keywords&gt;&lt;dates&gt;&lt;year&gt;2008&lt;/year&gt;&lt;pub-dates&gt;&lt;date&gt;Nov 13&lt;/date&gt;&lt;/pub-dates&gt;&lt;/dates&gt;&lt;isbn&gt;0028-4793&lt;/isbn&gt;&lt;accession-num&gt;19005197&lt;/accession-num&gt;&lt;urls&gt;&lt;/urls&gt;&lt;custom2&gt;PMC3782299&lt;/custom2&gt;&lt;custom6&gt;NIHMS474419&lt;/custom6&gt;&lt;electronic-resource-num&gt;10.1056/NEJMcp0804745&lt;/electronic-resource-num&gt;&lt;remote-database-provider&gt;NLM&lt;/remote-database-provider&gt;&lt;language&gt;eng&lt;/language&gt;&lt;/record&gt;&lt;/Cite&gt;&lt;/EndNote&gt;</w:instrText>
      </w:r>
      <w:r>
        <w:fldChar w:fldCharType="separate"/>
      </w:r>
      <w:r w:rsidR="00FD2C45">
        <w:rPr>
          <w:noProof/>
        </w:rPr>
        <w:t>(</w:t>
      </w:r>
      <w:hyperlink w:anchor="_ENREF_13" w:tooltip="Spindler, 2008 #548" w:history="1">
        <w:r w:rsidR="00F6020C">
          <w:rPr>
            <w:noProof/>
          </w:rPr>
          <w:t>13</w:t>
        </w:r>
      </w:hyperlink>
      <w:r w:rsidR="00FD2C45">
        <w:rPr>
          <w:noProof/>
        </w:rPr>
        <w:t>)</w:t>
      </w:r>
      <w:r>
        <w:fldChar w:fldCharType="end"/>
      </w:r>
      <w:r>
        <w:t xml:space="preserve">. The cost for ACL-R and subsequent physical therapy exceeds $2 billion annually </w:t>
      </w:r>
      <w:r>
        <w:fldChar w:fldCharType="begin">
          <w:fldData xml:space="preserve">PEVuZE5vdGU+PENpdGU+PEF1dGhvcj5CYXRlczwvQXV0aG9yPjxZZWFyPjIwMTY8L1llYXI+PFJl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</w:fldData>
        </w:fldChar>
      </w:r>
      <w:r w:rsidR="00FD2C45">
        <w:instrText xml:space="preserve"> ADDIN EN.CITE </w:instrText>
      </w:r>
      <w:r w:rsidR="00FD2C45">
        <w:fldChar w:fldCharType="begin">
          <w:fldData xml:space="preserve">PEVuZE5vdGU+PENpdGU+PEF1dGhvcj5CYXRlczwvQXV0aG9yPjxZZWFyPjIwMTY8L1llYXI+PFJl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</w:fldData>
        </w:fldChar>
      </w:r>
      <w:r w:rsidR="00FD2C45">
        <w:instrText xml:space="preserve"> ADDIN EN.CITE.DATA </w:instrText>
      </w:r>
      <w:r w:rsidR="00FD2C45">
        <w:fldChar w:fldCharType="end"/>
      </w:r>
      <w:r>
        <w:fldChar w:fldCharType="separate"/>
      </w:r>
      <w:r w:rsidR="00FD2C45">
        <w:rPr>
          <w:noProof/>
        </w:rPr>
        <w:t>(</w:t>
      </w:r>
      <w:hyperlink w:anchor="_ENREF_14" w:tooltip="Bates, 2016 #549" w:history="1">
        <w:r w:rsidR="00F6020C">
          <w:rPr>
            <w:noProof/>
          </w:rPr>
          <w:t>14-16</w:t>
        </w:r>
      </w:hyperlink>
      <w:r w:rsidR="00FD2C45">
        <w:rPr>
          <w:noProof/>
        </w:rPr>
        <w:t>)</w:t>
      </w:r>
      <w:r>
        <w:fldChar w:fldCharType="end"/>
      </w:r>
      <w:r>
        <w:t>. The primary goal of conducting an ACL-R is to return individuals back to an active lifestyle by regain</w:t>
      </w:r>
      <w:r w:rsidR="00BF66BD">
        <w:t>ing</w:t>
      </w:r>
      <w:r>
        <w:t xml:space="preserve"> stability after an ACL injury </w:t>
      </w:r>
      <w:r>
        <w:fldChar w:fldCharType="begin"/>
      </w:r>
      <w:r w:rsidR="00FD2C45">
        <w:instrText xml:space="preserve"> ADDIN EN.CITE &lt;EndNote&gt;&lt;Cite&gt;&lt;Author&gt;Segawa&lt;/Author&gt;&lt;Year&gt;2001&lt;/Year&gt;&lt;RecNum&gt;595&lt;/RecNum&gt;&lt;DisplayText&gt;(17)&lt;/DisplayText&gt;&lt;record&gt;&lt;rec-number&gt;595&lt;/rec-number&gt;&lt;foreign-keys&gt;&lt;key app="EN" db-id="wa5ad5p0hwpeszea9zsxe2snrw09t9v50t52" timestamp="1559235652"&gt;595&lt;/key&gt;&lt;/foreign-keys&gt;&lt;ref-type name="Journal Article"&gt;17&lt;/ref-type&gt;&lt;contributors&gt;&lt;authors&gt;&lt;author&gt;Segawa, H.&lt;/author&gt;&lt;author&gt;Omori, G.&lt;/author&gt;&lt;author&gt;Koga, Y.&lt;/author&gt;&lt;/authors&gt;&lt;/contributors&gt;&lt;auth-address&gt;Department of Orthopedic Surgery, Niigata University School of Medicine, Asahimachidori 1, Niigata City, Niigata 951-8510, Japan. hsegawa@med.niigata-u.ac.jp&lt;/auth-address&gt;&lt;titles&gt;&lt;title&gt;Long-term results of non-operative treatment of anterior cruciate ligament injury&lt;/title&gt;&lt;secondary-title&gt;Knee&lt;/secondary-title&gt;&lt;alt-title&gt;The Knee&lt;/alt-title&gt;&lt;/titles&gt;&lt;periodical&gt;&lt;full-title&gt;The Knee&lt;/full-title&gt;&lt;abbr-1&gt;Knee&lt;/abbr-1&gt;&lt;/periodical&gt;&lt;alt-periodical&gt;&lt;full-title&gt;The Knee&lt;/full-title&gt;&lt;abbr-1&gt;Knee&lt;/abbr-1&gt;&lt;/alt-periodical&gt;&lt;pages&gt;5-11&lt;/pages&gt;&lt;volume&gt;8&lt;/volume&gt;&lt;number&gt;1&lt;/number&gt;&lt;edition&gt;2001/03/15&lt;/edition&gt;&lt;keywords&gt;&lt;keyword&gt;Adult&lt;/keyword&gt;&lt;keyword&gt;*Anterior Cruciate Ligament Injuries&lt;/keyword&gt;&lt;keyword&gt;Arthroscopy&lt;/keyword&gt;&lt;keyword&gt;Chi-Square Distribution&lt;/keyword&gt;&lt;keyword&gt;Female&lt;/keyword&gt;&lt;keyword&gt;Humans&lt;/keyword&gt;&lt;keyword&gt;Knee Injuries/complications/diagnosis/physiopathology/*therapy&lt;/keyword&gt;&lt;keyword&gt;Male&lt;/keyword&gt;&lt;keyword&gt;Middle Aged&lt;/keyword&gt;&lt;keyword&gt;Osteoarthritis/etiology&lt;/keyword&gt;&lt;keyword&gt;Pain Measurement&lt;/keyword&gt;&lt;keyword&gt;Range of Motion, Articular&lt;/keyword&gt;&lt;keyword&gt;Retrospective Studies&lt;/keyword&gt;&lt;keyword&gt;Risk Factors&lt;/keyword&gt;&lt;keyword&gt;Rupture&lt;/keyword&gt;&lt;keyword&gt;Statistics, Nonparametric&lt;/keyword&gt;&lt;keyword&gt;Treatment Outcome&lt;/keyword&gt;&lt;/keywords&gt;&lt;dates&gt;&lt;year&gt;2001&lt;/year&gt;&lt;pub-dates&gt;&lt;date&gt;Mar&lt;/date&gt;&lt;/pub-dates&gt;&lt;/dates&gt;&lt;isbn&gt;0968-0160 (Print)&amp;#xD;0968-0160&lt;/isbn&gt;&lt;accession-num&gt;11248562&lt;/accession-num&gt;&lt;urls&gt;&lt;/urls&gt;&lt;remote-database-provider&gt;NLM&lt;/remote-database-provider&gt;&lt;language&gt;eng&lt;/language&gt;&lt;/record&gt;&lt;/Cite&gt;&lt;/EndNote&gt;</w:instrText>
      </w:r>
      <w:r>
        <w:fldChar w:fldCharType="separate"/>
      </w:r>
      <w:r w:rsidR="00FD2C45">
        <w:rPr>
          <w:noProof/>
        </w:rPr>
        <w:t>(</w:t>
      </w:r>
      <w:hyperlink w:anchor="_ENREF_17" w:tooltip="Segawa, 2001 #595" w:history="1">
        <w:r w:rsidR="00F6020C">
          <w:rPr>
            <w:noProof/>
          </w:rPr>
          <w:t>17</w:t>
        </w:r>
      </w:hyperlink>
      <w:r w:rsidR="00FD2C45">
        <w:rPr>
          <w:noProof/>
        </w:rPr>
        <w:t>)</w:t>
      </w:r>
      <w:r>
        <w:fldChar w:fldCharType="end"/>
      </w:r>
      <w:r>
        <w:t>. While ACL-R returns most athletes back to play, kinematic and kinetic changes to the reconstructed knee still exist compared to the contralateral knee or control knees. These include</w:t>
      </w:r>
      <w:r w:rsidR="00AB3FFE">
        <w:t xml:space="preserve"> changes in knee joint kinematics and kinetics,</w:t>
      </w:r>
      <w:r>
        <w:t xml:space="preserve"> decreased </w:t>
      </w:r>
      <w:r w:rsidR="00AB3FFE">
        <w:t>muscular</w:t>
      </w:r>
      <w:r>
        <w:t xml:space="preserve"> strength, </w:t>
      </w:r>
      <w:r w:rsidR="00AB3FFE">
        <w:t xml:space="preserve">altered muscular activity, </w:t>
      </w:r>
      <w:r>
        <w:t xml:space="preserve">loss of proprioception, </w:t>
      </w:r>
      <w:r w:rsidR="00AB3FFE">
        <w:t xml:space="preserve">and changes in </w:t>
      </w:r>
      <w:r>
        <w:t xml:space="preserve">coordinative variability of the knee joint </w:t>
      </w:r>
      <w:r>
        <w:fldChar w:fldCharType="begin">
          <w:fldData xml:space="preserve">PEVuZE5vdGU+PENpdGU+PEF1dGhvcj5Ib2xzZ2FhcmQtTGFyc2VuPC9BdXRob3I+PFllYXI+MjAx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</w:fldData>
        </w:fldChar>
      </w:r>
      <w:r w:rsidR="00FD2C45">
        <w:instrText xml:space="preserve"> ADDIN EN.CITE </w:instrText>
      </w:r>
      <w:r w:rsidR="00FD2C45">
        <w:fldChar w:fldCharType="begin">
          <w:fldData xml:space="preserve">PEVuZE5vdGU+PENpdGU+PEF1dGhvcj5Ib2xzZ2FhcmQtTGFyc2VuPC9BdXRob3I+PFllYXI+MjAx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</w:fldData>
        </w:fldChar>
      </w:r>
      <w:r w:rsidR="00FD2C45">
        <w:instrText xml:space="preserve"> ADDIN EN.CITE.DATA </w:instrText>
      </w:r>
      <w:r w:rsidR="00FD2C45">
        <w:fldChar w:fldCharType="end"/>
      </w:r>
      <w:r>
        <w:fldChar w:fldCharType="separate"/>
      </w:r>
      <w:r w:rsidR="00FD2C45">
        <w:rPr>
          <w:noProof/>
        </w:rPr>
        <w:t>(</w:t>
      </w:r>
      <w:hyperlink w:anchor="_ENREF_18" w:tooltip="Holsgaard-Larsen, 2014 #607" w:history="1">
        <w:r w:rsidR="00F6020C">
          <w:rPr>
            <w:noProof/>
          </w:rPr>
          <w:t>18-25</w:t>
        </w:r>
      </w:hyperlink>
      <w:r w:rsidR="00FD2C45">
        <w:rPr>
          <w:noProof/>
        </w:rPr>
        <w:t>)</w:t>
      </w:r>
      <w:r>
        <w:fldChar w:fldCharType="end"/>
      </w:r>
      <w:r>
        <w:t xml:space="preserve">. These altered mechanics are responsible for </w:t>
      </w:r>
      <w:r w:rsidR="00C911A5">
        <w:t>why</w:t>
      </w:r>
      <w:r w:rsidR="001248B1">
        <w:t xml:space="preserve"> </w:t>
      </w:r>
      <w:r>
        <w:t>17% of athletes do not return to play</w:t>
      </w:r>
      <w:r w:rsidR="00C911A5">
        <w:t xml:space="preserve"> after ACL-R, and</w:t>
      </w:r>
      <w:r>
        <w:t xml:space="preserve"> why 10% to 30% of athletes who do return to play </w:t>
      </w:r>
      <w:r w:rsidR="00C911A5">
        <w:t xml:space="preserve">after an ACL-R </w:t>
      </w:r>
      <w:r>
        <w:t>will sustain a second ACL injury</w:t>
      </w:r>
      <w:r w:rsidRPr="003C5540">
        <w:t xml:space="preserve"> </w:t>
      </w:r>
      <w:r>
        <w:fldChar w:fldCharType="begin">
          <w:fldData xml:space="preserve">PEVuZE5vdGU+PENpdGU+PEF1dGhvcj5QYXRlcm5vPC9BdXRob3I+PFllYXI+MjAxMDwvWWVhcj48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</w:fldData>
        </w:fldChar>
      </w:r>
      <w:r w:rsidR="00FD2C45">
        <w:instrText xml:space="preserve"> ADDIN EN.CITE </w:instrText>
      </w:r>
      <w:r w:rsidR="00FD2C45">
        <w:fldChar w:fldCharType="begin">
          <w:fldData xml:space="preserve">PEVuZE5vdGU+PENpdGU+PEF1dGhvcj5QYXRlcm5vPC9BdXRob3I+PFllYXI+MjAxMDwvWWVhcj48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</w:fldData>
        </w:fldChar>
      </w:r>
      <w:r w:rsidR="00FD2C45">
        <w:instrText xml:space="preserve"> ADDIN EN.CITE.DATA </w:instrText>
      </w:r>
      <w:r w:rsidR="00FD2C45">
        <w:fldChar w:fldCharType="end"/>
      </w:r>
      <w:r>
        <w:fldChar w:fldCharType="separate"/>
      </w:r>
      <w:r w:rsidR="00FD2C45">
        <w:rPr>
          <w:noProof/>
        </w:rPr>
        <w:t>(</w:t>
      </w:r>
      <w:hyperlink w:anchor="_ENREF_26" w:tooltip="Paterno, 2010 #653" w:history="1">
        <w:r w:rsidR="00F6020C">
          <w:rPr>
            <w:noProof/>
          </w:rPr>
          <w:t>26-30</w:t>
        </w:r>
      </w:hyperlink>
      <w:r w:rsidR="00FD2C45">
        <w:rPr>
          <w:noProof/>
        </w:rPr>
        <w:t>)</w:t>
      </w:r>
      <w:r>
        <w:fldChar w:fldCharType="end"/>
      </w:r>
      <w:r>
        <w:t>.</w:t>
      </w:r>
      <w:r w:rsidR="00672D20">
        <w:t xml:space="preserve"> Unfortunately, females are four times more likely to experience a second ACL injury after the initial ACL-R compared to their male counterparts </w:t>
      </w:r>
      <w:r w:rsidR="008D5E22">
        <w:fldChar w:fldCharType="begin">
          <w:fldData xml:space="preserve">PEVuZE5vdGU+PENpdGU+PEF1dGhvcj5QYXRlcm5vPC9BdXRob3I+PFllYXI+MjAxMjwvWWVhcj48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</w:fldData>
        </w:fldChar>
      </w:r>
      <w:r w:rsidR="00FD2C45">
        <w:instrText xml:space="preserve"> ADDIN EN.CITE </w:instrText>
      </w:r>
      <w:r w:rsidR="00FD2C45">
        <w:fldChar w:fldCharType="begin">
          <w:fldData xml:space="preserve">PEVuZE5vdGU+PENpdGU+PEF1dGhvcj5QYXRlcm5vPC9BdXRob3I+PFllYXI+MjAxMjwvWWVhcj48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</w:fldData>
        </w:fldChar>
      </w:r>
      <w:r w:rsidR="00FD2C45">
        <w:instrText xml:space="preserve"> ADDIN EN.CITE.DATA </w:instrText>
      </w:r>
      <w:r w:rsidR="00FD2C45">
        <w:fldChar w:fldCharType="end"/>
      </w:r>
      <w:r w:rsidR="008D5E22">
        <w:fldChar w:fldCharType="separate"/>
      </w:r>
      <w:r w:rsidR="00FD2C45">
        <w:rPr>
          <w:noProof/>
        </w:rPr>
        <w:t>(</w:t>
      </w:r>
      <w:hyperlink w:anchor="_ENREF_31" w:tooltip="Paterno, 2012 #654" w:history="1">
        <w:r w:rsidR="00F6020C">
          <w:rPr>
            <w:noProof/>
          </w:rPr>
          <w:t>31</w:t>
        </w:r>
      </w:hyperlink>
      <w:r w:rsidR="00FD2C45">
        <w:rPr>
          <w:noProof/>
        </w:rPr>
        <w:t>)</w:t>
      </w:r>
      <w:r w:rsidR="008D5E22">
        <w:fldChar w:fldCharType="end"/>
      </w:r>
      <w:r w:rsidR="00672D20">
        <w:t xml:space="preserve">. </w:t>
      </w:r>
      <w:r w:rsidR="005D0D72">
        <w:t xml:space="preserve">As such, great effort has been placed on decreasing this high reinjury rate. </w:t>
      </w:r>
    </w:p>
    <w:p w14:paraId="44814F1D" w14:textId="32D3108D" w:rsidR="005D0D72" w:rsidRDefault="005D0D72" w:rsidP="00E02288">
      <w:pPr>
        <w:ind w:firstLine="720"/>
      </w:pPr>
      <w:r>
        <w:t>Because up to 83% of ACL-R athletes return to their pre-injury sport</w:t>
      </w:r>
      <w:r w:rsidR="00082161">
        <w:t xml:space="preserve"> </w:t>
      </w:r>
      <w:r w:rsidR="008D5E22">
        <w:fldChar w:fldCharType="begin">
          <w:fldData xml:space="preserve">PEVuZE5vdGU+PENpdGU+PEF1dGhvcj5MYWk8L0F1dGhvcj48WWVhcj4yMDE4PC9ZZWFyPjxSZWNO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</w:fldData>
        </w:fldChar>
      </w:r>
      <w:r w:rsidR="00FD2C45">
        <w:instrText xml:space="preserve"> ADDIN EN.CITE </w:instrText>
      </w:r>
      <w:r w:rsidR="00FD2C45">
        <w:fldChar w:fldCharType="begin">
          <w:fldData xml:space="preserve">PEVuZE5vdGU+PENpdGU+PEF1dGhvcj5MYWk8L0F1dGhvcj48WWVhcj4yMDE4PC9ZZWFyPjxSZWNO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</w:fldData>
        </w:fldChar>
      </w:r>
      <w:r w:rsidR="00FD2C45">
        <w:instrText xml:space="preserve"> ADDIN EN.CITE.DATA </w:instrText>
      </w:r>
      <w:r w:rsidR="00FD2C45">
        <w:fldChar w:fldCharType="end"/>
      </w:r>
      <w:r w:rsidR="008D5E22">
        <w:fldChar w:fldCharType="separate"/>
      </w:r>
      <w:r w:rsidR="00FD2C45">
        <w:rPr>
          <w:noProof/>
        </w:rPr>
        <w:t>(</w:t>
      </w:r>
      <w:hyperlink w:anchor="_ENREF_32" w:tooltip="Lai, 2018 #602" w:history="1">
        <w:r w:rsidR="00F6020C">
          <w:rPr>
            <w:noProof/>
          </w:rPr>
          <w:t>32</w:t>
        </w:r>
      </w:hyperlink>
      <w:r w:rsidR="00FD2C45">
        <w:rPr>
          <w:noProof/>
        </w:rPr>
        <w:t>)</w:t>
      </w:r>
      <w:r w:rsidR="008D5E22">
        <w:fldChar w:fldCharType="end"/>
      </w:r>
      <w:r>
        <w:t xml:space="preserve">, coaches and clinicians </w:t>
      </w:r>
      <w:r w:rsidR="00082161">
        <w:t xml:space="preserve">strive to implement rehabilitative programs that will put the athlete in the best position to avoid a secondary ACL injury. However, regardless if an athlete is healthy or ACL-R, fatigue is one factor that cannot be avoided. Fatigue is a complex system. It is thought that when an </w:t>
      </w:r>
      <w:r w:rsidR="00082161">
        <w:lastRenderedPageBreak/>
        <w:t xml:space="preserve">individual becomes fatigued, the fatigued musculature is not able to absorb energy as well as non-fatigued musculature </w:t>
      </w:r>
      <w:r w:rsidR="00082161">
        <w:fldChar w:fldCharType="begin"/>
      </w:r>
      <w:r w:rsidR="00FD2C45">
        <w:instrText xml:space="preserve"> ADDIN EN.CITE &lt;EndNote&gt;&lt;Cite&gt;&lt;Author&gt;Mair&lt;/Author&gt;&lt;Year&gt;1996&lt;/Year&gt;&lt;RecNum&gt;623&lt;/RecNum&gt;&lt;DisplayText&gt;(33)&lt;/DisplayText&gt;&lt;record&gt;&lt;rec-number&gt;623&lt;/rec-number&gt;&lt;foreign-keys&gt;&lt;key app="EN" db-id="sxwf5zwsfd2vrievr58xw0sqestta0250ftf" timestamp="1359548306"&gt;623&lt;/key&gt;&lt;/foreign-keys&gt;&lt;ref-type name="Journal Article"&gt;17&lt;/ref-type&gt;&lt;contributors&gt;&lt;authors&gt;&lt;author&gt;Mair, S. D.&lt;/author&gt;&lt;author&gt;Seaber, A. V.&lt;/author&gt;&lt;author&gt;Glisson, R. R.&lt;/author&gt;&lt;author&gt;Garrett, W. E., Jr.&lt;/author&gt;&lt;/authors&gt;&lt;/contributors&gt;&lt;auth-address&gt;Department of Surgery, Duke University Medical Center, Durham, North Carolina 27710, USA.&lt;/auth-address&gt;&lt;titles&gt;&lt;title&gt;The role of fatigue in susceptibility to acute muscle strain injury&lt;/title&gt;&lt;secondary-title&gt;The American Journal of Sports Medicine&lt;/secondary-title&gt;&lt;/titles&gt;&lt;periodical&gt;&lt;full-title&gt;The American Journal of Sports Medicine&lt;/full-title&gt;&lt;abbr-1&gt;Am. J. Sports Med.&lt;/abbr-1&gt;&lt;abbr-2&gt;Am J Sports Med&lt;/abbr-2&gt;&lt;abbr-3&gt;AJSM&lt;/abbr-3&gt;&lt;/periodical&gt;&lt;pages&gt;137-43&lt;/pages&gt;&lt;volume&gt;24&lt;/volume&gt;&lt;number&gt;2&lt;/number&gt;&lt;keywords&gt;&lt;keyword&gt;Acute Disease&lt;/keyword&gt;&lt;keyword&gt;Animals&lt;/keyword&gt;&lt;keyword&gt;Biomechanics&lt;/keyword&gt;&lt;keyword&gt;Muscle Contraction&lt;/keyword&gt;&lt;keyword&gt;Muscle Fatigue&lt;/keyword&gt;&lt;keyword&gt;Muscle&lt;/keyword&gt;&lt;keyword&gt;Skeletal&lt;/keyword&gt;&lt;keyword&gt;injuries&lt;/keyword&gt;&lt;keyword&gt;Rabbits&lt;/keyword&gt;&lt;keyword&gt;Sprains and Strains&lt;/keyword&gt;&lt;keyword&gt;etiology&lt;/keyword&gt;&lt;keyword&gt;physiopathology&lt;/keyword&gt;&lt;keyword&gt;prevention &amp;amp; control&lt;/keyword&gt;&lt;/keywords&gt;&lt;dates&gt;&lt;year&gt;1996&lt;/year&gt;&lt;pub-dates&gt;&lt;date&gt;Mar-Apr&lt;/date&gt;&lt;/pub-dates&gt;&lt;/dates&gt;&lt;accession-num&gt;8775109&lt;/accession-num&gt;&lt;urls&gt;&lt;related-urls&gt;&lt;url&gt;http://www.ncbi.nlm.nih.gov/entrez/query.fcgi?cmd=Retrieve&amp;amp;db=PubMed&amp;amp;dopt=Citation&amp;amp;list_uids=8775109&lt;/url&gt;&lt;/related-urls&gt;&lt;/urls&gt;&lt;/record&gt;&lt;/Cite&gt;&lt;/EndNote&gt;</w:instrText>
      </w:r>
      <w:r w:rsidR="00082161">
        <w:fldChar w:fldCharType="separate"/>
      </w:r>
      <w:r w:rsidR="00FD2C45">
        <w:rPr>
          <w:noProof/>
        </w:rPr>
        <w:t>(</w:t>
      </w:r>
      <w:hyperlink w:anchor="_ENREF_33" w:tooltip="Mair, 1996 #623" w:history="1">
        <w:r w:rsidR="00F6020C">
          <w:rPr>
            <w:noProof/>
          </w:rPr>
          <w:t>33</w:t>
        </w:r>
      </w:hyperlink>
      <w:r w:rsidR="00FD2C45">
        <w:rPr>
          <w:noProof/>
        </w:rPr>
        <w:t>)</w:t>
      </w:r>
      <w:r w:rsidR="00082161">
        <w:fldChar w:fldCharType="end"/>
      </w:r>
      <w:r w:rsidR="00082161">
        <w:t xml:space="preserve">. This in turn leads to decreases in  neuromuscular control, decreased proprioception of the knee, and altered lower extremity mechanics, thus potentially overloading the ACL and causing injury </w:t>
      </w:r>
      <w:r w:rsidR="00082161">
        <w:fldChar w:fldCharType="begin">
          <w:fldData xml:space="preserve">PEVuZE5vdGU+PENpdGU+PEF1dGhvcj5Cb3JvdGlrYXI8L0F1dGhvcj48WWVhcj4yMDA4PC9ZZWFy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</w:fldData>
        </w:fldChar>
      </w:r>
      <w:r w:rsidR="00FD2C45">
        <w:instrText xml:space="preserve"> ADDIN EN.CITE </w:instrText>
      </w:r>
      <w:r w:rsidR="00FD2C45">
        <w:fldChar w:fldCharType="begin">
          <w:fldData xml:space="preserve">PEVuZE5vdGU+PENpdGU+PEF1dGhvcj5Cb3JvdGlrYXI8L0F1dGhvcj48WWVhcj4yMDA4PC9ZZWFy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</w:fldData>
        </w:fldChar>
      </w:r>
      <w:r w:rsidR="00FD2C45">
        <w:instrText xml:space="preserve"> ADDIN EN.CITE.DATA </w:instrText>
      </w:r>
      <w:r w:rsidR="00FD2C45">
        <w:fldChar w:fldCharType="end"/>
      </w:r>
      <w:r w:rsidR="00082161">
        <w:fldChar w:fldCharType="separate"/>
      </w:r>
      <w:r w:rsidR="00FD2C45">
        <w:rPr>
          <w:noProof/>
        </w:rPr>
        <w:t>(</w:t>
      </w:r>
      <w:hyperlink w:anchor="_ENREF_34" w:tooltip="Borotikar, 2008 #539" w:history="1">
        <w:r w:rsidR="00F6020C">
          <w:rPr>
            <w:noProof/>
          </w:rPr>
          <w:t>34-39</w:t>
        </w:r>
      </w:hyperlink>
      <w:r w:rsidR="00FD2C45">
        <w:rPr>
          <w:noProof/>
        </w:rPr>
        <w:t>)</w:t>
      </w:r>
      <w:r w:rsidR="00082161">
        <w:fldChar w:fldCharType="end"/>
      </w:r>
      <w:r w:rsidR="00082161">
        <w:t xml:space="preserve">. </w:t>
      </w:r>
      <w:r w:rsidR="00160E21">
        <w:t>Few studies have observed the effects fatigue has on healthy females during tasks, such as landing and cutting</w:t>
      </w:r>
      <w:r w:rsidR="00946666">
        <w:t xml:space="preserve"> </w:t>
      </w:r>
      <w:r w:rsidR="003821BA">
        <w:fldChar w:fldCharType="begin">
          <w:fldData xml:space="preserve">PEVuZE5vdGU+PENpdGU+PEF1dGhvcj5Cb3JvdGlrYXI8L0F1dGhvcj48WWVhcj4yMDA4PC9ZZWFy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</w:fldData>
        </w:fldChar>
      </w:r>
      <w:r w:rsidR="00FD2C45">
        <w:instrText xml:space="preserve"> ADDIN EN.CITE </w:instrText>
      </w:r>
      <w:r w:rsidR="00FD2C45">
        <w:fldChar w:fldCharType="begin">
          <w:fldData xml:space="preserve">PEVuZE5vdGU+PENpdGU+PEF1dGhvcj5Cb3JvdGlrYXI8L0F1dGhvcj48WWVhcj4yMDA4PC9ZZWFy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</w:fldData>
        </w:fldChar>
      </w:r>
      <w:r w:rsidR="00FD2C45">
        <w:instrText xml:space="preserve"> ADDIN EN.CITE.DATA </w:instrText>
      </w:r>
      <w:r w:rsidR="00FD2C45">
        <w:fldChar w:fldCharType="end"/>
      </w:r>
      <w:r w:rsidR="003821BA">
        <w:fldChar w:fldCharType="separate"/>
      </w:r>
      <w:r w:rsidR="00FD2C45">
        <w:rPr>
          <w:noProof/>
        </w:rPr>
        <w:t>(</w:t>
      </w:r>
      <w:hyperlink w:anchor="_ENREF_34" w:tooltip="Borotikar, 2008 #539" w:history="1">
        <w:r w:rsidR="00F6020C">
          <w:rPr>
            <w:noProof/>
          </w:rPr>
          <w:t>34</w:t>
        </w:r>
      </w:hyperlink>
      <w:r w:rsidR="00FD2C45">
        <w:rPr>
          <w:noProof/>
        </w:rPr>
        <w:t xml:space="preserve">, </w:t>
      </w:r>
      <w:hyperlink w:anchor="_ENREF_35" w:tooltip="McLean, 2007 #537" w:history="1">
        <w:r w:rsidR="00F6020C">
          <w:rPr>
            <w:noProof/>
          </w:rPr>
          <w:t>35</w:t>
        </w:r>
      </w:hyperlink>
      <w:r w:rsidR="00FD2C45">
        <w:rPr>
          <w:noProof/>
        </w:rPr>
        <w:t xml:space="preserve">, </w:t>
      </w:r>
      <w:hyperlink w:anchor="_ENREF_38" w:tooltip="Collins, 2016 #772" w:history="1">
        <w:r w:rsidR="00F6020C">
          <w:rPr>
            <w:noProof/>
          </w:rPr>
          <w:t>38</w:t>
        </w:r>
      </w:hyperlink>
      <w:r w:rsidR="00FD2C45">
        <w:rPr>
          <w:noProof/>
        </w:rPr>
        <w:t xml:space="preserve">, </w:t>
      </w:r>
      <w:hyperlink w:anchor="_ENREF_40" w:tooltip="Iguchi, 2014 #570" w:history="1">
        <w:r w:rsidR="00F6020C">
          <w:rPr>
            <w:noProof/>
          </w:rPr>
          <w:t>40-45</w:t>
        </w:r>
      </w:hyperlink>
      <w:r w:rsidR="00FD2C45">
        <w:rPr>
          <w:noProof/>
        </w:rPr>
        <w:t>)</w:t>
      </w:r>
      <w:r w:rsidR="003821BA">
        <w:fldChar w:fldCharType="end"/>
      </w:r>
      <w:r w:rsidR="00160E21">
        <w:t>. Even fewer studies exist that report the influence of fatigue on ACL-R females compared to a healthy group</w:t>
      </w:r>
      <w:r w:rsidR="003821BA">
        <w:t xml:space="preserve"> </w:t>
      </w:r>
      <w:r w:rsidR="003821BA">
        <w:fldChar w:fldCharType="begin">
          <w:fldData xml:space="preserve">PEVuZE5vdGU+PENpdGU+PEF1dGhvcj5GcmFuazwvQXV0aG9yPjxZZWFyPjIwMTQ8L1llYXI+PFJl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</w:fldData>
        </w:fldChar>
      </w:r>
      <w:r w:rsidR="00FD2C45">
        <w:instrText xml:space="preserve"> ADDIN EN.CITE </w:instrText>
      </w:r>
      <w:r w:rsidR="00FD2C45">
        <w:fldChar w:fldCharType="begin">
          <w:fldData xml:space="preserve">PEVuZE5vdGU+PENpdGU+PEF1dGhvcj5GcmFuazwvQXV0aG9yPjxZZWFyPjIwMTQ8L1llYXI+PFJl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</w:fldData>
        </w:fldChar>
      </w:r>
      <w:r w:rsidR="00FD2C45">
        <w:instrText xml:space="preserve"> ADDIN EN.CITE.DATA </w:instrText>
      </w:r>
      <w:r w:rsidR="00FD2C45">
        <w:fldChar w:fldCharType="end"/>
      </w:r>
      <w:r w:rsidR="003821BA">
        <w:fldChar w:fldCharType="separate"/>
      </w:r>
      <w:r w:rsidR="00FD2C45">
        <w:rPr>
          <w:noProof/>
        </w:rPr>
        <w:t>(</w:t>
      </w:r>
      <w:hyperlink w:anchor="_ENREF_46" w:tooltip="Frank, 2014 #799" w:history="1">
        <w:r w:rsidR="00F6020C">
          <w:rPr>
            <w:noProof/>
          </w:rPr>
          <w:t>46</w:t>
        </w:r>
      </w:hyperlink>
      <w:r w:rsidR="00FD2C45">
        <w:rPr>
          <w:noProof/>
        </w:rPr>
        <w:t xml:space="preserve">, </w:t>
      </w:r>
      <w:hyperlink w:anchor="_ENREF_47" w:tooltip="Lessi, 2018 #794" w:history="1">
        <w:r w:rsidR="00F6020C">
          <w:rPr>
            <w:noProof/>
          </w:rPr>
          <w:t>47</w:t>
        </w:r>
      </w:hyperlink>
      <w:r w:rsidR="00FD2C45">
        <w:rPr>
          <w:noProof/>
        </w:rPr>
        <w:t>)</w:t>
      </w:r>
      <w:r w:rsidR="003821BA">
        <w:fldChar w:fldCharType="end"/>
      </w:r>
      <w:r w:rsidR="00160E21">
        <w:t>. However, these few studies do suggest that altered neuromuscular control potentially exists in ACL-R females after a fatigue protocol</w:t>
      </w:r>
      <w:r w:rsidR="004E7DE8">
        <w:t xml:space="preserve"> </w:t>
      </w:r>
      <w:r w:rsidR="004E7DE8">
        <w:fldChar w:fldCharType="begin">
          <w:fldData xml:space="preserve">PEVuZE5vdGU+PENpdGU+PEF1dGhvcj5MZXNzaTwvQXV0aG9yPjxZZWFyPjIwMTg8L1llYXI+PFJl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</w:fldData>
        </w:fldChar>
      </w:r>
      <w:r w:rsidR="00FD2C45">
        <w:instrText xml:space="preserve"> ADDIN EN.CITE </w:instrText>
      </w:r>
      <w:r w:rsidR="00FD2C45">
        <w:fldChar w:fldCharType="begin">
          <w:fldData xml:space="preserve">PEVuZE5vdGU+PENpdGU+PEF1dGhvcj5MZXNzaTwvQXV0aG9yPjxZZWFyPjIwMTg8L1llYXI+PFJl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</w:fldData>
        </w:fldChar>
      </w:r>
      <w:r w:rsidR="00FD2C45">
        <w:instrText xml:space="preserve"> ADDIN EN.CITE.DATA </w:instrText>
      </w:r>
      <w:r w:rsidR="00FD2C45">
        <w:fldChar w:fldCharType="end"/>
      </w:r>
      <w:r w:rsidR="004E7DE8">
        <w:fldChar w:fldCharType="separate"/>
      </w:r>
      <w:r w:rsidR="00FD2C45">
        <w:rPr>
          <w:noProof/>
        </w:rPr>
        <w:t>(</w:t>
      </w:r>
      <w:hyperlink w:anchor="_ENREF_46" w:tooltip="Frank, 2014 #799" w:history="1">
        <w:r w:rsidR="00F6020C">
          <w:rPr>
            <w:noProof/>
          </w:rPr>
          <w:t>46</w:t>
        </w:r>
      </w:hyperlink>
      <w:r w:rsidR="00FD2C45">
        <w:rPr>
          <w:noProof/>
        </w:rPr>
        <w:t xml:space="preserve">, </w:t>
      </w:r>
      <w:hyperlink w:anchor="_ENREF_47" w:tooltip="Lessi, 2018 #794" w:history="1">
        <w:r w:rsidR="00F6020C">
          <w:rPr>
            <w:noProof/>
          </w:rPr>
          <w:t>47</w:t>
        </w:r>
      </w:hyperlink>
      <w:r w:rsidR="00FD2C45">
        <w:rPr>
          <w:noProof/>
        </w:rPr>
        <w:t>)</w:t>
      </w:r>
      <w:r w:rsidR="004E7DE8">
        <w:fldChar w:fldCharType="end"/>
      </w:r>
      <w:r w:rsidR="00160E21">
        <w:t xml:space="preserve">. Therefore, it is possible that lower extremity muscles would exhibit altered loading patterns on the ACL in a fatigued state for these two populations. </w:t>
      </w:r>
    </w:p>
    <w:p w14:paraId="7A0AC556" w14:textId="1C977E20" w:rsidR="00FD2098" w:rsidRPr="00FD2098" w:rsidRDefault="00160E21" w:rsidP="00E02288">
      <w:pPr>
        <w:ind w:firstLine="720"/>
        <w:rPr>
          <w:szCs w:val="23"/>
        </w:rPr>
      </w:pPr>
      <w:r>
        <w:t xml:space="preserve">Musculoskeletal modeling provides a way to measure physiological parameters, such as (i.e., muscle force, joint contact force, ligamentous force, etc.) that are difficult to measure </w:t>
      </w:r>
      <w:r>
        <w:rPr>
          <w:i/>
        </w:rPr>
        <w:t>in vivo</w:t>
      </w:r>
      <w:r>
        <w:t xml:space="preserve"> </w:t>
      </w:r>
      <w:r>
        <w:fldChar w:fldCharType="begin">
          <w:fldData xml:space="preserve">PEVuZE5vdGU+PENpdGU+PEF1dGhvcj5EZWxwPC9BdXRob3I+PFllYXI+MjAwNzwvWWVhcj48UmVj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</w:fldData>
        </w:fldChar>
      </w:r>
      <w:r w:rsidR="00FD2C45">
        <w:instrText xml:space="preserve"> ADDIN EN.CITE </w:instrText>
      </w:r>
      <w:r w:rsidR="00FD2C45">
        <w:fldChar w:fldCharType="begin">
          <w:fldData xml:space="preserve">PEVuZE5vdGU+PENpdGU+PEF1dGhvcj5EZWxwPC9BdXRob3I+PFllYXI+MjAwNzwvWWVhcj48UmVj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</w:fldData>
        </w:fldChar>
      </w:r>
      <w:r w:rsidR="00FD2C45">
        <w:instrText xml:space="preserve"> ADDIN EN.CITE.DATA </w:instrText>
      </w:r>
      <w:r w:rsidR="00FD2C45">
        <w:fldChar w:fldCharType="end"/>
      </w:r>
      <w:r>
        <w:fldChar w:fldCharType="separate"/>
      </w:r>
      <w:r w:rsidR="00FD2C45">
        <w:rPr>
          <w:noProof/>
        </w:rPr>
        <w:t>(</w:t>
      </w:r>
      <w:hyperlink w:anchor="_ENREF_48" w:tooltip="Delp, 2007 #356" w:history="1">
        <w:r w:rsidR="00F6020C">
          <w:rPr>
            <w:noProof/>
          </w:rPr>
          <w:t>48-50</w:t>
        </w:r>
      </w:hyperlink>
      <w:r w:rsidR="00FD2C45">
        <w:rPr>
          <w:noProof/>
        </w:rPr>
        <w:t>)</w:t>
      </w:r>
      <w:r>
        <w:fldChar w:fldCharType="end"/>
      </w:r>
      <w:r>
        <w:t xml:space="preserve"> during athletic movements such as cutting and various landing tasks </w:t>
      </w:r>
      <w:r>
        <w:fldChar w:fldCharType="begin">
          <w:fldData xml:space="preserve">PEVuZE5vdGU+PENpdGU+PEF1dGhvcj5MYXVnaGxpbjwvQXV0aG9yPjxZZWFyPjIwMTE8L1llYXI+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</w:fldData>
        </w:fldChar>
      </w:r>
      <w:r w:rsidR="00FD2C45">
        <w:instrText xml:space="preserve"> ADDIN EN.CITE </w:instrText>
      </w:r>
      <w:r w:rsidR="00FD2C45">
        <w:fldChar w:fldCharType="begin">
          <w:fldData xml:space="preserve">PEVuZE5vdGU+PENpdGU+PEF1dGhvcj5MYXVnaGxpbjwvQXV0aG9yPjxZZWFyPjIwMTE8L1llYXI+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</w:fldData>
        </w:fldChar>
      </w:r>
      <w:r w:rsidR="00FD2C45">
        <w:instrText xml:space="preserve"> ADDIN EN.CITE.DATA </w:instrText>
      </w:r>
      <w:r w:rsidR="00FD2C45">
        <w:fldChar w:fldCharType="end"/>
      </w:r>
      <w:r>
        <w:fldChar w:fldCharType="separate"/>
      </w:r>
      <w:r w:rsidR="00FD2C45">
        <w:rPr>
          <w:noProof/>
        </w:rPr>
        <w:t>(</w:t>
      </w:r>
      <w:hyperlink w:anchor="_ENREF_51" w:tooltip="Laughlin, 2011 #319" w:history="1">
        <w:r w:rsidR="00F6020C">
          <w:rPr>
            <w:noProof/>
          </w:rPr>
          <w:t>51-54</w:t>
        </w:r>
      </w:hyperlink>
      <w:r w:rsidR="00FD2C45">
        <w:rPr>
          <w:noProof/>
        </w:rPr>
        <w:t>)</w:t>
      </w:r>
      <w:r>
        <w:fldChar w:fldCharType="end"/>
      </w:r>
      <w:r>
        <w:t xml:space="preserve">. Through the use of musculoskeletal modeling, studies have </w:t>
      </w:r>
      <w:r w:rsidR="00FD2098" w:rsidRPr="00FD2098">
        <w:rPr>
          <w:szCs w:val="23"/>
        </w:rPr>
        <w:t>observed how individual muscles contribute to tibiofemoral contact forces, tibiofemoral shear force, and frontal and transverse knee moments in health</w:t>
      </w:r>
      <w:r w:rsidR="00FD2098">
        <w:rPr>
          <w:szCs w:val="23"/>
        </w:rPr>
        <w:t xml:space="preserve">y individuals </w:t>
      </w:r>
      <w:r w:rsidR="00FD2098">
        <w:rPr>
          <w:szCs w:val="23"/>
        </w:rPr>
        <w:fldChar w:fldCharType="begin">
          <w:fldData xml:space="preserve">PEVuZE5vdGU+PENpdGU+PEF1dGhvcj5NYW5pYXI8L0F1dGhvcj48WWVhcj4yMDE4PC9ZZWFyPjxS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</w:fldData>
        </w:fldChar>
      </w:r>
      <w:r w:rsidR="00FD2C45">
        <w:rPr>
          <w:szCs w:val="23"/>
        </w:rPr>
        <w:instrText xml:space="preserve"> ADDIN EN.CITE </w:instrText>
      </w:r>
      <w:r w:rsidR="00FD2C45">
        <w:rPr>
          <w:szCs w:val="23"/>
        </w:rPr>
        <w:fldChar w:fldCharType="begin">
          <w:fldData xml:space="preserve">PEVuZE5vdGU+PENpdGU+PEF1dGhvcj5NYW5pYXI8L0F1dGhvcj48WWVhcj4yMDE4PC9ZZWFyPjxS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</w:fldData>
        </w:fldChar>
      </w:r>
      <w:r w:rsidR="00FD2C45">
        <w:rPr>
          <w:szCs w:val="23"/>
        </w:rPr>
        <w:instrText xml:space="preserve"> ADDIN EN.CITE.DATA </w:instrText>
      </w:r>
      <w:r w:rsidR="00FD2C45">
        <w:rPr>
          <w:szCs w:val="23"/>
        </w:rPr>
      </w:r>
      <w:r w:rsidR="00FD2C45">
        <w:rPr>
          <w:szCs w:val="23"/>
        </w:rPr>
        <w:fldChar w:fldCharType="end"/>
      </w:r>
      <w:r w:rsidR="00FD2098">
        <w:rPr>
          <w:szCs w:val="23"/>
        </w:rPr>
      </w:r>
      <w:r w:rsidR="00FD2098">
        <w:rPr>
          <w:szCs w:val="23"/>
        </w:rPr>
        <w:fldChar w:fldCharType="separate"/>
      </w:r>
      <w:r w:rsidR="00FD2C45">
        <w:rPr>
          <w:noProof/>
          <w:szCs w:val="23"/>
        </w:rPr>
        <w:t>(</w:t>
      </w:r>
      <w:hyperlink w:anchor="_ENREF_12" w:tooltip="Maniar, 2018 #350" w:history="1">
        <w:r w:rsidR="00F6020C">
          <w:rPr>
            <w:noProof/>
            <w:szCs w:val="23"/>
          </w:rPr>
          <w:t>12</w:t>
        </w:r>
      </w:hyperlink>
      <w:r w:rsidR="00FD2C45">
        <w:rPr>
          <w:noProof/>
          <w:szCs w:val="23"/>
        </w:rPr>
        <w:t xml:space="preserve">, </w:t>
      </w:r>
      <w:hyperlink w:anchor="_ENREF_55" w:tooltip="Saxby, 2016 #810" w:history="1">
        <w:r w:rsidR="00F6020C">
          <w:rPr>
            <w:noProof/>
            <w:szCs w:val="23"/>
          </w:rPr>
          <w:t>55</w:t>
        </w:r>
      </w:hyperlink>
      <w:r w:rsidR="00FD2C45">
        <w:rPr>
          <w:noProof/>
          <w:szCs w:val="23"/>
        </w:rPr>
        <w:t xml:space="preserve">, </w:t>
      </w:r>
      <w:hyperlink w:anchor="_ENREF_56" w:tooltip="Killen, 2018 #347" w:history="1">
        <w:r w:rsidR="00F6020C">
          <w:rPr>
            <w:noProof/>
            <w:szCs w:val="23"/>
          </w:rPr>
          <w:t>56</w:t>
        </w:r>
      </w:hyperlink>
      <w:r w:rsidR="00FD2C45">
        <w:rPr>
          <w:noProof/>
          <w:szCs w:val="23"/>
        </w:rPr>
        <w:t>)</w:t>
      </w:r>
      <w:r w:rsidR="00FD2098">
        <w:rPr>
          <w:szCs w:val="23"/>
        </w:rPr>
        <w:fldChar w:fldCharType="end"/>
      </w:r>
      <w:r w:rsidR="0060274C">
        <w:rPr>
          <w:szCs w:val="23"/>
        </w:rPr>
        <w:t xml:space="preserve">. </w:t>
      </w:r>
      <w:r>
        <w:rPr>
          <w:szCs w:val="24"/>
        </w:rPr>
        <w:t>Yet</w:t>
      </w:r>
      <w:r w:rsidR="0060274C" w:rsidRPr="0060274C">
        <w:rPr>
          <w:szCs w:val="24"/>
        </w:rPr>
        <w:t>, no study has observed how individual muscles contribute to ACL loading in ACL-reconstructed</w:t>
      </w:r>
      <w:r w:rsidR="00951B06">
        <w:rPr>
          <w:szCs w:val="24"/>
        </w:rPr>
        <w:t xml:space="preserve"> (</w:t>
      </w:r>
      <w:r w:rsidR="00BA7D42">
        <w:rPr>
          <w:szCs w:val="24"/>
        </w:rPr>
        <w:t>ACL-R</w:t>
      </w:r>
      <w:r w:rsidR="00951B06">
        <w:rPr>
          <w:szCs w:val="24"/>
        </w:rPr>
        <w:t>)</w:t>
      </w:r>
      <w:r w:rsidR="0060274C" w:rsidRPr="0060274C">
        <w:rPr>
          <w:szCs w:val="24"/>
        </w:rPr>
        <w:t xml:space="preserve"> individuals. It is established that knee mechanics, such as sagittal and frontal knee moments, are different between healthy and </w:t>
      </w:r>
      <w:r w:rsidR="00BA7D42">
        <w:rPr>
          <w:szCs w:val="24"/>
        </w:rPr>
        <w:t>ACL-R</w:t>
      </w:r>
      <w:r w:rsidR="00BA7D42" w:rsidRPr="0060274C">
        <w:rPr>
          <w:szCs w:val="24"/>
        </w:rPr>
        <w:t xml:space="preserve"> </w:t>
      </w:r>
      <w:r w:rsidR="0060274C" w:rsidRPr="0060274C">
        <w:rPr>
          <w:szCs w:val="24"/>
        </w:rPr>
        <w:t>individuals</w:t>
      </w:r>
      <w:r w:rsidR="0060274C">
        <w:rPr>
          <w:szCs w:val="24"/>
        </w:rPr>
        <w:t xml:space="preserve"> </w:t>
      </w:r>
      <w:r w:rsidR="0060274C">
        <w:rPr>
          <w:szCs w:val="24"/>
        </w:rPr>
        <w:fldChar w:fldCharType="begin"/>
      </w:r>
      <w:r w:rsidR="00FD2C45">
        <w:rPr>
          <w:szCs w:val="24"/>
        </w:rPr>
        <w:instrText xml:space="preserve"> ADDIN EN.CITE &lt;EndNote&gt;&lt;Cite&gt;&lt;Author&gt;Goetschius&lt;/Author&gt;&lt;Year&gt;2018&lt;/Year&gt;&lt;RecNum&gt;351&lt;/RecNum&gt;&lt;DisplayText&gt;(57)&lt;/DisplayText&gt;&lt;record&gt;&lt;rec-number&gt;351&lt;/rec-number&gt;&lt;foreign-keys&gt;&lt;key app="EN" db-id="wa5ad5p0hwpeszea9zsxe2snrw09t9v50t52" timestamp="1546555408"&gt;351&lt;/key&gt;&lt;/foreign-keys&gt;&lt;ref-type name="Journal Article"&gt;17&lt;/ref-type&gt;&lt;contributors&gt;&lt;authors&gt;&lt;author&gt;Goetschius, J.&lt;/author&gt;&lt;author&gt;Hertel, J.&lt;/author&gt;&lt;author&gt;Saliba, S. A.&lt;/author&gt;&lt;author&gt;Brockmeier, S. F.&lt;/author&gt;&lt;author&gt;Hart, J. M.&lt;/author&gt;&lt;/authors&gt;&lt;/contributors&gt;&lt;auth-address&gt;Department of Exercise Science &amp;amp; Athletic Training, Adrian College, Adrian, MI.&amp;#xD;Department of Kinesiology, and Department of Orthopaedic Surgery, University of Virginia, Charlottesville, VA.&lt;/auth-address&gt;&lt;titles&gt;&lt;title&gt;Gait Biomechanics in Anterior Cruciate Ligament-reconstructed Knees at Different Time Frames Postsurgery&lt;/title&gt;&lt;secondary-title&gt;Med Sci Sports Exerc&lt;/secondary-title&gt;&lt;alt-title&gt;Medicine and science in sports and exercise&lt;/alt-title&gt;&lt;/titles&gt;&lt;periodical&gt;&lt;full-title&gt;Medicine &amp;amp; Science in Sports &amp;amp; Exercise&lt;/full-title&gt;&lt;abbr-1&gt;Med Sci Sports Exerc&lt;/abbr-1&gt;&lt;/periodical&gt;&lt;pages&gt;2209-2216&lt;/pages&gt;&lt;volume&gt;50&lt;/volume&gt;&lt;number&gt;11&lt;/number&gt;&lt;edition&gt;2018/06/23&lt;/edition&gt;&lt;dates&gt;&lt;year&gt;2018&lt;/year&gt;&lt;pub-dates&gt;&lt;date&gt;Nov&lt;/date&gt;&lt;/pub-dates&gt;&lt;/dates&gt;&lt;isbn&gt;0195-9131&lt;/isbn&gt;&lt;accession-num&gt;29933346&lt;/accession-num&gt;&lt;urls&gt;&lt;/urls&gt;&lt;electronic-resource-num&gt;10.1249/mss.0000000000001693&lt;/electronic-resource-num&gt;&lt;remote-database-provider&gt;NLM&lt;/remote-database-provider&gt;&lt;language&gt;eng&lt;/language&gt;&lt;/record&gt;&lt;/Cite&gt;&lt;/EndNote&gt;</w:instrText>
      </w:r>
      <w:r w:rsidR="0060274C">
        <w:rPr>
          <w:szCs w:val="24"/>
        </w:rPr>
        <w:fldChar w:fldCharType="separate"/>
      </w:r>
      <w:r w:rsidR="00FD2C45">
        <w:rPr>
          <w:noProof/>
          <w:szCs w:val="24"/>
        </w:rPr>
        <w:t>(</w:t>
      </w:r>
      <w:hyperlink w:anchor="_ENREF_57" w:tooltip="Goetschius, 2018 #351" w:history="1">
        <w:r w:rsidR="00F6020C">
          <w:rPr>
            <w:noProof/>
            <w:szCs w:val="24"/>
          </w:rPr>
          <w:t>57</w:t>
        </w:r>
      </w:hyperlink>
      <w:r w:rsidR="00FD2C45">
        <w:rPr>
          <w:noProof/>
          <w:szCs w:val="24"/>
        </w:rPr>
        <w:t>)</w:t>
      </w:r>
      <w:r w:rsidR="0060274C">
        <w:rPr>
          <w:szCs w:val="24"/>
        </w:rPr>
        <w:fldChar w:fldCharType="end"/>
      </w:r>
      <w:r w:rsidR="0060274C" w:rsidRPr="0060274C">
        <w:rPr>
          <w:szCs w:val="24"/>
        </w:rPr>
        <w:t xml:space="preserve">. It has also been shown that vasti </w:t>
      </w:r>
      <w:r w:rsidR="00043CFC">
        <w:rPr>
          <w:szCs w:val="24"/>
        </w:rPr>
        <w:t xml:space="preserve">muscle </w:t>
      </w:r>
      <w:r w:rsidR="0060274C" w:rsidRPr="0060274C">
        <w:rPr>
          <w:szCs w:val="24"/>
        </w:rPr>
        <w:t xml:space="preserve">activation is lower in </w:t>
      </w:r>
      <w:r w:rsidR="00BA7D42">
        <w:rPr>
          <w:szCs w:val="24"/>
        </w:rPr>
        <w:t>ACL-R</w:t>
      </w:r>
      <w:r w:rsidR="00BA7D42" w:rsidRPr="0060274C">
        <w:rPr>
          <w:szCs w:val="24"/>
        </w:rPr>
        <w:t xml:space="preserve"> </w:t>
      </w:r>
      <w:r w:rsidR="0060274C" w:rsidRPr="0060274C">
        <w:rPr>
          <w:szCs w:val="24"/>
        </w:rPr>
        <w:t>limbs compared to their noninvolved limb</w:t>
      </w:r>
      <w:r w:rsidR="0060274C">
        <w:rPr>
          <w:szCs w:val="24"/>
        </w:rPr>
        <w:t xml:space="preserve"> </w:t>
      </w:r>
      <w:r w:rsidR="0060274C">
        <w:rPr>
          <w:szCs w:val="24"/>
        </w:rPr>
        <w:fldChar w:fldCharType="begin">
          <w:fldData xml:space="preserve">PEVuZE5vdGU+PENpdGU+PEF1dGhvcj5CcnlhbnQ8L0F1dGhvcj48WWVhcj4yMDA4PC9ZZWFyPjxS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</w:fldData>
        </w:fldChar>
      </w:r>
      <w:r w:rsidR="00FD2C45">
        <w:rPr>
          <w:szCs w:val="24"/>
        </w:rPr>
        <w:instrText xml:space="preserve"> ADDIN EN.CITE </w:instrText>
      </w:r>
      <w:r w:rsidR="00FD2C45">
        <w:rPr>
          <w:szCs w:val="24"/>
        </w:rPr>
        <w:fldChar w:fldCharType="begin">
          <w:fldData xml:space="preserve">PEVuZE5vdGU+PENpdGU+PEF1dGhvcj5CcnlhbnQ8L0F1dGhvcj48WWVhcj4yMDA4PC9ZZWFyPjxS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</w:fldData>
        </w:fldChar>
      </w:r>
      <w:r w:rsidR="00FD2C45">
        <w:rPr>
          <w:szCs w:val="24"/>
        </w:rPr>
        <w:instrText xml:space="preserve"> ADDIN EN.CITE.DATA </w:instrText>
      </w:r>
      <w:r w:rsidR="00FD2C45">
        <w:rPr>
          <w:szCs w:val="24"/>
        </w:rPr>
      </w:r>
      <w:r w:rsidR="00FD2C45">
        <w:rPr>
          <w:szCs w:val="24"/>
        </w:rPr>
        <w:fldChar w:fldCharType="end"/>
      </w:r>
      <w:r w:rsidR="0060274C">
        <w:rPr>
          <w:szCs w:val="24"/>
        </w:rPr>
      </w:r>
      <w:r w:rsidR="0060274C">
        <w:rPr>
          <w:szCs w:val="24"/>
        </w:rPr>
        <w:fldChar w:fldCharType="separate"/>
      </w:r>
      <w:r w:rsidR="00FD2C45">
        <w:rPr>
          <w:noProof/>
          <w:szCs w:val="24"/>
        </w:rPr>
        <w:t>(</w:t>
      </w:r>
      <w:hyperlink w:anchor="_ENREF_58" w:tooltip="Bryant, 2008 #352" w:history="1">
        <w:r w:rsidR="00F6020C">
          <w:rPr>
            <w:noProof/>
            <w:szCs w:val="24"/>
          </w:rPr>
          <w:t>58</w:t>
        </w:r>
      </w:hyperlink>
      <w:r w:rsidR="00FD2C45">
        <w:rPr>
          <w:noProof/>
          <w:szCs w:val="24"/>
        </w:rPr>
        <w:t>)</w:t>
      </w:r>
      <w:r w:rsidR="0060274C">
        <w:rPr>
          <w:szCs w:val="24"/>
        </w:rPr>
        <w:fldChar w:fldCharType="end"/>
      </w:r>
      <w:r w:rsidR="0060274C" w:rsidRPr="0060274C">
        <w:rPr>
          <w:szCs w:val="24"/>
        </w:rPr>
        <w:t>.</w:t>
      </w:r>
      <w:r w:rsidR="0060274C">
        <w:rPr>
          <w:szCs w:val="24"/>
        </w:rPr>
        <w:t xml:space="preserve"> </w:t>
      </w:r>
      <w:r w:rsidR="0060274C" w:rsidRPr="0060274C">
        <w:rPr>
          <w:szCs w:val="23"/>
        </w:rPr>
        <w:t>However, it is currently unknown how lower extremity muscles influence loading of the ACL after a surgical repair</w:t>
      </w:r>
      <w:r w:rsidR="00014355">
        <w:rPr>
          <w:szCs w:val="23"/>
        </w:rPr>
        <w:t>, and how these muscles may be influenced by fatigue once an athlete has returned to sport</w:t>
      </w:r>
      <w:r w:rsidR="0060274C" w:rsidRPr="0060274C">
        <w:rPr>
          <w:szCs w:val="23"/>
        </w:rPr>
        <w:t xml:space="preserve">. Understanding specifically which muscles most influence ACL loading in healthy and in </w:t>
      </w:r>
      <w:r w:rsidR="00BA7D42">
        <w:rPr>
          <w:szCs w:val="24"/>
        </w:rPr>
        <w:t>ACL-R</w:t>
      </w:r>
      <w:r w:rsidR="00BA7D42" w:rsidRPr="0060274C">
        <w:rPr>
          <w:szCs w:val="23"/>
        </w:rPr>
        <w:t xml:space="preserve"> </w:t>
      </w:r>
      <w:r w:rsidR="0060274C" w:rsidRPr="0060274C">
        <w:rPr>
          <w:szCs w:val="23"/>
        </w:rPr>
        <w:t xml:space="preserve">individuals </w:t>
      </w:r>
      <w:r w:rsidR="0060274C" w:rsidRPr="0060274C">
        <w:rPr>
          <w:szCs w:val="23"/>
        </w:rPr>
        <w:lastRenderedPageBreak/>
        <w:t>may help clinicians, trainers, and coaches in preparing better ACL prevention</w:t>
      </w:r>
      <w:r w:rsidR="00014355">
        <w:rPr>
          <w:szCs w:val="23"/>
        </w:rPr>
        <w:t xml:space="preserve"> and rehabilitation</w:t>
      </w:r>
      <w:r w:rsidR="0060274C" w:rsidRPr="0060274C">
        <w:rPr>
          <w:szCs w:val="23"/>
        </w:rPr>
        <w:t xml:space="preserve"> protocols for their athletes, as well gain insight to how muscle contribution may change after ACL reconstruction.</w:t>
      </w:r>
    </w:p>
    <w:p w14:paraId="35B1632E" w14:textId="43D1A170" w:rsidR="000C25F9" w:rsidRDefault="000C25F9" w:rsidP="000C25F9">
      <w:pPr>
        <w:pStyle w:val="Heading2"/>
        <w:rPr>
          <w:rFonts w:cs="Times New Roman"/>
          <w:szCs w:val="24"/>
        </w:rPr>
      </w:pPr>
      <w:bookmarkStart w:id="14" w:name="_Toc46488254"/>
      <w:r>
        <w:rPr>
          <w:rFonts w:cs="Times New Roman"/>
          <w:szCs w:val="24"/>
        </w:rPr>
        <w:t xml:space="preserve">Statement of </w:t>
      </w:r>
      <w:bookmarkEnd w:id="10"/>
      <w:bookmarkEnd w:id="11"/>
      <w:bookmarkEnd w:id="12"/>
      <w:r>
        <w:rPr>
          <w:rFonts w:cs="Times New Roman"/>
          <w:szCs w:val="24"/>
        </w:rPr>
        <w:t>the Problem</w:t>
      </w:r>
      <w:bookmarkEnd w:id="14"/>
    </w:p>
    <w:p w14:paraId="5C2B29DD" w14:textId="1875783B" w:rsidR="00235A91" w:rsidRPr="00235A91" w:rsidRDefault="00235A91" w:rsidP="00235A91">
      <w:r>
        <w:tab/>
        <w:t xml:space="preserve">While much research has been conducted regarding healthy and ACL-R females once they return to sport, high rates of primary and secondary ACL injuries still occur. </w:t>
      </w:r>
      <w:r w:rsidR="0080112A">
        <w:t xml:space="preserve">Neuromuscular control is a major component that has been shown to reduce ACL injuries, when implemented properly in prevention protocols. </w:t>
      </w:r>
      <w:r>
        <w:t>Studies have shown that muscles</w:t>
      </w:r>
      <w:r w:rsidR="00281108">
        <w:t>,</w:t>
      </w:r>
      <w:r w:rsidR="00281108" w:rsidRPr="00281108">
        <w:t xml:space="preserve"> </w:t>
      </w:r>
      <w:r w:rsidR="00281108">
        <w:t>such as the quadriceps, hamstrings, gastrocnemius, soleus, and hip abductors,</w:t>
      </w:r>
      <w:r>
        <w:t xml:space="preserve"> both directly and indirectly influence knee joint moments and forces. These muscles also influence ACL loading by the strength and timing of their contractions. While it can be hypothesized of how </w:t>
      </w:r>
      <w:r w:rsidR="0080112A">
        <w:t xml:space="preserve">much </w:t>
      </w:r>
      <w:r>
        <w:t xml:space="preserve">these muscles contribute to ACL loading, </w:t>
      </w:r>
      <w:r w:rsidR="00256520">
        <w:t>no study to date has observed the effects</w:t>
      </w:r>
      <w:r w:rsidR="00281108">
        <w:t xml:space="preserve"> of</w:t>
      </w:r>
      <w:r>
        <w:t xml:space="preserve"> </w:t>
      </w:r>
      <w:r w:rsidR="00256520">
        <w:t xml:space="preserve">individual </w:t>
      </w:r>
      <w:r w:rsidR="00281108">
        <w:t>muscle contribution to</w:t>
      </w:r>
      <w:r w:rsidR="0080112A">
        <w:t xml:space="preserve"> ACL</w:t>
      </w:r>
      <w:r w:rsidR="00281108">
        <w:t xml:space="preserve"> loading</w:t>
      </w:r>
      <w:r w:rsidR="0080112A">
        <w:t>. By understanding how the lower extremity musculature influences ACL loading in healthy and ACL-R females</w:t>
      </w:r>
      <w:r w:rsidR="003A169C">
        <w:t xml:space="preserve"> in fatigued and non-fatigued states</w:t>
      </w:r>
      <w:r w:rsidR="0080112A">
        <w:t xml:space="preserve">, new insight regarding neuromuscular control can be gained with the hope of building better prevention and rehabilitation protocols. </w:t>
      </w:r>
    </w:p>
    <w:p w14:paraId="5A6F98F0" w14:textId="77777777" w:rsidR="000C25F9" w:rsidRDefault="000C25F9" w:rsidP="000C25F9">
      <w:pPr>
        <w:pStyle w:val="Heading2"/>
        <w:rPr>
          <w:rFonts w:cs="Times New Roman"/>
          <w:szCs w:val="24"/>
        </w:rPr>
      </w:pPr>
      <w:bookmarkStart w:id="15" w:name="_Toc46488255"/>
      <w:r>
        <w:rPr>
          <w:rFonts w:cs="Times New Roman"/>
          <w:szCs w:val="24"/>
        </w:rPr>
        <w:t>Statement of P</w:t>
      </w:r>
      <w:r w:rsidRPr="0071061E">
        <w:rPr>
          <w:rFonts w:cs="Times New Roman"/>
          <w:szCs w:val="24"/>
        </w:rPr>
        <w:t>urpose</w:t>
      </w:r>
      <w:bookmarkEnd w:id="15"/>
    </w:p>
    <w:p w14:paraId="064B0FEC" w14:textId="2354DD18" w:rsidR="0024211C" w:rsidRPr="00105D38" w:rsidRDefault="0024211C" w:rsidP="0024211C">
      <w:r w:rsidRPr="00E03BA0">
        <w:rPr>
          <w:color w:val="FF0000"/>
        </w:rPr>
        <w:tab/>
      </w:r>
      <w:r w:rsidR="00105D38">
        <w:t xml:space="preserve">The purpose of this </w:t>
      </w:r>
      <w:r w:rsidR="00E15F54">
        <w:t>dissertation was to</w:t>
      </w:r>
      <w:r w:rsidR="00105D38">
        <w:t xml:space="preserve"> determine how individual lower extremity muscles contribute to ACL loading in a pre-fatigued versus post-fatigue state in healthy and </w:t>
      </w:r>
      <w:r w:rsidR="004E79EC">
        <w:t>ACL</w:t>
      </w:r>
      <w:r w:rsidR="003A169C">
        <w:noBreakHyphen/>
      </w:r>
      <w:r w:rsidR="004E79EC">
        <w:t>R</w:t>
      </w:r>
      <w:r w:rsidR="00105D38">
        <w:t xml:space="preserve"> females.</w:t>
      </w:r>
      <w:r w:rsidR="00365C2D">
        <w:t xml:space="preserve"> We accomplish</w:t>
      </w:r>
      <w:r w:rsidR="00E15F54">
        <w:t>ed</w:t>
      </w:r>
      <w:r w:rsidR="00365C2D">
        <w:t xml:space="preserve"> this purpose with two specific aims. Specific aim 1 </w:t>
      </w:r>
      <w:r w:rsidR="00E15F54">
        <w:t>was</w:t>
      </w:r>
      <w:r w:rsidR="00365C2D">
        <w:t xml:space="preserve"> to observe the lower extremity joint kinematics and kinetics pre and post a fatigue protocol in healthy and ACL-R females. Specific aim 2 </w:t>
      </w:r>
      <w:r w:rsidR="00E15F54">
        <w:t>was</w:t>
      </w:r>
      <w:r w:rsidR="00365C2D">
        <w:t xml:space="preserve"> to observe individual muscle contribution to ACL loading pre and post a fatigue protocol in healthy and ACL-R females. </w:t>
      </w:r>
      <w:r w:rsidR="00105D38">
        <w:t xml:space="preserve"> Lower extremity </w:t>
      </w:r>
      <w:r w:rsidR="00105D38">
        <w:lastRenderedPageBreak/>
        <w:t xml:space="preserve">kinematics and kinetics </w:t>
      </w:r>
      <w:r w:rsidR="00E15F54">
        <w:t>were</w:t>
      </w:r>
      <w:r w:rsidR="00105D38">
        <w:t xml:space="preserve"> collected, and estimated muscle forces </w:t>
      </w:r>
      <w:r w:rsidR="00E15F54">
        <w:t>were</w:t>
      </w:r>
      <w:r w:rsidR="00105D38">
        <w:t xml:space="preserve"> calculated to determine differences between the two populations and how fatigue may </w:t>
      </w:r>
      <w:r w:rsidR="00E15F54">
        <w:t>have influenced m</w:t>
      </w:r>
      <w:r w:rsidR="00105D38">
        <w:t xml:space="preserve">uscle contribution to ACL loading. </w:t>
      </w:r>
    </w:p>
    <w:p w14:paraId="08AE9752" w14:textId="282EEB90" w:rsidR="000C25F9" w:rsidRDefault="00711307" w:rsidP="000C25F9">
      <w:pPr>
        <w:pStyle w:val="Heading2"/>
        <w:rPr>
          <w:rFonts w:cs="Times New Roman"/>
          <w:szCs w:val="24"/>
        </w:rPr>
      </w:pPr>
      <w:bookmarkStart w:id="16" w:name="_Toc46488256"/>
      <w:r>
        <w:rPr>
          <w:rFonts w:cs="Times New Roman"/>
          <w:szCs w:val="24"/>
        </w:rPr>
        <w:t xml:space="preserve">Research </w:t>
      </w:r>
      <w:r w:rsidR="000C25F9" w:rsidRPr="0071061E">
        <w:rPr>
          <w:rFonts w:cs="Times New Roman"/>
          <w:szCs w:val="24"/>
        </w:rPr>
        <w:t>Hypotheses</w:t>
      </w:r>
      <w:bookmarkEnd w:id="16"/>
    </w:p>
    <w:p w14:paraId="1DDD2F8C" w14:textId="07C426D8" w:rsidR="008A76D6" w:rsidRDefault="008A76D6" w:rsidP="00A4730C">
      <w:pPr>
        <w:ind w:firstLine="720"/>
      </w:pPr>
      <w:r>
        <w:t>Previous research suggest</w:t>
      </w:r>
      <w:r w:rsidR="00E15F54">
        <w:t>s</w:t>
      </w:r>
      <w:r>
        <w:t xml:space="preserve"> that ACL-R individuals have altered lower extremity mechanics during athletic movements, such as landing, compared to healthy individuals or the ACL-R individual’s uninvolved limb </w:t>
      </w:r>
      <w:r>
        <w:fldChar w:fldCharType="begin">
          <w:fldData xml:space="preserve">PEVuZE5vdGU+PENpdGU+PEF1dGhvcj5NZXllcjwvQXV0aG9yPjxZZWFyPjIwMTg8L1llYXI+PFJl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</w:fldData>
        </w:fldChar>
      </w:r>
      <w:r w:rsidR="00FD2C45">
        <w:instrText xml:space="preserve"> ADDIN EN.CITE </w:instrText>
      </w:r>
      <w:r w:rsidR="00FD2C45">
        <w:fldChar w:fldCharType="begin">
          <w:fldData xml:space="preserve">PEVuZE5vdGU+PENpdGU+PEF1dGhvcj5NZXllcjwvQXV0aG9yPjxZZWFyPjIwMTg8L1llYXI+PFJl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</w:fldData>
        </w:fldChar>
      </w:r>
      <w:r w:rsidR="00FD2C45">
        <w:instrText xml:space="preserve"> ADDIN EN.CITE.DATA </w:instrText>
      </w:r>
      <w:r w:rsidR="00FD2C45">
        <w:fldChar w:fldCharType="end"/>
      </w:r>
      <w:r>
        <w:fldChar w:fldCharType="separate"/>
      </w:r>
      <w:r w:rsidR="00FD2C45">
        <w:rPr>
          <w:noProof/>
        </w:rPr>
        <w:t>(</w:t>
      </w:r>
      <w:hyperlink w:anchor="_ENREF_59" w:tooltip="Meyer, 2018 #661" w:history="1">
        <w:r w:rsidR="00F6020C">
          <w:rPr>
            <w:noProof/>
          </w:rPr>
          <w:t>59-63</w:t>
        </w:r>
      </w:hyperlink>
      <w:r w:rsidR="00FD2C45">
        <w:rPr>
          <w:noProof/>
        </w:rPr>
        <w:t>)</w:t>
      </w:r>
      <w:r>
        <w:fldChar w:fldCharType="end"/>
      </w:r>
      <w:r>
        <w:t xml:space="preserve">. Therefore, </w:t>
      </w:r>
      <w:r w:rsidR="00E15F54">
        <w:t>it was</w:t>
      </w:r>
      <w:r>
        <w:t xml:space="preserve"> hypothesized that hip, knee, and ankle kinematics and kinetics would be different between healthy and ACL-R females. It </w:t>
      </w:r>
      <w:r w:rsidR="00E15F54">
        <w:t>was</w:t>
      </w:r>
      <w:r>
        <w:t xml:space="preserve"> further hypothesized that hip, knee, and ankle kinematics and kinetics would be different pre and post-fatigue in both healthy and ACL-R individuals. </w:t>
      </w:r>
    </w:p>
    <w:p w14:paraId="19916C5A" w14:textId="665911EA" w:rsidR="000013BA" w:rsidRDefault="00FB20E3" w:rsidP="00A4730C">
      <w:pPr>
        <w:ind w:firstLine="720"/>
      </w:pPr>
      <w:r>
        <w:t xml:space="preserve">As </w:t>
      </w:r>
      <w:r w:rsidR="00E15F54">
        <w:t>this was</w:t>
      </w:r>
      <w:r>
        <w:t xml:space="preserve"> a novel </w:t>
      </w:r>
      <w:r w:rsidR="00281142">
        <w:t xml:space="preserve">and exploratory </w:t>
      </w:r>
      <w:r>
        <w:t>approach to understanding how lower extremity muscles contribute to ACL loading, not enough information currently exists to state a directed hypothesis</w:t>
      </w:r>
      <w:r w:rsidR="00281142">
        <w:t xml:space="preserve"> regarding how fatigue will influence individual muscle contributions to ACL loading pre and post-fatigue in healthy and ACL-R females. However, it has been shown in previous research that fatigue may affect quadriceps and hamstrings muscle activity in ACL-R individuals, which </w:t>
      </w:r>
      <w:r w:rsidR="00B46930">
        <w:t>could</w:t>
      </w:r>
      <w:r w:rsidR="00281142">
        <w:t xml:space="preserve"> influence the contributions </w:t>
      </w:r>
      <w:r w:rsidR="00320E02">
        <w:t xml:space="preserve">of </w:t>
      </w:r>
      <w:r w:rsidR="00281142">
        <w:t xml:space="preserve">lower extremity muscles on ACL loading </w:t>
      </w:r>
      <w:r w:rsidR="00470519">
        <w:fldChar w:fldCharType="begin">
          <w:fldData xml:space="preserve">PEVuZE5vdGU+PENpdGU+PEF1dGhvcj5MZXBsZXk8L0F1dGhvcj48WWVhcj4yMDEzPC9ZZWFyPjxS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==
</w:fldData>
        </w:fldChar>
      </w:r>
      <w:r w:rsidR="00FD2C45">
        <w:instrText xml:space="preserve"> ADDIN EN.CITE </w:instrText>
      </w:r>
      <w:r w:rsidR="00FD2C45">
        <w:fldChar w:fldCharType="begin">
          <w:fldData xml:space="preserve">PEVuZE5vdGU+PENpdGU+PEF1dGhvcj5MZXBsZXk8L0F1dGhvcj48WWVhcj4yMDEzPC9ZZWFyPjxS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==
</w:fldData>
        </w:fldChar>
      </w:r>
      <w:r w:rsidR="00FD2C45">
        <w:instrText xml:space="preserve"> ADDIN EN.CITE.DATA </w:instrText>
      </w:r>
      <w:r w:rsidR="00FD2C45">
        <w:fldChar w:fldCharType="end"/>
      </w:r>
      <w:r w:rsidR="00470519">
        <w:fldChar w:fldCharType="separate"/>
      </w:r>
      <w:r w:rsidR="00FD2C45">
        <w:rPr>
          <w:noProof/>
        </w:rPr>
        <w:t>(</w:t>
      </w:r>
      <w:hyperlink w:anchor="_ENREF_64" w:tooltip="Lepley, 2013 #801" w:history="1">
        <w:r w:rsidR="00F6020C">
          <w:rPr>
            <w:noProof/>
          </w:rPr>
          <w:t>64-66</w:t>
        </w:r>
      </w:hyperlink>
      <w:r w:rsidR="00FD2C45">
        <w:rPr>
          <w:noProof/>
        </w:rPr>
        <w:t>)</w:t>
      </w:r>
      <w:r w:rsidR="00470519">
        <w:fldChar w:fldCharType="end"/>
      </w:r>
      <w:r w:rsidR="00281142">
        <w:t xml:space="preserve">. Therefore, it </w:t>
      </w:r>
      <w:r w:rsidR="00E15F54">
        <w:t>was</w:t>
      </w:r>
      <w:r w:rsidR="00281142">
        <w:t xml:space="preserve"> hypothesized that </w:t>
      </w:r>
      <w:r w:rsidR="000013BA">
        <w:t xml:space="preserve">individual lower extremity muscle contributions to </w:t>
      </w:r>
      <w:r w:rsidR="00281142">
        <w:t xml:space="preserve">overall ACL loading would be different </w:t>
      </w:r>
      <w:r w:rsidR="00A53689">
        <w:t xml:space="preserve">between pre and post-fatigue conditions. Further, it </w:t>
      </w:r>
      <w:r w:rsidR="00E15F54">
        <w:t>was</w:t>
      </w:r>
      <w:r w:rsidR="00A53689">
        <w:t xml:space="preserve"> hypothesized that </w:t>
      </w:r>
      <w:r w:rsidR="000013BA">
        <w:t xml:space="preserve">individual lower extremity muscle contributions to </w:t>
      </w:r>
      <w:r w:rsidR="00A53689">
        <w:t xml:space="preserve">ACL loading would be different between the healthy and ACL-R females post-fatigue. </w:t>
      </w:r>
    </w:p>
    <w:p w14:paraId="32A71DFD" w14:textId="3F73ED8B" w:rsidR="00E63397" w:rsidRDefault="00E63397" w:rsidP="00A4730C">
      <w:pPr>
        <w:ind w:firstLine="720"/>
      </w:pPr>
    </w:p>
    <w:p w14:paraId="5D6CCC0E" w14:textId="77777777" w:rsidR="00E63397" w:rsidRDefault="00E63397" w:rsidP="00A4730C">
      <w:pPr>
        <w:ind w:firstLine="720"/>
      </w:pPr>
    </w:p>
    <w:p w14:paraId="536B0476" w14:textId="634C5648" w:rsidR="00082438" w:rsidRDefault="00082438" w:rsidP="00082438">
      <w:pPr>
        <w:pStyle w:val="Heading2"/>
      </w:pPr>
      <w:bookmarkStart w:id="17" w:name="_Toc46488257"/>
      <w:r>
        <w:lastRenderedPageBreak/>
        <w:t>Independent Variables</w:t>
      </w:r>
      <w:bookmarkEnd w:id="17"/>
    </w:p>
    <w:p w14:paraId="0296EA8B" w14:textId="1B1BB15F" w:rsidR="00082438" w:rsidRDefault="00082438" w:rsidP="006E32A4">
      <w:pPr>
        <w:pStyle w:val="ListParagraph"/>
        <w:numPr>
          <w:ilvl w:val="0"/>
          <w:numId w:val="3"/>
        </w:numPr>
      </w:pPr>
      <w:r>
        <w:t>Fatigue state – pre-fatigue, post-fatigue</w:t>
      </w:r>
    </w:p>
    <w:p w14:paraId="10704C47" w14:textId="579510E1" w:rsidR="00F40E11" w:rsidRPr="00773C3A" w:rsidRDefault="00F40E11" w:rsidP="006E32A4">
      <w:pPr>
        <w:pStyle w:val="ListParagraph"/>
        <w:numPr>
          <w:ilvl w:val="0"/>
          <w:numId w:val="3"/>
        </w:numPr>
      </w:pPr>
      <w:r w:rsidRPr="00773C3A">
        <w:t>Group – healthy, ACL-R</w:t>
      </w:r>
    </w:p>
    <w:p w14:paraId="5710EBC0" w14:textId="27B2D148" w:rsidR="00082438" w:rsidRDefault="00082438" w:rsidP="00082438">
      <w:pPr>
        <w:pStyle w:val="Heading2"/>
      </w:pPr>
      <w:bookmarkStart w:id="18" w:name="_Toc46488258"/>
      <w:r w:rsidRPr="00773C3A">
        <w:t>Dependent Variables</w:t>
      </w:r>
      <w:bookmarkEnd w:id="18"/>
    </w:p>
    <w:p w14:paraId="639CB396" w14:textId="77777777" w:rsidR="00F40E11" w:rsidRDefault="00F40E11" w:rsidP="00F40E11">
      <w:pPr>
        <w:pStyle w:val="ListParagraph"/>
        <w:numPr>
          <w:ilvl w:val="0"/>
          <w:numId w:val="3"/>
        </w:numPr>
      </w:pPr>
      <w:r>
        <w:t>Chapter 3:</w:t>
      </w:r>
      <w:r w:rsidRPr="00F40E11">
        <w:t xml:space="preserve"> </w:t>
      </w:r>
    </w:p>
    <w:p w14:paraId="032BCDA2" w14:textId="77777777" w:rsidR="00F40E11" w:rsidRDefault="00082438" w:rsidP="00F40E11">
      <w:pPr>
        <w:pStyle w:val="ListParagraph"/>
        <w:numPr>
          <w:ilvl w:val="1"/>
          <w:numId w:val="3"/>
        </w:numPr>
      </w:pPr>
      <w:r>
        <w:t>Hip flexion/extension</w:t>
      </w:r>
      <w:r w:rsidR="00F40E11">
        <w:t xml:space="preserve"> angle</w:t>
      </w:r>
      <w:r w:rsidR="00F40E11" w:rsidRPr="00F40E11">
        <w:t xml:space="preserve"> </w:t>
      </w:r>
    </w:p>
    <w:p w14:paraId="21477A16" w14:textId="1140EF5F" w:rsidR="00F40E11" w:rsidRDefault="00F40E11" w:rsidP="00F40E11">
      <w:pPr>
        <w:pStyle w:val="ListParagraph"/>
        <w:numPr>
          <w:ilvl w:val="1"/>
          <w:numId w:val="3"/>
        </w:numPr>
      </w:pPr>
      <w:r>
        <w:t>Hip abduction/adduction angle</w:t>
      </w:r>
    </w:p>
    <w:p w14:paraId="0498E2AF" w14:textId="6AA112CD" w:rsidR="00F40E11" w:rsidRDefault="00F40E11" w:rsidP="00F40E11">
      <w:pPr>
        <w:pStyle w:val="ListParagraph"/>
        <w:numPr>
          <w:ilvl w:val="1"/>
          <w:numId w:val="3"/>
        </w:numPr>
      </w:pPr>
      <w:r>
        <w:t>Hip internal/external rotation angle</w:t>
      </w:r>
    </w:p>
    <w:p w14:paraId="2C38D15A" w14:textId="6EAA7A05" w:rsidR="00F40E11" w:rsidRDefault="00082438" w:rsidP="00F40E11">
      <w:pPr>
        <w:pStyle w:val="ListParagraph"/>
        <w:numPr>
          <w:ilvl w:val="1"/>
          <w:numId w:val="3"/>
        </w:numPr>
      </w:pPr>
      <w:r>
        <w:t>Knee flexion/extension</w:t>
      </w:r>
      <w:r w:rsidR="00F40E11">
        <w:t xml:space="preserve"> angle</w:t>
      </w:r>
    </w:p>
    <w:p w14:paraId="5CB704A6" w14:textId="77777777" w:rsidR="00F40E11" w:rsidRDefault="00F40E11" w:rsidP="00F40E11">
      <w:pPr>
        <w:pStyle w:val="ListParagraph"/>
        <w:numPr>
          <w:ilvl w:val="1"/>
          <w:numId w:val="3"/>
        </w:numPr>
      </w:pPr>
      <w:r>
        <w:t>Knee abduction/adduction angle</w:t>
      </w:r>
    </w:p>
    <w:p w14:paraId="3C45BE84" w14:textId="18CB1187" w:rsidR="00F40E11" w:rsidRDefault="00F40E11" w:rsidP="00F40E11">
      <w:pPr>
        <w:pStyle w:val="ListParagraph"/>
        <w:numPr>
          <w:ilvl w:val="1"/>
          <w:numId w:val="3"/>
        </w:numPr>
      </w:pPr>
      <w:r>
        <w:t>Knee internal/external rotation angle</w:t>
      </w:r>
    </w:p>
    <w:p w14:paraId="65098A21" w14:textId="558BD042" w:rsidR="00082438" w:rsidRDefault="00082438" w:rsidP="00F40E11">
      <w:pPr>
        <w:pStyle w:val="ListParagraph"/>
        <w:numPr>
          <w:ilvl w:val="1"/>
          <w:numId w:val="3"/>
        </w:numPr>
      </w:pPr>
      <w:r>
        <w:t>Ankle dorsiflexion/plantarflexion</w:t>
      </w:r>
      <w:r w:rsidR="00F40E11">
        <w:t xml:space="preserve"> angle</w:t>
      </w:r>
    </w:p>
    <w:p w14:paraId="1E4C7434" w14:textId="7ABF268A" w:rsidR="00082438" w:rsidRDefault="00082438" w:rsidP="00F40E11">
      <w:pPr>
        <w:pStyle w:val="ListParagraph"/>
        <w:numPr>
          <w:ilvl w:val="1"/>
          <w:numId w:val="3"/>
        </w:numPr>
      </w:pPr>
      <w:r>
        <w:t>Ankle inversion/eversion</w:t>
      </w:r>
      <w:r w:rsidR="00F40E11">
        <w:t xml:space="preserve"> angle</w:t>
      </w:r>
    </w:p>
    <w:p w14:paraId="4FC30A12" w14:textId="429510E7" w:rsidR="00F40E11" w:rsidRDefault="00082438" w:rsidP="00F40E11">
      <w:pPr>
        <w:pStyle w:val="ListParagraph"/>
        <w:numPr>
          <w:ilvl w:val="1"/>
          <w:numId w:val="3"/>
        </w:numPr>
      </w:pPr>
      <w:r>
        <w:t>Hip flexion/extension</w:t>
      </w:r>
      <w:r w:rsidR="00F40E11">
        <w:t xml:space="preserve"> moment</w:t>
      </w:r>
    </w:p>
    <w:p w14:paraId="1D454124" w14:textId="3F775C00" w:rsidR="00F40E11" w:rsidRDefault="00F40E11" w:rsidP="00F40E11">
      <w:pPr>
        <w:pStyle w:val="ListParagraph"/>
        <w:numPr>
          <w:ilvl w:val="1"/>
          <w:numId w:val="3"/>
        </w:numPr>
      </w:pPr>
      <w:r>
        <w:t>Hip abduction/adduction moment</w:t>
      </w:r>
    </w:p>
    <w:p w14:paraId="3A7F56F9" w14:textId="7136A409" w:rsidR="00F40E11" w:rsidRDefault="00F40E11" w:rsidP="00F40E11">
      <w:pPr>
        <w:pStyle w:val="ListParagraph"/>
        <w:numPr>
          <w:ilvl w:val="1"/>
          <w:numId w:val="3"/>
        </w:numPr>
      </w:pPr>
      <w:r>
        <w:t>Hip internal/external rotation moment</w:t>
      </w:r>
    </w:p>
    <w:p w14:paraId="4E2A0F02" w14:textId="283BF314" w:rsidR="00F40E11" w:rsidRDefault="00082438" w:rsidP="00F40E11">
      <w:pPr>
        <w:pStyle w:val="ListParagraph"/>
        <w:numPr>
          <w:ilvl w:val="1"/>
          <w:numId w:val="3"/>
        </w:numPr>
      </w:pPr>
      <w:r>
        <w:t>Knee flexion/extension</w:t>
      </w:r>
      <w:r w:rsidR="00F40E11">
        <w:t xml:space="preserve"> moment</w:t>
      </w:r>
    </w:p>
    <w:p w14:paraId="4B3A7ADE" w14:textId="543EDBFE" w:rsidR="00F40E11" w:rsidRDefault="00F40E11" w:rsidP="00F40E11">
      <w:pPr>
        <w:pStyle w:val="ListParagraph"/>
        <w:numPr>
          <w:ilvl w:val="1"/>
          <w:numId w:val="3"/>
        </w:numPr>
      </w:pPr>
      <w:r>
        <w:t>Knee abduction/adduction moment</w:t>
      </w:r>
    </w:p>
    <w:p w14:paraId="29832FF2" w14:textId="1333D9B2" w:rsidR="00F40E11" w:rsidRDefault="00F40E11" w:rsidP="00F40E11">
      <w:pPr>
        <w:pStyle w:val="ListParagraph"/>
        <w:numPr>
          <w:ilvl w:val="1"/>
          <w:numId w:val="3"/>
        </w:numPr>
      </w:pPr>
      <w:r>
        <w:t>Knee internal/external rotation moment</w:t>
      </w:r>
    </w:p>
    <w:p w14:paraId="4AF7EC4F" w14:textId="0C4BD0C7" w:rsidR="00082438" w:rsidRDefault="00082438" w:rsidP="00F40E11">
      <w:pPr>
        <w:pStyle w:val="ListParagraph"/>
        <w:numPr>
          <w:ilvl w:val="1"/>
          <w:numId w:val="3"/>
        </w:numPr>
      </w:pPr>
      <w:r>
        <w:t>Ankle dorsiflexion/plantarflexion</w:t>
      </w:r>
      <w:r w:rsidR="00F40E11">
        <w:t xml:space="preserve"> moment</w:t>
      </w:r>
    </w:p>
    <w:p w14:paraId="4686A56E" w14:textId="5D5C1570" w:rsidR="00082438" w:rsidRDefault="00082438" w:rsidP="00F40E11">
      <w:pPr>
        <w:pStyle w:val="ListParagraph"/>
        <w:numPr>
          <w:ilvl w:val="1"/>
          <w:numId w:val="3"/>
        </w:numPr>
      </w:pPr>
      <w:r>
        <w:t>Ankle inversion/eversion</w:t>
      </w:r>
      <w:r w:rsidR="00F40E11">
        <w:t xml:space="preserve"> moment</w:t>
      </w:r>
    </w:p>
    <w:p w14:paraId="55628252" w14:textId="2A9C6BF0" w:rsidR="00F40E11" w:rsidRDefault="00F40E11" w:rsidP="00F40E11">
      <w:pPr>
        <w:pStyle w:val="ListParagraph"/>
        <w:numPr>
          <w:ilvl w:val="0"/>
          <w:numId w:val="3"/>
        </w:numPr>
      </w:pPr>
      <w:r>
        <w:t>Chapter 4:</w:t>
      </w:r>
    </w:p>
    <w:p w14:paraId="4DE5A071" w14:textId="1AF875EB" w:rsidR="00F40E11" w:rsidRDefault="00F40E11" w:rsidP="00F40E11">
      <w:pPr>
        <w:pStyle w:val="ListParagraph"/>
        <w:numPr>
          <w:ilvl w:val="1"/>
          <w:numId w:val="3"/>
        </w:numPr>
      </w:pPr>
      <w:r>
        <w:t>Overall ACL loading (F</w:t>
      </w:r>
      <w:r w:rsidRPr="00F40E11">
        <w:rPr>
          <w:vertAlign w:val="subscript"/>
        </w:rPr>
        <w:t>ACL</w:t>
      </w:r>
      <w:r>
        <w:t>)</w:t>
      </w:r>
    </w:p>
    <w:p w14:paraId="3F2E5D8E" w14:textId="77777777" w:rsidR="00F40E11" w:rsidRDefault="00F40E11" w:rsidP="00F40E11">
      <w:pPr>
        <w:pStyle w:val="ListParagraph"/>
        <w:numPr>
          <w:ilvl w:val="0"/>
          <w:numId w:val="3"/>
        </w:numPr>
      </w:pPr>
      <w:r>
        <w:lastRenderedPageBreak/>
        <w:t>Chapter 5:</w:t>
      </w:r>
    </w:p>
    <w:p w14:paraId="72DE6570" w14:textId="51645EEC" w:rsidR="00F40E11" w:rsidRPr="00082438" w:rsidRDefault="00F40E11" w:rsidP="006E32A4">
      <w:pPr>
        <w:pStyle w:val="ListParagraph"/>
        <w:numPr>
          <w:ilvl w:val="1"/>
          <w:numId w:val="3"/>
        </w:numPr>
      </w:pPr>
      <w:r>
        <w:t>Individual muscle contribution to F</w:t>
      </w:r>
      <w:r w:rsidRPr="00F40E11">
        <w:rPr>
          <w:vertAlign w:val="subscript"/>
        </w:rPr>
        <w:t>ACL</w:t>
      </w:r>
    </w:p>
    <w:p w14:paraId="77944FD5" w14:textId="77777777" w:rsidR="000C25F9" w:rsidRDefault="000C25F9" w:rsidP="000C25F9">
      <w:pPr>
        <w:pStyle w:val="Heading2"/>
        <w:rPr>
          <w:rFonts w:cs="Times New Roman"/>
          <w:szCs w:val="24"/>
        </w:rPr>
      </w:pPr>
      <w:bookmarkStart w:id="19" w:name="_Toc277028128"/>
      <w:bookmarkStart w:id="20" w:name="_Toc297722479"/>
      <w:bookmarkStart w:id="21" w:name="_Toc297900910"/>
      <w:bookmarkStart w:id="22" w:name="_Toc46488259"/>
      <w:r>
        <w:t>Limitations</w:t>
      </w:r>
      <w:r w:rsidRPr="0071061E">
        <w:t xml:space="preserve"> of the </w:t>
      </w:r>
      <w:bookmarkEnd w:id="19"/>
      <w:r>
        <w:rPr>
          <w:rFonts w:cs="Times New Roman"/>
          <w:szCs w:val="24"/>
        </w:rPr>
        <w:t>S</w:t>
      </w:r>
      <w:r w:rsidRPr="0071061E">
        <w:rPr>
          <w:rFonts w:cs="Times New Roman"/>
          <w:szCs w:val="24"/>
        </w:rPr>
        <w:t>tudy</w:t>
      </w:r>
      <w:bookmarkEnd w:id="20"/>
      <w:bookmarkEnd w:id="21"/>
      <w:bookmarkEnd w:id="22"/>
    </w:p>
    <w:p w14:paraId="266FF5F1" w14:textId="7FFE4C3A" w:rsidR="009F356D" w:rsidRDefault="009F356D" w:rsidP="006E32A4">
      <w:pPr>
        <w:pStyle w:val="ListParagraph"/>
        <w:numPr>
          <w:ilvl w:val="0"/>
          <w:numId w:val="1"/>
        </w:numPr>
      </w:pPr>
      <w:r>
        <w:t xml:space="preserve">Participants </w:t>
      </w:r>
      <w:r w:rsidR="009D2872">
        <w:t>were</w:t>
      </w:r>
      <w:r w:rsidR="00F63D1E">
        <w:t xml:space="preserve"> fatigued using a general fatigue protocol with a reactive task in order to represent a game-like scenario. Fatigue experienced in real games </w:t>
      </w:r>
      <w:r w:rsidR="003A169C">
        <w:t xml:space="preserve">is </w:t>
      </w:r>
      <w:r w:rsidR="00F63D1E">
        <w:t>multifactorial and var</w:t>
      </w:r>
      <w:r w:rsidR="003A169C">
        <w:t>ies</w:t>
      </w:r>
      <w:r w:rsidR="00F63D1E">
        <w:t xml:space="preserve"> across sports. </w:t>
      </w:r>
    </w:p>
    <w:p w14:paraId="4B7E4B6A" w14:textId="1971DA49" w:rsidR="00F20DD8" w:rsidRDefault="00160F27" w:rsidP="006E32A4">
      <w:pPr>
        <w:pStyle w:val="ListParagraph"/>
        <w:numPr>
          <w:ilvl w:val="0"/>
          <w:numId w:val="1"/>
        </w:numPr>
      </w:pPr>
      <w:r>
        <w:t>The use of musculoskeletal modeling only provide</w:t>
      </w:r>
      <w:r w:rsidR="009D2872">
        <w:t>d</w:t>
      </w:r>
      <w:r>
        <w:t xml:space="preserve"> estimates of muscle properties based on experimental data.</w:t>
      </w:r>
    </w:p>
    <w:p w14:paraId="267AB715" w14:textId="61CA8E29" w:rsidR="00160F27" w:rsidRDefault="005038D4" w:rsidP="006E32A4">
      <w:pPr>
        <w:pStyle w:val="ListParagraph"/>
        <w:numPr>
          <w:ilvl w:val="0"/>
          <w:numId w:val="1"/>
        </w:numPr>
      </w:pPr>
      <w:r>
        <w:t xml:space="preserve">There </w:t>
      </w:r>
      <w:r w:rsidR="009D2872">
        <w:t>was</w:t>
      </w:r>
      <w:r>
        <w:t xml:space="preserve"> a mixture of all graft types within the proposed study’s participant pool. These participants </w:t>
      </w:r>
      <w:r w:rsidR="009D2872">
        <w:t>came</w:t>
      </w:r>
      <w:r>
        <w:t xml:space="preserve"> from different orthopedic surgeon groups as well as different physical therapy clinics.</w:t>
      </w:r>
    </w:p>
    <w:p w14:paraId="478DFE6A" w14:textId="58611066" w:rsidR="005038D4" w:rsidRDefault="005038D4" w:rsidP="006E32A4">
      <w:pPr>
        <w:pStyle w:val="ListParagraph"/>
        <w:numPr>
          <w:ilvl w:val="0"/>
          <w:numId w:val="1"/>
        </w:numPr>
      </w:pPr>
      <w:r>
        <w:t xml:space="preserve">Participants in the proposed study </w:t>
      </w:r>
      <w:r w:rsidR="009D2872">
        <w:t>came</w:t>
      </w:r>
      <w:r>
        <w:t xml:space="preserve"> from various sports backgrounds.</w:t>
      </w:r>
    </w:p>
    <w:p w14:paraId="787787BC" w14:textId="77777777" w:rsidR="000C25F9" w:rsidRDefault="000C25F9" w:rsidP="000C25F9">
      <w:pPr>
        <w:pStyle w:val="Heading2"/>
        <w:rPr>
          <w:rFonts w:cs="Times New Roman"/>
          <w:szCs w:val="24"/>
        </w:rPr>
      </w:pPr>
      <w:bookmarkStart w:id="23" w:name="_Toc46488260"/>
      <w:r w:rsidRPr="0071061E">
        <w:t xml:space="preserve">Delimitations of the </w:t>
      </w:r>
      <w:r>
        <w:rPr>
          <w:rFonts w:cs="Times New Roman"/>
          <w:szCs w:val="24"/>
        </w:rPr>
        <w:t>S</w:t>
      </w:r>
      <w:r w:rsidRPr="0071061E">
        <w:rPr>
          <w:rFonts w:cs="Times New Roman"/>
          <w:szCs w:val="24"/>
        </w:rPr>
        <w:t>tudy</w:t>
      </w:r>
      <w:bookmarkEnd w:id="23"/>
    </w:p>
    <w:p w14:paraId="1093E748" w14:textId="312AFB64" w:rsidR="00B55AA0" w:rsidRDefault="00B55AA0" w:rsidP="006E32A4">
      <w:pPr>
        <w:pStyle w:val="ListParagraph"/>
        <w:numPr>
          <w:ilvl w:val="0"/>
          <w:numId w:val="1"/>
        </w:numPr>
      </w:pPr>
      <w:bookmarkStart w:id="24" w:name="_Toc277028129"/>
      <w:bookmarkStart w:id="25" w:name="_Toc297722480"/>
      <w:bookmarkStart w:id="26" w:name="_Toc297900911"/>
      <w:r>
        <w:t xml:space="preserve">Participants </w:t>
      </w:r>
      <w:r w:rsidR="009D2872">
        <w:t>were</w:t>
      </w:r>
      <w:r>
        <w:t xml:space="preserve"> between the ages of 18 to 3</w:t>
      </w:r>
      <w:r w:rsidR="009D2872">
        <w:t>5</w:t>
      </w:r>
      <w:r>
        <w:t xml:space="preserve"> years old.</w:t>
      </w:r>
    </w:p>
    <w:p w14:paraId="281DEFDC" w14:textId="7519EE31" w:rsidR="00B55AA0" w:rsidRDefault="00B55AA0" w:rsidP="006E32A4">
      <w:pPr>
        <w:pStyle w:val="ListParagraph"/>
        <w:numPr>
          <w:ilvl w:val="0"/>
          <w:numId w:val="1"/>
        </w:numPr>
      </w:pPr>
      <w:r>
        <w:t xml:space="preserve">Participants </w:t>
      </w:r>
      <w:r w:rsidR="009D2872">
        <w:t xml:space="preserve">were </w:t>
      </w:r>
      <w:r>
        <w:t>restricted to females only.</w:t>
      </w:r>
    </w:p>
    <w:p w14:paraId="21FC0997" w14:textId="1EB26CC4" w:rsidR="00B55AA0" w:rsidRDefault="00B55AA0" w:rsidP="006E32A4">
      <w:pPr>
        <w:pStyle w:val="ListParagraph"/>
        <w:numPr>
          <w:ilvl w:val="0"/>
          <w:numId w:val="1"/>
        </w:numPr>
      </w:pPr>
      <w:r>
        <w:t xml:space="preserve">Participants determined to be in the healthy group that has had any lower extremity injuries which required surgery </w:t>
      </w:r>
      <w:r w:rsidR="009D2872">
        <w:t>were</w:t>
      </w:r>
      <w:r>
        <w:t xml:space="preserve"> excluded.</w:t>
      </w:r>
    </w:p>
    <w:p w14:paraId="63D7205F" w14:textId="11AEAA59" w:rsidR="00B55AA0" w:rsidRDefault="00B55AA0" w:rsidP="006E32A4">
      <w:pPr>
        <w:pStyle w:val="ListParagraph"/>
        <w:numPr>
          <w:ilvl w:val="0"/>
          <w:numId w:val="1"/>
        </w:numPr>
      </w:pPr>
      <w:r>
        <w:t>Any participant who experience</w:t>
      </w:r>
      <w:r w:rsidR="00BF66BD">
        <w:t>d</w:t>
      </w:r>
      <w:r>
        <w:t xml:space="preserve"> a lower extremity injury within the past six months </w:t>
      </w:r>
      <w:r w:rsidR="009D2872">
        <w:t xml:space="preserve">were </w:t>
      </w:r>
      <w:r>
        <w:t>excluded.</w:t>
      </w:r>
    </w:p>
    <w:p w14:paraId="25813DBD" w14:textId="0DD023CA" w:rsidR="00CF17E3" w:rsidRDefault="00B55AA0" w:rsidP="006E32A4">
      <w:pPr>
        <w:pStyle w:val="ListParagraph"/>
        <w:numPr>
          <w:ilvl w:val="0"/>
          <w:numId w:val="1"/>
        </w:numPr>
      </w:pPr>
      <w:r>
        <w:t>Any participant who experience</w:t>
      </w:r>
      <w:r w:rsidR="00BF66BD">
        <w:t>d</w:t>
      </w:r>
      <w:r>
        <w:t xml:space="preserve"> pain on the days of testing </w:t>
      </w:r>
      <w:r w:rsidR="009D2872">
        <w:t xml:space="preserve">were </w:t>
      </w:r>
      <w:r>
        <w:t>excluded.</w:t>
      </w:r>
    </w:p>
    <w:p w14:paraId="7149F285" w14:textId="61FB598C" w:rsidR="00CF17E3" w:rsidRDefault="00CF17E3" w:rsidP="006E32A4">
      <w:pPr>
        <w:pStyle w:val="ListParagraph"/>
        <w:numPr>
          <w:ilvl w:val="0"/>
          <w:numId w:val="1"/>
        </w:numPr>
      </w:pPr>
      <w:r>
        <w:t xml:space="preserve">Any ACL-R participant who </w:t>
      </w:r>
      <w:r w:rsidR="009D2872">
        <w:t>was</w:t>
      </w:r>
      <w:r>
        <w:t xml:space="preserve"> less than 1-year post-surgery </w:t>
      </w:r>
      <w:r w:rsidR="009D2872">
        <w:t xml:space="preserve">were </w:t>
      </w:r>
      <w:r>
        <w:t>excluded.</w:t>
      </w:r>
    </w:p>
    <w:p w14:paraId="21972D0B" w14:textId="77777777" w:rsidR="005F7CB2" w:rsidRDefault="005F7CB2" w:rsidP="00650965">
      <w:pPr>
        <w:pStyle w:val="Heading2"/>
        <w:rPr>
          <w:rFonts w:cs="Times New Roman"/>
          <w:szCs w:val="24"/>
        </w:rPr>
      </w:pPr>
      <w:bookmarkStart w:id="27" w:name="_Toc46488261"/>
      <w:r w:rsidRPr="0071061E">
        <w:rPr>
          <w:rFonts w:cs="Times New Roman"/>
          <w:szCs w:val="24"/>
        </w:rPr>
        <w:lastRenderedPageBreak/>
        <w:t xml:space="preserve">Assumptions of the </w:t>
      </w:r>
      <w:r>
        <w:rPr>
          <w:rFonts w:cs="Times New Roman"/>
          <w:szCs w:val="24"/>
        </w:rPr>
        <w:t>S</w:t>
      </w:r>
      <w:r w:rsidRPr="0071061E">
        <w:rPr>
          <w:rFonts w:cs="Times New Roman"/>
          <w:szCs w:val="24"/>
        </w:rPr>
        <w:t>tudy</w:t>
      </w:r>
      <w:bookmarkEnd w:id="24"/>
      <w:bookmarkEnd w:id="25"/>
      <w:bookmarkEnd w:id="26"/>
      <w:bookmarkEnd w:id="27"/>
    </w:p>
    <w:p w14:paraId="3FA7B518" w14:textId="634D9A4F" w:rsidR="0024211C" w:rsidRDefault="00105D38" w:rsidP="006E32A4">
      <w:pPr>
        <w:pStyle w:val="ListParagraph"/>
        <w:numPr>
          <w:ilvl w:val="0"/>
          <w:numId w:val="1"/>
        </w:numPr>
      </w:pPr>
      <w:r>
        <w:t xml:space="preserve">Participants </w:t>
      </w:r>
      <w:r w:rsidR="009D2872">
        <w:t xml:space="preserve">were </w:t>
      </w:r>
      <w:r>
        <w:t>truthful when filling out their health history forms regarding lower extremity injury history and weekly activity levels.</w:t>
      </w:r>
    </w:p>
    <w:p w14:paraId="288594B6" w14:textId="4707433A" w:rsidR="00105D38" w:rsidRDefault="00105D38" w:rsidP="006E32A4">
      <w:pPr>
        <w:pStyle w:val="ListParagraph"/>
        <w:numPr>
          <w:ilvl w:val="0"/>
          <w:numId w:val="1"/>
        </w:numPr>
      </w:pPr>
      <w:r>
        <w:t xml:space="preserve">Participants </w:t>
      </w:r>
      <w:r w:rsidR="009D2872">
        <w:t xml:space="preserve">were </w:t>
      </w:r>
      <w:r>
        <w:t>truthful when completing the Lower Extremity Functional Scale</w:t>
      </w:r>
      <w:r w:rsidR="00CF17E3">
        <w:t>, Knee injury and Osteoarthritis Outcome Score, International Knee Documentation Committee, Tampa Scale for Kinesiophobia, and the musculoskeletal health questionnaire</w:t>
      </w:r>
      <w:r>
        <w:t>.</w:t>
      </w:r>
    </w:p>
    <w:p w14:paraId="601B8109" w14:textId="1EFF0317" w:rsidR="000B745F" w:rsidRDefault="000B745F" w:rsidP="006E32A4">
      <w:pPr>
        <w:pStyle w:val="ListParagraph"/>
        <w:numPr>
          <w:ilvl w:val="0"/>
          <w:numId w:val="1"/>
        </w:numPr>
      </w:pPr>
      <w:r>
        <w:t xml:space="preserve">Participants </w:t>
      </w:r>
      <w:r w:rsidR="009D2872">
        <w:t xml:space="preserve">gave </w:t>
      </w:r>
      <w:r>
        <w:t xml:space="preserve">maximal effort during the fatiguing protocol. </w:t>
      </w:r>
    </w:p>
    <w:p w14:paraId="6DBF5DCD" w14:textId="6440A8B8" w:rsidR="00105D38" w:rsidRDefault="00105D38" w:rsidP="006E32A4">
      <w:pPr>
        <w:pStyle w:val="ListParagraph"/>
        <w:numPr>
          <w:ilvl w:val="0"/>
          <w:numId w:val="1"/>
        </w:numPr>
      </w:pPr>
      <w:r>
        <w:t xml:space="preserve">Standardized laboratory shoes </w:t>
      </w:r>
      <w:r w:rsidR="009D2872">
        <w:t>did</w:t>
      </w:r>
      <w:r>
        <w:t xml:space="preserve"> not affect ankle or foot mechanics during testing.</w:t>
      </w:r>
    </w:p>
    <w:p w14:paraId="486C6660" w14:textId="26CFCA3A" w:rsidR="00FD0D0B" w:rsidRPr="00105D38" w:rsidRDefault="00105D38" w:rsidP="00D80F48">
      <w:pPr>
        <w:pStyle w:val="ListParagraph"/>
        <w:numPr>
          <w:ilvl w:val="0"/>
          <w:numId w:val="1"/>
        </w:numPr>
      </w:pPr>
      <w:r>
        <w:t xml:space="preserve">The twelve-camera infrared motion capture system (Vicon Motion Analysis, Inc., Centennial, CO, USA) and force platforms (BP600600, Advanced Mechanical Technology, Inc., Watertown, MA, USA) </w:t>
      </w:r>
      <w:r w:rsidR="009D2872">
        <w:t>were</w:t>
      </w:r>
      <w:r>
        <w:t xml:space="preserve"> accurately calibrated for each data collection throughout the study. </w:t>
      </w:r>
    </w:p>
    <w:p w14:paraId="1FDB391B" w14:textId="0316323E" w:rsidR="000C25F9" w:rsidRDefault="000C25F9" w:rsidP="000C25F9">
      <w:pPr>
        <w:pStyle w:val="Heading2"/>
        <w:rPr>
          <w:rFonts w:cs="Times New Roman"/>
          <w:szCs w:val="24"/>
        </w:rPr>
      </w:pPr>
      <w:bookmarkStart w:id="28" w:name="_Toc277028130"/>
      <w:bookmarkStart w:id="29" w:name="_Toc297722481"/>
      <w:bookmarkStart w:id="30" w:name="_Toc297900912"/>
      <w:bookmarkStart w:id="31" w:name="_Toc46488262"/>
      <w:r w:rsidRPr="0071061E">
        <w:rPr>
          <w:rFonts w:cs="Times New Roman"/>
          <w:szCs w:val="24"/>
        </w:rPr>
        <w:t xml:space="preserve">Significance of the </w:t>
      </w:r>
      <w:r>
        <w:rPr>
          <w:rFonts w:cs="Times New Roman"/>
          <w:szCs w:val="24"/>
        </w:rPr>
        <w:t>S</w:t>
      </w:r>
      <w:r w:rsidRPr="0071061E">
        <w:rPr>
          <w:rFonts w:cs="Times New Roman"/>
          <w:szCs w:val="24"/>
        </w:rPr>
        <w:t>tudy</w:t>
      </w:r>
      <w:bookmarkEnd w:id="28"/>
      <w:bookmarkEnd w:id="29"/>
      <w:bookmarkEnd w:id="30"/>
      <w:bookmarkEnd w:id="31"/>
    </w:p>
    <w:p w14:paraId="382A7D0D" w14:textId="34874C0E" w:rsidR="0024211C" w:rsidRPr="00811C1A" w:rsidRDefault="00F20DD8" w:rsidP="00811C1A">
      <w:pPr>
        <w:ind w:firstLine="720"/>
        <w:rPr>
          <w:shd w:val="clear" w:color="auto" w:fill="FFFFFF"/>
        </w:rPr>
      </w:pPr>
      <w:r>
        <w:rPr>
          <w:shd w:val="clear" w:color="auto" w:fill="FFFFFF"/>
        </w:rPr>
        <w:t>Th</w:t>
      </w:r>
      <w:r w:rsidR="00811C1A">
        <w:rPr>
          <w:shd w:val="clear" w:color="auto" w:fill="FFFFFF"/>
        </w:rPr>
        <w:t xml:space="preserve">e potential for this study to add new insight into fatigue and its relationship to healthy and ACL-R females </w:t>
      </w:r>
      <w:r w:rsidR="009D2872">
        <w:rPr>
          <w:shd w:val="clear" w:color="auto" w:fill="FFFFFF"/>
        </w:rPr>
        <w:t>was</w:t>
      </w:r>
      <w:r w:rsidR="00811C1A">
        <w:rPr>
          <w:shd w:val="clear" w:color="auto" w:fill="FFFFFF"/>
        </w:rPr>
        <w:t xml:space="preserve"> vast</w:t>
      </w:r>
      <w:r>
        <w:rPr>
          <w:shd w:val="clear" w:color="auto" w:fill="FFFFFF"/>
        </w:rPr>
        <w:t xml:space="preserve">. </w:t>
      </w:r>
      <w:r w:rsidR="00811C1A">
        <w:rPr>
          <w:shd w:val="clear" w:color="auto" w:fill="FFFFFF"/>
        </w:rPr>
        <w:t>Information gained from these data confirm</w:t>
      </w:r>
      <w:r w:rsidR="009D2872">
        <w:rPr>
          <w:shd w:val="clear" w:color="auto" w:fill="FFFFFF"/>
        </w:rPr>
        <w:t>ed</w:t>
      </w:r>
      <w:r w:rsidR="00811C1A">
        <w:rPr>
          <w:shd w:val="clear" w:color="auto" w:fill="FFFFFF"/>
        </w:rPr>
        <w:t xml:space="preserve"> and corroborate the existing literature supporting fatigue’s influence on ACL injuries, </w:t>
      </w:r>
      <w:r w:rsidR="009D2872">
        <w:rPr>
          <w:shd w:val="clear" w:color="auto" w:fill="FFFFFF"/>
        </w:rPr>
        <w:t>and</w:t>
      </w:r>
      <w:r w:rsidR="00811C1A">
        <w:rPr>
          <w:shd w:val="clear" w:color="auto" w:fill="FFFFFF"/>
        </w:rPr>
        <w:t xml:space="preserve"> open</w:t>
      </w:r>
      <w:r w:rsidR="009D2872">
        <w:rPr>
          <w:shd w:val="clear" w:color="auto" w:fill="FFFFFF"/>
        </w:rPr>
        <w:t>ed</w:t>
      </w:r>
      <w:r w:rsidR="00811C1A">
        <w:rPr>
          <w:shd w:val="clear" w:color="auto" w:fill="FFFFFF"/>
        </w:rPr>
        <w:t xml:space="preserve"> a new pipeline of research into what is causing the high rates of ACL injuries seen in healthy and ACL-R females. This </w:t>
      </w:r>
      <w:r w:rsidR="009D2872">
        <w:rPr>
          <w:shd w:val="clear" w:color="auto" w:fill="FFFFFF"/>
        </w:rPr>
        <w:t>gives</w:t>
      </w:r>
      <w:r w:rsidR="00811C1A">
        <w:rPr>
          <w:shd w:val="clear" w:color="auto" w:fill="FFFFFF"/>
        </w:rPr>
        <w:t xml:space="preserve"> invaluable information to coaches and clinicians to better protect their female athletes. </w:t>
      </w:r>
      <w:r>
        <w:rPr>
          <w:shd w:val="clear" w:color="auto" w:fill="FFFFFF"/>
        </w:rPr>
        <w:t xml:space="preserve">Therefore, </w:t>
      </w:r>
      <w:r w:rsidR="00811C1A">
        <w:rPr>
          <w:shd w:val="clear" w:color="auto" w:fill="FFFFFF"/>
        </w:rPr>
        <w:t xml:space="preserve">understanding how lower extremity musculature contributes to ACL loading in healthy and ACL-R females pre and post fatigue </w:t>
      </w:r>
      <w:r w:rsidR="009D2872">
        <w:rPr>
          <w:shd w:val="clear" w:color="auto" w:fill="FFFFFF"/>
        </w:rPr>
        <w:t>is</w:t>
      </w:r>
      <w:r w:rsidR="00811C1A">
        <w:rPr>
          <w:shd w:val="clear" w:color="auto" w:fill="FFFFFF"/>
        </w:rPr>
        <w:t xml:space="preserve"> paramount.</w:t>
      </w:r>
    </w:p>
    <w:p w14:paraId="510C370F" w14:textId="701CE6C5" w:rsidR="000C25F9" w:rsidRDefault="000C25F9" w:rsidP="000C25F9">
      <w:pPr>
        <w:pStyle w:val="Heading2"/>
        <w:rPr>
          <w:rFonts w:cs="Times New Roman"/>
          <w:szCs w:val="24"/>
        </w:rPr>
      </w:pPr>
      <w:bookmarkStart w:id="32" w:name="_Toc46488263"/>
      <w:r>
        <w:rPr>
          <w:rFonts w:cs="Times New Roman"/>
          <w:szCs w:val="24"/>
        </w:rPr>
        <w:lastRenderedPageBreak/>
        <w:t>Operational Definition of Terms</w:t>
      </w:r>
      <w:bookmarkEnd w:id="32"/>
    </w:p>
    <w:p w14:paraId="22773280" w14:textId="2C74D2C7" w:rsidR="000B745F" w:rsidRDefault="000B745F" w:rsidP="006E32A4">
      <w:pPr>
        <w:pStyle w:val="ListParagraph"/>
        <w:numPr>
          <w:ilvl w:val="0"/>
          <w:numId w:val="2"/>
        </w:numPr>
      </w:pPr>
      <w:r>
        <w:t xml:space="preserve">Noncontact ACL injury: an injury to the ACL that occurs in the absence of direct contact to the knee from another player. These injuries often occur during unanticipated athletic movements, such as cutting, single-leg landing, or rapid deceleration. </w:t>
      </w:r>
    </w:p>
    <w:p w14:paraId="18C6DFCE" w14:textId="6B2B691C" w:rsidR="000B0F61" w:rsidRDefault="000B0F61" w:rsidP="006E32A4">
      <w:pPr>
        <w:pStyle w:val="ListParagraph"/>
        <w:numPr>
          <w:ilvl w:val="0"/>
          <w:numId w:val="2"/>
        </w:numPr>
      </w:pPr>
      <w:r>
        <w:t xml:space="preserve">ACL Loading: increased elongation of the ACL, thus increasing tensile forces and strain placed upon the ACL. </w:t>
      </w:r>
    </w:p>
    <w:p w14:paraId="7B6C34C1" w14:textId="461E60D7" w:rsidR="005A5447" w:rsidRDefault="005A5447" w:rsidP="006E32A4">
      <w:pPr>
        <w:pStyle w:val="ListParagraph"/>
        <w:numPr>
          <w:ilvl w:val="0"/>
          <w:numId w:val="2"/>
        </w:numPr>
      </w:pPr>
      <w:r>
        <w:t>Fatigue: defined as a decrease in the muscles ability to produce force after an exercise bout</w:t>
      </w:r>
      <w:r w:rsidR="003A169C">
        <w:t>.</w:t>
      </w:r>
    </w:p>
    <w:p w14:paraId="62874304" w14:textId="0031CD52" w:rsidR="001A5187" w:rsidRPr="003A169C" w:rsidRDefault="001A5187" w:rsidP="006E32A4">
      <w:pPr>
        <w:pStyle w:val="ListParagraph"/>
        <w:numPr>
          <w:ilvl w:val="0"/>
          <w:numId w:val="2"/>
        </w:numPr>
        <w:rPr>
          <w:szCs w:val="24"/>
        </w:rPr>
      </w:pPr>
      <w:r w:rsidRPr="003A169C">
        <w:rPr>
          <w:szCs w:val="24"/>
        </w:rPr>
        <w:t>Recreationally active</w:t>
      </w:r>
      <w:r w:rsidR="005A5447" w:rsidRPr="003A169C">
        <w:rPr>
          <w:szCs w:val="24"/>
        </w:rPr>
        <w:t xml:space="preserve">: </w:t>
      </w:r>
      <w:r w:rsidRPr="00A254D1">
        <w:rPr>
          <w:szCs w:val="24"/>
        </w:rPr>
        <w:t xml:space="preserve">defined as a participant completing a physical training session at least </w:t>
      </w:r>
      <w:r w:rsidRPr="009636D0">
        <w:rPr>
          <w:szCs w:val="24"/>
        </w:rPr>
        <w:t>3 days per week for a minimum of 30 minutes per session, with one session being a dynamic training session.</w:t>
      </w:r>
    </w:p>
    <w:p w14:paraId="3DEEC701" w14:textId="1ACA8B39" w:rsidR="000B745F" w:rsidRDefault="000B745F" w:rsidP="006E32A4">
      <w:pPr>
        <w:pStyle w:val="ListParagraph"/>
        <w:numPr>
          <w:ilvl w:val="0"/>
          <w:numId w:val="2"/>
        </w:numPr>
      </w:pPr>
      <w:r>
        <w:t xml:space="preserve">Joint Moments: </w:t>
      </w:r>
      <w:r w:rsidR="005A5447">
        <w:t>t</w:t>
      </w:r>
      <w:r>
        <w:t xml:space="preserve">endency of a force to rotate an object about an axis of rotation. In this study, joint moments will be defined as internally applied moments that are the net rotational effect of muscle forces about a joint to resist an external load. Joint moments </w:t>
      </w:r>
      <w:r w:rsidR="009D2872">
        <w:t xml:space="preserve">were </w:t>
      </w:r>
      <w:r>
        <w:t xml:space="preserve">expressed in the joint coordinate system. </w:t>
      </w:r>
    </w:p>
    <w:p w14:paraId="12A6156A" w14:textId="6FCA6FF1" w:rsidR="001A5187" w:rsidRDefault="001A5187" w:rsidP="006E32A4">
      <w:pPr>
        <w:pStyle w:val="ListParagraph"/>
        <w:numPr>
          <w:ilvl w:val="0"/>
          <w:numId w:val="2"/>
        </w:numPr>
      </w:pPr>
      <w:r>
        <w:t>Initial contact</w:t>
      </w:r>
      <w:r w:rsidR="005A5447">
        <w:t xml:space="preserve">: </w:t>
      </w:r>
      <w:r>
        <w:t>defined as the instance where vertical ground reaction forces exceed 10 Newtons on the force plate.</w:t>
      </w:r>
    </w:p>
    <w:p w14:paraId="362F95A1" w14:textId="0F194EE2" w:rsidR="001A5187" w:rsidRPr="001A5187" w:rsidRDefault="001A5187" w:rsidP="006E32A4">
      <w:pPr>
        <w:pStyle w:val="ListParagraph"/>
        <w:numPr>
          <w:ilvl w:val="0"/>
          <w:numId w:val="2"/>
        </w:numPr>
        <w:rPr>
          <w:rStyle w:val="NormalWebChar"/>
          <w:rFonts w:eastAsia="Calibri"/>
          <w:szCs w:val="22"/>
        </w:rPr>
      </w:pPr>
      <w:r>
        <w:t>The convention for joint kinematics and kinetics will follow the r</w:t>
      </w:r>
      <w:r w:rsidRPr="00C67210">
        <w:rPr>
          <w:szCs w:val="24"/>
        </w:rPr>
        <w:t xml:space="preserve">ight-handed Cartesian segmental coordinate systems </w:t>
      </w:r>
      <w:r w:rsidRPr="00C67210">
        <w:rPr>
          <w:rStyle w:val="NormalWebChar"/>
          <w:rFonts w:eastAsia="Calibri"/>
        </w:rPr>
        <w:t>(x-y-z)</w:t>
      </w:r>
      <w:r>
        <w:rPr>
          <w:rStyle w:val="NormalWebChar"/>
          <w:rFonts w:eastAsia="Calibri"/>
        </w:rPr>
        <w:t xml:space="preserve">. </w:t>
      </w:r>
    </w:p>
    <w:p w14:paraId="58F3EFBE" w14:textId="4C0DA60F" w:rsidR="001A5187" w:rsidRPr="001A5187" w:rsidRDefault="001A5187" w:rsidP="006E32A4">
      <w:pPr>
        <w:pStyle w:val="ListParagraph"/>
        <w:numPr>
          <w:ilvl w:val="1"/>
          <w:numId w:val="2"/>
        </w:numPr>
        <w:rPr>
          <w:rStyle w:val="NormalWebChar"/>
          <w:rFonts w:eastAsia="Calibri"/>
          <w:szCs w:val="22"/>
        </w:rPr>
      </w:pPr>
      <w:r>
        <w:rPr>
          <w:rStyle w:val="NormalWebChar"/>
          <w:rFonts w:eastAsia="Calibri"/>
        </w:rPr>
        <w:t>Hip: flexion (+)/extension (-), adduction (+)/abduction (-), internal rotation (+)/external rotation (-)</w:t>
      </w:r>
    </w:p>
    <w:p w14:paraId="7ADD7904" w14:textId="77777777" w:rsidR="001A5187" w:rsidRPr="001A5187" w:rsidRDefault="001A5187" w:rsidP="006E32A4">
      <w:pPr>
        <w:pStyle w:val="ListParagraph"/>
        <w:numPr>
          <w:ilvl w:val="1"/>
          <w:numId w:val="2"/>
        </w:numPr>
        <w:rPr>
          <w:rStyle w:val="NormalWebChar"/>
          <w:rFonts w:eastAsia="Calibri"/>
          <w:szCs w:val="22"/>
        </w:rPr>
      </w:pPr>
      <w:r>
        <w:rPr>
          <w:rStyle w:val="NormalWebChar"/>
          <w:rFonts w:eastAsia="Calibri"/>
        </w:rPr>
        <w:t>Knee: flexion (-)/extension (+), adduction (+)/abduction (-), internal rotation (+)/external rotation (-)</w:t>
      </w:r>
    </w:p>
    <w:p w14:paraId="42A86DBB" w14:textId="4ACC55C0" w:rsidR="001A5187" w:rsidRPr="000B745F" w:rsidRDefault="001A5187" w:rsidP="006E32A4">
      <w:pPr>
        <w:pStyle w:val="ListParagraph"/>
        <w:numPr>
          <w:ilvl w:val="1"/>
          <w:numId w:val="2"/>
        </w:numPr>
      </w:pPr>
      <w:r>
        <w:lastRenderedPageBreak/>
        <w:t>Ankle: dorsiflexion (+)/plantarflexion (-), inversion (+)/eversion (-)</w:t>
      </w:r>
    </w:p>
    <w:p w14:paraId="7CDC8571" w14:textId="77777777" w:rsidR="005F7CB2" w:rsidRDefault="005F7CB2" w:rsidP="000C25F9">
      <w:pPr>
        <w:rPr>
          <w:szCs w:val="24"/>
        </w:rPr>
      </w:pPr>
    </w:p>
    <w:p w14:paraId="32F84666" w14:textId="77777777" w:rsidR="005F7CB2" w:rsidRDefault="005F7CB2" w:rsidP="00650965">
      <w:pPr>
        <w:ind w:firstLine="720"/>
        <w:sectPr w:rsidR="005F7CB2" w:rsidSect="00BA1AA7">
          <w:headerReference w:type="default" r:id="rId10"/>
          <w:footerReference w:type="default" r:id="rId11"/>
          <w:type w:val="nextColumn"/>
          <w:pgSz w:w="12240" w:h="15840"/>
          <w:pgMar w:top="1440" w:right="1440" w:bottom="1440" w:left="1440" w:header="720" w:footer="720" w:gutter="0"/>
          <w:pgNumType w:start="1"/>
          <w:cols w:space="720"/>
          <w:docGrid w:linePitch="360"/>
        </w:sectPr>
      </w:pPr>
    </w:p>
    <w:p w14:paraId="79B184C1" w14:textId="77C2B07A" w:rsidR="005F7CB2" w:rsidRPr="005764DA" w:rsidRDefault="005F7CB2" w:rsidP="00E63397">
      <w:pPr>
        <w:pStyle w:val="Heading1"/>
      </w:pPr>
      <w:bookmarkStart w:id="33" w:name="_Toc297838708"/>
      <w:bookmarkStart w:id="34" w:name="_Toc297900913"/>
      <w:bookmarkStart w:id="35" w:name="_Toc46488264"/>
      <w:r>
        <w:lastRenderedPageBreak/>
        <w:t xml:space="preserve">Chapter </w:t>
      </w:r>
      <w:r w:rsidR="008B066C">
        <w:t>2</w:t>
      </w:r>
      <w:r w:rsidRPr="005764DA">
        <w:t xml:space="preserve">: </w:t>
      </w:r>
      <w:bookmarkEnd w:id="33"/>
      <w:bookmarkEnd w:id="34"/>
      <w:r w:rsidR="000C25F9">
        <w:t>Review of the Literature</w:t>
      </w:r>
      <w:bookmarkEnd w:id="35"/>
    </w:p>
    <w:p w14:paraId="2A3EC7D1" w14:textId="77777777" w:rsidR="005F7CB2" w:rsidRDefault="005F7CB2" w:rsidP="00650965">
      <w:pPr>
        <w:pStyle w:val="Heading2"/>
      </w:pPr>
      <w:bookmarkStart w:id="36" w:name="_Toc297838709"/>
      <w:bookmarkStart w:id="37" w:name="_Toc297900914"/>
      <w:bookmarkStart w:id="38" w:name="_Toc46488265"/>
      <w:r w:rsidRPr="00883C9B">
        <w:t>Introduction</w:t>
      </w:r>
      <w:bookmarkEnd w:id="36"/>
      <w:bookmarkEnd w:id="37"/>
      <w:bookmarkEnd w:id="38"/>
    </w:p>
    <w:p w14:paraId="7C6C6492" w14:textId="5B466EAB" w:rsidR="00C825F9" w:rsidRDefault="00C81036" w:rsidP="00C81036">
      <w:pPr>
        <w:ind w:firstLine="720"/>
      </w:pPr>
      <w:r>
        <w:t xml:space="preserve">The tibiofemoral joint contains four ligaments critical for stability and mobility during movement. Specifically, the ACL is of great importance due to its role in resisting anterior tibial translation as well as tibial internal rotation </w:t>
      </w:r>
      <w:r>
        <w:fldChar w:fldCharType="begin">
          <w:fldData xml:space="preserve">PEVuZE5vdGU+PENpdGU+PEF1dGhvcj5NYXRzdW1vdG88L0F1dGhvcj48WWVhcj4yMDAxPC9ZZWFy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</w:fldData>
        </w:fldChar>
      </w:r>
      <w:r w:rsidR="00FD2C45">
        <w:instrText xml:space="preserve"> ADDIN EN.CITE </w:instrText>
      </w:r>
      <w:r w:rsidR="00FD2C45">
        <w:fldChar w:fldCharType="begin">
          <w:fldData xml:space="preserve">PEVuZE5vdGU+PENpdGU+PEF1dGhvcj5NYXRzdW1vdG88L0F1dGhvcj48WWVhcj4yMDAxPC9ZZWFy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</w:fldData>
        </w:fldChar>
      </w:r>
      <w:r w:rsidR="00FD2C45">
        <w:instrText xml:space="preserve"> ADDIN EN.CITE.DATA </w:instrText>
      </w:r>
      <w:r w:rsidR="00FD2C45">
        <w:fldChar w:fldCharType="end"/>
      </w:r>
      <w:r>
        <w:fldChar w:fldCharType="separate"/>
      </w:r>
      <w:r w:rsidR="00FD2C45">
        <w:rPr>
          <w:noProof/>
        </w:rPr>
        <w:t>(</w:t>
      </w:r>
      <w:hyperlink w:anchor="_ENREF_67" w:tooltip="Matsumoto, 2001 #465" w:history="1">
        <w:r w:rsidR="00F6020C">
          <w:rPr>
            <w:noProof/>
          </w:rPr>
          <w:t>67</w:t>
        </w:r>
      </w:hyperlink>
      <w:r w:rsidR="00FD2C45">
        <w:rPr>
          <w:noProof/>
        </w:rPr>
        <w:t xml:space="preserve">, </w:t>
      </w:r>
      <w:hyperlink w:anchor="_ENREF_68" w:tooltip="Sakane, 1997 #466" w:history="1">
        <w:r w:rsidR="00F6020C">
          <w:rPr>
            <w:noProof/>
          </w:rPr>
          <w:t>68</w:t>
        </w:r>
      </w:hyperlink>
      <w:r w:rsidR="00FD2C45">
        <w:rPr>
          <w:noProof/>
        </w:rPr>
        <w:t>)</w:t>
      </w:r>
      <w:r>
        <w:fldChar w:fldCharType="end"/>
      </w:r>
      <w:r w:rsidR="00FF433E">
        <w:t>. Unfortunately, the ACL is highly susceptible to injury</w:t>
      </w:r>
      <w:r w:rsidR="00C83CA7">
        <w:t>, especially during athletic activities. Because of this, the ACL has been widely research</w:t>
      </w:r>
      <w:r w:rsidR="0087093A">
        <w:t>ed</w:t>
      </w:r>
      <w:r w:rsidR="00C83CA7">
        <w:t xml:space="preserve"> over many decades. Although much research </w:t>
      </w:r>
      <w:r w:rsidR="00B03A51">
        <w:t>has</w:t>
      </w:r>
      <w:r w:rsidR="00C83CA7">
        <w:t xml:space="preserve"> been conducted regarding the ACL, injury rates are still elevated. Through various studies, it has been well established that females are </w:t>
      </w:r>
      <w:r w:rsidR="00AA521A">
        <w:t>two</w:t>
      </w:r>
      <w:r w:rsidR="00C83CA7">
        <w:t xml:space="preserve"> to </w:t>
      </w:r>
      <w:r w:rsidR="00AA521A">
        <w:t>eight</w:t>
      </w:r>
      <w:r w:rsidR="00C83CA7">
        <w:t xml:space="preserve"> times more likely to experience an ACL injury compared to their male counterparts </w:t>
      </w:r>
      <w:r w:rsidR="00C83CA7">
        <w:fldChar w:fldCharType="begin">
          <w:fldData xml:space="preserve">PEVuZE5vdGU+PENpdGU+PEF1dGhvcj5XYWxkZW48L0F1dGhvcj48WWVhcj4yMDExPC9ZZWFyPjxS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</w:fldData>
        </w:fldChar>
      </w:r>
      <w:r w:rsidR="00FD2C45">
        <w:instrText xml:space="preserve"> ADDIN EN.CITE </w:instrText>
      </w:r>
      <w:r w:rsidR="00FD2C45">
        <w:fldChar w:fldCharType="begin">
          <w:fldData xml:space="preserve">PEVuZE5vdGU+PENpdGU+PEF1dGhvcj5XYWxkZW48L0F1dGhvcj48WWVhcj4yMDExPC9ZZWFyPjxS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</w:fldData>
        </w:fldChar>
      </w:r>
      <w:r w:rsidR="00FD2C45">
        <w:instrText xml:space="preserve"> ADDIN EN.CITE.DATA </w:instrText>
      </w:r>
      <w:r w:rsidR="00FD2C45">
        <w:fldChar w:fldCharType="end"/>
      </w:r>
      <w:r w:rsidR="00C83CA7">
        <w:fldChar w:fldCharType="separate"/>
      </w:r>
      <w:r w:rsidR="00FD2C45">
        <w:rPr>
          <w:noProof/>
        </w:rPr>
        <w:t>(</w:t>
      </w:r>
      <w:hyperlink w:anchor="_ENREF_1" w:tooltip="Prodromos, 2007 #342" w:history="1">
        <w:r w:rsidR="00F6020C">
          <w:rPr>
            <w:noProof/>
          </w:rPr>
          <w:t>1</w:t>
        </w:r>
      </w:hyperlink>
      <w:r w:rsidR="00FD2C45">
        <w:rPr>
          <w:noProof/>
        </w:rPr>
        <w:t xml:space="preserve">, </w:t>
      </w:r>
      <w:hyperlink w:anchor="_ENREF_3" w:tooltip="Walden, 2011 #296" w:history="1">
        <w:r w:rsidR="00F6020C">
          <w:rPr>
            <w:noProof/>
          </w:rPr>
          <w:t>3-6</w:t>
        </w:r>
      </w:hyperlink>
      <w:r w:rsidR="00FD2C45">
        <w:rPr>
          <w:noProof/>
        </w:rPr>
        <w:t>)</w:t>
      </w:r>
      <w:r w:rsidR="00C83CA7">
        <w:fldChar w:fldCharType="end"/>
      </w:r>
      <w:r w:rsidR="00C83CA7">
        <w:t>.</w:t>
      </w:r>
      <w:r w:rsidR="00C825F9">
        <w:t xml:space="preserve"> As such, improving ACL injury prevention protocols for females is of utmost importance. </w:t>
      </w:r>
    </w:p>
    <w:p w14:paraId="565DBBD1" w14:textId="3A02DF20" w:rsidR="00C825F9" w:rsidRPr="004D7B97" w:rsidRDefault="00C825F9" w:rsidP="00C81036">
      <w:pPr>
        <w:ind w:firstLine="720"/>
        <w:rPr>
          <w:szCs w:val="24"/>
        </w:rPr>
      </w:pPr>
      <w:r>
        <w:t xml:space="preserve">Most ACL injuries result in a subsequent ACL-R. Many of these ACL-R individuals will eventually return to sport. However, </w:t>
      </w:r>
      <w:r w:rsidR="00841B4D">
        <w:t>up to 30% of ACL-R athletes will sustain a second ACL injury.</w:t>
      </w:r>
      <w:r>
        <w:t xml:space="preserve"> </w:t>
      </w:r>
      <w:r w:rsidR="00841B4D">
        <w:t>Research has shown that altered kinematics and kinetics exist in ACL-R females</w:t>
      </w:r>
      <w:r w:rsidR="0034053C">
        <w:t xml:space="preserve"> </w:t>
      </w:r>
      <w:r w:rsidR="00841B4D">
        <w:fldChar w:fldCharType="begin">
          <w:fldData xml:space="preserve">PEVuZE5vdGU+PENpdGU+PEF1dGhvcj5TdGVhcm5zPC9BdXRob3I+PFllYXI+MjAxMzwvWWVhcj48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</w:fldData>
        </w:fldChar>
      </w:r>
      <w:r w:rsidR="00FD2C45">
        <w:instrText xml:space="preserve"> ADDIN EN.CITE </w:instrText>
      </w:r>
      <w:r w:rsidR="00FD2C45">
        <w:fldChar w:fldCharType="begin">
          <w:fldData xml:space="preserve">PEVuZE5vdGU+PENpdGU+PEF1dGhvcj5TdGVhcm5zPC9BdXRob3I+PFllYXI+MjAxMzwvWWVhcj48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</w:fldData>
        </w:fldChar>
      </w:r>
      <w:r w:rsidR="00FD2C45">
        <w:instrText xml:space="preserve"> ADDIN EN.CITE.DATA </w:instrText>
      </w:r>
      <w:r w:rsidR="00FD2C45">
        <w:fldChar w:fldCharType="end"/>
      </w:r>
      <w:r w:rsidR="00841B4D">
        <w:fldChar w:fldCharType="separate"/>
      </w:r>
      <w:r w:rsidR="00FD2C45">
        <w:rPr>
          <w:noProof/>
        </w:rPr>
        <w:t>(</w:t>
      </w:r>
      <w:hyperlink w:anchor="_ENREF_26" w:tooltip="Paterno, 2010 #653" w:history="1">
        <w:r w:rsidR="00F6020C">
          <w:rPr>
            <w:noProof/>
          </w:rPr>
          <w:t>26</w:t>
        </w:r>
      </w:hyperlink>
      <w:r w:rsidR="00FD2C45">
        <w:rPr>
          <w:noProof/>
        </w:rPr>
        <w:t xml:space="preserve">, </w:t>
      </w:r>
      <w:hyperlink w:anchor="_ENREF_69" w:tooltip="Stearns, 2013 #361" w:history="1">
        <w:r w:rsidR="00F6020C">
          <w:rPr>
            <w:noProof/>
          </w:rPr>
          <w:t>69-71</w:t>
        </w:r>
      </w:hyperlink>
      <w:r w:rsidR="00FD2C45">
        <w:rPr>
          <w:noProof/>
        </w:rPr>
        <w:t>)</w:t>
      </w:r>
      <w:r w:rsidR="00841B4D">
        <w:fldChar w:fldCharType="end"/>
      </w:r>
      <w:r w:rsidR="00841B4D">
        <w:t xml:space="preserve">. </w:t>
      </w:r>
      <w:r w:rsidR="00053078">
        <w:t xml:space="preserve">These altered mechanics after ACL-R may place these individuals at a higher risk of experiencing a second ACL injury. </w:t>
      </w:r>
      <w:r w:rsidR="00841B4D">
        <w:t>Various</w:t>
      </w:r>
      <w:r w:rsidR="0087093A">
        <w:t xml:space="preserve"> ACL injury risk factors exist, however, one factor that is grossly understudied is fatigue. Fatigue is a complex mechanism</w:t>
      </w:r>
      <w:r w:rsidR="00A5467E">
        <w:t>.</w:t>
      </w:r>
      <w:r w:rsidR="0087093A">
        <w:t xml:space="preserve"> Contradicting studies exist reporting on fatigue’s relationship with ACL injury risk</w:t>
      </w:r>
      <w:r w:rsidR="00A5467E">
        <w:t xml:space="preserve"> </w:t>
      </w:r>
      <w:r w:rsidR="00A5467E">
        <w:fldChar w:fldCharType="begin">
          <w:fldData xml:space="preserve">PEVuZE5vdGU+PENpdGU+PEF1dGhvcj5Db3J0ZXM8L0F1dGhvcj48WWVhcj4yMDE0PC9ZZWFyPjxS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</w:fldData>
        </w:fldChar>
      </w:r>
      <w:r w:rsidR="00FD2C45">
        <w:instrText xml:space="preserve"> ADDIN EN.CITE </w:instrText>
      </w:r>
      <w:r w:rsidR="00FD2C45">
        <w:fldChar w:fldCharType="begin">
          <w:fldData xml:space="preserve">PEVuZE5vdGU+PENpdGU+PEF1dGhvcj5Db3J0ZXM8L0F1dGhvcj48WWVhcj4yMDE0PC9ZZWFyPjxS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</w:fldData>
        </w:fldChar>
      </w:r>
      <w:r w:rsidR="00FD2C45">
        <w:instrText xml:space="preserve"> ADDIN EN.CITE.DATA </w:instrText>
      </w:r>
      <w:r w:rsidR="00FD2C45">
        <w:fldChar w:fldCharType="end"/>
      </w:r>
      <w:r w:rsidR="00A5467E">
        <w:fldChar w:fldCharType="separate"/>
      </w:r>
      <w:r w:rsidR="00FD2C45">
        <w:rPr>
          <w:noProof/>
        </w:rPr>
        <w:t>(</w:t>
      </w:r>
      <w:hyperlink w:anchor="_ENREF_34" w:tooltip="Borotikar, 2008 #539" w:history="1">
        <w:r w:rsidR="00F6020C">
          <w:rPr>
            <w:noProof/>
          </w:rPr>
          <w:t>34-36</w:t>
        </w:r>
      </w:hyperlink>
      <w:r w:rsidR="00FD2C45">
        <w:rPr>
          <w:noProof/>
        </w:rPr>
        <w:t xml:space="preserve">, </w:t>
      </w:r>
      <w:hyperlink w:anchor="_ENREF_43" w:tooltip="Cortes, 2014 #781" w:history="1">
        <w:r w:rsidR="00F6020C">
          <w:rPr>
            <w:noProof/>
          </w:rPr>
          <w:t>43</w:t>
        </w:r>
      </w:hyperlink>
      <w:r w:rsidR="00FD2C45">
        <w:rPr>
          <w:noProof/>
        </w:rPr>
        <w:t xml:space="preserve">, </w:t>
      </w:r>
      <w:hyperlink w:anchor="_ENREF_72" w:tooltip="Okoroha, 2017 #762" w:history="1">
        <w:r w:rsidR="00F6020C">
          <w:rPr>
            <w:noProof/>
          </w:rPr>
          <w:t>72</w:t>
        </w:r>
      </w:hyperlink>
      <w:r w:rsidR="00FD2C45">
        <w:rPr>
          <w:noProof/>
        </w:rPr>
        <w:t xml:space="preserve">, </w:t>
      </w:r>
      <w:hyperlink w:anchor="_ENREF_73" w:tooltip="Harris, 2013 #790" w:history="1">
        <w:r w:rsidR="00F6020C">
          <w:rPr>
            <w:noProof/>
          </w:rPr>
          <w:t>73</w:t>
        </w:r>
      </w:hyperlink>
      <w:r w:rsidR="00FD2C45">
        <w:rPr>
          <w:noProof/>
        </w:rPr>
        <w:t>)</w:t>
      </w:r>
      <w:r w:rsidR="00A5467E">
        <w:fldChar w:fldCharType="end"/>
      </w:r>
      <w:r w:rsidR="0087093A">
        <w:t>.</w:t>
      </w:r>
      <w:r w:rsidR="00841B4D">
        <w:t xml:space="preserve"> </w:t>
      </w:r>
      <w:r w:rsidR="00053078">
        <w:t xml:space="preserve">These </w:t>
      </w:r>
      <w:r w:rsidR="00453328">
        <w:t xml:space="preserve">contradictory results </w:t>
      </w:r>
      <w:r w:rsidR="00053078">
        <w:t>show how unclear</w:t>
      </w:r>
      <w:r w:rsidR="00453328">
        <w:t xml:space="preserve"> the effect</w:t>
      </w:r>
      <w:r w:rsidR="00053078">
        <w:t xml:space="preserve"> </w:t>
      </w:r>
      <w:r w:rsidR="00453328">
        <w:t>fatigue has on</w:t>
      </w:r>
      <w:r w:rsidR="00053078">
        <w:t xml:space="preserve"> ACL injury risk. It is theorized that when individual becomes fatigued, the fatigued musculature is not able to absorb energy as well as non-fatigued musculature </w:t>
      </w:r>
      <w:r w:rsidR="00053078">
        <w:fldChar w:fldCharType="begin"/>
      </w:r>
      <w:r w:rsidR="00FD2C45">
        <w:instrText xml:space="preserve"> ADDIN EN.CITE &lt;EndNote&gt;&lt;Cite&gt;&lt;Author&gt;Mair&lt;/Author&gt;&lt;Year&gt;1996&lt;/Year&gt;&lt;RecNum&gt;792&lt;/RecNum&gt;&lt;DisplayText&gt;(74)&lt;/DisplayText&gt;&lt;record&gt;&lt;rec-number&gt;792&lt;/rec-number&gt;&lt;foreign-keys&gt;&lt;key app="EN" db-id="wa5ad5p0hwpeszea9zsxe2snrw09t9v50t52" timestamp="1560372740"&gt;792&lt;/key&gt;&lt;/foreign-keys&gt;&lt;ref-type name="Journal Article"&gt;17&lt;/ref-type&gt;&lt;contributors&gt;&lt;authors&gt;&lt;author&gt;Mair, S. D.&lt;/author&gt;&lt;author&gt;Seaber, A. V.&lt;/author&gt;&lt;author&gt;Glisson, R. R.&lt;/author&gt;&lt;author&gt;Garrett, W. E., Jr.&lt;/author&gt;&lt;/authors&gt;&lt;/contributors&gt;&lt;auth-address&gt;Department of Surgery, Duke University Medical Center, Durham, North Carolina 27710, USA.&lt;/auth-address&gt;&lt;titles&gt;&lt;title&gt;The role of fatigue in susceptibility to acute muscle strain injury&lt;/title&gt;&lt;secondary-title&gt;Am J Sports Med&lt;/secondary-title&gt;&lt;alt-title&gt;The American journal of sports medicine&lt;/alt-title&gt;&lt;/titles&gt;&lt;periodical&gt;&lt;full-title&gt;American Journal of Sports Medicine&lt;/full-title&gt;&lt;abbr-1&gt;Am J Sports Med&lt;/abbr-1&gt;&lt;/periodical&gt;&lt;alt-periodical&gt;&lt;full-title&gt;The American Journal of Sports Medicine&lt;/full-title&gt;&lt;abbr-1&gt;Am J Sports Med&lt;/abbr-1&gt;&lt;/alt-periodical&gt;&lt;pages&gt;137-43&lt;/pages&gt;&lt;volume&gt;24&lt;/volume&gt;&lt;number&gt;2&lt;/number&gt;&lt;edition&gt;1996/03/01&lt;/edition&gt;&lt;keywords&gt;&lt;keyword&gt;Acute Disease&lt;/keyword&gt;&lt;keyword&gt;Animals&lt;/keyword&gt;&lt;keyword&gt;Biomechanical Phenomena&lt;/keyword&gt;&lt;keyword&gt;Muscle Contraction&lt;/keyword&gt;&lt;keyword&gt;*Muscle Fatigue&lt;/keyword&gt;&lt;keyword&gt;Muscle, Skeletal/*injuries&lt;/keyword&gt;&lt;keyword&gt;Rabbits&lt;/keyword&gt;&lt;keyword&gt;Sprains and Strains/etiology/*physiopathology/prevention &amp;amp; control&lt;/keyword&gt;&lt;/keywords&gt;&lt;dates&gt;&lt;year&gt;1996&lt;/year&gt;&lt;pub-dates&gt;&lt;date&gt;Mar-Apr&lt;/date&gt;&lt;/pub-dates&gt;&lt;/dates&gt;&lt;isbn&gt;0363-5465 (Print)&amp;#xD;0363-5465&lt;/isbn&gt;&lt;accession-num&gt;8775109&lt;/accession-num&gt;&lt;urls&gt;&lt;/urls&gt;&lt;electronic-resource-num&gt;10.1177/036354659602400203&lt;/electronic-resource-num&gt;&lt;remote-database-provider&gt;NLM&lt;/remote-database-provider&gt;&lt;language&gt;eng&lt;/language&gt;&lt;/record&gt;&lt;/Cite&gt;&lt;/EndNote&gt;</w:instrText>
      </w:r>
      <w:r w:rsidR="00053078">
        <w:fldChar w:fldCharType="separate"/>
      </w:r>
      <w:r w:rsidR="00FD2C45">
        <w:rPr>
          <w:noProof/>
        </w:rPr>
        <w:t>(</w:t>
      </w:r>
      <w:hyperlink w:anchor="_ENREF_74" w:tooltip="Mair, 1996 #792" w:history="1">
        <w:r w:rsidR="00F6020C">
          <w:rPr>
            <w:noProof/>
          </w:rPr>
          <w:t>74</w:t>
        </w:r>
      </w:hyperlink>
      <w:r w:rsidR="00FD2C45">
        <w:rPr>
          <w:noProof/>
        </w:rPr>
        <w:t>)</w:t>
      </w:r>
      <w:r w:rsidR="00053078">
        <w:fldChar w:fldCharType="end"/>
      </w:r>
      <w:r w:rsidR="004D7B97">
        <w:t xml:space="preserve">. Lower extremity </w:t>
      </w:r>
      <w:r w:rsidR="004D7B97" w:rsidRPr="004D7B97">
        <w:rPr>
          <w:szCs w:val="24"/>
        </w:rPr>
        <w:t xml:space="preserve">musculature is highly influential on ACL loading. Fatigue may affect the contributions that these muscles have to ACL loading, </w:t>
      </w:r>
      <w:r w:rsidR="00E53328" w:rsidRPr="004D7B97">
        <w:rPr>
          <w:szCs w:val="24"/>
        </w:rPr>
        <w:t>particularly</w:t>
      </w:r>
      <w:r w:rsidR="004D7B97" w:rsidRPr="004D7B97">
        <w:rPr>
          <w:szCs w:val="24"/>
        </w:rPr>
        <w:t xml:space="preserve"> in </w:t>
      </w:r>
      <w:r w:rsidR="00E53328">
        <w:rPr>
          <w:szCs w:val="24"/>
        </w:rPr>
        <w:t>females</w:t>
      </w:r>
      <w:r w:rsidR="004D7B97" w:rsidRPr="004D7B97">
        <w:rPr>
          <w:szCs w:val="24"/>
        </w:rPr>
        <w:t xml:space="preserve"> that have an ACL-R</w:t>
      </w:r>
      <w:r w:rsidR="00E53328">
        <w:rPr>
          <w:szCs w:val="24"/>
        </w:rPr>
        <w:t xml:space="preserve">. Thus, ACL injury risk may be elevated due to </w:t>
      </w:r>
      <w:r w:rsidR="00E53328">
        <w:rPr>
          <w:szCs w:val="24"/>
        </w:rPr>
        <w:lastRenderedPageBreak/>
        <w:t>altered musculature contributions to ACL loading in a fatigued state both in healthy and ACL-R females.</w:t>
      </w:r>
    </w:p>
    <w:p w14:paraId="7C1904C1" w14:textId="5839393C" w:rsidR="00E52CCC" w:rsidRPr="004D7B97" w:rsidRDefault="00E52CCC" w:rsidP="00C81036">
      <w:pPr>
        <w:ind w:firstLine="720"/>
        <w:rPr>
          <w:szCs w:val="24"/>
        </w:rPr>
      </w:pPr>
      <w:r w:rsidRPr="004D7B97">
        <w:rPr>
          <w:szCs w:val="24"/>
        </w:rPr>
        <w:t xml:space="preserve">The purpose of this </w:t>
      </w:r>
      <w:r w:rsidR="00EE112F">
        <w:rPr>
          <w:szCs w:val="24"/>
        </w:rPr>
        <w:t>dissertation was</w:t>
      </w:r>
      <w:r w:rsidRPr="004D7B97">
        <w:rPr>
          <w:szCs w:val="24"/>
        </w:rPr>
        <w:t xml:space="preserve"> to </w:t>
      </w:r>
      <w:r w:rsidR="004F13A1" w:rsidRPr="004D7B97">
        <w:rPr>
          <w:szCs w:val="24"/>
        </w:rPr>
        <w:t xml:space="preserve">determine how </w:t>
      </w:r>
      <w:r w:rsidR="005D2D64">
        <w:rPr>
          <w:szCs w:val="24"/>
        </w:rPr>
        <w:t xml:space="preserve">individual </w:t>
      </w:r>
      <w:r w:rsidR="004F13A1" w:rsidRPr="004D7B97">
        <w:rPr>
          <w:szCs w:val="24"/>
        </w:rPr>
        <w:t xml:space="preserve">lower extremity muscles contribute to ACL loading in healthy and ACL-reconstructed </w:t>
      </w:r>
      <w:r w:rsidR="005D2D64">
        <w:rPr>
          <w:szCs w:val="24"/>
        </w:rPr>
        <w:t>females</w:t>
      </w:r>
      <w:r w:rsidR="004F13A1" w:rsidRPr="004D7B97">
        <w:rPr>
          <w:szCs w:val="24"/>
        </w:rPr>
        <w:t xml:space="preserve"> between a non-fatigued and a fatigued state. This chapter reviews current literature discussing ACL anatomy, biomechanical factors associated with ACL loading, ACL injuries, and ACL reconstruction, fatigue and its </w:t>
      </w:r>
      <w:r w:rsidR="009F0F94" w:rsidRPr="004D7B97">
        <w:rPr>
          <w:szCs w:val="24"/>
        </w:rPr>
        <w:t>effects</w:t>
      </w:r>
      <w:r w:rsidR="004F13A1" w:rsidRPr="004D7B97">
        <w:rPr>
          <w:szCs w:val="24"/>
        </w:rPr>
        <w:t xml:space="preserve"> on cutting and landing mechanics, and musculoskeletal modeling and its relation to estimated lower extremity muscle contributions.</w:t>
      </w:r>
    </w:p>
    <w:p w14:paraId="024C373B" w14:textId="1834AD15" w:rsidR="000C25F9" w:rsidRDefault="000F3159" w:rsidP="000C25F9">
      <w:pPr>
        <w:pStyle w:val="Heading2"/>
      </w:pPr>
      <w:bookmarkStart w:id="39" w:name="_Toc297900922"/>
      <w:bookmarkStart w:id="40" w:name="_Toc46488266"/>
      <w:r>
        <w:t xml:space="preserve">ACL </w:t>
      </w:r>
      <w:r w:rsidR="00582D69">
        <w:t>Overview</w:t>
      </w:r>
      <w:bookmarkEnd w:id="40"/>
    </w:p>
    <w:p w14:paraId="37E0C417" w14:textId="78940B1C" w:rsidR="00582D69" w:rsidRPr="00582D69" w:rsidRDefault="00582D69" w:rsidP="00582D69">
      <w:pPr>
        <w:pStyle w:val="Heading3"/>
      </w:pPr>
      <w:bookmarkStart w:id="41" w:name="_Toc46488267"/>
      <w:r>
        <w:t>ACL Anatomy</w:t>
      </w:r>
      <w:bookmarkEnd w:id="41"/>
      <w:r w:rsidR="00804E11">
        <w:t xml:space="preserve"> </w:t>
      </w:r>
    </w:p>
    <w:p w14:paraId="4FBDC3D6" w14:textId="5C8E56F2" w:rsidR="00035553" w:rsidRDefault="000B49A2" w:rsidP="00B60D4D">
      <w:r w:rsidRPr="0024211C">
        <w:rPr>
          <w:color w:val="FF0000"/>
        </w:rPr>
        <w:tab/>
      </w:r>
      <w:r w:rsidR="00BB0041">
        <w:t>The ACL has been referred to as the most important ligament of the four primary ligaments of the knee</w:t>
      </w:r>
      <w:r w:rsidR="00035553">
        <w:t xml:space="preserve"> joint</w:t>
      </w:r>
      <w:r w:rsidR="00BC17C8">
        <w:t xml:space="preserve"> </w:t>
      </w:r>
      <w:r w:rsidR="00BC17C8">
        <w:fldChar w:fldCharType="begin">
          <w:fldData xml:space="preserve">PEVuZE5vdGU+PENpdGU+PEF1dGhvcj5NYXJrb2xmPC9BdXRob3I+PFllYXI+MTk5NTwvWWVhcj48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</w:fldData>
        </w:fldChar>
      </w:r>
      <w:r w:rsidR="00FD2C45">
        <w:instrText xml:space="preserve"> ADDIN EN.CITE </w:instrText>
      </w:r>
      <w:r w:rsidR="00FD2C45">
        <w:fldChar w:fldCharType="begin">
          <w:fldData xml:space="preserve">PEVuZE5vdGU+PENpdGU+PEF1dGhvcj5NYXJrb2xmPC9BdXRob3I+PFllYXI+MTk5NTwvWWVhcj48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</w:fldData>
        </w:fldChar>
      </w:r>
      <w:r w:rsidR="00FD2C45">
        <w:instrText xml:space="preserve"> ADDIN EN.CITE.DATA </w:instrText>
      </w:r>
      <w:r w:rsidR="00FD2C45">
        <w:fldChar w:fldCharType="end"/>
      </w:r>
      <w:r w:rsidR="00BC17C8">
        <w:fldChar w:fldCharType="separate"/>
      </w:r>
      <w:r w:rsidR="00FD2C45">
        <w:rPr>
          <w:noProof/>
        </w:rPr>
        <w:t>(</w:t>
      </w:r>
      <w:hyperlink w:anchor="_ENREF_75" w:tooltip="Markolf, 1995 #360" w:history="1">
        <w:r w:rsidR="00F6020C">
          <w:rPr>
            <w:noProof/>
          </w:rPr>
          <w:t>75-77</w:t>
        </w:r>
      </w:hyperlink>
      <w:r w:rsidR="00FD2C45">
        <w:rPr>
          <w:noProof/>
        </w:rPr>
        <w:t>)</w:t>
      </w:r>
      <w:r w:rsidR="00BC17C8">
        <w:fldChar w:fldCharType="end"/>
      </w:r>
      <w:r w:rsidR="00BB0041">
        <w:t xml:space="preserve">. </w:t>
      </w:r>
      <w:r w:rsidR="00502261" w:rsidRPr="00502261">
        <w:t xml:space="preserve">When discussing injuries involving the ACL, it is important to first understand the anatomy of the ACL itself, as well as its articulations </w:t>
      </w:r>
      <w:r w:rsidR="00A02AB9">
        <w:t>on</w:t>
      </w:r>
      <w:r w:rsidR="00502261" w:rsidRPr="00502261">
        <w:t xml:space="preserve"> the femur and the tibia. </w:t>
      </w:r>
      <w:r w:rsidR="00F82323">
        <w:t xml:space="preserve">The ACL is a thick, dense band of connective tissue that is classified as extrasynovial even though it is located intraarticularly </w:t>
      </w:r>
      <w:r w:rsidR="00720DAB">
        <w:t xml:space="preserve">of the knee joint </w:t>
      </w:r>
      <w:r w:rsidR="00F82323">
        <w:fldChar w:fldCharType="begin"/>
      </w:r>
      <w:r w:rsidR="00FD2C45">
        <w:instrText xml:space="preserve"> ADDIN EN.CITE &lt;EndNote&gt;&lt;Cite&gt;&lt;Author&gt;Ellison&lt;/Author&gt;&lt;Year&gt;1985&lt;/Year&gt;&lt;RecNum&gt;462&lt;/RecNum&gt;&lt;DisplayText&gt;(77)&lt;/DisplayText&gt;&lt;record&gt;&lt;rec-number&gt;462&lt;/rec-number&gt;&lt;foreign-keys&gt;&lt;key app="EN" db-id="wa5ad5p0hwpeszea9zsxe2snrw09t9v50t52" timestamp="1558547943"&gt;462&lt;/key&gt;&lt;/foreign-keys&gt;&lt;ref-type name="Journal Article"&gt;17&lt;/ref-type&gt;&lt;contributors&gt;&lt;authors&gt;&lt;author&gt;Ellison, A. E.&lt;/author&gt;&lt;author&gt;Berg, E. E.&lt;/author&gt;&lt;/authors&gt;&lt;/contributors&gt;&lt;titles&gt;&lt;title&gt;Embryology, anatomy, and function of the anterior cruciate ligament&lt;/title&gt;&lt;secondary-title&gt;Orthop Clin North Am&lt;/secondary-title&gt;&lt;alt-title&gt;The Orthopedic clinics of North America&lt;/alt-title&gt;&lt;/titles&gt;&lt;periodical&gt;&lt;full-title&gt;The Orthopedic clinics of North America&lt;/full-title&gt;&lt;abbr-1&gt;Orthop Clin North Am&lt;/abbr-1&gt;&lt;/periodical&gt;&lt;alt-periodical&gt;&lt;full-title&gt;The Orthopedic clinics of North America&lt;/full-title&gt;&lt;abbr-1&gt;Orthop Clin North Am&lt;/abbr-1&gt;&lt;/alt-periodical&gt;&lt;pages&gt;3-14&lt;/pages&gt;&lt;volume&gt;16&lt;/volume&gt;&lt;number&gt;1&lt;/number&gt;&lt;edition&gt;1985/01/01&lt;/edition&gt;&lt;keywords&gt;&lt;keyword&gt;Humans&lt;/keyword&gt;&lt;keyword&gt;*Knee Joint/anatomy &amp;amp; histology/embryology/physiology&lt;/keyword&gt;&lt;keyword&gt;*Ligaments, Articular/anatomy &amp;amp; histology/embryology/physiology&lt;/keyword&gt;&lt;/keywords&gt;&lt;dates&gt;&lt;year&gt;1985&lt;/year&gt;&lt;pub-dates&gt;&lt;date&gt;Jan&lt;/date&gt;&lt;/pub-dates&gt;&lt;/dates&gt;&lt;isbn&gt;0030-5898 (Print)&amp;#xD;0030-5898&lt;/isbn&gt;&lt;accession-num&gt;3969275&lt;/accession-num&gt;&lt;urls&gt;&lt;/urls&gt;&lt;remote-database-provider&gt;NLM&lt;/remote-database-provider&gt;&lt;language&gt;eng&lt;/language&gt;&lt;/record&gt;&lt;/Cite&gt;&lt;/EndNote&gt;</w:instrText>
      </w:r>
      <w:r w:rsidR="00F82323">
        <w:fldChar w:fldCharType="separate"/>
      </w:r>
      <w:r w:rsidR="00FD2C45">
        <w:rPr>
          <w:noProof/>
        </w:rPr>
        <w:t>(</w:t>
      </w:r>
      <w:hyperlink w:anchor="_ENREF_77" w:tooltip="Ellison, 1985 #462" w:history="1">
        <w:r w:rsidR="00F6020C">
          <w:rPr>
            <w:noProof/>
          </w:rPr>
          <w:t>77</w:t>
        </w:r>
      </w:hyperlink>
      <w:r w:rsidR="00FD2C45">
        <w:rPr>
          <w:noProof/>
        </w:rPr>
        <w:t>)</w:t>
      </w:r>
      <w:r w:rsidR="00F82323">
        <w:fldChar w:fldCharType="end"/>
      </w:r>
      <w:r w:rsidR="00F82323">
        <w:t>.</w:t>
      </w:r>
      <w:r w:rsidR="0055470C">
        <w:t xml:space="preserve"> This connective tissue is made of a highly organized collagen matrix, with approximately 90% </w:t>
      </w:r>
      <w:r w:rsidR="00422D09">
        <w:t xml:space="preserve">as </w:t>
      </w:r>
      <w:r w:rsidR="0055470C">
        <w:t xml:space="preserve">type I collagen fibers and the remaining ~10% as type III collagen fibers </w:t>
      </w:r>
      <w:r w:rsidR="0055470C">
        <w:fldChar w:fldCharType="begin">
          <w:fldData xml:space="preserve">PEVuZE5vdGU+PENpdGU+PEF1dGhvcj5NYXJrYXRvczwvQXV0aG9yPjxZZWFyPjIwMTM8L1llYXI+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=
</w:fldData>
        </w:fldChar>
      </w:r>
      <w:r w:rsidR="00FD2C45">
        <w:instrText xml:space="preserve"> ADDIN EN.CITE </w:instrText>
      </w:r>
      <w:r w:rsidR="00FD2C45">
        <w:fldChar w:fldCharType="begin">
          <w:fldData xml:space="preserve">PEVuZE5vdGU+PENpdGU+PEF1dGhvcj5NYXJrYXRvczwvQXV0aG9yPjxZZWFyPjIwMTM8L1llYXI+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=
</w:fldData>
        </w:fldChar>
      </w:r>
      <w:r w:rsidR="00FD2C45">
        <w:instrText xml:space="preserve"> ADDIN EN.CITE.DATA </w:instrText>
      </w:r>
      <w:r w:rsidR="00FD2C45">
        <w:fldChar w:fldCharType="end"/>
      </w:r>
      <w:r w:rsidR="0055470C">
        <w:fldChar w:fldCharType="separate"/>
      </w:r>
      <w:r w:rsidR="00FD2C45">
        <w:rPr>
          <w:noProof/>
        </w:rPr>
        <w:t>(</w:t>
      </w:r>
      <w:hyperlink w:anchor="_ENREF_78" w:tooltip="Markatos, 2013 #458" w:history="1">
        <w:r w:rsidR="00F6020C">
          <w:rPr>
            <w:noProof/>
          </w:rPr>
          <w:t>78-80</w:t>
        </w:r>
      </w:hyperlink>
      <w:r w:rsidR="00FD2C45">
        <w:rPr>
          <w:noProof/>
        </w:rPr>
        <w:t>)</w:t>
      </w:r>
      <w:r w:rsidR="0055470C">
        <w:fldChar w:fldCharType="end"/>
      </w:r>
      <w:r w:rsidR="0055470C">
        <w:t>.</w:t>
      </w:r>
      <w:r w:rsidR="00035553">
        <w:t xml:space="preserve"> Thus, the ACL is a strong, relatively flexible ligament. </w:t>
      </w:r>
    </w:p>
    <w:p w14:paraId="183606A3" w14:textId="593B96F3" w:rsidR="009A42AD" w:rsidRDefault="00045542" w:rsidP="000B0514">
      <w:pPr>
        <w:ind w:firstLine="720"/>
      </w:pPr>
      <w:r>
        <w:t xml:space="preserve">Named after its tibial attachment, the ACL attaches </w:t>
      </w:r>
      <w:r w:rsidR="00F034A8">
        <w:t xml:space="preserve">anteriorly to the tibial intercondylar eminence </w:t>
      </w:r>
      <w:r w:rsidR="00F034A8">
        <w:fldChar w:fldCharType="begin"/>
      </w:r>
      <w:r w:rsidR="00FD2C45">
        <w:instrText xml:space="preserve"> ADDIN EN.CITE &lt;EndNote&gt;&lt;Cite&gt;&lt;Author&gt;Giron&lt;/Author&gt;&lt;Year&gt;2006&lt;/Year&gt;&lt;RecNum&gt;467&lt;/RecNum&gt;&lt;DisplayText&gt;(81)&lt;/DisplayText&gt;&lt;record&gt;&lt;rec-number&gt;467&lt;/rec-number&gt;&lt;foreign-keys&gt;&lt;key app="EN" db-id="wa5ad5p0hwpeszea9zsxe2snrw09t9v50t52" timestamp="1558632872"&gt;467&lt;/key&gt;&lt;/foreign-keys&gt;&lt;ref-type name="Journal Article"&gt;17&lt;/ref-type&gt;&lt;contributors&gt;&lt;authors&gt;&lt;author&gt;Giron, F.&lt;/author&gt;&lt;author&gt;Cuomo, P.&lt;/author&gt;&lt;author&gt;Aglietti, P.&lt;/author&gt;&lt;author&gt;Bull, A. M.&lt;/author&gt;&lt;author&gt;Amis, A. A.&lt;/author&gt;&lt;/authors&gt;&lt;/contributors&gt;&lt;auth-address&gt;First Orthopaedic Clinic, University of Florence, Italy. ortosec@unifi.it&lt;/auth-address&gt;&lt;titles&gt;&lt;title&gt;Femoral attachment of the anterior cruciate ligament&lt;/title&gt;&lt;secondary-title&gt;Knee Surg Sports Traumatol Arthrosc&lt;/secondary-title&gt;&lt;alt-title&gt;Knee surgery, sports traumatology, arthroscopy : official journal of the ESSKA&lt;/alt-title&gt;&lt;/titles&gt;&lt;periodical&gt;&lt;full-title&gt;Knee Surgery, Sports Traumatology, Arthroscopy&lt;/full-title&gt;&lt;abbr-1&gt;Knee Surg Sports Traumatol Arthrosc&lt;/abbr-1&gt;&lt;/periodical&gt;&lt;pages&gt;250-6&lt;/pages&gt;&lt;volume&gt;14&lt;/volume&gt;&lt;number&gt;3&lt;/number&gt;&lt;edition&gt;2005/11/12&lt;/edition&gt;&lt;keywords&gt;&lt;keyword&gt;Anterior Cruciate Ligament/anatomy &amp;amp; histology/*surgery&lt;/keyword&gt;&lt;keyword&gt;Arthroscopy/*methods&lt;/keyword&gt;&lt;keyword&gt;Femur/anatomy &amp;amp; histology/*surgery&lt;/keyword&gt;&lt;keyword&gt;Humans&lt;/keyword&gt;&lt;/keywords&gt;&lt;dates&gt;&lt;year&gt;2006&lt;/year&gt;&lt;pub-dates&gt;&lt;date&gt;Mar&lt;/date&gt;&lt;/pub-dates&gt;&lt;/dates&gt;&lt;isbn&gt;0942-2056 (Print)&amp;#xD;0942-2056&lt;/isbn&gt;&lt;accession-num&gt;16283172&lt;/accession-num&gt;&lt;urls&gt;&lt;/urls&gt;&lt;electronic-resource-num&gt;10.1007/s00167-005-0685-y&lt;/electronic-resource-num&gt;&lt;remote-database-provider&gt;NLM&lt;/remote-database-provider&gt;&lt;language&gt;eng&lt;/language&gt;&lt;/record&gt;&lt;/Cite&gt;&lt;/EndNote&gt;</w:instrText>
      </w:r>
      <w:r w:rsidR="00F034A8">
        <w:fldChar w:fldCharType="separate"/>
      </w:r>
      <w:r w:rsidR="00FD2C45">
        <w:rPr>
          <w:noProof/>
        </w:rPr>
        <w:t>(</w:t>
      </w:r>
      <w:hyperlink w:anchor="_ENREF_81" w:tooltip="Giron, 2006 #467" w:history="1">
        <w:r w:rsidR="00F6020C">
          <w:rPr>
            <w:noProof/>
          </w:rPr>
          <w:t>81</w:t>
        </w:r>
      </w:hyperlink>
      <w:r w:rsidR="00FD2C45">
        <w:rPr>
          <w:noProof/>
        </w:rPr>
        <w:t>)</w:t>
      </w:r>
      <w:r w:rsidR="00F034A8">
        <w:fldChar w:fldCharType="end"/>
      </w:r>
      <w:r w:rsidR="00F034A8">
        <w:t xml:space="preserve">. It then extends up and backwards to attach on the posteromedial aspect of the lateral femoral condyle </w:t>
      </w:r>
      <w:r w:rsidR="00F034A8">
        <w:fldChar w:fldCharType="begin"/>
      </w:r>
      <w:r w:rsidR="00FD2C45">
        <w:instrText xml:space="preserve"> ADDIN EN.CITE &lt;EndNote&gt;&lt;Cite&gt;&lt;Author&gt;Giron&lt;/Author&gt;&lt;Year&gt;2006&lt;/Year&gt;&lt;RecNum&gt;467&lt;/RecNum&gt;&lt;DisplayText&gt;(81)&lt;/DisplayText&gt;&lt;record&gt;&lt;rec-number&gt;467&lt;/rec-number&gt;&lt;foreign-keys&gt;&lt;key app="EN" db-id="wa5ad5p0hwpeszea9zsxe2snrw09t9v50t52" timestamp="1558632872"&gt;467&lt;/key&gt;&lt;/foreign-keys&gt;&lt;ref-type name="Journal Article"&gt;17&lt;/ref-type&gt;&lt;contributors&gt;&lt;authors&gt;&lt;author&gt;Giron, F.&lt;/author&gt;&lt;author&gt;Cuomo, P.&lt;/author&gt;&lt;author&gt;Aglietti, P.&lt;/author&gt;&lt;author&gt;Bull, A. M.&lt;/author&gt;&lt;author&gt;Amis, A. A.&lt;/author&gt;&lt;/authors&gt;&lt;/contributors&gt;&lt;auth-address&gt;First Orthopaedic Clinic, University of Florence, Italy. ortosec@unifi.it&lt;/auth-address&gt;&lt;titles&gt;&lt;title&gt;Femoral attachment of the anterior cruciate ligament&lt;/title&gt;&lt;secondary-title&gt;Knee Surg Sports Traumatol Arthrosc&lt;/secondary-title&gt;&lt;alt-title&gt;Knee surgery, sports traumatology, arthroscopy : official journal of the ESSKA&lt;/alt-title&gt;&lt;/titles&gt;&lt;periodical&gt;&lt;full-title&gt;Knee Surgery, Sports Traumatology, Arthroscopy&lt;/full-title&gt;&lt;abbr-1&gt;Knee Surg Sports Traumatol Arthrosc&lt;/abbr-1&gt;&lt;/periodical&gt;&lt;pages&gt;250-6&lt;/pages&gt;&lt;volume&gt;14&lt;/volume&gt;&lt;number&gt;3&lt;/number&gt;&lt;edition&gt;2005/11/12&lt;/edition&gt;&lt;keywords&gt;&lt;keyword&gt;Anterior Cruciate Ligament/anatomy &amp;amp; histology/*surgery&lt;/keyword&gt;&lt;keyword&gt;Arthroscopy/*methods&lt;/keyword&gt;&lt;keyword&gt;Femur/anatomy &amp;amp; histology/*surgery&lt;/keyword&gt;&lt;keyword&gt;Humans&lt;/keyword&gt;&lt;/keywords&gt;&lt;dates&gt;&lt;year&gt;2006&lt;/year&gt;&lt;pub-dates&gt;&lt;date&gt;Mar&lt;/date&gt;&lt;/pub-dates&gt;&lt;/dates&gt;&lt;isbn&gt;0942-2056 (Print)&amp;#xD;0942-2056&lt;/isbn&gt;&lt;accession-num&gt;16283172&lt;/accession-num&gt;&lt;urls&gt;&lt;/urls&gt;&lt;electronic-resource-num&gt;10.1007/s00167-005-0685-y&lt;/electronic-resource-num&gt;&lt;remote-database-provider&gt;NLM&lt;/remote-database-provider&gt;&lt;language&gt;eng&lt;/language&gt;&lt;/record&gt;&lt;/Cite&gt;&lt;/EndNote&gt;</w:instrText>
      </w:r>
      <w:r w:rsidR="00F034A8">
        <w:fldChar w:fldCharType="separate"/>
      </w:r>
      <w:r w:rsidR="00FD2C45">
        <w:rPr>
          <w:noProof/>
        </w:rPr>
        <w:t>(</w:t>
      </w:r>
      <w:hyperlink w:anchor="_ENREF_81" w:tooltip="Giron, 2006 #467" w:history="1">
        <w:r w:rsidR="00F6020C">
          <w:rPr>
            <w:noProof/>
          </w:rPr>
          <w:t>81</w:t>
        </w:r>
      </w:hyperlink>
      <w:r w:rsidR="00FD2C45">
        <w:rPr>
          <w:noProof/>
        </w:rPr>
        <w:t>)</w:t>
      </w:r>
      <w:r w:rsidR="00F034A8">
        <w:fldChar w:fldCharType="end"/>
      </w:r>
      <w:r w:rsidR="00F034A8">
        <w:t>. While the ACL is</w:t>
      </w:r>
      <w:r>
        <w:t xml:space="preserve"> commonly thought of as one</w:t>
      </w:r>
      <w:r w:rsidR="00C2340B">
        <w:t>,</w:t>
      </w:r>
      <w:r>
        <w:t xml:space="preserve"> singular ligamen</w:t>
      </w:r>
      <w:r w:rsidR="00F034A8">
        <w:t>t, many studies agree the ACL contains two predominate bundles</w:t>
      </w:r>
      <w:r w:rsidR="00C2340B">
        <w:t>: the anteromedial bundle (AM) and the posterolateral bundle (PL)</w:t>
      </w:r>
      <w:r w:rsidR="00F034A8">
        <w:t xml:space="preserve"> </w:t>
      </w:r>
      <w:r w:rsidR="00F034A8">
        <w:fldChar w:fldCharType="begin">
          <w:fldData xml:space="preserve">PEVuZE5vdGU+PENpdGU+PEF1dGhvcj5GdXJtYW48L0F1dGhvcj48WWVhcj4xOTc2PC9ZZWFyPjxS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==
</w:fldData>
        </w:fldChar>
      </w:r>
      <w:r w:rsidR="00FD2C45">
        <w:instrText xml:space="preserve"> ADDIN EN.CITE </w:instrText>
      </w:r>
      <w:r w:rsidR="00FD2C45">
        <w:fldChar w:fldCharType="begin">
          <w:fldData xml:space="preserve">PEVuZE5vdGU+PENpdGU+PEF1dGhvcj5GdXJtYW48L0F1dGhvcj48WWVhcj4xOTc2PC9ZZWFyPjxS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==
</w:fldData>
        </w:fldChar>
      </w:r>
      <w:r w:rsidR="00FD2C45">
        <w:instrText xml:space="preserve"> ADDIN EN.CITE.DATA </w:instrText>
      </w:r>
      <w:r w:rsidR="00FD2C45">
        <w:fldChar w:fldCharType="end"/>
      </w:r>
      <w:r w:rsidR="00F034A8">
        <w:fldChar w:fldCharType="separate"/>
      </w:r>
      <w:r w:rsidR="00FD2C45">
        <w:rPr>
          <w:noProof/>
        </w:rPr>
        <w:t>(</w:t>
      </w:r>
      <w:hyperlink w:anchor="_ENREF_76" w:tooltip="Ng, 2013 #483" w:history="1">
        <w:r w:rsidR="00F6020C">
          <w:rPr>
            <w:noProof/>
          </w:rPr>
          <w:t>76</w:t>
        </w:r>
      </w:hyperlink>
      <w:r w:rsidR="00FD2C45">
        <w:rPr>
          <w:noProof/>
        </w:rPr>
        <w:t xml:space="preserve">, </w:t>
      </w:r>
      <w:hyperlink w:anchor="_ENREF_82" w:tooltip="Furman, 1976 #468" w:history="1">
        <w:r w:rsidR="00F6020C">
          <w:rPr>
            <w:noProof/>
          </w:rPr>
          <w:t>82-86</w:t>
        </w:r>
      </w:hyperlink>
      <w:r w:rsidR="00FD2C45">
        <w:rPr>
          <w:noProof/>
        </w:rPr>
        <w:t>)</w:t>
      </w:r>
      <w:r w:rsidR="00F034A8">
        <w:fldChar w:fldCharType="end"/>
      </w:r>
      <w:r w:rsidR="00F034A8">
        <w:t xml:space="preserve">. </w:t>
      </w:r>
      <w:r w:rsidR="002D4E82">
        <w:t>The AM</w:t>
      </w:r>
      <w:r w:rsidR="009A42AD">
        <w:t xml:space="preserve"> originates on the anteroproximal aspect </w:t>
      </w:r>
      <w:r w:rsidR="009A42AD">
        <w:lastRenderedPageBreak/>
        <w:t xml:space="preserve">of the femoral condyle and inserts on the anteromedial aspect of the tibia, while the PL originates at the posterodistal aspect of the femoral condyle and inserts on the posterolateral aspect of the tibia </w:t>
      </w:r>
      <w:r w:rsidR="009A42AD">
        <w:fldChar w:fldCharType="begin"/>
      </w:r>
      <w:r w:rsidR="00FD2C45">
        <w:instrText xml:space="preserve"> ADDIN EN.CITE &lt;EndNote&gt;&lt;Cite&gt;&lt;Author&gt;Amis&lt;/Author&gt;&lt;Year&gt;1991&lt;/Year&gt;&lt;RecNum&gt;471&lt;/RecNum&gt;&lt;DisplayText&gt;(87)&lt;/DisplayText&gt;&lt;record&gt;&lt;rec-number&gt;471&lt;/rec-number&gt;&lt;foreign-keys&gt;&lt;key app="EN" db-id="wa5ad5p0hwpeszea9zsxe2snrw09t9v50t52" timestamp="1558634055"&gt;471&lt;/key&gt;&lt;/foreign-keys&gt;&lt;ref-type name="Journal Article"&gt;17&lt;/ref-type&gt;&lt;contributors&gt;&lt;authors&gt;&lt;author&gt;Amis, A. A.&lt;/author&gt;&lt;author&gt;Dawkins, G. P.&lt;/author&gt;&lt;/authors&gt;&lt;/contributors&gt;&lt;auth-address&gt;Biomechanics Section, Imperial College of Science, Technology and Medicine, London, England.&lt;/auth-address&gt;&lt;titles&gt;&lt;title&gt;Functional anatomy of the anterior cruciate ligament. Fibre bundle actions related to ligament replacements and injuries&lt;/title&gt;&lt;secondary-title&gt;J Bone Joint Surg Br&lt;/secondary-title&gt;&lt;alt-title&gt;The Journal of bone and joint surgery. British volume&lt;/alt-title&gt;&lt;/titles&gt;&lt;periodical&gt;&lt;full-title&gt;The Journal of Bone and Joint Surgery. British Volume&lt;/full-title&gt;&lt;abbr-1&gt;J Bone Joint Surg Br&lt;/abbr-1&gt;&lt;/periodical&gt;&lt;alt-periodical&gt;&lt;full-title&gt;The Journal of Bone and Joint Surgery. British Volume&lt;/full-title&gt;&lt;abbr-1&gt;J Bone Joint Surg Br&lt;/abbr-1&gt;&lt;/alt-periodical&gt;&lt;pages&gt;260-7&lt;/pages&gt;&lt;volume&gt;73&lt;/volume&gt;&lt;number&gt;2&lt;/number&gt;&lt;edition&gt;1991/03/01&lt;/edition&gt;&lt;keywords&gt;&lt;keyword&gt;Anterior Cruciate Ligament/*anatomy &amp;amp; histology/physiology&lt;/keyword&gt;&lt;keyword&gt;Anterior Cruciate Ligament Injuries&lt;/keyword&gt;&lt;keyword&gt;Biomechanical Phenomena&lt;/keyword&gt;&lt;keyword&gt;Humans&lt;/keyword&gt;&lt;keyword&gt;In Vitro Techniques&lt;/keyword&gt;&lt;keyword&gt;Knee Joint/physiology&lt;/keyword&gt;&lt;keyword&gt;Movement&lt;/keyword&gt;&lt;/keywords&gt;&lt;dates&gt;&lt;year&gt;1991&lt;/year&gt;&lt;pub-dates&gt;&lt;date&gt;Mar&lt;/date&gt;&lt;/pub-dates&gt;&lt;/dates&gt;&lt;isbn&gt;0301-620X (Print)&amp;#xD;0301-620x&lt;/isbn&gt;&lt;accession-num&gt;2005151&lt;/accession-num&gt;&lt;urls&gt;&lt;/urls&gt;&lt;remote-database-provider&gt;NLM&lt;/remote-database-provider&gt;&lt;language&gt;eng&lt;/language&gt;&lt;/record&gt;&lt;/Cite&gt;&lt;/EndNote&gt;</w:instrText>
      </w:r>
      <w:r w:rsidR="009A42AD">
        <w:fldChar w:fldCharType="separate"/>
      </w:r>
      <w:r w:rsidR="00FD2C45">
        <w:rPr>
          <w:noProof/>
        </w:rPr>
        <w:t>(</w:t>
      </w:r>
      <w:hyperlink w:anchor="_ENREF_87" w:tooltip="Amis, 1991 #471" w:history="1">
        <w:r w:rsidR="00F6020C">
          <w:rPr>
            <w:noProof/>
          </w:rPr>
          <w:t>87</w:t>
        </w:r>
      </w:hyperlink>
      <w:r w:rsidR="00FD2C45">
        <w:rPr>
          <w:noProof/>
        </w:rPr>
        <w:t>)</w:t>
      </w:r>
      <w:r w:rsidR="009A42AD">
        <w:fldChar w:fldCharType="end"/>
      </w:r>
      <w:r w:rsidR="009A42AD">
        <w:t xml:space="preserve">. </w:t>
      </w:r>
      <w:r w:rsidR="000B0514">
        <w:t xml:space="preserve">Overall, the ACL is approximately 22 to 41 mm in length, with a mean length of 32 mm </w:t>
      </w:r>
      <w:r w:rsidR="000B0514">
        <w:fldChar w:fldCharType="begin">
          <w:fldData xml:space="preserve">PEVuZE5vdGU+PENpdGU+PEF1dGhvcj5BbWlzPC9BdXRob3I+PFllYXI+MTk5MTwvWWVhcj48UmVj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</w:fldData>
        </w:fldChar>
      </w:r>
      <w:r w:rsidR="00FD2C45">
        <w:instrText xml:space="preserve"> ADDIN EN.CITE </w:instrText>
      </w:r>
      <w:r w:rsidR="00FD2C45">
        <w:fldChar w:fldCharType="begin">
          <w:fldData xml:space="preserve">PEVuZE5vdGU+PENpdGU+PEF1dGhvcj5BbWlzPC9BdXRob3I+PFllYXI+MTk5MTwvWWVhcj48UmVj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</w:fldData>
        </w:fldChar>
      </w:r>
      <w:r w:rsidR="00FD2C45">
        <w:instrText xml:space="preserve"> ADDIN EN.CITE.DATA </w:instrText>
      </w:r>
      <w:r w:rsidR="00FD2C45">
        <w:fldChar w:fldCharType="end"/>
      </w:r>
      <w:r w:rsidR="000B0514">
        <w:fldChar w:fldCharType="separate"/>
      </w:r>
      <w:r w:rsidR="00FD2C45">
        <w:rPr>
          <w:noProof/>
        </w:rPr>
        <w:t>(</w:t>
      </w:r>
      <w:hyperlink w:anchor="_ENREF_87" w:tooltip="Amis, 1991 #471" w:history="1">
        <w:r w:rsidR="00F6020C">
          <w:rPr>
            <w:noProof/>
          </w:rPr>
          <w:t>87-89</w:t>
        </w:r>
      </w:hyperlink>
      <w:r w:rsidR="00FD2C45">
        <w:rPr>
          <w:noProof/>
        </w:rPr>
        <w:t>)</w:t>
      </w:r>
      <w:r w:rsidR="000B0514">
        <w:fldChar w:fldCharType="end"/>
      </w:r>
      <w:r w:rsidR="000B0514">
        <w:t xml:space="preserve">. Its width is approximately 7 to 12 mm, with a mean width of 11 mm </w:t>
      </w:r>
      <w:r w:rsidR="000B0514">
        <w:fldChar w:fldCharType="begin">
          <w:fldData xml:space="preserve">PEVuZE5vdGU+PENpdGU+PEF1dGhvcj5EdXRob248L0F1dGhvcj48WWVhcj4yMDA2PC9ZZWFyPjxS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</w:fldData>
        </w:fldChar>
      </w:r>
      <w:r w:rsidR="00FD2C45">
        <w:instrText xml:space="preserve"> ADDIN EN.CITE </w:instrText>
      </w:r>
      <w:r w:rsidR="00FD2C45">
        <w:fldChar w:fldCharType="begin">
          <w:fldData xml:space="preserve">PEVuZE5vdGU+PENpdGU+PEF1dGhvcj5EdXRob248L0F1dGhvcj48WWVhcj4yMDA2PC9ZZWFyPjxS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</w:fldData>
        </w:fldChar>
      </w:r>
      <w:r w:rsidR="00FD2C45">
        <w:instrText xml:space="preserve"> ADDIN EN.CITE.DATA </w:instrText>
      </w:r>
      <w:r w:rsidR="00FD2C45">
        <w:fldChar w:fldCharType="end"/>
      </w:r>
      <w:r w:rsidR="000B0514">
        <w:fldChar w:fldCharType="separate"/>
      </w:r>
      <w:r w:rsidR="00FD2C45">
        <w:rPr>
          <w:noProof/>
        </w:rPr>
        <w:t>(</w:t>
      </w:r>
      <w:hyperlink w:anchor="_ENREF_87" w:tooltip="Amis, 1991 #471" w:history="1">
        <w:r w:rsidR="00F6020C">
          <w:rPr>
            <w:noProof/>
          </w:rPr>
          <w:t>87</w:t>
        </w:r>
      </w:hyperlink>
      <w:r w:rsidR="00FD2C45">
        <w:rPr>
          <w:noProof/>
        </w:rPr>
        <w:t xml:space="preserve">, </w:t>
      </w:r>
      <w:hyperlink w:anchor="_ENREF_88" w:tooltip="Duthon, 2006 #473" w:history="1">
        <w:r w:rsidR="00F6020C">
          <w:rPr>
            <w:noProof/>
          </w:rPr>
          <w:t>88</w:t>
        </w:r>
      </w:hyperlink>
      <w:r w:rsidR="00FD2C45">
        <w:rPr>
          <w:noProof/>
        </w:rPr>
        <w:t>)</w:t>
      </w:r>
      <w:r w:rsidR="000B0514">
        <w:fldChar w:fldCharType="end"/>
      </w:r>
      <w:r w:rsidR="000B0514">
        <w:t xml:space="preserve">. It is most likely, however, that these measurements reflect the AM bundle of the ACL </w:t>
      </w:r>
      <w:r w:rsidR="000B0514">
        <w:fldChar w:fldCharType="begin">
          <w:fldData xml:space="preserve">PEVuZE5vdGU+PENpdGU+PEF1dGhvcj5QZXRlcnNlbjwvQXV0aG9yPjxZZWFyPjIwMDc8L1llYXI+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</w:fldData>
        </w:fldChar>
      </w:r>
      <w:r w:rsidR="00FD2C45">
        <w:instrText xml:space="preserve"> ADDIN EN.CITE </w:instrText>
      </w:r>
      <w:r w:rsidR="00FD2C45">
        <w:fldChar w:fldCharType="begin">
          <w:fldData xml:space="preserve">PEVuZE5vdGU+PENpdGU+PEF1dGhvcj5QZXRlcnNlbjwvQXV0aG9yPjxZZWFyPjIwMDc8L1llYXI+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</w:fldData>
        </w:fldChar>
      </w:r>
      <w:r w:rsidR="00FD2C45">
        <w:instrText xml:space="preserve"> ADDIN EN.CITE.DATA </w:instrText>
      </w:r>
      <w:r w:rsidR="00FD2C45">
        <w:fldChar w:fldCharType="end"/>
      </w:r>
      <w:r w:rsidR="000B0514">
        <w:fldChar w:fldCharType="separate"/>
      </w:r>
      <w:r w:rsidR="00FD2C45">
        <w:rPr>
          <w:noProof/>
        </w:rPr>
        <w:t>(</w:t>
      </w:r>
      <w:hyperlink w:anchor="_ENREF_90" w:tooltip="Petersen, 2007 #480" w:history="1">
        <w:r w:rsidR="00F6020C">
          <w:rPr>
            <w:noProof/>
          </w:rPr>
          <w:t>90</w:t>
        </w:r>
      </w:hyperlink>
      <w:r w:rsidR="00FD2C45">
        <w:rPr>
          <w:noProof/>
        </w:rPr>
        <w:t>)</w:t>
      </w:r>
      <w:r w:rsidR="000B0514">
        <w:fldChar w:fldCharType="end"/>
      </w:r>
      <w:r w:rsidR="000B0514">
        <w:t xml:space="preserve">. More recently, studies have shown that the AM bundle is bigger than the PL bundle, and that both bundles are larger in males compared to females </w:t>
      </w:r>
      <w:r w:rsidR="000B0514">
        <w:fldChar w:fldCharType="begin">
          <w:fldData xml:space="preserve">PEVuZE5vdGU+PENpdGU+PEF1dGhvcj5OZzwvQXV0aG9yPjxZZWFyPjIwMTM8L1llYXI+PFJlY051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</w:fldData>
        </w:fldChar>
      </w:r>
      <w:r w:rsidR="00FD2C45">
        <w:instrText xml:space="preserve"> ADDIN EN.CITE </w:instrText>
      </w:r>
      <w:r w:rsidR="00FD2C45">
        <w:fldChar w:fldCharType="begin">
          <w:fldData xml:space="preserve">PEVuZE5vdGU+PENpdGU+PEF1dGhvcj5OZzwvQXV0aG9yPjxZZWFyPjIwMTM8L1llYXI+PFJlY051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</w:fldData>
        </w:fldChar>
      </w:r>
      <w:r w:rsidR="00FD2C45">
        <w:instrText xml:space="preserve"> ADDIN EN.CITE.DATA </w:instrText>
      </w:r>
      <w:r w:rsidR="00FD2C45">
        <w:fldChar w:fldCharType="end"/>
      </w:r>
      <w:r w:rsidR="000B0514">
        <w:fldChar w:fldCharType="separate"/>
      </w:r>
      <w:r w:rsidR="00FD2C45">
        <w:rPr>
          <w:noProof/>
        </w:rPr>
        <w:t>(</w:t>
      </w:r>
      <w:hyperlink w:anchor="_ENREF_76" w:tooltip="Ng, 2013 #483" w:history="1">
        <w:r w:rsidR="00F6020C">
          <w:rPr>
            <w:noProof/>
          </w:rPr>
          <w:t>76</w:t>
        </w:r>
      </w:hyperlink>
      <w:r w:rsidR="00FD2C45">
        <w:rPr>
          <w:noProof/>
        </w:rPr>
        <w:t xml:space="preserve">, </w:t>
      </w:r>
      <w:hyperlink w:anchor="_ENREF_86" w:tooltip="Cohen, 2009 #482" w:history="1">
        <w:r w:rsidR="00F6020C">
          <w:rPr>
            <w:noProof/>
          </w:rPr>
          <w:t>86</w:t>
        </w:r>
      </w:hyperlink>
      <w:r w:rsidR="00FD2C45">
        <w:rPr>
          <w:noProof/>
        </w:rPr>
        <w:t>)</w:t>
      </w:r>
      <w:r w:rsidR="000B0514">
        <w:fldChar w:fldCharType="end"/>
      </w:r>
      <w:r w:rsidR="000B0514">
        <w:t>. While many studies support a two-bundle model</w:t>
      </w:r>
      <w:r w:rsidR="00916733">
        <w:t xml:space="preserve">, Odensten and Gillquist </w:t>
      </w:r>
      <w:r w:rsidR="00916733">
        <w:fldChar w:fldCharType="begin"/>
      </w:r>
      <w:r w:rsidR="00FD2C45">
        <w:instrText xml:space="preserve"> ADDIN EN.CITE &lt;EndNote&gt;&lt;Cite&gt;&lt;Author&gt;Odensten&lt;/Author&gt;&lt;Year&gt;1985&lt;/Year&gt;&lt;RecNum&gt;488&lt;/RecNum&gt;&lt;DisplayText&gt;(91)&lt;/DisplayText&gt;&lt;record&gt;&lt;rec-number&gt;488&lt;/rec-number&gt;&lt;foreign-keys&gt;&lt;key app="EN" db-id="wa5ad5p0hwpeszea9zsxe2snrw09t9v50t52" timestamp="1558707865"&gt;488&lt;/key&gt;&lt;/foreign-keys&gt;&lt;ref-type name="Journal Article"&gt;17&lt;/ref-type&gt;&lt;contributors&gt;&lt;authors&gt;&lt;author&gt;Odensten, M.&lt;/author&gt;&lt;author&gt;Gillquist, J.&lt;/author&gt;&lt;/authors&gt;&lt;/contributors&gt;&lt;titles&gt;&lt;title&gt;Functional anatomy of the anterior cruciate ligament and a rationale for reconstruction&lt;/title&gt;&lt;secondary-title&gt;J Bone Joint Surg Am&lt;/secondary-title&gt;&lt;alt-title&gt;The Journal of bone and joint surgery. American volume&lt;/alt-title&gt;&lt;/titles&gt;&lt;periodical&gt;&lt;full-title&gt;The Journal of Bone and Joint Surgery. American volume&lt;/full-title&gt;&lt;abbr-1&gt;J Bone Joint Surg Am&lt;/abbr-1&gt;&lt;/periodical&gt;&lt;alt-periodical&gt;&lt;full-title&gt;The Journal of Bone and Joint Surgery. American volume&lt;/full-title&gt;&lt;abbr-1&gt;J Bone Joint Surg Am&lt;/abbr-1&gt;&lt;/alt-periodical&gt;&lt;pages&gt;257-62&lt;/pages&gt;&lt;volume&gt;67&lt;/volume&gt;&lt;number&gt;2&lt;/number&gt;&lt;edition&gt;1985/02/01&lt;/edition&gt;&lt;keywords&gt;&lt;keyword&gt;Adolescent&lt;/keyword&gt;&lt;keyword&gt;Adult&lt;/keyword&gt;&lt;keyword&gt;Biomechanical Phenomena&lt;/keyword&gt;&lt;keyword&gt;Humans&lt;/keyword&gt;&lt;keyword&gt;Ligaments, Articular/anatomy &amp;amp; histology/*physiology&lt;/keyword&gt;&lt;keyword&gt;Middle Aged&lt;/keyword&gt;&lt;/keywords&gt;&lt;dates&gt;&lt;year&gt;1985&lt;/year&gt;&lt;pub-dates&gt;&lt;date&gt;Feb&lt;/date&gt;&lt;/pub-dates&gt;&lt;/dates&gt;&lt;isbn&gt;0021-9355 (Print)&amp;#xD;0021-9355&lt;/isbn&gt;&lt;accession-num&gt;3968118&lt;/accession-num&gt;&lt;urls&gt;&lt;/urls&gt;&lt;remote-database-provider&gt;NLM&lt;/remote-database-provider&gt;&lt;language&gt;eng&lt;/language&gt;&lt;/record&gt;&lt;/Cite&gt;&lt;/EndNote&gt;</w:instrText>
      </w:r>
      <w:r w:rsidR="00916733">
        <w:fldChar w:fldCharType="separate"/>
      </w:r>
      <w:r w:rsidR="00FD2C45">
        <w:rPr>
          <w:noProof/>
        </w:rPr>
        <w:t>(</w:t>
      </w:r>
      <w:hyperlink w:anchor="_ENREF_91" w:tooltip="Odensten, 1985 #488" w:history="1">
        <w:r w:rsidR="00F6020C">
          <w:rPr>
            <w:noProof/>
          </w:rPr>
          <w:t>91</w:t>
        </w:r>
      </w:hyperlink>
      <w:r w:rsidR="00FD2C45">
        <w:rPr>
          <w:noProof/>
        </w:rPr>
        <w:t>)</w:t>
      </w:r>
      <w:r w:rsidR="00916733">
        <w:fldChar w:fldCharType="end"/>
      </w:r>
      <w:r w:rsidR="00916733">
        <w:t xml:space="preserve"> reported no evidence to support the presence of the AM and PL</w:t>
      </w:r>
      <w:r w:rsidR="000B0514">
        <w:t>. Conversely, o</w:t>
      </w:r>
      <w:r w:rsidR="00916733">
        <w:t>ther studies h</w:t>
      </w:r>
      <w:r w:rsidR="00887AB1">
        <w:t xml:space="preserve">ave </w:t>
      </w:r>
      <w:r w:rsidR="002D4E82">
        <w:t>argued that</w:t>
      </w:r>
      <w:r w:rsidR="00887AB1">
        <w:t xml:space="preserve"> </w:t>
      </w:r>
      <w:r w:rsidR="00916733">
        <w:t xml:space="preserve">in fact </w:t>
      </w:r>
      <w:r w:rsidR="00887AB1">
        <w:t xml:space="preserve">three tissue bundles </w:t>
      </w:r>
      <w:r w:rsidR="002D4E82">
        <w:t xml:space="preserve">exists </w:t>
      </w:r>
      <w:r w:rsidR="00887AB1">
        <w:t>within the ACL</w:t>
      </w:r>
      <w:r w:rsidR="00C2340B">
        <w:t>: the AM, PL, and the intermedial bundle</w:t>
      </w:r>
      <w:r w:rsidR="00887AB1">
        <w:t xml:space="preserve"> </w:t>
      </w:r>
      <w:r w:rsidR="00887AB1">
        <w:fldChar w:fldCharType="begin">
          <w:fldData xml:space="preserve">PEVuZE5vdGU+PENpdGU+PEF1dGhvcj5BbWlzPC9BdXRob3I+PFllYXI+MTk5MTwvWWVhcj48UmVj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</w:fldData>
        </w:fldChar>
      </w:r>
      <w:r w:rsidR="00FD2C45">
        <w:instrText xml:space="preserve"> ADDIN EN.CITE </w:instrText>
      </w:r>
      <w:r w:rsidR="00FD2C45">
        <w:fldChar w:fldCharType="begin">
          <w:fldData xml:space="preserve">PEVuZE5vdGU+PENpdGU+PEF1dGhvcj5BbWlzPC9BdXRob3I+PFllYXI+MTk5MTwvWWVhcj48UmVj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</w:fldData>
        </w:fldChar>
      </w:r>
      <w:r w:rsidR="00FD2C45">
        <w:instrText xml:space="preserve"> ADDIN EN.CITE.DATA </w:instrText>
      </w:r>
      <w:r w:rsidR="00FD2C45">
        <w:fldChar w:fldCharType="end"/>
      </w:r>
      <w:r w:rsidR="00887AB1">
        <w:fldChar w:fldCharType="separate"/>
      </w:r>
      <w:r w:rsidR="00FD2C45">
        <w:rPr>
          <w:noProof/>
        </w:rPr>
        <w:t>(</w:t>
      </w:r>
      <w:hyperlink w:anchor="_ENREF_87" w:tooltip="Amis, 1991 #471" w:history="1">
        <w:r w:rsidR="00F6020C">
          <w:rPr>
            <w:noProof/>
          </w:rPr>
          <w:t>87</w:t>
        </w:r>
      </w:hyperlink>
      <w:r w:rsidR="00FD2C45">
        <w:rPr>
          <w:noProof/>
        </w:rPr>
        <w:t xml:space="preserve">, </w:t>
      </w:r>
      <w:hyperlink w:anchor="_ENREF_92" w:tooltip="Hollis, 1991 #474" w:history="1">
        <w:r w:rsidR="00F6020C">
          <w:rPr>
            <w:noProof/>
          </w:rPr>
          <w:t>92</w:t>
        </w:r>
      </w:hyperlink>
      <w:r w:rsidR="00FD2C45">
        <w:rPr>
          <w:noProof/>
        </w:rPr>
        <w:t>)</w:t>
      </w:r>
      <w:r w:rsidR="00887AB1">
        <w:fldChar w:fldCharType="end"/>
      </w:r>
      <w:r w:rsidR="00916733">
        <w:t xml:space="preserve">. Despite these contradicting studies, </w:t>
      </w:r>
      <w:r w:rsidR="00887AB1">
        <w:t>the two</w:t>
      </w:r>
      <w:r w:rsidR="00916733">
        <w:t>-</w:t>
      </w:r>
      <w:r w:rsidR="00887AB1">
        <w:t>bundle ACL</w:t>
      </w:r>
      <w:r w:rsidR="00FA46A7">
        <w:t xml:space="preserve"> is </w:t>
      </w:r>
      <w:r w:rsidR="00A2344B">
        <w:t xml:space="preserve">the most </w:t>
      </w:r>
      <w:r w:rsidR="00FA46A7">
        <w:t xml:space="preserve">widely accepted model in understanding ACL functionality </w:t>
      </w:r>
      <w:r w:rsidR="00FA46A7">
        <w:fldChar w:fldCharType="begin"/>
      </w:r>
      <w:r w:rsidR="00FD2C45">
        <w:instrText xml:space="preserve"> ADDIN EN.CITE &lt;EndNote&gt;&lt;Cite&gt;&lt;Author&gt;Duthon&lt;/Author&gt;&lt;Year&gt;2006&lt;/Year&gt;&lt;RecNum&gt;473&lt;/RecNum&gt;&lt;DisplayText&gt;(88)&lt;/DisplayText&gt;&lt;record&gt;&lt;rec-number&gt;473&lt;/rec-number&gt;&lt;foreign-keys&gt;&lt;key app="EN" db-id="wa5ad5p0hwpeszea9zsxe2snrw09t9v50t52" timestamp="1558634921"&gt;473&lt;/key&gt;&lt;/foreign-keys&gt;&lt;ref-type name="Journal Article"&gt;17&lt;/ref-type&gt;&lt;contributors&gt;&lt;authors&gt;&lt;author&gt;Duthon, V. B.&lt;/author&gt;&lt;author&gt;Barea, C.&lt;/author&gt;&lt;author&gt;Abrassart, S.&lt;/author&gt;&lt;author&gt;Fasel, J. H.&lt;/author&gt;&lt;author&gt;Fritschy, D.&lt;/author&gt;&lt;author&gt;Menetrey, J.&lt;/author&gt;&lt;/authors&gt;&lt;/contributors&gt;&lt;auth-address&gt;Division of Anatomy, Department of Morphology, University of Geneva, Switzerland.&lt;/auth-address&gt;&lt;titles&gt;&lt;title&gt;Anatomy of the anterior cruciate ligament&lt;/title&gt;&lt;secondary-title&gt;Knee Surg Sports Traumatol Arthrosc&lt;/secondary-title&gt;&lt;alt-title&gt;Knee surgery, sports traumatology, arthroscopy : official journal of the ESSKA&lt;/alt-title&gt;&lt;/titles&gt;&lt;periodical&gt;&lt;full-title&gt;Knee Surgery, Sports Traumatology, Arthroscopy&lt;/full-title&gt;&lt;abbr-1&gt;Knee Surg Sports Traumatol Arthrosc&lt;/abbr-1&gt;&lt;/periodical&gt;&lt;pages&gt;204-13&lt;/pages&gt;&lt;volume&gt;14&lt;/volume&gt;&lt;number&gt;3&lt;/number&gt;&lt;edition&gt;2005/10/20&lt;/edition&gt;&lt;keywords&gt;&lt;keyword&gt;Anterior Cruciate Ligament/*anatomy &amp;amp; histology/physiology&lt;/keyword&gt;&lt;keyword&gt;Biomechanical Phenomena&lt;/keyword&gt;&lt;keyword&gt;Collagen/ultrastructure&lt;/keyword&gt;&lt;keyword&gt;Elastic Tissue/metabolism&lt;/keyword&gt;&lt;keyword&gt;Fibroblasts/ultrastructure&lt;/keyword&gt;&lt;keyword&gt;Glycoconjugates/metabolism&lt;/keyword&gt;&lt;keyword&gt;Glycosaminoglycans/metabolism&lt;/keyword&gt;&lt;keyword&gt;Humans&lt;/keyword&gt;&lt;keyword&gt;Mechanoreceptors/ultrastructure&lt;/keyword&gt;&lt;/keywords&gt;&lt;dates&gt;&lt;year&gt;2006&lt;/year&gt;&lt;pub-dates&gt;&lt;date&gt;Mar&lt;/date&gt;&lt;/pub-dates&gt;&lt;/dates&gt;&lt;isbn&gt;0942-2056 (Print)&amp;#xD;0942-2056&lt;/isbn&gt;&lt;accession-num&gt;16235056&lt;/accession-num&gt;&lt;urls&gt;&lt;/urls&gt;&lt;electronic-resource-num&gt;10.1007/s00167-005-0679-9&lt;/electronic-resource-num&gt;&lt;remote-database-provider&gt;NLM&lt;/remote-database-provider&gt;&lt;language&gt;eng&lt;/language&gt;&lt;/record&gt;&lt;/Cite&gt;&lt;/EndNote&gt;</w:instrText>
      </w:r>
      <w:r w:rsidR="00FA46A7">
        <w:fldChar w:fldCharType="separate"/>
      </w:r>
      <w:r w:rsidR="00FD2C45">
        <w:rPr>
          <w:noProof/>
        </w:rPr>
        <w:t>(</w:t>
      </w:r>
      <w:hyperlink w:anchor="_ENREF_88" w:tooltip="Duthon, 2006 #473" w:history="1">
        <w:r w:rsidR="00F6020C">
          <w:rPr>
            <w:noProof/>
          </w:rPr>
          <w:t>88</w:t>
        </w:r>
      </w:hyperlink>
      <w:r w:rsidR="00FD2C45">
        <w:rPr>
          <w:noProof/>
        </w:rPr>
        <w:t>)</w:t>
      </w:r>
      <w:r w:rsidR="00FA46A7">
        <w:fldChar w:fldCharType="end"/>
      </w:r>
      <w:r w:rsidR="00887AB1">
        <w:t xml:space="preserve">. </w:t>
      </w:r>
    </w:p>
    <w:p w14:paraId="2B4A3FD0" w14:textId="4EB2C5B8" w:rsidR="00697A6D" w:rsidRDefault="00697A6D" w:rsidP="00697A6D">
      <w:pPr>
        <w:pStyle w:val="Heading3"/>
      </w:pPr>
      <w:bookmarkStart w:id="42" w:name="_Toc46488268"/>
      <w:r>
        <w:t>ACL Function</w:t>
      </w:r>
      <w:bookmarkEnd w:id="42"/>
    </w:p>
    <w:p w14:paraId="40EF72E1" w14:textId="7FA61CDA" w:rsidR="00B60D4D" w:rsidRDefault="00C552C4" w:rsidP="00D55CDA">
      <w:pPr>
        <w:ind w:firstLine="720"/>
      </w:pPr>
      <w:r>
        <w:t xml:space="preserve">The AM and the PL are believed to have different functions during knee flexion and knee extension. </w:t>
      </w:r>
      <w:r w:rsidR="00497D3B">
        <w:t xml:space="preserve">Many studies </w:t>
      </w:r>
      <w:r w:rsidR="002D4E82">
        <w:t>have described th</w:t>
      </w:r>
      <w:r w:rsidR="00242FAF">
        <w:t xml:space="preserve">at the </w:t>
      </w:r>
      <w:r w:rsidR="002D4E82">
        <w:t xml:space="preserve">AM lengthens and tightens as the knee flexes, while the PL </w:t>
      </w:r>
      <w:r w:rsidR="00D55CDA">
        <w:t xml:space="preserve">lengthens and </w:t>
      </w:r>
      <w:r w:rsidR="002D4E82">
        <w:t>tightens as the knee extends</w:t>
      </w:r>
      <w:r>
        <w:t xml:space="preserve"> </w:t>
      </w:r>
      <w:r>
        <w:fldChar w:fldCharType="begin">
          <w:fldData xml:space="preserve">PEVuZE5vdGU+PENpdGU+PEF1dGhvcj5BbWlzPC9BdXRob3I+PFllYXI+MTk5MTwvWWVhcj48UmVj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</w:fldData>
        </w:fldChar>
      </w:r>
      <w:r w:rsidR="00FD2C45">
        <w:instrText xml:space="preserve"> ADDIN EN.CITE </w:instrText>
      </w:r>
      <w:r w:rsidR="00FD2C45">
        <w:fldChar w:fldCharType="begin">
          <w:fldData xml:space="preserve">PEVuZE5vdGU+PENpdGU+PEF1dGhvcj5BbWlzPC9BdXRob3I+PFllYXI+MTk5MTwvWWVhcj48UmVj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</w:fldData>
        </w:fldChar>
      </w:r>
      <w:r w:rsidR="00FD2C45">
        <w:instrText xml:space="preserve"> ADDIN EN.CITE.DATA </w:instrText>
      </w:r>
      <w:r w:rsidR="00FD2C45">
        <w:fldChar w:fldCharType="end"/>
      </w:r>
      <w:r>
        <w:fldChar w:fldCharType="separate"/>
      </w:r>
      <w:r w:rsidR="00FD2C45">
        <w:rPr>
          <w:noProof/>
        </w:rPr>
        <w:t>(</w:t>
      </w:r>
      <w:hyperlink w:anchor="_ENREF_87" w:tooltip="Amis, 1991 #471" w:history="1">
        <w:r w:rsidR="00F6020C">
          <w:rPr>
            <w:noProof/>
          </w:rPr>
          <w:t>87</w:t>
        </w:r>
      </w:hyperlink>
      <w:r w:rsidR="00FD2C45">
        <w:rPr>
          <w:noProof/>
        </w:rPr>
        <w:t xml:space="preserve">, </w:t>
      </w:r>
      <w:hyperlink w:anchor="_ENREF_92" w:tooltip="Hollis, 1991 #474" w:history="1">
        <w:r w:rsidR="00F6020C">
          <w:rPr>
            <w:noProof/>
          </w:rPr>
          <w:t>92</w:t>
        </w:r>
      </w:hyperlink>
      <w:r w:rsidR="00FD2C45">
        <w:rPr>
          <w:noProof/>
        </w:rPr>
        <w:t xml:space="preserve">, </w:t>
      </w:r>
      <w:hyperlink w:anchor="_ENREF_93" w:tooltip="Colombet, 2006 #476" w:history="1">
        <w:r w:rsidR="00F6020C">
          <w:rPr>
            <w:noProof/>
          </w:rPr>
          <w:t>93</w:t>
        </w:r>
      </w:hyperlink>
      <w:r w:rsidR="00FD2C45">
        <w:rPr>
          <w:noProof/>
        </w:rPr>
        <w:t>)</w:t>
      </w:r>
      <w:r>
        <w:fldChar w:fldCharType="end"/>
      </w:r>
      <w:r>
        <w:t xml:space="preserve">. However, </w:t>
      </w:r>
      <w:r w:rsidR="002D4E82">
        <w:t>it is important to note that</w:t>
      </w:r>
      <w:r>
        <w:t xml:space="preserve"> </w:t>
      </w:r>
      <w:r w:rsidR="00242FAF">
        <w:t xml:space="preserve">these </w:t>
      </w:r>
      <w:r>
        <w:t xml:space="preserve">studies utilized cadavers in an unloaded condition. Therefore, the function of the AM and PL </w:t>
      </w:r>
      <w:r w:rsidR="00DC1213">
        <w:t xml:space="preserve">in an unloaded condition may not be truly reflective of </w:t>
      </w:r>
      <w:r w:rsidR="00242FAF">
        <w:t>how it responds to weight-bearing activities in living individuals</w:t>
      </w:r>
      <w:r w:rsidR="00DC1213">
        <w:t xml:space="preserve">. </w:t>
      </w:r>
      <w:r w:rsidR="00F10935">
        <w:t xml:space="preserve">During a loaded anterior drawer test, Butler et al. </w:t>
      </w:r>
      <w:r w:rsidR="00F10935">
        <w:fldChar w:fldCharType="begin"/>
      </w:r>
      <w:r w:rsidR="00FD2C45">
        <w:instrText xml:space="preserve"> ADDIN EN.CITE &lt;EndNote&gt;&lt;Cite&gt;&lt;Author&gt;Butler&lt;/Author&gt;&lt;Year&gt;1980&lt;/Year&gt;&lt;RecNum&gt;477&lt;/RecNum&gt;&lt;DisplayText&gt;(94)&lt;/DisplayText&gt;&lt;record&gt;&lt;rec-number&gt;477&lt;/rec-number&gt;&lt;foreign-keys&gt;&lt;key app="EN" db-id="wa5ad5p0hwpeszea9zsxe2snrw09t9v50t52" timestamp="1558639855"&gt;477&lt;/key&gt;&lt;/foreign-keys&gt;&lt;ref-type name="Journal Article"&gt;17&lt;/ref-type&gt;&lt;contributors&gt;&lt;authors&gt;&lt;author&gt;Butler, D. L.&lt;/author&gt;&lt;author&gt;Noyes, F. R.&lt;/author&gt;&lt;author&gt;Grood, E. S.&lt;/author&gt;&lt;/authors&gt;&lt;/contributors&gt;&lt;titles&gt;&lt;title&gt;Ligamentous restraints to anterior-posterior drawer in the human knee. A biomechanical study&lt;/title&gt;&lt;secondary-title&gt;J Bone Joint Surg Am&lt;/secondary-title&gt;&lt;alt-title&gt;The Journal of bone and joint surgery. American volume&lt;/alt-title&gt;&lt;/titles&gt;&lt;periodical&gt;&lt;full-title&gt;The Journal of Bone and Joint Surgery. American volume&lt;/full-title&gt;&lt;abbr-1&gt;J Bone Joint Surg Am&lt;/abbr-1&gt;&lt;/periodical&gt;&lt;alt-periodical&gt;&lt;full-title&gt;The Journal of Bone and Joint Surgery. American volume&lt;/full-title&gt;&lt;abbr-1&gt;J Bone Joint Surg Am&lt;/abbr-1&gt;&lt;/alt-periodical&gt;&lt;pages&gt;259-70&lt;/pages&gt;&lt;volume&gt;62&lt;/volume&gt;&lt;number&gt;2&lt;/number&gt;&lt;edition&gt;1980/03/01&lt;/edition&gt;&lt;keywords&gt;&lt;keyword&gt;Adolescent&lt;/keyword&gt;&lt;keyword&gt;Adult&lt;/keyword&gt;&lt;keyword&gt;Biomechanical Phenomena&lt;/keyword&gt;&lt;keyword&gt;Cadaver&lt;/keyword&gt;&lt;keyword&gt;Female&lt;/keyword&gt;&lt;keyword&gt;Humans&lt;/keyword&gt;&lt;keyword&gt;Knee Joint/*physiology&lt;/keyword&gt;&lt;keyword&gt;Ligaments, Articular/*physiology&lt;/keyword&gt;&lt;keyword&gt;Male&lt;/keyword&gt;&lt;keyword&gt;Movement&lt;/keyword&gt;&lt;/keywords&gt;&lt;dates&gt;&lt;year&gt;1980&lt;/year&gt;&lt;pub-dates&gt;&lt;date&gt;Mar&lt;/date&gt;&lt;/pub-dates&gt;&lt;/dates&gt;&lt;isbn&gt;0021-9355 (Print)&amp;#xD;0021-9355&lt;/isbn&gt;&lt;accession-num&gt;7358757&lt;/accession-num&gt;&lt;urls&gt;&lt;/urls&gt;&lt;remote-database-provider&gt;NLM&lt;/remote-database-provider&gt;&lt;language&gt;eng&lt;/language&gt;&lt;/record&gt;&lt;/Cite&gt;&lt;/EndNote&gt;</w:instrText>
      </w:r>
      <w:r w:rsidR="00F10935">
        <w:fldChar w:fldCharType="separate"/>
      </w:r>
      <w:r w:rsidR="00FD2C45">
        <w:rPr>
          <w:noProof/>
        </w:rPr>
        <w:t>(</w:t>
      </w:r>
      <w:hyperlink w:anchor="_ENREF_94" w:tooltip="Butler, 1980 #477" w:history="1">
        <w:r w:rsidR="00F6020C">
          <w:rPr>
            <w:noProof/>
          </w:rPr>
          <w:t>94</w:t>
        </w:r>
      </w:hyperlink>
      <w:r w:rsidR="00FD2C45">
        <w:rPr>
          <w:noProof/>
        </w:rPr>
        <w:t>)</w:t>
      </w:r>
      <w:r w:rsidR="00F10935">
        <w:fldChar w:fldCharType="end"/>
      </w:r>
      <w:r w:rsidR="00F10935">
        <w:t xml:space="preserve"> found that the overall ACL’s primary function was to resist anterior tibial translation. They observed that the ACL resisted 87% of anterior tibial translation at 30° of knee flexion and 85% of anterior tibial translation at 90° of knee flexion</w:t>
      </w:r>
      <w:r w:rsidR="00CC4898">
        <w:t xml:space="preserve"> </w:t>
      </w:r>
      <w:r w:rsidR="00F10935">
        <w:fldChar w:fldCharType="begin"/>
      </w:r>
      <w:r w:rsidR="00FD2C45">
        <w:instrText xml:space="preserve"> ADDIN EN.CITE &lt;EndNote&gt;&lt;Cite&gt;&lt;Author&gt;Butler&lt;/Author&gt;&lt;Year&gt;1980&lt;/Year&gt;&lt;RecNum&gt;477&lt;/RecNum&gt;&lt;DisplayText&gt;(94)&lt;/DisplayText&gt;&lt;record&gt;&lt;rec-number&gt;477&lt;/rec-number&gt;&lt;foreign-keys&gt;&lt;key app="EN" db-id="wa5ad5p0hwpeszea9zsxe2snrw09t9v50t52" timestamp="1558639855"&gt;477&lt;/key&gt;&lt;/foreign-keys&gt;&lt;ref-type name="Journal Article"&gt;17&lt;/ref-type&gt;&lt;contributors&gt;&lt;authors&gt;&lt;author&gt;Butler, D. L.&lt;/author&gt;&lt;author&gt;Noyes, F. R.&lt;/author&gt;&lt;author&gt;Grood, E. S.&lt;/author&gt;&lt;/authors&gt;&lt;/contributors&gt;&lt;titles&gt;&lt;title&gt;Ligamentous restraints to anterior-posterior drawer in the human knee. A biomechanical study&lt;/title&gt;&lt;secondary-title&gt;J Bone Joint Surg Am&lt;/secondary-title&gt;&lt;alt-title&gt;The Journal of bone and joint surgery. American volume&lt;/alt-title&gt;&lt;/titles&gt;&lt;periodical&gt;&lt;full-title&gt;The Journal of Bone and Joint Surgery. American volume&lt;/full-title&gt;&lt;abbr-1&gt;J Bone Joint Surg Am&lt;/abbr-1&gt;&lt;/periodical&gt;&lt;alt-periodical&gt;&lt;full-title&gt;The Journal of Bone and Joint Surgery. American volume&lt;/full-title&gt;&lt;abbr-1&gt;J Bone Joint Surg Am&lt;/abbr-1&gt;&lt;/alt-periodical&gt;&lt;pages&gt;259-70&lt;/pages&gt;&lt;volume&gt;62&lt;/volume&gt;&lt;number&gt;2&lt;/number&gt;&lt;edition&gt;1980/03/01&lt;/edition&gt;&lt;keywords&gt;&lt;keyword&gt;Adolescent&lt;/keyword&gt;&lt;keyword&gt;Adult&lt;/keyword&gt;&lt;keyword&gt;Biomechanical Phenomena&lt;/keyword&gt;&lt;keyword&gt;Cadaver&lt;/keyword&gt;&lt;keyword&gt;Female&lt;/keyword&gt;&lt;keyword&gt;Humans&lt;/keyword&gt;&lt;keyword&gt;Knee Joint/*physiology&lt;/keyword&gt;&lt;keyword&gt;Ligaments, Articular/*physiology&lt;/keyword&gt;&lt;keyword&gt;Male&lt;/keyword&gt;&lt;keyword&gt;Movement&lt;/keyword&gt;&lt;/keywords&gt;&lt;dates&gt;&lt;year&gt;1980&lt;/year&gt;&lt;pub-dates&gt;&lt;date&gt;Mar&lt;/date&gt;&lt;/pub-dates&gt;&lt;/dates&gt;&lt;isbn&gt;0021-9355 (Print)&amp;#xD;0021-9355&lt;/isbn&gt;&lt;accession-num&gt;7358757&lt;/accession-num&gt;&lt;urls&gt;&lt;/urls&gt;&lt;remote-database-provider&gt;NLM&lt;/remote-database-provider&gt;&lt;language&gt;eng&lt;/language&gt;&lt;/record&gt;&lt;/Cite&gt;&lt;/EndNote&gt;</w:instrText>
      </w:r>
      <w:r w:rsidR="00F10935">
        <w:fldChar w:fldCharType="separate"/>
      </w:r>
      <w:r w:rsidR="00FD2C45">
        <w:rPr>
          <w:noProof/>
        </w:rPr>
        <w:t>(</w:t>
      </w:r>
      <w:hyperlink w:anchor="_ENREF_94" w:tooltip="Butler, 1980 #477" w:history="1">
        <w:r w:rsidR="00F6020C">
          <w:rPr>
            <w:noProof/>
          </w:rPr>
          <w:t>94</w:t>
        </w:r>
      </w:hyperlink>
      <w:r w:rsidR="00FD2C45">
        <w:rPr>
          <w:noProof/>
        </w:rPr>
        <w:t>)</w:t>
      </w:r>
      <w:r w:rsidR="00F10935">
        <w:fldChar w:fldCharType="end"/>
      </w:r>
      <w:r w:rsidR="00F10935">
        <w:t xml:space="preserve">. </w:t>
      </w:r>
      <w:r w:rsidR="00DC1213">
        <w:t xml:space="preserve">Li et al. </w:t>
      </w:r>
      <w:r w:rsidR="00DC1213">
        <w:fldChar w:fldCharType="begin">
          <w:fldData xml:space="preserve">PEVuZE5vdGU+PENpdGU+PEF1dGhvcj5MaTwvQXV0aG9yPjxZZWFyPjIwMDQ8L1llYXI+PFJlY051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</w:fldData>
        </w:fldChar>
      </w:r>
      <w:r w:rsidR="00FD2C45">
        <w:instrText xml:space="preserve"> ADDIN EN.CITE </w:instrText>
      </w:r>
      <w:r w:rsidR="00FD2C45">
        <w:fldChar w:fldCharType="begin">
          <w:fldData xml:space="preserve">PEVuZE5vdGU+PENpdGU+PEF1dGhvcj5MaTwvQXV0aG9yPjxZZWFyPjIwMDQ8L1llYXI+PFJlY051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</w:fldData>
        </w:fldChar>
      </w:r>
      <w:r w:rsidR="00FD2C45">
        <w:instrText xml:space="preserve"> ADDIN EN.CITE.DATA </w:instrText>
      </w:r>
      <w:r w:rsidR="00FD2C45">
        <w:fldChar w:fldCharType="end"/>
      </w:r>
      <w:r w:rsidR="00DC1213">
        <w:fldChar w:fldCharType="separate"/>
      </w:r>
      <w:r w:rsidR="00FD2C45">
        <w:rPr>
          <w:noProof/>
        </w:rPr>
        <w:t>(</w:t>
      </w:r>
      <w:hyperlink w:anchor="_ENREF_95" w:tooltip="Li, 2004 #484" w:history="1">
        <w:r w:rsidR="00F6020C">
          <w:rPr>
            <w:noProof/>
          </w:rPr>
          <w:t>95</w:t>
        </w:r>
      </w:hyperlink>
      <w:r w:rsidR="00FD2C45">
        <w:rPr>
          <w:noProof/>
        </w:rPr>
        <w:t>)</w:t>
      </w:r>
      <w:r w:rsidR="00DC1213">
        <w:fldChar w:fldCharType="end"/>
      </w:r>
      <w:r w:rsidR="00175341">
        <w:t xml:space="preserve"> utilized </w:t>
      </w:r>
      <w:r w:rsidR="00175341">
        <w:rPr>
          <w:i/>
        </w:rPr>
        <w:t>in vivo</w:t>
      </w:r>
      <w:r w:rsidR="00175341">
        <w:t xml:space="preserve"> </w:t>
      </w:r>
      <w:r w:rsidR="00451ABF">
        <w:t>weight</w:t>
      </w:r>
      <w:r w:rsidR="00573C2C">
        <w:t>-</w:t>
      </w:r>
      <w:r w:rsidR="00451ABF">
        <w:t>bearing</w:t>
      </w:r>
      <w:r w:rsidR="00175341">
        <w:t xml:space="preserve"> lunges to examine how the AM and PL would respond during a loaded condition. They </w:t>
      </w:r>
      <w:r w:rsidR="00175341">
        <w:lastRenderedPageBreak/>
        <w:t>found that the AM bundle remained relatively constant in length from full extension to 90° of knee flexion, while the PL</w:t>
      </w:r>
      <w:r w:rsidR="00175341" w:rsidRPr="00175341">
        <w:t xml:space="preserve"> </w:t>
      </w:r>
      <w:r w:rsidR="00175341">
        <w:t xml:space="preserve">significantly decreased ~14% in length with increasing knee flexion beyond 60° </w:t>
      </w:r>
      <w:r w:rsidR="00175341">
        <w:fldChar w:fldCharType="begin">
          <w:fldData xml:space="preserve">PEVuZE5vdGU+PENpdGU+PEF1dGhvcj5MaTwvQXV0aG9yPjxZZWFyPjIwMDQ8L1llYXI+PFJlY051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</w:fldData>
        </w:fldChar>
      </w:r>
      <w:r w:rsidR="00FD2C45">
        <w:instrText xml:space="preserve"> ADDIN EN.CITE </w:instrText>
      </w:r>
      <w:r w:rsidR="00FD2C45">
        <w:fldChar w:fldCharType="begin">
          <w:fldData xml:space="preserve">PEVuZE5vdGU+PENpdGU+PEF1dGhvcj5MaTwvQXV0aG9yPjxZZWFyPjIwMDQ8L1llYXI+PFJlY051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</w:fldData>
        </w:fldChar>
      </w:r>
      <w:r w:rsidR="00FD2C45">
        <w:instrText xml:space="preserve"> ADDIN EN.CITE.DATA </w:instrText>
      </w:r>
      <w:r w:rsidR="00FD2C45">
        <w:fldChar w:fldCharType="end"/>
      </w:r>
      <w:r w:rsidR="00175341">
        <w:fldChar w:fldCharType="separate"/>
      </w:r>
      <w:r w:rsidR="00FD2C45">
        <w:rPr>
          <w:noProof/>
        </w:rPr>
        <w:t>(</w:t>
      </w:r>
      <w:hyperlink w:anchor="_ENREF_95" w:tooltip="Li, 2004 #484" w:history="1">
        <w:r w:rsidR="00F6020C">
          <w:rPr>
            <w:noProof/>
          </w:rPr>
          <w:t>95</w:t>
        </w:r>
      </w:hyperlink>
      <w:r w:rsidR="00FD2C45">
        <w:rPr>
          <w:noProof/>
        </w:rPr>
        <w:t>)</w:t>
      </w:r>
      <w:r w:rsidR="00175341">
        <w:fldChar w:fldCharType="end"/>
      </w:r>
      <w:r w:rsidR="00175341">
        <w:t>.</w:t>
      </w:r>
      <w:r w:rsidR="00CE2464">
        <w:t xml:space="preserve"> </w:t>
      </w:r>
      <w:r w:rsidR="00804E11">
        <w:t xml:space="preserve">Kawaguchi et al. </w:t>
      </w:r>
      <w:r w:rsidR="00804E11">
        <w:fldChar w:fldCharType="begin">
          <w:fldData xml:space="preserve">PEVuZE5vdGU+PENpdGU+PEF1dGhvcj5LYXdhZ3VjaGk8L0F1dGhvcj48WWVhcj4yMDE1PC9ZZWFy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</w:fldData>
        </w:fldChar>
      </w:r>
      <w:r w:rsidR="00FD2C45">
        <w:instrText xml:space="preserve"> ADDIN EN.CITE </w:instrText>
      </w:r>
      <w:r w:rsidR="00FD2C45">
        <w:fldChar w:fldCharType="begin">
          <w:fldData xml:space="preserve">PEVuZE5vdGU+PENpdGU+PEF1dGhvcj5LYXdhZ3VjaGk8L0F1dGhvcj48WWVhcj4yMDE1PC9ZZWFy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</w:fldData>
        </w:fldChar>
      </w:r>
      <w:r w:rsidR="00FD2C45">
        <w:instrText xml:space="preserve"> ADDIN EN.CITE.DATA </w:instrText>
      </w:r>
      <w:r w:rsidR="00FD2C45">
        <w:fldChar w:fldCharType="end"/>
      </w:r>
      <w:r w:rsidR="00804E11">
        <w:fldChar w:fldCharType="separate"/>
      </w:r>
      <w:r w:rsidR="00FD2C45">
        <w:rPr>
          <w:noProof/>
        </w:rPr>
        <w:t>(</w:t>
      </w:r>
      <w:hyperlink w:anchor="_ENREF_96" w:tooltip="Kawaguchi, 2015 #487" w:history="1">
        <w:r w:rsidR="00F6020C">
          <w:rPr>
            <w:noProof/>
          </w:rPr>
          <w:t>96</w:t>
        </w:r>
      </w:hyperlink>
      <w:r w:rsidR="00FD2C45">
        <w:rPr>
          <w:noProof/>
        </w:rPr>
        <w:t>)</w:t>
      </w:r>
      <w:r w:rsidR="00804E11">
        <w:fldChar w:fldCharType="end"/>
      </w:r>
      <w:r w:rsidR="00804E11">
        <w:t xml:space="preserve"> </w:t>
      </w:r>
      <w:r w:rsidR="00D55CDA">
        <w:t xml:space="preserve">also </w:t>
      </w:r>
      <w:r w:rsidR="007B75FD">
        <w:t>described the</w:t>
      </w:r>
      <w:r w:rsidR="00804E11">
        <w:t xml:space="preserve"> </w:t>
      </w:r>
      <w:r w:rsidR="007B75FD">
        <w:t xml:space="preserve">functionality </w:t>
      </w:r>
      <w:r w:rsidR="00804E11">
        <w:t xml:space="preserve">of the ACL fibers in resisting </w:t>
      </w:r>
      <w:r w:rsidR="007B75FD">
        <w:t xml:space="preserve">anterior </w:t>
      </w:r>
      <w:r w:rsidR="00804E11">
        <w:t xml:space="preserve">tibial displacement at 0° to 90° of knee flexion </w:t>
      </w:r>
      <w:r w:rsidR="007B75FD">
        <w:t>concomitantly with</w:t>
      </w:r>
      <w:r w:rsidR="00804E11">
        <w:t xml:space="preserve"> 10° or 15° of tibial internal rotation. They found that the overall central midsubstance of the ACL resisted 82% to 90% of anterior tibial translation. More specifically, the AM resisted 66% to 84%</w:t>
      </w:r>
      <w:r w:rsidR="002562AF">
        <w:t xml:space="preserve"> and the</w:t>
      </w:r>
      <w:r w:rsidR="00804E11">
        <w:t xml:space="preserve"> PL resisted 16% to 9% </w:t>
      </w:r>
      <w:r w:rsidR="002562AF">
        <w:t xml:space="preserve">of anterior tibial translation </w:t>
      </w:r>
      <w:r w:rsidR="00804E11">
        <w:t>from 0° to 90°</w:t>
      </w:r>
      <w:r w:rsidR="004045B5">
        <w:t xml:space="preserve"> </w:t>
      </w:r>
      <w:r w:rsidR="00804E11">
        <w:t xml:space="preserve">of knee flexion </w:t>
      </w:r>
      <w:r w:rsidR="00804E11">
        <w:fldChar w:fldCharType="begin">
          <w:fldData xml:space="preserve">PEVuZE5vdGU+PENpdGU+PEF1dGhvcj5LYXdhZ3VjaGk8L0F1dGhvcj48WWVhcj4yMDE1PC9ZZWFy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</w:fldData>
        </w:fldChar>
      </w:r>
      <w:r w:rsidR="00FD2C45">
        <w:instrText xml:space="preserve"> ADDIN EN.CITE </w:instrText>
      </w:r>
      <w:r w:rsidR="00FD2C45">
        <w:fldChar w:fldCharType="begin">
          <w:fldData xml:space="preserve">PEVuZE5vdGU+PENpdGU+PEF1dGhvcj5LYXdhZ3VjaGk8L0F1dGhvcj48WWVhcj4yMDE1PC9ZZWFy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</w:fldData>
        </w:fldChar>
      </w:r>
      <w:r w:rsidR="00FD2C45">
        <w:instrText xml:space="preserve"> ADDIN EN.CITE.DATA </w:instrText>
      </w:r>
      <w:r w:rsidR="00FD2C45">
        <w:fldChar w:fldCharType="end"/>
      </w:r>
      <w:r w:rsidR="00804E11">
        <w:fldChar w:fldCharType="separate"/>
      </w:r>
      <w:r w:rsidR="00FD2C45">
        <w:rPr>
          <w:noProof/>
        </w:rPr>
        <w:t>(</w:t>
      </w:r>
      <w:hyperlink w:anchor="_ENREF_96" w:tooltip="Kawaguchi, 2015 #487" w:history="1">
        <w:r w:rsidR="00F6020C">
          <w:rPr>
            <w:noProof/>
          </w:rPr>
          <w:t>96</w:t>
        </w:r>
      </w:hyperlink>
      <w:r w:rsidR="00FD2C45">
        <w:rPr>
          <w:noProof/>
        </w:rPr>
        <w:t>)</w:t>
      </w:r>
      <w:r w:rsidR="00804E11">
        <w:fldChar w:fldCharType="end"/>
      </w:r>
      <w:r w:rsidR="00804E11">
        <w:t xml:space="preserve">. Interestingly, all fibers shared some responsibility in resisting tibial internal rotation, thus no clear loading pattern was </w:t>
      </w:r>
      <w:r w:rsidR="004045B5">
        <w:t>determined</w:t>
      </w:r>
      <w:r w:rsidR="00804E11">
        <w:t xml:space="preserve"> </w:t>
      </w:r>
      <w:r w:rsidR="00804E11">
        <w:fldChar w:fldCharType="begin">
          <w:fldData xml:space="preserve">PEVuZE5vdGU+PENpdGU+PEF1dGhvcj5LYXdhZ3VjaGk8L0F1dGhvcj48WWVhcj4yMDE1PC9ZZWFy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</w:fldData>
        </w:fldChar>
      </w:r>
      <w:r w:rsidR="00FD2C45">
        <w:instrText xml:space="preserve"> ADDIN EN.CITE </w:instrText>
      </w:r>
      <w:r w:rsidR="00FD2C45">
        <w:fldChar w:fldCharType="begin">
          <w:fldData xml:space="preserve">PEVuZE5vdGU+PENpdGU+PEF1dGhvcj5LYXdhZ3VjaGk8L0F1dGhvcj48WWVhcj4yMDE1PC9ZZWFy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</w:fldData>
        </w:fldChar>
      </w:r>
      <w:r w:rsidR="00FD2C45">
        <w:instrText xml:space="preserve"> ADDIN EN.CITE.DATA </w:instrText>
      </w:r>
      <w:r w:rsidR="00FD2C45">
        <w:fldChar w:fldCharType="end"/>
      </w:r>
      <w:r w:rsidR="00804E11">
        <w:fldChar w:fldCharType="separate"/>
      </w:r>
      <w:r w:rsidR="00FD2C45">
        <w:rPr>
          <w:noProof/>
        </w:rPr>
        <w:t>(</w:t>
      </w:r>
      <w:hyperlink w:anchor="_ENREF_96" w:tooltip="Kawaguchi, 2015 #487" w:history="1">
        <w:r w:rsidR="00F6020C">
          <w:rPr>
            <w:noProof/>
          </w:rPr>
          <w:t>96</w:t>
        </w:r>
      </w:hyperlink>
      <w:r w:rsidR="00FD2C45">
        <w:rPr>
          <w:noProof/>
        </w:rPr>
        <w:t>)</w:t>
      </w:r>
      <w:r w:rsidR="00804E11">
        <w:fldChar w:fldCharType="end"/>
      </w:r>
      <w:r w:rsidR="00804E11">
        <w:t xml:space="preserve">. </w:t>
      </w:r>
      <w:r w:rsidR="00CE2464">
        <w:t xml:space="preserve">These data corroborate other studies </w:t>
      </w:r>
      <w:r w:rsidR="00D55CDA">
        <w:t xml:space="preserve">that have </w:t>
      </w:r>
      <w:r w:rsidR="004045B5">
        <w:t>stated the</w:t>
      </w:r>
      <w:r w:rsidR="00D55CDA">
        <w:t xml:space="preserve"> ACL’s primary function is to resist anterior tibial translation, with a secondary function of resisting tibial internal rotation </w:t>
      </w:r>
      <w:r w:rsidR="00CE2464">
        <w:fldChar w:fldCharType="begin">
          <w:fldData xml:space="preserve">PEVuZE5vdGU+PENpdGU+PEF1dGhvcj5NdWxsZXI8L0F1dGhvcj48WWVhcj4xOTgzPC9ZZWFyPjxS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</w:fldData>
        </w:fldChar>
      </w:r>
      <w:r w:rsidR="00FD2C45">
        <w:instrText xml:space="preserve"> ADDIN EN.CITE </w:instrText>
      </w:r>
      <w:r w:rsidR="00FD2C45">
        <w:fldChar w:fldCharType="begin">
          <w:fldData xml:space="preserve">PEVuZE5vdGU+PENpdGU+PEF1dGhvcj5NdWxsZXI8L0F1dGhvcj48WWVhcj4xOTgzPC9ZZWFyPjxS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</w:fldData>
        </w:fldChar>
      </w:r>
      <w:r w:rsidR="00FD2C45">
        <w:instrText xml:space="preserve"> ADDIN EN.CITE.DATA </w:instrText>
      </w:r>
      <w:r w:rsidR="00FD2C45">
        <w:fldChar w:fldCharType="end"/>
      </w:r>
      <w:r w:rsidR="00CE2464">
        <w:fldChar w:fldCharType="separate"/>
      </w:r>
      <w:r w:rsidR="00FD2C45">
        <w:rPr>
          <w:noProof/>
        </w:rPr>
        <w:t>(</w:t>
      </w:r>
      <w:hyperlink w:anchor="_ENREF_87" w:tooltip="Amis, 1991 #471" w:history="1">
        <w:r w:rsidR="00F6020C">
          <w:rPr>
            <w:noProof/>
          </w:rPr>
          <w:t>87</w:t>
        </w:r>
      </w:hyperlink>
      <w:r w:rsidR="00FD2C45">
        <w:rPr>
          <w:noProof/>
        </w:rPr>
        <w:t xml:space="preserve">, </w:t>
      </w:r>
      <w:hyperlink w:anchor="_ENREF_97" w:tooltip="Müller, 1983 #485" w:history="1">
        <w:r w:rsidR="00F6020C">
          <w:rPr>
            <w:noProof/>
          </w:rPr>
          <w:t>97</w:t>
        </w:r>
      </w:hyperlink>
      <w:r w:rsidR="00FD2C45">
        <w:rPr>
          <w:noProof/>
        </w:rPr>
        <w:t>)</w:t>
      </w:r>
      <w:r w:rsidR="00CE2464">
        <w:fldChar w:fldCharType="end"/>
      </w:r>
      <w:r w:rsidR="00CE2464">
        <w:t xml:space="preserve">. </w:t>
      </w:r>
    </w:p>
    <w:p w14:paraId="1D64DD3C" w14:textId="5A4C9431" w:rsidR="00690D4F" w:rsidRDefault="002A7ED7" w:rsidP="00E10F7E">
      <w:pPr>
        <w:ind w:firstLine="720"/>
      </w:pPr>
      <w:r>
        <w:t xml:space="preserve">Not only is the ACL responsible for resisting anterior tibial translation and tibial internal rotation, it is also an important component in overall knee stability and proprioception of the knee joint. </w:t>
      </w:r>
      <w:r w:rsidR="00163865">
        <w:t>The</w:t>
      </w:r>
      <w:r>
        <w:t xml:space="preserve"> ACL plays a critical role in </w:t>
      </w:r>
      <w:r w:rsidR="00163865">
        <w:t xml:space="preserve">the body’s </w:t>
      </w:r>
      <w:r>
        <w:t>perception of knee joint position and movement during all activities. Previous research has shown that mechanoreceptors, which are responsible for proprioception</w:t>
      </w:r>
      <w:r w:rsidR="00163865">
        <w:t>,</w:t>
      </w:r>
      <w:r>
        <w:t xml:space="preserve"> exist within the ACL </w:t>
      </w:r>
      <w:r w:rsidR="00724DE8">
        <w:fldChar w:fldCharType="begin">
          <w:fldData xml:space="preserve">PEVuZE5vdGU+PENpdGU+PEF1dGhvcj5LZW5uZWR5PC9BdXRob3I+PFllYXI+MTk4MjwvWWVhcj48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</w:fldData>
        </w:fldChar>
      </w:r>
      <w:r w:rsidR="00FD2C45">
        <w:instrText xml:space="preserve"> ADDIN EN.CITE </w:instrText>
      </w:r>
      <w:r w:rsidR="00FD2C45">
        <w:fldChar w:fldCharType="begin">
          <w:fldData xml:space="preserve">PEVuZE5vdGU+PENpdGU+PEF1dGhvcj5LZW5uZWR5PC9BdXRob3I+PFllYXI+MTk4MjwvWWVhcj48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</w:fldData>
        </w:fldChar>
      </w:r>
      <w:r w:rsidR="00FD2C45">
        <w:instrText xml:space="preserve"> ADDIN EN.CITE.DATA </w:instrText>
      </w:r>
      <w:r w:rsidR="00FD2C45">
        <w:fldChar w:fldCharType="end"/>
      </w:r>
      <w:r w:rsidR="00724DE8">
        <w:fldChar w:fldCharType="separate"/>
      </w:r>
      <w:r w:rsidR="00FD2C45">
        <w:rPr>
          <w:noProof/>
        </w:rPr>
        <w:t>(</w:t>
      </w:r>
      <w:hyperlink w:anchor="_ENREF_98" w:tooltip="Kennedy, 1982 #585" w:history="1">
        <w:r w:rsidR="00F6020C">
          <w:rPr>
            <w:noProof/>
          </w:rPr>
          <w:t>98-100</w:t>
        </w:r>
      </w:hyperlink>
      <w:r w:rsidR="00FD2C45">
        <w:rPr>
          <w:noProof/>
        </w:rPr>
        <w:t>)</w:t>
      </w:r>
      <w:r w:rsidR="00724DE8">
        <w:fldChar w:fldCharType="end"/>
      </w:r>
      <w:r>
        <w:t xml:space="preserve">. </w:t>
      </w:r>
      <w:r w:rsidR="00163865">
        <w:t xml:space="preserve">These mechanoreceptors include Ruffini endings, Pacinian corpuscles, and Golgi tendon organs. </w:t>
      </w:r>
      <w:r w:rsidR="00690D4F">
        <w:t xml:space="preserve">Pacinian corpuscles are sensitive to rapid changes in accelerations and the Ruffini endings and Golgi tendon organs provide the central nervous system with information regarding knee joint position </w:t>
      </w:r>
      <w:r w:rsidR="00690D4F">
        <w:fldChar w:fldCharType="begin"/>
      </w:r>
      <w:r w:rsidR="00FD2C45">
        <w:instrText xml:space="preserve"> ADDIN EN.CITE &lt;EndNote&gt;&lt;Cite&gt;&lt;Author&gt;Johansson&lt;/Author&gt;&lt;Year&gt;1991&lt;/Year&gt;&lt;RecNum&gt;593&lt;/RecNum&gt;&lt;DisplayText&gt;(101)&lt;/DisplayText&gt;&lt;record&gt;&lt;rec-number&gt;593&lt;/rec-number&gt;&lt;foreign-keys&gt;&lt;key app="EN" db-id="wa5ad5p0hwpeszea9zsxe2snrw09t9v50t52" timestamp="1559233519"&gt;593&lt;/key&gt;&lt;/foreign-keys&gt;&lt;ref-type name="Journal Article"&gt;17&lt;/ref-type&gt;&lt;contributors&gt;&lt;authors&gt;&lt;author&gt;Johansson, H.&lt;/author&gt;&lt;author&gt;Sjolander, P.&lt;/author&gt;&lt;author&gt;Sojka, P.&lt;/author&gt;&lt;/authors&gt;&lt;/contributors&gt;&lt;auth-address&gt;Department of Physiology, University of Umea, Sweden.&lt;/auth-address&gt;&lt;titles&gt;&lt;title&gt;A sensory role for the cruciate ligaments&lt;/title&gt;&lt;secondary-title&gt;Clin Orthop Relat Res&lt;/secondary-title&gt;&lt;alt-title&gt;Clinical orthopaedics and related research&lt;/alt-title&gt;&lt;/titles&gt;&lt;periodical&gt;&lt;full-title&gt;Clinical Orthopaedics and Related Research&lt;/full-title&gt;&lt;abbr-1&gt;Clin Orthop Relat Res&lt;/abbr-1&gt;&lt;/periodical&gt;&lt;alt-periodical&gt;&lt;full-title&gt;Clinical Orthopaedics and Related Research&lt;/full-title&gt;&lt;abbr-1&gt;Clin Orthop Relat Res&lt;/abbr-1&gt;&lt;/alt-periodical&gt;&lt;pages&gt;161-78&lt;/pages&gt;&lt;number&gt;268&lt;/number&gt;&lt;edition&gt;1991/07/01&lt;/edition&gt;&lt;keywords&gt;&lt;keyword&gt;Anterior Cruciate Ligament/*innervation&lt;/keyword&gt;&lt;keyword&gt;Humans&lt;/keyword&gt;&lt;keyword&gt;Kinesthesis&lt;/keyword&gt;&lt;keyword&gt;Knee Joint/physiology&lt;/keyword&gt;&lt;keyword&gt;Mechanoreceptors/physiology&lt;/keyword&gt;&lt;keyword&gt;Motor Neurons, Gamma/physiology&lt;/keyword&gt;&lt;keyword&gt;Movement&lt;/keyword&gt;&lt;keyword&gt;Neurons, Afferent/physiology&lt;/keyword&gt;&lt;keyword&gt;Posterior Cruciate Ligament/*innervation&lt;/keyword&gt;&lt;keyword&gt;Sensory Receptor Cells/*physiology&lt;/keyword&gt;&lt;/keywords&gt;&lt;dates&gt;&lt;year&gt;1991&lt;/year&gt;&lt;pub-dates&gt;&lt;date&gt;Jul&lt;/date&gt;&lt;/pub-dates&gt;&lt;/dates&gt;&lt;isbn&gt;0009-921X (Print)&amp;#xD;0009-921x&lt;/isbn&gt;&lt;accession-num&gt;2060205&lt;/accession-num&gt;&lt;urls&gt;&lt;/urls&gt;&lt;remote-database-provider&gt;NLM&lt;/remote-database-provider&gt;&lt;language&gt;eng&lt;/language&gt;&lt;/record&gt;&lt;/Cite&gt;&lt;/EndNote&gt;</w:instrText>
      </w:r>
      <w:r w:rsidR="00690D4F">
        <w:fldChar w:fldCharType="separate"/>
      </w:r>
      <w:r w:rsidR="00FD2C45">
        <w:rPr>
          <w:noProof/>
        </w:rPr>
        <w:t>(</w:t>
      </w:r>
      <w:hyperlink w:anchor="_ENREF_101" w:tooltip="Johansson, 1991 #593" w:history="1">
        <w:r w:rsidR="00F6020C">
          <w:rPr>
            <w:noProof/>
          </w:rPr>
          <w:t>101</w:t>
        </w:r>
      </w:hyperlink>
      <w:r w:rsidR="00FD2C45">
        <w:rPr>
          <w:noProof/>
        </w:rPr>
        <w:t>)</w:t>
      </w:r>
      <w:r w:rsidR="00690D4F">
        <w:fldChar w:fldCharType="end"/>
      </w:r>
      <w:r w:rsidR="00690D4F">
        <w:t xml:space="preserve">. </w:t>
      </w:r>
    </w:p>
    <w:p w14:paraId="1B01B36B" w14:textId="13F0C3FE" w:rsidR="00E10F7E" w:rsidRDefault="00145A3B" w:rsidP="00E10F7E">
      <w:pPr>
        <w:ind w:firstLine="720"/>
      </w:pPr>
      <w:r>
        <w:t xml:space="preserve">When the ACL is stretched, these mechanoreceptors </w:t>
      </w:r>
      <w:r w:rsidR="0085225D">
        <w:t>become</w:t>
      </w:r>
      <w:r>
        <w:t xml:space="preserve"> excited and send afferent impulses to the central nervous system. Consequentially, muscles surrounding the knee joint </w:t>
      </w:r>
      <w:r w:rsidR="006649EB">
        <w:t xml:space="preserve">will </w:t>
      </w:r>
      <w:r>
        <w:t>contract to regulate dynamic stability</w:t>
      </w:r>
      <w:r w:rsidR="00397185">
        <w:t xml:space="preserve"> and muscular stiffness</w:t>
      </w:r>
      <w:r>
        <w:t xml:space="preserve"> in an effort to prevent </w:t>
      </w:r>
      <w:r w:rsidR="006649EB">
        <w:t xml:space="preserve">ligament injury </w:t>
      </w:r>
      <w:r>
        <w:fldChar w:fldCharType="begin">
          <w:fldData xml:space="preserve">PEVuZE5vdGU+PENpdGU+PEF1dGhvcj5Uc3VkYTwvQXV0aG9yPjxZZWFyPjIwMDE8L1llYXI+PFJl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</w:fldData>
        </w:fldChar>
      </w:r>
      <w:r w:rsidR="00FD2C45">
        <w:instrText xml:space="preserve"> ADDIN EN.CITE </w:instrText>
      </w:r>
      <w:r w:rsidR="00FD2C45">
        <w:fldChar w:fldCharType="begin">
          <w:fldData xml:space="preserve">PEVuZE5vdGU+PENpdGU+PEF1dGhvcj5Uc3VkYTwvQXV0aG9yPjxZZWFyPjIwMDE8L1llYXI+PFJl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</w:fldData>
        </w:fldChar>
      </w:r>
      <w:r w:rsidR="00FD2C45">
        <w:instrText xml:space="preserve"> ADDIN EN.CITE.DATA </w:instrText>
      </w:r>
      <w:r w:rsidR="00FD2C45">
        <w:fldChar w:fldCharType="end"/>
      </w:r>
      <w:r>
        <w:fldChar w:fldCharType="separate"/>
      </w:r>
      <w:r w:rsidR="00FD2C45">
        <w:rPr>
          <w:noProof/>
        </w:rPr>
        <w:t>(</w:t>
      </w:r>
      <w:hyperlink w:anchor="_ENREF_102" w:tooltip="Tsuda, 2001 #591" w:history="1">
        <w:r w:rsidR="00F6020C">
          <w:rPr>
            <w:noProof/>
          </w:rPr>
          <w:t>102</w:t>
        </w:r>
      </w:hyperlink>
      <w:r w:rsidR="00FD2C45">
        <w:rPr>
          <w:noProof/>
        </w:rPr>
        <w:t xml:space="preserve">, </w:t>
      </w:r>
      <w:hyperlink w:anchor="_ENREF_103" w:tooltip="Johansson, 1990 #588" w:history="1">
        <w:r w:rsidR="00F6020C">
          <w:rPr>
            <w:noProof/>
          </w:rPr>
          <w:t>103</w:t>
        </w:r>
      </w:hyperlink>
      <w:r w:rsidR="00FD2C45">
        <w:rPr>
          <w:noProof/>
        </w:rPr>
        <w:t>)</w:t>
      </w:r>
      <w:r>
        <w:fldChar w:fldCharType="end"/>
      </w:r>
      <w:r>
        <w:t xml:space="preserve">. </w:t>
      </w:r>
      <w:r w:rsidR="00397185">
        <w:t>This protective mechanism was first studied</w:t>
      </w:r>
      <w:r w:rsidR="00AD2AD7">
        <w:t xml:space="preserve"> using electromyography signals </w:t>
      </w:r>
      <w:r w:rsidR="00AD2AD7">
        <w:lastRenderedPageBreak/>
        <w:t>from the quadriceps and hamstrings in healthy and ACL</w:t>
      </w:r>
      <w:r w:rsidR="00280BA4">
        <w:t>-</w:t>
      </w:r>
      <w:r w:rsidR="00AD2AD7">
        <w:t xml:space="preserve">deficient individuals </w:t>
      </w:r>
      <w:r w:rsidR="00AD2AD7">
        <w:fldChar w:fldCharType="begin">
          <w:fldData xml:space="preserve">PEVuZE5vdGU+PENpdGU+PEF1dGhvcj5Tb2xvbW9ub3c8L0F1dGhvcj48WWVhcj4xOTg3PC9ZZWFy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</w:fldData>
        </w:fldChar>
      </w:r>
      <w:r w:rsidR="00FD2C45">
        <w:instrText xml:space="preserve"> ADDIN EN.CITE </w:instrText>
      </w:r>
      <w:r w:rsidR="00FD2C45">
        <w:fldChar w:fldCharType="begin">
          <w:fldData xml:space="preserve">PEVuZE5vdGU+PENpdGU+PEF1dGhvcj5Tb2xvbW9ub3c8L0F1dGhvcj48WWVhcj4xOTg3PC9ZZWFy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</w:fldData>
        </w:fldChar>
      </w:r>
      <w:r w:rsidR="00FD2C45">
        <w:instrText xml:space="preserve"> ADDIN EN.CITE.DATA </w:instrText>
      </w:r>
      <w:r w:rsidR="00FD2C45">
        <w:fldChar w:fldCharType="end"/>
      </w:r>
      <w:r w:rsidR="00AD2AD7">
        <w:fldChar w:fldCharType="separate"/>
      </w:r>
      <w:r w:rsidR="00FD2C45">
        <w:rPr>
          <w:noProof/>
        </w:rPr>
        <w:t>(</w:t>
      </w:r>
      <w:hyperlink w:anchor="_ENREF_104" w:tooltip="Solomonow, 1987 #590" w:history="1">
        <w:r w:rsidR="00F6020C">
          <w:rPr>
            <w:noProof/>
          </w:rPr>
          <w:t>104</w:t>
        </w:r>
      </w:hyperlink>
      <w:r w:rsidR="00FD2C45">
        <w:rPr>
          <w:noProof/>
        </w:rPr>
        <w:t>)</w:t>
      </w:r>
      <w:r w:rsidR="00AD2AD7">
        <w:fldChar w:fldCharType="end"/>
      </w:r>
      <w:r w:rsidR="00AD2AD7">
        <w:t>. Solomonow et al.</w:t>
      </w:r>
      <w:r w:rsidR="00BB3BC1">
        <w:t xml:space="preserve"> </w:t>
      </w:r>
      <w:r w:rsidR="00987DF0">
        <w:fldChar w:fldCharType="begin">
          <w:fldData xml:space="preserve">PEVuZE5vdGU+PENpdGU+PEF1dGhvcj5Tb2xvbW9ub3c8L0F1dGhvcj48WWVhcj4xOTg3PC9ZZWFy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</w:fldData>
        </w:fldChar>
      </w:r>
      <w:r w:rsidR="00FD2C45">
        <w:instrText xml:space="preserve"> ADDIN EN.CITE </w:instrText>
      </w:r>
      <w:r w:rsidR="00FD2C45">
        <w:fldChar w:fldCharType="begin">
          <w:fldData xml:space="preserve">PEVuZE5vdGU+PENpdGU+PEF1dGhvcj5Tb2xvbW9ub3c8L0F1dGhvcj48WWVhcj4xOTg3PC9ZZWFy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</w:fldData>
        </w:fldChar>
      </w:r>
      <w:r w:rsidR="00FD2C45">
        <w:instrText xml:space="preserve"> ADDIN EN.CITE.DATA </w:instrText>
      </w:r>
      <w:r w:rsidR="00FD2C45">
        <w:fldChar w:fldCharType="end"/>
      </w:r>
      <w:r w:rsidR="00987DF0">
        <w:fldChar w:fldCharType="separate"/>
      </w:r>
      <w:r w:rsidR="00FD2C45">
        <w:rPr>
          <w:noProof/>
        </w:rPr>
        <w:t>(</w:t>
      </w:r>
      <w:hyperlink w:anchor="_ENREF_104" w:tooltip="Solomonow, 1987 #590" w:history="1">
        <w:r w:rsidR="00F6020C">
          <w:rPr>
            <w:noProof/>
          </w:rPr>
          <w:t>104</w:t>
        </w:r>
      </w:hyperlink>
      <w:r w:rsidR="00FD2C45">
        <w:rPr>
          <w:noProof/>
        </w:rPr>
        <w:t>)</w:t>
      </w:r>
      <w:r w:rsidR="00987DF0">
        <w:fldChar w:fldCharType="end"/>
      </w:r>
      <w:r w:rsidR="00AD2AD7">
        <w:t xml:space="preserve"> found that </w:t>
      </w:r>
      <w:r w:rsidR="00280BA4">
        <w:t xml:space="preserve">by </w:t>
      </w:r>
      <w:r w:rsidR="00AD2AD7">
        <w:t>directly stressing the ACL</w:t>
      </w:r>
      <w:r w:rsidR="00280BA4">
        <w:t>, quadriceps muscle activity moderately decreased</w:t>
      </w:r>
      <w:r w:rsidR="00AD2AD7">
        <w:t xml:space="preserve">, but </w:t>
      </w:r>
      <w:r w:rsidR="00987DF0">
        <w:t xml:space="preserve">hamstring muscle activity </w:t>
      </w:r>
      <w:r w:rsidR="00280BA4">
        <w:t xml:space="preserve">increased </w:t>
      </w:r>
      <w:r w:rsidR="00987DF0">
        <w:t xml:space="preserve">in order to stabilize and protect the ACL. </w:t>
      </w:r>
      <w:r w:rsidR="00BB3BC1">
        <w:t xml:space="preserve">Later, Johannson et al. </w:t>
      </w:r>
      <w:r w:rsidR="00BB3BC1">
        <w:fldChar w:fldCharType="begin"/>
      </w:r>
      <w:r w:rsidR="00FD2C45">
        <w:instrText xml:space="preserve"> ADDIN EN.CITE &lt;EndNote&gt;&lt;Cite&gt;&lt;Author&gt;Johansson&lt;/Author&gt;&lt;Year&gt;1990&lt;/Year&gt;&lt;RecNum&gt;588&lt;/RecNum&gt;&lt;DisplayText&gt;(103)&lt;/DisplayText&gt;&lt;record&gt;&lt;rec-number&gt;588&lt;/rec-number&gt;&lt;foreign-keys&gt;&lt;key app="EN" db-id="wa5ad5p0hwpeszea9zsxe2snrw09t9v50t52" timestamp="1559228818"&gt;588&lt;/key&gt;&lt;/foreign-keys&gt;&lt;ref-type name="Journal Article"&gt;17&lt;/ref-type&gt;&lt;contributors&gt;&lt;authors&gt;&lt;author&gt;Johansson, H.&lt;/author&gt;&lt;author&gt;Sjolander, P.&lt;/author&gt;&lt;author&gt;Sojka, P.&lt;/author&gt;&lt;/authors&gt;&lt;/contributors&gt;&lt;auth-address&gt;Department of Physiology, University of Umea, Sweden.&lt;/auth-address&gt;&lt;titles&gt;&lt;title&gt;Activity in receptor afferents from the anterior cruciate ligament evokes reflex effects on fusimotor neurones&lt;/title&gt;&lt;secondary-title&gt;Neurosci Res&lt;/secondary-title&gt;&lt;alt-title&gt;Neuroscience research&lt;/alt-title&gt;&lt;/titles&gt;&lt;periodical&gt;&lt;full-title&gt;Neuroscience research&lt;/full-title&gt;&lt;abbr-1&gt;Neurosci Res&lt;/abbr-1&gt;&lt;/periodical&gt;&lt;alt-periodical&gt;&lt;full-title&gt;Neuroscience research&lt;/full-title&gt;&lt;abbr-1&gt;Neurosci Res&lt;/abbr-1&gt;&lt;/alt-periodical&gt;&lt;pages&gt;54-9&lt;/pages&gt;&lt;volume&gt;8&lt;/volume&gt;&lt;number&gt;1&lt;/number&gt;&lt;edition&gt;1990/04/01&lt;/edition&gt;&lt;keywords&gt;&lt;keyword&gt;Animals&lt;/keyword&gt;&lt;keyword&gt;Cats&lt;/keyword&gt;&lt;keyword&gt;Knee Joint/*physiology&lt;/keyword&gt;&lt;keyword&gt;Mechanoreceptors/*physiology&lt;/keyword&gt;&lt;keyword&gt;Muscles/*innervation/physiology&lt;/keyword&gt;&lt;keyword&gt;Reflex/*physiology&lt;/keyword&gt;&lt;/keywords&gt;&lt;dates&gt;&lt;year&gt;1990&lt;/year&gt;&lt;pub-dates&gt;&lt;date&gt;Apr&lt;/date&gt;&lt;/pub-dates&gt;&lt;/dates&gt;&lt;isbn&gt;0168-0102 (Print)&amp;#xD;0168-0102&lt;/isbn&gt;&lt;accession-num&gt;2163050&lt;/accession-num&gt;&lt;urls&gt;&lt;/urls&gt;&lt;remote-database-provider&gt;NLM&lt;/remote-database-provider&gt;&lt;language&gt;eng&lt;/language&gt;&lt;/record&gt;&lt;/Cite&gt;&lt;/EndNote&gt;</w:instrText>
      </w:r>
      <w:r w:rsidR="00BB3BC1">
        <w:fldChar w:fldCharType="separate"/>
      </w:r>
      <w:r w:rsidR="00FD2C45">
        <w:rPr>
          <w:noProof/>
        </w:rPr>
        <w:t>(</w:t>
      </w:r>
      <w:hyperlink w:anchor="_ENREF_103" w:tooltip="Johansson, 1990 #588" w:history="1">
        <w:r w:rsidR="00F6020C">
          <w:rPr>
            <w:noProof/>
          </w:rPr>
          <w:t>103</w:t>
        </w:r>
      </w:hyperlink>
      <w:r w:rsidR="00FD2C45">
        <w:rPr>
          <w:noProof/>
        </w:rPr>
        <w:t>)</w:t>
      </w:r>
      <w:r w:rsidR="00BB3BC1">
        <w:fldChar w:fldCharType="end"/>
      </w:r>
      <w:r w:rsidR="00BB3BC1">
        <w:t xml:space="preserve"> used </w:t>
      </w:r>
      <w:r w:rsidR="00280BA4">
        <w:t>feline</w:t>
      </w:r>
      <w:r w:rsidR="00BB3BC1">
        <w:t xml:space="preserve"> models to show that stretch</w:t>
      </w:r>
      <w:r w:rsidR="00280BA4">
        <w:t xml:space="preserve">ing the </w:t>
      </w:r>
      <w:r w:rsidR="00BB3BC1">
        <w:t>ACL induced afferent signal changes within the biceps femoris, semitendinosus, lateral gastrocnemius, and soleus.</w:t>
      </w:r>
      <w:r w:rsidR="00E10F7E">
        <w:t xml:space="preserve"> </w:t>
      </w:r>
      <w:r w:rsidR="00690D4F">
        <w:t>Thus, damage to the mechanoreceptors within the ACL</w:t>
      </w:r>
      <w:r w:rsidR="0007456E">
        <w:t xml:space="preserve"> would alter or inhibit the protective mechanisms of the surrounding musculature, leading to detriments in</w:t>
      </w:r>
      <w:r w:rsidR="00E10F7E">
        <w:t xml:space="preserve"> </w:t>
      </w:r>
      <w:r w:rsidR="00594266">
        <w:t xml:space="preserve">overall stability and functionality of the knee joint. </w:t>
      </w:r>
    </w:p>
    <w:p w14:paraId="3ED08749" w14:textId="2C60707C" w:rsidR="00E113BD" w:rsidRPr="00175341" w:rsidRDefault="00E113BD" w:rsidP="00E113BD">
      <w:pPr>
        <w:pStyle w:val="Heading3"/>
      </w:pPr>
      <w:bookmarkStart w:id="43" w:name="_Toc46488269"/>
      <w:r>
        <w:t>ACL Loading</w:t>
      </w:r>
      <w:bookmarkEnd w:id="43"/>
      <w:r>
        <w:t xml:space="preserve"> </w:t>
      </w:r>
    </w:p>
    <w:p w14:paraId="07CEA615" w14:textId="267A2EEC" w:rsidR="00E113BD" w:rsidRDefault="00E113BD" w:rsidP="00E113BD">
      <w:r>
        <w:tab/>
      </w:r>
      <w:r w:rsidR="00701740">
        <w:t xml:space="preserve">ACL injuries occur when the ligament experiences excessive strain and tensile forces (i.e. load) </w:t>
      </w:r>
      <w:r w:rsidR="00701740">
        <w:fldChar w:fldCharType="begin"/>
      </w:r>
      <w:r w:rsidR="00FD2C45">
        <w:instrText xml:space="preserve"> ADDIN EN.CITE &lt;EndNote&gt;&lt;Cite&gt;&lt;Author&gt;Smith&lt;/Author&gt;&lt;Year&gt;2012&lt;/Year&gt;&lt;RecNum&gt;491&lt;/RecNum&gt;&lt;DisplayText&gt;(105)&lt;/DisplayText&gt;&lt;record&gt;&lt;rec-number&gt;491&lt;/rec-number&gt;&lt;foreign-keys&gt;&lt;key app="EN" db-id="wa5ad5p0hwpeszea9zsxe2snrw09t9v50t52" timestamp="1558716118"&gt;491&lt;/key&gt;&lt;/foreign-keys&gt;&lt;ref-type name="Journal Article"&gt;17&lt;/ref-type&gt;&lt;contributors&gt;&lt;authors&gt;&lt;author&gt;Smith, H. C.&lt;/author&gt;&lt;author&gt;Vacek, P.&lt;/author&gt;&lt;author&gt;Johnson, R. J.&lt;/author&gt;&lt;author&gt;Slauterbeck, J. R.&lt;/author&gt;&lt;author&gt;Hashemi, J.&lt;/author&gt;&lt;author&gt;Shultz, S.&lt;/author&gt;&lt;author&gt;Beynnon, B. D.&lt;/author&gt;&lt;/authors&gt;&lt;/contributors&gt;&lt;auth-address&gt;McClure Musculoskeletal Research Center, Department of Orthopedics and Rehabilitation, College of Medicine, University of Vermont, Burlington, Vermont.&lt;/auth-address&gt;&lt;titles&gt;&lt;title&gt;Risk factors for anterior cruciate ligament injury: a review of the literature - part 1: neuromuscular and anatomic risk&lt;/title&gt;&lt;secondary-title&gt;Sports Health&lt;/secondary-title&gt;&lt;alt-title&gt;Sports health&lt;/alt-title&gt;&lt;/titles&gt;&lt;periodical&gt;&lt;full-title&gt;Sports Health: A Multidisciplinary Approach&lt;/full-title&gt;&lt;abbr-1&gt;Sports Health&lt;/abbr-1&gt;&lt;/periodical&gt;&lt;alt-periodical&gt;&lt;full-title&gt;Sports Health: A Multidisciplinary Approach&lt;/full-title&gt;&lt;abbr-1&gt;Sports Health&lt;/abbr-1&gt;&lt;/alt-periodical&gt;&lt;pages&gt;69-78&lt;/pages&gt;&lt;volume&gt;4&lt;/volume&gt;&lt;number&gt;1&lt;/number&gt;&lt;edition&gt;2012/09/28&lt;/edition&gt;&lt;keywords&gt;&lt;keyword&gt;Anterior Cruciate Ligament&lt;/keyword&gt;&lt;keyword&gt;knee injury&lt;/keyword&gt;&lt;keyword&gt;risk factors&lt;/keyword&gt;&lt;/keywords&gt;&lt;dates&gt;&lt;year&gt;2012&lt;/year&gt;&lt;pub-dates&gt;&lt;date&gt;Jan&lt;/date&gt;&lt;/pub-dates&gt;&lt;/dates&gt;&lt;isbn&gt;1941-0921&lt;/isbn&gt;&lt;accession-num&gt;23016072&lt;/accession-num&gt;&lt;urls&gt;&lt;/urls&gt;&lt;custom2&gt;PMC3435896&lt;/custom2&gt;&lt;electronic-resource-num&gt;10.1177/1941738111428281&lt;/electronic-resource-num&gt;&lt;remote-database-provider&gt;NLM&lt;/remote-database-provider&gt;&lt;language&gt;eng&lt;/language&gt;&lt;/record&gt;&lt;/Cite&gt;&lt;/EndNote&gt;</w:instrText>
      </w:r>
      <w:r w:rsidR="00701740">
        <w:fldChar w:fldCharType="separate"/>
      </w:r>
      <w:r w:rsidR="00FD2C45">
        <w:rPr>
          <w:noProof/>
        </w:rPr>
        <w:t>(</w:t>
      </w:r>
      <w:hyperlink w:anchor="_ENREF_105" w:tooltip="Smith, 2012 #491" w:history="1">
        <w:r w:rsidR="00F6020C">
          <w:rPr>
            <w:noProof/>
          </w:rPr>
          <w:t>105</w:t>
        </w:r>
      </w:hyperlink>
      <w:r w:rsidR="00FD2C45">
        <w:rPr>
          <w:noProof/>
        </w:rPr>
        <w:t>)</w:t>
      </w:r>
      <w:r w:rsidR="00701740">
        <w:fldChar w:fldCharType="end"/>
      </w:r>
      <w:r w:rsidR="00701740">
        <w:t xml:space="preserve">. When the load on the ACL has surpassed the threshold of load the ACL can withstand, and injury occurs via a partial or full rupture. </w:t>
      </w:r>
      <w:r w:rsidR="00653954">
        <w:t xml:space="preserve">Both direct </w:t>
      </w:r>
      <w:r w:rsidR="00653954">
        <w:rPr>
          <w:i/>
        </w:rPr>
        <w:t xml:space="preserve">in vivo </w:t>
      </w:r>
      <w:r w:rsidR="00653954">
        <w:t xml:space="preserve">and experimental biomechanical models have been used to determine the loading that occurs on the ACL during </w:t>
      </w:r>
      <w:r w:rsidR="00C01831">
        <w:t>un</w:t>
      </w:r>
      <w:r w:rsidR="00653954">
        <w:t>loaded and loaded conditions.</w:t>
      </w:r>
      <w:r w:rsidR="00CE04AD">
        <w:t xml:space="preserve"> </w:t>
      </w:r>
      <w:r w:rsidR="00F25C0E">
        <w:t xml:space="preserve">Three impactful cadaver studies have </w:t>
      </w:r>
      <w:r w:rsidR="00C01831">
        <w:t>reported</w:t>
      </w:r>
      <w:r w:rsidR="00D90B5A">
        <w:t xml:space="preserve"> the ultimate load the ACL can withstand before rupture </w:t>
      </w:r>
      <w:r w:rsidR="00D90B5A">
        <w:fldChar w:fldCharType="begin">
          <w:fldData xml:space="preserve">PEVuZE5vdGU+PENpdGU+PEF1dGhvcj5Ob3llczwvQXV0aG9yPjxZZWFyPjE5NzY8L1llYXI+PFJl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</w:fldData>
        </w:fldChar>
      </w:r>
      <w:r w:rsidR="00FD2C45">
        <w:instrText xml:space="preserve"> ADDIN EN.CITE </w:instrText>
      </w:r>
      <w:r w:rsidR="00FD2C45">
        <w:fldChar w:fldCharType="begin">
          <w:fldData xml:space="preserve">PEVuZE5vdGU+PENpdGU+PEF1dGhvcj5Ob3llczwvQXV0aG9yPjxZZWFyPjE5NzY8L1llYXI+PFJl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</w:fldData>
        </w:fldChar>
      </w:r>
      <w:r w:rsidR="00FD2C45">
        <w:instrText xml:space="preserve"> ADDIN EN.CITE.DATA </w:instrText>
      </w:r>
      <w:r w:rsidR="00FD2C45">
        <w:fldChar w:fldCharType="end"/>
      </w:r>
      <w:r w:rsidR="00D90B5A">
        <w:fldChar w:fldCharType="separate"/>
      </w:r>
      <w:r w:rsidR="00FD2C45">
        <w:rPr>
          <w:noProof/>
        </w:rPr>
        <w:t>(</w:t>
      </w:r>
      <w:hyperlink w:anchor="_ENREF_106" w:tooltip="Noyes, 1976 #529" w:history="1">
        <w:r w:rsidR="00F6020C">
          <w:rPr>
            <w:noProof/>
          </w:rPr>
          <w:t>106-108</w:t>
        </w:r>
      </w:hyperlink>
      <w:r w:rsidR="00FD2C45">
        <w:rPr>
          <w:noProof/>
        </w:rPr>
        <w:t>)</w:t>
      </w:r>
      <w:r w:rsidR="00D90B5A">
        <w:fldChar w:fldCharType="end"/>
      </w:r>
      <w:r w:rsidR="00D90B5A">
        <w:t xml:space="preserve">. Noyes and Grood </w:t>
      </w:r>
      <w:r w:rsidR="00D90B5A">
        <w:fldChar w:fldCharType="begin"/>
      </w:r>
      <w:r w:rsidR="00FD2C45">
        <w:instrText xml:space="preserve"> ADDIN EN.CITE &lt;EndNote&gt;&lt;Cite&gt;&lt;Author&gt;Noyes&lt;/Author&gt;&lt;Year&gt;1976&lt;/Year&gt;&lt;RecNum&gt;529&lt;/RecNum&gt;&lt;DisplayText&gt;(106)&lt;/DisplayText&gt;&lt;record&gt;&lt;rec-number&gt;529&lt;/rec-number&gt;&lt;foreign-keys&gt;&lt;key app="EN" db-id="wa5ad5p0hwpeszea9zsxe2snrw09t9v50t52" timestamp="1558984449"&gt;529&lt;/key&gt;&lt;/foreign-keys&gt;&lt;ref-type name="Journal Article"&gt;17&lt;/ref-type&gt;&lt;contributors&gt;&lt;authors&gt;&lt;author&gt;Noyes, F. R.&lt;/author&gt;&lt;author&gt;Grood, E. S.&lt;/author&gt;&lt;/authors&gt;&lt;/contributors&gt;&lt;titles&gt;&lt;title&gt;The strength of the anterior cruciate ligament in humans and Rhesus monkeys&lt;/title&gt;&lt;secondary-title&gt;J Bone Joint Surg Am&lt;/secondary-title&gt;&lt;alt-title&gt;The Journal of bone and joint surgery. American volume&lt;/alt-title&gt;&lt;/titles&gt;&lt;periodical&gt;&lt;full-title&gt;The Journal of Bone and Joint Surgery. American volume&lt;/full-title&gt;&lt;abbr-1&gt;J Bone Joint Surg Am&lt;/abbr-1&gt;&lt;/periodical&gt;&lt;alt-periodical&gt;&lt;full-title&gt;The Journal of Bone and Joint Surgery. American volume&lt;/full-title&gt;&lt;abbr-1&gt;J Bone Joint Surg Am&lt;/abbr-1&gt;&lt;/alt-periodical&gt;&lt;pages&gt;1074-82&lt;/pages&gt;&lt;volume&gt;58&lt;/volume&gt;&lt;number&gt;8&lt;/number&gt;&lt;edition&gt;1976/12/01&lt;/edition&gt;&lt;keywords&gt;&lt;keyword&gt;Adolescent&lt;/keyword&gt;&lt;keyword&gt;Adult&lt;/keyword&gt;&lt;keyword&gt;Age Factors&lt;/keyword&gt;&lt;keyword&gt;Aged&lt;/keyword&gt;&lt;keyword&gt;Animals&lt;/keyword&gt;&lt;keyword&gt;*Biomechanical Phenomena&lt;/keyword&gt;&lt;keyword&gt;Cadaver&lt;/keyword&gt;&lt;keyword&gt;Female&lt;/keyword&gt;&lt;keyword&gt;Humans&lt;/keyword&gt;&lt;keyword&gt;In Vitro Techniques&lt;/keyword&gt;&lt;keyword&gt;Knee Injuries&lt;/keyword&gt;&lt;keyword&gt;Knee Joint/anatomy &amp;amp; histology/*physiology&lt;/keyword&gt;&lt;keyword&gt;Ligaments, Articular/anatomy &amp;amp; histology/injuries/*physiology&lt;/keyword&gt;&lt;keyword&gt;Macaca mulatta&lt;/keyword&gt;&lt;keyword&gt;Male&lt;/keyword&gt;&lt;keyword&gt;Middle Aged&lt;/keyword&gt;&lt;keyword&gt;Tensile Strength&lt;/keyword&gt;&lt;/keywords&gt;&lt;dates&gt;&lt;year&gt;1976&lt;/year&gt;&lt;pub-dates&gt;&lt;date&gt;Dec&lt;/date&gt;&lt;/pub-dates&gt;&lt;/dates&gt;&lt;isbn&gt;0021-9355 (Print)&amp;#xD;0021-9355&lt;/isbn&gt;&lt;accession-num&gt;1002748&lt;/accession-num&gt;&lt;urls&gt;&lt;/urls&gt;&lt;remote-database-provider&gt;NLM&lt;/remote-database-provider&gt;&lt;language&gt;eng&lt;/language&gt;&lt;/record&gt;&lt;/Cite&gt;&lt;/EndNote&gt;</w:instrText>
      </w:r>
      <w:r w:rsidR="00D90B5A">
        <w:fldChar w:fldCharType="separate"/>
      </w:r>
      <w:r w:rsidR="00FD2C45">
        <w:rPr>
          <w:noProof/>
        </w:rPr>
        <w:t>(</w:t>
      </w:r>
      <w:hyperlink w:anchor="_ENREF_106" w:tooltip="Noyes, 1976 #529" w:history="1">
        <w:r w:rsidR="00F6020C">
          <w:rPr>
            <w:noProof/>
          </w:rPr>
          <w:t>106</w:t>
        </w:r>
      </w:hyperlink>
      <w:r w:rsidR="00FD2C45">
        <w:rPr>
          <w:noProof/>
        </w:rPr>
        <w:t>)</w:t>
      </w:r>
      <w:r w:rsidR="00D90B5A">
        <w:fldChar w:fldCharType="end"/>
      </w:r>
      <w:r w:rsidR="00D90B5A">
        <w:t xml:space="preserve"> saw that in younger cadavers (i.e. 16 to 26 yrs) </w:t>
      </w:r>
      <w:r w:rsidR="00CB0636">
        <w:t>the</w:t>
      </w:r>
      <w:r w:rsidR="00D90B5A">
        <w:t xml:space="preserve"> ultimate load was 1730 ± 660 N while in older cadavers (i.e. 48 to 86 yrs) it decreased to 734 ± 266 N. Woo et al. </w:t>
      </w:r>
      <w:r w:rsidR="00D90B5A">
        <w:fldChar w:fldCharType="begin"/>
      </w:r>
      <w:r w:rsidR="00FD2C45">
        <w:instrText xml:space="preserve"> ADDIN EN.CITE &lt;EndNote&gt;&lt;Cite&gt;&lt;Author&gt;Woo&lt;/Author&gt;&lt;Year&gt;1991&lt;/Year&gt;&lt;RecNum&gt;530&lt;/RecNum&gt;&lt;DisplayText&gt;(107)&lt;/DisplayText&gt;&lt;record&gt;&lt;rec-number&gt;530&lt;/rec-number&gt;&lt;foreign-keys&gt;&lt;key app="EN" db-id="wa5ad5p0hwpeszea9zsxe2snrw09t9v50t52" timestamp="1558984569"&gt;530&lt;/key&gt;&lt;/foreign-keys&gt;&lt;ref-type name="Journal Article"&gt;17&lt;/ref-type&gt;&lt;contributors&gt;&lt;authors&gt;&lt;author&gt;Woo, S. L.&lt;/author&gt;&lt;author&gt;Hollis, J. M.&lt;/author&gt;&lt;author&gt;Adams, D. J.&lt;/author&gt;&lt;author&gt;Lyon, R. M.&lt;/author&gt;&lt;author&gt;Takai, S.&lt;/author&gt;&lt;/authors&gt;&lt;/contributors&gt;&lt;auth-address&gt;Department of Orthopaedic Surgery, University of Pittsburgh, Pennsylvania 15261.&lt;/auth-address&gt;&lt;titles&gt;&lt;title&gt;Tensile properties of the human femur-anterior cruciate ligament-tibia complex. The effects of specimen age and orientation&lt;/title&gt;&lt;secondary-title&gt;Am J Sports Med&lt;/secondary-title&gt;&lt;alt-title&gt;The American journal of sports medicine&lt;/alt-title&gt;&lt;/titles&gt;&lt;periodical&gt;&lt;full-title&gt;American Journal of Sports Medicine&lt;/full-title&gt;&lt;abbr-1&gt;Am J Sports Med&lt;/abbr-1&gt;&lt;/periodical&gt;&lt;alt-periodical&gt;&lt;full-title&gt;The American Journal of Sports Medicine&lt;/full-title&gt;&lt;abbr-1&gt;Am J Sports Med&lt;/abbr-1&gt;&lt;/alt-periodical&gt;&lt;pages&gt;217-25&lt;/pages&gt;&lt;volume&gt;19&lt;/volume&gt;&lt;number&gt;3&lt;/number&gt;&lt;edition&gt;1991/05/01&lt;/edition&gt;&lt;keywords&gt;&lt;keyword&gt;Age Factors&lt;/keyword&gt;&lt;keyword&gt;Anterior Cruciate Ligament/anatomy &amp;amp; histology/*physiology&lt;/keyword&gt;&lt;keyword&gt;Biomechanical Phenomena&lt;/keyword&gt;&lt;keyword&gt;Cadaver&lt;/keyword&gt;&lt;keyword&gt;Femur/anatomy &amp;amp; histology&lt;/keyword&gt;&lt;keyword&gt;Humans&lt;/keyword&gt;&lt;keyword&gt;Knee Joint/anatomy &amp;amp; histology/*physiology&lt;/keyword&gt;&lt;keyword&gt;Tensile Strength&lt;/keyword&gt;&lt;keyword&gt;Tibia/anatomy &amp;amp; histology&lt;/keyword&gt;&lt;/keywords&gt;&lt;dates&gt;&lt;year&gt;1991&lt;/year&gt;&lt;pub-dates&gt;&lt;date&gt;May-Jun&lt;/date&gt;&lt;/pub-dates&gt;&lt;/dates&gt;&lt;isbn&gt;0363-5465 (Print)&amp;#xD;0363-5465&lt;/isbn&gt;&lt;accession-num&gt;1867330&lt;/accession-num&gt;&lt;urls&gt;&lt;/urls&gt;&lt;electronic-resource-num&gt;10.1177/036354659101900303&lt;/electronic-resource-num&gt;&lt;remote-database-provider&gt;NLM&lt;/remote-database-provider&gt;&lt;language&gt;eng&lt;/language&gt;&lt;/record&gt;&lt;/Cite&gt;&lt;/EndNote&gt;</w:instrText>
      </w:r>
      <w:r w:rsidR="00D90B5A">
        <w:fldChar w:fldCharType="separate"/>
      </w:r>
      <w:r w:rsidR="00FD2C45">
        <w:rPr>
          <w:noProof/>
        </w:rPr>
        <w:t>(</w:t>
      </w:r>
      <w:hyperlink w:anchor="_ENREF_107" w:tooltip="Woo, 1991 #530" w:history="1">
        <w:r w:rsidR="00F6020C">
          <w:rPr>
            <w:noProof/>
          </w:rPr>
          <w:t>107</w:t>
        </w:r>
      </w:hyperlink>
      <w:r w:rsidR="00FD2C45">
        <w:rPr>
          <w:noProof/>
        </w:rPr>
        <w:t>)</w:t>
      </w:r>
      <w:r w:rsidR="00D90B5A">
        <w:fldChar w:fldCharType="end"/>
      </w:r>
      <w:r w:rsidR="00127D3A">
        <w:t xml:space="preserve"> had three age groups and showed younger cadavers (i.e. 22 to 35 yrs) had an ultimate load of 2160 ± 157 N, middle aged cadavers (i.e. 40 to 50 yrs) had 1503 ± 83 N</w:t>
      </w:r>
      <w:r w:rsidR="00CB0636">
        <w:t xml:space="preserve"> of load</w:t>
      </w:r>
      <w:r w:rsidR="00127D3A">
        <w:t>, and older cadavers (i.e. 60 to 97 yrs) had 658 ± 129 N</w:t>
      </w:r>
      <w:r w:rsidR="00CB0636">
        <w:t xml:space="preserve"> of load</w:t>
      </w:r>
      <w:r w:rsidR="00127D3A">
        <w:t>. It is important to note that the differences in magnitude between the</w:t>
      </w:r>
      <w:r w:rsidR="008E1706">
        <w:t>se</w:t>
      </w:r>
      <w:r w:rsidR="00127D3A">
        <w:t xml:space="preserve"> two studies can be accounted for </w:t>
      </w:r>
      <w:r w:rsidR="008E1706">
        <w:t xml:space="preserve">by </w:t>
      </w:r>
      <w:r w:rsidR="00127D3A">
        <w:t xml:space="preserve">1) differences in methodology, and 2) the split of three age groups compared to only two. While these studies used age as their group split criteria, they did not account for the differences in gender. Chandrashekar et al. </w:t>
      </w:r>
      <w:r w:rsidR="00127D3A">
        <w:fldChar w:fldCharType="begin"/>
      </w:r>
      <w:r w:rsidR="00FD2C45">
        <w:instrText xml:space="preserve"> ADDIN EN.CITE &lt;EndNote&gt;&lt;Cite&gt;&lt;Author&gt;Chandrashekar&lt;/Author&gt;&lt;Year&gt;2006&lt;/Year&gt;&lt;RecNum&gt;531&lt;/RecNum&gt;&lt;DisplayText&gt;(108)&lt;/DisplayText&gt;&lt;record&gt;&lt;rec-number&gt;531&lt;/rec-number&gt;&lt;foreign-keys&gt;&lt;key app="EN" db-id="wa5ad5p0hwpeszea9zsxe2snrw09t9v50t52" timestamp="1558984681"&gt;531&lt;/key&gt;&lt;/foreign-keys&gt;&lt;ref-type name="Journal Article"&gt;17&lt;/ref-type&gt;&lt;contributors&gt;&lt;authors&gt;&lt;author&gt;Chandrashekar, N.&lt;/author&gt;&lt;author&gt;Mansouri, H.&lt;/author&gt;&lt;author&gt;Slauterbeck, J.&lt;/author&gt;&lt;author&gt;Hashemi, J.&lt;/author&gt;&lt;/authors&gt;&lt;/contributors&gt;&lt;auth-address&gt;Department of Mechanical Engineering, Texas Tech University, Lubbock, TX 79409-1021, USA.&lt;/auth-address&gt;&lt;titles&gt;&lt;title&gt;Sex-based differences in the tensile properties of the human anterior cruciate ligament&lt;/title&gt;&lt;secondary-title&gt;J Biomech&lt;/secondary-title&gt;&lt;alt-title&gt;Journal of biomechanics&lt;/alt-title&gt;&lt;/titles&gt;&lt;periodical&gt;&lt;full-title&gt;Journal of Biomechanics&lt;/full-title&gt;&lt;abbr-1&gt;J Biomech&lt;/abbr-1&gt;&lt;/periodical&gt;&lt;alt-periodical&gt;&lt;full-title&gt;Journal of Biomechanics&lt;/full-title&gt;&lt;abbr-1&gt;J Biomech&lt;/abbr-1&gt;&lt;/alt-periodical&gt;&lt;pages&gt;2943-50&lt;/pages&gt;&lt;volume&gt;39&lt;/volume&gt;&lt;number&gt;16&lt;/number&gt;&lt;edition&gt;2006/01/03&lt;/edition&gt;&lt;keywords&gt;&lt;keyword&gt;Adolescent&lt;/keyword&gt;&lt;keyword&gt;Adult&lt;/keyword&gt;&lt;keyword&gt;Anterior Cruciate Ligament/*physiology&lt;/keyword&gt;&lt;keyword&gt;Biomechanical Phenomena&lt;/keyword&gt;&lt;keyword&gt;Female&lt;/keyword&gt;&lt;keyword&gt;Humans&lt;/keyword&gt;&lt;keyword&gt;Knee Joint/*physiology&lt;/keyword&gt;&lt;keyword&gt;Male&lt;/keyword&gt;&lt;keyword&gt;Middle Aged&lt;/keyword&gt;&lt;keyword&gt;*Sex Characteristics&lt;/keyword&gt;&lt;keyword&gt;Stress, Mechanical&lt;/keyword&gt;&lt;keyword&gt;Tensile Strength/physiology&lt;/keyword&gt;&lt;/keywords&gt;&lt;dates&gt;&lt;year&gt;2006&lt;/year&gt;&lt;/dates&gt;&lt;isbn&gt;0021-9290 (Print)&amp;#xD;0021-9290&lt;/isbn&gt;&lt;accession-num&gt;16387307&lt;/accession-num&gt;&lt;urls&gt;&lt;/urls&gt;&lt;electronic-resource-num&gt;10.1016/j.jbiomech.2005.10.031&lt;/electronic-resource-num&gt;&lt;remote-database-provider&gt;NLM&lt;/remote-database-provider&gt;&lt;language&gt;eng&lt;/language&gt;&lt;/record&gt;&lt;/Cite&gt;&lt;/EndNote&gt;</w:instrText>
      </w:r>
      <w:r w:rsidR="00127D3A">
        <w:fldChar w:fldCharType="separate"/>
      </w:r>
      <w:r w:rsidR="00FD2C45">
        <w:rPr>
          <w:noProof/>
        </w:rPr>
        <w:t>(</w:t>
      </w:r>
      <w:hyperlink w:anchor="_ENREF_108" w:tooltip="Chandrashekar, 2006 #531" w:history="1">
        <w:r w:rsidR="00F6020C">
          <w:rPr>
            <w:noProof/>
          </w:rPr>
          <w:t>108</w:t>
        </w:r>
      </w:hyperlink>
      <w:r w:rsidR="00FD2C45">
        <w:rPr>
          <w:noProof/>
        </w:rPr>
        <w:t>)</w:t>
      </w:r>
      <w:r w:rsidR="00127D3A">
        <w:fldChar w:fldCharType="end"/>
      </w:r>
      <w:r w:rsidR="004D76C4">
        <w:t xml:space="preserve"> used eight male and nine female (average age: </w:t>
      </w:r>
      <w:r w:rsidR="004D76C4">
        <w:lastRenderedPageBreak/>
        <w:t>37 yrs) to observe how ultimate load was different between genders. Males had an ultimate load of 1818 ± 699 N while females had 1266 ± 527 N</w:t>
      </w:r>
      <w:r w:rsidR="00CB0636">
        <w:t xml:space="preserve">, indicating that males can withstand a greater ACL load before failure compared to females. </w:t>
      </w:r>
      <w:r w:rsidR="004D76C4">
        <w:t xml:space="preserve"> </w:t>
      </w:r>
      <w:r w:rsidR="00653954">
        <w:t xml:space="preserve"> </w:t>
      </w:r>
    </w:p>
    <w:p w14:paraId="75077146" w14:textId="4C5E21BD" w:rsidR="008E1706" w:rsidRDefault="008E1706" w:rsidP="00E113BD">
      <w:r>
        <w:tab/>
      </w:r>
      <w:r w:rsidR="00587166">
        <w:t xml:space="preserve">As previously discussed, the ACL’s primary role is to prevent anterior tibial translation, which is a sagittal plane movement. </w:t>
      </w:r>
      <w:r w:rsidR="00AD3F4E">
        <w:t>Thus, it could be hypothesized</w:t>
      </w:r>
      <w:r w:rsidR="00587166">
        <w:t xml:space="preserve"> that sagittal plane loading alone would be enough to rupture an ACL during athletic movements. Interestingly, this is not the case. McLean et al. </w:t>
      </w:r>
      <w:r w:rsidR="00587166">
        <w:fldChar w:fldCharType="begin"/>
      </w:r>
      <w:r w:rsidR="00FD2C45">
        <w:instrText xml:space="preserve"> ADDIN EN.CITE &lt;EndNote&gt;&lt;Cite&gt;&lt;Author&gt;McLean&lt;/Author&gt;&lt;Year&gt;2004&lt;/Year&gt;&lt;RecNum&gt;513&lt;/RecNum&gt;&lt;DisplayText&gt;(109)&lt;/DisplayText&gt;&lt;record&gt;&lt;rec-number&gt;513&lt;/rec-number&gt;&lt;foreign-keys&gt;&lt;key app="EN" db-id="wa5ad5p0hwpeszea9zsxe2snrw09t9v50t52" timestamp="1558968146"&gt;513&lt;/key&gt;&lt;/foreign-keys&gt;&lt;ref-type name="Journal Article"&gt;17&lt;/ref-type&gt;&lt;contributors&gt;&lt;authors&gt;&lt;author&gt;McLean, S. G.&lt;/author&gt;&lt;author&gt;Huang, X.&lt;/author&gt;&lt;author&gt;Su, A.&lt;/author&gt;&lt;author&gt;Van Den Bogert, A. J.&lt;/author&gt;&lt;/authors&gt;&lt;/contributors&gt;&lt;auth-address&gt;Department of Biomedical Engineering (ND-20), The Cleveland Clinic Foundation, 9500 Euclid Ave, Cleveland OH 44195, USA. mcleans@bme.ri.ccf.org&lt;/auth-address&gt;&lt;titles&gt;&lt;title&gt;Sagittal plane biomechanics cannot injure the ACL during sidestep cutting&lt;/title&gt;&lt;secondary-title&gt;Clin Biomech (Bristol, Avon)&lt;/secondary-title&gt;&lt;alt-title&gt;Clinical biomechanics (Bristol, Avon)&lt;/alt-title&gt;&lt;/titles&gt;&lt;pages&gt;828-38&lt;/pages&gt;&lt;volume&gt;19&lt;/volume&gt;&lt;number&gt;8&lt;/number&gt;&lt;edition&gt;2004/09/03&lt;/edition&gt;&lt;keywords&gt;&lt;keyword&gt;Adult&lt;/keyword&gt;&lt;keyword&gt;Anterior Cruciate Ligament/*physiopathology&lt;/keyword&gt;&lt;keyword&gt;*Anterior Cruciate Ligament Injuries&lt;/keyword&gt;&lt;keyword&gt;Athletic Injuries/diagnosis/*physiopathology&lt;/keyword&gt;&lt;keyword&gt;Biomechanical Phenomena/methods&lt;/keyword&gt;&lt;keyword&gt;Computer Simulation&lt;/keyword&gt;&lt;keyword&gt;Diagnosis, Computer-Assisted/*methods&lt;/keyword&gt;&lt;keyword&gt;Female&lt;/keyword&gt;&lt;keyword&gt;Humans&lt;/keyword&gt;&lt;keyword&gt;Knee Injuries/diagnosis/*physiopathology&lt;/keyword&gt;&lt;keyword&gt;Knee Joint/physiopathology&lt;/keyword&gt;&lt;keyword&gt;Male&lt;/keyword&gt;&lt;keyword&gt;*Models, Biological&lt;/keyword&gt;&lt;keyword&gt;*Movement&lt;/keyword&gt;&lt;keyword&gt;Sex Factors&lt;/keyword&gt;&lt;keyword&gt;Stress, Mechanical&lt;/keyword&gt;&lt;/keywords&gt;&lt;dates&gt;&lt;year&gt;2004&lt;/year&gt;&lt;pub-dates&gt;&lt;date&gt;Oct&lt;/date&gt;&lt;/pub-dates&gt;&lt;/dates&gt;&lt;isbn&gt;0268-0033 (Print)&amp;#xD;0268-0033&lt;/isbn&gt;&lt;accession-num&gt;15342155&lt;/accession-num&gt;&lt;urls&gt;&lt;/urls&gt;&lt;electronic-resource-num&gt;10.1016/j.clinbiomech.2004.06.006&lt;/electronic-resource-num&gt;&lt;remote-database-provider&gt;NLM&lt;/remote-database-provider&gt;&lt;language&gt;eng&lt;/language&gt;&lt;/record&gt;&lt;/Cite&gt;&lt;/EndNote&gt;</w:instrText>
      </w:r>
      <w:r w:rsidR="00587166">
        <w:fldChar w:fldCharType="separate"/>
      </w:r>
      <w:r w:rsidR="00FD2C45">
        <w:rPr>
          <w:noProof/>
        </w:rPr>
        <w:t>(</w:t>
      </w:r>
      <w:hyperlink w:anchor="_ENREF_109" w:tooltip="McLean, 2004 #513" w:history="1">
        <w:r w:rsidR="00F6020C">
          <w:rPr>
            <w:noProof/>
          </w:rPr>
          <w:t>109</w:t>
        </w:r>
      </w:hyperlink>
      <w:r w:rsidR="00FD2C45">
        <w:rPr>
          <w:noProof/>
        </w:rPr>
        <w:t>)</w:t>
      </w:r>
      <w:r w:rsidR="00587166">
        <w:fldChar w:fldCharType="end"/>
      </w:r>
      <w:r w:rsidR="00587166">
        <w:t xml:space="preserve"> demonstrated that sagittal plane ACL loading alone was not enough to rupture the ACL. They performed 5000 random perturbations via musculoskeletal modeling and used peak anterior drawer force as their metric for ACL load. They found that none of their trials exceeded the 2000 N threshold they set based on previous cadaveric findings </w:t>
      </w:r>
      <w:r w:rsidR="006F3886">
        <w:fldChar w:fldCharType="begin">
          <w:fldData xml:space="preserve">PEVuZE5vdGU+PENpdGU+PEF1dGhvcj5NY0xlYW48L0F1dGhvcj48WWVhcj4yMDA0PC9ZZWFyPjxS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==
</w:fldData>
        </w:fldChar>
      </w:r>
      <w:r w:rsidR="00FD2C45">
        <w:instrText xml:space="preserve"> ADDIN EN.CITE </w:instrText>
      </w:r>
      <w:r w:rsidR="00FD2C45">
        <w:fldChar w:fldCharType="begin">
          <w:fldData xml:space="preserve">PEVuZE5vdGU+PENpdGU+PEF1dGhvcj5NY0xlYW48L0F1dGhvcj48WWVhcj4yMDA0PC9ZZWFyPjxS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==
</w:fldData>
        </w:fldChar>
      </w:r>
      <w:r w:rsidR="00FD2C45">
        <w:instrText xml:space="preserve"> ADDIN EN.CITE.DATA </w:instrText>
      </w:r>
      <w:r w:rsidR="00FD2C45">
        <w:fldChar w:fldCharType="end"/>
      </w:r>
      <w:r w:rsidR="006F3886">
        <w:fldChar w:fldCharType="separate"/>
      </w:r>
      <w:r w:rsidR="00FD2C45">
        <w:rPr>
          <w:noProof/>
        </w:rPr>
        <w:t>(</w:t>
      </w:r>
      <w:hyperlink w:anchor="_ENREF_107" w:tooltip="Woo, 1991 #530" w:history="1">
        <w:r w:rsidR="00F6020C">
          <w:rPr>
            <w:noProof/>
          </w:rPr>
          <w:t>107</w:t>
        </w:r>
      </w:hyperlink>
      <w:r w:rsidR="00FD2C45">
        <w:rPr>
          <w:noProof/>
        </w:rPr>
        <w:t xml:space="preserve">, </w:t>
      </w:r>
      <w:hyperlink w:anchor="_ENREF_109" w:tooltip="McLean, 2004 #513" w:history="1">
        <w:r w:rsidR="00F6020C">
          <w:rPr>
            <w:noProof/>
          </w:rPr>
          <w:t>109</w:t>
        </w:r>
      </w:hyperlink>
      <w:r w:rsidR="00FD2C45">
        <w:rPr>
          <w:noProof/>
        </w:rPr>
        <w:t>)</w:t>
      </w:r>
      <w:r w:rsidR="006F3886">
        <w:fldChar w:fldCharType="end"/>
      </w:r>
      <w:r w:rsidR="006F3886">
        <w:t>.</w:t>
      </w:r>
      <w:r w:rsidR="00587166">
        <w:t xml:space="preserve"> </w:t>
      </w:r>
      <w:r w:rsidR="000F372E">
        <w:t xml:space="preserve">Therefore, ACL ruptures </w:t>
      </w:r>
      <w:r w:rsidR="003C3AEB">
        <w:t>are more likely to b</w:t>
      </w:r>
      <w:r w:rsidR="0062310C">
        <w:t>e multi</w:t>
      </w:r>
      <w:r w:rsidR="00451ABF">
        <w:t>-</w:t>
      </w:r>
      <w:r w:rsidR="0062310C">
        <w:t xml:space="preserve">planar in nature. </w:t>
      </w:r>
    </w:p>
    <w:p w14:paraId="6CA6BAB3" w14:textId="55C12A8B" w:rsidR="0062310C" w:rsidRDefault="0062310C" w:rsidP="00D24182">
      <w:r>
        <w:tab/>
        <w:t>Many groups have studied the multi</w:t>
      </w:r>
      <w:r w:rsidR="00451ABF">
        <w:t>-</w:t>
      </w:r>
      <w:r>
        <w:t>planar nature of ACL injuries in both cadavers and computer simulations</w:t>
      </w:r>
      <w:r w:rsidR="00594F3D">
        <w:t xml:space="preserve"> </w:t>
      </w:r>
      <w:r>
        <w:fldChar w:fldCharType="begin">
          <w:fldData xml:space="preserve">PEVuZE5vdGU+PENpdGU+PEF1dGhvcj5LaWFwb3VyPC9BdXRob3I+PFllYXI+MjAxNjwvWWVhcj48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</w:fldData>
        </w:fldChar>
      </w:r>
      <w:r w:rsidR="00FD2C45">
        <w:instrText xml:space="preserve"> ADDIN EN.CITE </w:instrText>
      </w:r>
      <w:r w:rsidR="00FD2C45">
        <w:fldChar w:fldCharType="begin">
          <w:fldData xml:space="preserve">PEVuZE5vdGU+PENpdGU+PEF1dGhvcj5LaWFwb3VyPC9BdXRob3I+PFllYXI+MjAxNjwvWWVhcj48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</w:fldData>
        </w:fldChar>
      </w:r>
      <w:r w:rsidR="00FD2C45">
        <w:instrText xml:space="preserve"> ADDIN EN.CITE.DATA </w:instrText>
      </w:r>
      <w:r w:rsidR="00FD2C45">
        <w:fldChar w:fldCharType="end"/>
      </w:r>
      <w:r>
        <w:fldChar w:fldCharType="separate"/>
      </w:r>
      <w:r w:rsidR="00FD2C45">
        <w:rPr>
          <w:noProof/>
        </w:rPr>
        <w:t>(</w:t>
      </w:r>
      <w:hyperlink w:anchor="_ENREF_54" w:tooltip="Weinhandl, 2013 #336" w:history="1">
        <w:r w:rsidR="00F6020C">
          <w:rPr>
            <w:noProof/>
          </w:rPr>
          <w:t>54</w:t>
        </w:r>
      </w:hyperlink>
      <w:r w:rsidR="00FD2C45">
        <w:rPr>
          <w:noProof/>
        </w:rPr>
        <w:t xml:space="preserve">, </w:t>
      </w:r>
      <w:hyperlink w:anchor="_ENREF_75" w:tooltip="Markolf, 1995 #360" w:history="1">
        <w:r w:rsidR="00F6020C">
          <w:rPr>
            <w:noProof/>
          </w:rPr>
          <w:t>75</w:t>
        </w:r>
      </w:hyperlink>
      <w:r w:rsidR="00FD2C45">
        <w:rPr>
          <w:noProof/>
        </w:rPr>
        <w:t xml:space="preserve">, </w:t>
      </w:r>
      <w:hyperlink w:anchor="_ENREF_110" w:tooltip="Kiapour, 2016 #399" w:history="1">
        <w:r w:rsidR="00F6020C">
          <w:rPr>
            <w:noProof/>
          </w:rPr>
          <w:t>110-113</w:t>
        </w:r>
      </w:hyperlink>
      <w:r w:rsidR="00FD2C45">
        <w:rPr>
          <w:noProof/>
        </w:rPr>
        <w:t>)</w:t>
      </w:r>
      <w:r>
        <w:fldChar w:fldCharType="end"/>
      </w:r>
      <w:r>
        <w:t xml:space="preserve">. </w:t>
      </w:r>
      <w:r w:rsidR="006B3E1D">
        <w:t>Markolf et al.</w:t>
      </w:r>
      <w:r w:rsidR="006B3E1D">
        <w:fldChar w:fldCharType="begin"/>
      </w:r>
      <w:r w:rsidR="00FD2C45">
        <w:instrText xml:space="preserve"> ADDIN EN.CITE &lt;EndNote&gt;&lt;Cite&gt;&lt;Author&gt;Markolf&lt;/Author&gt;&lt;Year&gt;1995&lt;/Year&gt;&lt;RecNum&gt;360&lt;/RecNum&gt;&lt;DisplayText&gt;(75)&lt;/DisplayText&gt;&lt;record&gt;&lt;rec-number&gt;360&lt;/rec-number&gt;&lt;foreign-keys&gt;&lt;key app="EN" db-id="wa5ad5p0hwpeszea9zsxe2snrw09t9v50t52" timestamp="1547130893"&gt;360&lt;/key&gt;&lt;/foreign-keys&gt;&lt;ref-type name="Journal Article"&gt;17&lt;/ref-type&gt;&lt;contributors&gt;&lt;authors&gt;&lt;author&gt;Markolf, K. L.&lt;/author&gt;&lt;author&gt;Burchfield, D. M.&lt;/author&gt;&lt;author&gt;Shapiro, M. M.&lt;/author&gt;&lt;author&gt;Shepard, M. F.&lt;/author&gt;&lt;author&gt;Finerman, G. A.&lt;/author&gt;&lt;author&gt;Slauterbeck, J. L.&lt;/author&gt;&lt;/authors&gt;&lt;/contributors&gt;&lt;auth-address&gt;Department of Orthopaedic Surgery, University of California at Los Angeles, USA.&lt;/auth-address&gt;&lt;titles&gt;&lt;title&gt;Combined knee loading states that generate high anterior cruciate ligament forces&lt;/title&gt;&lt;secondary-title&gt;J Orthop Res&lt;/secondary-title&gt;&lt;alt-title&gt;Journal of orthopaedic research : official publication of the Orthopaedic Research Society&lt;/alt-title&gt;&lt;/titles&gt;&lt;periodical&gt;&lt;full-title&gt;Journal of Orthopaedic Research&lt;/full-title&gt;&lt;abbr-1&gt;J Orthop Res&lt;/abbr-1&gt;&lt;/periodical&gt;&lt;pages&gt;930-5&lt;/pages&gt;&lt;volume&gt;13&lt;/volume&gt;&lt;number&gt;6&lt;/number&gt;&lt;edition&gt;1995/11/01&lt;/edition&gt;&lt;keywords&gt;&lt;keyword&gt;Aged&lt;/keyword&gt;&lt;keyword&gt;Analysis of Variance&lt;/keyword&gt;&lt;keyword&gt;Anterior Cruciate Ligament/*physiology&lt;/keyword&gt;&lt;keyword&gt;Humans&lt;/keyword&gt;&lt;keyword&gt;Knee Joint/*physiology&lt;/keyword&gt;&lt;keyword&gt;Middle Aged&lt;/keyword&gt;&lt;keyword&gt;Rotation&lt;/keyword&gt;&lt;keyword&gt;Stress, Mechanical&lt;/keyword&gt;&lt;keyword&gt;Tibia/physiology&lt;/keyword&gt;&lt;keyword&gt;Weight-Bearing&lt;/keyword&gt;&lt;/keywords&gt;&lt;dates&gt;&lt;year&gt;1995&lt;/year&gt;&lt;pub-dates&gt;&lt;date&gt;Nov&lt;/date&gt;&lt;/pub-dates&gt;&lt;/dates&gt;&lt;isbn&gt;0736-0266 (Print)&amp;#xD;0736-0266&lt;/isbn&gt;&lt;accession-num&gt;8544031&lt;/accession-num&gt;&lt;urls&gt;&lt;/urls&gt;&lt;electronic-resource-num&gt;10.1002/jor.1100130618&lt;/electronic-resource-num&gt;&lt;remote-database-provider&gt;NLM&lt;/remote-database-provider&gt;&lt;language&gt;eng&lt;/language&gt;&lt;/record&gt;&lt;/Cite&gt;&lt;/EndNote&gt;</w:instrText>
      </w:r>
      <w:r w:rsidR="006B3E1D">
        <w:fldChar w:fldCharType="separate"/>
      </w:r>
      <w:r w:rsidR="00FD2C45">
        <w:rPr>
          <w:noProof/>
        </w:rPr>
        <w:t>(</w:t>
      </w:r>
      <w:hyperlink w:anchor="_ENREF_75" w:tooltip="Markolf, 1995 #360" w:history="1">
        <w:r w:rsidR="00F6020C">
          <w:rPr>
            <w:noProof/>
          </w:rPr>
          <w:t>75</w:t>
        </w:r>
      </w:hyperlink>
      <w:r w:rsidR="00FD2C45">
        <w:rPr>
          <w:noProof/>
        </w:rPr>
        <w:t>)</w:t>
      </w:r>
      <w:r w:rsidR="006B3E1D">
        <w:fldChar w:fldCharType="end"/>
      </w:r>
      <w:r w:rsidR="006B3E1D">
        <w:t xml:space="preserve"> directly measured ACL loading during four different conditions: 1) anterior tibial shear force plus internal/external tibial torque, 2) anterior tibial shear force plus adduction/abduction moment, 3) internal tibial torque plus adduction/abduction moment, and 4) external tibial torque plus adduction/abduction moment. They found that the highest ACL loads existed in the presence of anterior tibial shear force plus internal tibial torque near extension </w:t>
      </w:r>
      <w:r w:rsidR="00437E23">
        <w:t>as well as</w:t>
      </w:r>
      <w:r w:rsidR="006B3E1D">
        <w:t xml:space="preserve"> anterior tibial shear force plus </w:t>
      </w:r>
      <w:r w:rsidR="00437E23">
        <w:t>knee</w:t>
      </w:r>
      <w:r w:rsidR="006B3E1D">
        <w:t xml:space="preserve"> abduction moment at more than 10° of knee flexion </w:t>
      </w:r>
      <w:r w:rsidR="006B3E1D">
        <w:fldChar w:fldCharType="begin"/>
      </w:r>
      <w:r w:rsidR="00FD2C45">
        <w:instrText xml:space="preserve"> ADDIN EN.CITE &lt;EndNote&gt;&lt;Cite&gt;&lt;Author&gt;Markolf&lt;/Author&gt;&lt;Year&gt;1995&lt;/Year&gt;&lt;RecNum&gt;360&lt;/RecNum&gt;&lt;DisplayText&gt;(75)&lt;/DisplayText&gt;&lt;record&gt;&lt;rec-number&gt;360&lt;/rec-number&gt;&lt;foreign-keys&gt;&lt;key app="EN" db-id="wa5ad5p0hwpeszea9zsxe2snrw09t9v50t52" timestamp="1547130893"&gt;360&lt;/key&gt;&lt;/foreign-keys&gt;&lt;ref-type name="Journal Article"&gt;17&lt;/ref-type&gt;&lt;contributors&gt;&lt;authors&gt;&lt;author&gt;Markolf, K. L.&lt;/author&gt;&lt;author&gt;Burchfield, D. M.&lt;/author&gt;&lt;author&gt;Shapiro, M. M.&lt;/author&gt;&lt;author&gt;Shepard, M. F.&lt;/author&gt;&lt;author&gt;Finerman, G. A.&lt;/author&gt;&lt;author&gt;Slauterbeck, J. L.&lt;/author&gt;&lt;/authors&gt;&lt;/contributors&gt;&lt;auth-address&gt;Department of Orthopaedic Surgery, University of California at Los Angeles, USA.&lt;/auth-address&gt;&lt;titles&gt;&lt;title&gt;Combined knee loading states that generate high anterior cruciate ligament forces&lt;/title&gt;&lt;secondary-title&gt;J Orthop Res&lt;/secondary-title&gt;&lt;alt-title&gt;Journal of orthopaedic research : official publication of the Orthopaedic Research Society&lt;/alt-title&gt;&lt;/titles&gt;&lt;periodical&gt;&lt;full-title&gt;Journal of Orthopaedic Research&lt;/full-title&gt;&lt;abbr-1&gt;J Orthop Res&lt;/abbr-1&gt;&lt;/periodical&gt;&lt;pages&gt;930-5&lt;/pages&gt;&lt;volume&gt;13&lt;/volume&gt;&lt;number&gt;6&lt;/number&gt;&lt;edition&gt;1995/11/01&lt;/edition&gt;&lt;keywords&gt;&lt;keyword&gt;Aged&lt;/keyword&gt;&lt;keyword&gt;Analysis of Variance&lt;/keyword&gt;&lt;keyword&gt;Anterior Cruciate Ligament/*physiology&lt;/keyword&gt;&lt;keyword&gt;Humans&lt;/keyword&gt;&lt;keyword&gt;Knee Joint/*physiology&lt;/keyword&gt;&lt;keyword&gt;Middle Aged&lt;/keyword&gt;&lt;keyword&gt;Rotation&lt;/keyword&gt;&lt;keyword&gt;Stress, Mechanical&lt;/keyword&gt;&lt;keyword&gt;Tibia/physiology&lt;/keyword&gt;&lt;keyword&gt;Weight-Bearing&lt;/keyword&gt;&lt;/keywords&gt;&lt;dates&gt;&lt;year&gt;1995&lt;/year&gt;&lt;pub-dates&gt;&lt;date&gt;Nov&lt;/date&gt;&lt;/pub-dates&gt;&lt;/dates&gt;&lt;isbn&gt;0736-0266 (Print)&amp;#xD;0736-0266&lt;/isbn&gt;&lt;accession-num&gt;8544031&lt;/accession-num&gt;&lt;urls&gt;&lt;/urls&gt;&lt;electronic-resource-num&gt;10.1002/jor.1100130618&lt;/electronic-resource-num&gt;&lt;remote-database-provider&gt;NLM&lt;/remote-database-provider&gt;&lt;language&gt;eng&lt;/language&gt;&lt;/record&gt;&lt;/Cite&gt;&lt;/EndNote&gt;</w:instrText>
      </w:r>
      <w:r w:rsidR="006B3E1D">
        <w:fldChar w:fldCharType="separate"/>
      </w:r>
      <w:r w:rsidR="00FD2C45">
        <w:rPr>
          <w:noProof/>
        </w:rPr>
        <w:t>(</w:t>
      </w:r>
      <w:hyperlink w:anchor="_ENREF_75" w:tooltip="Markolf, 1995 #360" w:history="1">
        <w:r w:rsidR="00F6020C">
          <w:rPr>
            <w:noProof/>
          </w:rPr>
          <w:t>75</w:t>
        </w:r>
      </w:hyperlink>
      <w:r w:rsidR="00FD2C45">
        <w:rPr>
          <w:noProof/>
        </w:rPr>
        <w:t>)</w:t>
      </w:r>
      <w:r w:rsidR="006B3E1D">
        <w:fldChar w:fldCharType="end"/>
      </w:r>
      <w:r w:rsidR="006B3E1D">
        <w:t xml:space="preserve">. </w:t>
      </w:r>
      <w:r w:rsidR="0023763B">
        <w:t xml:space="preserve">However, video analyses have shown that ACL injuries often occur with a combination of internal or external rotation torque coupled with knee abduction, not anterior tibial translation </w:t>
      </w:r>
      <w:r w:rsidR="0023763B">
        <w:fldChar w:fldCharType="begin"/>
      </w:r>
      <w:r w:rsidR="00FD2C45">
        <w:instrText xml:space="preserve"> ADDIN EN.CITE &lt;EndNote&gt;&lt;Cite&gt;&lt;Author&gt;Olsen&lt;/Author&gt;&lt;Year&gt;2004&lt;/Year&gt;&lt;RecNum&gt;389&lt;/RecNum&gt;&lt;DisplayText&gt;(114)&lt;/DisplayText&gt;&lt;record&gt;&lt;rec-number&gt;389&lt;/rec-number&gt;&lt;foreign-keys&gt;&lt;key app="EN" db-id="wa5ad5p0hwpeszea9zsxe2snrw09t9v50t52" timestamp="1554746608"&gt;389&lt;/key&gt;&lt;/foreign-keys&gt;&lt;ref-type name="Journal Article"&gt;17&lt;/ref-type&gt;&lt;contributors&gt;&lt;authors&gt;&lt;author&gt;Olsen, O. E.&lt;/author&gt;&lt;author&gt;Myklebust, G.&lt;/author&gt;&lt;author&gt;Engebretsen, L.&lt;/author&gt;&lt;author&gt;Bahr, R.&lt;/author&gt;&lt;/authors&gt;&lt;/contributors&gt;&lt;auth-address&gt;Oslo Sports Trauma Research Center, Norwegian University of Sport and Physical Education, PO Box 4014 US, 0806 Oslo, Norway. odd-egil.olsen@nih.no&lt;/auth-address&gt;&lt;titles&gt;&lt;title&gt;Injury mechanisms for anterior cruciate ligament injuries in team handball: a systematic video analysis&lt;/title&gt;&lt;secondary-title&gt;Am J Sports Med&lt;/secondary-title&gt;&lt;alt-title&gt;The American journal of sports medicine&lt;/alt-title&gt;&lt;/titles&gt;&lt;periodical&gt;&lt;full-title&gt;American Journal of Sports Medicine&lt;/full-title&gt;&lt;abbr-1&gt;Am J Sports Med&lt;/abbr-1&gt;&lt;/periodical&gt;&lt;alt-periodical&gt;&lt;full-title&gt;The American Journal of Sports Medicine&lt;/full-title&gt;&lt;abbr-1&gt;Am J Sports Med&lt;/abbr-1&gt;&lt;/alt-periodical&gt;&lt;pages&gt;1002-12&lt;/pages&gt;&lt;volume&gt;32&lt;/volume&gt;&lt;number&gt;4&lt;/number&gt;&lt;edition&gt;2004/05/20&lt;/edition&gt;&lt;keywords&gt;&lt;keyword&gt;Adult&lt;/keyword&gt;&lt;keyword&gt;*Anterior Cruciate Ligament Injuries&lt;/keyword&gt;&lt;keyword&gt;Athletic Injuries/*physiopathology&lt;/keyword&gt;&lt;keyword&gt;Biomechanical Phenomena&lt;/keyword&gt;&lt;keyword&gt;Female&lt;/keyword&gt;&lt;keyword&gt;Humans&lt;/keyword&gt;&lt;keyword&gt;Knee Injuries/*physiopathology&lt;/keyword&gt;&lt;keyword&gt;Prospective Studies&lt;/keyword&gt;&lt;keyword&gt;Videotape Recording&lt;/keyword&gt;&lt;/keywords&gt;&lt;dates&gt;&lt;year&gt;2004&lt;/year&gt;&lt;pub-dates&gt;&lt;date&gt;Jun&lt;/date&gt;&lt;/pub-dates&gt;&lt;/dates&gt;&lt;isbn&gt;0363-5465 (Print)&amp;#xD;0363-5465&lt;/isbn&gt;&lt;accession-num&gt;15150050&lt;/accession-num&gt;&lt;urls&gt;&lt;/urls&gt;&lt;electronic-resource-num&gt;10.1177/0363546503261724&lt;/electronic-resource-num&gt;&lt;remote-database-provider&gt;NLM&lt;/remote-database-provider&gt;&lt;language&gt;eng&lt;/language&gt;&lt;/record&gt;&lt;/Cite&gt;&lt;/EndNote&gt;</w:instrText>
      </w:r>
      <w:r w:rsidR="0023763B">
        <w:fldChar w:fldCharType="separate"/>
      </w:r>
      <w:r w:rsidR="00FD2C45">
        <w:rPr>
          <w:noProof/>
        </w:rPr>
        <w:t>(</w:t>
      </w:r>
      <w:hyperlink w:anchor="_ENREF_114" w:tooltip="Olsen, 2004 #389" w:history="1">
        <w:r w:rsidR="00F6020C">
          <w:rPr>
            <w:noProof/>
          </w:rPr>
          <w:t>114</w:t>
        </w:r>
      </w:hyperlink>
      <w:r w:rsidR="00FD2C45">
        <w:rPr>
          <w:noProof/>
        </w:rPr>
        <w:t>)</w:t>
      </w:r>
      <w:r w:rsidR="0023763B">
        <w:fldChar w:fldCharType="end"/>
      </w:r>
      <w:r w:rsidR="0023763B">
        <w:t xml:space="preserve">. </w:t>
      </w:r>
      <w:r w:rsidR="00D24182">
        <w:t>Therefore, i</w:t>
      </w:r>
      <w:r w:rsidR="0023763B">
        <w:t>t</w:t>
      </w:r>
      <w:r w:rsidR="00C7641C">
        <w:t xml:space="preserve"> </w:t>
      </w:r>
      <w:r w:rsidR="0023763B">
        <w:t>is becoming more widely</w:t>
      </w:r>
      <w:r w:rsidR="00C7641C">
        <w:t xml:space="preserve"> accepted that a combination of knee abduction with internal tibial torque results in the highest ACL loads </w:t>
      </w:r>
      <w:r w:rsidR="00C7641C">
        <w:lastRenderedPageBreak/>
        <w:fldChar w:fldCharType="begin">
          <w:fldData xml:space="preserve">PEVuZE5vdGU+PENpdGU+PEF1dGhvcj5PaDwvQXV0aG9yPjxZZWFyPjIwMTI8L1llYXI+PFJlY051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</w:fldData>
        </w:fldChar>
      </w:r>
      <w:r w:rsidR="00FD2C45">
        <w:instrText xml:space="preserve"> ADDIN EN.CITE </w:instrText>
      </w:r>
      <w:r w:rsidR="00FD2C45">
        <w:fldChar w:fldCharType="begin">
          <w:fldData xml:space="preserve">PEVuZE5vdGU+PENpdGU+PEF1dGhvcj5PaDwvQXV0aG9yPjxZZWFyPjIwMTI8L1llYXI+PFJlY051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</w:fldData>
        </w:fldChar>
      </w:r>
      <w:r w:rsidR="00FD2C45">
        <w:instrText xml:space="preserve"> ADDIN EN.CITE.DATA </w:instrText>
      </w:r>
      <w:r w:rsidR="00FD2C45">
        <w:fldChar w:fldCharType="end"/>
      </w:r>
      <w:r w:rsidR="00C7641C">
        <w:fldChar w:fldCharType="separate"/>
      </w:r>
      <w:r w:rsidR="00FD2C45">
        <w:rPr>
          <w:noProof/>
        </w:rPr>
        <w:t>(</w:t>
      </w:r>
      <w:hyperlink w:anchor="_ENREF_110" w:tooltip="Kiapour, 2016 #399" w:history="1">
        <w:r w:rsidR="00F6020C">
          <w:rPr>
            <w:noProof/>
          </w:rPr>
          <w:t>110-113</w:t>
        </w:r>
      </w:hyperlink>
      <w:r w:rsidR="00FD2C45">
        <w:rPr>
          <w:noProof/>
        </w:rPr>
        <w:t>)</w:t>
      </w:r>
      <w:r w:rsidR="00C7641C">
        <w:fldChar w:fldCharType="end"/>
      </w:r>
      <w:r w:rsidR="00C7641C">
        <w:t>.</w:t>
      </w:r>
      <w:r w:rsidR="006B3E1D">
        <w:t xml:space="preserve"> </w:t>
      </w:r>
      <w:r w:rsidR="00F77186">
        <w:t xml:space="preserve">While knee abduction and internal rotation both independently increase ACL load, the combination of the two often results in the highest </w:t>
      </w:r>
      <w:r w:rsidR="00437E23">
        <w:t>ACL load m</w:t>
      </w:r>
      <w:r w:rsidR="00F77186">
        <w:t xml:space="preserve">agnitude. </w:t>
      </w:r>
    </w:p>
    <w:p w14:paraId="30C99A4C" w14:textId="24B74AC0" w:rsidR="00507757" w:rsidRDefault="00507757" w:rsidP="00507757">
      <w:pPr>
        <w:ind w:firstLine="720"/>
      </w:pPr>
      <w:r>
        <w:t xml:space="preserve">It is well established that </w:t>
      </w:r>
      <w:r w:rsidR="009B4E29">
        <w:t>the ACL</w:t>
      </w:r>
      <w:r>
        <w:t xml:space="preserve"> is highly influenced by both muscles spanning and non-spanning of the knee joint</w:t>
      </w:r>
      <w:r w:rsidR="009B4E29">
        <w:t xml:space="preserve"> </w:t>
      </w:r>
      <w:r w:rsidR="009B4E29">
        <w:fldChar w:fldCharType="begin">
          <w:fldData xml:space="preserve">PEVuZE5vdGU+PENpdGU+PEF1dGhvcj5Tb2xvbW9ub3c8L0F1dGhvcj48WWVhcj4xOTg3PC9ZZWFy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</w:fldData>
        </w:fldChar>
      </w:r>
      <w:r w:rsidR="00FD2C45">
        <w:instrText xml:space="preserve"> ADDIN EN.CITE </w:instrText>
      </w:r>
      <w:r w:rsidR="00FD2C45">
        <w:fldChar w:fldCharType="begin">
          <w:fldData xml:space="preserve">PEVuZE5vdGU+PENpdGU+PEF1dGhvcj5Tb2xvbW9ub3c8L0F1dGhvcj48WWVhcj4xOTg3PC9ZZWFy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</w:fldData>
        </w:fldChar>
      </w:r>
      <w:r w:rsidR="00FD2C45">
        <w:instrText xml:space="preserve"> ADDIN EN.CITE.DATA </w:instrText>
      </w:r>
      <w:r w:rsidR="00FD2C45">
        <w:fldChar w:fldCharType="end"/>
      </w:r>
      <w:r w:rsidR="009B4E29">
        <w:fldChar w:fldCharType="separate"/>
      </w:r>
      <w:r w:rsidR="00FD2C45">
        <w:rPr>
          <w:noProof/>
        </w:rPr>
        <w:t>(</w:t>
      </w:r>
      <w:hyperlink w:anchor="_ENREF_10" w:tooltip="Li, 1999 #340" w:history="1">
        <w:r w:rsidR="00F6020C">
          <w:rPr>
            <w:noProof/>
          </w:rPr>
          <w:t>10</w:t>
        </w:r>
      </w:hyperlink>
      <w:r w:rsidR="00FD2C45">
        <w:rPr>
          <w:noProof/>
        </w:rPr>
        <w:t xml:space="preserve">, </w:t>
      </w:r>
      <w:hyperlink w:anchor="_ENREF_52" w:tooltip="Mokhtarzadeh, 2013 #498" w:history="1">
        <w:r w:rsidR="00F6020C">
          <w:rPr>
            <w:noProof/>
          </w:rPr>
          <w:t>52</w:t>
        </w:r>
      </w:hyperlink>
      <w:r w:rsidR="00FD2C45">
        <w:rPr>
          <w:noProof/>
        </w:rPr>
        <w:t xml:space="preserve">, </w:t>
      </w:r>
      <w:hyperlink w:anchor="_ENREF_104" w:tooltip="Solomonow, 1987 #590" w:history="1">
        <w:r w:rsidR="00F6020C">
          <w:rPr>
            <w:noProof/>
          </w:rPr>
          <w:t>104</w:t>
        </w:r>
      </w:hyperlink>
      <w:r w:rsidR="00FD2C45">
        <w:rPr>
          <w:noProof/>
        </w:rPr>
        <w:t xml:space="preserve">, </w:t>
      </w:r>
      <w:hyperlink w:anchor="_ENREF_115" w:tooltip="Baratta, 1988 #493" w:history="1">
        <w:r w:rsidR="00F6020C">
          <w:rPr>
            <w:noProof/>
          </w:rPr>
          <w:t>115-119</w:t>
        </w:r>
      </w:hyperlink>
      <w:r w:rsidR="00FD2C45">
        <w:rPr>
          <w:noProof/>
        </w:rPr>
        <w:t>)</w:t>
      </w:r>
      <w:r w:rsidR="009B4E29">
        <w:fldChar w:fldCharType="end"/>
      </w:r>
      <w:r>
        <w:t xml:space="preserve">. </w:t>
      </w:r>
      <w:r w:rsidR="009B4E29">
        <w:t>The primary muscle groups influencing the ACL are the quadriceps</w:t>
      </w:r>
      <w:r w:rsidR="00962D33">
        <w:t xml:space="preserve"> femoris</w:t>
      </w:r>
      <w:r w:rsidR="009B4E29">
        <w:t xml:space="preserve"> </w:t>
      </w:r>
      <w:r w:rsidR="00962D33">
        <w:t xml:space="preserve">(i.e. quadriceps) </w:t>
      </w:r>
      <w:r w:rsidR="009B4E29">
        <w:t xml:space="preserve">and the hamstrings. </w:t>
      </w:r>
      <w:r w:rsidR="00962D33">
        <w:t xml:space="preserve">The quadriceps consists of four distinct layers of muscles with the rectus femoris being the most superficial layer, the vastus lateralis and vastus medius forming the intermedial layer, and the vastus intermedius forming the deepest layer </w:t>
      </w:r>
      <w:r w:rsidR="00962D33">
        <w:fldChar w:fldCharType="begin">
          <w:fldData xml:space="preserve">PEVuZE5vdGU+PENpdGU+PEF1dGhvcj5XYWxpZ29yYTwvQXV0aG9yPjxZZWFyPjIwMDk8L1llYXI+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</w:fldData>
        </w:fldChar>
      </w:r>
      <w:r w:rsidR="00FD2C45">
        <w:instrText xml:space="preserve"> ADDIN EN.CITE </w:instrText>
      </w:r>
      <w:r w:rsidR="00FD2C45">
        <w:fldChar w:fldCharType="begin">
          <w:fldData xml:space="preserve">PEVuZE5vdGU+PENpdGU+PEF1dGhvcj5XYWxpZ29yYTwvQXV0aG9yPjxZZWFyPjIwMDk8L1llYXI+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</w:fldData>
        </w:fldChar>
      </w:r>
      <w:r w:rsidR="00FD2C45">
        <w:instrText xml:space="preserve"> ADDIN EN.CITE.DATA </w:instrText>
      </w:r>
      <w:r w:rsidR="00FD2C45">
        <w:fldChar w:fldCharType="end"/>
      </w:r>
      <w:r w:rsidR="00962D33">
        <w:fldChar w:fldCharType="separate"/>
      </w:r>
      <w:r w:rsidR="00FD2C45">
        <w:rPr>
          <w:noProof/>
        </w:rPr>
        <w:t>(</w:t>
      </w:r>
      <w:hyperlink w:anchor="_ENREF_120" w:tooltip="Waligora, 2009 #500" w:history="1">
        <w:r w:rsidR="00F6020C">
          <w:rPr>
            <w:noProof/>
          </w:rPr>
          <w:t>120</w:t>
        </w:r>
      </w:hyperlink>
      <w:r w:rsidR="00FD2C45">
        <w:rPr>
          <w:noProof/>
        </w:rPr>
        <w:t>)</w:t>
      </w:r>
      <w:r w:rsidR="00962D33">
        <w:fldChar w:fldCharType="end"/>
      </w:r>
      <w:r w:rsidR="00962D33">
        <w:t xml:space="preserve">. These four layers converge into one common tendon, </w:t>
      </w:r>
      <w:r w:rsidR="0013768B">
        <w:t>known as</w:t>
      </w:r>
      <w:r w:rsidR="00962D33">
        <w:t xml:space="preserve"> the quadriceps tendon, and spans across the patella and inserts on the tibial tuberosity via the patella tendon</w:t>
      </w:r>
      <w:r w:rsidR="0013768B">
        <w:t xml:space="preserve"> </w:t>
      </w:r>
      <w:r w:rsidR="0013768B">
        <w:fldChar w:fldCharType="begin">
          <w:fldData xml:space="preserve">PEVuZE5vdGU+PENpdGU+PEF1dGhvcj5XYWxpZ29yYTwvQXV0aG9yPjxZZWFyPjIwMDk8L1llYXI+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</w:fldData>
        </w:fldChar>
      </w:r>
      <w:r w:rsidR="00FD2C45">
        <w:instrText xml:space="preserve"> ADDIN EN.CITE </w:instrText>
      </w:r>
      <w:r w:rsidR="00FD2C45">
        <w:fldChar w:fldCharType="begin">
          <w:fldData xml:space="preserve">PEVuZE5vdGU+PENpdGU+PEF1dGhvcj5XYWxpZ29yYTwvQXV0aG9yPjxZZWFyPjIwMDk8L1llYXI+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</w:fldData>
        </w:fldChar>
      </w:r>
      <w:r w:rsidR="00FD2C45">
        <w:instrText xml:space="preserve"> ADDIN EN.CITE.DATA </w:instrText>
      </w:r>
      <w:r w:rsidR="00FD2C45">
        <w:fldChar w:fldCharType="end"/>
      </w:r>
      <w:r w:rsidR="0013768B">
        <w:fldChar w:fldCharType="separate"/>
      </w:r>
      <w:r w:rsidR="00FD2C45">
        <w:rPr>
          <w:noProof/>
        </w:rPr>
        <w:t>(</w:t>
      </w:r>
      <w:hyperlink w:anchor="_ENREF_120" w:tooltip="Waligora, 2009 #500" w:history="1">
        <w:r w:rsidR="00F6020C">
          <w:rPr>
            <w:noProof/>
          </w:rPr>
          <w:t>120</w:t>
        </w:r>
      </w:hyperlink>
      <w:r w:rsidR="00FD2C45">
        <w:rPr>
          <w:noProof/>
        </w:rPr>
        <w:t>)</w:t>
      </w:r>
      <w:r w:rsidR="0013768B">
        <w:fldChar w:fldCharType="end"/>
      </w:r>
      <w:r w:rsidR="00962D33">
        <w:t>.</w:t>
      </w:r>
      <w:r w:rsidR="0013768B">
        <w:t xml:space="preserve"> The primary role of the quadriceps is to extend the knee joint </w:t>
      </w:r>
      <w:r w:rsidR="0013768B">
        <w:fldChar w:fldCharType="begin"/>
      </w:r>
      <w:r w:rsidR="00FD2C45">
        <w:instrText xml:space="preserve"> ADDIN EN.CITE &lt;EndNote&gt;&lt;Cite&gt;&lt;Author&gt;Brownstein&lt;/Author&gt;&lt;Year&gt;1985&lt;/Year&gt;&lt;RecNum&gt;501&lt;/RecNum&gt;&lt;DisplayText&gt;(121)&lt;/DisplayText&gt;&lt;record&gt;&lt;rec-number&gt;501&lt;/rec-number&gt;&lt;foreign-keys&gt;&lt;key app="EN" db-id="wa5ad5p0hwpeszea9zsxe2snrw09t9v50t52" timestamp="1558721514"&gt;501&lt;/key&gt;&lt;/foreign-keys&gt;&lt;ref-type name="Journal Article"&gt;17&lt;/ref-type&gt;&lt;contributors&gt;&lt;authors&gt;&lt;author&gt;Brownstein, B.&lt;/author&gt;&lt;author&gt;Lamb, R. E.&lt;/author&gt;&lt;author&gt;Mangine, R. E.&lt;/author&gt;&lt;/authors&gt;&lt;/contributors&gt;&lt;titles&gt;&lt;title&gt;Quadriceps torque and integrated electromyography*&lt;/title&gt;&lt;secondary-title&gt;J Orthop Sports Phys Ther&lt;/secondary-title&gt;&lt;alt-title&gt;The Journal of orthopaedic and sports physical therapy&lt;/alt-title&gt;&lt;/titles&gt;&lt;periodical&gt;&lt;full-title&gt;Journal of Orthopaedic and Sports Physical Therapy&lt;/full-title&gt;&lt;abbr-1&gt;J Orthop Sports Phys Ther&lt;/abbr-1&gt;&lt;/periodical&gt;&lt;alt-periodical&gt;&lt;full-title&gt;The Journal of Orthopaedic and Sports Physical Therapy&lt;/full-title&gt;&lt;abbr-1&gt;J Orthop Sports Phys Ther&lt;/abbr-1&gt;&lt;/alt-periodical&gt;&lt;pages&gt;309-14&lt;/pages&gt;&lt;volume&gt;6&lt;/volume&gt;&lt;number&gt;6&lt;/number&gt;&lt;edition&gt;1985/01/01&lt;/edition&gt;&lt;dates&gt;&lt;year&gt;1985&lt;/year&gt;&lt;/dates&gt;&lt;isbn&gt;0190-6011 (Print)&amp;#xD;0190-6011&lt;/isbn&gt;&lt;accession-num&gt;18802296&lt;/accession-num&gt;&lt;urls&gt;&lt;/urls&gt;&lt;remote-database-provider&gt;NLM&lt;/remote-database-provider&gt;&lt;language&gt;eng&lt;/language&gt;&lt;/record&gt;&lt;/Cite&gt;&lt;/EndNote&gt;</w:instrText>
      </w:r>
      <w:r w:rsidR="0013768B">
        <w:fldChar w:fldCharType="separate"/>
      </w:r>
      <w:r w:rsidR="00FD2C45">
        <w:rPr>
          <w:noProof/>
        </w:rPr>
        <w:t>(</w:t>
      </w:r>
      <w:hyperlink w:anchor="_ENREF_121" w:tooltip="Brownstein, 1985 #501" w:history="1">
        <w:r w:rsidR="00F6020C">
          <w:rPr>
            <w:noProof/>
          </w:rPr>
          <w:t>121</w:t>
        </w:r>
      </w:hyperlink>
      <w:r w:rsidR="00FD2C45">
        <w:rPr>
          <w:noProof/>
        </w:rPr>
        <w:t>)</w:t>
      </w:r>
      <w:r w:rsidR="0013768B">
        <w:fldChar w:fldCharType="end"/>
      </w:r>
      <w:r w:rsidR="0013768B">
        <w:t xml:space="preserve">. </w:t>
      </w:r>
      <w:r w:rsidR="004A2725">
        <w:t>In order to pull the knee into extension, the quadriceps must contract and pull the tibia anteriorly. The antagonists to the quadriceps are the hamstrings. The hamstrings are comprised of three muscles: biceps femoris on the lateral side, and the semitendinosus and semimembranosus on the medial side.</w:t>
      </w:r>
      <w:r w:rsidR="00E56589">
        <w:t xml:space="preserve"> </w:t>
      </w:r>
      <w:r w:rsidR="00A13D25">
        <w:t xml:space="preserve">The semitendinosus and semimembranosus insert on the posteriomedial side of the tibia, while the biceps femoris inserts on the posterolateral side of the tibia </w:t>
      </w:r>
      <w:r w:rsidR="00A13D25">
        <w:fldChar w:fldCharType="begin">
          <w:fldData xml:space="preserve">PEVuZE5vdGU+PENpdGU+PEF1dGhvcj5XYXJyZW48L0F1dGhvcj48WWVhcj4xOTc5PC9ZZWFyPjxS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</w:fldData>
        </w:fldChar>
      </w:r>
      <w:r w:rsidR="00FD2C45">
        <w:instrText xml:space="preserve"> ADDIN EN.CITE </w:instrText>
      </w:r>
      <w:r w:rsidR="00FD2C45">
        <w:fldChar w:fldCharType="begin">
          <w:fldData xml:space="preserve">PEVuZE5vdGU+PENpdGU+PEF1dGhvcj5XYXJyZW48L0F1dGhvcj48WWVhcj4xOTc5PC9ZZWFyPjxS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</w:fldData>
        </w:fldChar>
      </w:r>
      <w:r w:rsidR="00FD2C45">
        <w:instrText xml:space="preserve"> ADDIN EN.CITE.DATA </w:instrText>
      </w:r>
      <w:r w:rsidR="00FD2C45">
        <w:fldChar w:fldCharType="end"/>
      </w:r>
      <w:r w:rsidR="00A13D25">
        <w:fldChar w:fldCharType="separate"/>
      </w:r>
      <w:r w:rsidR="00FD2C45">
        <w:rPr>
          <w:noProof/>
        </w:rPr>
        <w:t>(</w:t>
      </w:r>
      <w:hyperlink w:anchor="_ENREF_122" w:tooltip="Warren, 1979 #503" w:history="1">
        <w:r w:rsidR="00F6020C">
          <w:rPr>
            <w:noProof/>
          </w:rPr>
          <w:t>122</w:t>
        </w:r>
      </w:hyperlink>
      <w:r w:rsidR="00FD2C45">
        <w:rPr>
          <w:noProof/>
        </w:rPr>
        <w:t xml:space="preserve">, </w:t>
      </w:r>
      <w:hyperlink w:anchor="_ENREF_123" w:tooltip="Woodley, 2005 #504" w:history="1">
        <w:r w:rsidR="00F6020C">
          <w:rPr>
            <w:noProof/>
          </w:rPr>
          <w:t>123</w:t>
        </w:r>
      </w:hyperlink>
      <w:r w:rsidR="00FD2C45">
        <w:rPr>
          <w:noProof/>
        </w:rPr>
        <w:t>)</w:t>
      </w:r>
      <w:r w:rsidR="00A13D25">
        <w:fldChar w:fldCharType="end"/>
      </w:r>
      <w:r w:rsidR="00A13D25">
        <w:t xml:space="preserve">. </w:t>
      </w:r>
      <w:r w:rsidR="001712EE">
        <w:t>The primary role of the hamstrings is to flex the knee joint by pulling the tibia posteriorly.</w:t>
      </w:r>
      <w:r w:rsidR="004E00B1">
        <w:t xml:space="preserve"> </w:t>
      </w:r>
    </w:p>
    <w:p w14:paraId="7CAC69E9" w14:textId="39B2FBB4" w:rsidR="00F06BC2" w:rsidRPr="00A347DA" w:rsidRDefault="00547EAC" w:rsidP="00507757">
      <w:pPr>
        <w:ind w:firstLine="720"/>
      </w:pPr>
      <w:r>
        <w:t>Cadaveric studies have been used to describe the</w:t>
      </w:r>
      <w:r w:rsidR="00F06BC2">
        <w:t xml:space="preserve"> quadriceps and hamstrings function and their relationship to ACL loading. Early studies have established that isolated </w:t>
      </w:r>
      <w:r w:rsidR="003E3E4C">
        <w:t xml:space="preserve">quadriceps loading increases ACL loading via increased anterior tibial translation </w:t>
      </w:r>
      <w:r w:rsidR="003E3E4C">
        <w:fldChar w:fldCharType="begin">
          <w:fldData xml:space="preserve">PEVuZE5vdGU+PENpdGU+PEF1dGhvcj5EcmFnYW5pY2g8L0F1dGhvcj48WWVhcj4xOTkwPC9ZZWFy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</w:fldData>
        </w:fldChar>
      </w:r>
      <w:r w:rsidR="00FD2C45">
        <w:instrText xml:space="preserve"> ADDIN EN.CITE </w:instrText>
      </w:r>
      <w:r w:rsidR="00FD2C45">
        <w:fldChar w:fldCharType="begin">
          <w:fldData xml:space="preserve">PEVuZE5vdGU+PENpdGU+PEF1dGhvcj5EcmFnYW5pY2g8L0F1dGhvcj48WWVhcj4xOTkwPC9ZZWFy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</w:fldData>
        </w:fldChar>
      </w:r>
      <w:r w:rsidR="00FD2C45">
        <w:instrText xml:space="preserve"> ADDIN EN.CITE.DATA </w:instrText>
      </w:r>
      <w:r w:rsidR="00FD2C45">
        <w:fldChar w:fldCharType="end"/>
      </w:r>
      <w:r w:rsidR="003E3E4C">
        <w:fldChar w:fldCharType="separate"/>
      </w:r>
      <w:r w:rsidR="00FD2C45">
        <w:rPr>
          <w:noProof/>
        </w:rPr>
        <w:t>(</w:t>
      </w:r>
      <w:hyperlink w:anchor="_ENREF_116" w:tooltip="Draganich, 1990 #494" w:history="1">
        <w:r w:rsidR="00F6020C">
          <w:rPr>
            <w:noProof/>
          </w:rPr>
          <w:t>116</w:t>
        </w:r>
      </w:hyperlink>
      <w:r w:rsidR="00FD2C45">
        <w:rPr>
          <w:noProof/>
        </w:rPr>
        <w:t xml:space="preserve">, </w:t>
      </w:r>
      <w:hyperlink w:anchor="_ENREF_117" w:tooltip="Durselen, 1995 #495" w:history="1">
        <w:r w:rsidR="00F6020C">
          <w:rPr>
            <w:noProof/>
          </w:rPr>
          <w:t>117</w:t>
        </w:r>
      </w:hyperlink>
      <w:r w:rsidR="00FD2C45">
        <w:rPr>
          <w:noProof/>
        </w:rPr>
        <w:t xml:space="preserve">, </w:t>
      </w:r>
      <w:hyperlink w:anchor="_ENREF_124" w:tooltip="Arms, 1984 #505" w:history="1">
        <w:r w:rsidR="00F6020C">
          <w:rPr>
            <w:noProof/>
          </w:rPr>
          <w:t>124-127</w:t>
        </w:r>
      </w:hyperlink>
      <w:r w:rsidR="00FD2C45">
        <w:rPr>
          <w:noProof/>
        </w:rPr>
        <w:t>)</w:t>
      </w:r>
      <w:r w:rsidR="003E3E4C">
        <w:fldChar w:fldCharType="end"/>
      </w:r>
      <w:r w:rsidR="003E3E4C">
        <w:t xml:space="preserve">. </w:t>
      </w:r>
      <w:r w:rsidR="00C5255D">
        <w:t xml:space="preserve">Arms et al. </w:t>
      </w:r>
      <w:r w:rsidR="00C5255D">
        <w:fldChar w:fldCharType="begin"/>
      </w:r>
      <w:r w:rsidR="00FD2C45">
        <w:instrText xml:space="preserve"> ADDIN EN.CITE &lt;EndNote&gt;&lt;Cite&gt;&lt;Author&gt;Arms&lt;/Author&gt;&lt;Year&gt;1984&lt;/Year&gt;&lt;RecNum&gt;505&lt;/RecNum&gt;&lt;DisplayText&gt;(124)&lt;/DisplayText&gt;&lt;record&gt;&lt;rec-number&gt;505&lt;/rec-number&gt;&lt;foreign-keys&gt;&lt;key app="EN" db-id="wa5ad5p0hwpeszea9zsxe2snrw09t9v50t52" timestamp="1558725701"&gt;505&lt;/key&gt;&lt;/foreign-keys&gt;&lt;ref-type name="Journal Article"&gt;17&lt;/ref-type&gt;&lt;contributors&gt;&lt;authors&gt;&lt;author&gt;Arms, S. W.&lt;/author&gt;&lt;author&gt;Pope, M. H.&lt;/author&gt;&lt;author&gt;Johnson, R. J.&lt;/author&gt;&lt;author&gt;Fischer, R. A.&lt;/author&gt;&lt;author&gt;Arvidsson, I.&lt;/author&gt;&lt;author&gt;Eriksson, E.&lt;/author&gt;&lt;/authors&gt;&lt;/contributors&gt;&lt;titles&gt;&lt;title&gt;The biomechanics of anterior cruciate ligament rehabilitation and reconstruction&lt;/title&gt;&lt;secondary-title&gt;Am J Sports Med&lt;/secondary-title&gt;&lt;alt-title&gt;The American journal of sports medicine&lt;/alt-title&gt;&lt;/titles&gt;&lt;periodical&gt;&lt;full-title&gt;American Journal of Sports Medicine&lt;/full-title&gt;&lt;abbr-1&gt;Am J Sports Med&lt;/abbr-1&gt;&lt;/periodical&gt;&lt;alt-periodical&gt;&lt;full-title&gt;The American Journal of Sports Medicine&lt;/full-title&gt;&lt;abbr-1&gt;Am J Sports Med&lt;/abbr-1&gt;&lt;/alt-periodical&gt;&lt;pages&gt;8-18&lt;/pages&gt;&lt;volume&gt;12&lt;/volume&gt;&lt;number&gt;1&lt;/number&gt;&lt;edition&gt;1984/01/01&lt;/edition&gt;&lt;keywords&gt;&lt;keyword&gt;Adult&lt;/keyword&gt;&lt;keyword&gt;Aged&lt;/keyword&gt;&lt;keyword&gt;Female&lt;/keyword&gt;&lt;keyword&gt;Humans&lt;/keyword&gt;&lt;keyword&gt;Knee Injuries/*rehabilitation&lt;/keyword&gt;&lt;keyword&gt;Knee Joint/*physiology/surgery&lt;/keyword&gt;&lt;keyword&gt;Ligaments, Articular/*physiology/surgery&lt;/keyword&gt;&lt;keyword&gt;Male&lt;/keyword&gt;&lt;keyword&gt;Middle Aged&lt;/keyword&gt;&lt;keyword&gt;Movement&lt;/keyword&gt;&lt;keyword&gt;Stress, Mechanical&lt;/keyword&gt;&lt;/keywords&gt;&lt;dates&gt;&lt;year&gt;1984&lt;/year&gt;&lt;pub-dates&gt;&lt;date&gt;Jan-Feb&lt;/date&gt;&lt;/pub-dates&gt;&lt;/dates&gt;&lt;isbn&gt;0363-5465 (Print)&amp;#xD;0363-5465&lt;/isbn&gt;&lt;accession-num&gt;6703185&lt;/accession-num&gt;&lt;urls&gt;&lt;/urls&gt;&lt;electronic-resource-num&gt;10.1177/036354658401200102&lt;/electronic-resource-num&gt;&lt;remote-database-provider&gt;NLM&lt;/remote-database-provider&gt;&lt;language&gt;eng&lt;/language&gt;&lt;/record&gt;&lt;/Cite&gt;&lt;/EndNote&gt;</w:instrText>
      </w:r>
      <w:r w:rsidR="00C5255D">
        <w:fldChar w:fldCharType="separate"/>
      </w:r>
      <w:r w:rsidR="00FD2C45">
        <w:rPr>
          <w:noProof/>
        </w:rPr>
        <w:t>(</w:t>
      </w:r>
      <w:hyperlink w:anchor="_ENREF_124" w:tooltip="Arms, 1984 #505" w:history="1">
        <w:r w:rsidR="00F6020C">
          <w:rPr>
            <w:noProof/>
          </w:rPr>
          <w:t>124</w:t>
        </w:r>
      </w:hyperlink>
      <w:r w:rsidR="00FD2C45">
        <w:rPr>
          <w:noProof/>
        </w:rPr>
        <w:t>)</w:t>
      </w:r>
      <w:r w:rsidR="00C5255D">
        <w:fldChar w:fldCharType="end"/>
      </w:r>
      <w:r w:rsidR="00C5255D">
        <w:t xml:space="preserve"> recorded that significant ACL strain occurred with isometric quadriceps loading from 0° to 45° of knee flexion. Yasuda and Sasaki </w:t>
      </w:r>
      <w:r w:rsidR="00AD5C3E">
        <w:fldChar w:fldCharType="begin"/>
      </w:r>
      <w:r w:rsidR="00FD2C45">
        <w:instrText xml:space="preserve"> ADDIN EN.CITE &lt;EndNote&gt;&lt;Cite&gt;&lt;Author&gt;Yasuda&lt;/Author&gt;&lt;Year&gt;1987&lt;/Year&gt;&lt;RecNum&gt;510&lt;/RecNum&gt;&lt;DisplayText&gt;(127)&lt;/DisplayText&gt;&lt;record&gt;&lt;rec-number&gt;510&lt;/rec-number&gt;&lt;foreign-keys&gt;&lt;key app="EN" db-id="wa5ad5p0hwpeszea9zsxe2snrw09t9v50t52" timestamp="1558728612"&gt;510&lt;/key&gt;&lt;/foreign-keys&gt;&lt;ref-type name="Journal Article"&gt;17&lt;/ref-type&gt;&lt;contributors&gt;&lt;authors&gt;&lt;author&gt;Yasuda, K.&lt;/author&gt;&lt;author&gt;Sasaki, T.&lt;/author&gt;&lt;/authors&gt;&lt;/contributors&gt;&lt;titles&gt;&lt;title&gt;Exercise after anterior cruciate ligament reconstruction. The force exerted on the tibia by the separate isometric contractions of the quadriceps or the hamstrings&lt;/title&gt;&lt;secondary-title&gt;Clin Orthop Relat Res&lt;/secondary-title&gt;&lt;alt-title&gt;Clinical orthopaedics and related research&lt;/alt-title&gt;&lt;/titles&gt;&lt;periodical&gt;&lt;full-title&gt;Clinical Orthopaedics and Related Research&lt;/full-title&gt;&lt;abbr-1&gt;Clin Orthop Relat Res&lt;/abbr-1&gt;&lt;/periodical&gt;&lt;alt-periodical&gt;&lt;full-title&gt;Clinical Orthopaedics and Related Research&lt;/full-title&gt;&lt;abbr-1&gt;Clin Orthop Relat Res&lt;/abbr-1&gt;&lt;/alt-periodical&gt;&lt;pages&gt;275-83&lt;/pages&gt;&lt;number&gt;220&lt;/number&gt;&lt;edition&gt;1987/07/01&lt;/edition&gt;&lt;keywords&gt;&lt;keyword&gt;Adult&lt;/keyword&gt;&lt;keyword&gt;Biomechanical Phenomena&lt;/keyword&gt;&lt;keyword&gt;Electromyography&lt;/keyword&gt;&lt;keyword&gt;Exercise Therapy/methods&lt;/keyword&gt;&lt;keyword&gt;Humans&lt;/keyword&gt;&lt;keyword&gt;*Isometric Contraction&lt;/keyword&gt;&lt;keyword&gt;Knee Joint/*physiology&lt;/keyword&gt;&lt;keyword&gt;Ligaments, Articular/*surgery&lt;/keyword&gt;&lt;keyword&gt;Male&lt;/keyword&gt;&lt;keyword&gt;*Muscle Contraction&lt;/keyword&gt;&lt;keyword&gt;Stress, Mechanical&lt;/keyword&gt;&lt;keyword&gt;Tibia/*physiology&lt;/keyword&gt;&lt;/keywords&gt;&lt;dates&gt;&lt;year&gt;1987&lt;/year&gt;&lt;pub-dates&gt;&lt;date&gt;Jul&lt;/date&gt;&lt;/pub-dates&gt;&lt;/dates&gt;&lt;isbn&gt;0009-921X (Print)&amp;#xD;0009-921x&lt;/isbn&gt;&lt;accession-num&gt;3595002&lt;/accession-num&gt;&lt;urls&gt;&lt;/urls&gt;&lt;remote-database-provider&gt;NLM&lt;/remote-database-provider&gt;&lt;language&gt;eng&lt;/language&gt;&lt;/record&gt;&lt;/Cite&gt;&lt;/EndNote&gt;</w:instrText>
      </w:r>
      <w:r w:rsidR="00AD5C3E">
        <w:fldChar w:fldCharType="separate"/>
      </w:r>
      <w:r w:rsidR="00FD2C45">
        <w:rPr>
          <w:noProof/>
        </w:rPr>
        <w:t>(</w:t>
      </w:r>
      <w:hyperlink w:anchor="_ENREF_127" w:tooltip="Yasuda, 1987 #510" w:history="1">
        <w:r w:rsidR="00F6020C">
          <w:rPr>
            <w:noProof/>
          </w:rPr>
          <w:t>127</w:t>
        </w:r>
      </w:hyperlink>
      <w:r w:rsidR="00FD2C45">
        <w:rPr>
          <w:noProof/>
        </w:rPr>
        <w:t>)</w:t>
      </w:r>
      <w:r w:rsidR="00AD5C3E">
        <w:fldChar w:fldCharType="end"/>
      </w:r>
      <w:r w:rsidR="00AD5C3E">
        <w:t xml:space="preserve"> later corroborated these data and showed that anterior drawer forces caused by quadriceps contraction </w:t>
      </w:r>
      <w:r w:rsidR="00084238">
        <w:t>were</w:t>
      </w:r>
      <w:r w:rsidR="00AD5C3E">
        <w:t xml:space="preserve"> highest from 0° to 45° of knee flexion.</w:t>
      </w:r>
      <w:r w:rsidR="00C5255D">
        <w:t xml:space="preserve"> </w:t>
      </w:r>
      <w:r w:rsidR="00602D1B">
        <w:t>In knee flexion beyond 45°, the quadriceps no longer add</w:t>
      </w:r>
      <w:r w:rsidR="00084238">
        <w:t>ed</w:t>
      </w:r>
      <w:r w:rsidR="00602D1B">
        <w:t xml:space="preserve"> significant loading to the </w:t>
      </w:r>
      <w:r w:rsidR="00602D1B">
        <w:lastRenderedPageBreak/>
        <w:t xml:space="preserve">ACL </w:t>
      </w:r>
      <w:r w:rsidR="00602D1B">
        <w:fldChar w:fldCharType="begin"/>
      </w:r>
      <w:r w:rsidR="00FD2C45">
        <w:instrText xml:space="preserve"> ADDIN EN.CITE &lt;EndNote&gt;&lt;Cite&gt;&lt;Author&gt;Renstrom&lt;/Author&gt;&lt;Year&gt;1986&lt;/Year&gt;&lt;RecNum&gt;511&lt;/RecNum&gt;&lt;DisplayText&gt;(128)&lt;/DisplayText&gt;&lt;record&gt;&lt;rec-number&gt;511&lt;/rec-number&gt;&lt;foreign-keys&gt;&lt;key app="EN" db-id="wa5ad5p0hwpeszea9zsxe2snrw09t9v50t52" timestamp="1558729119"&gt;511&lt;/key&gt;&lt;/foreign-keys&gt;&lt;ref-type name="Journal Article"&gt;17&lt;/ref-type&gt;&lt;contributors&gt;&lt;authors&gt;&lt;author&gt;Renstrom, P.&lt;/author&gt;&lt;author&gt;Arms, S. W.&lt;/author&gt;&lt;author&gt;Stanwyck, T. S.&lt;/author&gt;&lt;author&gt;Johnson, R. J.&lt;/author&gt;&lt;author&gt;Pope, M. H.&lt;/author&gt;&lt;/authors&gt;&lt;/contributors&gt;&lt;titles&gt;&lt;title&gt;Strain within the anterior cruciate ligament during hamstring and quadriceps activity&lt;/title&gt;&lt;secondary-title&gt;Am J Sports Med&lt;/secondary-title&gt;&lt;alt-title&gt;The American journal of sports medicine&lt;/alt-title&gt;&lt;/titles&gt;&lt;periodical&gt;&lt;full-title&gt;American Journal of Sports Medicine&lt;/full-title&gt;&lt;abbr-1&gt;Am J Sports Med&lt;/abbr-1&gt;&lt;/periodical&gt;&lt;alt-periodical&gt;&lt;full-title&gt;The American Journal of Sports Medicine&lt;/full-title&gt;&lt;abbr-1&gt;Am J Sports Med&lt;/abbr-1&gt;&lt;/alt-periodical&gt;&lt;pages&gt;83-7&lt;/pages&gt;&lt;volume&gt;14&lt;/volume&gt;&lt;number&gt;1&lt;/number&gt;&lt;edition&gt;1986/01/01&lt;/edition&gt;&lt;keywords&gt;&lt;keyword&gt;Adult&lt;/keyword&gt;&lt;keyword&gt;Aged&lt;/keyword&gt;&lt;keyword&gt;Humans&lt;/keyword&gt;&lt;keyword&gt;Isometric Contraction&lt;/keyword&gt;&lt;keyword&gt;Knee Joint/*physiology&lt;/keyword&gt;&lt;keyword&gt;Ligaments, Articular/*physiology&lt;/keyword&gt;&lt;keyword&gt;Middle Aged&lt;/keyword&gt;&lt;keyword&gt;*Muscle Contraction&lt;/keyword&gt;&lt;keyword&gt;Stress, Mechanical&lt;/keyword&gt;&lt;keyword&gt;Thigh&lt;/keyword&gt;&lt;/keywords&gt;&lt;dates&gt;&lt;year&gt;1986&lt;/year&gt;&lt;pub-dates&gt;&lt;date&gt;Jan-Feb&lt;/date&gt;&lt;/pub-dates&gt;&lt;/dates&gt;&lt;isbn&gt;0363-5465 (Print)&amp;#xD;0363-5465&lt;/isbn&gt;&lt;accession-num&gt;3752352&lt;/accession-num&gt;&lt;urls&gt;&lt;/urls&gt;&lt;electronic-resource-num&gt;10.1177/036354658601400114&lt;/electronic-resource-num&gt;&lt;remote-database-provider&gt;NLM&lt;/remote-database-provider&gt;&lt;language&gt;eng&lt;/language&gt;&lt;/record&gt;&lt;/Cite&gt;&lt;/EndNote&gt;</w:instrText>
      </w:r>
      <w:r w:rsidR="00602D1B">
        <w:fldChar w:fldCharType="separate"/>
      </w:r>
      <w:r w:rsidR="00FD2C45">
        <w:rPr>
          <w:noProof/>
        </w:rPr>
        <w:t>(</w:t>
      </w:r>
      <w:hyperlink w:anchor="_ENREF_128" w:tooltip="Renstrom, 1986 #511" w:history="1">
        <w:r w:rsidR="00F6020C">
          <w:rPr>
            <w:noProof/>
          </w:rPr>
          <w:t>128</w:t>
        </w:r>
      </w:hyperlink>
      <w:r w:rsidR="00FD2C45">
        <w:rPr>
          <w:noProof/>
        </w:rPr>
        <w:t>)</w:t>
      </w:r>
      <w:r w:rsidR="00602D1B">
        <w:fldChar w:fldCharType="end"/>
      </w:r>
      <w:r w:rsidR="00602D1B">
        <w:t xml:space="preserve">. </w:t>
      </w:r>
      <w:r w:rsidR="00DB4F35">
        <w:t>Li et al.</w:t>
      </w:r>
      <w:r w:rsidR="00DF162B">
        <w:t xml:space="preserve"> </w:t>
      </w:r>
      <w:r w:rsidR="00DF162B">
        <w:fldChar w:fldCharType="begin">
          <w:fldData xml:space="preserve">PEVuZE5vdGU+PENpdGU+PEF1dGhvcj5MaTwvQXV0aG9yPjxZZWFyPjE5OTk8L1llYXI+PFJlY051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</w:fldData>
        </w:fldChar>
      </w:r>
      <w:r w:rsidR="00FD2C45">
        <w:instrText xml:space="preserve"> ADDIN EN.CITE </w:instrText>
      </w:r>
      <w:r w:rsidR="00FD2C45">
        <w:fldChar w:fldCharType="begin">
          <w:fldData xml:space="preserve">PEVuZE5vdGU+PENpdGU+PEF1dGhvcj5MaTwvQXV0aG9yPjxZZWFyPjE5OTk8L1llYXI+PFJlY051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</w:fldData>
        </w:fldChar>
      </w:r>
      <w:r w:rsidR="00FD2C45">
        <w:instrText xml:space="preserve"> ADDIN EN.CITE.DATA </w:instrText>
      </w:r>
      <w:r w:rsidR="00FD2C45">
        <w:fldChar w:fldCharType="end"/>
      </w:r>
      <w:r w:rsidR="00DF162B">
        <w:fldChar w:fldCharType="separate"/>
      </w:r>
      <w:r w:rsidR="00FD2C45">
        <w:rPr>
          <w:noProof/>
        </w:rPr>
        <w:t>(</w:t>
      </w:r>
      <w:hyperlink w:anchor="_ENREF_10" w:tooltip="Li, 1999 #340" w:history="1">
        <w:r w:rsidR="00F6020C">
          <w:rPr>
            <w:noProof/>
          </w:rPr>
          <w:t>10</w:t>
        </w:r>
      </w:hyperlink>
      <w:r w:rsidR="00FD2C45">
        <w:rPr>
          <w:noProof/>
        </w:rPr>
        <w:t>)</w:t>
      </w:r>
      <w:r w:rsidR="00DF162B">
        <w:fldChar w:fldCharType="end"/>
      </w:r>
      <w:r w:rsidR="00DB4F35">
        <w:t xml:space="preserve"> applied a 200 N isolated quadriceps load to cadaveric knees and made them undergo passive knee flexion. They found that anterior tibial translation and tibial internal rotation increased as knee flexion increased from 0° to 30° of knee flexion. </w:t>
      </w:r>
      <w:r w:rsidR="00DF162B">
        <w:t>Beyond</w:t>
      </w:r>
      <w:r w:rsidR="00DB4F35">
        <w:t xml:space="preserve"> 30°</w:t>
      </w:r>
      <w:r w:rsidR="00A347DA">
        <w:t xml:space="preserve"> </w:t>
      </w:r>
      <w:r w:rsidR="00DB4F35">
        <w:t>of knee flexion, these translations and rotation movements decreased</w:t>
      </w:r>
      <w:r w:rsidR="00A347DA">
        <w:t xml:space="preserve"> </w:t>
      </w:r>
      <w:r w:rsidR="00A347DA">
        <w:fldChar w:fldCharType="begin">
          <w:fldData xml:space="preserve">PEVuZE5vdGU+PENpdGU+PEF1dGhvcj5MaTwvQXV0aG9yPjxZZWFyPjE5OTk8L1llYXI+PFJlY051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</w:fldData>
        </w:fldChar>
      </w:r>
      <w:r w:rsidR="00FD2C45">
        <w:instrText xml:space="preserve"> ADDIN EN.CITE </w:instrText>
      </w:r>
      <w:r w:rsidR="00FD2C45">
        <w:fldChar w:fldCharType="begin">
          <w:fldData xml:space="preserve">PEVuZE5vdGU+PENpdGU+PEF1dGhvcj5MaTwvQXV0aG9yPjxZZWFyPjE5OTk8L1llYXI+PFJlY051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</w:fldData>
        </w:fldChar>
      </w:r>
      <w:r w:rsidR="00FD2C45">
        <w:instrText xml:space="preserve"> ADDIN EN.CITE.DATA </w:instrText>
      </w:r>
      <w:r w:rsidR="00FD2C45">
        <w:fldChar w:fldCharType="end"/>
      </w:r>
      <w:r w:rsidR="00A347DA">
        <w:fldChar w:fldCharType="separate"/>
      </w:r>
      <w:r w:rsidR="00FD2C45">
        <w:rPr>
          <w:noProof/>
        </w:rPr>
        <w:t>(</w:t>
      </w:r>
      <w:hyperlink w:anchor="_ENREF_10" w:tooltip="Li, 1999 #340" w:history="1">
        <w:r w:rsidR="00F6020C">
          <w:rPr>
            <w:noProof/>
          </w:rPr>
          <w:t>10</w:t>
        </w:r>
      </w:hyperlink>
      <w:r w:rsidR="00FD2C45">
        <w:rPr>
          <w:noProof/>
        </w:rPr>
        <w:t>)</w:t>
      </w:r>
      <w:r w:rsidR="00A347DA">
        <w:fldChar w:fldCharType="end"/>
      </w:r>
      <w:r w:rsidR="00DB4F35">
        <w:t xml:space="preserve">. </w:t>
      </w:r>
      <w:r w:rsidR="00A347DA">
        <w:t xml:space="preserve">They also </w:t>
      </w:r>
      <w:r w:rsidR="00084238">
        <w:t>reported</w:t>
      </w:r>
      <w:r w:rsidR="00A347DA">
        <w:t xml:space="preserve"> that </w:t>
      </w:r>
      <w:r w:rsidR="00A347DA">
        <w:rPr>
          <w:i/>
        </w:rPr>
        <w:t>in situ</w:t>
      </w:r>
      <w:r w:rsidR="00A347DA">
        <w:t xml:space="preserve"> ACL forces during the isolated quadriceps loading were 27.8 ± 9.3 N at full knee extension, peaked at 44.9 ± 13.8N at 15° knee flexion, and were reduced to 10 N beyond 60° of knee flexion</w:t>
      </w:r>
      <w:r w:rsidR="00526605">
        <w:t xml:space="preserve"> </w:t>
      </w:r>
      <w:r w:rsidR="00526605">
        <w:fldChar w:fldCharType="begin">
          <w:fldData xml:space="preserve">PEVuZE5vdGU+PENpdGU+PEF1dGhvcj5MaTwvQXV0aG9yPjxZZWFyPjE5OTk8L1llYXI+PFJlY051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</w:fldData>
        </w:fldChar>
      </w:r>
      <w:r w:rsidR="00FD2C45">
        <w:instrText xml:space="preserve"> ADDIN EN.CITE </w:instrText>
      </w:r>
      <w:r w:rsidR="00FD2C45">
        <w:fldChar w:fldCharType="begin">
          <w:fldData xml:space="preserve">PEVuZE5vdGU+PENpdGU+PEF1dGhvcj5MaTwvQXV0aG9yPjxZZWFyPjE5OTk8L1llYXI+PFJlY051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</w:fldData>
        </w:fldChar>
      </w:r>
      <w:r w:rsidR="00FD2C45">
        <w:instrText xml:space="preserve"> ADDIN EN.CITE.DATA </w:instrText>
      </w:r>
      <w:r w:rsidR="00FD2C45">
        <w:fldChar w:fldCharType="end"/>
      </w:r>
      <w:r w:rsidR="00526605">
        <w:fldChar w:fldCharType="separate"/>
      </w:r>
      <w:r w:rsidR="00FD2C45">
        <w:rPr>
          <w:noProof/>
        </w:rPr>
        <w:t>(</w:t>
      </w:r>
      <w:hyperlink w:anchor="_ENREF_10" w:tooltip="Li, 1999 #340" w:history="1">
        <w:r w:rsidR="00F6020C">
          <w:rPr>
            <w:noProof/>
          </w:rPr>
          <w:t>10</w:t>
        </w:r>
      </w:hyperlink>
      <w:r w:rsidR="00FD2C45">
        <w:rPr>
          <w:noProof/>
        </w:rPr>
        <w:t>)</w:t>
      </w:r>
      <w:r w:rsidR="00526605">
        <w:fldChar w:fldCharType="end"/>
      </w:r>
      <w:r w:rsidR="00A347DA">
        <w:t xml:space="preserve">. </w:t>
      </w:r>
    </w:p>
    <w:p w14:paraId="774960BF" w14:textId="4114DBF3" w:rsidR="00BB6E44" w:rsidRDefault="00AD5C3E" w:rsidP="00507757">
      <w:pPr>
        <w:ind w:firstLine="720"/>
      </w:pPr>
      <w:r>
        <w:t>While the quadriceps work to pull the tibia anteriorly,</w:t>
      </w:r>
      <w:r w:rsidR="00A449D8">
        <w:t xml:space="preserve"> </w:t>
      </w:r>
      <w:r>
        <w:t xml:space="preserve">causing anterior tibial translation and loading of the ACL, the hamstrings </w:t>
      </w:r>
      <w:r w:rsidR="00A449D8">
        <w:t>work as antagonists to the quadriceps</w:t>
      </w:r>
      <w:r>
        <w:t xml:space="preserve">. </w:t>
      </w:r>
      <w:r w:rsidR="005C4F2F">
        <w:t xml:space="preserve">Renstrom et al. </w:t>
      </w:r>
      <w:r w:rsidR="005C4F2F">
        <w:fldChar w:fldCharType="begin"/>
      </w:r>
      <w:r w:rsidR="00FD2C45">
        <w:instrText xml:space="preserve"> ADDIN EN.CITE &lt;EndNote&gt;&lt;Cite&gt;&lt;Author&gt;Renstrom&lt;/Author&gt;&lt;Year&gt;1986&lt;/Year&gt;&lt;RecNum&gt;511&lt;/RecNum&gt;&lt;DisplayText&gt;(128)&lt;/DisplayText&gt;&lt;record&gt;&lt;rec-number&gt;511&lt;/rec-number&gt;&lt;foreign-keys&gt;&lt;key app="EN" db-id="wa5ad5p0hwpeszea9zsxe2snrw09t9v50t52" timestamp="1558729119"&gt;511&lt;/key&gt;&lt;/foreign-keys&gt;&lt;ref-type name="Journal Article"&gt;17&lt;/ref-type&gt;&lt;contributors&gt;&lt;authors&gt;&lt;author&gt;Renstrom, P.&lt;/author&gt;&lt;author&gt;Arms, S. W.&lt;/author&gt;&lt;author&gt;Stanwyck, T. S.&lt;/author&gt;&lt;author&gt;Johnson, R. J.&lt;/author&gt;&lt;author&gt;Pope, M. H.&lt;/author&gt;&lt;/authors&gt;&lt;/contributors&gt;&lt;titles&gt;&lt;title&gt;Strain within the anterior cruciate ligament during hamstring and quadriceps activity&lt;/title&gt;&lt;secondary-title&gt;Am J Sports Med&lt;/secondary-title&gt;&lt;alt-title&gt;The American journal of sports medicine&lt;/alt-title&gt;&lt;/titles&gt;&lt;periodical&gt;&lt;full-title&gt;American Journal of Sports Medicine&lt;/full-title&gt;&lt;abbr-1&gt;Am J Sports Med&lt;/abbr-1&gt;&lt;/periodical&gt;&lt;alt-periodical&gt;&lt;full-title&gt;The American Journal of Sports Medicine&lt;/full-title&gt;&lt;abbr-1&gt;Am J Sports Med&lt;/abbr-1&gt;&lt;/alt-periodical&gt;&lt;pages&gt;83-7&lt;/pages&gt;&lt;volume&gt;14&lt;/volume&gt;&lt;number&gt;1&lt;/number&gt;&lt;edition&gt;1986/01/01&lt;/edition&gt;&lt;keywords&gt;&lt;keyword&gt;Adult&lt;/keyword&gt;&lt;keyword&gt;Aged&lt;/keyword&gt;&lt;keyword&gt;Humans&lt;/keyword&gt;&lt;keyword&gt;Isometric Contraction&lt;/keyword&gt;&lt;keyword&gt;Knee Joint/*physiology&lt;/keyword&gt;&lt;keyword&gt;Ligaments, Articular/*physiology&lt;/keyword&gt;&lt;keyword&gt;Middle Aged&lt;/keyword&gt;&lt;keyword&gt;*Muscle Contraction&lt;/keyword&gt;&lt;keyword&gt;Stress, Mechanical&lt;/keyword&gt;&lt;keyword&gt;Thigh&lt;/keyword&gt;&lt;/keywords&gt;&lt;dates&gt;&lt;year&gt;1986&lt;/year&gt;&lt;pub-dates&gt;&lt;date&gt;Jan-Feb&lt;/date&gt;&lt;/pub-dates&gt;&lt;/dates&gt;&lt;isbn&gt;0363-5465 (Print)&amp;#xD;0363-5465&lt;/isbn&gt;&lt;accession-num&gt;3752352&lt;/accession-num&gt;&lt;urls&gt;&lt;/urls&gt;&lt;electronic-resource-num&gt;10.1177/036354658601400114&lt;/electronic-resource-num&gt;&lt;remote-database-provider&gt;NLM&lt;/remote-database-provider&gt;&lt;language&gt;eng&lt;/language&gt;&lt;/record&gt;&lt;/Cite&gt;&lt;/EndNote&gt;</w:instrText>
      </w:r>
      <w:r w:rsidR="005C4F2F">
        <w:fldChar w:fldCharType="separate"/>
      </w:r>
      <w:r w:rsidR="00FD2C45">
        <w:rPr>
          <w:noProof/>
        </w:rPr>
        <w:t>(</w:t>
      </w:r>
      <w:hyperlink w:anchor="_ENREF_128" w:tooltip="Renstrom, 1986 #511" w:history="1">
        <w:r w:rsidR="00F6020C">
          <w:rPr>
            <w:noProof/>
          </w:rPr>
          <w:t>128</w:t>
        </w:r>
      </w:hyperlink>
      <w:r w:rsidR="00FD2C45">
        <w:rPr>
          <w:noProof/>
        </w:rPr>
        <w:t>)</w:t>
      </w:r>
      <w:r w:rsidR="005C4F2F">
        <w:fldChar w:fldCharType="end"/>
      </w:r>
      <w:r w:rsidR="005C4F2F">
        <w:t xml:space="preserve"> was one of the first groups </w:t>
      </w:r>
      <w:r w:rsidR="00CE02D6">
        <w:t>to report that the hamstrings work to unload the ACL</w:t>
      </w:r>
      <w:r w:rsidR="005C4F2F">
        <w:t>.</w:t>
      </w:r>
      <w:r w:rsidR="0050613A">
        <w:t xml:space="preserve"> While they showed reductions in ACL strain during cadaveric simulated isometric hamstring contractions, these findings were not significant from 0° to 60° of knee flexion.</w:t>
      </w:r>
      <w:r w:rsidR="005C4F2F">
        <w:t xml:space="preserve"> </w:t>
      </w:r>
      <w:r w:rsidR="006874DD">
        <w:t xml:space="preserve">Other studies, such as Li et al. </w:t>
      </w:r>
      <w:r w:rsidR="006874DD">
        <w:fldChar w:fldCharType="begin">
          <w:fldData xml:space="preserve">PEVuZE5vdGU+PENpdGU+PEF1dGhvcj5MaTwvQXV0aG9yPjxZZWFyPjE5OTk8L1llYXI+PFJlY051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</w:fldData>
        </w:fldChar>
      </w:r>
      <w:r w:rsidR="00FD2C45">
        <w:instrText xml:space="preserve"> ADDIN EN.CITE </w:instrText>
      </w:r>
      <w:r w:rsidR="00FD2C45">
        <w:fldChar w:fldCharType="begin">
          <w:fldData xml:space="preserve">PEVuZE5vdGU+PENpdGU+PEF1dGhvcj5MaTwvQXV0aG9yPjxZZWFyPjE5OTk8L1llYXI+PFJlY051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</w:fldData>
        </w:fldChar>
      </w:r>
      <w:r w:rsidR="00FD2C45">
        <w:instrText xml:space="preserve"> ADDIN EN.CITE.DATA </w:instrText>
      </w:r>
      <w:r w:rsidR="00FD2C45">
        <w:fldChar w:fldCharType="end"/>
      </w:r>
      <w:r w:rsidR="006874DD">
        <w:fldChar w:fldCharType="separate"/>
      </w:r>
      <w:r w:rsidR="00FD2C45">
        <w:rPr>
          <w:noProof/>
        </w:rPr>
        <w:t>(</w:t>
      </w:r>
      <w:hyperlink w:anchor="_ENREF_10" w:tooltip="Li, 1999 #340" w:history="1">
        <w:r w:rsidR="00F6020C">
          <w:rPr>
            <w:noProof/>
          </w:rPr>
          <w:t>10</w:t>
        </w:r>
      </w:hyperlink>
      <w:r w:rsidR="00FD2C45">
        <w:rPr>
          <w:noProof/>
        </w:rPr>
        <w:t>)</w:t>
      </w:r>
      <w:r w:rsidR="006874DD">
        <w:fldChar w:fldCharType="end"/>
      </w:r>
      <w:r w:rsidR="00E07F99">
        <w:t>, found reductions in anterior tibial translation and internal tibial rotation by 18% and 30%, respectively, at 30° of knee flexion</w:t>
      </w:r>
      <w:r w:rsidR="006874DD">
        <w:t xml:space="preserve"> when applying an 80 N hamstring load in combination with a 200 N quadriceps load to cadaver knees</w:t>
      </w:r>
      <w:r w:rsidR="00E07F99">
        <w:t xml:space="preserve">. ACL load was also reduced by 30%, 43%, and 44% at 15°, 30°, and 60° of knee flexion, respectively </w:t>
      </w:r>
      <w:r w:rsidR="00E07F99">
        <w:fldChar w:fldCharType="begin">
          <w:fldData xml:space="preserve">PEVuZE5vdGU+PENpdGU+PEF1dGhvcj5MaTwvQXV0aG9yPjxZZWFyPjE5OTk8L1llYXI+PFJlY051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</w:fldData>
        </w:fldChar>
      </w:r>
      <w:r w:rsidR="00FD2C45">
        <w:instrText xml:space="preserve"> ADDIN EN.CITE </w:instrText>
      </w:r>
      <w:r w:rsidR="00FD2C45">
        <w:fldChar w:fldCharType="begin">
          <w:fldData xml:space="preserve">PEVuZE5vdGU+PENpdGU+PEF1dGhvcj5MaTwvQXV0aG9yPjxZZWFyPjE5OTk8L1llYXI+PFJlY051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</w:fldData>
        </w:fldChar>
      </w:r>
      <w:r w:rsidR="00FD2C45">
        <w:instrText xml:space="preserve"> ADDIN EN.CITE.DATA </w:instrText>
      </w:r>
      <w:r w:rsidR="00FD2C45">
        <w:fldChar w:fldCharType="end"/>
      </w:r>
      <w:r w:rsidR="00E07F99">
        <w:fldChar w:fldCharType="separate"/>
      </w:r>
      <w:r w:rsidR="00FD2C45">
        <w:rPr>
          <w:noProof/>
        </w:rPr>
        <w:t>(</w:t>
      </w:r>
      <w:hyperlink w:anchor="_ENREF_10" w:tooltip="Li, 1999 #340" w:history="1">
        <w:r w:rsidR="00F6020C">
          <w:rPr>
            <w:noProof/>
          </w:rPr>
          <w:t>10</w:t>
        </w:r>
      </w:hyperlink>
      <w:r w:rsidR="00FD2C45">
        <w:rPr>
          <w:noProof/>
        </w:rPr>
        <w:t>)</w:t>
      </w:r>
      <w:r w:rsidR="00E07F99">
        <w:fldChar w:fldCharType="end"/>
      </w:r>
      <w:r w:rsidR="00E07F99">
        <w:t xml:space="preserve">. They concluded that the hamstrings significantly helped to reduce ACL loads between 15° and 60° of knee flexion </w:t>
      </w:r>
      <w:r w:rsidR="00E07F99">
        <w:fldChar w:fldCharType="begin">
          <w:fldData xml:space="preserve">PEVuZE5vdGU+PENpdGU+PEF1dGhvcj5MaTwvQXV0aG9yPjxZZWFyPjE5OTk8L1llYXI+PFJlY051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</w:fldData>
        </w:fldChar>
      </w:r>
      <w:r w:rsidR="00FD2C45">
        <w:instrText xml:space="preserve"> ADDIN EN.CITE </w:instrText>
      </w:r>
      <w:r w:rsidR="00FD2C45">
        <w:fldChar w:fldCharType="begin">
          <w:fldData xml:space="preserve">PEVuZE5vdGU+PENpdGU+PEF1dGhvcj5MaTwvQXV0aG9yPjxZZWFyPjE5OTk8L1llYXI+PFJlY051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</w:fldData>
        </w:fldChar>
      </w:r>
      <w:r w:rsidR="00FD2C45">
        <w:instrText xml:space="preserve"> ADDIN EN.CITE.DATA </w:instrText>
      </w:r>
      <w:r w:rsidR="00FD2C45">
        <w:fldChar w:fldCharType="end"/>
      </w:r>
      <w:r w:rsidR="00E07F99">
        <w:fldChar w:fldCharType="separate"/>
      </w:r>
      <w:r w:rsidR="00FD2C45">
        <w:rPr>
          <w:noProof/>
        </w:rPr>
        <w:t>(</w:t>
      </w:r>
      <w:hyperlink w:anchor="_ENREF_10" w:tooltip="Li, 1999 #340" w:history="1">
        <w:r w:rsidR="00F6020C">
          <w:rPr>
            <w:noProof/>
          </w:rPr>
          <w:t>10</w:t>
        </w:r>
      </w:hyperlink>
      <w:r w:rsidR="00FD2C45">
        <w:rPr>
          <w:noProof/>
        </w:rPr>
        <w:t>)</w:t>
      </w:r>
      <w:r w:rsidR="00E07F99">
        <w:fldChar w:fldCharType="end"/>
      </w:r>
      <w:r w:rsidR="00E07F99">
        <w:t xml:space="preserve">. </w:t>
      </w:r>
      <w:r w:rsidR="00A52A28">
        <w:t xml:space="preserve">Markolf et al. </w:t>
      </w:r>
      <w:r w:rsidR="00A52A28">
        <w:fldChar w:fldCharType="begin">
          <w:fldData xml:space="preserve">PEVuZE5vdGU+PENpdGU+PEF1dGhvcj5NYXJrb2xmPC9BdXRob3I+PFllYXI+MjAwNDwvWWVhcj48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</w:fldData>
        </w:fldChar>
      </w:r>
      <w:r w:rsidR="00FD2C45">
        <w:instrText xml:space="preserve"> ADDIN EN.CITE </w:instrText>
      </w:r>
      <w:r w:rsidR="00FD2C45">
        <w:fldChar w:fldCharType="begin">
          <w:fldData xml:space="preserve">PEVuZE5vdGU+PENpdGU+PEF1dGhvcj5NYXJrb2xmPC9BdXRob3I+PFllYXI+MjAwNDwvWWVhcj48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</w:fldData>
        </w:fldChar>
      </w:r>
      <w:r w:rsidR="00FD2C45">
        <w:instrText xml:space="preserve"> ADDIN EN.CITE.DATA </w:instrText>
      </w:r>
      <w:r w:rsidR="00FD2C45">
        <w:fldChar w:fldCharType="end"/>
      </w:r>
      <w:r w:rsidR="00A52A28">
        <w:fldChar w:fldCharType="separate"/>
      </w:r>
      <w:r w:rsidR="00FD2C45">
        <w:rPr>
          <w:noProof/>
        </w:rPr>
        <w:t>(</w:t>
      </w:r>
      <w:hyperlink w:anchor="_ENREF_118" w:tooltip="Markolf, 2004 #496" w:history="1">
        <w:r w:rsidR="00F6020C">
          <w:rPr>
            <w:noProof/>
          </w:rPr>
          <w:t>118</w:t>
        </w:r>
      </w:hyperlink>
      <w:r w:rsidR="00FD2C45">
        <w:rPr>
          <w:noProof/>
        </w:rPr>
        <w:t>)</w:t>
      </w:r>
      <w:r w:rsidR="00A52A28">
        <w:fldChar w:fldCharType="end"/>
      </w:r>
      <w:r w:rsidR="00A52A28">
        <w:t xml:space="preserve"> later supported these findings and concluded the hamstrings had a great mechanical advantage in controlling anterior tibial shear force up to 90° of knee flexion</w:t>
      </w:r>
      <w:r w:rsidR="00001CC2">
        <w:t>, thus helping control ACL loading.</w:t>
      </w:r>
      <w:r w:rsidR="00341CD0">
        <w:t xml:space="preserve"> More recently, </w:t>
      </w:r>
      <w:r w:rsidR="002B0EAC">
        <w:t xml:space="preserve">Weinhandl et al. </w:t>
      </w:r>
      <w:r w:rsidR="00341CD0">
        <w:fldChar w:fldCharType="begin">
          <w:fldData xml:space="preserve">PEVuZE5vdGU+PENpdGU+PEF1dGhvcj5XZWluaGFuZGw8L0F1dGhvcj48WWVhcj4yMDE0PC9ZZWFy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</w:fldData>
        </w:fldChar>
      </w:r>
      <w:r w:rsidR="00FD2C45">
        <w:instrText xml:space="preserve"> ADDIN EN.CITE </w:instrText>
      </w:r>
      <w:r w:rsidR="00FD2C45">
        <w:fldChar w:fldCharType="begin">
          <w:fldData xml:space="preserve">PEVuZE5vdGU+PENpdGU+PEF1dGhvcj5XZWluaGFuZGw8L0F1dGhvcj48WWVhcj4yMDE0PC9ZZWFy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</w:fldData>
        </w:fldChar>
      </w:r>
      <w:r w:rsidR="00FD2C45">
        <w:instrText xml:space="preserve"> ADDIN EN.CITE.DATA </w:instrText>
      </w:r>
      <w:r w:rsidR="00FD2C45">
        <w:fldChar w:fldCharType="end"/>
      </w:r>
      <w:r w:rsidR="00341CD0">
        <w:fldChar w:fldCharType="separate"/>
      </w:r>
      <w:r w:rsidR="00FD2C45">
        <w:rPr>
          <w:noProof/>
        </w:rPr>
        <w:t>(</w:t>
      </w:r>
      <w:hyperlink w:anchor="_ENREF_53" w:tooltip="Weinhandl, 2014 #532" w:history="1">
        <w:r w:rsidR="00F6020C">
          <w:rPr>
            <w:noProof/>
          </w:rPr>
          <w:t>53</w:t>
        </w:r>
      </w:hyperlink>
      <w:r w:rsidR="00FD2C45">
        <w:rPr>
          <w:noProof/>
        </w:rPr>
        <w:t>)</w:t>
      </w:r>
      <w:r w:rsidR="00341CD0">
        <w:fldChar w:fldCharType="end"/>
      </w:r>
      <w:r w:rsidR="00341CD0">
        <w:t xml:space="preserve"> observed the hamstrings relationship to ACL loading from a different perspective. They utilized a strength reduction protocol to reduce the strength of the hamstrings following an anticipated cutting task. After strength reduction, the participants were asked to complete the same anticipated cutting task. </w:t>
      </w:r>
      <w:r w:rsidR="00341CD0">
        <w:lastRenderedPageBreak/>
        <w:t xml:space="preserve">They found that by reducing the strength and effectiveness of the hamstrings, overall peak ACL loading increased by 36% </w:t>
      </w:r>
      <w:r w:rsidR="00341CD0">
        <w:fldChar w:fldCharType="begin">
          <w:fldData xml:space="preserve">PEVuZE5vdGU+PENpdGU+PEF1dGhvcj5XZWluaGFuZGw8L0F1dGhvcj48WWVhcj4yMDE0PC9ZZWFy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</w:fldData>
        </w:fldChar>
      </w:r>
      <w:r w:rsidR="00FD2C45">
        <w:instrText xml:space="preserve"> ADDIN EN.CITE </w:instrText>
      </w:r>
      <w:r w:rsidR="00FD2C45">
        <w:fldChar w:fldCharType="begin">
          <w:fldData xml:space="preserve">PEVuZE5vdGU+PENpdGU+PEF1dGhvcj5XZWluaGFuZGw8L0F1dGhvcj48WWVhcj4yMDE0PC9ZZWFy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</w:fldData>
        </w:fldChar>
      </w:r>
      <w:r w:rsidR="00FD2C45">
        <w:instrText xml:space="preserve"> ADDIN EN.CITE.DATA </w:instrText>
      </w:r>
      <w:r w:rsidR="00FD2C45">
        <w:fldChar w:fldCharType="end"/>
      </w:r>
      <w:r w:rsidR="00341CD0">
        <w:fldChar w:fldCharType="separate"/>
      </w:r>
      <w:r w:rsidR="00FD2C45">
        <w:rPr>
          <w:noProof/>
        </w:rPr>
        <w:t>(</w:t>
      </w:r>
      <w:hyperlink w:anchor="_ENREF_53" w:tooltip="Weinhandl, 2014 #532" w:history="1">
        <w:r w:rsidR="00F6020C">
          <w:rPr>
            <w:noProof/>
          </w:rPr>
          <w:t>53</w:t>
        </w:r>
      </w:hyperlink>
      <w:r w:rsidR="00FD2C45">
        <w:rPr>
          <w:noProof/>
        </w:rPr>
        <w:t>)</w:t>
      </w:r>
      <w:r w:rsidR="00341CD0">
        <w:fldChar w:fldCharType="end"/>
      </w:r>
      <w:r w:rsidR="00341CD0">
        <w:t xml:space="preserve">. Most of this increase was attributed to a 44% increase in sagittal plane ACL loading </w:t>
      </w:r>
      <w:r w:rsidR="00341CD0">
        <w:fldChar w:fldCharType="begin">
          <w:fldData xml:space="preserve">PEVuZE5vdGU+PENpdGU+PEF1dGhvcj5XZWluaGFuZGw8L0F1dGhvcj48WWVhcj4yMDE0PC9ZZWFy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</w:fldData>
        </w:fldChar>
      </w:r>
      <w:r w:rsidR="00FD2C45">
        <w:instrText xml:space="preserve"> ADDIN EN.CITE </w:instrText>
      </w:r>
      <w:r w:rsidR="00FD2C45">
        <w:fldChar w:fldCharType="begin">
          <w:fldData xml:space="preserve">PEVuZE5vdGU+PENpdGU+PEF1dGhvcj5XZWluaGFuZGw8L0F1dGhvcj48WWVhcj4yMDE0PC9ZZWFy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</w:fldData>
        </w:fldChar>
      </w:r>
      <w:r w:rsidR="00FD2C45">
        <w:instrText xml:space="preserve"> ADDIN EN.CITE.DATA </w:instrText>
      </w:r>
      <w:r w:rsidR="00FD2C45">
        <w:fldChar w:fldCharType="end"/>
      </w:r>
      <w:r w:rsidR="00341CD0">
        <w:fldChar w:fldCharType="separate"/>
      </w:r>
      <w:r w:rsidR="00FD2C45">
        <w:rPr>
          <w:noProof/>
        </w:rPr>
        <w:t>(</w:t>
      </w:r>
      <w:hyperlink w:anchor="_ENREF_53" w:tooltip="Weinhandl, 2014 #532" w:history="1">
        <w:r w:rsidR="00F6020C">
          <w:rPr>
            <w:noProof/>
          </w:rPr>
          <w:t>53</w:t>
        </w:r>
      </w:hyperlink>
      <w:r w:rsidR="00FD2C45">
        <w:rPr>
          <w:noProof/>
        </w:rPr>
        <w:t>)</w:t>
      </w:r>
      <w:r w:rsidR="00341CD0">
        <w:fldChar w:fldCharType="end"/>
      </w:r>
      <w:r w:rsidR="00341CD0">
        <w:t xml:space="preserve">. </w:t>
      </w:r>
    </w:p>
    <w:p w14:paraId="0109A0E9" w14:textId="61B8F65D" w:rsidR="00AD5C3E" w:rsidRDefault="001B2D13" w:rsidP="00507757">
      <w:pPr>
        <w:ind w:firstLine="720"/>
      </w:pPr>
      <w:r>
        <w:t xml:space="preserve">Through musculoskeletal modeling, Pandy and Shelburne </w:t>
      </w:r>
      <w:r>
        <w:fldChar w:fldCharType="begin"/>
      </w:r>
      <w:r w:rsidR="00FD2C45">
        <w:instrText xml:space="preserve"> ADDIN EN.CITE &lt;EndNote&gt;&lt;Cite&gt;&lt;Author&gt;Pandy&lt;/Author&gt;&lt;Year&gt;1997&lt;/Year&gt;&lt;RecNum&gt;515&lt;/RecNum&gt;&lt;DisplayText&gt;(129)&lt;/DisplayText&gt;&lt;record&gt;&lt;rec-number&gt;515&lt;/rec-number&gt;&lt;foreign-keys&gt;&lt;key app="EN" db-id="wa5ad5p0hwpeszea9zsxe2snrw09t9v50t52" timestamp="1558968302"&gt;515&lt;/key&gt;&lt;/foreign-keys&gt;&lt;ref-type name="Journal Article"&gt;17&lt;/ref-type&gt;&lt;contributors&gt;&lt;authors&gt;&lt;author&gt;Pandy, M. G.&lt;/author&gt;&lt;author&gt;Shelburne, K. B.&lt;/author&gt;&lt;/authors&gt;&lt;/contributors&gt;&lt;auth-address&gt;Department of Kinesiology, University of Texas at Austin 78712, USA.&lt;/auth-address&gt;&lt;titles&gt;&lt;title&gt;Dependence of cruciate-ligament loading on muscle forces and external load&lt;/title&gt;&lt;secondary-title&gt;J Biomech&lt;/secondary-title&gt;&lt;alt-title&gt;Journal of biomechanics&lt;/alt-title&gt;&lt;/titles&gt;&lt;periodical&gt;&lt;full-title&gt;Journal of Biomechanics&lt;/full-title&gt;&lt;abbr-1&gt;J Biomech&lt;/abbr-1&gt;&lt;/periodical&gt;&lt;alt-periodical&gt;&lt;full-title&gt;Journal of Biomechanics&lt;/full-title&gt;&lt;abbr-1&gt;J Biomech&lt;/abbr-1&gt;&lt;/alt-periodical&gt;&lt;pages&gt;1015-24&lt;/pages&gt;&lt;volume&gt;30&lt;/volume&gt;&lt;number&gt;10&lt;/number&gt;&lt;edition&gt;1997/12/10&lt;/edition&gt;&lt;keywords&gt;&lt;keyword&gt;Anterior Cruciate Ligament/*physiology&lt;/keyword&gt;&lt;keyword&gt;Humans&lt;/keyword&gt;&lt;keyword&gt;Isometric Contraction&lt;/keyword&gt;&lt;keyword&gt;Knee/*physiology&lt;/keyword&gt;&lt;keyword&gt;Leg&lt;/keyword&gt;&lt;keyword&gt;*Models, Biological&lt;/keyword&gt;&lt;keyword&gt;Muscle, Skeletal/*physiology&lt;/keyword&gt;&lt;keyword&gt;Posterior Cruciate Ligament/*physiology&lt;/keyword&gt;&lt;keyword&gt;Weight-Bearing/*physiology&lt;/keyword&gt;&lt;/keywords&gt;&lt;dates&gt;&lt;year&gt;1997&lt;/year&gt;&lt;pub-dates&gt;&lt;date&gt;Oct&lt;/date&gt;&lt;/pub-dates&gt;&lt;/dates&gt;&lt;isbn&gt;0021-9290 (Print)&amp;#xD;0021-9290&lt;/isbn&gt;&lt;accession-num&gt;9391868&lt;/accession-num&gt;&lt;urls&gt;&lt;/urls&gt;&lt;remote-database-provider&gt;NLM&lt;/remote-database-provider&gt;&lt;language&gt;eng&lt;/language&gt;&lt;/record&gt;&lt;/Cite&gt;&lt;/EndNote&gt;</w:instrText>
      </w:r>
      <w:r>
        <w:fldChar w:fldCharType="separate"/>
      </w:r>
      <w:r w:rsidR="00FD2C45">
        <w:rPr>
          <w:noProof/>
        </w:rPr>
        <w:t>(</w:t>
      </w:r>
      <w:hyperlink w:anchor="_ENREF_129" w:tooltip="Pandy, 1997 #515" w:history="1">
        <w:r w:rsidR="00F6020C">
          <w:rPr>
            <w:noProof/>
          </w:rPr>
          <w:t>129</w:t>
        </w:r>
      </w:hyperlink>
      <w:r w:rsidR="00FD2C45">
        <w:rPr>
          <w:noProof/>
        </w:rPr>
        <w:t>)</w:t>
      </w:r>
      <w:r>
        <w:fldChar w:fldCharType="end"/>
      </w:r>
      <w:r>
        <w:t xml:space="preserve"> were able to describe the relationship between the ACL load, quadriceps force, </w:t>
      </w:r>
      <w:r w:rsidR="00476FE3">
        <w:t xml:space="preserve">and </w:t>
      </w:r>
      <w:r>
        <w:t>knee flexion angle was accounted for by the geometry of the knee extensor mechanism and how the orientation of the ACL changes throughout knee joint range of motion</w:t>
      </w:r>
      <w:r w:rsidR="00F839F8">
        <w:t xml:space="preserve"> (ROM)</w:t>
      </w:r>
      <w:r>
        <w:t xml:space="preserve">. They also stated that while hamstring co-contraction </w:t>
      </w:r>
      <w:r w:rsidRPr="001B2D13">
        <w:t>concomitant</w:t>
      </w:r>
      <w:r>
        <w:t xml:space="preserve"> with quadriceps co-contraction was effective in reducing ACL loading at almost all knee flexion angles, it was not effective near full knee extension </w:t>
      </w:r>
      <w:r>
        <w:fldChar w:fldCharType="begin"/>
      </w:r>
      <w:r w:rsidR="00FD2C45">
        <w:instrText xml:space="preserve"> ADDIN EN.CITE &lt;EndNote&gt;&lt;Cite&gt;&lt;Author&gt;Pandy&lt;/Author&gt;&lt;Year&gt;1997&lt;/Year&gt;&lt;RecNum&gt;515&lt;/RecNum&gt;&lt;DisplayText&gt;(129)&lt;/DisplayText&gt;&lt;record&gt;&lt;rec-number&gt;515&lt;/rec-number&gt;&lt;foreign-keys&gt;&lt;key app="EN" db-id="wa5ad5p0hwpeszea9zsxe2snrw09t9v50t52" timestamp="1558968302"&gt;515&lt;/key&gt;&lt;/foreign-keys&gt;&lt;ref-type name="Journal Article"&gt;17&lt;/ref-type&gt;&lt;contributors&gt;&lt;authors&gt;&lt;author&gt;Pandy, M. G.&lt;/author&gt;&lt;author&gt;Shelburne, K. B.&lt;/author&gt;&lt;/authors&gt;&lt;/contributors&gt;&lt;auth-address&gt;Department of Kinesiology, University of Texas at Austin 78712, USA.&lt;/auth-address&gt;&lt;titles&gt;&lt;title&gt;Dependence of cruciate-ligament loading on muscle forces and external load&lt;/title&gt;&lt;secondary-title&gt;J Biomech&lt;/secondary-title&gt;&lt;alt-title&gt;Journal of biomechanics&lt;/alt-title&gt;&lt;/titles&gt;&lt;periodical&gt;&lt;full-title&gt;Journal of Biomechanics&lt;/full-title&gt;&lt;abbr-1&gt;J Biomech&lt;/abbr-1&gt;&lt;/periodical&gt;&lt;alt-periodical&gt;&lt;full-title&gt;Journal of Biomechanics&lt;/full-title&gt;&lt;abbr-1&gt;J Biomech&lt;/abbr-1&gt;&lt;/alt-periodical&gt;&lt;pages&gt;1015-24&lt;/pages&gt;&lt;volume&gt;30&lt;/volume&gt;&lt;number&gt;10&lt;/number&gt;&lt;edition&gt;1997/12/10&lt;/edition&gt;&lt;keywords&gt;&lt;keyword&gt;Anterior Cruciate Ligament/*physiology&lt;/keyword&gt;&lt;keyword&gt;Humans&lt;/keyword&gt;&lt;keyword&gt;Isometric Contraction&lt;/keyword&gt;&lt;keyword&gt;Knee/*physiology&lt;/keyword&gt;&lt;keyword&gt;Leg&lt;/keyword&gt;&lt;keyword&gt;*Models, Biological&lt;/keyword&gt;&lt;keyword&gt;Muscle, Skeletal/*physiology&lt;/keyword&gt;&lt;keyword&gt;Posterior Cruciate Ligament/*physiology&lt;/keyword&gt;&lt;keyword&gt;Weight-Bearing/*physiology&lt;/keyword&gt;&lt;/keywords&gt;&lt;dates&gt;&lt;year&gt;1997&lt;/year&gt;&lt;pub-dates&gt;&lt;date&gt;Oct&lt;/date&gt;&lt;/pub-dates&gt;&lt;/dates&gt;&lt;isbn&gt;0021-9290 (Print)&amp;#xD;0021-9290&lt;/isbn&gt;&lt;accession-num&gt;9391868&lt;/accession-num&gt;&lt;urls&gt;&lt;/urls&gt;&lt;remote-database-provider&gt;NLM&lt;/remote-database-provider&gt;&lt;language&gt;eng&lt;/language&gt;&lt;/record&gt;&lt;/Cite&gt;&lt;/EndNote&gt;</w:instrText>
      </w:r>
      <w:r>
        <w:fldChar w:fldCharType="separate"/>
      </w:r>
      <w:r w:rsidR="00FD2C45">
        <w:rPr>
          <w:noProof/>
        </w:rPr>
        <w:t>(</w:t>
      </w:r>
      <w:hyperlink w:anchor="_ENREF_129" w:tooltip="Pandy, 1997 #515" w:history="1">
        <w:r w:rsidR="00F6020C">
          <w:rPr>
            <w:noProof/>
          </w:rPr>
          <w:t>129</w:t>
        </w:r>
      </w:hyperlink>
      <w:r w:rsidR="00FD2C45">
        <w:rPr>
          <w:noProof/>
        </w:rPr>
        <w:t>)</w:t>
      </w:r>
      <w:r>
        <w:fldChar w:fldCharType="end"/>
      </w:r>
      <w:r>
        <w:t xml:space="preserve">. </w:t>
      </w:r>
      <w:r w:rsidR="00BB6E44">
        <w:t xml:space="preserve">This is due to the insertion angle the hamstrings becoming very small as the knee reaches full extension. This becomes a mechanically disadvantageous position for the hamstrings, thus </w:t>
      </w:r>
      <w:r w:rsidR="00EC698D">
        <w:t>inhibiting</w:t>
      </w:r>
      <w:r w:rsidR="00BB6E44">
        <w:t xml:space="preserve"> them </w:t>
      </w:r>
      <w:r w:rsidR="00EC698D">
        <w:t>from</w:t>
      </w:r>
      <w:r w:rsidR="00BB6E44">
        <w:t xml:space="preserve"> produc</w:t>
      </w:r>
      <w:r w:rsidR="00EC698D">
        <w:t>ing</w:t>
      </w:r>
      <w:r w:rsidR="00BB6E44">
        <w:t xml:space="preserve"> a large posterior force to counteract the anterior force of the quadriceps </w:t>
      </w:r>
      <w:r w:rsidR="00BB6E44">
        <w:fldChar w:fldCharType="begin"/>
      </w:r>
      <w:r w:rsidR="00FD2C45">
        <w:instrText xml:space="preserve"> ADDIN EN.CITE &lt;EndNote&gt;&lt;Cite&gt;&lt;Author&gt;Pandy&lt;/Author&gt;&lt;Year&gt;1997&lt;/Year&gt;&lt;RecNum&gt;515&lt;/RecNum&gt;&lt;DisplayText&gt;(129)&lt;/DisplayText&gt;&lt;record&gt;&lt;rec-number&gt;515&lt;/rec-number&gt;&lt;foreign-keys&gt;&lt;key app="EN" db-id="wa5ad5p0hwpeszea9zsxe2snrw09t9v50t52" timestamp="1558968302"&gt;515&lt;/key&gt;&lt;/foreign-keys&gt;&lt;ref-type name="Journal Article"&gt;17&lt;/ref-type&gt;&lt;contributors&gt;&lt;authors&gt;&lt;author&gt;Pandy, M. G.&lt;/author&gt;&lt;author&gt;Shelburne, K. B.&lt;/author&gt;&lt;/authors&gt;&lt;/contributors&gt;&lt;auth-address&gt;Department of Kinesiology, University of Texas at Austin 78712, USA.&lt;/auth-address&gt;&lt;titles&gt;&lt;title&gt;Dependence of cruciate-ligament loading on muscle forces and external load&lt;/title&gt;&lt;secondary-title&gt;J Biomech&lt;/secondary-title&gt;&lt;alt-title&gt;Journal of biomechanics&lt;/alt-title&gt;&lt;/titles&gt;&lt;periodical&gt;&lt;full-title&gt;Journal of Biomechanics&lt;/full-title&gt;&lt;abbr-1&gt;J Biomech&lt;/abbr-1&gt;&lt;/periodical&gt;&lt;alt-periodical&gt;&lt;full-title&gt;Journal of Biomechanics&lt;/full-title&gt;&lt;abbr-1&gt;J Biomech&lt;/abbr-1&gt;&lt;/alt-periodical&gt;&lt;pages&gt;1015-24&lt;/pages&gt;&lt;volume&gt;30&lt;/volume&gt;&lt;number&gt;10&lt;/number&gt;&lt;edition&gt;1997/12/10&lt;/edition&gt;&lt;keywords&gt;&lt;keyword&gt;Anterior Cruciate Ligament/*physiology&lt;/keyword&gt;&lt;keyword&gt;Humans&lt;/keyword&gt;&lt;keyword&gt;Isometric Contraction&lt;/keyword&gt;&lt;keyword&gt;Knee/*physiology&lt;/keyword&gt;&lt;keyword&gt;Leg&lt;/keyword&gt;&lt;keyword&gt;*Models, Biological&lt;/keyword&gt;&lt;keyword&gt;Muscle, Skeletal/*physiology&lt;/keyword&gt;&lt;keyword&gt;Posterior Cruciate Ligament/*physiology&lt;/keyword&gt;&lt;keyword&gt;Weight-Bearing/*physiology&lt;/keyword&gt;&lt;/keywords&gt;&lt;dates&gt;&lt;year&gt;1997&lt;/year&gt;&lt;pub-dates&gt;&lt;date&gt;Oct&lt;/date&gt;&lt;/pub-dates&gt;&lt;/dates&gt;&lt;isbn&gt;0021-9290 (Print)&amp;#xD;0021-9290&lt;/isbn&gt;&lt;accession-num&gt;9391868&lt;/accession-num&gt;&lt;urls&gt;&lt;/urls&gt;&lt;remote-database-provider&gt;NLM&lt;/remote-database-provider&gt;&lt;language&gt;eng&lt;/language&gt;&lt;/record&gt;&lt;/Cite&gt;&lt;/EndNote&gt;</w:instrText>
      </w:r>
      <w:r w:rsidR="00BB6E44">
        <w:fldChar w:fldCharType="separate"/>
      </w:r>
      <w:r w:rsidR="00FD2C45">
        <w:rPr>
          <w:noProof/>
        </w:rPr>
        <w:t>(</w:t>
      </w:r>
      <w:hyperlink w:anchor="_ENREF_129" w:tooltip="Pandy, 1997 #515" w:history="1">
        <w:r w:rsidR="00F6020C">
          <w:rPr>
            <w:noProof/>
          </w:rPr>
          <w:t>129</w:t>
        </w:r>
      </w:hyperlink>
      <w:r w:rsidR="00FD2C45">
        <w:rPr>
          <w:noProof/>
        </w:rPr>
        <w:t>)</w:t>
      </w:r>
      <w:r w:rsidR="00BB6E44">
        <w:fldChar w:fldCharType="end"/>
      </w:r>
      <w:r w:rsidR="00BB6E44">
        <w:t xml:space="preserve">. </w:t>
      </w:r>
    </w:p>
    <w:p w14:paraId="48B162CF" w14:textId="72913967" w:rsidR="00F579B3" w:rsidRDefault="00001CC2" w:rsidP="00507757">
      <w:pPr>
        <w:ind w:firstLine="720"/>
      </w:pPr>
      <w:r>
        <w:t xml:space="preserve">While the quadriceps and hamstrings are the primary influencers of ACL loading, research has shown that other muscles, such as the gastrocnemius, soleus, and potentially </w:t>
      </w:r>
      <w:r w:rsidR="00CC4898">
        <w:t xml:space="preserve">hip musculature </w:t>
      </w:r>
      <w:r>
        <w:t>may be secondary influencers of ACL loading</w:t>
      </w:r>
      <w:r w:rsidR="00CC4898">
        <w:t xml:space="preserve"> </w:t>
      </w:r>
      <w:r w:rsidR="00CC4898">
        <w:fldChar w:fldCharType="begin">
          <w:fldData xml:space="preserve">PEVuZE5vdGU+PENpdGU+PEF1dGhvcj5BZG91bmk8L0F1dGhvcj48WWVhcj4yMDE2PC9ZZWFyPjxS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</w:fldData>
        </w:fldChar>
      </w:r>
      <w:r w:rsidR="00FD2C45">
        <w:instrText xml:space="preserve"> ADDIN EN.CITE </w:instrText>
      </w:r>
      <w:r w:rsidR="00FD2C45">
        <w:fldChar w:fldCharType="begin">
          <w:fldData xml:space="preserve">PEVuZE5vdGU+PENpdGU+PEF1dGhvcj5BZG91bmk8L0F1dGhvcj48WWVhcj4yMDE2PC9ZZWFyPjxS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</w:fldData>
        </w:fldChar>
      </w:r>
      <w:r w:rsidR="00FD2C45">
        <w:instrText xml:space="preserve"> ADDIN EN.CITE.DATA </w:instrText>
      </w:r>
      <w:r w:rsidR="00FD2C45">
        <w:fldChar w:fldCharType="end"/>
      </w:r>
      <w:r w:rsidR="00CC4898">
        <w:fldChar w:fldCharType="separate"/>
      </w:r>
      <w:r w:rsidR="00FD2C45">
        <w:rPr>
          <w:noProof/>
        </w:rPr>
        <w:t>(</w:t>
      </w:r>
      <w:hyperlink w:anchor="_ENREF_52" w:tooltip="Mokhtarzadeh, 2013 #498" w:history="1">
        <w:r w:rsidR="00F6020C">
          <w:rPr>
            <w:noProof/>
          </w:rPr>
          <w:t>52</w:t>
        </w:r>
      </w:hyperlink>
      <w:r w:rsidR="00FD2C45">
        <w:rPr>
          <w:noProof/>
        </w:rPr>
        <w:t xml:space="preserve">, </w:t>
      </w:r>
      <w:hyperlink w:anchor="_ENREF_117" w:tooltip="Durselen, 1995 #495" w:history="1">
        <w:r w:rsidR="00F6020C">
          <w:rPr>
            <w:noProof/>
          </w:rPr>
          <w:t>117</w:t>
        </w:r>
      </w:hyperlink>
      <w:r w:rsidR="00FD2C45">
        <w:rPr>
          <w:noProof/>
        </w:rPr>
        <w:t xml:space="preserve">, </w:t>
      </w:r>
      <w:hyperlink w:anchor="_ENREF_119" w:tooltip="Adouni, 2016 #497" w:history="1">
        <w:r w:rsidR="00F6020C">
          <w:rPr>
            <w:noProof/>
          </w:rPr>
          <w:t>119</w:t>
        </w:r>
      </w:hyperlink>
      <w:r w:rsidR="00FD2C45">
        <w:rPr>
          <w:noProof/>
        </w:rPr>
        <w:t xml:space="preserve">, </w:t>
      </w:r>
      <w:hyperlink w:anchor="_ENREF_130" w:tooltip="Elias, 2003 #522" w:history="1">
        <w:r w:rsidR="00F6020C">
          <w:rPr>
            <w:noProof/>
          </w:rPr>
          <w:t>130-133</w:t>
        </w:r>
      </w:hyperlink>
      <w:r w:rsidR="00FD2C45">
        <w:rPr>
          <w:noProof/>
        </w:rPr>
        <w:t>)</w:t>
      </w:r>
      <w:r w:rsidR="00CC4898">
        <w:fldChar w:fldCharType="end"/>
      </w:r>
      <w:r>
        <w:t xml:space="preserve">. </w:t>
      </w:r>
      <w:r w:rsidR="00D00E3C">
        <w:t xml:space="preserve">Lass et al. </w:t>
      </w:r>
      <w:r w:rsidR="00D00E3C">
        <w:fldChar w:fldCharType="begin"/>
      </w:r>
      <w:r w:rsidR="00FD2C45">
        <w:instrText xml:space="preserve"> ADDIN EN.CITE &lt;EndNote&gt;&lt;Cite&gt;&lt;Author&gt;Lass&lt;/Author&gt;&lt;Year&gt;1991&lt;/Year&gt;&lt;RecNum&gt;525&lt;/RecNum&gt;&lt;DisplayText&gt;(133)&lt;/DisplayText&gt;&lt;record&gt;&lt;rec-number&gt;525&lt;/rec-number&gt;&lt;foreign-keys&gt;&lt;key app="EN" db-id="wa5ad5p0hwpeszea9zsxe2snrw09t9v50t52" timestamp="1558976028"&gt;525&lt;/key&gt;&lt;/foreign-keys&gt;&lt;ref-type name="Journal Article"&gt;17&lt;/ref-type&gt;&lt;contributors&gt;&lt;authors&gt;&lt;author&gt;Lass, P.&lt;/author&gt;&lt;author&gt;Kaalund, S.&lt;/author&gt;&lt;author&gt;leFevre, S.&lt;/author&gt;&lt;author&gt;Arendt-Nielsen, L.&lt;/author&gt;&lt;author&gt;Sinkjaer, T.&lt;/author&gt;&lt;author&gt;Simonsen, O.&lt;/author&gt;&lt;/authors&gt;&lt;/contributors&gt;&lt;auth-address&gt;Department of Orthopedics, Aalborg Hospital, Denmark.&lt;/auth-address&gt;&lt;titles&gt;&lt;title&gt;Muscle coordination following rupture of the anterior cruciate ligament. Electromyographic studies of 14 patients&lt;/title&gt;&lt;secondary-title&gt;Acta Orthop Scand&lt;/secondary-title&gt;&lt;alt-title&gt;Acta orthopaedica Scandinavica&lt;/alt-title&gt;&lt;/titles&gt;&lt;periodical&gt;&lt;full-title&gt;Acta Orthopaedica Scandinavica&lt;/full-title&gt;&lt;abbr-1&gt;Acta Orthop Scand&lt;/abbr-1&gt;&lt;/periodical&gt;&lt;alt-periodical&gt;&lt;full-title&gt;Acta Orthopaedica Scandinavica&lt;/full-title&gt;&lt;abbr-1&gt;Acta Orthop Scand&lt;/abbr-1&gt;&lt;/alt-periodical&gt;&lt;pages&gt;9-14&lt;/pages&gt;&lt;volume&gt;62&lt;/volume&gt;&lt;number&gt;1&lt;/number&gt;&lt;edition&gt;1991/02/01&lt;/edition&gt;&lt;keywords&gt;&lt;keyword&gt;Adult&lt;/keyword&gt;&lt;keyword&gt;*Anterior Cruciate Ligament Injuries&lt;/keyword&gt;&lt;keyword&gt;Electromyography&lt;/keyword&gt;&lt;keyword&gt;Female&lt;/keyword&gt;&lt;keyword&gt;Gait/physiology&lt;/keyword&gt;&lt;keyword&gt;Humans&lt;/keyword&gt;&lt;keyword&gt;Knee Joint/*physiology&lt;/keyword&gt;&lt;keyword&gt;Male&lt;/keyword&gt;&lt;keyword&gt;Middle Aged&lt;/keyword&gt;&lt;keyword&gt;Muscles/*physiology&lt;/keyword&gt;&lt;keyword&gt;Rupture&lt;/keyword&gt;&lt;/keywords&gt;&lt;dates&gt;&lt;year&gt;1991&lt;/year&gt;&lt;pub-dates&gt;&lt;date&gt;Feb&lt;/date&gt;&lt;/pub-dates&gt;&lt;/dates&gt;&lt;isbn&gt;0001-6470 (Print)&amp;#xD;0001-6470&lt;/isbn&gt;&lt;accession-num&gt;2003399&lt;/accession-num&gt;&lt;urls&gt;&lt;/urls&gt;&lt;remote-database-provider&gt;NLM&lt;/remote-database-provider&gt;&lt;language&gt;eng&lt;/language&gt;&lt;/record&gt;&lt;/Cite&gt;&lt;/EndNote&gt;</w:instrText>
      </w:r>
      <w:r w:rsidR="00D00E3C">
        <w:fldChar w:fldCharType="separate"/>
      </w:r>
      <w:r w:rsidR="00FD2C45">
        <w:rPr>
          <w:noProof/>
        </w:rPr>
        <w:t>(</w:t>
      </w:r>
      <w:hyperlink w:anchor="_ENREF_133" w:tooltip="Lass, 1991 #525" w:history="1">
        <w:r w:rsidR="00F6020C">
          <w:rPr>
            <w:noProof/>
          </w:rPr>
          <w:t>133</w:t>
        </w:r>
      </w:hyperlink>
      <w:r w:rsidR="00FD2C45">
        <w:rPr>
          <w:noProof/>
        </w:rPr>
        <w:t>)</w:t>
      </w:r>
      <w:r w:rsidR="00D00E3C">
        <w:fldChar w:fldCharType="end"/>
      </w:r>
      <w:r w:rsidR="00D00E3C">
        <w:t xml:space="preserve"> was one of the first groups to recognize the potential the gastrocnemius had </w:t>
      </w:r>
      <w:r w:rsidR="00B226F0">
        <w:t xml:space="preserve">in influencing </w:t>
      </w:r>
      <w:r w:rsidR="00D00E3C">
        <w:t xml:space="preserve">ACL loading. They saw </w:t>
      </w:r>
      <w:r w:rsidR="00DE2FE3">
        <w:t>increased</w:t>
      </w:r>
      <w:r w:rsidR="00D00E3C">
        <w:t xml:space="preserve"> </w:t>
      </w:r>
      <w:r w:rsidR="00912203">
        <w:t>gastrocnemius</w:t>
      </w:r>
      <w:r w:rsidR="00D00E3C">
        <w:t xml:space="preserve"> </w:t>
      </w:r>
      <w:r w:rsidR="00DE2FE3">
        <w:t xml:space="preserve">muscle activity in participants with ACL-deficient knees compared to controls. This finding led the group to conclude that the gastrocnemius </w:t>
      </w:r>
      <w:r w:rsidR="00D00E3C">
        <w:t>act</w:t>
      </w:r>
      <w:r w:rsidR="00DE2FE3">
        <w:t>s</w:t>
      </w:r>
      <w:r w:rsidR="00D00E3C">
        <w:t xml:space="preserve"> as a functional stabilizer in </w:t>
      </w:r>
      <w:r w:rsidR="00DE2FE3">
        <w:t>ACL</w:t>
      </w:r>
      <w:r w:rsidR="00B226F0">
        <w:t>-deficient knees</w:t>
      </w:r>
      <w:r w:rsidR="00DE2FE3">
        <w:t xml:space="preserve"> by</w:t>
      </w:r>
      <w:r w:rsidR="00D00E3C">
        <w:t xml:space="preserve"> </w:t>
      </w:r>
      <w:r w:rsidR="00DE2FE3">
        <w:t>preventing</w:t>
      </w:r>
      <w:r w:rsidR="00D00E3C">
        <w:t xml:space="preserve"> anterior tibial translation, </w:t>
      </w:r>
      <w:r w:rsidR="00B226F0">
        <w:t>which would reduce</w:t>
      </w:r>
      <w:r w:rsidR="00D00E3C">
        <w:t xml:space="preserve"> the load on the ACL</w:t>
      </w:r>
      <w:r w:rsidR="00B226F0">
        <w:t xml:space="preserve"> if it were present</w:t>
      </w:r>
      <w:r w:rsidR="00912203">
        <w:t xml:space="preserve"> </w:t>
      </w:r>
      <w:r w:rsidR="00D00E3C">
        <w:fldChar w:fldCharType="begin"/>
      </w:r>
      <w:r w:rsidR="00FD2C45">
        <w:instrText xml:space="preserve"> ADDIN EN.CITE &lt;EndNote&gt;&lt;Cite&gt;&lt;Author&gt;Lass&lt;/Author&gt;&lt;Year&gt;1991&lt;/Year&gt;&lt;RecNum&gt;525&lt;/RecNum&gt;&lt;DisplayText&gt;(133)&lt;/DisplayText&gt;&lt;record&gt;&lt;rec-number&gt;525&lt;/rec-number&gt;&lt;foreign-keys&gt;&lt;key app="EN" db-id="wa5ad5p0hwpeszea9zsxe2snrw09t9v50t52" timestamp="1558976028"&gt;525&lt;/key&gt;&lt;/foreign-keys&gt;&lt;ref-type name="Journal Article"&gt;17&lt;/ref-type&gt;&lt;contributors&gt;&lt;authors&gt;&lt;author&gt;Lass, P.&lt;/author&gt;&lt;author&gt;Kaalund, S.&lt;/author&gt;&lt;author&gt;leFevre, S.&lt;/author&gt;&lt;author&gt;Arendt-Nielsen, L.&lt;/author&gt;&lt;author&gt;Sinkjaer, T.&lt;/author&gt;&lt;author&gt;Simonsen, O.&lt;/author&gt;&lt;/authors&gt;&lt;/contributors&gt;&lt;auth-address&gt;Department of Orthopedics, Aalborg Hospital, Denmark.&lt;/auth-address&gt;&lt;titles&gt;&lt;title&gt;Muscle coordination following rupture of the anterior cruciate ligament. Electromyographic studies of 14 patients&lt;/title&gt;&lt;secondary-title&gt;Acta Orthop Scand&lt;/secondary-title&gt;&lt;alt-title&gt;Acta orthopaedica Scandinavica&lt;/alt-title&gt;&lt;/titles&gt;&lt;periodical&gt;&lt;full-title&gt;Acta Orthopaedica Scandinavica&lt;/full-title&gt;&lt;abbr-1&gt;Acta Orthop Scand&lt;/abbr-1&gt;&lt;/periodical&gt;&lt;alt-periodical&gt;&lt;full-title&gt;Acta Orthopaedica Scandinavica&lt;/full-title&gt;&lt;abbr-1&gt;Acta Orthop Scand&lt;/abbr-1&gt;&lt;/alt-periodical&gt;&lt;pages&gt;9-14&lt;/pages&gt;&lt;volume&gt;62&lt;/volume&gt;&lt;number&gt;1&lt;/number&gt;&lt;edition&gt;1991/02/01&lt;/edition&gt;&lt;keywords&gt;&lt;keyword&gt;Adult&lt;/keyword&gt;&lt;keyword&gt;*Anterior Cruciate Ligament Injuries&lt;/keyword&gt;&lt;keyword&gt;Electromyography&lt;/keyword&gt;&lt;keyword&gt;Female&lt;/keyword&gt;&lt;keyword&gt;Gait/physiology&lt;/keyword&gt;&lt;keyword&gt;Humans&lt;/keyword&gt;&lt;keyword&gt;Knee Joint/*physiology&lt;/keyword&gt;&lt;keyword&gt;Male&lt;/keyword&gt;&lt;keyword&gt;Middle Aged&lt;/keyword&gt;&lt;keyword&gt;Muscles/*physiology&lt;/keyword&gt;&lt;keyword&gt;Rupture&lt;/keyword&gt;&lt;/keywords&gt;&lt;dates&gt;&lt;year&gt;1991&lt;/year&gt;&lt;pub-dates&gt;&lt;date&gt;Feb&lt;/date&gt;&lt;/pub-dates&gt;&lt;/dates&gt;&lt;isbn&gt;0001-6470 (Print)&amp;#xD;0001-6470&lt;/isbn&gt;&lt;accession-num&gt;2003399&lt;/accession-num&gt;&lt;urls&gt;&lt;/urls&gt;&lt;remote-database-provider&gt;NLM&lt;/remote-database-provider&gt;&lt;language&gt;eng&lt;/language&gt;&lt;/record&gt;&lt;/Cite&gt;&lt;/EndNote&gt;</w:instrText>
      </w:r>
      <w:r w:rsidR="00D00E3C">
        <w:fldChar w:fldCharType="separate"/>
      </w:r>
      <w:r w:rsidR="00FD2C45">
        <w:rPr>
          <w:noProof/>
        </w:rPr>
        <w:t>(</w:t>
      </w:r>
      <w:hyperlink w:anchor="_ENREF_133" w:tooltip="Lass, 1991 #525" w:history="1">
        <w:r w:rsidR="00F6020C">
          <w:rPr>
            <w:noProof/>
          </w:rPr>
          <w:t>133</w:t>
        </w:r>
      </w:hyperlink>
      <w:r w:rsidR="00FD2C45">
        <w:rPr>
          <w:noProof/>
        </w:rPr>
        <w:t>)</w:t>
      </w:r>
      <w:r w:rsidR="00D00E3C">
        <w:fldChar w:fldCharType="end"/>
      </w:r>
      <w:r w:rsidR="00D00E3C">
        <w:t>.</w:t>
      </w:r>
      <w:r w:rsidR="00DE2FE3">
        <w:t xml:space="preserve"> Durselen et al. </w:t>
      </w:r>
      <w:r w:rsidR="00DE2FE3">
        <w:fldChar w:fldCharType="begin"/>
      </w:r>
      <w:r w:rsidR="00FD2C45">
        <w:instrText xml:space="preserve"> ADDIN EN.CITE &lt;EndNote&gt;&lt;Cite&gt;&lt;Author&gt;Durselen&lt;/Author&gt;&lt;Year&gt;1995&lt;/Year&gt;&lt;RecNum&gt;495&lt;/RecNum&gt;&lt;DisplayText&gt;(117)&lt;/DisplayText&gt;&lt;record&gt;&lt;rec-number&gt;495&lt;/rec-number&gt;&lt;foreign-keys&gt;&lt;key app="EN" db-id="wa5ad5p0hwpeszea9zsxe2snrw09t9v50t52" timestamp="1558717741"&gt;495&lt;/key&gt;&lt;/foreign-keys&gt;&lt;ref-type name="Journal Article"&gt;17&lt;/ref-type&gt;&lt;contributors&gt;&lt;authors&gt;&lt;author&gt;Durselen, L.&lt;/author&gt;&lt;author&gt;Claes, L.&lt;/author&gt;&lt;author&gt;Kiefer, H.&lt;/author&gt;&lt;/authors&gt;&lt;/contributors&gt;&lt;auth-address&gt;Department of Orthopaedic Research and Biomechanics, University of Ulm, Germany.&lt;/auth-address&gt;&lt;titles&gt;&lt;title&gt;The influence of muscle forces and external loads on cruciate ligament strain&lt;/title&gt;&lt;secondary-title&gt;Am J Sports Med&lt;/secondary-title&gt;&lt;alt-title&gt;The American journal of sports medicine&lt;/alt-title&gt;&lt;/titles&gt;&lt;periodical&gt;&lt;full-title&gt;American Journal of Sports Medicine&lt;/full-title&gt;&lt;abbr-1&gt;Am J Sports Med&lt;/abbr-1&gt;&lt;/periodical&gt;&lt;alt-periodical&gt;&lt;full-title&gt;The American Journal of Sports Medicine&lt;/full-title&gt;&lt;abbr-1&gt;Am J Sports Med&lt;/abbr-1&gt;&lt;/alt-periodical&gt;&lt;pages&gt;129-36&lt;/pages&gt;&lt;volume&gt;23&lt;/volume&gt;&lt;number&gt;1&lt;/number&gt;&lt;edition&gt;1995/01/01&lt;/edition&gt;&lt;keywords&gt;&lt;keyword&gt;Adult&lt;/keyword&gt;&lt;keyword&gt;Anterior Cruciate Ligament/*physiology&lt;/keyword&gt;&lt;keyword&gt;Biomechanical Phenomena&lt;/keyword&gt;&lt;keyword&gt;Cadaver&lt;/keyword&gt;&lt;keyword&gt;Humans&lt;/keyword&gt;&lt;keyword&gt;Knee Joint/*physiology&lt;/keyword&gt;&lt;keyword&gt;Middle Aged&lt;/keyword&gt;&lt;keyword&gt;Muscle Contraction/*physiology&lt;/keyword&gt;&lt;keyword&gt;Muscle, Skeletal/*physiology&lt;/keyword&gt;&lt;keyword&gt;Posterior Cruciate Ligament/*physiology&lt;/keyword&gt;&lt;keyword&gt;Range of Motion, Articular&lt;/keyword&gt;&lt;keyword&gt;Rotation&lt;/keyword&gt;&lt;keyword&gt;Signal Processing, Computer-Assisted&lt;/keyword&gt;&lt;/keywords&gt;&lt;dates&gt;&lt;year&gt;1995&lt;/year&gt;&lt;pub-dates&gt;&lt;date&gt;Jan-Feb&lt;/date&gt;&lt;/pub-dates&gt;&lt;/dates&gt;&lt;isbn&gt;0363-5465 (Print)&amp;#xD;0363-5465&lt;/isbn&gt;&lt;accession-num&gt;7726343&lt;/accession-num&gt;&lt;urls&gt;&lt;/urls&gt;&lt;electronic-resource-num&gt;10.1177/036354659502300122&lt;/electronic-resource-num&gt;&lt;remote-database-provider&gt;NLM&lt;/remote-database-provider&gt;&lt;language&gt;eng&lt;/language&gt;&lt;/record&gt;&lt;/Cite&gt;&lt;/EndNote&gt;</w:instrText>
      </w:r>
      <w:r w:rsidR="00DE2FE3">
        <w:fldChar w:fldCharType="separate"/>
      </w:r>
      <w:r w:rsidR="00FD2C45">
        <w:rPr>
          <w:noProof/>
        </w:rPr>
        <w:t>(</w:t>
      </w:r>
      <w:hyperlink w:anchor="_ENREF_117" w:tooltip="Durselen, 1995 #495" w:history="1">
        <w:r w:rsidR="00F6020C">
          <w:rPr>
            <w:noProof/>
          </w:rPr>
          <w:t>117</w:t>
        </w:r>
      </w:hyperlink>
      <w:r w:rsidR="00FD2C45">
        <w:rPr>
          <w:noProof/>
        </w:rPr>
        <w:t>)</w:t>
      </w:r>
      <w:r w:rsidR="00DE2FE3">
        <w:fldChar w:fldCharType="end"/>
      </w:r>
      <w:r w:rsidR="00DE2FE3">
        <w:t xml:space="preserve"> later supported the findings of Lass with the use of cadavers. </w:t>
      </w:r>
    </w:p>
    <w:p w14:paraId="34A57B2C" w14:textId="70C6E247" w:rsidR="00001CC2" w:rsidRDefault="00DE2FE3" w:rsidP="00507757">
      <w:pPr>
        <w:ind w:firstLine="720"/>
      </w:pPr>
      <w:r>
        <w:t xml:space="preserve">These studies, however, contradict the findings of </w:t>
      </w:r>
      <w:r w:rsidR="00381EF4">
        <w:t xml:space="preserve">more recent studies. O’Connor </w:t>
      </w:r>
      <w:r w:rsidR="00E92DE2">
        <w:fldChar w:fldCharType="begin"/>
      </w:r>
      <w:r w:rsidR="00FD2C45">
        <w:instrText xml:space="preserve"> ADDIN EN.CITE &lt;EndNote&gt;&lt;Cite&gt;&lt;Author&gt;O&amp;apos;Connor&lt;/Author&gt;&lt;Year&gt;1993&lt;/Year&gt;&lt;RecNum&gt;518&lt;/RecNum&gt;&lt;DisplayText&gt;(134)&lt;/DisplayText&gt;&lt;record&gt;&lt;rec-number&gt;518&lt;/rec-number&gt;&lt;foreign-keys&gt;&lt;key app="EN" db-id="wa5ad5p0hwpeszea9zsxe2snrw09t9v50t52" timestamp="1558971014"&gt;518&lt;/key&gt;&lt;/foreign-keys&gt;&lt;ref-type name="Journal Article"&gt;17&lt;/ref-type&gt;&lt;contributors&gt;&lt;authors&gt;&lt;author&gt;O&amp;apos;Connor, J. J.&lt;/author&gt;&lt;/authors&gt;&lt;/contributors&gt;&lt;auth-address&gt;Department of Engineering Science, University of Oxford, England.&lt;/auth-address&gt;&lt;titles&gt;&lt;title&gt;Can muscle co-contraction protect knee ligaments after injury or repair?&lt;/title&gt;&lt;secondary-title&gt;J Bone Joint Surg Br&lt;/secondary-title&gt;&lt;alt-title&gt;The Journal of bone and joint surgery. British volume&lt;/alt-title&gt;&lt;/titles&gt;&lt;periodical&gt;&lt;full-title&gt;The Journal of Bone and Joint Surgery. British Volume&lt;/full-title&gt;&lt;abbr-1&gt;J Bone Joint Surg Br&lt;/abbr-1&gt;&lt;/periodical&gt;&lt;alt-periodical&gt;&lt;full-title&gt;The Journal of Bone and Joint Surgery. British Volume&lt;/full-title&gt;&lt;abbr-1&gt;J Bone Joint Surg Br&lt;/abbr-1&gt;&lt;/alt-periodical&gt;&lt;pages&gt;41-8&lt;/pages&gt;&lt;volume&gt;75&lt;/volume&gt;&lt;number&gt;1&lt;/number&gt;&lt;edition&gt;1993/01/01&lt;/edition&gt;&lt;keywords&gt;&lt;keyword&gt;Anterior Cruciate Ligament/*physiology&lt;/keyword&gt;&lt;keyword&gt;Anterior Cruciate Ligament Injuries&lt;/keyword&gt;&lt;keyword&gt;Biomechanical Phenomena&lt;/keyword&gt;&lt;keyword&gt;Computer Simulation&lt;/keyword&gt;&lt;keyword&gt;Humans&lt;/keyword&gt;&lt;keyword&gt;Knee Joint/physiology&lt;/keyword&gt;&lt;keyword&gt;Models, Biological&lt;/keyword&gt;&lt;keyword&gt;*Muscle Contraction&lt;/keyword&gt;&lt;keyword&gt;Posterior Cruciate Ligament/injuries/*physiology&lt;/keyword&gt;&lt;/keywords&gt;&lt;dates&gt;&lt;year&gt;1993&lt;/year&gt;&lt;pub-dates&gt;&lt;date&gt;Jan&lt;/date&gt;&lt;/pub-dates&gt;&lt;/dates&gt;&lt;isbn&gt;0301-620X (Print)&amp;#xD;0301-620x&lt;/isbn&gt;&lt;accession-num&gt;8421032&lt;/accession-num&gt;&lt;urls&gt;&lt;/urls&gt;&lt;remote-database-provider&gt;NLM&lt;/remote-database-provider&gt;&lt;language&gt;eng&lt;/language&gt;&lt;/record&gt;&lt;/Cite&gt;&lt;/EndNote&gt;</w:instrText>
      </w:r>
      <w:r w:rsidR="00E92DE2">
        <w:fldChar w:fldCharType="separate"/>
      </w:r>
      <w:r w:rsidR="00FD2C45">
        <w:rPr>
          <w:noProof/>
        </w:rPr>
        <w:t>(</w:t>
      </w:r>
      <w:hyperlink w:anchor="_ENREF_134" w:tooltip="O'Connor, 1993 #518" w:history="1">
        <w:r w:rsidR="00F6020C">
          <w:rPr>
            <w:noProof/>
          </w:rPr>
          <w:t>134</w:t>
        </w:r>
      </w:hyperlink>
      <w:r w:rsidR="00FD2C45">
        <w:rPr>
          <w:noProof/>
        </w:rPr>
        <w:t>)</w:t>
      </w:r>
      <w:r w:rsidR="00E92DE2">
        <w:fldChar w:fldCharType="end"/>
      </w:r>
      <w:r w:rsidR="00E92DE2">
        <w:t xml:space="preserve"> </w:t>
      </w:r>
      <w:r w:rsidR="00381EF4">
        <w:t xml:space="preserve">was one of the first to hypothesize that the gastrocnemius </w:t>
      </w:r>
      <w:r w:rsidR="00E357B2">
        <w:t>is</w:t>
      </w:r>
      <w:r w:rsidR="00381EF4">
        <w:t xml:space="preserve"> actually an ACL an</w:t>
      </w:r>
      <w:r w:rsidR="00F579B3">
        <w:t>tagonist</w:t>
      </w:r>
      <w:r w:rsidR="00381EF4">
        <w:t xml:space="preserve"> and pulls </w:t>
      </w:r>
      <w:r w:rsidR="00381EF4">
        <w:lastRenderedPageBreak/>
        <w:t>the tibia anteriorly during contraction due its origin attachments sites.</w:t>
      </w:r>
      <w:r w:rsidR="00F579B3">
        <w:t xml:space="preserve"> Fleming et al. </w:t>
      </w:r>
      <w:r w:rsidR="00F579B3">
        <w:fldChar w:fldCharType="begin"/>
      </w:r>
      <w:r w:rsidR="00FD2C45">
        <w:instrText xml:space="preserve"> ADDIN EN.CITE &lt;EndNote&gt;&lt;Cite&gt;&lt;Author&gt;Fleming&lt;/Author&gt;&lt;Year&gt;2001&lt;/Year&gt;&lt;RecNum&gt;520&lt;/RecNum&gt;&lt;DisplayText&gt;(131)&lt;/DisplayText&gt;&lt;record&gt;&lt;rec-number&gt;520&lt;/rec-number&gt;&lt;foreign-keys&gt;&lt;key app="EN" db-id="wa5ad5p0hwpeszea9zsxe2snrw09t9v50t52" timestamp="1558971245"&gt;520&lt;/key&gt;&lt;/foreign-keys&gt;&lt;ref-type name="Journal Article"&gt;17&lt;/ref-type&gt;&lt;contributors&gt;&lt;authors&gt;&lt;author&gt;Fleming, B. C.&lt;/author&gt;&lt;author&gt;Renstrom, P. A.&lt;/author&gt;&lt;author&gt;Ohlen, G.&lt;/author&gt;&lt;author&gt;Johnson, R. J.&lt;/author&gt;&lt;author&gt;Peura, G. D.&lt;/author&gt;&lt;author&gt;Beynnon, B. D.&lt;/author&gt;&lt;author&gt;Badger, G. J.&lt;/author&gt;&lt;/authors&gt;&lt;/contributors&gt;&lt;auth-address&gt;McClure Musculoskeletal Research Center, Department of Orthopedics and Rehabilitation, University of Vermont, Burlington 05405, USA. braden.fleming@uvm.edu&lt;/auth-address&gt;&lt;titles&gt;&lt;title&gt;The gastrocnemius muscle is an antagonist of the anterior cruciate ligament&lt;/title&gt;&lt;secondary-title&gt;J Orthop Res&lt;/secondary-title&gt;&lt;alt-title&gt;Journal of orthopaedic research : official publication of the Orthopaedic Research Society&lt;/alt-title&gt;&lt;/titles&gt;&lt;periodical&gt;&lt;full-title&gt;Journal of Orthopaedic Research&lt;/full-title&gt;&lt;abbr-1&gt;J Orthop Res&lt;/abbr-1&gt;&lt;/periodical&gt;&lt;pages&gt;1178-84&lt;/pages&gt;&lt;volume&gt;19&lt;/volume&gt;&lt;number&gt;6&lt;/number&gt;&lt;edition&gt;2002/01/10&lt;/edition&gt;&lt;keywords&gt;&lt;keyword&gt;Adult&lt;/keyword&gt;&lt;keyword&gt;Anterior Cruciate Ligament/*physiology&lt;/keyword&gt;&lt;keyword&gt;Female&lt;/keyword&gt;&lt;keyword&gt;Humans&lt;/keyword&gt;&lt;keyword&gt;Male&lt;/keyword&gt;&lt;keyword&gt;Middle Aged&lt;/keyword&gt;&lt;keyword&gt;Muscle Contraction&lt;/keyword&gt;&lt;keyword&gt;Muscle, Skeletal/*physiology&lt;/keyword&gt;&lt;keyword&gt;Transcutaneous Electric Nerve Stimulation&lt;/keyword&gt;&lt;/keywords&gt;&lt;dates&gt;&lt;year&gt;2001&lt;/year&gt;&lt;pub-dates&gt;&lt;date&gt;Nov&lt;/date&gt;&lt;/pub-dates&gt;&lt;/dates&gt;&lt;isbn&gt;0736-0266 (Print)&amp;#xD;0736-0266&lt;/isbn&gt;&lt;accession-num&gt;11781021&lt;/accession-num&gt;&lt;urls&gt;&lt;/urls&gt;&lt;electronic-resource-num&gt;10.1016/s0736-0266(01)00057-2&lt;/electronic-resource-num&gt;&lt;remote-database-provider&gt;NLM&lt;/remote-database-provider&gt;&lt;language&gt;eng&lt;/language&gt;&lt;/record&gt;&lt;/Cite&gt;&lt;/EndNote&gt;</w:instrText>
      </w:r>
      <w:r w:rsidR="00F579B3">
        <w:fldChar w:fldCharType="separate"/>
      </w:r>
      <w:r w:rsidR="00FD2C45">
        <w:rPr>
          <w:noProof/>
        </w:rPr>
        <w:t>(</w:t>
      </w:r>
      <w:hyperlink w:anchor="_ENREF_131" w:tooltip="Fleming, 2001 #520" w:history="1">
        <w:r w:rsidR="00F6020C">
          <w:rPr>
            <w:noProof/>
          </w:rPr>
          <w:t>131</w:t>
        </w:r>
      </w:hyperlink>
      <w:r w:rsidR="00FD2C45">
        <w:rPr>
          <w:noProof/>
        </w:rPr>
        <w:t>)</w:t>
      </w:r>
      <w:r w:rsidR="00F579B3">
        <w:fldChar w:fldCharType="end"/>
      </w:r>
      <w:r w:rsidR="00F579B3">
        <w:t xml:space="preserve"> used transcutaneous </w:t>
      </w:r>
      <w:r w:rsidR="00C20CA6">
        <w:t>electrical</w:t>
      </w:r>
      <w:r w:rsidR="00F579B3">
        <w:t xml:space="preserve"> muscle stimulation in six healthy participants. They observed </w:t>
      </w:r>
      <w:r w:rsidR="009738FA">
        <w:t>that isolated contractions of the gastrocnemius increased ACL strain, and the co-contraction of both the quadriceps and gastrocnemius increased ACL strain greater than either muscle individually at 5° and 15°</w:t>
      </w:r>
      <w:r w:rsidR="0027205B">
        <w:t xml:space="preserve"> of knee flexion</w:t>
      </w:r>
      <w:r w:rsidR="009738FA">
        <w:t xml:space="preserve"> </w:t>
      </w:r>
      <w:r w:rsidR="009738FA">
        <w:fldChar w:fldCharType="begin"/>
      </w:r>
      <w:r w:rsidR="00FD2C45">
        <w:instrText xml:space="preserve"> ADDIN EN.CITE &lt;EndNote&gt;&lt;Cite&gt;&lt;Author&gt;Fleming&lt;/Author&gt;&lt;Year&gt;2001&lt;/Year&gt;&lt;RecNum&gt;520&lt;/RecNum&gt;&lt;DisplayText&gt;(131)&lt;/DisplayText&gt;&lt;record&gt;&lt;rec-number&gt;520&lt;/rec-number&gt;&lt;foreign-keys&gt;&lt;key app="EN" db-id="wa5ad5p0hwpeszea9zsxe2snrw09t9v50t52" timestamp="1558971245"&gt;520&lt;/key&gt;&lt;/foreign-keys&gt;&lt;ref-type name="Journal Article"&gt;17&lt;/ref-type&gt;&lt;contributors&gt;&lt;authors&gt;&lt;author&gt;Fleming, B. C.&lt;/author&gt;&lt;author&gt;Renstrom, P. A.&lt;/author&gt;&lt;author&gt;Ohlen, G.&lt;/author&gt;&lt;author&gt;Johnson, R. J.&lt;/author&gt;&lt;author&gt;Peura, G. D.&lt;/author&gt;&lt;author&gt;Beynnon, B. D.&lt;/author&gt;&lt;author&gt;Badger, G. J.&lt;/author&gt;&lt;/authors&gt;&lt;/contributors&gt;&lt;auth-address&gt;McClure Musculoskeletal Research Center, Department of Orthopedics and Rehabilitation, University of Vermont, Burlington 05405, USA. braden.fleming@uvm.edu&lt;/auth-address&gt;&lt;titles&gt;&lt;title&gt;The gastrocnemius muscle is an antagonist of the anterior cruciate ligament&lt;/title&gt;&lt;secondary-title&gt;J Orthop Res&lt;/secondary-title&gt;&lt;alt-title&gt;Journal of orthopaedic research : official publication of the Orthopaedic Research Society&lt;/alt-title&gt;&lt;/titles&gt;&lt;periodical&gt;&lt;full-title&gt;Journal of Orthopaedic Research&lt;/full-title&gt;&lt;abbr-1&gt;J Orthop Res&lt;/abbr-1&gt;&lt;/periodical&gt;&lt;pages&gt;1178-84&lt;/pages&gt;&lt;volume&gt;19&lt;/volume&gt;&lt;number&gt;6&lt;/number&gt;&lt;edition&gt;2002/01/10&lt;/edition&gt;&lt;keywords&gt;&lt;keyword&gt;Adult&lt;/keyword&gt;&lt;keyword&gt;Anterior Cruciate Ligament/*physiology&lt;/keyword&gt;&lt;keyword&gt;Female&lt;/keyword&gt;&lt;keyword&gt;Humans&lt;/keyword&gt;&lt;keyword&gt;Male&lt;/keyword&gt;&lt;keyword&gt;Middle Aged&lt;/keyword&gt;&lt;keyword&gt;Muscle Contraction&lt;/keyword&gt;&lt;keyword&gt;Muscle, Skeletal/*physiology&lt;/keyword&gt;&lt;keyword&gt;Transcutaneous Electric Nerve Stimulation&lt;/keyword&gt;&lt;/keywords&gt;&lt;dates&gt;&lt;year&gt;2001&lt;/year&gt;&lt;pub-dates&gt;&lt;date&gt;Nov&lt;/date&gt;&lt;/pub-dates&gt;&lt;/dates&gt;&lt;isbn&gt;0736-0266 (Print)&amp;#xD;0736-0266&lt;/isbn&gt;&lt;accession-num&gt;11781021&lt;/accession-num&gt;&lt;urls&gt;&lt;/urls&gt;&lt;electronic-resource-num&gt;10.1016/s0736-0266(01)00057-2&lt;/electronic-resource-num&gt;&lt;remote-database-provider&gt;NLM&lt;/remote-database-provider&gt;&lt;language&gt;eng&lt;/language&gt;&lt;/record&gt;&lt;/Cite&gt;&lt;/EndNote&gt;</w:instrText>
      </w:r>
      <w:r w:rsidR="009738FA">
        <w:fldChar w:fldCharType="separate"/>
      </w:r>
      <w:r w:rsidR="00FD2C45">
        <w:rPr>
          <w:noProof/>
        </w:rPr>
        <w:t>(</w:t>
      </w:r>
      <w:hyperlink w:anchor="_ENREF_131" w:tooltip="Fleming, 2001 #520" w:history="1">
        <w:r w:rsidR="00F6020C">
          <w:rPr>
            <w:noProof/>
          </w:rPr>
          <w:t>131</w:t>
        </w:r>
      </w:hyperlink>
      <w:r w:rsidR="00FD2C45">
        <w:rPr>
          <w:noProof/>
        </w:rPr>
        <w:t>)</w:t>
      </w:r>
      <w:r w:rsidR="009738FA">
        <w:fldChar w:fldCharType="end"/>
      </w:r>
      <w:r w:rsidR="009738FA">
        <w:t>.</w:t>
      </w:r>
      <w:r w:rsidR="00C20CA6">
        <w:t xml:space="preserve"> Later, a cadaveric study showed that at all knee flexion angles, the gastrocnemius generates force on the tibia that causes it to translate anteriorly, with the greatest anterior translation occurring at 50° knee flexion </w:t>
      </w:r>
      <w:r w:rsidR="00C20CA6">
        <w:fldChar w:fldCharType="begin">
          <w:fldData xml:space="preserve">PEVuZE5vdGU+PENpdGU+PEF1dGhvcj5FbGlhczwvQXV0aG9yPjxZZWFyPjIwMDM8L1llYXI+PFJl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</w:fldData>
        </w:fldChar>
      </w:r>
      <w:r w:rsidR="00FD2C45">
        <w:instrText xml:space="preserve"> ADDIN EN.CITE </w:instrText>
      </w:r>
      <w:r w:rsidR="00FD2C45">
        <w:fldChar w:fldCharType="begin">
          <w:fldData xml:space="preserve">PEVuZE5vdGU+PENpdGU+PEF1dGhvcj5FbGlhczwvQXV0aG9yPjxZZWFyPjIwMDM8L1llYXI+PFJl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</w:fldData>
        </w:fldChar>
      </w:r>
      <w:r w:rsidR="00FD2C45">
        <w:instrText xml:space="preserve"> ADDIN EN.CITE.DATA </w:instrText>
      </w:r>
      <w:r w:rsidR="00FD2C45">
        <w:fldChar w:fldCharType="end"/>
      </w:r>
      <w:r w:rsidR="00C20CA6">
        <w:fldChar w:fldCharType="separate"/>
      </w:r>
      <w:r w:rsidR="00FD2C45">
        <w:rPr>
          <w:noProof/>
        </w:rPr>
        <w:t>(</w:t>
      </w:r>
      <w:hyperlink w:anchor="_ENREF_130" w:tooltip="Elias, 2003 #522" w:history="1">
        <w:r w:rsidR="00F6020C">
          <w:rPr>
            <w:noProof/>
          </w:rPr>
          <w:t>130</w:t>
        </w:r>
      </w:hyperlink>
      <w:r w:rsidR="00FD2C45">
        <w:rPr>
          <w:noProof/>
        </w:rPr>
        <w:t>)</w:t>
      </w:r>
      <w:r w:rsidR="00C20CA6">
        <w:fldChar w:fldCharType="end"/>
      </w:r>
      <w:r w:rsidR="00C20CA6">
        <w:t xml:space="preserve">. Musculoskeletal modeling has also been used to support these studies </w:t>
      </w:r>
      <w:r w:rsidR="00C20CA6">
        <w:fldChar w:fldCharType="begin">
          <w:fldData xml:space="preserve">PEVuZE5vdGU+PENpdGU+PEF1dGhvcj5Nb2todGFyemFkZWg8L0F1dGhvcj48WWVhcj4yMDEzPC9Z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==
</w:fldData>
        </w:fldChar>
      </w:r>
      <w:r w:rsidR="00FD2C45">
        <w:instrText xml:space="preserve"> ADDIN EN.CITE </w:instrText>
      </w:r>
      <w:r w:rsidR="00FD2C45">
        <w:fldChar w:fldCharType="begin">
          <w:fldData xml:space="preserve">PEVuZE5vdGU+PENpdGU+PEF1dGhvcj5Nb2todGFyemFkZWg8L0F1dGhvcj48WWVhcj4yMDEzPC9Z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==
</w:fldData>
        </w:fldChar>
      </w:r>
      <w:r w:rsidR="00FD2C45">
        <w:instrText xml:space="preserve"> ADDIN EN.CITE.DATA </w:instrText>
      </w:r>
      <w:r w:rsidR="00FD2C45">
        <w:fldChar w:fldCharType="end"/>
      </w:r>
      <w:r w:rsidR="00C20CA6">
        <w:fldChar w:fldCharType="separate"/>
      </w:r>
      <w:r w:rsidR="00FD2C45">
        <w:rPr>
          <w:noProof/>
        </w:rPr>
        <w:t>(</w:t>
      </w:r>
      <w:hyperlink w:anchor="_ENREF_52" w:tooltip="Mokhtarzadeh, 2013 #498" w:history="1">
        <w:r w:rsidR="00F6020C">
          <w:rPr>
            <w:noProof/>
          </w:rPr>
          <w:t>52</w:t>
        </w:r>
      </w:hyperlink>
      <w:r w:rsidR="00FD2C45">
        <w:rPr>
          <w:noProof/>
        </w:rPr>
        <w:t xml:space="preserve">, </w:t>
      </w:r>
      <w:hyperlink w:anchor="_ENREF_119" w:tooltip="Adouni, 2016 #497" w:history="1">
        <w:r w:rsidR="00F6020C">
          <w:rPr>
            <w:noProof/>
          </w:rPr>
          <w:t>119</w:t>
        </w:r>
      </w:hyperlink>
      <w:r w:rsidR="00FD2C45">
        <w:rPr>
          <w:noProof/>
        </w:rPr>
        <w:t>)</w:t>
      </w:r>
      <w:r w:rsidR="00C20CA6">
        <w:fldChar w:fldCharType="end"/>
      </w:r>
      <w:r w:rsidR="00C20CA6">
        <w:t xml:space="preserve">. </w:t>
      </w:r>
    </w:p>
    <w:p w14:paraId="2E131113" w14:textId="4726582C" w:rsidR="00FB1761" w:rsidRDefault="00CA5DDA" w:rsidP="00507757">
      <w:pPr>
        <w:ind w:firstLine="720"/>
      </w:pPr>
      <w:r>
        <w:t xml:space="preserve">While the gastrocnemius has been shown to have antagonistic characteristics in regards to ACL loading, increasing evidence shows the non-knee spanning soleus acts as an ACL protector </w:t>
      </w:r>
      <w:r>
        <w:fldChar w:fldCharType="begin">
          <w:fldData xml:space="preserve">PEVuZE5vdGU+PENpdGU+PEF1dGhvcj5BZG91bmk8L0F1dGhvcj48WWVhcj4yMDE2PC9ZZWFyPjxS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</w:fldData>
        </w:fldChar>
      </w:r>
      <w:r w:rsidR="00FD2C45">
        <w:instrText xml:space="preserve"> ADDIN EN.CITE </w:instrText>
      </w:r>
      <w:r w:rsidR="00FD2C45">
        <w:fldChar w:fldCharType="begin">
          <w:fldData xml:space="preserve">PEVuZE5vdGU+PENpdGU+PEF1dGhvcj5BZG91bmk8L0F1dGhvcj48WWVhcj4yMDE2PC9ZZWFyPjxS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</w:fldData>
        </w:fldChar>
      </w:r>
      <w:r w:rsidR="00FD2C45">
        <w:instrText xml:space="preserve"> ADDIN EN.CITE.DATA </w:instrText>
      </w:r>
      <w:r w:rsidR="00FD2C45">
        <w:fldChar w:fldCharType="end"/>
      </w:r>
      <w:r>
        <w:fldChar w:fldCharType="separate"/>
      </w:r>
      <w:r w:rsidR="00FD2C45">
        <w:rPr>
          <w:noProof/>
        </w:rPr>
        <w:t>(</w:t>
      </w:r>
      <w:hyperlink w:anchor="_ENREF_52" w:tooltip="Mokhtarzadeh, 2013 #498" w:history="1">
        <w:r w:rsidR="00F6020C">
          <w:rPr>
            <w:noProof/>
          </w:rPr>
          <w:t>52</w:t>
        </w:r>
      </w:hyperlink>
      <w:r w:rsidR="00FD2C45">
        <w:rPr>
          <w:noProof/>
        </w:rPr>
        <w:t xml:space="preserve">, </w:t>
      </w:r>
      <w:hyperlink w:anchor="_ENREF_119" w:tooltip="Adouni, 2016 #497" w:history="1">
        <w:r w:rsidR="00F6020C">
          <w:rPr>
            <w:noProof/>
          </w:rPr>
          <w:t>119</w:t>
        </w:r>
      </w:hyperlink>
      <w:r w:rsidR="00FD2C45">
        <w:rPr>
          <w:noProof/>
        </w:rPr>
        <w:t xml:space="preserve">, </w:t>
      </w:r>
      <w:hyperlink w:anchor="_ENREF_130" w:tooltip="Elias, 2003 #522" w:history="1">
        <w:r w:rsidR="00F6020C">
          <w:rPr>
            <w:noProof/>
          </w:rPr>
          <w:t>130</w:t>
        </w:r>
      </w:hyperlink>
      <w:r w:rsidR="00FD2C45">
        <w:rPr>
          <w:noProof/>
        </w:rPr>
        <w:t>)</w:t>
      </w:r>
      <w:r>
        <w:fldChar w:fldCharType="end"/>
      </w:r>
      <w:r>
        <w:t xml:space="preserve">. </w:t>
      </w:r>
      <w:r w:rsidR="00FB1761">
        <w:t xml:space="preserve">The soleus originates on the posterior tibia and inserts on the posterior calcaneus. When the foot is planted, the soleus acts to resist anterior tibial translation about the ankle </w:t>
      </w:r>
      <w:r w:rsidR="00FB1761">
        <w:fldChar w:fldCharType="begin">
          <w:fldData xml:space="preserve">PEVuZE5vdGU+PENpdGU+PEF1dGhvcj5FbGlhczwvQXV0aG9yPjxZZWFyPjIwMDM8L1llYXI+PFJl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</w:fldData>
        </w:fldChar>
      </w:r>
      <w:r w:rsidR="00FD2C45">
        <w:instrText xml:space="preserve"> ADDIN EN.CITE </w:instrText>
      </w:r>
      <w:r w:rsidR="00FD2C45">
        <w:fldChar w:fldCharType="begin">
          <w:fldData xml:space="preserve">PEVuZE5vdGU+PENpdGU+PEF1dGhvcj5FbGlhczwvQXV0aG9yPjxZZWFyPjIwMDM8L1llYXI+PFJl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</w:fldData>
        </w:fldChar>
      </w:r>
      <w:r w:rsidR="00FD2C45">
        <w:instrText xml:space="preserve"> ADDIN EN.CITE.DATA </w:instrText>
      </w:r>
      <w:r w:rsidR="00FD2C45">
        <w:fldChar w:fldCharType="end"/>
      </w:r>
      <w:r w:rsidR="00FB1761">
        <w:fldChar w:fldCharType="separate"/>
      </w:r>
      <w:r w:rsidR="00FD2C45">
        <w:rPr>
          <w:noProof/>
        </w:rPr>
        <w:t>(</w:t>
      </w:r>
      <w:hyperlink w:anchor="_ENREF_130" w:tooltip="Elias, 2003 #522" w:history="1">
        <w:r w:rsidR="00F6020C">
          <w:rPr>
            <w:noProof/>
          </w:rPr>
          <w:t>130</w:t>
        </w:r>
      </w:hyperlink>
      <w:r w:rsidR="00FD2C45">
        <w:rPr>
          <w:noProof/>
        </w:rPr>
        <w:t>)</w:t>
      </w:r>
      <w:r w:rsidR="00FB1761">
        <w:fldChar w:fldCharType="end"/>
      </w:r>
      <w:r w:rsidR="00FB1761">
        <w:t xml:space="preserve">. Thus, it has been hypothesized that it could have these same resisting effects about the knee. Elias et al. </w:t>
      </w:r>
      <w:r w:rsidR="00FB1761">
        <w:fldChar w:fldCharType="begin">
          <w:fldData xml:space="preserve">PEVuZE5vdGU+PENpdGU+PEF1dGhvcj5FbGlhczwvQXV0aG9yPjxZZWFyPjIwMDM8L1llYXI+PFJl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</w:fldData>
        </w:fldChar>
      </w:r>
      <w:r w:rsidR="00FD2C45">
        <w:instrText xml:space="preserve"> ADDIN EN.CITE </w:instrText>
      </w:r>
      <w:r w:rsidR="00FD2C45">
        <w:fldChar w:fldCharType="begin">
          <w:fldData xml:space="preserve">PEVuZE5vdGU+PENpdGU+PEF1dGhvcj5FbGlhczwvQXV0aG9yPjxZZWFyPjIwMDM8L1llYXI+PFJl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</w:fldData>
        </w:fldChar>
      </w:r>
      <w:r w:rsidR="00FD2C45">
        <w:instrText xml:space="preserve"> ADDIN EN.CITE.DATA </w:instrText>
      </w:r>
      <w:r w:rsidR="00FD2C45">
        <w:fldChar w:fldCharType="end"/>
      </w:r>
      <w:r w:rsidR="00FB1761">
        <w:fldChar w:fldCharType="separate"/>
      </w:r>
      <w:r w:rsidR="00FD2C45">
        <w:rPr>
          <w:noProof/>
        </w:rPr>
        <w:t>(</w:t>
      </w:r>
      <w:hyperlink w:anchor="_ENREF_130" w:tooltip="Elias, 2003 #522" w:history="1">
        <w:r w:rsidR="00F6020C">
          <w:rPr>
            <w:noProof/>
          </w:rPr>
          <w:t>130</w:t>
        </w:r>
      </w:hyperlink>
      <w:r w:rsidR="00FD2C45">
        <w:rPr>
          <w:noProof/>
        </w:rPr>
        <w:t>)</w:t>
      </w:r>
      <w:r w:rsidR="00FB1761">
        <w:fldChar w:fldCharType="end"/>
      </w:r>
      <w:r w:rsidR="00FB1761">
        <w:t xml:space="preserve"> observed that across the entirety of knee flexion </w:t>
      </w:r>
      <w:r w:rsidR="00F839F8">
        <w:t>ROM</w:t>
      </w:r>
      <w:r w:rsidR="00FB1761">
        <w:t xml:space="preserve">, the soleus acted to translate the tibia posteriorly. Through </w:t>
      </w:r>
      <w:r w:rsidR="002F6B0A">
        <w:t>musculoskeletal</w:t>
      </w:r>
      <w:r w:rsidR="00FB1761">
        <w:t xml:space="preserve"> modeling, it has been shown during landing that the soleus has the capacity to produce a posterior force between 28% to 32% of the hamstrings posterior force</w:t>
      </w:r>
      <w:r w:rsidR="002F6B0A">
        <w:t xml:space="preserve">, indicating the co-contraction between the soleus and hamstrings is important in protecting the ACL </w:t>
      </w:r>
      <w:r w:rsidR="002F6B0A">
        <w:fldChar w:fldCharType="begin">
          <w:fldData xml:space="preserve">PEVuZE5vdGU+PENpdGU+PEF1dGhvcj5Nb2todGFyemFkZWg8L0F1dGhvcj48WWVhcj4yMDEzPC9Z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</w:fldData>
        </w:fldChar>
      </w:r>
      <w:r w:rsidR="00FD2C45">
        <w:instrText xml:space="preserve"> ADDIN EN.CITE </w:instrText>
      </w:r>
      <w:r w:rsidR="00FD2C45">
        <w:fldChar w:fldCharType="begin">
          <w:fldData xml:space="preserve">PEVuZE5vdGU+PENpdGU+PEF1dGhvcj5Nb2todGFyemFkZWg8L0F1dGhvcj48WWVhcj4yMDEzPC9Z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</w:fldData>
        </w:fldChar>
      </w:r>
      <w:r w:rsidR="00FD2C45">
        <w:instrText xml:space="preserve"> ADDIN EN.CITE.DATA </w:instrText>
      </w:r>
      <w:r w:rsidR="00FD2C45">
        <w:fldChar w:fldCharType="end"/>
      </w:r>
      <w:r w:rsidR="002F6B0A">
        <w:fldChar w:fldCharType="separate"/>
      </w:r>
      <w:r w:rsidR="00FD2C45">
        <w:rPr>
          <w:noProof/>
        </w:rPr>
        <w:t>(</w:t>
      </w:r>
      <w:hyperlink w:anchor="_ENREF_52" w:tooltip="Mokhtarzadeh, 2013 #498" w:history="1">
        <w:r w:rsidR="00F6020C">
          <w:rPr>
            <w:noProof/>
          </w:rPr>
          <w:t>52</w:t>
        </w:r>
      </w:hyperlink>
      <w:r w:rsidR="00FD2C45">
        <w:rPr>
          <w:noProof/>
        </w:rPr>
        <w:t>)</w:t>
      </w:r>
      <w:r w:rsidR="002F6B0A">
        <w:fldChar w:fldCharType="end"/>
      </w:r>
      <w:r w:rsidR="002F6B0A">
        <w:t>.</w:t>
      </w:r>
    </w:p>
    <w:p w14:paraId="3D92E22E" w14:textId="46887DFF" w:rsidR="00CA5DDA" w:rsidRDefault="00C2323A" w:rsidP="00507757">
      <w:pPr>
        <w:ind w:firstLine="720"/>
      </w:pPr>
      <w:r>
        <w:t xml:space="preserve">Though the evidence is only speculative, hip musculature is thought to </w:t>
      </w:r>
      <w:r w:rsidR="00697533">
        <w:t>have some connection</w:t>
      </w:r>
      <w:r>
        <w:t xml:space="preserve"> to ACL loading. </w:t>
      </w:r>
      <w:r w:rsidR="00697533">
        <w:t>Few</w:t>
      </w:r>
      <w:r w:rsidR="00245A80">
        <w:t xml:space="preserve"> studies have suggested that improper hip kinematics and kinetics are associated concomitant with improper knee kinematics and kinetics, </w:t>
      </w:r>
      <w:r w:rsidR="00697533">
        <w:t xml:space="preserve">and </w:t>
      </w:r>
      <w:r w:rsidR="00245A80">
        <w:t xml:space="preserve">can lead to increased ACL loading </w:t>
      </w:r>
      <w:r w:rsidR="00245A80">
        <w:fldChar w:fldCharType="begin">
          <w:fldData xml:space="preserve">PEVuZE5vdGU+PENpdGU+PEF1dGhvcj5QYXRlcm5vPC9BdXRob3I+PFllYXI+MjAxNDwvWWVhcj48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</w:fldData>
        </w:fldChar>
      </w:r>
      <w:r w:rsidR="00FD2C45">
        <w:instrText xml:space="preserve"> ADDIN EN.CITE </w:instrText>
      </w:r>
      <w:r w:rsidR="00FD2C45">
        <w:fldChar w:fldCharType="begin">
          <w:fldData xml:space="preserve">PEVuZE5vdGU+PENpdGU+PEF1dGhvcj5QYXRlcm5vPC9BdXRob3I+PFllYXI+MjAxNDwvWWVhcj48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</w:fldData>
        </w:fldChar>
      </w:r>
      <w:r w:rsidR="00FD2C45">
        <w:instrText xml:space="preserve"> ADDIN EN.CITE.DATA </w:instrText>
      </w:r>
      <w:r w:rsidR="00FD2C45">
        <w:fldChar w:fldCharType="end"/>
      </w:r>
      <w:r w:rsidR="00245A80">
        <w:fldChar w:fldCharType="separate"/>
      </w:r>
      <w:r w:rsidR="00FD2C45">
        <w:rPr>
          <w:noProof/>
        </w:rPr>
        <w:t>(</w:t>
      </w:r>
      <w:hyperlink w:anchor="_ENREF_2" w:tooltip="Paterno, 2014 #343" w:history="1">
        <w:r w:rsidR="00F6020C">
          <w:rPr>
            <w:noProof/>
          </w:rPr>
          <w:t>2</w:t>
        </w:r>
      </w:hyperlink>
      <w:r w:rsidR="00FD2C45">
        <w:rPr>
          <w:noProof/>
        </w:rPr>
        <w:t xml:space="preserve">, </w:t>
      </w:r>
      <w:hyperlink w:anchor="_ENREF_132" w:tooltip="Imwalle, 2009 #524" w:history="1">
        <w:r w:rsidR="00F6020C">
          <w:rPr>
            <w:noProof/>
          </w:rPr>
          <w:t>132</w:t>
        </w:r>
      </w:hyperlink>
      <w:r w:rsidR="00FD2C45">
        <w:rPr>
          <w:noProof/>
        </w:rPr>
        <w:t xml:space="preserve">, </w:t>
      </w:r>
      <w:hyperlink w:anchor="_ENREF_135" w:tooltip="Geiser, 2010 #523" w:history="1">
        <w:r w:rsidR="00F6020C">
          <w:rPr>
            <w:noProof/>
          </w:rPr>
          <w:t>135</w:t>
        </w:r>
      </w:hyperlink>
      <w:r w:rsidR="00FD2C45">
        <w:rPr>
          <w:noProof/>
        </w:rPr>
        <w:t>)</w:t>
      </w:r>
      <w:r w:rsidR="00245A80">
        <w:fldChar w:fldCharType="end"/>
      </w:r>
      <w:r w:rsidR="00245A80">
        <w:t xml:space="preserve">. Khayambashi et al. </w:t>
      </w:r>
      <w:r w:rsidR="00245A80">
        <w:fldChar w:fldCharType="begin">
          <w:fldData xml:space="preserve">PEVuZE5vdGU+PENpdGU+PEF1dGhvcj5LaGF5YW1iYXNoaTwvQXV0aG9yPjxZZWFyPjIwMTY8L1ll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</w:fldData>
        </w:fldChar>
      </w:r>
      <w:r w:rsidR="00FD2C45">
        <w:instrText xml:space="preserve"> ADDIN EN.CITE </w:instrText>
      </w:r>
      <w:r w:rsidR="00FD2C45">
        <w:fldChar w:fldCharType="begin">
          <w:fldData xml:space="preserve">PEVuZE5vdGU+PENpdGU+PEF1dGhvcj5LaGF5YW1iYXNoaTwvQXV0aG9yPjxZZWFyPjIwMTY8L1ll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</w:fldData>
        </w:fldChar>
      </w:r>
      <w:r w:rsidR="00FD2C45">
        <w:instrText xml:space="preserve"> ADDIN EN.CITE.DATA </w:instrText>
      </w:r>
      <w:r w:rsidR="00FD2C45">
        <w:fldChar w:fldCharType="end"/>
      </w:r>
      <w:r w:rsidR="00245A80">
        <w:fldChar w:fldCharType="separate"/>
      </w:r>
      <w:r w:rsidR="00FD2C45">
        <w:rPr>
          <w:noProof/>
        </w:rPr>
        <w:t>(</w:t>
      </w:r>
      <w:hyperlink w:anchor="_ENREF_136" w:tooltip="Khayambashi, 2016 #889" w:history="1">
        <w:r w:rsidR="00F6020C">
          <w:rPr>
            <w:noProof/>
          </w:rPr>
          <w:t>136</w:t>
        </w:r>
      </w:hyperlink>
      <w:r w:rsidR="00FD2C45">
        <w:rPr>
          <w:noProof/>
        </w:rPr>
        <w:t>)</w:t>
      </w:r>
      <w:r w:rsidR="00245A80">
        <w:fldChar w:fldCharType="end"/>
      </w:r>
      <w:r w:rsidR="00245A80">
        <w:t xml:space="preserve"> was the first to show that hip </w:t>
      </w:r>
      <w:r w:rsidR="00245A80">
        <w:lastRenderedPageBreak/>
        <w:t>muscle strength can be used as a predictor for ACL injuries.</w:t>
      </w:r>
      <w:r w:rsidR="005A02C1">
        <w:t xml:space="preserve"> In order to concretely state that hip musculature influences ACL loading, more research is warranted. </w:t>
      </w:r>
      <w:r w:rsidR="00FB1761">
        <w:t xml:space="preserve"> </w:t>
      </w:r>
    </w:p>
    <w:p w14:paraId="1611E544" w14:textId="508417A2" w:rsidR="00B4569B" w:rsidRDefault="00B4569B" w:rsidP="00507757">
      <w:pPr>
        <w:ind w:firstLine="720"/>
      </w:pPr>
      <w:r>
        <w:t xml:space="preserve">Musculature, both spanning and non-spanning of the knee joint, plays a critical role in ACL loading. Studies via musculoskeletal modeling have shown that the quadriceps, hamstrings, and gastrocnemius play a role in loading of the ACL </w:t>
      </w:r>
      <w:r w:rsidR="00105BCE">
        <w:t xml:space="preserve">in the sagittal plane </w:t>
      </w:r>
      <w:r w:rsidR="00FB094F">
        <w:fldChar w:fldCharType="begin">
          <w:fldData xml:space="preserve">PEVuZE5vdGU+PENpdGU+PEF1dGhvcj5XZWluaGFuZGw8L0F1dGhvcj48WWVhcj4yMDEzPC9ZZWFy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</w:fldData>
        </w:fldChar>
      </w:r>
      <w:r w:rsidR="00FD2C45">
        <w:instrText xml:space="preserve"> ADDIN EN.CITE </w:instrText>
      </w:r>
      <w:r w:rsidR="00FD2C45">
        <w:fldChar w:fldCharType="begin">
          <w:fldData xml:space="preserve">PEVuZE5vdGU+PENpdGU+PEF1dGhvcj5XZWluaGFuZGw8L0F1dGhvcj48WWVhcj4yMDEzPC9ZZWFy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</w:fldData>
        </w:fldChar>
      </w:r>
      <w:r w:rsidR="00FD2C45">
        <w:instrText xml:space="preserve"> ADDIN EN.CITE.DATA </w:instrText>
      </w:r>
      <w:r w:rsidR="00FD2C45">
        <w:fldChar w:fldCharType="end"/>
      </w:r>
      <w:r w:rsidR="00FB094F">
        <w:fldChar w:fldCharType="separate"/>
      </w:r>
      <w:r w:rsidR="00FD2C45">
        <w:rPr>
          <w:noProof/>
        </w:rPr>
        <w:t>(</w:t>
      </w:r>
      <w:hyperlink w:anchor="_ENREF_53" w:tooltip="Weinhandl, 2014 #532" w:history="1">
        <w:r w:rsidR="00F6020C">
          <w:rPr>
            <w:noProof/>
          </w:rPr>
          <w:t>53</w:t>
        </w:r>
      </w:hyperlink>
      <w:r w:rsidR="00FD2C45">
        <w:rPr>
          <w:noProof/>
        </w:rPr>
        <w:t xml:space="preserve">, </w:t>
      </w:r>
      <w:hyperlink w:anchor="_ENREF_54" w:tooltip="Weinhandl, 2013 #336" w:history="1">
        <w:r w:rsidR="00F6020C">
          <w:rPr>
            <w:noProof/>
          </w:rPr>
          <w:t>54</w:t>
        </w:r>
      </w:hyperlink>
      <w:r w:rsidR="00FD2C45">
        <w:rPr>
          <w:noProof/>
        </w:rPr>
        <w:t xml:space="preserve">, </w:t>
      </w:r>
      <w:hyperlink w:anchor="_ENREF_137" w:tooltip="Kernozek, 2008 #358" w:history="1">
        <w:r w:rsidR="00F6020C">
          <w:rPr>
            <w:noProof/>
          </w:rPr>
          <w:t>137</w:t>
        </w:r>
      </w:hyperlink>
      <w:r w:rsidR="00FD2C45">
        <w:rPr>
          <w:noProof/>
        </w:rPr>
        <w:t>)</w:t>
      </w:r>
      <w:r w:rsidR="00FB094F">
        <w:fldChar w:fldCharType="end"/>
      </w:r>
      <w:r w:rsidR="00105BCE">
        <w:t xml:space="preserve">. However, these studies only determine how much loading the ACL experienced in the sagittal, frontal, and transverse planes. The exact quantification of how much the </w:t>
      </w:r>
      <w:r w:rsidR="0071588C">
        <w:t xml:space="preserve">lower extremity </w:t>
      </w:r>
      <w:r w:rsidR="00105BCE">
        <w:t xml:space="preserve">musculature contributes to ACL loading is currently unknown. It is also unknown, outside of the quadriceps, hamstrings, and gastrocnemius, how other muscles, such as the glutes, hip abductors, and soleus, contribute to loading of the ACL. By determining how major lower extremity muscles contribute to ACL loading, new innovations in ACL prevention and rehabilitation programs could emerge. </w:t>
      </w:r>
    </w:p>
    <w:p w14:paraId="325D0B0D" w14:textId="46572276" w:rsidR="00B60D4D" w:rsidRDefault="000F3159" w:rsidP="00B60D4D">
      <w:pPr>
        <w:pStyle w:val="Heading2"/>
      </w:pPr>
      <w:bookmarkStart w:id="44" w:name="_Toc46488270"/>
      <w:r>
        <w:t>ACL Injury</w:t>
      </w:r>
      <w:r w:rsidR="000F372E">
        <w:t xml:space="preserve"> Overview</w:t>
      </w:r>
      <w:bookmarkEnd w:id="44"/>
    </w:p>
    <w:p w14:paraId="09910397" w14:textId="7F23EF87" w:rsidR="00582D69" w:rsidRDefault="00582D69" w:rsidP="00582D69">
      <w:pPr>
        <w:pStyle w:val="Heading3"/>
      </w:pPr>
      <w:bookmarkStart w:id="45" w:name="_Toc46488271"/>
      <w:r>
        <w:t>ACL Injury Prevalence</w:t>
      </w:r>
      <w:bookmarkEnd w:id="45"/>
      <w:r>
        <w:t xml:space="preserve"> </w:t>
      </w:r>
    </w:p>
    <w:p w14:paraId="58699FC0" w14:textId="3BE6BCC7" w:rsidR="00C52421" w:rsidRDefault="00687EB5" w:rsidP="005E62E8">
      <w:r>
        <w:tab/>
      </w:r>
      <w:r w:rsidR="0022511C">
        <w:t xml:space="preserve">ACL injuries </w:t>
      </w:r>
      <w:r>
        <w:t xml:space="preserve">are one of the most common knee injuries sustained by </w:t>
      </w:r>
      <w:r w:rsidR="0053196F">
        <w:t xml:space="preserve">active individuals </w:t>
      </w:r>
      <w:r w:rsidR="0053196F">
        <w:fldChar w:fldCharType="begin">
          <w:fldData xml:space="preserve">PEVuZE5vdGU+PENpdGU+PEF1dGhvcj5GbGF4bWFuPC9BdXRob3I+PFllYXI+MjAxOTwvWWVhcj48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</w:fldData>
        </w:fldChar>
      </w:r>
      <w:r w:rsidR="00FD2C45">
        <w:instrText xml:space="preserve"> ADDIN EN.CITE </w:instrText>
      </w:r>
      <w:r w:rsidR="00FD2C45">
        <w:fldChar w:fldCharType="begin">
          <w:fldData xml:space="preserve">PEVuZE5vdGU+PENpdGU+PEF1dGhvcj5GbGF4bWFuPC9BdXRob3I+PFllYXI+MjAxOTwvWWVhcj48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</w:fldData>
        </w:fldChar>
      </w:r>
      <w:r w:rsidR="00FD2C45">
        <w:instrText xml:space="preserve"> ADDIN EN.CITE.DATA </w:instrText>
      </w:r>
      <w:r w:rsidR="00FD2C45">
        <w:fldChar w:fldCharType="end"/>
      </w:r>
      <w:r w:rsidR="0053196F">
        <w:fldChar w:fldCharType="separate"/>
      </w:r>
      <w:r w:rsidR="00FD2C45">
        <w:rPr>
          <w:noProof/>
        </w:rPr>
        <w:t>(</w:t>
      </w:r>
      <w:hyperlink w:anchor="_ENREF_138" w:tooltip="Flaxman, 2019 #512" w:history="1">
        <w:r w:rsidR="00F6020C">
          <w:rPr>
            <w:noProof/>
          </w:rPr>
          <w:t>138</w:t>
        </w:r>
      </w:hyperlink>
      <w:r w:rsidR="00FD2C45">
        <w:rPr>
          <w:noProof/>
        </w:rPr>
        <w:t>)</w:t>
      </w:r>
      <w:r w:rsidR="0053196F">
        <w:fldChar w:fldCharType="end"/>
      </w:r>
      <w:r>
        <w:t>.</w:t>
      </w:r>
      <w:r w:rsidR="009A2430">
        <w:t xml:space="preserve"> </w:t>
      </w:r>
      <w:r w:rsidR="0056234B">
        <w:t>Over a 10-year period, 6,434</w:t>
      </w:r>
      <w:r w:rsidR="00093886">
        <w:t xml:space="preserve"> patients experienced 7,769 knee injuries </w:t>
      </w:r>
      <w:r w:rsidR="00093886">
        <w:fldChar w:fldCharType="begin"/>
      </w:r>
      <w:r w:rsidR="00FD2C45">
        <w:instrText xml:space="preserve"> ADDIN EN.CITE &lt;EndNote&gt;&lt;Cite&gt;&lt;Author&gt;Majewski&lt;/Author&gt;&lt;Year&gt;2006&lt;/Year&gt;&lt;RecNum&gt;547&lt;/RecNum&gt;&lt;DisplayText&gt;(139)&lt;/DisplayText&gt;&lt;record&gt;&lt;rec-number&gt;547&lt;/rec-number&gt;&lt;foreign-keys&gt;&lt;key app="EN" db-id="wa5ad5p0hwpeszea9zsxe2snrw09t9v50t52" timestamp="1559094430"&gt;547&lt;/key&gt;&lt;/foreign-keys&gt;&lt;ref-type name="Journal Article"&gt;17&lt;/ref-type&gt;&lt;contributors&gt;&lt;authors&gt;&lt;author&gt;Majewski, M.&lt;/author&gt;&lt;author&gt;Susanne, H.&lt;/author&gt;&lt;author&gt;Klaus, S.&lt;/author&gt;&lt;/authors&gt;&lt;/contributors&gt;&lt;auth-address&gt;Clinic for Orthopaedic Surgery, Kantonsspital Liestal, Rheinstrasse 26, CH-4410 Liestal, Switzerland. majewski01@yahoo.de&lt;/auth-address&gt;&lt;titles&gt;&lt;title&gt;Epidemiology of athletic knee injuries: A 10-year study&lt;/title&gt;&lt;secondary-title&gt;Knee&lt;/secondary-title&gt;&lt;alt-title&gt;The Knee&lt;/alt-title&gt;&lt;/titles&gt;&lt;periodical&gt;&lt;full-title&gt;The Knee&lt;/full-title&gt;&lt;abbr-1&gt;Knee&lt;/abbr-1&gt;&lt;/periodical&gt;&lt;alt-periodical&gt;&lt;full-title&gt;The Knee&lt;/full-title&gt;&lt;abbr-1&gt;Knee&lt;/abbr-1&gt;&lt;/alt-periodical&gt;&lt;pages&gt;184-8&lt;/pages&gt;&lt;volume&gt;13&lt;/volume&gt;&lt;number&gt;3&lt;/number&gt;&lt;edition&gt;2006/04/11&lt;/edition&gt;&lt;keywords&gt;&lt;keyword&gt;Adolescent&lt;/keyword&gt;&lt;keyword&gt;Adult&lt;/keyword&gt;&lt;keyword&gt;Aged&lt;/keyword&gt;&lt;keyword&gt;Athletic Injuries/*epidemiology&lt;/keyword&gt;&lt;keyword&gt;Child&lt;/keyword&gt;&lt;keyword&gt;Female&lt;/keyword&gt;&lt;keyword&gt;Humans&lt;/keyword&gt;&lt;keyword&gt;Incidence&lt;/keyword&gt;&lt;keyword&gt;Knee Injuries/*epidemiology&lt;/keyword&gt;&lt;keyword&gt;Longitudinal Studies&lt;/keyword&gt;&lt;keyword&gt;Male&lt;/keyword&gt;&lt;keyword&gt;Middle Aged&lt;/keyword&gt;&lt;keyword&gt;Sports Medicine/statistics &amp;amp; numerical data&lt;/keyword&gt;&lt;/keywords&gt;&lt;dates&gt;&lt;year&gt;2006&lt;/year&gt;&lt;pub-dates&gt;&lt;date&gt;Jun&lt;/date&gt;&lt;/pub-dates&gt;&lt;/dates&gt;&lt;isbn&gt;0968-0160 (Print)&amp;#xD;0968-0160&lt;/isbn&gt;&lt;accession-num&gt;16603363&lt;/accession-num&gt;&lt;urls&gt;&lt;/urls&gt;&lt;electronic-resource-num&gt;10.1016/j.knee.2006.01.005&lt;/electronic-resource-num&gt;&lt;remote-database-provider&gt;NLM&lt;/remote-database-provider&gt;&lt;language&gt;eng&lt;/language&gt;&lt;/record&gt;&lt;/Cite&gt;&lt;/EndNote&gt;</w:instrText>
      </w:r>
      <w:r w:rsidR="00093886">
        <w:fldChar w:fldCharType="separate"/>
      </w:r>
      <w:r w:rsidR="00FD2C45">
        <w:rPr>
          <w:noProof/>
        </w:rPr>
        <w:t>(</w:t>
      </w:r>
      <w:hyperlink w:anchor="_ENREF_139" w:tooltip="Majewski, 2006 #547" w:history="1">
        <w:r w:rsidR="00F6020C">
          <w:rPr>
            <w:noProof/>
          </w:rPr>
          <w:t>139</w:t>
        </w:r>
      </w:hyperlink>
      <w:r w:rsidR="00FD2C45">
        <w:rPr>
          <w:noProof/>
        </w:rPr>
        <w:t>)</w:t>
      </w:r>
      <w:r w:rsidR="00093886">
        <w:fldChar w:fldCharType="end"/>
      </w:r>
      <w:r w:rsidR="00093886">
        <w:t xml:space="preserve">. Approximately 20.3% of these knee injuries were classified as ACL injuries </w:t>
      </w:r>
      <w:r w:rsidR="00093886">
        <w:fldChar w:fldCharType="begin"/>
      </w:r>
      <w:r w:rsidR="00FD2C45">
        <w:instrText xml:space="preserve"> ADDIN EN.CITE &lt;EndNote&gt;&lt;Cite&gt;&lt;Author&gt;Majewski&lt;/Author&gt;&lt;Year&gt;2006&lt;/Year&gt;&lt;RecNum&gt;547&lt;/RecNum&gt;&lt;DisplayText&gt;(139)&lt;/DisplayText&gt;&lt;record&gt;&lt;rec-number&gt;547&lt;/rec-number&gt;&lt;foreign-keys&gt;&lt;key app="EN" db-id="wa5ad5p0hwpeszea9zsxe2snrw09t9v50t52" timestamp="1559094430"&gt;547&lt;/key&gt;&lt;/foreign-keys&gt;&lt;ref-type name="Journal Article"&gt;17&lt;/ref-type&gt;&lt;contributors&gt;&lt;authors&gt;&lt;author&gt;Majewski, M.&lt;/author&gt;&lt;author&gt;Susanne, H.&lt;/author&gt;&lt;author&gt;Klaus, S.&lt;/author&gt;&lt;/authors&gt;&lt;/contributors&gt;&lt;auth-address&gt;Clinic for Orthopaedic Surgery, Kantonsspital Liestal, Rheinstrasse 26, CH-4410 Liestal, Switzerland. majewski01@yahoo.de&lt;/auth-address&gt;&lt;titles&gt;&lt;title&gt;Epidemiology of athletic knee injuries: A 10-year study&lt;/title&gt;&lt;secondary-title&gt;Knee&lt;/secondary-title&gt;&lt;alt-title&gt;The Knee&lt;/alt-title&gt;&lt;/titles&gt;&lt;periodical&gt;&lt;full-title&gt;The Knee&lt;/full-title&gt;&lt;abbr-1&gt;Knee&lt;/abbr-1&gt;&lt;/periodical&gt;&lt;alt-periodical&gt;&lt;full-title&gt;The Knee&lt;/full-title&gt;&lt;abbr-1&gt;Knee&lt;/abbr-1&gt;&lt;/alt-periodical&gt;&lt;pages&gt;184-8&lt;/pages&gt;&lt;volume&gt;13&lt;/volume&gt;&lt;number&gt;3&lt;/number&gt;&lt;edition&gt;2006/04/11&lt;/edition&gt;&lt;keywords&gt;&lt;keyword&gt;Adolescent&lt;/keyword&gt;&lt;keyword&gt;Adult&lt;/keyword&gt;&lt;keyword&gt;Aged&lt;/keyword&gt;&lt;keyword&gt;Athletic Injuries/*epidemiology&lt;/keyword&gt;&lt;keyword&gt;Child&lt;/keyword&gt;&lt;keyword&gt;Female&lt;/keyword&gt;&lt;keyword&gt;Humans&lt;/keyword&gt;&lt;keyword&gt;Incidence&lt;/keyword&gt;&lt;keyword&gt;Knee Injuries/*epidemiology&lt;/keyword&gt;&lt;keyword&gt;Longitudinal Studies&lt;/keyword&gt;&lt;keyword&gt;Male&lt;/keyword&gt;&lt;keyword&gt;Middle Aged&lt;/keyword&gt;&lt;keyword&gt;Sports Medicine/statistics &amp;amp; numerical data&lt;/keyword&gt;&lt;/keywords&gt;&lt;dates&gt;&lt;year&gt;2006&lt;/year&gt;&lt;pub-dates&gt;&lt;date&gt;Jun&lt;/date&gt;&lt;/pub-dates&gt;&lt;/dates&gt;&lt;isbn&gt;0968-0160 (Print)&amp;#xD;0968-0160&lt;/isbn&gt;&lt;accession-num&gt;16603363&lt;/accession-num&gt;&lt;urls&gt;&lt;/urls&gt;&lt;electronic-resource-num&gt;10.1016/j.knee.2006.01.005&lt;/electronic-resource-num&gt;&lt;remote-database-provider&gt;NLM&lt;/remote-database-provider&gt;&lt;language&gt;eng&lt;/language&gt;&lt;/record&gt;&lt;/Cite&gt;&lt;/EndNote&gt;</w:instrText>
      </w:r>
      <w:r w:rsidR="00093886">
        <w:fldChar w:fldCharType="separate"/>
      </w:r>
      <w:r w:rsidR="00FD2C45">
        <w:rPr>
          <w:noProof/>
        </w:rPr>
        <w:t>(</w:t>
      </w:r>
      <w:hyperlink w:anchor="_ENREF_139" w:tooltip="Majewski, 2006 #547" w:history="1">
        <w:r w:rsidR="00F6020C">
          <w:rPr>
            <w:noProof/>
          </w:rPr>
          <w:t>139</w:t>
        </w:r>
      </w:hyperlink>
      <w:r w:rsidR="00FD2C45">
        <w:rPr>
          <w:noProof/>
        </w:rPr>
        <w:t>)</w:t>
      </w:r>
      <w:r w:rsidR="00093886">
        <w:fldChar w:fldCharType="end"/>
      </w:r>
      <w:r w:rsidR="00093886">
        <w:t>.</w:t>
      </w:r>
      <w:r w:rsidR="0056234B">
        <w:t xml:space="preserve"> </w:t>
      </w:r>
      <w:r w:rsidR="009A2430">
        <w:t xml:space="preserve">Since the United States does not keep a database of ACL injuries, the exact number of injuries occurring each year is unknown. However, studies have approximated that 60,000 to 250,000 injuries occur every year </w:t>
      </w:r>
      <w:r w:rsidR="009A2430">
        <w:fldChar w:fldCharType="begin">
          <w:fldData xml:space="preserve">PEVuZE5vdGU+PENpdGU+PEF1dGhvcj5HcmlmZmluPC9BdXRob3I+PFllYXI+MjAwNjwvWWVhcj48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</w:fldData>
        </w:fldChar>
      </w:r>
      <w:r w:rsidR="00FD2C45">
        <w:instrText xml:space="preserve"> ADDIN EN.CITE </w:instrText>
      </w:r>
      <w:r w:rsidR="00FD2C45">
        <w:fldChar w:fldCharType="begin">
          <w:fldData xml:space="preserve">PEVuZE5vdGU+PENpdGU+PEF1dGhvcj5HcmlmZmluPC9BdXRob3I+PFllYXI+MjAwNjwvWWVhcj48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</w:fldData>
        </w:fldChar>
      </w:r>
      <w:r w:rsidR="00FD2C45">
        <w:instrText xml:space="preserve"> ADDIN EN.CITE.DATA </w:instrText>
      </w:r>
      <w:r w:rsidR="00FD2C45">
        <w:fldChar w:fldCharType="end"/>
      </w:r>
      <w:r w:rsidR="009A2430">
        <w:fldChar w:fldCharType="separate"/>
      </w:r>
      <w:r w:rsidR="00FD2C45">
        <w:rPr>
          <w:noProof/>
        </w:rPr>
        <w:t>(</w:t>
      </w:r>
      <w:hyperlink w:anchor="_ENREF_140" w:tooltip="Griffin, 2006 #243" w:history="1">
        <w:r w:rsidR="00F6020C">
          <w:rPr>
            <w:noProof/>
          </w:rPr>
          <w:t>140</w:t>
        </w:r>
      </w:hyperlink>
      <w:r w:rsidR="00FD2C45">
        <w:rPr>
          <w:noProof/>
        </w:rPr>
        <w:t xml:space="preserve">, </w:t>
      </w:r>
      <w:hyperlink w:anchor="_ENREF_141" w:tooltip="Gornitzky, 2016 #543" w:history="1">
        <w:r w:rsidR="00F6020C">
          <w:rPr>
            <w:noProof/>
          </w:rPr>
          <w:t>141</w:t>
        </w:r>
      </w:hyperlink>
      <w:r w:rsidR="00FD2C45">
        <w:rPr>
          <w:noProof/>
        </w:rPr>
        <w:t>)</w:t>
      </w:r>
      <w:r w:rsidR="009A2430">
        <w:fldChar w:fldCharType="end"/>
      </w:r>
      <w:r w:rsidR="009A2430">
        <w:t xml:space="preserve">. </w:t>
      </w:r>
      <w:r w:rsidR="0056234B">
        <w:t xml:space="preserve">Unfortunately, the incidence of ACL injuries has increased throughout the years, rising from 32.9 per 100,000 person/years to 43.5 per 100,000 person/years from 1994 to 2006 </w:t>
      </w:r>
      <w:r w:rsidR="0056234B">
        <w:fldChar w:fldCharType="begin">
          <w:fldData xml:space="preserve">PEVuZE5vdGU+PENpdGU+PEF1dGhvcj5NYWxsPC9BdXRob3I+PFllYXI+MjAxNDwvWWVhcj48UmVj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</w:fldData>
        </w:fldChar>
      </w:r>
      <w:r w:rsidR="00FD2C45">
        <w:instrText xml:space="preserve"> ADDIN EN.CITE </w:instrText>
      </w:r>
      <w:r w:rsidR="00FD2C45">
        <w:fldChar w:fldCharType="begin">
          <w:fldData xml:space="preserve">PEVuZE5vdGU+PENpdGU+PEF1dGhvcj5NYWxsPC9BdXRob3I+PFllYXI+MjAxNDwvWWVhcj48UmVj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</w:fldData>
        </w:fldChar>
      </w:r>
      <w:r w:rsidR="00FD2C45">
        <w:instrText xml:space="preserve"> ADDIN EN.CITE.DATA </w:instrText>
      </w:r>
      <w:r w:rsidR="00FD2C45">
        <w:fldChar w:fldCharType="end"/>
      </w:r>
      <w:r w:rsidR="0056234B">
        <w:fldChar w:fldCharType="separate"/>
      </w:r>
      <w:r w:rsidR="00FD2C45">
        <w:rPr>
          <w:noProof/>
        </w:rPr>
        <w:t>(</w:t>
      </w:r>
      <w:hyperlink w:anchor="_ENREF_142" w:tooltip="Mall, 2014 #556" w:history="1">
        <w:r w:rsidR="00F6020C">
          <w:rPr>
            <w:noProof/>
          </w:rPr>
          <w:t>142</w:t>
        </w:r>
      </w:hyperlink>
      <w:r w:rsidR="00FD2C45">
        <w:rPr>
          <w:noProof/>
        </w:rPr>
        <w:t>)</w:t>
      </w:r>
      <w:r w:rsidR="0056234B">
        <w:fldChar w:fldCharType="end"/>
      </w:r>
      <w:r w:rsidR="0056234B">
        <w:t xml:space="preserve">. </w:t>
      </w:r>
      <w:r w:rsidR="00CF0B3F">
        <w:t xml:space="preserve">Herzog et al. </w:t>
      </w:r>
      <w:r w:rsidR="00BF43B0">
        <w:fldChar w:fldCharType="begin">
          <w:fldData xml:space="preserve">PEVuZE5vdGU+PENpdGU+PEF1dGhvcj5IZXJ6b2c8L0F1dGhvcj48WWVhcj4yMDE4PC9ZZWFyPjxS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</w:fldData>
        </w:fldChar>
      </w:r>
      <w:r w:rsidR="00FD2C45">
        <w:instrText xml:space="preserve"> ADDIN EN.CITE </w:instrText>
      </w:r>
      <w:r w:rsidR="00FD2C45">
        <w:fldChar w:fldCharType="begin">
          <w:fldData xml:space="preserve">PEVuZE5vdGU+PENpdGU+PEF1dGhvcj5IZXJ6b2c8L0F1dGhvcj48WWVhcj4yMDE4PC9ZZWFyPjxS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</w:fldData>
        </w:fldChar>
      </w:r>
      <w:r w:rsidR="00FD2C45">
        <w:instrText xml:space="preserve"> ADDIN EN.CITE.DATA </w:instrText>
      </w:r>
      <w:r w:rsidR="00FD2C45">
        <w:fldChar w:fldCharType="end"/>
      </w:r>
      <w:r w:rsidR="00BF43B0">
        <w:fldChar w:fldCharType="separate"/>
      </w:r>
      <w:r w:rsidR="00FD2C45">
        <w:rPr>
          <w:noProof/>
        </w:rPr>
        <w:t>(</w:t>
      </w:r>
      <w:hyperlink w:anchor="_ENREF_143" w:tooltip="Herzog, 2018 #561" w:history="1">
        <w:r w:rsidR="00F6020C">
          <w:rPr>
            <w:noProof/>
          </w:rPr>
          <w:t>143</w:t>
        </w:r>
      </w:hyperlink>
      <w:r w:rsidR="00FD2C45">
        <w:rPr>
          <w:noProof/>
        </w:rPr>
        <w:t>)</w:t>
      </w:r>
      <w:r w:rsidR="00BF43B0">
        <w:fldChar w:fldCharType="end"/>
      </w:r>
      <w:r w:rsidR="00CF0B3F">
        <w:t xml:space="preserve"> stated the rate of ACL reconstructions has also increased 22% from 2002 to 2014. </w:t>
      </w:r>
      <w:r w:rsidR="00F42437">
        <w:t xml:space="preserve">These incident rates are not beholden to just the United States. Finland has reported 60.9 </w:t>
      </w:r>
      <w:r w:rsidR="0022511C">
        <w:t xml:space="preserve">people </w:t>
      </w:r>
      <w:r w:rsidR="00F42437">
        <w:t xml:space="preserve">per 100,000 person/year sustains an ACL injury, while </w:t>
      </w:r>
      <w:r w:rsidR="00F42437">
        <w:lastRenderedPageBreak/>
        <w:t xml:space="preserve">Sweden reported 78, New Zealand reported 36.9, and Australia reported 77.4, respectively </w:t>
      </w:r>
      <w:r w:rsidR="00F42437">
        <w:fldChar w:fldCharType="begin">
          <w:fldData xml:space="preserve">PEVuZE5vdGU+PENpdGU+PEF1dGhvcj5QYXJra2FyaTwvQXV0aG9yPjxZZWFyPjIwMDg8L1llYXI+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</w:fldData>
        </w:fldChar>
      </w:r>
      <w:r w:rsidR="00FD2C45">
        <w:instrText xml:space="preserve"> ADDIN EN.CITE </w:instrText>
      </w:r>
      <w:r w:rsidR="00FD2C45">
        <w:fldChar w:fldCharType="begin">
          <w:fldData xml:space="preserve">PEVuZE5vdGU+PENpdGU+PEF1dGhvcj5QYXJra2FyaTwvQXV0aG9yPjxZZWFyPjIwMDg8L1llYXI+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</w:fldData>
        </w:fldChar>
      </w:r>
      <w:r w:rsidR="00FD2C45">
        <w:instrText xml:space="preserve"> ADDIN EN.CITE.DATA </w:instrText>
      </w:r>
      <w:r w:rsidR="00FD2C45">
        <w:fldChar w:fldCharType="end"/>
      </w:r>
      <w:r w:rsidR="00F42437">
        <w:fldChar w:fldCharType="separate"/>
      </w:r>
      <w:r w:rsidR="00FD2C45">
        <w:rPr>
          <w:noProof/>
        </w:rPr>
        <w:t>(</w:t>
      </w:r>
      <w:hyperlink w:anchor="_ENREF_144" w:tooltip="Parkkari, 2008 #552" w:history="1">
        <w:r w:rsidR="00F6020C">
          <w:rPr>
            <w:noProof/>
          </w:rPr>
          <w:t>144-147</w:t>
        </w:r>
      </w:hyperlink>
      <w:r w:rsidR="00FD2C45">
        <w:rPr>
          <w:noProof/>
        </w:rPr>
        <w:t>)</w:t>
      </w:r>
      <w:r w:rsidR="00F42437">
        <w:fldChar w:fldCharType="end"/>
      </w:r>
      <w:r w:rsidR="00C52421">
        <w:t>. This further indicates that ACL injuries have become a worldwide epidemic.</w:t>
      </w:r>
    </w:p>
    <w:p w14:paraId="16E547BB" w14:textId="21464F6E" w:rsidR="00C52421" w:rsidRDefault="00C52421" w:rsidP="005E62E8">
      <w:r>
        <w:tab/>
        <w:t xml:space="preserve">ACL injuries can occur at any age. However, research supports that those between the ages of 10 to 25 years old are the most at risk for injury </w:t>
      </w:r>
      <w:r>
        <w:fldChar w:fldCharType="begin">
          <w:fldData xml:space="preserve">PEVuZE5vdGU+PENpdGU+PEF1dGhvcj5CZWNrPC9BdXRob3I+PFllYXI+MjAxNzwvWWVhcj48UmVj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</w:fldData>
        </w:fldChar>
      </w:r>
      <w:r w:rsidR="00FD2C45">
        <w:instrText xml:space="preserve"> ADDIN EN.CITE </w:instrText>
      </w:r>
      <w:r w:rsidR="00FD2C45">
        <w:fldChar w:fldCharType="begin">
          <w:fldData xml:space="preserve">PEVuZE5vdGU+PENpdGU+PEF1dGhvcj5CZWNrPC9BdXRob3I+PFllYXI+MjAxNzwvWWVhcj48UmVj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</w:fldData>
        </w:fldChar>
      </w:r>
      <w:r w:rsidR="00FD2C45">
        <w:instrText xml:space="preserve"> ADDIN EN.CITE.DATA </w:instrText>
      </w:r>
      <w:r w:rsidR="00FD2C45">
        <w:fldChar w:fldCharType="end"/>
      </w:r>
      <w:r>
        <w:fldChar w:fldCharType="separate"/>
      </w:r>
      <w:r w:rsidR="00FD2C45">
        <w:rPr>
          <w:noProof/>
        </w:rPr>
        <w:t>(</w:t>
      </w:r>
      <w:hyperlink w:anchor="_ENREF_140" w:tooltip="Griffin, 2006 #243" w:history="1">
        <w:r w:rsidR="00F6020C">
          <w:rPr>
            <w:noProof/>
          </w:rPr>
          <w:t>140</w:t>
        </w:r>
      </w:hyperlink>
      <w:r w:rsidR="00FD2C45">
        <w:rPr>
          <w:noProof/>
        </w:rPr>
        <w:t xml:space="preserve">, </w:t>
      </w:r>
      <w:hyperlink w:anchor="_ENREF_148" w:tooltip="Beck, 2017 #559" w:history="1">
        <w:r w:rsidR="00F6020C">
          <w:rPr>
            <w:noProof/>
          </w:rPr>
          <w:t>148-151</w:t>
        </w:r>
      </w:hyperlink>
      <w:r w:rsidR="00FD2C45">
        <w:rPr>
          <w:noProof/>
        </w:rPr>
        <w:t>)</w:t>
      </w:r>
      <w:r>
        <w:fldChar w:fldCharType="end"/>
      </w:r>
      <w:r>
        <w:t xml:space="preserve">. </w:t>
      </w:r>
      <w:r w:rsidR="00B05A72">
        <w:t xml:space="preserve">This can most likely be attributed to the increasing number of children playing multiple sports throughout the year at higher levels and more young adults continuing to play intercollegiate and intramural sports in college </w:t>
      </w:r>
      <w:r w:rsidR="00B05A72">
        <w:fldChar w:fldCharType="begin">
          <w:fldData xml:space="preserve">PEVuZE5vdGU+PENpdGU+PEF1dGhvcj5TYW5kZXJzPC9BdXRob3I+PFllYXI+MjAxNjwvWWVhcj48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</w:fldData>
        </w:fldChar>
      </w:r>
      <w:r w:rsidR="00FD2C45">
        <w:instrText xml:space="preserve"> ADDIN EN.CITE </w:instrText>
      </w:r>
      <w:r w:rsidR="00FD2C45">
        <w:fldChar w:fldCharType="begin">
          <w:fldData xml:space="preserve">PEVuZE5vdGU+PENpdGU+PEF1dGhvcj5TYW5kZXJzPC9BdXRob3I+PFllYXI+MjAxNjwvWWVhcj48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</w:fldData>
        </w:fldChar>
      </w:r>
      <w:r w:rsidR="00FD2C45">
        <w:instrText xml:space="preserve"> ADDIN EN.CITE.DATA </w:instrText>
      </w:r>
      <w:r w:rsidR="00FD2C45">
        <w:fldChar w:fldCharType="end"/>
      </w:r>
      <w:r w:rsidR="00B05A72">
        <w:fldChar w:fldCharType="separate"/>
      </w:r>
      <w:r w:rsidR="00FD2C45">
        <w:rPr>
          <w:noProof/>
        </w:rPr>
        <w:t>(</w:t>
      </w:r>
      <w:hyperlink w:anchor="_ENREF_142" w:tooltip="Mall, 2014 #556" w:history="1">
        <w:r w:rsidR="00F6020C">
          <w:rPr>
            <w:noProof/>
          </w:rPr>
          <w:t>142</w:t>
        </w:r>
      </w:hyperlink>
      <w:r w:rsidR="00FD2C45">
        <w:rPr>
          <w:noProof/>
        </w:rPr>
        <w:t xml:space="preserve">, </w:t>
      </w:r>
      <w:hyperlink w:anchor="_ENREF_151" w:tooltip="Sanders, 2016 #562" w:history="1">
        <w:r w:rsidR="00F6020C">
          <w:rPr>
            <w:noProof/>
          </w:rPr>
          <w:t>151</w:t>
        </w:r>
      </w:hyperlink>
      <w:r w:rsidR="00FD2C45">
        <w:rPr>
          <w:noProof/>
        </w:rPr>
        <w:t xml:space="preserve">, </w:t>
      </w:r>
      <w:hyperlink w:anchor="_ENREF_152" w:tooltip="Mountcastle, 2007 #563" w:history="1">
        <w:r w:rsidR="00F6020C">
          <w:rPr>
            <w:noProof/>
          </w:rPr>
          <w:t>152</w:t>
        </w:r>
      </w:hyperlink>
      <w:r w:rsidR="00FD2C45">
        <w:rPr>
          <w:noProof/>
        </w:rPr>
        <w:t>)</w:t>
      </w:r>
      <w:r w:rsidR="00B05A72">
        <w:fldChar w:fldCharType="end"/>
      </w:r>
      <w:r w:rsidR="00B05A72">
        <w:t>.</w:t>
      </w:r>
      <w:r w:rsidR="001C72B3">
        <w:t xml:space="preserve"> Sports that </w:t>
      </w:r>
      <w:r w:rsidR="000B292E">
        <w:t>ensued</w:t>
      </w:r>
      <w:r w:rsidR="001C72B3">
        <w:t xml:space="preserve"> the highest injury rates were basketball, football, and soccer </w:t>
      </w:r>
      <w:r w:rsidR="001C72B3">
        <w:fldChar w:fldCharType="begin">
          <w:fldData xml:space="preserve">PEVuZE5vdGU+PENpdGU+PEF1dGhvcj5NYWpld3NraTwvQXV0aG9yPjxZZWFyPjIwMDY8L1llYXI+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=
</w:fldData>
        </w:fldChar>
      </w:r>
      <w:r w:rsidR="00FD2C45">
        <w:instrText xml:space="preserve"> ADDIN EN.CITE </w:instrText>
      </w:r>
      <w:r w:rsidR="00FD2C45">
        <w:fldChar w:fldCharType="begin">
          <w:fldData xml:space="preserve">PEVuZE5vdGU+PENpdGU+PEF1dGhvcj5NYWpld3NraTwvQXV0aG9yPjxZZWFyPjIwMDY8L1llYXI+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=
</w:fldData>
        </w:fldChar>
      </w:r>
      <w:r w:rsidR="00FD2C45">
        <w:instrText xml:space="preserve"> ADDIN EN.CITE.DATA </w:instrText>
      </w:r>
      <w:r w:rsidR="00FD2C45">
        <w:fldChar w:fldCharType="end"/>
      </w:r>
      <w:r w:rsidR="001C72B3">
        <w:fldChar w:fldCharType="separate"/>
      </w:r>
      <w:r w:rsidR="00FD2C45">
        <w:rPr>
          <w:noProof/>
        </w:rPr>
        <w:t>(</w:t>
      </w:r>
      <w:hyperlink w:anchor="_ENREF_139" w:tooltip="Majewski, 2006 #547" w:history="1">
        <w:r w:rsidR="00F6020C">
          <w:rPr>
            <w:noProof/>
          </w:rPr>
          <w:t>139</w:t>
        </w:r>
      </w:hyperlink>
      <w:r w:rsidR="00FD2C45">
        <w:rPr>
          <w:noProof/>
        </w:rPr>
        <w:t xml:space="preserve">, </w:t>
      </w:r>
      <w:hyperlink w:anchor="_ENREF_153" w:tooltip="Stanley, 2016 #557" w:history="1">
        <w:r w:rsidR="00F6020C">
          <w:rPr>
            <w:noProof/>
          </w:rPr>
          <w:t>153</w:t>
        </w:r>
      </w:hyperlink>
      <w:r w:rsidR="00FD2C45">
        <w:rPr>
          <w:noProof/>
        </w:rPr>
        <w:t xml:space="preserve">, </w:t>
      </w:r>
      <w:hyperlink w:anchor="_ENREF_154" w:tooltip="Gans, 2018 #564" w:history="1">
        <w:r w:rsidR="00F6020C">
          <w:rPr>
            <w:noProof/>
          </w:rPr>
          <w:t>154</w:t>
        </w:r>
      </w:hyperlink>
      <w:r w:rsidR="00FD2C45">
        <w:rPr>
          <w:noProof/>
        </w:rPr>
        <w:t>)</w:t>
      </w:r>
      <w:r w:rsidR="001C72B3">
        <w:fldChar w:fldCharType="end"/>
      </w:r>
      <w:r w:rsidR="001C72B3">
        <w:t>.</w:t>
      </w:r>
      <w:r w:rsidR="000B292E">
        <w:t xml:space="preserve"> Interestingly, Sanders et al. </w:t>
      </w:r>
      <w:r w:rsidR="000B292E">
        <w:fldChar w:fldCharType="begin">
          <w:fldData xml:space="preserve">PEVuZE5vdGU+PENpdGU+PEF1dGhvcj5TYW5kZXJzPC9BdXRob3I+PFllYXI+MjAxNjwvWWVhcj48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</w:fldData>
        </w:fldChar>
      </w:r>
      <w:r w:rsidR="00FD2C45">
        <w:instrText xml:space="preserve"> ADDIN EN.CITE </w:instrText>
      </w:r>
      <w:r w:rsidR="00FD2C45">
        <w:fldChar w:fldCharType="begin">
          <w:fldData xml:space="preserve">PEVuZE5vdGU+PENpdGU+PEF1dGhvcj5TYW5kZXJzPC9BdXRob3I+PFllYXI+MjAxNjwvWWVhcj48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</w:fldData>
        </w:fldChar>
      </w:r>
      <w:r w:rsidR="00FD2C45">
        <w:instrText xml:space="preserve"> ADDIN EN.CITE.DATA </w:instrText>
      </w:r>
      <w:r w:rsidR="00FD2C45">
        <w:fldChar w:fldCharType="end"/>
      </w:r>
      <w:r w:rsidR="000B292E">
        <w:fldChar w:fldCharType="separate"/>
      </w:r>
      <w:r w:rsidR="00FD2C45">
        <w:rPr>
          <w:noProof/>
        </w:rPr>
        <w:t>(</w:t>
      </w:r>
      <w:hyperlink w:anchor="_ENREF_151" w:tooltip="Sanders, 2016 #562" w:history="1">
        <w:r w:rsidR="00F6020C">
          <w:rPr>
            <w:noProof/>
          </w:rPr>
          <w:t>151</w:t>
        </w:r>
      </w:hyperlink>
      <w:r w:rsidR="00FD2C45">
        <w:rPr>
          <w:noProof/>
        </w:rPr>
        <w:t>)</w:t>
      </w:r>
      <w:r w:rsidR="000B292E">
        <w:fldChar w:fldCharType="end"/>
      </w:r>
      <w:r w:rsidR="000B292E">
        <w:t xml:space="preserve"> showed that </w:t>
      </w:r>
      <w:r w:rsidR="00AA7742">
        <w:t xml:space="preserve">injury </w:t>
      </w:r>
      <w:r w:rsidR="000B292E">
        <w:t>rate</w:t>
      </w:r>
      <w:r w:rsidR="00AA7742">
        <w:t>s</w:t>
      </w:r>
      <w:r w:rsidR="000B292E">
        <w:t xml:space="preserve"> </w:t>
      </w:r>
      <w:r w:rsidR="00AA7742">
        <w:t xml:space="preserve">for females peaked between the ages of 14 to 18 years old, while males peaked between 19 to 25 years old, indicating ACL injuries are more common for females in high school while it was more common in college for males. They attributed this to the decline in sport participation for females once they leave high school </w:t>
      </w:r>
      <w:r w:rsidR="00AA7742">
        <w:fldChar w:fldCharType="begin">
          <w:fldData xml:space="preserve">PEVuZE5vdGU+PENpdGU+PEF1dGhvcj5TYW5kZXJzPC9BdXRob3I+PFllYXI+MjAxNjwvWWVhcj48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</w:fldData>
        </w:fldChar>
      </w:r>
      <w:r w:rsidR="00FD2C45">
        <w:instrText xml:space="preserve"> ADDIN EN.CITE </w:instrText>
      </w:r>
      <w:r w:rsidR="00FD2C45">
        <w:fldChar w:fldCharType="begin">
          <w:fldData xml:space="preserve">PEVuZE5vdGU+PENpdGU+PEF1dGhvcj5TYW5kZXJzPC9BdXRob3I+PFllYXI+MjAxNjwvWWVhcj48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</w:fldData>
        </w:fldChar>
      </w:r>
      <w:r w:rsidR="00FD2C45">
        <w:instrText xml:space="preserve"> ADDIN EN.CITE.DATA </w:instrText>
      </w:r>
      <w:r w:rsidR="00FD2C45">
        <w:fldChar w:fldCharType="end"/>
      </w:r>
      <w:r w:rsidR="00AA7742">
        <w:fldChar w:fldCharType="separate"/>
      </w:r>
      <w:r w:rsidR="00FD2C45">
        <w:rPr>
          <w:noProof/>
        </w:rPr>
        <w:t>(</w:t>
      </w:r>
      <w:hyperlink w:anchor="_ENREF_151" w:tooltip="Sanders, 2016 #562" w:history="1">
        <w:r w:rsidR="00F6020C">
          <w:rPr>
            <w:noProof/>
          </w:rPr>
          <w:t>151</w:t>
        </w:r>
      </w:hyperlink>
      <w:r w:rsidR="00FD2C45">
        <w:rPr>
          <w:noProof/>
        </w:rPr>
        <w:t>)</w:t>
      </w:r>
      <w:r w:rsidR="00AA7742">
        <w:fldChar w:fldCharType="end"/>
      </w:r>
      <w:r w:rsidR="00AA7742">
        <w:t xml:space="preserve">.  </w:t>
      </w:r>
    </w:p>
    <w:p w14:paraId="432C9614" w14:textId="5534E849" w:rsidR="00281F79" w:rsidRDefault="00281F79" w:rsidP="00E82762">
      <w:pPr>
        <w:ind w:firstLine="720"/>
      </w:pPr>
      <w:r>
        <w:t>When observing the injury itself, ACL injuries fall under one of two categories: contact and non</w:t>
      </w:r>
      <w:r w:rsidR="00621182">
        <w:t>-</w:t>
      </w:r>
      <w:r>
        <w:t xml:space="preserve">contact. </w:t>
      </w:r>
      <w:r w:rsidR="009E78FE">
        <w:t>Contact ACL injuries involve direct contact by another player or an object to the knee, thus causing the injury</w:t>
      </w:r>
      <w:r w:rsidR="00255E7E">
        <w:t xml:space="preserve"> </w:t>
      </w:r>
      <w:r w:rsidR="00255E7E">
        <w:fldChar w:fldCharType="begin">
          <w:fldData xml:space="preserve">PEVuZE5vdGU+PENpdGU+PEF1dGhvcj5NY0xlYW48L0F1dGhvcj48WWVhcj4xOTk4PC9ZZWFyPjxS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</w:fldData>
        </w:fldChar>
      </w:r>
      <w:r w:rsidR="00FD2C45">
        <w:instrText xml:space="preserve"> ADDIN EN.CITE </w:instrText>
      </w:r>
      <w:r w:rsidR="00FD2C45">
        <w:fldChar w:fldCharType="begin">
          <w:fldData xml:space="preserve">PEVuZE5vdGU+PENpdGU+PEF1dGhvcj5NY0xlYW48L0F1dGhvcj48WWVhcj4xOTk4PC9ZZWFyPjxS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</w:fldData>
        </w:fldChar>
      </w:r>
      <w:r w:rsidR="00FD2C45">
        <w:instrText xml:space="preserve"> ADDIN EN.CITE.DATA </w:instrText>
      </w:r>
      <w:r w:rsidR="00FD2C45">
        <w:fldChar w:fldCharType="end"/>
      </w:r>
      <w:r w:rsidR="00255E7E">
        <w:fldChar w:fldCharType="separate"/>
      </w:r>
      <w:r w:rsidR="00FD2C45">
        <w:rPr>
          <w:noProof/>
        </w:rPr>
        <w:t>(</w:t>
      </w:r>
      <w:hyperlink w:anchor="_ENREF_155" w:tooltip="McLean, 1998 #579" w:history="1">
        <w:r w:rsidR="00F6020C">
          <w:rPr>
            <w:noProof/>
          </w:rPr>
          <w:t>155</w:t>
        </w:r>
      </w:hyperlink>
      <w:r w:rsidR="00FD2C45">
        <w:rPr>
          <w:noProof/>
        </w:rPr>
        <w:t>)</w:t>
      </w:r>
      <w:r w:rsidR="00255E7E">
        <w:fldChar w:fldCharType="end"/>
      </w:r>
      <w:r w:rsidR="009E78FE">
        <w:t>. Non</w:t>
      </w:r>
      <w:r w:rsidR="00621182">
        <w:t>-</w:t>
      </w:r>
      <w:r w:rsidR="009E78FE">
        <w:t>contact ACL injuries are injuries that occur in the absence of direct contact to the knee from another player</w:t>
      </w:r>
      <w:r w:rsidR="007B4D43">
        <w:t xml:space="preserve"> </w:t>
      </w:r>
      <w:r w:rsidR="007B4D43">
        <w:fldChar w:fldCharType="begin">
          <w:fldData xml:space="preserve">PEVuZE5vdGU+PENpdGU+PEF1dGhvcj5Ob3llczwvQXV0aG9yPjxZZWFyPjE5ODM8L1llYXI+PFJl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</w:fldData>
        </w:fldChar>
      </w:r>
      <w:r w:rsidR="00FD2C45">
        <w:instrText xml:space="preserve"> ADDIN EN.CITE </w:instrText>
      </w:r>
      <w:r w:rsidR="00FD2C45">
        <w:fldChar w:fldCharType="begin">
          <w:fldData xml:space="preserve">PEVuZE5vdGU+PENpdGU+PEF1dGhvcj5Ob3llczwvQXV0aG9yPjxZZWFyPjE5ODM8L1llYXI+PFJl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</w:fldData>
        </w:fldChar>
      </w:r>
      <w:r w:rsidR="00FD2C45">
        <w:instrText xml:space="preserve"> ADDIN EN.CITE.DATA </w:instrText>
      </w:r>
      <w:r w:rsidR="00FD2C45">
        <w:fldChar w:fldCharType="end"/>
      </w:r>
      <w:r w:rsidR="007B4D43">
        <w:fldChar w:fldCharType="separate"/>
      </w:r>
      <w:r w:rsidR="00FD2C45">
        <w:rPr>
          <w:noProof/>
        </w:rPr>
        <w:t>(</w:t>
      </w:r>
      <w:hyperlink w:anchor="_ENREF_156" w:tooltip="Noyes, 1983 #580" w:history="1">
        <w:r w:rsidR="00F6020C">
          <w:rPr>
            <w:noProof/>
          </w:rPr>
          <w:t>156</w:t>
        </w:r>
      </w:hyperlink>
      <w:r w:rsidR="00FD2C45">
        <w:rPr>
          <w:noProof/>
        </w:rPr>
        <w:t>)</w:t>
      </w:r>
      <w:r w:rsidR="007B4D43">
        <w:fldChar w:fldCharType="end"/>
      </w:r>
      <w:r w:rsidR="009E78FE">
        <w:t>. These injuries often occur during unanticipated athletic movements, such as cutting, single-leg landing, or rapid deceleration. Nearly 70% of all ACL injuries are defined as non</w:t>
      </w:r>
      <w:r w:rsidR="00621182">
        <w:t>-</w:t>
      </w:r>
      <w:r w:rsidR="009E78FE">
        <w:t xml:space="preserve">contact </w:t>
      </w:r>
      <w:r w:rsidR="009E78FE">
        <w:fldChar w:fldCharType="begin"/>
      </w:r>
      <w:r w:rsidR="00FD2C45">
        <w:instrText xml:space="preserve"> ADDIN EN.CITE &lt;EndNote&gt;&lt;Cite&gt;&lt;Author&gt;Boden&lt;/Author&gt;&lt;Year&gt;2000&lt;/Year&gt;&lt;RecNum&gt;248&lt;/RecNum&gt;&lt;DisplayText&gt;(157)&lt;/DisplayText&gt;&lt;record&gt;&lt;rec-number&gt;248&lt;/rec-number&gt;&lt;foreign-keys&gt;&lt;key app="EN" db-id="wa5ad5p0hwpeszea9zsxe2snrw09t9v50t52" timestamp="1476111733"&gt;248&lt;/key&gt;&lt;/foreign-keys&gt;&lt;ref-type name="Journal Article"&gt;17&lt;/ref-type&gt;&lt;contributors&gt;&lt;authors&gt;&lt;author&gt;Boden, B. P.&lt;/author&gt;&lt;author&gt;Dean, G. S.&lt;/author&gt;&lt;author&gt;Feagin, J. A., Jr.&lt;/author&gt;&lt;author&gt;Garrett, W. E., Jr.&lt;/author&gt;&lt;/authors&gt;&lt;/contributors&gt;&lt;auth-address&gt;Uniformed Services University of the Health Sciences, Rockville, MD 20850, USA.&lt;/auth-address&gt;&lt;titles&gt;&lt;title&gt;Mechanisms of anterior cruciate ligament injury&lt;/title&gt;&lt;secondary-title&gt;Orthopedics&lt;/secondary-title&gt;&lt;alt-title&gt;Orthopedics&lt;/alt-title&gt;&lt;/titles&gt;&lt;periodical&gt;&lt;full-title&gt;Orthopedics&lt;/full-title&gt;&lt;abbr-1&gt;Orthopedics&lt;/abbr-1&gt;&lt;/periodical&gt;&lt;alt-periodical&gt;&lt;full-title&gt;Orthopedics&lt;/full-title&gt;&lt;abbr-1&gt;Orthopedics&lt;/abbr-1&gt;&lt;/alt-periodical&gt;&lt;pages&gt;573-8&lt;/pages&gt;&lt;volume&gt;23&lt;/volume&gt;&lt;number&gt;6&lt;/number&gt;&lt;edition&gt;2000/06/30&lt;/edition&gt;&lt;keywords&gt;&lt;keyword&gt;Anterior Cruciate Ligament/*injuries&lt;/keyword&gt;&lt;keyword&gt;Anthropometry&lt;/keyword&gt;&lt;keyword&gt;Athletic Injuries/*etiology/physiopathology&lt;/keyword&gt;&lt;keyword&gt;Biomechanical Phenomena&lt;/keyword&gt;&lt;keyword&gt;Electromyography&lt;/keyword&gt;&lt;keyword&gt;Humans&lt;/keyword&gt;&lt;keyword&gt;Surveys and Questionnaires&lt;/keyword&gt;&lt;keyword&gt;Video Recording&lt;/keyword&gt;&lt;/keywords&gt;&lt;dates&gt;&lt;year&gt;2000&lt;/year&gt;&lt;pub-dates&gt;&lt;date&gt;Jun&lt;/date&gt;&lt;/pub-dates&gt;&lt;/dates&gt;&lt;isbn&gt;0147-7447 (Print)&amp;#xD;0147-7447&lt;/isbn&gt;&lt;accession-num&gt;10875418&lt;/accession-num&gt;&lt;urls&gt;&lt;/urls&gt;&lt;remote-database-provider&gt;NLM&lt;/remote-database-provider&gt;&lt;language&gt;eng&lt;/language&gt;&lt;/record&gt;&lt;/Cite&gt;&lt;/EndNote&gt;</w:instrText>
      </w:r>
      <w:r w:rsidR="009E78FE">
        <w:fldChar w:fldCharType="separate"/>
      </w:r>
      <w:r w:rsidR="00FD2C45">
        <w:rPr>
          <w:noProof/>
        </w:rPr>
        <w:t>(</w:t>
      </w:r>
      <w:hyperlink w:anchor="_ENREF_157" w:tooltip="Boden, 2000 #248" w:history="1">
        <w:r w:rsidR="00F6020C">
          <w:rPr>
            <w:noProof/>
          </w:rPr>
          <w:t>157</w:t>
        </w:r>
      </w:hyperlink>
      <w:r w:rsidR="00FD2C45">
        <w:rPr>
          <w:noProof/>
        </w:rPr>
        <w:t>)</w:t>
      </w:r>
      <w:r w:rsidR="009E78FE">
        <w:fldChar w:fldCharType="end"/>
      </w:r>
      <w:r w:rsidR="009E78FE">
        <w:t xml:space="preserve">. </w:t>
      </w:r>
      <w:r w:rsidR="0022511C">
        <w:t xml:space="preserve">As such, </w:t>
      </w:r>
      <w:r w:rsidR="00E82762">
        <w:t>much research has been conducted to</w:t>
      </w:r>
      <w:r w:rsidR="0022511C">
        <w:t xml:space="preserve"> understand </w:t>
      </w:r>
      <w:r w:rsidR="00E82762">
        <w:t xml:space="preserve">the risk factors and injury mechanisms associated with ACL injuries </w:t>
      </w:r>
      <w:r w:rsidR="00287ABF">
        <w:t>to</w:t>
      </w:r>
      <w:r w:rsidR="00E82762">
        <w:t xml:space="preserve"> stop these incidence rates from increasing further.  </w:t>
      </w:r>
    </w:p>
    <w:p w14:paraId="2923A318" w14:textId="0A6802F0" w:rsidR="0022511C" w:rsidRDefault="00EC09C2" w:rsidP="00EC09C2">
      <w:pPr>
        <w:pStyle w:val="Heading3"/>
      </w:pPr>
      <w:bookmarkStart w:id="46" w:name="_Toc46488272"/>
      <w:r>
        <w:t>ACL Injury Risk Factors</w:t>
      </w:r>
      <w:bookmarkEnd w:id="46"/>
      <w:r w:rsidR="0022511C">
        <w:tab/>
      </w:r>
    </w:p>
    <w:p w14:paraId="52175A71" w14:textId="4B294E35" w:rsidR="0054133B" w:rsidRDefault="00287ABF" w:rsidP="005E62E8">
      <w:r>
        <w:tab/>
        <w:t xml:space="preserve">Risk factors for ACL injuries are classified as either </w:t>
      </w:r>
      <w:r w:rsidR="009B09E1">
        <w:t>internal</w:t>
      </w:r>
      <w:r>
        <w:t xml:space="preserve"> or </w:t>
      </w:r>
      <w:r w:rsidR="009B09E1">
        <w:t>external</w:t>
      </w:r>
      <w:r>
        <w:t xml:space="preserve"> risk factors. </w:t>
      </w:r>
      <w:r w:rsidR="009B09E1">
        <w:t>Internal</w:t>
      </w:r>
      <w:r>
        <w:t xml:space="preserve"> factors are those that pertain to the athlete themselves, such as gender, anatomical </w:t>
      </w:r>
      <w:r>
        <w:lastRenderedPageBreak/>
        <w:t xml:space="preserve">variables (i.e. knee geometry, limb alignment, etc.), </w:t>
      </w:r>
      <w:r w:rsidR="009B09E1">
        <w:t xml:space="preserve">hormones, </w:t>
      </w:r>
      <w:r>
        <w:t xml:space="preserve">age, </w:t>
      </w:r>
      <w:r w:rsidR="00DE4C72">
        <w:t xml:space="preserve">fatigue, prior ACL injury, </w:t>
      </w:r>
      <w:r>
        <w:t>and neuromuscular and cognitive function</w:t>
      </w:r>
      <w:r w:rsidR="009B09E1">
        <w:t xml:space="preserve"> </w:t>
      </w:r>
      <w:r w:rsidR="009B09E1">
        <w:fldChar w:fldCharType="begin">
          <w:fldData xml:space="preserve">PEVuZE5vdGU+PENpdGU+PEF1dGhvcj5SZW5zdHJvbTwvQXV0aG9yPjxZZWFyPjIwMDg8L1llYXI+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</w:fldData>
        </w:fldChar>
      </w:r>
      <w:r w:rsidR="00FD2C45">
        <w:instrText xml:space="preserve"> ADDIN EN.CITE </w:instrText>
      </w:r>
      <w:r w:rsidR="00FD2C45">
        <w:fldChar w:fldCharType="begin">
          <w:fldData xml:space="preserve">PEVuZE5vdGU+PENpdGU+PEF1dGhvcj5SZW5zdHJvbTwvQXV0aG9yPjxZZWFyPjIwMDg8L1llYXI+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</w:fldData>
        </w:fldChar>
      </w:r>
      <w:r w:rsidR="00FD2C45">
        <w:instrText xml:space="preserve"> ADDIN EN.CITE.DATA </w:instrText>
      </w:r>
      <w:r w:rsidR="00FD2C45">
        <w:fldChar w:fldCharType="end"/>
      </w:r>
      <w:r w:rsidR="009B09E1">
        <w:fldChar w:fldCharType="separate"/>
      </w:r>
      <w:r w:rsidR="00FD2C45">
        <w:rPr>
          <w:noProof/>
        </w:rPr>
        <w:t>(</w:t>
      </w:r>
      <w:hyperlink w:anchor="_ENREF_158" w:tooltip="Renstrom, 2008 #582" w:history="1">
        <w:r w:rsidR="00F6020C">
          <w:rPr>
            <w:noProof/>
          </w:rPr>
          <w:t>158</w:t>
        </w:r>
      </w:hyperlink>
      <w:r w:rsidR="00FD2C45">
        <w:rPr>
          <w:noProof/>
        </w:rPr>
        <w:t>)</w:t>
      </w:r>
      <w:r w:rsidR="009B09E1">
        <w:fldChar w:fldCharType="end"/>
      </w:r>
      <w:r>
        <w:t xml:space="preserve">. </w:t>
      </w:r>
      <w:r w:rsidR="009B09E1">
        <w:t>External</w:t>
      </w:r>
      <w:r>
        <w:t xml:space="preserve"> risk factors are factors outside of the athlete, such as playing surface</w:t>
      </w:r>
      <w:r w:rsidR="009B09E1">
        <w:t>, footwear</w:t>
      </w:r>
      <w:r>
        <w:t>, environmental conditions, and type of activity</w:t>
      </w:r>
      <w:r w:rsidR="009B09E1">
        <w:t xml:space="preserve"> </w:t>
      </w:r>
      <w:r w:rsidR="009B09E1">
        <w:fldChar w:fldCharType="begin">
          <w:fldData xml:space="preserve">PEVuZE5vdGU+PENpdGU+PEF1dGhvcj5SZW5zdHJvbTwvQXV0aG9yPjxZZWFyPjIwMDg8L1llYXI+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</w:fldData>
        </w:fldChar>
      </w:r>
      <w:r w:rsidR="00FD2C45">
        <w:instrText xml:space="preserve"> ADDIN EN.CITE </w:instrText>
      </w:r>
      <w:r w:rsidR="00FD2C45">
        <w:fldChar w:fldCharType="begin">
          <w:fldData xml:space="preserve">PEVuZE5vdGU+PENpdGU+PEF1dGhvcj5SZW5zdHJvbTwvQXV0aG9yPjxZZWFyPjIwMDg8L1llYXI+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</w:fldData>
        </w:fldChar>
      </w:r>
      <w:r w:rsidR="00FD2C45">
        <w:instrText xml:space="preserve"> ADDIN EN.CITE.DATA </w:instrText>
      </w:r>
      <w:r w:rsidR="00FD2C45">
        <w:fldChar w:fldCharType="end"/>
      </w:r>
      <w:r w:rsidR="009B09E1">
        <w:fldChar w:fldCharType="separate"/>
      </w:r>
      <w:r w:rsidR="00FD2C45">
        <w:rPr>
          <w:noProof/>
        </w:rPr>
        <w:t>(</w:t>
      </w:r>
      <w:hyperlink w:anchor="_ENREF_158" w:tooltip="Renstrom, 2008 #582" w:history="1">
        <w:r w:rsidR="00F6020C">
          <w:rPr>
            <w:noProof/>
          </w:rPr>
          <w:t>158</w:t>
        </w:r>
      </w:hyperlink>
      <w:r w:rsidR="00FD2C45">
        <w:rPr>
          <w:noProof/>
        </w:rPr>
        <w:t>)</w:t>
      </w:r>
      <w:r w:rsidR="009B09E1">
        <w:fldChar w:fldCharType="end"/>
      </w:r>
      <w:r>
        <w:t xml:space="preserve">. </w:t>
      </w:r>
      <w:r w:rsidR="007B4D43">
        <w:t xml:space="preserve">Briefly, gender and age have been shown to be highly influential in ACL injury risk. It is well established that females are two to eight times more likely to sustain an ACL injury compared to their male counterparts </w:t>
      </w:r>
      <w:r w:rsidR="007B4D43">
        <w:fldChar w:fldCharType="begin">
          <w:fldData xml:space="preserve">PEVuZE5vdGU+PENpdGU+PEF1dGhvcj5XYWxkZW48L0F1dGhvcj48WWVhcj4yMDExPC9ZZWFyPjxS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</w:fldData>
        </w:fldChar>
      </w:r>
      <w:r w:rsidR="00FD2C45">
        <w:instrText xml:space="preserve"> ADDIN EN.CITE </w:instrText>
      </w:r>
      <w:r w:rsidR="00FD2C45">
        <w:fldChar w:fldCharType="begin">
          <w:fldData xml:space="preserve">PEVuZE5vdGU+PENpdGU+PEF1dGhvcj5XYWxkZW48L0F1dGhvcj48WWVhcj4yMDExPC9ZZWFyPjxS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</w:fldData>
        </w:fldChar>
      </w:r>
      <w:r w:rsidR="00FD2C45">
        <w:instrText xml:space="preserve"> ADDIN EN.CITE.DATA </w:instrText>
      </w:r>
      <w:r w:rsidR="00FD2C45">
        <w:fldChar w:fldCharType="end"/>
      </w:r>
      <w:r w:rsidR="007B4D43">
        <w:fldChar w:fldCharType="separate"/>
      </w:r>
      <w:r w:rsidR="00FD2C45">
        <w:rPr>
          <w:noProof/>
        </w:rPr>
        <w:t>(</w:t>
      </w:r>
      <w:hyperlink w:anchor="_ENREF_1" w:tooltip="Prodromos, 2007 #342" w:history="1">
        <w:r w:rsidR="00F6020C">
          <w:rPr>
            <w:noProof/>
          </w:rPr>
          <w:t>1</w:t>
        </w:r>
      </w:hyperlink>
      <w:r w:rsidR="00FD2C45">
        <w:rPr>
          <w:noProof/>
        </w:rPr>
        <w:t xml:space="preserve">, </w:t>
      </w:r>
      <w:hyperlink w:anchor="_ENREF_3" w:tooltip="Walden, 2011 #296" w:history="1">
        <w:r w:rsidR="00F6020C">
          <w:rPr>
            <w:noProof/>
          </w:rPr>
          <w:t>3-6</w:t>
        </w:r>
      </w:hyperlink>
      <w:r w:rsidR="00FD2C45">
        <w:rPr>
          <w:noProof/>
        </w:rPr>
        <w:t>)</w:t>
      </w:r>
      <w:r w:rsidR="007B4D43">
        <w:fldChar w:fldCharType="end"/>
      </w:r>
      <w:r w:rsidR="007B4D43">
        <w:t>.</w:t>
      </w:r>
      <w:r w:rsidR="004B6F22">
        <w:t xml:space="preserve"> This is influenced by both anatomical factors, such as females having larger Q-angles, smaller ACL length and circumference, and increased hormonal fluctuations throughout the month, and biomechanical factors like landing with a more erect posture or cutting with larger knee abduction angles </w:t>
      </w:r>
      <w:r w:rsidR="004B6F22">
        <w:fldChar w:fldCharType="begin">
          <w:fldData xml:space="preserve">PEVuZE5vdGU+PENpdGU+PEF1dGhvcj5Ob3J3b29kPC9BdXRob3I+PFllYXI+MTk3OTwvWWVhcj48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</w:fldData>
        </w:fldChar>
      </w:r>
      <w:r w:rsidR="00FD2C45">
        <w:instrText xml:space="preserve"> ADDIN EN.CITE </w:instrText>
      </w:r>
      <w:r w:rsidR="00FD2C45">
        <w:fldChar w:fldCharType="begin">
          <w:fldData xml:space="preserve">PEVuZE5vdGU+PENpdGU+PEF1dGhvcj5Ob3J3b29kPC9BdXRob3I+PFllYXI+MTk3OTwvWWVhcj48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</w:fldData>
        </w:fldChar>
      </w:r>
      <w:r w:rsidR="00FD2C45">
        <w:instrText xml:space="preserve"> ADDIN EN.CITE.DATA </w:instrText>
      </w:r>
      <w:r w:rsidR="00FD2C45">
        <w:fldChar w:fldCharType="end"/>
      </w:r>
      <w:r w:rsidR="004B6F22">
        <w:fldChar w:fldCharType="separate"/>
      </w:r>
      <w:r w:rsidR="00FD2C45">
        <w:rPr>
          <w:noProof/>
        </w:rPr>
        <w:t>(</w:t>
      </w:r>
      <w:hyperlink w:anchor="_ENREF_7" w:tooltip="Norwood, 1979 #478" w:history="1">
        <w:r w:rsidR="00F6020C">
          <w:rPr>
            <w:noProof/>
          </w:rPr>
          <w:t>7</w:t>
        </w:r>
      </w:hyperlink>
      <w:r w:rsidR="00FD2C45">
        <w:rPr>
          <w:noProof/>
        </w:rPr>
        <w:t xml:space="preserve">, </w:t>
      </w:r>
      <w:hyperlink w:anchor="_ENREF_8" w:tooltip="Hewett, 2005 #334" w:history="1">
        <w:r w:rsidR="00F6020C">
          <w:rPr>
            <w:noProof/>
          </w:rPr>
          <w:t>8</w:t>
        </w:r>
      </w:hyperlink>
      <w:r w:rsidR="00FD2C45">
        <w:rPr>
          <w:noProof/>
        </w:rPr>
        <w:t>)</w:t>
      </w:r>
      <w:r w:rsidR="004B6F22">
        <w:fldChar w:fldCharType="end"/>
      </w:r>
      <w:r w:rsidR="004B6F22">
        <w:t xml:space="preserve">. </w:t>
      </w:r>
      <w:r w:rsidR="007B4D43">
        <w:t xml:space="preserve"> </w:t>
      </w:r>
      <w:r w:rsidR="00050623">
        <w:t>As discussed in the previous section, ACL injury occurrence peaks between 10 to 25 years of age. Being an athlete</w:t>
      </w:r>
      <w:r w:rsidR="009B09E1">
        <w:t xml:space="preserve"> increases risk of injury as it has been shown that ACL injuries are more common in athletic populations compared to the general public </w:t>
      </w:r>
      <w:r w:rsidR="009B09E1">
        <w:fldChar w:fldCharType="begin">
          <w:fldData xml:space="preserve">PEVuZE5vdGU+PENpdGU+PEF1dGhvcj5HaWFub3R0aTwvQXV0aG9yPjxZZWFyPjIwMDk8L1llYXI+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</w:fldData>
        </w:fldChar>
      </w:r>
      <w:r w:rsidR="00FD2C45">
        <w:instrText xml:space="preserve"> ADDIN EN.CITE </w:instrText>
      </w:r>
      <w:r w:rsidR="00FD2C45">
        <w:fldChar w:fldCharType="begin">
          <w:fldData xml:space="preserve">PEVuZE5vdGU+PENpdGU+PEF1dGhvcj5HaWFub3R0aTwvQXV0aG9yPjxZZWFyPjIwMDk8L1llYXI+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</w:fldData>
        </w:fldChar>
      </w:r>
      <w:r w:rsidR="00FD2C45">
        <w:instrText xml:space="preserve"> ADDIN EN.CITE.DATA </w:instrText>
      </w:r>
      <w:r w:rsidR="00FD2C45">
        <w:fldChar w:fldCharType="end"/>
      </w:r>
      <w:r w:rsidR="009B09E1">
        <w:fldChar w:fldCharType="separate"/>
      </w:r>
      <w:r w:rsidR="00FD2C45">
        <w:rPr>
          <w:noProof/>
        </w:rPr>
        <w:t>(</w:t>
      </w:r>
      <w:hyperlink w:anchor="_ENREF_146" w:tooltip="Gianotti, 2009 #554" w:history="1">
        <w:r w:rsidR="00F6020C">
          <w:rPr>
            <w:noProof/>
          </w:rPr>
          <w:t>146</w:t>
        </w:r>
      </w:hyperlink>
      <w:r w:rsidR="00FD2C45">
        <w:rPr>
          <w:noProof/>
        </w:rPr>
        <w:t xml:space="preserve">, </w:t>
      </w:r>
      <w:hyperlink w:anchor="_ENREF_158" w:tooltip="Renstrom, 2008 #582" w:history="1">
        <w:r w:rsidR="00F6020C">
          <w:rPr>
            <w:noProof/>
          </w:rPr>
          <w:t>158</w:t>
        </w:r>
      </w:hyperlink>
      <w:r w:rsidR="00FD2C45">
        <w:rPr>
          <w:noProof/>
        </w:rPr>
        <w:t xml:space="preserve">, </w:t>
      </w:r>
      <w:hyperlink w:anchor="_ENREF_159" w:tooltip="Wojtys, 1998 #583" w:history="1">
        <w:r w:rsidR="00F6020C">
          <w:rPr>
            <w:noProof/>
          </w:rPr>
          <w:t>159</w:t>
        </w:r>
      </w:hyperlink>
      <w:r w:rsidR="00FD2C45">
        <w:rPr>
          <w:noProof/>
        </w:rPr>
        <w:t>)</w:t>
      </w:r>
      <w:r w:rsidR="009B09E1">
        <w:fldChar w:fldCharType="end"/>
      </w:r>
      <w:r w:rsidR="009B09E1">
        <w:t xml:space="preserve">. </w:t>
      </w:r>
      <w:r w:rsidR="00050623">
        <w:t xml:space="preserve">Anatomical variables, such as </w:t>
      </w:r>
      <w:r w:rsidR="000E33B8">
        <w:t xml:space="preserve">smaller intercondylar notch widths and increased posterior tibial slope are correlated with increased injury risk </w:t>
      </w:r>
      <w:r w:rsidR="000E33B8">
        <w:fldChar w:fldCharType="begin">
          <w:fldData xml:space="preserve">PEVuZE5vdGU+PENpdGU+PEF1dGhvcj5HcmlmZmluPC9BdXRob3I+PFllYXI+MjAwNjwvWWVhcj48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</w:fldData>
        </w:fldChar>
      </w:r>
      <w:r w:rsidR="00FD2C45">
        <w:instrText xml:space="preserve"> ADDIN EN.CITE </w:instrText>
      </w:r>
      <w:r w:rsidR="00FD2C45">
        <w:fldChar w:fldCharType="begin">
          <w:fldData xml:space="preserve">PEVuZE5vdGU+PENpdGU+PEF1dGhvcj5HcmlmZmluPC9BdXRob3I+PFllYXI+MjAwNjwvWWVhcj48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</w:fldData>
        </w:fldChar>
      </w:r>
      <w:r w:rsidR="00FD2C45">
        <w:instrText xml:space="preserve"> ADDIN EN.CITE.DATA </w:instrText>
      </w:r>
      <w:r w:rsidR="00FD2C45">
        <w:fldChar w:fldCharType="end"/>
      </w:r>
      <w:r w:rsidR="000E33B8">
        <w:fldChar w:fldCharType="separate"/>
      </w:r>
      <w:r w:rsidR="00FD2C45">
        <w:rPr>
          <w:noProof/>
        </w:rPr>
        <w:t>(</w:t>
      </w:r>
      <w:hyperlink w:anchor="_ENREF_140" w:tooltip="Griffin, 2006 #243" w:history="1">
        <w:r w:rsidR="00F6020C">
          <w:rPr>
            <w:noProof/>
          </w:rPr>
          <w:t>140</w:t>
        </w:r>
      </w:hyperlink>
      <w:r w:rsidR="00FD2C45">
        <w:rPr>
          <w:noProof/>
        </w:rPr>
        <w:t>)</w:t>
      </w:r>
      <w:r w:rsidR="000E33B8">
        <w:fldChar w:fldCharType="end"/>
      </w:r>
      <w:r w:rsidR="000E33B8">
        <w:t>.</w:t>
      </w:r>
      <w:r w:rsidR="00721284">
        <w:t xml:space="preserve"> Finally, playing on artificial turf compared to natural grass or artificial floors compared to hardwood have been associated with ACL injuries </w:t>
      </w:r>
      <w:r w:rsidR="00721284">
        <w:fldChar w:fldCharType="begin">
          <w:fldData xml:space="preserve">PEVuZE5vdGU+PENpdGU+PEF1dGhvcj5NYWNrPC9BdXRob3I+PFllYXI+MjAxOTwvWWVhcj48UmVj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</w:fldData>
        </w:fldChar>
      </w:r>
      <w:r w:rsidR="00FD2C45">
        <w:instrText xml:space="preserve"> ADDIN EN.CITE </w:instrText>
      </w:r>
      <w:r w:rsidR="00FD2C45">
        <w:fldChar w:fldCharType="begin">
          <w:fldData xml:space="preserve">PEVuZE5vdGU+PENpdGU+PEF1dGhvcj5NYWNrPC9BdXRob3I+PFllYXI+MjAxOTwvWWVhcj48UmVj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</w:fldData>
        </w:fldChar>
      </w:r>
      <w:r w:rsidR="00FD2C45">
        <w:instrText xml:space="preserve"> ADDIN EN.CITE.DATA </w:instrText>
      </w:r>
      <w:r w:rsidR="00FD2C45">
        <w:fldChar w:fldCharType="end"/>
      </w:r>
      <w:r w:rsidR="00721284">
        <w:fldChar w:fldCharType="separate"/>
      </w:r>
      <w:r w:rsidR="00FD2C45">
        <w:rPr>
          <w:noProof/>
        </w:rPr>
        <w:t>(</w:t>
      </w:r>
      <w:hyperlink w:anchor="_ENREF_160" w:tooltip="Mack, 2019 #426" w:history="1">
        <w:r w:rsidR="00F6020C">
          <w:rPr>
            <w:noProof/>
          </w:rPr>
          <w:t>160</w:t>
        </w:r>
      </w:hyperlink>
      <w:r w:rsidR="00FD2C45">
        <w:rPr>
          <w:noProof/>
        </w:rPr>
        <w:t xml:space="preserve">, </w:t>
      </w:r>
      <w:hyperlink w:anchor="_ENREF_161" w:tooltip="Olsen, 2003 #584" w:history="1">
        <w:r w:rsidR="00F6020C">
          <w:rPr>
            <w:noProof/>
          </w:rPr>
          <w:t>161</w:t>
        </w:r>
      </w:hyperlink>
      <w:r w:rsidR="00FD2C45">
        <w:rPr>
          <w:noProof/>
        </w:rPr>
        <w:t>)</w:t>
      </w:r>
      <w:r w:rsidR="00721284">
        <w:fldChar w:fldCharType="end"/>
      </w:r>
      <w:r w:rsidR="00721284">
        <w:t xml:space="preserve">. </w:t>
      </w:r>
    </w:p>
    <w:p w14:paraId="6559EA10" w14:textId="5DFDAC51" w:rsidR="00DE4C72" w:rsidRDefault="00DE4C72" w:rsidP="00DE4C72">
      <w:pPr>
        <w:ind w:firstLine="720"/>
      </w:pPr>
      <w:r>
        <w:t xml:space="preserve">Two understudied injury risk factors are </w:t>
      </w:r>
      <w:r w:rsidR="000348C0">
        <w:t>player fatigue and prior ACL injury. Fatigue is a controversial injury risk factor as it is poorly understood in its relationship to ACL injury due to its complexity. However, increases in knee abduction and knee internal rotation angles as well as decreased knee flexion angle has been observed following a fatigue protocol</w:t>
      </w:r>
      <w:r w:rsidR="00E722F7">
        <w:t xml:space="preserve"> </w:t>
      </w:r>
      <w:r w:rsidR="00FF5966">
        <w:fldChar w:fldCharType="begin">
          <w:fldData xml:space="preserve">PEVuZE5vdGU+PENpdGU+PEF1dGhvcj5NZWphbmU8L0F1dGhvcj48WWVhcj4yMDE5PC9ZZWFyPjxS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==
</w:fldData>
        </w:fldChar>
      </w:r>
      <w:r w:rsidR="00FD2C45">
        <w:instrText xml:space="preserve"> ADDIN EN.CITE </w:instrText>
      </w:r>
      <w:r w:rsidR="00FD2C45">
        <w:fldChar w:fldCharType="begin">
          <w:fldData xml:space="preserve">PEVuZE5vdGU+PENpdGU+PEF1dGhvcj5NZWphbmU8L0F1dGhvcj48WWVhcj4yMDE5PC9ZZWFyPjxS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==
</w:fldData>
        </w:fldChar>
      </w:r>
      <w:r w:rsidR="00FD2C45">
        <w:instrText xml:space="preserve"> ADDIN EN.CITE.DATA </w:instrText>
      </w:r>
      <w:r w:rsidR="00FD2C45">
        <w:fldChar w:fldCharType="end"/>
      </w:r>
      <w:r w:rsidR="00FF5966">
        <w:fldChar w:fldCharType="separate"/>
      </w:r>
      <w:r w:rsidR="00FD2C45">
        <w:rPr>
          <w:noProof/>
        </w:rPr>
        <w:t>(</w:t>
      </w:r>
      <w:hyperlink w:anchor="_ENREF_45" w:tooltip="Mejane, 2019 #833" w:history="1">
        <w:r w:rsidR="00F6020C">
          <w:rPr>
            <w:noProof/>
          </w:rPr>
          <w:t>45</w:t>
        </w:r>
      </w:hyperlink>
      <w:r w:rsidR="00FD2C45">
        <w:rPr>
          <w:noProof/>
        </w:rPr>
        <w:t xml:space="preserve">, </w:t>
      </w:r>
      <w:hyperlink w:anchor="_ENREF_66" w:tooltip="Thomas, 2015 #776" w:history="1">
        <w:r w:rsidR="00F6020C">
          <w:rPr>
            <w:noProof/>
          </w:rPr>
          <w:t>66</w:t>
        </w:r>
      </w:hyperlink>
      <w:r w:rsidR="00FD2C45">
        <w:rPr>
          <w:noProof/>
        </w:rPr>
        <w:t xml:space="preserve">, </w:t>
      </w:r>
      <w:hyperlink w:anchor="_ENREF_162" w:tooltip="Webster, 2012 #800" w:history="1">
        <w:r w:rsidR="00F6020C">
          <w:rPr>
            <w:noProof/>
          </w:rPr>
          <w:t>162</w:t>
        </w:r>
      </w:hyperlink>
      <w:r w:rsidR="00FD2C45">
        <w:rPr>
          <w:noProof/>
        </w:rPr>
        <w:t>)</w:t>
      </w:r>
      <w:r w:rsidR="00FF5966">
        <w:fldChar w:fldCharType="end"/>
      </w:r>
      <w:r w:rsidR="000348C0">
        <w:t xml:space="preserve">. Alterations in quadriceps and hamstring muscle activity has also been observed post fatigue </w:t>
      </w:r>
      <w:r w:rsidR="00FF5966">
        <w:fldChar w:fldCharType="begin">
          <w:fldData xml:space="preserve">PEVuZE5vdGU+PENpdGU+PEF1dGhvcj5Sb3N0YW1pPC9BdXRob3I+PFllYXI+MjAxODwvWWVhcj48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</w:fldData>
        </w:fldChar>
      </w:r>
      <w:r w:rsidR="00FD2C45">
        <w:instrText xml:space="preserve"> ADDIN EN.CITE </w:instrText>
      </w:r>
      <w:r w:rsidR="00FD2C45">
        <w:fldChar w:fldCharType="begin">
          <w:fldData xml:space="preserve">PEVuZE5vdGU+PENpdGU+PEF1dGhvcj5Sb3N0YW1pPC9BdXRob3I+PFllYXI+MjAxODwvWWVhcj48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</w:fldData>
        </w:fldChar>
      </w:r>
      <w:r w:rsidR="00FD2C45">
        <w:instrText xml:space="preserve"> ADDIN EN.CITE.DATA </w:instrText>
      </w:r>
      <w:r w:rsidR="00FD2C45">
        <w:fldChar w:fldCharType="end"/>
      </w:r>
      <w:r w:rsidR="00FF5966">
        <w:fldChar w:fldCharType="separate"/>
      </w:r>
      <w:r w:rsidR="00FD2C45">
        <w:rPr>
          <w:noProof/>
        </w:rPr>
        <w:t>(</w:t>
      </w:r>
      <w:hyperlink w:anchor="_ENREF_64" w:tooltip="Lepley, 2013 #801" w:history="1">
        <w:r w:rsidR="00F6020C">
          <w:rPr>
            <w:noProof/>
          </w:rPr>
          <w:t>64</w:t>
        </w:r>
      </w:hyperlink>
      <w:r w:rsidR="00FD2C45">
        <w:rPr>
          <w:noProof/>
        </w:rPr>
        <w:t xml:space="preserve">, </w:t>
      </w:r>
      <w:hyperlink w:anchor="_ENREF_65" w:tooltip="Rostami, 2018 #798" w:history="1">
        <w:r w:rsidR="00F6020C">
          <w:rPr>
            <w:noProof/>
          </w:rPr>
          <w:t>65</w:t>
        </w:r>
      </w:hyperlink>
      <w:r w:rsidR="00FD2C45">
        <w:rPr>
          <w:noProof/>
        </w:rPr>
        <w:t>)</w:t>
      </w:r>
      <w:r w:rsidR="00FF5966">
        <w:fldChar w:fldCharType="end"/>
      </w:r>
      <w:r w:rsidR="000348C0">
        <w:t>. Both alterations in lower extremity mechanics and muscle activity appear to indicate that fatigue may place an athlete at an increased risk for ACL injury.</w:t>
      </w:r>
      <w:r w:rsidR="00BC197E">
        <w:t xml:space="preserve"> </w:t>
      </w:r>
      <w:r w:rsidR="003B4D0C">
        <w:t xml:space="preserve">ACL-R subsequent to an ACL injury also seems to influence ACL injury risk. After ACL-R, post-surgery consequences exist in </w:t>
      </w:r>
      <w:r w:rsidR="003B4D0C">
        <w:lastRenderedPageBreak/>
        <w:t xml:space="preserve">the form of altered knee mechanics, decreased hamstring strength, and altered knee proprioception. Unfortunately, 10% to 30% of athletes who return to play after ACL-R will sustain a second ACL injury </w:t>
      </w:r>
      <w:r w:rsidR="00FF5966">
        <w:fldChar w:fldCharType="begin">
          <w:fldData xml:space="preserve">PEVuZE5vdGU+PENpdGU+PEF1dGhvcj5IdWk8L0F1dGhvcj48WWVhcj4yMDExPC9ZZWFyPjxSZWNO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</w:fldData>
        </w:fldChar>
      </w:r>
      <w:r w:rsidR="00FD2C45">
        <w:instrText xml:space="preserve"> ADDIN EN.CITE </w:instrText>
      </w:r>
      <w:r w:rsidR="00FD2C45">
        <w:fldChar w:fldCharType="begin">
          <w:fldData xml:space="preserve">PEVuZE5vdGU+PENpdGU+PEF1dGhvcj5IdWk8L0F1dGhvcj48WWVhcj4yMDExPC9ZZWFyPjxSZWNO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</w:fldData>
        </w:fldChar>
      </w:r>
      <w:r w:rsidR="00FD2C45">
        <w:instrText xml:space="preserve"> ADDIN EN.CITE.DATA </w:instrText>
      </w:r>
      <w:r w:rsidR="00FD2C45">
        <w:fldChar w:fldCharType="end"/>
      </w:r>
      <w:r w:rsidR="00FF5966">
        <w:fldChar w:fldCharType="separate"/>
      </w:r>
      <w:r w:rsidR="00FD2C45">
        <w:rPr>
          <w:noProof/>
        </w:rPr>
        <w:t>(</w:t>
      </w:r>
      <w:hyperlink w:anchor="_ENREF_26" w:tooltip="Paterno, 2010 #653" w:history="1">
        <w:r w:rsidR="00F6020C">
          <w:rPr>
            <w:noProof/>
          </w:rPr>
          <w:t>26</w:t>
        </w:r>
      </w:hyperlink>
      <w:r w:rsidR="00FD2C45">
        <w:rPr>
          <w:noProof/>
        </w:rPr>
        <w:t xml:space="preserve">, </w:t>
      </w:r>
      <w:hyperlink w:anchor="_ENREF_27" w:tooltip="Salmon, 2005 #603" w:history="1">
        <w:r w:rsidR="00F6020C">
          <w:rPr>
            <w:noProof/>
          </w:rPr>
          <w:t>27</w:t>
        </w:r>
      </w:hyperlink>
      <w:r w:rsidR="00FD2C45">
        <w:rPr>
          <w:noProof/>
        </w:rPr>
        <w:t xml:space="preserve">, </w:t>
      </w:r>
      <w:hyperlink w:anchor="_ENREF_30" w:tooltip="Hui, 2011 #605" w:history="1">
        <w:r w:rsidR="00F6020C">
          <w:rPr>
            <w:noProof/>
          </w:rPr>
          <w:t>30</w:t>
        </w:r>
      </w:hyperlink>
      <w:r w:rsidR="00FD2C45">
        <w:rPr>
          <w:noProof/>
        </w:rPr>
        <w:t>)</w:t>
      </w:r>
      <w:r w:rsidR="00FF5966">
        <w:fldChar w:fldCharType="end"/>
      </w:r>
      <w:r w:rsidR="003B4D0C">
        <w:t xml:space="preserve">. Therefore, understanding how fatigue and prior ACL injury affects the risk of experiencing an ACL injury is of utmost importance. </w:t>
      </w:r>
    </w:p>
    <w:p w14:paraId="6FC634C9" w14:textId="59B930A7" w:rsidR="00582D69" w:rsidRDefault="00582D69" w:rsidP="00582D69">
      <w:pPr>
        <w:pStyle w:val="Heading3"/>
      </w:pPr>
      <w:bookmarkStart w:id="47" w:name="_Toc46488273"/>
      <w:r>
        <w:t>ACL Injury Mechanisms</w:t>
      </w:r>
      <w:bookmarkEnd w:id="47"/>
    </w:p>
    <w:p w14:paraId="308C51C8" w14:textId="561764C5" w:rsidR="00287ABF" w:rsidRDefault="00287ABF" w:rsidP="00287ABF">
      <w:r>
        <w:tab/>
        <w:t>As stated previously, much research and work has been dedicated to understanding and preventing ACL injuries. However, despite the numerous studies available regarding</w:t>
      </w:r>
      <w:r w:rsidR="00330B16">
        <w:t xml:space="preserve"> ACL injuries and preventative protocols,</w:t>
      </w:r>
      <w:r w:rsidR="00612631">
        <w:t xml:space="preserve"> </w:t>
      </w:r>
      <w:r w:rsidR="00B4569B">
        <w:t xml:space="preserve">the rate at which ACL injuries occur every year is not decreasing. </w:t>
      </w:r>
      <w:r w:rsidR="00330B16">
        <w:t xml:space="preserve">The exact injury mechanism of the ACL is overloading the ligament beyond its acceptable load threshold. However, different biomechanical and neuromuscular factors can lead to this overloading of the ACL, thus causing injury. </w:t>
      </w:r>
    </w:p>
    <w:p w14:paraId="322EFFF4" w14:textId="10D4BE70" w:rsidR="007A0E4D" w:rsidRDefault="00621182" w:rsidP="00287ABF">
      <w:r>
        <w:tab/>
        <w:t xml:space="preserve">Non-contact ACL injuries occur most often during the landing phase from a jump or during the stance phase during movements that involve quick decelerations and change of directions (i.e. cutting) </w:t>
      </w:r>
      <w:r w:rsidR="00FB094F">
        <w:fldChar w:fldCharType="begin">
          <w:fldData xml:space="preserve">PEVuZE5vdGU+PENpdGU+PEF1dGhvcj5HcmlmZmluPC9BdXRob3I+PFllYXI+MjAwNjwvWWVhcj48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</w:fldData>
        </w:fldChar>
      </w:r>
      <w:r w:rsidR="00FD2C45">
        <w:instrText xml:space="preserve"> ADDIN EN.CITE </w:instrText>
      </w:r>
      <w:r w:rsidR="00FD2C45">
        <w:fldChar w:fldCharType="begin">
          <w:fldData xml:space="preserve">PEVuZE5vdGU+PENpdGU+PEF1dGhvcj5HcmlmZmluPC9BdXRob3I+PFllYXI+MjAwNjwvWWVhcj48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</w:fldData>
        </w:fldChar>
      </w:r>
      <w:r w:rsidR="00FD2C45">
        <w:instrText xml:space="preserve"> ADDIN EN.CITE.DATA </w:instrText>
      </w:r>
      <w:r w:rsidR="00FD2C45">
        <w:fldChar w:fldCharType="end"/>
      </w:r>
      <w:r w:rsidR="00FB094F">
        <w:fldChar w:fldCharType="separate"/>
      </w:r>
      <w:r w:rsidR="00FD2C45">
        <w:rPr>
          <w:noProof/>
        </w:rPr>
        <w:t>(</w:t>
      </w:r>
      <w:hyperlink w:anchor="_ENREF_140" w:tooltip="Griffin, 2006 #243" w:history="1">
        <w:r w:rsidR="00F6020C">
          <w:rPr>
            <w:noProof/>
          </w:rPr>
          <w:t>140</w:t>
        </w:r>
      </w:hyperlink>
      <w:r w:rsidR="00FD2C45">
        <w:rPr>
          <w:noProof/>
        </w:rPr>
        <w:t>)</w:t>
      </w:r>
      <w:r w:rsidR="00FB094F">
        <w:fldChar w:fldCharType="end"/>
      </w:r>
      <w:r>
        <w:t xml:space="preserve">. </w:t>
      </w:r>
      <w:r w:rsidR="006530D5">
        <w:t xml:space="preserve">Most ACL injuries occur within the first 40 ms to 100 ms of the landing or stance phase </w:t>
      </w:r>
      <w:r w:rsidR="00FB094F">
        <w:fldChar w:fldCharType="begin">
          <w:fldData xml:space="preserve">PEVuZE5vdGU+PENpdGU+PEF1dGhvcj5LZXJub3plazwvQXV0aG9yPjxZZWFyPjIwMDg8L1llYXI+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</w:fldData>
        </w:fldChar>
      </w:r>
      <w:r w:rsidR="00FD2C45">
        <w:instrText xml:space="preserve"> ADDIN EN.CITE </w:instrText>
      </w:r>
      <w:r w:rsidR="00FD2C45">
        <w:fldChar w:fldCharType="begin">
          <w:fldData xml:space="preserve">PEVuZE5vdGU+PENpdGU+PEF1dGhvcj5LZXJub3plazwvQXV0aG9yPjxZZWFyPjIwMDg8L1llYXI+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</w:fldData>
        </w:fldChar>
      </w:r>
      <w:r w:rsidR="00FD2C45">
        <w:instrText xml:space="preserve"> ADDIN EN.CITE.DATA </w:instrText>
      </w:r>
      <w:r w:rsidR="00FD2C45">
        <w:fldChar w:fldCharType="end"/>
      </w:r>
      <w:r w:rsidR="00FB094F">
        <w:fldChar w:fldCharType="separate"/>
      </w:r>
      <w:r w:rsidR="00FD2C45">
        <w:rPr>
          <w:noProof/>
        </w:rPr>
        <w:t>(</w:t>
      </w:r>
      <w:hyperlink w:anchor="_ENREF_163" w:tooltip="Kernozek, 2008 #383" w:history="1">
        <w:r w:rsidR="00F6020C">
          <w:rPr>
            <w:noProof/>
          </w:rPr>
          <w:t>163-167</w:t>
        </w:r>
      </w:hyperlink>
      <w:r w:rsidR="00FD2C45">
        <w:rPr>
          <w:noProof/>
        </w:rPr>
        <w:t>)</w:t>
      </w:r>
      <w:r w:rsidR="00FB094F">
        <w:fldChar w:fldCharType="end"/>
      </w:r>
      <w:r w:rsidR="006530D5">
        <w:t xml:space="preserve">. </w:t>
      </w:r>
      <w:r w:rsidR="007A0E4D">
        <w:t>There are also specific gender differences, such as females experienc</w:t>
      </w:r>
      <w:r w:rsidR="00D946C6">
        <w:t>ing</w:t>
      </w:r>
      <w:r w:rsidR="007A0E4D">
        <w:t xml:space="preserve"> decreased hip and knee flexion angles, increased knee abduction moment, and altered muscular </w:t>
      </w:r>
      <w:r w:rsidR="00D946C6">
        <w:t>activity and recruitment</w:t>
      </w:r>
      <w:r w:rsidR="007A0E4D">
        <w:t xml:space="preserve"> of the lower extremity muscles during landing and cutting movements compared to males </w:t>
      </w:r>
      <w:r w:rsidR="00036916">
        <w:fldChar w:fldCharType="begin">
          <w:fldData xml:space="preserve">PEVuZE5vdGU+PENpdGU+PEF1dGhvcj5Qb2xsYXJkPC9BdXRob3I+PFllYXI+MjAwNzwvWWVhcj48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</w:fldData>
        </w:fldChar>
      </w:r>
      <w:r w:rsidR="00FD2C45">
        <w:instrText xml:space="preserve"> ADDIN EN.CITE </w:instrText>
      </w:r>
      <w:r w:rsidR="00FD2C45">
        <w:fldChar w:fldCharType="begin">
          <w:fldData xml:space="preserve">PEVuZE5vdGU+PENpdGU+PEF1dGhvcj5Qb2xsYXJkPC9BdXRob3I+PFllYXI+MjAwNzwvWWVhcj48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</w:fldData>
        </w:fldChar>
      </w:r>
      <w:r w:rsidR="00FD2C45">
        <w:instrText xml:space="preserve"> ADDIN EN.CITE.DATA </w:instrText>
      </w:r>
      <w:r w:rsidR="00FD2C45">
        <w:fldChar w:fldCharType="end"/>
      </w:r>
      <w:r w:rsidR="00036916">
        <w:fldChar w:fldCharType="separate"/>
      </w:r>
      <w:r w:rsidR="00FD2C45">
        <w:rPr>
          <w:noProof/>
        </w:rPr>
        <w:t>(</w:t>
      </w:r>
      <w:hyperlink w:anchor="_ENREF_168" w:tooltip="Pollard, 2007 #684" w:history="1">
        <w:r w:rsidR="00F6020C">
          <w:rPr>
            <w:noProof/>
          </w:rPr>
          <w:t>168-173</w:t>
        </w:r>
      </w:hyperlink>
      <w:r w:rsidR="00FD2C45">
        <w:rPr>
          <w:noProof/>
        </w:rPr>
        <w:t>)</w:t>
      </w:r>
      <w:r w:rsidR="00036916">
        <w:fldChar w:fldCharType="end"/>
      </w:r>
      <w:r w:rsidR="007A0E4D">
        <w:t>.</w:t>
      </w:r>
    </w:p>
    <w:p w14:paraId="5A81C3AA" w14:textId="5CD0B91B" w:rsidR="00621182" w:rsidRDefault="00D946C6" w:rsidP="00D946C6">
      <w:pPr>
        <w:ind w:firstLine="720"/>
      </w:pPr>
      <w:r>
        <w:t>Regardless of gender</w:t>
      </w:r>
      <w:r w:rsidR="00621182">
        <w:t xml:space="preserve">, </w:t>
      </w:r>
      <w:r w:rsidR="00275D7F">
        <w:t>the most common lower extremity positioning associated with ACL injuries is k</w:t>
      </w:r>
      <w:r w:rsidR="00621182">
        <w:t>nown as medial knee collapse</w:t>
      </w:r>
      <w:r>
        <w:t xml:space="preserve"> in both landing and cutting movements</w:t>
      </w:r>
      <w:r w:rsidR="00621182">
        <w:t>. Medial knee collapse occurs when there is a combination of increased hip internal rotation, knee abduction, and knee internal rotation concomitate with increased internal knee adduction moment</w:t>
      </w:r>
      <w:r w:rsidR="00275D7F">
        <w:t>,</w:t>
      </w:r>
      <w:r w:rsidR="00BF7DD4">
        <w:t xml:space="preserve"> with the knee joint between 0° to 30° of knee flexion </w:t>
      </w:r>
      <w:r w:rsidR="00FB094F">
        <w:fldChar w:fldCharType="begin">
          <w:fldData xml:space="preserve">PEVuZE5vdGU+PENpdGU+PEF1dGhvcj5Cb2RlbjwvQXV0aG9yPjxZZWFyPjIwMDA8L1llYXI+PFJl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</w:fldData>
        </w:fldChar>
      </w:r>
      <w:r w:rsidR="00FD2C45">
        <w:instrText xml:space="preserve"> ADDIN EN.CITE </w:instrText>
      </w:r>
      <w:r w:rsidR="00FD2C45">
        <w:fldChar w:fldCharType="begin">
          <w:fldData xml:space="preserve">PEVuZE5vdGU+PENpdGU+PEF1dGhvcj5Cb2RlbjwvQXV0aG9yPjxZZWFyPjIwMDA8L1llYXI+PFJl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</w:fldData>
        </w:fldChar>
      </w:r>
      <w:r w:rsidR="00FD2C45">
        <w:instrText xml:space="preserve"> ADDIN EN.CITE.DATA </w:instrText>
      </w:r>
      <w:r w:rsidR="00FD2C45">
        <w:fldChar w:fldCharType="end"/>
      </w:r>
      <w:r w:rsidR="00FB094F">
        <w:fldChar w:fldCharType="separate"/>
      </w:r>
      <w:r w:rsidR="00FD2C45">
        <w:rPr>
          <w:noProof/>
        </w:rPr>
        <w:t>(</w:t>
      </w:r>
      <w:hyperlink w:anchor="_ENREF_8" w:tooltip="Hewett, 2005 #334" w:history="1">
        <w:r w:rsidR="00F6020C">
          <w:rPr>
            <w:noProof/>
          </w:rPr>
          <w:t>8</w:t>
        </w:r>
      </w:hyperlink>
      <w:r w:rsidR="00FD2C45">
        <w:rPr>
          <w:noProof/>
        </w:rPr>
        <w:t xml:space="preserve">, </w:t>
      </w:r>
      <w:hyperlink w:anchor="_ENREF_111" w:tooltip="Shin, 2011 #397" w:history="1">
        <w:r w:rsidR="00F6020C">
          <w:rPr>
            <w:noProof/>
          </w:rPr>
          <w:t>111</w:t>
        </w:r>
      </w:hyperlink>
      <w:r w:rsidR="00FD2C45">
        <w:rPr>
          <w:noProof/>
        </w:rPr>
        <w:t xml:space="preserve">, </w:t>
      </w:r>
      <w:hyperlink w:anchor="_ENREF_114" w:tooltip="Olsen, 2004 #389" w:history="1">
        <w:r w:rsidR="00F6020C">
          <w:rPr>
            <w:noProof/>
          </w:rPr>
          <w:t>114</w:t>
        </w:r>
      </w:hyperlink>
      <w:r w:rsidR="00FD2C45">
        <w:rPr>
          <w:noProof/>
        </w:rPr>
        <w:t xml:space="preserve">, </w:t>
      </w:r>
      <w:hyperlink w:anchor="_ENREF_157" w:tooltip="Boden, 2000 #248" w:history="1">
        <w:r w:rsidR="00F6020C">
          <w:rPr>
            <w:noProof/>
          </w:rPr>
          <w:t>157</w:t>
        </w:r>
      </w:hyperlink>
      <w:r w:rsidR="00FD2C45">
        <w:rPr>
          <w:noProof/>
        </w:rPr>
        <w:t xml:space="preserve">, </w:t>
      </w:r>
      <w:hyperlink w:anchor="_ENREF_174" w:tooltip="Taylor, 2016 #241" w:history="1">
        <w:r w:rsidR="00F6020C">
          <w:rPr>
            <w:noProof/>
          </w:rPr>
          <w:t>174</w:t>
        </w:r>
      </w:hyperlink>
      <w:r w:rsidR="00FD2C45">
        <w:rPr>
          <w:noProof/>
        </w:rPr>
        <w:t>)</w:t>
      </w:r>
      <w:r w:rsidR="00FB094F">
        <w:fldChar w:fldCharType="end"/>
      </w:r>
      <w:r w:rsidR="00621182">
        <w:t>.</w:t>
      </w:r>
      <w:r w:rsidR="00BF7DD4">
        <w:t xml:space="preserve"> This </w:t>
      </w:r>
      <w:r w:rsidR="00BF7DD4">
        <w:lastRenderedPageBreak/>
        <w:t>disadvantageous combination of joint positioning causes the knee joint to</w:t>
      </w:r>
      <w:r w:rsidR="006530D5">
        <w:t xml:space="preserve"> forcefully</w:t>
      </w:r>
      <w:r w:rsidR="00BF7DD4">
        <w:t xml:space="preserve"> collapse inward to the midline side of the body</w:t>
      </w:r>
      <w:r w:rsidR="006530D5">
        <w:t xml:space="preserve">. </w:t>
      </w:r>
      <w:r w:rsidR="00FE6EE5">
        <w:t>While this medial knee collapse is common in both landing and cutting movements, there are other biomechanical factors associated with ACL injury during these two movements.</w:t>
      </w:r>
    </w:p>
    <w:p w14:paraId="574EE751" w14:textId="77392DA4" w:rsidR="004E1F7E" w:rsidRDefault="004E1F7E" w:rsidP="004E1F7E">
      <w:pPr>
        <w:pStyle w:val="Heading3"/>
      </w:pPr>
      <w:bookmarkStart w:id="48" w:name="_Toc46488274"/>
      <w:r>
        <w:t>Landing Mechanics and ACL Injuries</w:t>
      </w:r>
      <w:bookmarkEnd w:id="48"/>
    </w:p>
    <w:p w14:paraId="3E128C59" w14:textId="704A3740" w:rsidR="00A13579" w:rsidRDefault="00D60412" w:rsidP="000A6220">
      <w:pPr>
        <w:ind w:firstLine="720"/>
      </w:pPr>
      <w:r>
        <w:t xml:space="preserve">Landing is an extremely common athletic movement, occurring in sports such as basketball, volleyball, football, and soccer. </w:t>
      </w:r>
      <w:r w:rsidR="001B3C8E">
        <w:t>During landing, common injury risk mechanisms are m</w:t>
      </w:r>
      <w:r w:rsidR="00D32CF9">
        <w:t xml:space="preserve">edial knee collapse, increased joint stiffness and stiff landings, large vertical ground reaction forces, and foot placement during </w:t>
      </w:r>
      <w:r w:rsidR="001B3C8E">
        <w:t>the landing phase</w:t>
      </w:r>
      <w:r w:rsidR="00D32CF9">
        <w:t xml:space="preserve"> </w:t>
      </w:r>
      <w:r w:rsidR="00D32CF9">
        <w:fldChar w:fldCharType="begin">
          <w:fldData xml:space="preserve">PEVuZE5vdGU+PENpdGU+PEF1dGhvcj5Cb2RlbjwvQXV0aG9yPjxZZWFyPjIwMDA8L1llYXI+PFJl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</w:fldData>
        </w:fldChar>
      </w:r>
      <w:r w:rsidR="00FD2C45">
        <w:instrText xml:space="preserve"> ADDIN EN.CITE </w:instrText>
      </w:r>
      <w:r w:rsidR="00FD2C45">
        <w:fldChar w:fldCharType="begin">
          <w:fldData xml:space="preserve">PEVuZE5vdGU+PENpdGU+PEF1dGhvcj5Cb2RlbjwvQXV0aG9yPjxZZWFyPjIwMDA8L1llYXI+PFJl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</w:fldData>
        </w:fldChar>
      </w:r>
      <w:r w:rsidR="00FD2C45">
        <w:instrText xml:space="preserve"> ADDIN EN.CITE.DATA </w:instrText>
      </w:r>
      <w:r w:rsidR="00FD2C45">
        <w:fldChar w:fldCharType="end"/>
      </w:r>
      <w:r w:rsidR="00D32CF9">
        <w:fldChar w:fldCharType="separate"/>
      </w:r>
      <w:r w:rsidR="00FD2C45">
        <w:rPr>
          <w:noProof/>
        </w:rPr>
        <w:t>(</w:t>
      </w:r>
      <w:hyperlink w:anchor="_ENREF_51" w:tooltip="Laughlin, 2011 #319" w:history="1">
        <w:r w:rsidR="00F6020C">
          <w:rPr>
            <w:noProof/>
          </w:rPr>
          <w:t>51</w:t>
        </w:r>
      </w:hyperlink>
      <w:r w:rsidR="00FD2C45">
        <w:rPr>
          <w:noProof/>
        </w:rPr>
        <w:t xml:space="preserve">, </w:t>
      </w:r>
      <w:hyperlink w:anchor="_ENREF_157" w:tooltip="Boden, 2000 #248" w:history="1">
        <w:r w:rsidR="00F6020C">
          <w:rPr>
            <w:noProof/>
          </w:rPr>
          <w:t>157</w:t>
        </w:r>
      </w:hyperlink>
      <w:r w:rsidR="00FD2C45">
        <w:rPr>
          <w:noProof/>
        </w:rPr>
        <w:t xml:space="preserve">, </w:t>
      </w:r>
      <w:hyperlink w:anchor="_ENREF_175" w:tooltip="Chappell, 2007 #391" w:history="1">
        <w:r w:rsidR="00F6020C">
          <w:rPr>
            <w:noProof/>
          </w:rPr>
          <w:t>175-179</w:t>
        </w:r>
      </w:hyperlink>
      <w:r w:rsidR="00FD2C45">
        <w:rPr>
          <w:noProof/>
        </w:rPr>
        <w:t>)</w:t>
      </w:r>
      <w:r w:rsidR="00D32CF9">
        <w:fldChar w:fldCharType="end"/>
      </w:r>
      <w:r w:rsidR="00D32CF9">
        <w:t xml:space="preserve">. </w:t>
      </w:r>
      <w:r w:rsidR="000A6220">
        <w:t>Many of the same injury mechanics profiles (i.e. decreased knee flexion angle, increased knee abduction angle, increased knee adduction moment) are observed in both bilateral and unilateral landings</w:t>
      </w:r>
      <w:r>
        <w:t xml:space="preserve"> </w:t>
      </w:r>
      <w:r>
        <w:fldChar w:fldCharType="begin">
          <w:fldData xml:space="preserve">PEVuZE5vdGU+PENpdGU+PEF1dGhvcj5Cb2RlbjwvQXV0aG9yPjxZZWFyPjIwMDA8L1llYXI+PFJl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</w:fldData>
        </w:fldChar>
      </w:r>
      <w:r w:rsidR="00FD2C45">
        <w:instrText xml:space="preserve"> ADDIN EN.CITE </w:instrText>
      </w:r>
      <w:r w:rsidR="00FD2C45">
        <w:fldChar w:fldCharType="begin">
          <w:fldData xml:space="preserve">PEVuZE5vdGU+PENpdGU+PEF1dGhvcj5Cb2RlbjwvQXV0aG9yPjxZZWFyPjIwMDA8L1llYXI+PFJl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</w:fldData>
        </w:fldChar>
      </w:r>
      <w:r w:rsidR="00FD2C45">
        <w:instrText xml:space="preserve"> ADDIN EN.CITE.DATA </w:instrText>
      </w:r>
      <w:r w:rsidR="00FD2C45">
        <w:fldChar w:fldCharType="end"/>
      </w:r>
      <w:r>
        <w:fldChar w:fldCharType="separate"/>
      </w:r>
      <w:r w:rsidR="00FD2C45">
        <w:rPr>
          <w:noProof/>
        </w:rPr>
        <w:t>(</w:t>
      </w:r>
      <w:hyperlink w:anchor="_ENREF_157" w:tooltip="Boden, 2000 #248" w:history="1">
        <w:r w:rsidR="00F6020C">
          <w:rPr>
            <w:noProof/>
          </w:rPr>
          <w:t>157</w:t>
        </w:r>
      </w:hyperlink>
      <w:r w:rsidR="00FD2C45">
        <w:rPr>
          <w:noProof/>
        </w:rPr>
        <w:t xml:space="preserve">, </w:t>
      </w:r>
      <w:hyperlink w:anchor="_ENREF_173" w:tooltip="Weinhandl, 2010 #247" w:history="1">
        <w:r w:rsidR="00F6020C">
          <w:rPr>
            <w:noProof/>
          </w:rPr>
          <w:t>173</w:t>
        </w:r>
      </w:hyperlink>
      <w:r w:rsidR="00FD2C45">
        <w:rPr>
          <w:noProof/>
        </w:rPr>
        <w:t xml:space="preserve">, </w:t>
      </w:r>
      <w:hyperlink w:anchor="_ENREF_180" w:tooltip="Pappas, 2007 #250" w:history="1">
        <w:r w:rsidR="00F6020C">
          <w:rPr>
            <w:noProof/>
          </w:rPr>
          <w:t>180</w:t>
        </w:r>
      </w:hyperlink>
      <w:r w:rsidR="00FD2C45">
        <w:rPr>
          <w:noProof/>
        </w:rPr>
        <w:t>)</w:t>
      </w:r>
      <w:r>
        <w:fldChar w:fldCharType="end"/>
      </w:r>
      <w:r>
        <w:t xml:space="preserve">. </w:t>
      </w:r>
      <w:r w:rsidR="001B3C8E">
        <w:t xml:space="preserve">However, unilateral landings are considered to be more dangerous than bilateral landings due to the decreased base of support </w:t>
      </w:r>
      <w:r w:rsidR="00D37B64">
        <w:t xml:space="preserve">and increased demand of the lower extremity musculature to absorb the impact of a unilateral landing </w:t>
      </w:r>
      <w:r w:rsidR="00796C53">
        <w:fldChar w:fldCharType="begin"/>
      </w:r>
      <w:r w:rsidR="00FD2C45">
        <w:instrText xml:space="preserve"> ADDIN EN.CITE &lt;EndNote&gt;&lt;Cite&gt;&lt;Author&gt;Pappas&lt;/Author&gt;&lt;Year&gt;2007&lt;/Year&gt;&lt;RecNum&gt;250&lt;/RecNum&gt;&lt;DisplayText&gt;(180)&lt;/DisplayText&gt;&lt;record&gt;&lt;rec-number&gt;250&lt;/rec-number&gt;&lt;foreign-keys&gt;&lt;key app="EN" db-id="wa5ad5p0hwpeszea9zsxe2snrw09t9v50t52" timestamp="1476111896"&gt;250&lt;/key&gt;&lt;/foreign-keys&gt;&lt;ref-type name="Journal Article"&gt;17&lt;/ref-type&gt;&lt;contributors&gt;&lt;authors&gt;&lt;author&gt;Pappas, E.&lt;/author&gt;&lt;author&gt;Hagins, M.&lt;/author&gt;&lt;author&gt;Sheikhzadeh, A.&lt;/author&gt;&lt;author&gt;Nordin, M.&lt;/author&gt;&lt;author&gt;Rose, D.&lt;/author&gt;&lt;/authors&gt;&lt;/contributors&gt;&lt;auth-address&gt;Division of Physical Therapy, Long Island University, Brooklyn, NY 11201, USA. evangelos.pappas@liu.edu&lt;/auth-address&gt;&lt;titles&gt;&lt;title&gt;Biomechanical differences between unilateral and bilateral landings from a jump: gender differences&lt;/title&gt;&lt;secondary-title&gt;Clin J Sport Med&lt;/secondary-title&gt;&lt;alt-title&gt;Clinical journal of sport medicine : official journal of the Canadian Academy of Sport Medicine&lt;/alt-title&gt;&lt;/titles&gt;&lt;periodical&gt;&lt;full-title&gt;Clinical Journal of Sport Medicine&lt;/full-title&gt;&lt;abbr-1&gt;Clin J Sport Med&lt;/abbr-1&gt;&lt;/periodical&gt;&lt;pages&gt;263-8&lt;/pages&gt;&lt;volume&gt;17&lt;/volume&gt;&lt;number&gt;4&lt;/number&gt;&lt;edition&gt;2007/07/11&lt;/edition&gt;&lt;keywords&gt;&lt;keyword&gt;Adult&lt;/keyword&gt;&lt;keyword&gt;Biomechanical Phenomena&lt;/keyword&gt;&lt;keyword&gt;Electromyography&lt;/keyword&gt;&lt;keyword&gt;Female&lt;/keyword&gt;&lt;keyword&gt;Humans&lt;/keyword&gt;&lt;keyword&gt;*Joint Instability&lt;/keyword&gt;&lt;keyword&gt;Knee Joint/*physiology&lt;/keyword&gt;&lt;keyword&gt;Male&lt;/keyword&gt;&lt;keyword&gt;Movement/*physiology&lt;/keyword&gt;&lt;keyword&gt;New York City&lt;/keyword&gt;&lt;keyword&gt;Sex Factors&lt;/keyword&gt;&lt;keyword&gt;Weight-Bearing/*physiology&lt;/keyword&gt;&lt;/keywords&gt;&lt;dates&gt;&lt;year&gt;2007&lt;/year&gt;&lt;pub-dates&gt;&lt;date&gt;Jul&lt;/date&gt;&lt;/pub-dates&gt;&lt;/dates&gt;&lt;isbn&gt;1050-642X (Print)&amp;#xD;1050-642x&lt;/isbn&gt;&lt;accession-num&gt;17620779&lt;/accession-num&gt;&lt;urls&gt;&lt;/urls&gt;&lt;electronic-resource-num&gt;10.1097/JSM.0b013e31811f415b&lt;/electronic-resource-num&gt;&lt;remote-database-provider&gt;NLM&lt;/remote-database-provider&gt;&lt;language&gt;eng&lt;/language&gt;&lt;/record&gt;&lt;/Cite&gt;&lt;/EndNote&gt;</w:instrText>
      </w:r>
      <w:r w:rsidR="00796C53">
        <w:fldChar w:fldCharType="separate"/>
      </w:r>
      <w:r w:rsidR="00FD2C45">
        <w:rPr>
          <w:noProof/>
        </w:rPr>
        <w:t>(</w:t>
      </w:r>
      <w:hyperlink w:anchor="_ENREF_180" w:tooltip="Pappas, 2007 #250" w:history="1">
        <w:r w:rsidR="00F6020C">
          <w:rPr>
            <w:noProof/>
          </w:rPr>
          <w:t>180</w:t>
        </w:r>
      </w:hyperlink>
      <w:r w:rsidR="00FD2C45">
        <w:rPr>
          <w:noProof/>
        </w:rPr>
        <w:t>)</w:t>
      </w:r>
      <w:r w:rsidR="00796C53">
        <w:fldChar w:fldCharType="end"/>
      </w:r>
      <w:r w:rsidR="001B3C8E">
        <w:t xml:space="preserve">. </w:t>
      </w:r>
      <w:r w:rsidR="000A6220">
        <w:t xml:space="preserve">During video analyses of athletes who sustained an ACL injury, unilateral landings with medial knee collapse concomitant with a strong contraction of the rectus femoris was associated with more ACL injuries than bilateral landings </w:t>
      </w:r>
      <w:r w:rsidR="000A6220">
        <w:fldChar w:fldCharType="begin">
          <w:fldData xml:space="preserve">PEVuZE5vdGU+PENpdGU+PEF1dGhvcj5JcmVsYW5kPC9BdXRob3I+PFllYXI+MTk5OTwvWWVhcj48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</w:fldData>
        </w:fldChar>
      </w:r>
      <w:r w:rsidR="00FD2C45">
        <w:instrText xml:space="preserve"> ADDIN EN.CITE </w:instrText>
      </w:r>
      <w:r w:rsidR="00FD2C45">
        <w:fldChar w:fldCharType="begin">
          <w:fldData xml:space="preserve">PEVuZE5vdGU+PENpdGU+PEF1dGhvcj5JcmVsYW5kPC9BdXRob3I+PFllYXI+MTk5OTwvWWVhcj48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</w:fldData>
        </w:fldChar>
      </w:r>
      <w:r w:rsidR="00FD2C45">
        <w:instrText xml:space="preserve"> ADDIN EN.CITE.DATA </w:instrText>
      </w:r>
      <w:r w:rsidR="00FD2C45">
        <w:fldChar w:fldCharType="end"/>
      </w:r>
      <w:r w:rsidR="000A6220">
        <w:fldChar w:fldCharType="separate"/>
      </w:r>
      <w:r w:rsidR="00FD2C45">
        <w:rPr>
          <w:noProof/>
        </w:rPr>
        <w:t>(</w:t>
      </w:r>
      <w:hyperlink w:anchor="_ENREF_114" w:tooltip="Olsen, 2004 #389" w:history="1">
        <w:r w:rsidR="00F6020C">
          <w:rPr>
            <w:noProof/>
          </w:rPr>
          <w:t>114</w:t>
        </w:r>
      </w:hyperlink>
      <w:r w:rsidR="00FD2C45">
        <w:rPr>
          <w:noProof/>
        </w:rPr>
        <w:t xml:space="preserve">, </w:t>
      </w:r>
      <w:hyperlink w:anchor="_ENREF_181" w:tooltip="Ireland, 1999 #694" w:history="1">
        <w:r w:rsidR="00F6020C">
          <w:rPr>
            <w:noProof/>
          </w:rPr>
          <w:t>181</w:t>
        </w:r>
      </w:hyperlink>
      <w:r w:rsidR="00FD2C45">
        <w:rPr>
          <w:noProof/>
        </w:rPr>
        <w:t>)</w:t>
      </w:r>
      <w:r w:rsidR="000A6220">
        <w:fldChar w:fldCharType="end"/>
      </w:r>
      <w:r w:rsidR="000A6220">
        <w:t xml:space="preserve">. Gender differences also exist between males and females during both bilateral and unilateral landings </w:t>
      </w:r>
      <w:r w:rsidR="00194871">
        <w:fldChar w:fldCharType="begin">
          <w:fldData xml:space="preserve">PEVuZE5vdGU+PENpdGU+PEF1dGhvcj5LZXJub3plazwvQXV0aG9yPjxZZWFyPjIwMDU8L1llYXI+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</w:fldData>
        </w:fldChar>
      </w:r>
      <w:r w:rsidR="00FD2C45">
        <w:instrText xml:space="preserve"> ADDIN EN.CITE </w:instrText>
      </w:r>
      <w:r w:rsidR="00FD2C45">
        <w:fldChar w:fldCharType="begin">
          <w:fldData xml:space="preserve">PEVuZE5vdGU+PENpdGU+PEF1dGhvcj5LZXJub3plazwvQXV0aG9yPjxZZWFyPjIwMDU8L1llYXI+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</w:fldData>
        </w:fldChar>
      </w:r>
      <w:r w:rsidR="00FD2C45">
        <w:instrText xml:space="preserve"> ADDIN EN.CITE.DATA </w:instrText>
      </w:r>
      <w:r w:rsidR="00FD2C45">
        <w:fldChar w:fldCharType="end"/>
      </w:r>
      <w:r w:rsidR="00194871">
        <w:fldChar w:fldCharType="separate"/>
      </w:r>
      <w:r w:rsidR="00FD2C45">
        <w:rPr>
          <w:noProof/>
        </w:rPr>
        <w:t>(</w:t>
      </w:r>
      <w:hyperlink w:anchor="_ENREF_173" w:tooltip="Weinhandl, 2010 #247" w:history="1">
        <w:r w:rsidR="00F6020C">
          <w:rPr>
            <w:noProof/>
          </w:rPr>
          <w:t>173</w:t>
        </w:r>
      </w:hyperlink>
      <w:r w:rsidR="00FD2C45">
        <w:rPr>
          <w:noProof/>
        </w:rPr>
        <w:t xml:space="preserve">, </w:t>
      </w:r>
      <w:hyperlink w:anchor="_ENREF_180" w:tooltip="Pappas, 2007 #250" w:history="1">
        <w:r w:rsidR="00F6020C">
          <w:rPr>
            <w:noProof/>
          </w:rPr>
          <w:t>180</w:t>
        </w:r>
      </w:hyperlink>
      <w:r w:rsidR="00FD2C45">
        <w:rPr>
          <w:noProof/>
        </w:rPr>
        <w:t xml:space="preserve">, </w:t>
      </w:r>
      <w:hyperlink w:anchor="_ENREF_182" w:tooltip="Kernozek, 2005 #696" w:history="1">
        <w:r w:rsidR="00F6020C">
          <w:rPr>
            <w:noProof/>
          </w:rPr>
          <w:t>182-185</w:t>
        </w:r>
      </w:hyperlink>
      <w:r w:rsidR="00FD2C45">
        <w:rPr>
          <w:noProof/>
        </w:rPr>
        <w:t>)</w:t>
      </w:r>
      <w:r w:rsidR="00194871">
        <w:fldChar w:fldCharType="end"/>
      </w:r>
      <w:r w:rsidR="000A6220">
        <w:t xml:space="preserve">. These differences are typically similar between both types of landings. </w:t>
      </w:r>
    </w:p>
    <w:p w14:paraId="694ACBF9" w14:textId="0CE24913" w:rsidR="007617FA" w:rsidRDefault="007869B9" w:rsidP="00A13579">
      <w:pPr>
        <w:ind w:firstLine="720"/>
      </w:pPr>
      <w:r>
        <w:t xml:space="preserve">In </w:t>
      </w:r>
      <w:r w:rsidR="007617FA">
        <w:t xml:space="preserve">a </w:t>
      </w:r>
      <w:r>
        <w:t>comparing gender differences d</w:t>
      </w:r>
      <w:r w:rsidR="005216BF">
        <w:t xml:space="preserve">uring landings, females have demonstrated having a more erect posture through decreased knee flexion (females: 22.8 ± 8.0°; males: 30.0 ± 7.7°; </w:t>
      </w:r>
      <w:r w:rsidR="005216BF" w:rsidRPr="005216BF">
        <w:rPr>
          <w:i/>
        </w:rPr>
        <w:t>p</w:t>
      </w:r>
      <w:r w:rsidR="005216BF">
        <w:rPr>
          <w:i/>
        </w:rPr>
        <w:t xml:space="preserve"> </w:t>
      </w:r>
      <w:r w:rsidR="005216BF">
        <w:t xml:space="preserve">&lt; 0.05) at initial contact of the landing phase from a drop vertical landing </w:t>
      </w:r>
      <w:r w:rsidR="00650947">
        <w:fldChar w:fldCharType="begin"/>
      </w:r>
      <w:r w:rsidR="00FD2C45">
        <w:instrText xml:space="preserve"> ADDIN EN.CITE &lt;EndNote&gt;&lt;Cite&gt;&lt;Author&gt;Decker&lt;/Author&gt;&lt;Year&gt;2003&lt;/Year&gt;&lt;RecNum&gt;384&lt;/RecNum&gt;&lt;DisplayText&gt;(183)&lt;/DisplayText&gt;&lt;record&gt;&lt;rec-number&gt;384&lt;/rec-number&gt;&lt;foreign-keys&gt;&lt;key app="EN" db-id="wa5ad5p0hwpeszea9zsxe2snrw09t9v50t52" timestamp="1554595179"&gt;384&lt;/key&gt;&lt;/foreign-keys&gt;&lt;ref-type name="Journal Article"&gt;17&lt;/ref-type&gt;&lt;contributors&gt;&lt;authors&gt;&lt;author&gt;Decker, M. J.&lt;/author&gt;&lt;author&gt;Torry, M. R.&lt;/author&gt;&lt;author&gt;Wyland, D. J.&lt;/author&gt;&lt;author&gt;Sterett, W. I.&lt;/author&gt;&lt;author&gt;Steadman, J. R.&lt;/author&gt;&lt;/authors&gt;&lt;/contributors&gt;&lt;auth-address&gt;Department of Kinesiology and Health Education, University of Texas at Austin, Austin, TX, USA.&lt;/auth-address&gt;&lt;titles&gt;&lt;title&gt;Gender differences in lower extremity kinematics, kinetics and energy absorption during landing&lt;/title&gt;&lt;secondary-title&gt;Clinical Biomechanics&lt;/secondary-title&gt;&lt;alt-title&gt;Clin Biomech &lt;/alt-title&gt;&lt;/titles&gt;&lt;periodical&gt;&lt;full-title&gt;Clinical Biomechanics&lt;/full-title&gt;&lt;abbr-1&gt;Clin Biomech&lt;/abbr-1&gt;&lt;/periodical&gt;&lt;alt-periodical&gt;&lt;full-title&gt;Clinical Biomechanics&lt;/full-title&gt;&lt;abbr-1&gt;Clin Biomech&lt;/abbr-1&gt;&lt;/alt-periodical&gt;&lt;pages&gt;662-9&lt;/pages&gt;&lt;volume&gt;18&lt;/volume&gt;&lt;number&gt;7&lt;/number&gt;&lt;edition&gt;2003/07/26&lt;/edition&gt;&lt;keywords&gt;&lt;keyword&gt;Adult&lt;/keyword&gt;&lt;keyword&gt;Ankle/physiology&lt;/keyword&gt;&lt;keyword&gt;Biomechanical Phenomena&lt;/keyword&gt;&lt;keyword&gt;Energy Transfer/*physiology&lt;/keyword&gt;&lt;keyword&gt;Female&lt;/keyword&gt;&lt;keyword&gt;Hip/physiology&lt;/keyword&gt;&lt;keyword&gt;Humans&lt;/keyword&gt;&lt;keyword&gt;Kinetics&lt;/keyword&gt;&lt;keyword&gt;Knee/physiology&lt;/keyword&gt;&lt;keyword&gt;Lower Extremity/*physiology&lt;/keyword&gt;&lt;keyword&gt;Male&lt;/keyword&gt;&lt;keyword&gt;Movement/*physiology&lt;/keyword&gt;&lt;keyword&gt;Sex Factors&lt;/keyword&gt;&lt;keyword&gt;Stress, Mechanical&lt;/keyword&gt;&lt;keyword&gt;Torque&lt;/keyword&gt;&lt;keyword&gt;Weight-Bearing/*physiology&lt;/keyword&gt;&lt;/keywords&gt;&lt;dates&gt;&lt;year&gt;2003&lt;/year&gt;&lt;pub-dates&gt;&lt;date&gt;Aug&lt;/date&gt;&lt;/pub-dates&gt;&lt;/dates&gt;&lt;isbn&gt;0268-0033 (Print)&amp;#xD;0268-0033&lt;/isbn&gt;&lt;accession-num&gt;12880714&lt;/accession-num&gt;&lt;urls&gt;&lt;/urls&gt;&lt;remote-database-provider&gt;NLM&lt;/remote-database-provider&gt;&lt;language&gt;eng&lt;/language&gt;&lt;/record&gt;&lt;/Cite&gt;&lt;/EndNote&gt;</w:instrText>
      </w:r>
      <w:r w:rsidR="00650947">
        <w:fldChar w:fldCharType="separate"/>
      </w:r>
      <w:r w:rsidR="00FD2C45">
        <w:rPr>
          <w:noProof/>
        </w:rPr>
        <w:t>(</w:t>
      </w:r>
      <w:hyperlink w:anchor="_ENREF_183" w:tooltip="Decker, 2003 #384" w:history="1">
        <w:r w:rsidR="00F6020C">
          <w:rPr>
            <w:noProof/>
          </w:rPr>
          <w:t>183</w:t>
        </w:r>
      </w:hyperlink>
      <w:r w:rsidR="00FD2C45">
        <w:rPr>
          <w:noProof/>
        </w:rPr>
        <w:t>)</w:t>
      </w:r>
      <w:r w:rsidR="00650947">
        <w:fldChar w:fldCharType="end"/>
      </w:r>
      <w:r w:rsidR="005216BF">
        <w:t>.</w:t>
      </w:r>
      <w:r w:rsidR="002A3166">
        <w:t xml:space="preserve"> </w:t>
      </w:r>
      <w:r w:rsidR="007617FA">
        <w:t xml:space="preserve">Other studies have supported these findings of decreased knee flexion in females </w:t>
      </w:r>
      <w:r w:rsidR="00C10E42">
        <w:fldChar w:fldCharType="begin">
          <w:fldData xml:space="preserve">PEVuZE5vdGU+PENpdGU+PEF1dGhvcj5IdWdoZXM8L0F1dGhvcj48WWVhcj4yMDA4PC9ZZWFyPjxS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</w:fldData>
        </w:fldChar>
      </w:r>
      <w:r w:rsidR="00FD2C45">
        <w:instrText xml:space="preserve"> ADDIN EN.CITE </w:instrText>
      </w:r>
      <w:r w:rsidR="00FD2C45">
        <w:fldChar w:fldCharType="begin">
          <w:fldData xml:space="preserve">PEVuZE5vdGU+PENpdGU+PEF1dGhvcj5IdWdoZXM8L0F1dGhvcj48WWVhcj4yMDA4PC9ZZWFyPjxS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</w:fldData>
        </w:fldChar>
      </w:r>
      <w:r w:rsidR="00FD2C45">
        <w:instrText xml:space="preserve"> ADDIN EN.CITE.DATA </w:instrText>
      </w:r>
      <w:r w:rsidR="00FD2C45">
        <w:fldChar w:fldCharType="end"/>
      </w:r>
      <w:r w:rsidR="00C10E42">
        <w:fldChar w:fldCharType="separate"/>
      </w:r>
      <w:r w:rsidR="00FD2C45">
        <w:rPr>
          <w:noProof/>
        </w:rPr>
        <w:t>(</w:t>
      </w:r>
      <w:hyperlink w:anchor="_ENREF_186" w:tooltip="Hughes, 2008 #700" w:history="1">
        <w:r w:rsidR="00F6020C">
          <w:rPr>
            <w:noProof/>
          </w:rPr>
          <w:t>186</w:t>
        </w:r>
      </w:hyperlink>
      <w:r w:rsidR="00FD2C45">
        <w:rPr>
          <w:noProof/>
        </w:rPr>
        <w:t xml:space="preserve">, </w:t>
      </w:r>
      <w:hyperlink w:anchor="_ENREF_187" w:tooltip="Huston, 2001 #394" w:history="1">
        <w:r w:rsidR="00F6020C">
          <w:rPr>
            <w:noProof/>
          </w:rPr>
          <w:t>187</w:t>
        </w:r>
      </w:hyperlink>
      <w:r w:rsidR="00FD2C45">
        <w:rPr>
          <w:noProof/>
        </w:rPr>
        <w:t>)</w:t>
      </w:r>
      <w:r w:rsidR="00C10E42">
        <w:fldChar w:fldCharType="end"/>
      </w:r>
      <w:r w:rsidR="007617FA">
        <w:t xml:space="preserve">. However, several </w:t>
      </w:r>
      <w:r w:rsidR="007617FA">
        <w:lastRenderedPageBreak/>
        <w:t>studies have shown</w:t>
      </w:r>
      <w:r w:rsidR="001B6A75">
        <w:t xml:space="preserve"> that there is no difference in knee flexion angle between males and females during bilateral landings </w:t>
      </w:r>
      <w:r w:rsidR="00C10E42">
        <w:fldChar w:fldCharType="begin">
          <w:fldData xml:space="preserve">PEVuZE5vdGU+PENpdGU+PEF1dGhvcj5Gb3JkPC9BdXRob3I+PFllYXI+MjAxMDwvWWVhcj48UmVj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</w:fldData>
        </w:fldChar>
      </w:r>
      <w:r w:rsidR="00FD2C45">
        <w:instrText xml:space="preserve"> ADDIN EN.CITE </w:instrText>
      </w:r>
      <w:r w:rsidR="00FD2C45">
        <w:fldChar w:fldCharType="begin">
          <w:fldData xml:space="preserve">PEVuZE5vdGU+PENpdGU+PEF1dGhvcj5Gb3JkPC9BdXRob3I+PFllYXI+MjAxMDwvWWVhcj48UmVj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</w:fldData>
        </w:fldChar>
      </w:r>
      <w:r w:rsidR="00FD2C45">
        <w:instrText xml:space="preserve"> ADDIN EN.CITE.DATA </w:instrText>
      </w:r>
      <w:r w:rsidR="00FD2C45">
        <w:fldChar w:fldCharType="end"/>
      </w:r>
      <w:r w:rsidR="00C10E42">
        <w:fldChar w:fldCharType="separate"/>
      </w:r>
      <w:r w:rsidR="00FD2C45">
        <w:rPr>
          <w:noProof/>
        </w:rPr>
        <w:t>(</w:t>
      </w:r>
      <w:hyperlink w:anchor="_ENREF_179" w:tooltip="Cortes, 2007 #692" w:history="1">
        <w:r w:rsidR="00F6020C">
          <w:rPr>
            <w:noProof/>
          </w:rPr>
          <w:t>179</w:t>
        </w:r>
      </w:hyperlink>
      <w:r w:rsidR="00FD2C45">
        <w:rPr>
          <w:noProof/>
        </w:rPr>
        <w:t xml:space="preserve">, </w:t>
      </w:r>
      <w:hyperlink w:anchor="_ENREF_182" w:tooltip="Kernozek, 2005 #696" w:history="1">
        <w:r w:rsidR="00F6020C">
          <w:rPr>
            <w:noProof/>
          </w:rPr>
          <w:t>182</w:t>
        </w:r>
      </w:hyperlink>
      <w:r w:rsidR="00FD2C45">
        <w:rPr>
          <w:noProof/>
        </w:rPr>
        <w:t xml:space="preserve">, </w:t>
      </w:r>
      <w:hyperlink w:anchor="_ENREF_188" w:tooltip="Ford, 2010 #265" w:history="1">
        <w:r w:rsidR="00F6020C">
          <w:rPr>
            <w:noProof/>
          </w:rPr>
          <w:t>188</w:t>
        </w:r>
      </w:hyperlink>
      <w:r w:rsidR="00FD2C45">
        <w:rPr>
          <w:noProof/>
        </w:rPr>
        <w:t>)</w:t>
      </w:r>
      <w:r w:rsidR="00C10E42">
        <w:fldChar w:fldCharType="end"/>
      </w:r>
      <w:r w:rsidR="00FD1AE0">
        <w:t>.</w:t>
      </w:r>
      <w:r w:rsidR="00506F63">
        <w:t xml:space="preserve"> One potential cause of the inconsistency between studies is jump height. Previous research has shown in unilateral landings that males and females respond differently between various jump heights</w:t>
      </w:r>
      <w:r w:rsidR="00D15DC9">
        <w:t xml:space="preserve"> </w:t>
      </w:r>
      <w:r w:rsidR="002771B5">
        <w:fldChar w:fldCharType="begin">
          <w:fldData xml:space="preserve">PEVuZE5vdGU+PENpdGU+PEF1dGhvcj5XZWluaGFuZGw8L0F1dGhvcj48WWVhcj4yMDE1PC9ZZWFy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</w:fldData>
        </w:fldChar>
      </w:r>
      <w:r w:rsidR="00FD2C45">
        <w:instrText xml:space="preserve"> ADDIN EN.CITE </w:instrText>
      </w:r>
      <w:r w:rsidR="00FD2C45">
        <w:fldChar w:fldCharType="begin">
          <w:fldData xml:space="preserve">PEVuZE5vdGU+PENpdGU+PEF1dGhvcj5XZWluaGFuZGw8L0F1dGhvcj48WWVhcj4yMDE1PC9ZZWFy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</w:fldData>
        </w:fldChar>
      </w:r>
      <w:r w:rsidR="00FD2C45">
        <w:instrText xml:space="preserve"> ADDIN EN.CITE.DATA </w:instrText>
      </w:r>
      <w:r w:rsidR="00FD2C45">
        <w:fldChar w:fldCharType="end"/>
      </w:r>
      <w:r w:rsidR="002771B5">
        <w:fldChar w:fldCharType="separate"/>
      </w:r>
      <w:r w:rsidR="00FD2C45">
        <w:rPr>
          <w:noProof/>
        </w:rPr>
        <w:t>(</w:t>
      </w:r>
      <w:hyperlink w:anchor="_ENREF_189" w:tooltip="Weinhandl, 2015 #702" w:history="1">
        <w:r w:rsidR="00F6020C">
          <w:rPr>
            <w:noProof/>
          </w:rPr>
          <w:t>189</w:t>
        </w:r>
      </w:hyperlink>
      <w:r w:rsidR="00FD2C45">
        <w:rPr>
          <w:noProof/>
        </w:rPr>
        <w:t>)</w:t>
      </w:r>
      <w:r w:rsidR="002771B5">
        <w:fldChar w:fldCharType="end"/>
      </w:r>
      <w:r w:rsidR="00506F63">
        <w:t>. Since the previously mentioned studies occurred at different jump heights, it appears that jump height is a cofounding factor when comparing lower extremity mechanics between males and females</w:t>
      </w:r>
      <w:r w:rsidR="00D15DC9">
        <w:t xml:space="preserve"> </w:t>
      </w:r>
      <w:r w:rsidR="002771B5">
        <w:fldChar w:fldCharType="begin">
          <w:fldData xml:space="preserve">PEVuZE5vdGU+PENpdGU+PEF1dGhvcj5XZWluaGFuZGw8L0F1dGhvcj48WWVhcj4yMDE1PC9ZZWFy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</w:fldData>
        </w:fldChar>
      </w:r>
      <w:r w:rsidR="00FD2C45">
        <w:instrText xml:space="preserve"> ADDIN EN.CITE </w:instrText>
      </w:r>
      <w:r w:rsidR="00FD2C45">
        <w:fldChar w:fldCharType="begin">
          <w:fldData xml:space="preserve">PEVuZE5vdGU+PENpdGU+PEF1dGhvcj5XZWluaGFuZGw8L0F1dGhvcj48WWVhcj4yMDE1PC9ZZWFy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</w:fldData>
        </w:fldChar>
      </w:r>
      <w:r w:rsidR="00FD2C45">
        <w:instrText xml:space="preserve"> ADDIN EN.CITE.DATA </w:instrText>
      </w:r>
      <w:r w:rsidR="00FD2C45">
        <w:fldChar w:fldCharType="end"/>
      </w:r>
      <w:r w:rsidR="002771B5">
        <w:fldChar w:fldCharType="separate"/>
      </w:r>
      <w:r w:rsidR="00FD2C45">
        <w:rPr>
          <w:noProof/>
        </w:rPr>
        <w:t>(</w:t>
      </w:r>
      <w:hyperlink w:anchor="_ENREF_189" w:tooltip="Weinhandl, 2015 #702" w:history="1">
        <w:r w:rsidR="00F6020C">
          <w:rPr>
            <w:noProof/>
          </w:rPr>
          <w:t>189</w:t>
        </w:r>
      </w:hyperlink>
      <w:r w:rsidR="00FD2C45">
        <w:rPr>
          <w:noProof/>
        </w:rPr>
        <w:t>)</w:t>
      </w:r>
      <w:r w:rsidR="002771B5">
        <w:fldChar w:fldCharType="end"/>
      </w:r>
      <w:r w:rsidR="00506F63">
        <w:t xml:space="preserve">. </w:t>
      </w:r>
    </w:p>
    <w:p w14:paraId="04D5A74F" w14:textId="744D5D10" w:rsidR="00AD4EAC" w:rsidRDefault="007869B9" w:rsidP="00A13579">
      <w:pPr>
        <w:ind w:firstLine="720"/>
      </w:pPr>
      <w:r>
        <w:t xml:space="preserve">Females have </w:t>
      </w:r>
      <w:r w:rsidR="00793FB1">
        <w:t>been</w:t>
      </w:r>
      <w:r>
        <w:t xml:space="preserve"> shown to land with increased knee abduction angles</w:t>
      </w:r>
      <w:r w:rsidR="00AD4EAC">
        <w:t xml:space="preserve"> and increased knee adduction moments</w:t>
      </w:r>
      <w:r>
        <w:t xml:space="preserve"> compared to males </w:t>
      </w:r>
      <w:r w:rsidR="00650947">
        <w:fldChar w:fldCharType="begin">
          <w:fldData xml:space="preserve">PEVuZE5vdGU+PENpdGU+PEF1dGhvcj5LZXJub3plazwvQXV0aG9yPjxZZWFyPjIwMDU8L1llYXI+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</w:fldData>
        </w:fldChar>
      </w:r>
      <w:r w:rsidR="00FD2C45">
        <w:instrText xml:space="preserve"> ADDIN EN.CITE </w:instrText>
      </w:r>
      <w:r w:rsidR="00FD2C45">
        <w:fldChar w:fldCharType="begin">
          <w:fldData xml:space="preserve">PEVuZE5vdGU+PENpdGU+PEF1dGhvcj5LZXJub3plazwvQXV0aG9yPjxZZWFyPjIwMDU8L1llYXI+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</w:fldData>
        </w:fldChar>
      </w:r>
      <w:r w:rsidR="00FD2C45">
        <w:instrText xml:space="preserve"> ADDIN EN.CITE.DATA </w:instrText>
      </w:r>
      <w:r w:rsidR="00FD2C45">
        <w:fldChar w:fldCharType="end"/>
      </w:r>
      <w:r w:rsidR="00650947">
        <w:fldChar w:fldCharType="separate"/>
      </w:r>
      <w:r w:rsidR="00FD2C45">
        <w:rPr>
          <w:noProof/>
        </w:rPr>
        <w:t>(</w:t>
      </w:r>
      <w:hyperlink w:anchor="_ENREF_182" w:tooltip="Kernozek, 2005 #696" w:history="1">
        <w:r w:rsidR="00F6020C">
          <w:rPr>
            <w:noProof/>
          </w:rPr>
          <w:t>182</w:t>
        </w:r>
      </w:hyperlink>
      <w:r w:rsidR="00FD2C45">
        <w:rPr>
          <w:noProof/>
        </w:rPr>
        <w:t xml:space="preserve">, </w:t>
      </w:r>
      <w:hyperlink w:anchor="_ENREF_183" w:tooltip="Decker, 2003 #384" w:history="1">
        <w:r w:rsidR="00F6020C">
          <w:rPr>
            <w:noProof/>
          </w:rPr>
          <w:t>183</w:t>
        </w:r>
      </w:hyperlink>
      <w:r w:rsidR="00FD2C45">
        <w:rPr>
          <w:noProof/>
        </w:rPr>
        <w:t xml:space="preserve">, </w:t>
      </w:r>
      <w:hyperlink w:anchor="_ENREF_190" w:tooltip="Hewett, 2004 #697" w:history="1">
        <w:r w:rsidR="00F6020C">
          <w:rPr>
            <w:noProof/>
          </w:rPr>
          <w:t>190</w:t>
        </w:r>
      </w:hyperlink>
      <w:r w:rsidR="00FD2C45">
        <w:rPr>
          <w:noProof/>
        </w:rPr>
        <w:t xml:space="preserve">, </w:t>
      </w:r>
      <w:hyperlink w:anchor="_ENREF_191" w:tooltip="Yu, 2006 #354" w:history="1">
        <w:r w:rsidR="00F6020C">
          <w:rPr>
            <w:noProof/>
          </w:rPr>
          <w:t>191</w:t>
        </w:r>
      </w:hyperlink>
      <w:r w:rsidR="00FD2C45">
        <w:rPr>
          <w:noProof/>
        </w:rPr>
        <w:t>)</w:t>
      </w:r>
      <w:r w:rsidR="00650947">
        <w:fldChar w:fldCharType="end"/>
      </w:r>
      <w:r>
        <w:t>.</w:t>
      </w:r>
      <w:r w:rsidR="00522426">
        <w:t xml:space="preserve"> </w:t>
      </w:r>
      <w:r w:rsidR="00AD4EAC">
        <w:t xml:space="preserve">In a prospective study, Hewett et al. </w:t>
      </w:r>
      <w:r w:rsidR="002771B5">
        <w:fldChar w:fldCharType="begin">
          <w:fldData xml:space="preserve">PEVuZE5vdGU+PENpdGU+PEF1dGhvcj5IZXdldHQ8L0F1dGhvcj48WWVhcj4yMDA1PC9ZZWFyPjxS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</w:fldData>
        </w:fldChar>
      </w:r>
      <w:r w:rsidR="00FD2C45">
        <w:instrText xml:space="preserve"> ADDIN EN.CITE </w:instrText>
      </w:r>
      <w:r w:rsidR="00FD2C45">
        <w:fldChar w:fldCharType="begin">
          <w:fldData xml:space="preserve">PEVuZE5vdGU+PENpdGU+PEF1dGhvcj5IZXdldHQ8L0F1dGhvcj48WWVhcj4yMDA1PC9ZZWFyPjxS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</w:fldData>
        </w:fldChar>
      </w:r>
      <w:r w:rsidR="00FD2C45">
        <w:instrText xml:space="preserve"> ADDIN EN.CITE.DATA </w:instrText>
      </w:r>
      <w:r w:rsidR="00FD2C45">
        <w:fldChar w:fldCharType="end"/>
      </w:r>
      <w:r w:rsidR="002771B5">
        <w:fldChar w:fldCharType="separate"/>
      </w:r>
      <w:r w:rsidR="00FD2C45">
        <w:rPr>
          <w:noProof/>
        </w:rPr>
        <w:t>(</w:t>
      </w:r>
      <w:hyperlink w:anchor="_ENREF_8" w:tooltip="Hewett, 2005 #334" w:history="1">
        <w:r w:rsidR="00F6020C">
          <w:rPr>
            <w:noProof/>
          </w:rPr>
          <w:t>8</w:t>
        </w:r>
      </w:hyperlink>
      <w:r w:rsidR="00FD2C45">
        <w:rPr>
          <w:noProof/>
        </w:rPr>
        <w:t>)</w:t>
      </w:r>
      <w:r w:rsidR="002771B5">
        <w:fldChar w:fldCharType="end"/>
      </w:r>
      <w:r w:rsidR="00AD4EAC">
        <w:t xml:space="preserve"> found that nine females who experienced high knee abduction angles and high knee adduction moments during bilateral drop vertical jumps went on to sustain an ACL injury. These females had 8.4° higher initial contact knee abduction and 7.6° higher peak knee abduction angles compared to uninjured females </w:t>
      </w:r>
      <w:r w:rsidR="002771B5">
        <w:fldChar w:fldCharType="begin">
          <w:fldData xml:space="preserve">PEVuZE5vdGU+PENpdGU+PEF1dGhvcj5IZXdldHQ8L0F1dGhvcj48WWVhcj4yMDA1PC9ZZWFyPjxS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</w:fldData>
        </w:fldChar>
      </w:r>
      <w:r w:rsidR="00FD2C45">
        <w:instrText xml:space="preserve"> ADDIN EN.CITE </w:instrText>
      </w:r>
      <w:r w:rsidR="00FD2C45">
        <w:fldChar w:fldCharType="begin">
          <w:fldData xml:space="preserve">PEVuZE5vdGU+PENpdGU+PEF1dGhvcj5IZXdldHQ8L0F1dGhvcj48WWVhcj4yMDA1PC9ZZWFyPjxS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</w:fldData>
        </w:fldChar>
      </w:r>
      <w:r w:rsidR="00FD2C45">
        <w:instrText xml:space="preserve"> ADDIN EN.CITE.DATA </w:instrText>
      </w:r>
      <w:r w:rsidR="00FD2C45">
        <w:fldChar w:fldCharType="end"/>
      </w:r>
      <w:r w:rsidR="002771B5">
        <w:fldChar w:fldCharType="separate"/>
      </w:r>
      <w:r w:rsidR="00FD2C45">
        <w:rPr>
          <w:noProof/>
        </w:rPr>
        <w:t>(</w:t>
      </w:r>
      <w:hyperlink w:anchor="_ENREF_8" w:tooltip="Hewett, 2005 #334" w:history="1">
        <w:r w:rsidR="00F6020C">
          <w:rPr>
            <w:noProof/>
          </w:rPr>
          <w:t>8</w:t>
        </w:r>
      </w:hyperlink>
      <w:r w:rsidR="00FD2C45">
        <w:rPr>
          <w:noProof/>
        </w:rPr>
        <w:t>)</w:t>
      </w:r>
      <w:r w:rsidR="002771B5">
        <w:fldChar w:fldCharType="end"/>
      </w:r>
      <w:r w:rsidR="00AD4EAC">
        <w:t xml:space="preserve">. The injured females also had greater peak knee adduction angles (-45.3 ± 28.5 Nm) compared to the uninjured females (-18.4 ± 15.6 Nm) </w:t>
      </w:r>
      <w:r w:rsidR="002771B5">
        <w:fldChar w:fldCharType="begin">
          <w:fldData xml:space="preserve">PEVuZE5vdGU+PENpdGU+PEF1dGhvcj5IZXdldHQ8L0F1dGhvcj48WWVhcj4yMDA1PC9ZZWFyPjxS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</w:fldData>
        </w:fldChar>
      </w:r>
      <w:r w:rsidR="00FD2C45">
        <w:instrText xml:space="preserve"> ADDIN EN.CITE </w:instrText>
      </w:r>
      <w:r w:rsidR="00FD2C45">
        <w:fldChar w:fldCharType="begin">
          <w:fldData xml:space="preserve">PEVuZE5vdGU+PENpdGU+PEF1dGhvcj5IZXdldHQ8L0F1dGhvcj48WWVhcj4yMDA1PC9ZZWFyPjxS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</w:fldData>
        </w:fldChar>
      </w:r>
      <w:r w:rsidR="00FD2C45">
        <w:instrText xml:space="preserve"> ADDIN EN.CITE.DATA </w:instrText>
      </w:r>
      <w:r w:rsidR="00FD2C45">
        <w:fldChar w:fldCharType="end"/>
      </w:r>
      <w:r w:rsidR="002771B5">
        <w:fldChar w:fldCharType="separate"/>
      </w:r>
      <w:r w:rsidR="00FD2C45">
        <w:rPr>
          <w:noProof/>
        </w:rPr>
        <w:t>(</w:t>
      </w:r>
      <w:hyperlink w:anchor="_ENREF_8" w:tooltip="Hewett, 2005 #334" w:history="1">
        <w:r w:rsidR="00F6020C">
          <w:rPr>
            <w:noProof/>
          </w:rPr>
          <w:t>8</w:t>
        </w:r>
      </w:hyperlink>
      <w:r w:rsidR="00FD2C45">
        <w:rPr>
          <w:noProof/>
        </w:rPr>
        <w:t>)</w:t>
      </w:r>
      <w:r w:rsidR="002771B5">
        <w:fldChar w:fldCharType="end"/>
      </w:r>
      <w:r w:rsidR="00AD4EAC">
        <w:t xml:space="preserve">. </w:t>
      </w:r>
      <w:r w:rsidR="00482586">
        <w:t xml:space="preserve">To this date, knee adduction moment is the only confirmed predictor of ACL injury risk. </w:t>
      </w:r>
    </w:p>
    <w:p w14:paraId="1D790496" w14:textId="6FA37EE0" w:rsidR="00D15DC9" w:rsidRDefault="0016657B" w:rsidP="00A13579">
      <w:pPr>
        <w:ind w:firstLine="720"/>
      </w:pPr>
      <w:r>
        <w:t>Research</w:t>
      </w:r>
      <w:r w:rsidR="00AD4EAC">
        <w:t xml:space="preserve"> supports that a combination of altered sagittal and frontal plane mechanics during landings influence injury risk. </w:t>
      </w:r>
      <w:r w:rsidR="00D15DC9">
        <w:t xml:space="preserve">Pollard et al. </w:t>
      </w:r>
      <w:r w:rsidR="002771B5">
        <w:fldChar w:fldCharType="begin"/>
      </w:r>
      <w:r w:rsidR="00FD2C45">
        <w:instrText xml:space="preserve"> ADDIN EN.CITE &lt;EndNote&gt;&lt;Cite&gt;&lt;Author&gt;Pollard&lt;/Author&gt;&lt;Year&gt;2010&lt;/Year&gt;&lt;RecNum&gt;703&lt;/RecNum&gt;&lt;DisplayText&gt;(192)&lt;/DisplayText&gt;&lt;record&gt;&lt;rec-number&gt;703&lt;/rec-number&gt;&lt;foreign-keys&gt;&lt;key app="EN" db-id="wa5ad5p0hwpeszea9zsxe2snrw09t9v50t52" timestamp="1560028890"&gt;703&lt;/key&gt;&lt;/foreign-keys&gt;&lt;ref-type name="Journal Article"&gt;17&lt;/ref-type&gt;&lt;contributors&gt;&lt;authors&gt;&lt;author&gt;Pollard, C. D.&lt;/author&gt;&lt;author&gt;Sigward, S. M.&lt;/author&gt;&lt;author&gt;Powers, C. M.&lt;/author&gt;&lt;/authors&gt;&lt;/contributors&gt;&lt;auth-address&gt;Jacquelin Perry Musculoskeletal Biomechanics Research Laboratory, Division of Biokinesiology and Physical Therapy, University of Southern California, 1540 East Alcazar Street, Los Angeles, CA 90033, USA. cpollard@usc.edu&lt;/auth-address&gt;&lt;titles&gt;&lt;title&gt;Limited hip and knee flexion during landing is associated with increased frontal plane knee motion and moments&lt;/title&gt;&lt;secondary-title&gt;Clin Biomech (Bristol, Avon)&lt;/secondary-title&gt;&lt;alt-title&gt;Clinical biomechanics (Bristol, Avon)&lt;/alt-title&gt;&lt;/titles&gt;&lt;pages&gt;142-6&lt;/pages&gt;&lt;volume&gt;25&lt;/volume&gt;&lt;number&gt;2&lt;/number&gt;&lt;edition&gt;2009/11/17&lt;/edition&gt;&lt;keywords&gt;&lt;keyword&gt;Adolescent&lt;/keyword&gt;&lt;keyword&gt;Child&lt;/keyword&gt;&lt;keyword&gt;Computer Simulation&lt;/keyword&gt;&lt;keyword&gt;Female&lt;/keyword&gt;&lt;keyword&gt;Hip Joint/*physiology&lt;/keyword&gt;&lt;keyword&gt;Humans&lt;/keyword&gt;&lt;keyword&gt;Knee Joint/*physiology&lt;/keyword&gt;&lt;keyword&gt;Models, Biological&lt;/keyword&gt;&lt;keyword&gt;Muscle Contraction/*physiology&lt;/keyword&gt;&lt;keyword&gt;Muscle, Skeletal/*physiology&lt;/keyword&gt;&lt;keyword&gt;Range of Motion, Articular/*physiology&lt;/keyword&gt;&lt;keyword&gt;Soccer/*physiology&lt;/keyword&gt;&lt;keyword&gt;Task Performance and Analysis&lt;/keyword&gt;&lt;keyword&gt;Young Adult&lt;/keyword&gt;&lt;/keywords&gt;&lt;dates&gt;&lt;year&gt;2010&lt;/year&gt;&lt;pub-dates&gt;&lt;date&gt;Feb&lt;/date&gt;&lt;/pub-dates&gt;&lt;/dates&gt;&lt;isbn&gt;0268-0033&lt;/isbn&gt;&lt;accession-num&gt;19913961&lt;/accession-num&gt;&lt;urls&gt;&lt;/urls&gt;&lt;custom2&gt;PMC2815098&lt;/custom2&gt;&lt;custom6&gt;NIHMS153639&lt;/custom6&gt;&lt;electronic-resource-num&gt;10.1016/j.clinbiomech.2009.10.005&lt;/electronic-resource-num&gt;&lt;remote-database-provider&gt;NLM&lt;/remote-database-provider&gt;&lt;language&gt;eng&lt;/language&gt;&lt;/record&gt;&lt;/Cite&gt;&lt;/EndNote&gt;</w:instrText>
      </w:r>
      <w:r w:rsidR="002771B5">
        <w:fldChar w:fldCharType="separate"/>
      </w:r>
      <w:r w:rsidR="00FD2C45">
        <w:rPr>
          <w:noProof/>
        </w:rPr>
        <w:t>(</w:t>
      </w:r>
      <w:hyperlink w:anchor="_ENREF_192" w:tooltip="Pollard, 2010 #703" w:history="1">
        <w:r w:rsidR="00F6020C">
          <w:rPr>
            <w:noProof/>
          </w:rPr>
          <w:t>192</w:t>
        </w:r>
      </w:hyperlink>
      <w:r w:rsidR="00FD2C45">
        <w:rPr>
          <w:noProof/>
        </w:rPr>
        <w:t>)</w:t>
      </w:r>
      <w:r w:rsidR="002771B5">
        <w:fldChar w:fldCharType="end"/>
      </w:r>
      <w:r w:rsidR="00D15DC9">
        <w:t xml:space="preserve"> studied 58 female soccer players while performing a drop landing task. </w:t>
      </w:r>
      <w:r w:rsidR="00793FB1">
        <w:t xml:space="preserve">The females were separated into a “low flexion” and a “high flexion” group. Females in the low flexion group landed with 14° less knee flexion and 23° less of hip flexion compared to the high flexion group </w:t>
      </w:r>
      <w:r w:rsidR="002771B5">
        <w:fldChar w:fldCharType="begin"/>
      </w:r>
      <w:r w:rsidR="00FD2C45">
        <w:instrText xml:space="preserve"> ADDIN EN.CITE &lt;EndNote&gt;&lt;Cite&gt;&lt;Author&gt;Pollard&lt;/Author&gt;&lt;Year&gt;2010&lt;/Year&gt;&lt;RecNum&gt;703&lt;/RecNum&gt;&lt;DisplayText&gt;(192)&lt;/DisplayText&gt;&lt;record&gt;&lt;rec-number&gt;703&lt;/rec-number&gt;&lt;foreign-keys&gt;&lt;key app="EN" db-id="wa5ad5p0hwpeszea9zsxe2snrw09t9v50t52" timestamp="1560028890"&gt;703&lt;/key&gt;&lt;/foreign-keys&gt;&lt;ref-type name="Journal Article"&gt;17&lt;/ref-type&gt;&lt;contributors&gt;&lt;authors&gt;&lt;author&gt;Pollard, C. D.&lt;/author&gt;&lt;author&gt;Sigward, S. M.&lt;/author&gt;&lt;author&gt;Powers, C. M.&lt;/author&gt;&lt;/authors&gt;&lt;/contributors&gt;&lt;auth-address&gt;Jacquelin Perry Musculoskeletal Biomechanics Research Laboratory, Division of Biokinesiology and Physical Therapy, University of Southern California, 1540 East Alcazar Street, Los Angeles, CA 90033, USA. cpollard@usc.edu&lt;/auth-address&gt;&lt;titles&gt;&lt;title&gt;Limited hip and knee flexion during landing is associated with increased frontal plane knee motion and moments&lt;/title&gt;&lt;secondary-title&gt;Clin Biomech (Bristol, Avon)&lt;/secondary-title&gt;&lt;alt-title&gt;Clinical biomechanics (Bristol, Avon)&lt;/alt-title&gt;&lt;/titles&gt;&lt;pages&gt;142-6&lt;/pages&gt;&lt;volume&gt;25&lt;/volume&gt;&lt;number&gt;2&lt;/number&gt;&lt;edition&gt;2009/11/17&lt;/edition&gt;&lt;keywords&gt;&lt;keyword&gt;Adolescent&lt;/keyword&gt;&lt;keyword&gt;Child&lt;/keyword&gt;&lt;keyword&gt;Computer Simulation&lt;/keyword&gt;&lt;keyword&gt;Female&lt;/keyword&gt;&lt;keyword&gt;Hip Joint/*physiology&lt;/keyword&gt;&lt;keyword&gt;Humans&lt;/keyword&gt;&lt;keyword&gt;Knee Joint/*physiology&lt;/keyword&gt;&lt;keyword&gt;Models, Biological&lt;/keyword&gt;&lt;keyword&gt;Muscle Contraction/*physiology&lt;/keyword&gt;&lt;keyword&gt;Muscle, Skeletal/*physiology&lt;/keyword&gt;&lt;keyword&gt;Range of Motion, Articular/*physiology&lt;/keyword&gt;&lt;keyword&gt;Soccer/*physiology&lt;/keyword&gt;&lt;keyword&gt;Task Performance and Analysis&lt;/keyword&gt;&lt;keyword&gt;Young Adult&lt;/keyword&gt;&lt;/keywords&gt;&lt;dates&gt;&lt;year&gt;2010&lt;/year&gt;&lt;pub-dates&gt;&lt;date&gt;Feb&lt;/date&gt;&lt;/pub-dates&gt;&lt;/dates&gt;&lt;isbn&gt;0268-0033&lt;/isbn&gt;&lt;accession-num&gt;19913961&lt;/accession-num&gt;&lt;urls&gt;&lt;/urls&gt;&lt;custom2&gt;PMC2815098&lt;/custom2&gt;&lt;custom6&gt;NIHMS153639&lt;/custom6&gt;&lt;electronic-resource-num&gt;10.1016/j.clinbiomech.2009.10.005&lt;/electronic-resource-num&gt;&lt;remote-database-provider&gt;NLM&lt;/remote-database-provider&gt;&lt;language&gt;eng&lt;/language&gt;&lt;/record&gt;&lt;/Cite&gt;&lt;/EndNote&gt;</w:instrText>
      </w:r>
      <w:r w:rsidR="002771B5">
        <w:fldChar w:fldCharType="separate"/>
      </w:r>
      <w:r w:rsidR="00FD2C45">
        <w:rPr>
          <w:noProof/>
        </w:rPr>
        <w:t>(</w:t>
      </w:r>
      <w:hyperlink w:anchor="_ENREF_192" w:tooltip="Pollard, 2010 #703" w:history="1">
        <w:r w:rsidR="00F6020C">
          <w:rPr>
            <w:noProof/>
          </w:rPr>
          <w:t>192</w:t>
        </w:r>
      </w:hyperlink>
      <w:r w:rsidR="00FD2C45">
        <w:rPr>
          <w:noProof/>
        </w:rPr>
        <w:t>)</w:t>
      </w:r>
      <w:r w:rsidR="002771B5">
        <w:fldChar w:fldCharType="end"/>
      </w:r>
      <w:r w:rsidR="00793FB1">
        <w:t xml:space="preserve">. The low flexion group exhibited knee adduction moments 2.2 times higher than the high flexion group and had greater knee abduction angles compared to high flexion females </w:t>
      </w:r>
      <w:r w:rsidR="002771B5">
        <w:fldChar w:fldCharType="begin"/>
      </w:r>
      <w:r w:rsidR="00FD2C45">
        <w:instrText xml:space="preserve"> ADDIN EN.CITE &lt;EndNote&gt;&lt;Cite&gt;&lt;Author&gt;Pollard&lt;/Author&gt;&lt;Year&gt;2010&lt;/Year&gt;&lt;RecNum&gt;703&lt;/RecNum&gt;&lt;DisplayText&gt;(192)&lt;/DisplayText&gt;&lt;record&gt;&lt;rec-number&gt;703&lt;/rec-number&gt;&lt;foreign-keys&gt;&lt;key app="EN" db-id="wa5ad5p0hwpeszea9zsxe2snrw09t9v50t52" timestamp="1560028890"&gt;703&lt;/key&gt;&lt;/foreign-keys&gt;&lt;ref-type name="Journal Article"&gt;17&lt;/ref-type&gt;&lt;contributors&gt;&lt;authors&gt;&lt;author&gt;Pollard, C. D.&lt;/author&gt;&lt;author&gt;Sigward, S. M.&lt;/author&gt;&lt;author&gt;Powers, C. M.&lt;/author&gt;&lt;/authors&gt;&lt;/contributors&gt;&lt;auth-address&gt;Jacquelin Perry Musculoskeletal Biomechanics Research Laboratory, Division of Biokinesiology and Physical Therapy, University of Southern California, 1540 East Alcazar Street, Los Angeles, CA 90033, USA. cpollard@usc.edu&lt;/auth-address&gt;&lt;titles&gt;&lt;title&gt;Limited hip and knee flexion during landing is associated with increased frontal plane knee motion and moments&lt;/title&gt;&lt;secondary-title&gt;Clin Biomech (Bristol, Avon)&lt;/secondary-title&gt;&lt;alt-title&gt;Clinical biomechanics (Bristol, Avon)&lt;/alt-title&gt;&lt;/titles&gt;&lt;pages&gt;142-6&lt;/pages&gt;&lt;volume&gt;25&lt;/volume&gt;&lt;number&gt;2&lt;/number&gt;&lt;edition&gt;2009/11/17&lt;/edition&gt;&lt;keywords&gt;&lt;keyword&gt;Adolescent&lt;/keyword&gt;&lt;keyword&gt;Child&lt;/keyword&gt;&lt;keyword&gt;Computer Simulation&lt;/keyword&gt;&lt;keyword&gt;Female&lt;/keyword&gt;&lt;keyword&gt;Hip Joint/*physiology&lt;/keyword&gt;&lt;keyword&gt;Humans&lt;/keyword&gt;&lt;keyword&gt;Knee Joint/*physiology&lt;/keyword&gt;&lt;keyword&gt;Models, Biological&lt;/keyword&gt;&lt;keyword&gt;Muscle Contraction/*physiology&lt;/keyword&gt;&lt;keyword&gt;Muscle, Skeletal/*physiology&lt;/keyword&gt;&lt;keyword&gt;Range of Motion, Articular/*physiology&lt;/keyword&gt;&lt;keyword&gt;Soccer/*physiology&lt;/keyword&gt;&lt;keyword&gt;Task Performance and Analysis&lt;/keyword&gt;&lt;keyword&gt;Young Adult&lt;/keyword&gt;&lt;/keywords&gt;&lt;dates&gt;&lt;year&gt;2010&lt;/year&gt;&lt;pub-dates&gt;&lt;date&gt;Feb&lt;/date&gt;&lt;/pub-dates&gt;&lt;/dates&gt;&lt;isbn&gt;0268-0033&lt;/isbn&gt;&lt;accession-num&gt;19913961&lt;/accession-num&gt;&lt;urls&gt;&lt;/urls&gt;&lt;custom2&gt;PMC2815098&lt;/custom2&gt;&lt;custom6&gt;NIHMS153639&lt;/custom6&gt;&lt;electronic-resource-num&gt;10.1016/j.clinbiomech.2009.10.005&lt;/electronic-resource-num&gt;&lt;remote-database-provider&gt;NLM&lt;/remote-database-provider&gt;&lt;language&gt;eng&lt;/language&gt;&lt;/record&gt;&lt;/Cite&gt;&lt;/EndNote&gt;</w:instrText>
      </w:r>
      <w:r w:rsidR="002771B5">
        <w:fldChar w:fldCharType="separate"/>
      </w:r>
      <w:r w:rsidR="00FD2C45">
        <w:rPr>
          <w:noProof/>
        </w:rPr>
        <w:t>(</w:t>
      </w:r>
      <w:hyperlink w:anchor="_ENREF_192" w:tooltip="Pollard, 2010 #703" w:history="1">
        <w:r w:rsidR="00F6020C">
          <w:rPr>
            <w:noProof/>
          </w:rPr>
          <w:t>192</w:t>
        </w:r>
      </w:hyperlink>
      <w:r w:rsidR="00FD2C45">
        <w:rPr>
          <w:noProof/>
        </w:rPr>
        <w:t>)</w:t>
      </w:r>
      <w:r w:rsidR="002771B5">
        <w:fldChar w:fldCharType="end"/>
      </w:r>
      <w:r w:rsidR="00793FB1">
        <w:t xml:space="preserve">. The low flexion group also demonstrated decreased energy absorption at the hip and knee, as well as a 35% increase in vastus lateralis </w:t>
      </w:r>
      <w:r w:rsidR="00793FB1">
        <w:lastRenderedPageBreak/>
        <w:t xml:space="preserve">muscle activation </w:t>
      </w:r>
      <w:r w:rsidR="002771B5">
        <w:fldChar w:fldCharType="begin"/>
      </w:r>
      <w:r w:rsidR="00FD2C45">
        <w:instrText xml:space="preserve"> ADDIN EN.CITE &lt;EndNote&gt;&lt;Cite&gt;&lt;Author&gt;Pollard&lt;/Author&gt;&lt;Year&gt;2010&lt;/Year&gt;&lt;RecNum&gt;703&lt;/RecNum&gt;&lt;DisplayText&gt;(192)&lt;/DisplayText&gt;&lt;record&gt;&lt;rec-number&gt;703&lt;/rec-number&gt;&lt;foreign-keys&gt;&lt;key app="EN" db-id="wa5ad5p0hwpeszea9zsxe2snrw09t9v50t52" timestamp="1560028890"&gt;703&lt;/key&gt;&lt;/foreign-keys&gt;&lt;ref-type name="Journal Article"&gt;17&lt;/ref-type&gt;&lt;contributors&gt;&lt;authors&gt;&lt;author&gt;Pollard, C. D.&lt;/author&gt;&lt;author&gt;Sigward, S. M.&lt;/author&gt;&lt;author&gt;Powers, C. M.&lt;/author&gt;&lt;/authors&gt;&lt;/contributors&gt;&lt;auth-address&gt;Jacquelin Perry Musculoskeletal Biomechanics Research Laboratory, Division of Biokinesiology and Physical Therapy, University of Southern California, 1540 East Alcazar Street, Los Angeles, CA 90033, USA. cpollard@usc.edu&lt;/auth-address&gt;&lt;titles&gt;&lt;title&gt;Limited hip and knee flexion during landing is associated with increased frontal plane knee motion and moments&lt;/title&gt;&lt;secondary-title&gt;Clin Biomech (Bristol, Avon)&lt;/secondary-title&gt;&lt;alt-title&gt;Clinical biomechanics (Bristol, Avon)&lt;/alt-title&gt;&lt;/titles&gt;&lt;pages&gt;142-6&lt;/pages&gt;&lt;volume&gt;25&lt;/volume&gt;&lt;number&gt;2&lt;/number&gt;&lt;edition&gt;2009/11/17&lt;/edition&gt;&lt;keywords&gt;&lt;keyword&gt;Adolescent&lt;/keyword&gt;&lt;keyword&gt;Child&lt;/keyword&gt;&lt;keyword&gt;Computer Simulation&lt;/keyword&gt;&lt;keyword&gt;Female&lt;/keyword&gt;&lt;keyword&gt;Hip Joint/*physiology&lt;/keyword&gt;&lt;keyword&gt;Humans&lt;/keyword&gt;&lt;keyword&gt;Knee Joint/*physiology&lt;/keyword&gt;&lt;keyword&gt;Models, Biological&lt;/keyword&gt;&lt;keyword&gt;Muscle Contraction/*physiology&lt;/keyword&gt;&lt;keyword&gt;Muscle, Skeletal/*physiology&lt;/keyword&gt;&lt;keyword&gt;Range of Motion, Articular/*physiology&lt;/keyword&gt;&lt;keyword&gt;Soccer/*physiology&lt;/keyword&gt;&lt;keyword&gt;Task Performance and Analysis&lt;/keyword&gt;&lt;keyword&gt;Young Adult&lt;/keyword&gt;&lt;/keywords&gt;&lt;dates&gt;&lt;year&gt;2010&lt;/year&gt;&lt;pub-dates&gt;&lt;date&gt;Feb&lt;/date&gt;&lt;/pub-dates&gt;&lt;/dates&gt;&lt;isbn&gt;0268-0033&lt;/isbn&gt;&lt;accession-num&gt;19913961&lt;/accession-num&gt;&lt;urls&gt;&lt;/urls&gt;&lt;custom2&gt;PMC2815098&lt;/custom2&gt;&lt;custom6&gt;NIHMS153639&lt;/custom6&gt;&lt;electronic-resource-num&gt;10.1016/j.clinbiomech.2009.10.005&lt;/electronic-resource-num&gt;&lt;remote-database-provider&gt;NLM&lt;/remote-database-provider&gt;&lt;language&gt;eng&lt;/language&gt;&lt;/record&gt;&lt;/Cite&gt;&lt;/EndNote&gt;</w:instrText>
      </w:r>
      <w:r w:rsidR="002771B5">
        <w:fldChar w:fldCharType="separate"/>
      </w:r>
      <w:r w:rsidR="00FD2C45">
        <w:rPr>
          <w:noProof/>
        </w:rPr>
        <w:t>(</w:t>
      </w:r>
      <w:hyperlink w:anchor="_ENREF_192" w:tooltip="Pollard, 2010 #703" w:history="1">
        <w:r w:rsidR="00F6020C">
          <w:rPr>
            <w:noProof/>
          </w:rPr>
          <w:t>192</w:t>
        </w:r>
      </w:hyperlink>
      <w:r w:rsidR="00FD2C45">
        <w:rPr>
          <w:noProof/>
        </w:rPr>
        <w:t>)</w:t>
      </w:r>
      <w:r w:rsidR="002771B5">
        <w:fldChar w:fldCharType="end"/>
      </w:r>
      <w:r w:rsidR="00793FB1">
        <w:t>. This study showed that decreases in sagittal plane mechanics negatively affected frontal plane mechanics.</w:t>
      </w:r>
      <w:r w:rsidR="00522426">
        <w:t xml:space="preserve"> </w:t>
      </w:r>
    </w:p>
    <w:p w14:paraId="1665D242" w14:textId="57CBD118" w:rsidR="00EE1EA7" w:rsidRDefault="00EE1EA7" w:rsidP="00A13579">
      <w:pPr>
        <w:ind w:firstLine="720"/>
      </w:pPr>
      <w:r>
        <w:t xml:space="preserve">Laughlin et al. </w:t>
      </w:r>
      <w:r>
        <w:fldChar w:fldCharType="begin">
          <w:fldData xml:space="preserve">PEVuZE5vdGU+PENpdGU+PEF1dGhvcj5MYXVnaGxpbjwvQXV0aG9yPjxZZWFyPjIwMTE8L1llYXI+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=
</w:fldData>
        </w:fldChar>
      </w:r>
      <w:r w:rsidR="00FD2C45">
        <w:instrText xml:space="preserve"> ADDIN EN.CITE </w:instrText>
      </w:r>
      <w:r w:rsidR="00FD2C45">
        <w:fldChar w:fldCharType="begin">
          <w:fldData xml:space="preserve">PEVuZE5vdGU+PENpdGU+PEF1dGhvcj5MYXVnaGxpbjwvQXV0aG9yPjxZZWFyPjIwMTE8L1llYXI+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=
</w:fldData>
        </w:fldChar>
      </w:r>
      <w:r w:rsidR="00FD2C45">
        <w:instrText xml:space="preserve"> ADDIN EN.CITE.DATA </w:instrText>
      </w:r>
      <w:r w:rsidR="00FD2C45">
        <w:fldChar w:fldCharType="end"/>
      </w:r>
      <w:r>
        <w:fldChar w:fldCharType="separate"/>
      </w:r>
      <w:r w:rsidR="00FD2C45">
        <w:rPr>
          <w:noProof/>
        </w:rPr>
        <w:t>(</w:t>
      </w:r>
      <w:hyperlink w:anchor="_ENREF_51" w:tooltip="Laughlin, 2011 #319" w:history="1">
        <w:r w:rsidR="00F6020C">
          <w:rPr>
            <w:noProof/>
          </w:rPr>
          <w:t>51</w:t>
        </w:r>
      </w:hyperlink>
      <w:r w:rsidR="00FD2C45">
        <w:rPr>
          <w:noProof/>
        </w:rPr>
        <w:t>)</w:t>
      </w:r>
      <w:r>
        <w:fldChar w:fldCharType="end"/>
      </w:r>
      <w:r>
        <w:t xml:space="preserve"> explored the effects of soft versus stiff unilateral landings. A soft landing was characterized as increased hip and knee joint flexion, while a stiff landing had decreased hip and knee joint flexion. At peak ACL force, hip (stiff: 22.2 ± 7.0°; soft: 29.6 ± 7.5°; </w:t>
      </w:r>
      <w:r>
        <w:rPr>
          <w:i/>
        </w:rPr>
        <w:t>p</w:t>
      </w:r>
      <w:r>
        <w:t xml:space="preserve"> &lt; 0.01) and knee (stiff: 13.9 ± 3.2°; soft: 18.0 ± 3.4°; </w:t>
      </w:r>
      <w:r>
        <w:rPr>
          <w:i/>
        </w:rPr>
        <w:t>p</w:t>
      </w:r>
      <w:r>
        <w:t xml:space="preserve"> &lt; 0.01) flexion angles were significantly less in the stiff versus soft landings </w:t>
      </w:r>
      <w:r>
        <w:fldChar w:fldCharType="begin">
          <w:fldData xml:space="preserve">PEVuZE5vdGU+PENpdGU+PEF1dGhvcj5MYXVnaGxpbjwvQXV0aG9yPjxZZWFyPjIwMTE8L1llYXI+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=
</w:fldData>
        </w:fldChar>
      </w:r>
      <w:r w:rsidR="00FD2C45">
        <w:instrText xml:space="preserve"> ADDIN EN.CITE </w:instrText>
      </w:r>
      <w:r w:rsidR="00FD2C45">
        <w:fldChar w:fldCharType="begin">
          <w:fldData xml:space="preserve">PEVuZE5vdGU+PENpdGU+PEF1dGhvcj5MYXVnaGxpbjwvQXV0aG9yPjxZZWFyPjIwMTE8L1llYXI+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=
</w:fldData>
        </w:fldChar>
      </w:r>
      <w:r w:rsidR="00FD2C45">
        <w:instrText xml:space="preserve"> ADDIN EN.CITE.DATA </w:instrText>
      </w:r>
      <w:r w:rsidR="00FD2C45">
        <w:fldChar w:fldCharType="end"/>
      </w:r>
      <w:r>
        <w:fldChar w:fldCharType="separate"/>
      </w:r>
      <w:r w:rsidR="00FD2C45">
        <w:rPr>
          <w:noProof/>
        </w:rPr>
        <w:t>(</w:t>
      </w:r>
      <w:hyperlink w:anchor="_ENREF_51" w:tooltip="Laughlin, 2011 #319" w:history="1">
        <w:r w:rsidR="00F6020C">
          <w:rPr>
            <w:noProof/>
          </w:rPr>
          <w:t>51</w:t>
        </w:r>
      </w:hyperlink>
      <w:r w:rsidR="00FD2C45">
        <w:rPr>
          <w:noProof/>
        </w:rPr>
        <w:t>)</w:t>
      </w:r>
      <w:r>
        <w:fldChar w:fldCharType="end"/>
      </w:r>
      <w:r>
        <w:t xml:space="preserve">. Vertical ground reaction force was also larger in the stiff landings (0.70 ± 0.18 BW) compared to the soft landings (0.58 ± 0.24 BW; </w:t>
      </w:r>
      <w:r>
        <w:rPr>
          <w:i/>
        </w:rPr>
        <w:t>p</w:t>
      </w:r>
      <w:r>
        <w:t xml:space="preserve"> = 0.04) </w:t>
      </w:r>
      <w:r>
        <w:fldChar w:fldCharType="begin">
          <w:fldData xml:space="preserve">PEVuZE5vdGU+PENpdGU+PEF1dGhvcj5MYXVnaGxpbjwvQXV0aG9yPjxZZWFyPjIwMTE8L1llYXI+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=
</w:fldData>
        </w:fldChar>
      </w:r>
      <w:r w:rsidR="00FD2C45">
        <w:instrText xml:space="preserve"> ADDIN EN.CITE </w:instrText>
      </w:r>
      <w:r w:rsidR="00FD2C45">
        <w:fldChar w:fldCharType="begin">
          <w:fldData xml:space="preserve">PEVuZE5vdGU+PENpdGU+PEF1dGhvcj5MYXVnaGxpbjwvQXV0aG9yPjxZZWFyPjIwMTE8L1llYXI+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=
</w:fldData>
        </w:fldChar>
      </w:r>
      <w:r w:rsidR="00FD2C45">
        <w:instrText xml:space="preserve"> ADDIN EN.CITE.DATA </w:instrText>
      </w:r>
      <w:r w:rsidR="00FD2C45">
        <w:fldChar w:fldCharType="end"/>
      </w:r>
      <w:r>
        <w:fldChar w:fldCharType="separate"/>
      </w:r>
      <w:r w:rsidR="00FD2C45">
        <w:rPr>
          <w:noProof/>
        </w:rPr>
        <w:t>(</w:t>
      </w:r>
      <w:hyperlink w:anchor="_ENREF_51" w:tooltip="Laughlin, 2011 #319" w:history="1">
        <w:r w:rsidR="00F6020C">
          <w:rPr>
            <w:noProof/>
          </w:rPr>
          <w:t>51</w:t>
        </w:r>
      </w:hyperlink>
      <w:r w:rsidR="00FD2C45">
        <w:rPr>
          <w:noProof/>
        </w:rPr>
        <w:t>)</w:t>
      </w:r>
      <w:r>
        <w:fldChar w:fldCharType="end"/>
      </w:r>
      <w:r>
        <w:t xml:space="preserve">. As such, peak ACL force was higher during stiff landing (0.80 ± 0.19 BW) compared to soft landings (0.71 ± 0.28 BW; </w:t>
      </w:r>
      <w:r>
        <w:rPr>
          <w:i/>
        </w:rPr>
        <w:t xml:space="preserve">p </w:t>
      </w:r>
      <w:r>
        <w:t xml:space="preserve">= 0.05). The authors concluded that a softer landing resulted in increased knee flexion angle, thus increasing hamstring shear force, which allowed for the posterior pull on the tibia to help unload the ACL during landing </w:t>
      </w:r>
      <w:r>
        <w:fldChar w:fldCharType="begin">
          <w:fldData xml:space="preserve">PEVuZE5vdGU+PENpdGU+PEF1dGhvcj5MYXVnaGxpbjwvQXV0aG9yPjxZZWFyPjIwMTE8L1llYXI+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=
</w:fldData>
        </w:fldChar>
      </w:r>
      <w:r w:rsidR="00FD2C45">
        <w:instrText xml:space="preserve"> ADDIN EN.CITE </w:instrText>
      </w:r>
      <w:r w:rsidR="00FD2C45">
        <w:fldChar w:fldCharType="begin">
          <w:fldData xml:space="preserve">PEVuZE5vdGU+PENpdGU+PEF1dGhvcj5MYXVnaGxpbjwvQXV0aG9yPjxZZWFyPjIwMTE8L1llYXI+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=
</w:fldData>
        </w:fldChar>
      </w:r>
      <w:r w:rsidR="00FD2C45">
        <w:instrText xml:space="preserve"> ADDIN EN.CITE.DATA </w:instrText>
      </w:r>
      <w:r w:rsidR="00FD2C45">
        <w:fldChar w:fldCharType="end"/>
      </w:r>
      <w:r>
        <w:fldChar w:fldCharType="separate"/>
      </w:r>
      <w:r w:rsidR="00FD2C45">
        <w:rPr>
          <w:noProof/>
        </w:rPr>
        <w:t>(</w:t>
      </w:r>
      <w:hyperlink w:anchor="_ENREF_51" w:tooltip="Laughlin, 2011 #319" w:history="1">
        <w:r w:rsidR="00F6020C">
          <w:rPr>
            <w:noProof/>
          </w:rPr>
          <w:t>51</w:t>
        </w:r>
      </w:hyperlink>
      <w:r w:rsidR="00FD2C45">
        <w:rPr>
          <w:noProof/>
        </w:rPr>
        <w:t>)</w:t>
      </w:r>
      <w:r>
        <w:fldChar w:fldCharType="end"/>
      </w:r>
      <w:r>
        <w:t>. Decreased knee flexion during stiff landings may minimize this protective mechanism against ACL injuries.</w:t>
      </w:r>
      <w:r w:rsidR="001A50FB">
        <w:t xml:space="preserve"> Podraza et al. </w:t>
      </w:r>
      <w:r w:rsidR="00194871">
        <w:fldChar w:fldCharType="begin"/>
      </w:r>
      <w:r w:rsidR="00FD2C45">
        <w:instrText xml:space="preserve"> ADDIN EN.CITE &lt;EndNote&gt;&lt;Cite&gt;&lt;Author&gt;Podraza&lt;/Author&gt;&lt;Year&gt;2010&lt;/Year&gt;&lt;RecNum&gt;705&lt;/RecNum&gt;&lt;DisplayText&gt;(193)&lt;/DisplayText&gt;&lt;record&gt;&lt;rec-number&gt;705&lt;/rec-number&gt;&lt;foreign-keys&gt;&lt;key app="EN" db-id="wa5ad5p0hwpeszea9zsxe2snrw09t9v50t52" timestamp="1560035130"&gt;705&lt;/key&gt;&lt;/foreign-keys&gt;&lt;ref-type name="Journal Article"&gt;17&lt;/ref-type&gt;&lt;contributors&gt;&lt;authors&gt;&lt;author&gt;Podraza, J. T.&lt;/author&gt;&lt;author&gt;White, S. C.&lt;/author&gt;&lt;/authors&gt;&lt;/contributors&gt;&lt;auth-address&gt;Dept. of Exercise and Nutrition Sciences, University at Buffalo, Amherst, NY 14214, United States. jefferypodraza@yahoo.com&lt;/auth-address&gt;&lt;titles&gt;&lt;title&gt;Effect of knee flexion angle on ground reaction forces, knee moments and muscle co-contraction during an impact-like deceleration landing: implications for the non-contact mechanism of ACL injury&lt;/title&gt;&lt;secondary-title&gt;Knee&lt;/secondary-title&gt;&lt;alt-title&gt;The Knee&lt;/alt-title&gt;&lt;/titles&gt;&lt;periodical&gt;&lt;full-title&gt;The Knee&lt;/full-title&gt;&lt;abbr-1&gt;Knee&lt;/abbr-1&gt;&lt;/periodical&gt;&lt;alt-periodical&gt;&lt;full-title&gt;The Knee&lt;/full-title&gt;&lt;abbr-1&gt;Knee&lt;/abbr-1&gt;&lt;/alt-periodical&gt;&lt;pages&gt;291-5&lt;/pages&gt;&lt;volume&gt;17&lt;/volume&gt;&lt;number&gt;4&lt;/number&gt;&lt;edition&gt;2010/03/23&lt;/edition&gt;&lt;keywords&gt;&lt;keyword&gt;Adult&lt;/keyword&gt;&lt;keyword&gt;Anterior Cruciate Ligament/physiopathology&lt;/keyword&gt;&lt;keyword&gt;*Anterior Cruciate Ligament Injuries&lt;/keyword&gt;&lt;keyword&gt;Humans&lt;/keyword&gt;&lt;keyword&gt;Knee Injuries/*prevention &amp;amp; control&lt;/keyword&gt;&lt;keyword&gt;Knee Joint/*physiology&lt;/keyword&gt;&lt;keyword&gt;Male&lt;/keyword&gt;&lt;keyword&gt;Movement/*physiology&lt;/keyword&gt;&lt;keyword&gt;Muscle, Skeletal/*physiology&lt;/keyword&gt;&lt;keyword&gt;Range of Motion, Articular/*physiology&lt;/keyword&gt;&lt;keyword&gt;Rupture&lt;/keyword&gt;&lt;keyword&gt;Weight-Bearing/physiology&lt;/keyword&gt;&lt;/keywords&gt;&lt;dates&gt;&lt;year&gt;2010&lt;/year&gt;&lt;pub-dates&gt;&lt;date&gt;Aug&lt;/date&gt;&lt;/pub-dates&gt;&lt;/dates&gt;&lt;isbn&gt;0968-0160&lt;/isbn&gt;&lt;accession-num&gt;20303276&lt;/accession-num&gt;&lt;urls&gt;&lt;/urls&gt;&lt;electronic-resource-num&gt;10.1016/j.knee.2010.02.013&lt;/electronic-resource-num&gt;&lt;remote-database-provider&gt;NLM&lt;/remote-database-provider&gt;&lt;language&gt;eng&lt;/language&gt;&lt;/record&gt;&lt;/Cite&gt;&lt;/EndNote&gt;</w:instrText>
      </w:r>
      <w:r w:rsidR="00194871">
        <w:fldChar w:fldCharType="separate"/>
      </w:r>
      <w:r w:rsidR="00FD2C45">
        <w:rPr>
          <w:noProof/>
        </w:rPr>
        <w:t>(</w:t>
      </w:r>
      <w:hyperlink w:anchor="_ENREF_193" w:tooltip="Podraza, 2010 #705" w:history="1">
        <w:r w:rsidR="00F6020C">
          <w:rPr>
            <w:noProof/>
          </w:rPr>
          <w:t>193</w:t>
        </w:r>
      </w:hyperlink>
      <w:r w:rsidR="00FD2C45">
        <w:rPr>
          <w:noProof/>
        </w:rPr>
        <w:t>)</w:t>
      </w:r>
      <w:r w:rsidR="00194871">
        <w:fldChar w:fldCharType="end"/>
      </w:r>
      <w:r w:rsidR="001A50FB">
        <w:t xml:space="preserve"> supported this research by showing in male athletes that landing with decreased knee flexion angle increased vertical GRFs experienced during landing, thus increasing risk of injury.</w:t>
      </w:r>
    </w:p>
    <w:p w14:paraId="7088678F" w14:textId="7759260C" w:rsidR="005216BF" w:rsidRDefault="002A3166" w:rsidP="00A13579">
      <w:pPr>
        <w:ind w:firstLine="720"/>
      </w:pPr>
      <w:r>
        <w:t xml:space="preserve">For both genders, the knee has been shown to be the primary absorber of impact during landing </w:t>
      </w:r>
      <w:r w:rsidR="00650947">
        <w:fldChar w:fldCharType="begin">
          <w:fldData xml:space="preserve">PEVuZE5vdGU+PENpdGU+PEF1dGhvcj5EZXZpdGE8L0F1dGhvcj48WWVhcj4xOTkyPC9ZZWFyPjxS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</w:fldData>
        </w:fldChar>
      </w:r>
      <w:r w:rsidR="00FD2C45">
        <w:instrText xml:space="preserve"> ADDIN EN.CITE </w:instrText>
      </w:r>
      <w:r w:rsidR="00FD2C45">
        <w:fldChar w:fldCharType="begin">
          <w:fldData xml:space="preserve">PEVuZE5vdGU+PENpdGU+PEF1dGhvcj5EZXZpdGE8L0F1dGhvcj48WWVhcj4xOTkyPC9ZZWFyPjxS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</w:fldData>
        </w:fldChar>
      </w:r>
      <w:r w:rsidR="00FD2C45">
        <w:instrText xml:space="preserve"> ADDIN EN.CITE.DATA </w:instrText>
      </w:r>
      <w:r w:rsidR="00FD2C45">
        <w:fldChar w:fldCharType="end"/>
      </w:r>
      <w:r w:rsidR="00650947">
        <w:fldChar w:fldCharType="separate"/>
      </w:r>
      <w:r w:rsidR="00FD2C45">
        <w:rPr>
          <w:noProof/>
        </w:rPr>
        <w:t>(</w:t>
      </w:r>
      <w:hyperlink w:anchor="_ENREF_183" w:tooltip="Decker, 2003 #384" w:history="1">
        <w:r w:rsidR="00F6020C">
          <w:rPr>
            <w:noProof/>
          </w:rPr>
          <w:t>183</w:t>
        </w:r>
      </w:hyperlink>
      <w:r w:rsidR="00FD2C45">
        <w:rPr>
          <w:noProof/>
        </w:rPr>
        <w:t xml:space="preserve">, </w:t>
      </w:r>
      <w:hyperlink w:anchor="_ENREF_194" w:tooltip="Devita, 1992 #262" w:history="1">
        <w:r w:rsidR="00F6020C">
          <w:rPr>
            <w:noProof/>
          </w:rPr>
          <w:t>194</w:t>
        </w:r>
      </w:hyperlink>
      <w:r w:rsidR="00FD2C45">
        <w:rPr>
          <w:noProof/>
        </w:rPr>
        <w:t>)</w:t>
      </w:r>
      <w:r w:rsidR="00650947">
        <w:fldChar w:fldCharType="end"/>
      </w:r>
      <w:r>
        <w:t>. However,</w:t>
      </w:r>
      <w:r w:rsidR="0083684B">
        <w:t xml:space="preserve"> studies report that females have altered lower extremity energy absorption in all three joints compared to males </w:t>
      </w:r>
      <w:r w:rsidR="002771B5">
        <w:fldChar w:fldCharType="begin">
          <w:fldData xml:space="preserve">PEVuZE5vdGU+PENpdGU+PEF1dGhvcj5Qb2xsYXJkPC9BdXRob3I+PFllYXI+MjAxMDwvWWVhcj48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==
</w:fldData>
        </w:fldChar>
      </w:r>
      <w:r w:rsidR="00FD2C45">
        <w:instrText xml:space="preserve"> ADDIN EN.CITE </w:instrText>
      </w:r>
      <w:r w:rsidR="00FD2C45">
        <w:fldChar w:fldCharType="begin">
          <w:fldData xml:space="preserve">PEVuZE5vdGU+PENpdGU+PEF1dGhvcj5Qb2xsYXJkPC9BdXRob3I+PFllYXI+MjAxMDwvWWVhcj48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==
</w:fldData>
        </w:fldChar>
      </w:r>
      <w:r w:rsidR="00FD2C45">
        <w:instrText xml:space="preserve"> ADDIN EN.CITE.DATA </w:instrText>
      </w:r>
      <w:r w:rsidR="00FD2C45">
        <w:fldChar w:fldCharType="end"/>
      </w:r>
      <w:r w:rsidR="002771B5">
        <w:fldChar w:fldCharType="separate"/>
      </w:r>
      <w:r w:rsidR="00FD2C45">
        <w:rPr>
          <w:noProof/>
        </w:rPr>
        <w:t>(</w:t>
      </w:r>
      <w:hyperlink w:anchor="_ENREF_183" w:tooltip="Decker, 2003 #384" w:history="1">
        <w:r w:rsidR="00F6020C">
          <w:rPr>
            <w:noProof/>
          </w:rPr>
          <w:t>183</w:t>
        </w:r>
      </w:hyperlink>
      <w:r w:rsidR="00FD2C45">
        <w:rPr>
          <w:noProof/>
        </w:rPr>
        <w:t xml:space="preserve">, </w:t>
      </w:r>
      <w:hyperlink w:anchor="_ENREF_192" w:tooltip="Pollard, 2010 #703" w:history="1">
        <w:r w:rsidR="00F6020C">
          <w:rPr>
            <w:noProof/>
          </w:rPr>
          <w:t>192</w:t>
        </w:r>
      </w:hyperlink>
      <w:r w:rsidR="00FD2C45">
        <w:rPr>
          <w:noProof/>
        </w:rPr>
        <w:t>)</w:t>
      </w:r>
      <w:r w:rsidR="002771B5">
        <w:fldChar w:fldCharType="end"/>
      </w:r>
      <w:r w:rsidR="0083684B">
        <w:t>.</w:t>
      </w:r>
      <w:r>
        <w:t xml:space="preserve"> Decker et al. </w:t>
      </w:r>
      <w:r w:rsidR="00650947">
        <w:fldChar w:fldCharType="begin"/>
      </w:r>
      <w:r w:rsidR="00FD2C45">
        <w:instrText xml:space="preserve"> ADDIN EN.CITE &lt;EndNote&gt;&lt;Cite&gt;&lt;Author&gt;Decker&lt;/Author&gt;&lt;Year&gt;2003&lt;/Year&gt;&lt;RecNum&gt;384&lt;/RecNum&gt;&lt;DisplayText&gt;(183)&lt;/DisplayText&gt;&lt;record&gt;&lt;rec-number&gt;384&lt;/rec-number&gt;&lt;foreign-keys&gt;&lt;key app="EN" db-id="wa5ad5p0hwpeszea9zsxe2snrw09t9v50t52" timestamp="1554595179"&gt;384&lt;/key&gt;&lt;/foreign-keys&gt;&lt;ref-type name="Journal Article"&gt;17&lt;/ref-type&gt;&lt;contributors&gt;&lt;authors&gt;&lt;author&gt;Decker, M. J.&lt;/author&gt;&lt;author&gt;Torry, M. R.&lt;/author&gt;&lt;author&gt;Wyland, D. J.&lt;/author&gt;&lt;author&gt;Sterett, W. I.&lt;/author&gt;&lt;author&gt;Steadman, J. R.&lt;/author&gt;&lt;/authors&gt;&lt;/contributors&gt;&lt;auth-address&gt;Department of Kinesiology and Health Education, University of Texas at Austin, Austin, TX, USA.&lt;/auth-address&gt;&lt;titles&gt;&lt;title&gt;Gender differences in lower extremity kinematics, kinetics and energy absorption during landing&lt;/title&gt;&lt;secondary-title&gt;Clinical Biomechanics&lt;/secondary-title&gt;&lt;alt-title&gt;Clin Biomech &lt;/alt-title&gt;&lt;/titles&gt;&lt;periodical&gt;&lt;full-title&gt;Clinical Biomechanics&lt;/full-title&gt;&lt;abbr-1&gt;Clin Biomech&lt;/abbr-1&gt;&lt;/periodical&gt;&lt;alt-periodical&gt;&lt;full-title&gt;Clinical Biomechanics&lt;/full-title&gt;&lt;abbr-1&gt;Clin Biomech&lt;/abbr-1&gt;&lt;/alt-periodical&gt;&lt;pages&gt;662-9&lt;/pages&gt;&lt;volume&gt;18&lt;/volume&gt;&lt;number&gt;7&lt;/number&gt;&lt;edition&gt;2003/07/26&lt;/edition&gt;&lt;keywords&gt;&lt;keyword&gt;Adult&lt;/keyword&gt;&lt;keyword&gt;Ankle/physiology&lt;/keyword&gt;&lt;keyword&gt;Biomechanical Phenomena&lt;/keyword&gt;&lt;keyword&gt;Energy Transfer/*physiology&lt;/keyword&gt;&lt;keyword&gt;Female&lt;/keyword&gt;&lt;keyword&gt;Hip/physiology&lt;/keyword&gt;&lt;keyword&gt;Humans&lt;/keyword&gt;&lt;keyword&gt;Kinetics&lt;/keyword&gt;&lt;keyword&gt;Knee/physiology&lt;/keyword&gt;&lt;keyword&gt;Lower Extremity/*physiology&lt;/keyword&gt;&lt;keyword&gt;Male&lt;/keyword&gt;&lt;keyword&gt;Movement/*physiology&lt;/keyword&gt;&lt;keyword&gt;Sex Factors&lt;/keyword&gt;&lt;keyword&gt;Stress, Mechanical&lt;/keyword&gt;&lt;keyword&gt;Torque&lt;/keyword&gt;&lt;keyword&gt;Weight-Bearing/*physiology&lt;/keyword&gt;&lt;/keywords&gt;&lt;dates&gt;&lt;year&gt;2003&lt;/year&gt;&lt;pub-dates&gt;&lt;date&gt;Aug&lt;/date&gt;&lt;/pub-dates&gt;&lt;/dates&gt;&lt;isbn&gt;0268-0033 (Print)&amp;#xD;0268-0033&lt;/isbn&gt;&lt;accession-num&gt;12880714&lt;/accession-num&gt;&lt;urls&gt;&lt;/urls&gt;&lt;remote-database-provider&gt;NLM&lt;/remote-database-provider&gt;&lt;language&gt;eng&lt;/language&gt;&lt;/record&gt;&lt;/Cite&gt;&lt;/EndNote&gt;</w:instrText>
      </w:r>
      <w:r w:rsidR="00650947">
        <w:fldChar w:fldCharType="separate"/>
      </w:r>
      <w:r w:rsidR="00FD2C45">
        <w:rPr>
          <w:noProof/>
        </w:rPr>
        <w:t>(</w:t>
      </w:r>
      <w:hyperlink w:anchor="_ENREF_183" w:tooltip="Decker, 2003 #384" w:history="1">
        <w:r w:rsidR="00F6020C">
          <w:rPr>
            <w:noProof/>
          </w:rPr>
          <w:t>183</w:t>
        </w:r>
      </w:hyperlink>
      <w:r w:rsidR="00FD2C45">
        <w:rPr>
          <w:noProof/>
        </w:rPr>
        <w:t>)</w:t>
      </w:r>
      <w:r w:rsidR="00650947">
        <w:fldChar w:fldCharType="end"/>
      </w:r>
      <w:r>
        <w:t xml:space="preserve"> reported that females utilize their plantarflexors more for impact attenuation during landing, compared to males who utilized their hip extensors. </w:t>
      </w:r>
      <w:r w:rsidR="004136EF">
        <w:t>Therefore, it is plausible</w:t>
      </w:r>
      <w:r>
        <w:t xml:space="preserve"> that when females land with a more erect posture</w:t>
      </w:r>
      <w:r w:rsidR="004136EF">
        <w:t xml:space="preserve"> with increased frontal plane movement </w:t>
      </w:r>
      <w:r>
        <w:t xml:space="preserve">while using their ankle musculature for impact attenuation, it may put the hamstrings at a disadvantageous position to counteract the </w:t>
      </w:r>
      <w:r>
        <w:lastRenderedPageBreak/>
        <w:t xml:space="preserve">pull of the quadriceps on the tibia, thus increasing risk of ACL injury </w:t>
      </w:r>
      <w:r w:rsidR="00650947">
        <w:fldChar w:fldCharType="begin">
          <w:fldData xml:space="preserve">PEVuZE5vdGU+PENpdGU+PEF1dGhvcj5LZXJub3plazwvQXV0aG9yPjxZZWFyPjIwMDU8L1llYXI+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</w:fldData>
        </w:fldChar>
      </w:r>
      <w:r w:rsidR="00FD2C45">
        <w:instrText xml:space="preserve"> ADDIN EN.CITE </w:instrText>
      </w:r>
      <w:r w:rsidR="00FD2C45">
        <w:fldChar w:fldCharType="begin">
          <w:fldData xml:space="preserve">PEVuZE5vdGU+PENpdGU+PEF1dGhvcj5LZXJub3plazwvQXV0aG9yPjxZZWFyPjIwMDU8L1llYXI+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</w:fldData>
        </w:fldChar>
      </w:r>
      <w:r w:rsidR="00FD2C45">
        <w:instrText xml:space="preserve"> ADDIN EN.CITE.DATA </w:instrText>
      </w:r>
      <w:r w:rsidR="00FD2C45">
        <w:fldChar w:fldCharType="end"/>
      </w:r>
      <w:r w:rsidR="00650947">
        <w:fldChar w:fldCharType="separate"/>
      </w:r>
      <w:r w:rsidR="00FD2C45">
        <w:rPr>
          <w:noProof/>
        </w:rPr>
        <w:t>(</w:t>
      </w:r>
      <w:hyperlink w:anchor="_ENREF_182" w:tooltip="Kernozek, 2005 #696" w:history="1">
        <w:r w:rsidR="00F6020C">
          <w:rPr>
            <w:noProof/>
          </w:rPr>
          <w:t>182</w:t>
        </w:r>
      </w:hyperlink>
      <w:r w:rsidR="00FD2C45">
        <w:rPr>
          <w:noProof/>
        </w:rPr>
        <w:t xml:space="preserve">, </w:t>
      </w:r>
      <w:hyperlink w:anchor="_ENREF_183" w:tooltip="Decker, 2003 #384" w:history="1">
        <w:r w:rsidR="00F6020C">
          <w:rPr>
            <w:noProof/>
          </w:rPr>
          <w:t>183</w:t>
        </w:r>
      </w:hyperlink>
      <w:r w:rsidR="00FD2C45">
        <w:rPr>
          <w:noProof/>
        </w:rPr>
        <w:t>)</w:t>
      </w:r>
      <w:r w:rsidR="00650947">
        <w:fldChar w:fldCharType="end"/>
      </w:r>
      <w:r>
        <w:t xml:space="preserve">. </w:t>
      </w:r>
      <w:r w:rsidR="00E82C13">
        <w:t xml:space="preserve">However, as stated previously, unilateral landings are considered more high-risk than bilateral landings. </w:t>
      </w:r>
    </w:p>
    <w:p w14:paraId="0C58025E" w14:textId="3C081FE1" w:rsidR="00B43A80" w:rsidRDefault="00B43A80" w:rsidP="00A13579">
      <w:pPr>
        <w:ind w:firstLine="720"/>
      </w:pPr>
      <w:r>
        <w:t xml:space="preserve">Foot position during bilateral landings have been theorized to influence ACL injury risk. Cortes et al. </w:t>
      </w:r>
      <w:r>
        <w:fldChar w:fldCharType="begin"/>
      </w:r>
      <w:r w:rsidR="00FD2C45">
        <w:instrText xml:space="preserve"> ADDIN EN.CITE &lt;EndNote&gt;&lt;Cite&gt;&lt;Author&gt;Cortes&lt;/Author&gt;&lt;Year&gt;2007&lt;/Year&gt;&lt;RecNum&gt;692&lt;/RecNum&gt;&lt;DisplayText&gt;(179)&lt;/DisplayText&gt;&lt;record&gt;&lt;rec-number&gt;692&lt;/rec-number&gt;&lt;foreign-keys&gt;&lt;key app="EN" db-id="wa5ad5p0hwpeszea9zsxe2snrw09t9v50t52" timestamp="1559967099"&gt;692&lt;/key&gt;&lt;/foreign-keys&gt;&lt;ref-type name="Journal Article"&gt;17&lt;/ref-type&gt;&lt;contributors&gt;&lt;authors&gt;&lt;author&gt;Cortes, N.&lt;/author&gt;&lt;author&gt;Onate, J.&lt;/author&gt;&lt;author&gt;Abrantes, J.&lt;/author&gt;&lt;author&gt;Gagen, L.&lt;/author&gt;&lt;author&gt;Dowling, E.&lt;/author&gt;&lt;author&gt;Van Lunen, B.&lt;/author&gt;&lt;/authors&gt;&lt;/contributors&gt;&lt;auth-address&gt;Sports Medicine Research Laboratory, ESPER Department, Old Dominion University, Norfolk, VA, USA.&lt;/auth-address&gt;&lt;titles&gt;&lt;title&gt;Effects of gender and foot-landing techniques on lower extremity kinematics during drop-jump landings&lt;/title&gt;&lt;secondary-title&gt;J Appl Biomech&lt;/secondary-title&gt;&lt;alt-title&gt;Journal of applied biomechanics&lt;/alt-title&gt;&lt;/titles&gt;&lt;periodical&gt;&lt;full-title&gt;Journal of Applied Biomechanics&lt;/full-title&gt;&lt;abbr-1&gt;J Appl Biomech&lt;/abbr-1&gt;&lt;/periodical&gt;&lt;alt-periodical&gt;&lt;full-title&gt;Journal of Applied Biomechanics&lt;/full-title&gt;&lt;abbr-1&gt;J Appl Biomech&lt;/abbr-1&gt;&lt;/alt-periodical&gt;&lt;pages&gt;289-99&lt;/pages&gt;&lt;volume&gt;23&lt;/volume&gt;&lt;number&gt;4&lt;/number&gt;&lt;edition&gt;2007/12/20&lt;/edition&gt;&lt;keywords&gt;&lt;keyword&gt;Adult&lt;/keyword&gt;&lt;keyword&gt;Biomechanical Phenomena/methods&lt;/keyword&gt;&lt;keyword&gt;Female&lt;/keyword&gt;&lt;keyword&gt;Foot/*physiology&lt;/keyword&gt;&lt;keyword&gt;Humans&lt;/keyword&gt;&lt;keyword&gt;Joints/*physiology&lt;/keyword&gt;&lt;keyword&gt;Locomotion/*physiology&lt;/keyword&gt;&lt;keyword&gt;Lower Extremity/*physiology&lt;/keyword&gt;&lt;keyword&gt;Male&lt;/keyword&gt;&lt;keyword&gt;Range of Motion, Articular/*physiology&lt;/keyword&gt;&lt;keyword&gt;Sex Factors&lt;/keyword&gt;&lt;keyword&gt;Stress, Mechanical&lt;/keyword&gt;&lt;/keywords&gt;&lt;dates&gt;&lt;year&gt;2007&lt;/year&gt;&lt;pub-dates&gt;&lt;date&gt;Nov&lt;/date&gt;&lt;/pub-dates&gt;&lt;/dates&gt;&lt;isbn&gt;1065-8483 (Print)&amp;#xD;1065-8483&lt;/isbn&gt;&lt;accession-num&gt;18089927&lt;/accession-num&gt;&lt;urls&gt;&lt;/urls&gt;&lt;electronic-resource-num&gt;10.1123/jab.23.4.289&lt;/electronic-resource-num&gt;&lt;remote-database-provider&gt;NLM&lt;/remote-database-provider&gt;&lt;language&gt;eng&lt;/language&gt;&lt;/record&gt;&lt;/Cite&gt;&lt;/EndNote&gt;</w:instrText>
      </w:r>
      <w:r>
        <w:fldChar w:fldCharType="separate"/>
      </w:r>
      <w:r w:rsidR="00FD2C45">
        <w:rPr>
          <w:noProof/>
        </w:rPr>
        <w:t>(</w:t>
      </w:r>
      <w:hyperlink w:anchor="_ENREF_179" w:tooltip="Cortes, 2007 #692" w:history="1">
        <w:r w:rsidR="00F6020C">
          <w:rPr>
            <w:noProof/>
          </w:rPr>
          <w:t>179</w:t>
        </w:r>
      </w:hyperlink>
      <w:r w:rsidR="00FD2C45">
        <w:rPr>
          <w:noProof/>
        </w:rPr>
        <w:t>)</w:t>
      </w:r>
      <w:r>
        <w:fldChar w:fldCharType="end"/>
      </w:r>
      <w:r>
        <w:t xml:space="preserve"> </w:t>
      </w:r>
      <w:r w:rsidRPr="00C67210">
        <w:rPr>
          <w:szCs w:val="24"/>
        </w:rPr>
        <w:t xml:space="preserve">examined the effects of sagittal plane foot position (forefoot, rear foot, and preferred) on hip and knee kinematics in men and women. While they found no </w:t>
      </w:r>
      <w:r>
        <w:rPr>
          <w:szCs w:val="24"/>
        </w:rPr>
        <w:t>sex</w:t>
      </w:r>
      <w:r w:rsidRPr="00C67210">
        <w:rPr>
          <w:szCs w:val="24"/>
        </w:rPr>
        <w:t xml:space="preserve"> </w:t>
      </w:r>
      <w:r>
        <w:rPr>
          <w:szCs w:val="24"/>
        </w:rPr>
        <w:t>e</w:t>
      </w:r>
      <w:r w:rsidRPr="00C67210">
        <w:rPr>
          <w:szCs w:val="24"/>
        </w:rPr>
        <w:t xml:space="preserve">ffect with landing, their results stated that forefoot landing significantly decreased initial contact hip flexion, while rearfoot landing significantly decreased knee flexion angle at peak vertical ground reaction force. They also found that a self-preferred and forefoot landing </w:t>
      </w:r>
      <w:r>
        <w:rPr>
          <w:szCs w:val="24"/>
        </w:rPr>
        <w:t>positions resulted in</w:t>
      </w:r>
      <w:r w:rsidRPr="00C67210">
        <w:rPr>
          <w:szCs w:val="24"/>
        </w:rPr>
        <w:t xml:space="preserve"> greater knee </w:t>
      </w:r>
      <w:r>
        <w:rPr>
          <w:szCs w:val="24"/>
        </w:rPr>
        <w:t>adduction</w:t>
      </w:r>
      <w:r w:rsidRPr="00C67210">
        <w:rPr>
          <w:szCs w:val="24"/>
        </w:rPr>
        <w:t xml:space="preserve"> angles than rearfoot landing</w:t>
      </w:r>
      <w:r>
        <w:rPr>
          <w:szCs w:val="24"/>
        </w:rPr>
        <w:t xml:space="preserve">, thus influencing ACL injury risk </w:t>
      </w:r>
      <w:r>
        <w:rPr>
          <w:szCs w:val="24"/>
        </w:rPr>
        <w:fldChar w:fldCharType="begin"/>
      </w:r>
      <w:r w:rsidR="00FD2C45">
        <w:rPr>
          <w:szCs w:val="24"/>
        </w:rPr>
        <w:instrText xml:space="preserve"> ADDIN EN.CITE &lt;EndNote&gt;&lt;Cite&gt;&lt;Author&gt;Cortes&lt;/Author&gt;&lt;Year&gt;2007&lt;/Year&gt;&lt;RecNum&gt;692&lt;/RecNum&gt;&lt;DisplayText&gt;(179)&lt;/DisplayText&gt;&lt;record&gt;&lt;rec-number&gt;692&lt;/rec-number&gt;&lt;foreign-keys&gt;&lt;key app="EN" db-id="wa5ad5p0hwpeszea9zsxe2snrw09t9v50t52" timestamp="1559967099"&gt;692&lt;/key&gt;&lt;/foreign-keys&gt;&lt;ref-type name="Journal Article"&gt;17&lt;/ref-type&gt;&lt;contributors&gt;&lt;authors&gt;&lt;author&gt;Cortes, N.&lt;/author&gt;&lt;author&gt;Onate, J.&lt;/author&gt;&lt;author&gt;Abrantes, J.&lt;/author&gt;&lt;author&gt;Gagen, L.&lt;/author&gt;&lt;author&gt;Dowling, E.&lt;/author&gt;&lt;author&gt;Van Lunen, B.&lt;/author&gt;&lt;/authors&gt;&lt;/contributors&gt;&lt;auth-address&gt;Sports Medicine Research Laboratory, ESPER Department, Old Dominion University, Norfolk, VA, USA.&lt;/auth-address&gt;&lt;titles&gt;&lt;title&gt;Effects of gender and foot-landing techniques on lower extremity kinematics during drop-jump landings&lt;/title&gt;&lt;secondary-title&gt;J Appl Biomech&lt;/secondary-title&gt;&lt;alt-title&gt;Journal of applied biomechanics&lt;/alt-title&gt;&lt;/titles&gt;&lt;periodical&gt;&lt;full-title&gt;Journal of Applied Biomechanics&lt;/full-title&gt;&lt;abbr-1&gt;J Appl Biomech&lt;/abbr-1&gt;&lt;/periodical&gt;&lt;alt-periodical&gt;&lt;full-title&gt;Journal of Applied Biomechanics&lt;/full-title&gt;&lt;abbr-1&gt;J Appl Biomech&lt;/abbr-1&gt;&lt;/alt-periodical&gt;&lt;pages&gt;289-99&lt;/pages&gt;&lt;volume&gt;23&lt;/volume&gt;&lt;number&gt;4&lt;/number&gt;&lt;edition&gt;2007/12/20&lt;/edition&gt;&lt;keywords&gt;&lt;keyword&gt;Adult&lt;/keyword&gt;&lt;keyword&gt;Biomechanical Phenomena/methods&lt;/keyword&gt;&lt;keyword&gt;Female&lt;/keyword&gt;&lt;keyword&gt;Foot/*physiology&lt;/keyword&gt;&lt;keyword&gt;Humans&lt;/keyword&gt;&lt;keyword&gt;Joints/*physiology&lt;/keyword&gt;&lt;keyword&gt;Locomotion/*physiology&lt;/keyword&gt;&lt;keyword&gt;Lower Extremity/*physiology&lt;/keyword&gt;&lt;keyword&gt;Male&lt;/keyword&gt;&lt;keyword&gt;Range of Motion, Articular/*physiology&lt;/keyword&gt;&lt;keyword&gt;Sex Factors&lt;/keyword&gt;&lt;keyword&gt;Stress, Mechanical&lt;/keyword&gt;&lt;/keywords&gt;&lt;dates&gt;&lt;year&gt;2007&lt;/year&gt;&lt;pub-dates&gt;&lt;date&gt;Nov&lt;/date&gt;&lt;/pub-dates&gt;&lt;/dates&gt;&lt;isbn&gt;1065-8483 (Print)&amp;#xD;1065-8483&lt;/isbn&gt;&lt;accession-num&gt;18089927&lt;/accession-num&gt;&lt;urls&gt;&lt;/urls&gt;&lt;electronic-resource-num&gt;10.1123/jab.23.4.289&lt;/electronic-resource-num&gt;&lt;remote-database-provider&gt;NLM&lt;/remote-database-provider&gt;&lt;language&gt;eng&lt;/language&gt;&lt;/record&gt;&lt;/Cite&gt;&lt;/EndNote&gt;</w:instrText>
      </w:r>
      <w:r>
        <w:rPr>
          <w:szCs w:val="24"/>
        </w:rPr>
        <w:fldChar w:fldCharType="separate"/>
      </w:r>
      <w:r w:rsidR="00FD2C45">
        <w:rPr>
          <w:noProof/>
          <w:szCs w:val="24"/>
        </w:rPr>
        <w:t>(</w:t>
      </w:r>
      <w:hyperlink w:anchor="_ENREF_179" w:tooltip="Cortes, 2007 #692" w:history="1">
        <w:r w:rsidR="00F6020C">
          <w:rPr>
            <w:noProof/>
            <w:szCs w:val="24"/>
          </w:rPr>
          <w:t>179</w:t>
        </w:r>
      </w:hyperlink>
      <w:r w:rsidR="00FD2C45">
        <w:rPr>
          <w:noProof/>
          <w:szCs w:val="24"/>
        </w:rPr>
        <w:t>)</w:t>
      </w:r>
      <w:r>
        <w:rPr>
          <w:szCs w:val="24"/>
        </w:rPr>
        <w:fldChar w:fldCharType="end"/>
      </w:r>
      <w:r>
        <w:rPr>
          <w:szCs w:val="24"/>
        </w:rPr>
        <w:t xml:space="preserve">. Foot position in the transverse (i.e. toe-in, toe-out) also affects knee mechanics during landing. Padua </w:t>
      </w:r>
      <w:r>
        <w:rPr>
          <w:szCs w:val="24"/>
        </w:rPr>
        <w:fldChar w:fldCharType="begin">
          <w:fldData xml:space="preserve">PEVuZE5vdGU+PENpdGU+PEF1dGhvcj5QYWR1YTwvQXV0aG9yPjxZZWFyPjIwMDk8L1llYXI+PFJl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</w:fldData>
        </w:fldChar>
      </w:r>
      <w:r w:rsidR="00FD2C45">
        <w:rPr>
          <w:szCs w:val="24"/>
        </w:rPr>
        <w:instrText xml:space="preserve"> ADDIN EN.CITE </w:instrText>
      </w:r>
      <w:r w:rsidR="00FD2C45">
        <w:rPr>
          <w:szCs w:val="24"/>
        </w:rPr>
        <w:fldChar w:fldCharType="begin">
          <w:fldData xml:space="preserve">PEVuZE5vdGU+PENpdGU+PEF1dGhvcj5QYWR1YTwvQXV0aG9yPjxZZWFyPjIwMDk8L1llYXI+PFJl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</w:fldData>
        </w:fldChar>
      </w:r>
      <w:r w:rsidR="00FD2C45">
        <w:rPr>
          <w:szCs w:val="24"/>
        </w:rPr>
        <w:instrText xml:space="preserve"> ADDIN EN.CITE.DATA </w:instrText>
      </w:r>
      <w:r w:rsidR="00FD2C45">
        <w:rPr>
          <w:szCs w:val="24"/>
        </w:rPr>
      </w:r>
      <w:r w:rsidR="00FD2C45">
        <w:rPr>
          <w:szCs w:val="24"/>
        </w:rPr>
        <w:fldChar w:fldCharType="end"/>
      </w:r>
      <w:r>
        <w:rPr>
          <w:szCs w:val="24"/>
        </w:rPr>
      </w:r>
      <w:r>
        <w:rPr>
          <w:szCs w:val="24"/>
        </w:rPr>
        <w:fldChar w:fldCharType="separate"/>
      </w:r>
      <w:r w:rsidR="00FD2C45">
        <w:rPr>
          <w:noProof/>
          <w:szCs w:val="24"/>
        </w:rPr>
        <w:t>(</w:t>
      </w:r>
      <w:hyperlink w:anchor="_ENREF_195" w:tooltip="Padua, 2009 #246" w:history="1">
        <w:r w:rsidR="00F6020C">
          <w:rPr>
            <w:noProof/>
            <w:szCs w:val="24"/>
          </w:rPr>
          <w:t>195</w:t>
        </w:r>
      </w:hyperlink>
      <w:r w:rsidR="00FD2C45">
        <w:rPr>
          <w:noProof/>
          <w:szCs w:val="24"/>
        </w:rPr>
        <w:t>)</w:t>
      </w:r>
      <w:r>
        <w:rPr>
          <w:szCs w:val="24"/>
        </w:rPr>
        <w:fldChar w:fldCharType="end"/>
      </w:r>
      <w:r>
        <w:rPr>
          <w:szCs w:val="24"/>
        </w:rPr>
        <w:t xml:space="preserve"> concluded that landing with greater than 30° of toe-in or toe-out was a high-risk landing position. </w:t>
      </w:r>
      <w:r w:rsidRPr="00C67210">
        <w:rPr>
          <w:szCs w:val="24"/>
        </w:rPr>
        <w:t xml:space="preserve">Previous research supports this conclusion showing that landing with excessive toe-in FPA </w:t>
      </w:r>
      <w:r>
        <w:rPr>
          <w:szCs w:val="24"/>
        </w:rPr>
        <w:t>increases peak hip adduction, knee abduction, and knee internal rotation</w:t>
      </w:r>
      <w:r w:rsidRPr="00C67210">
        <w:rPr>
          <w:szCs w:val="24"/>
        </w:rPr>
        <w:t xml:space="preserve"> </w:t>
      </w:r>
      <w:r>
        <w:rPr>
          <w:szCs w:val="24"/>
        </w:rPr>
        <w:t xml:space="preserve">angles and moments, as well as decreases hip flexion angle </w:t>
      </w:r>
      <w:r>
        <w:rPr>
          <w:szCs w:val="24"/>
        </w:rPr>
        <w:fldChar w:fldCharType="begin">
          <w:fldData xml:space="preserve">PEVuZE5vdGU+PENpdGU+PEF1dGhvcj5UcmFuPC9BdXRob3I+PFllYXI+MjAxNjwvWWVhcj48UmVj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</w:fldData>
        </w:fldChar>
      </w:r>
      <w:r w:rsidR="00FD2C45">
        <w:rPr>
          <w:szCs w:val="24"/>
        </w:rPr>
        <w:instrText xml:space="preserve"> ADDIN EN.CITE </w:instrText>
      </w:r>
      <w:r w:rsidR="00FD2C45">
        <w:rPr>
          <w:szCs w:val="24"/>
        </w:rPr>
        <w:fldChar w:fldCharType="begin">
          <w:fldData xml:space="preserve">PEVuZE5vdGU+PENpdGU+PEF1dGhvcj5UcmFuPC9BdXRob3I+PFllYXI+MjAxNjwvWWVhcj48UmVj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</w:fldData>
        </w:fldChar>
      </w:r>
      <w:r w:rsidR="00FD2C45">
        <w:rPr>
          <w:szCs w:val="24"/>
        </w:rPr>
        <w:instrText xml:space="preserve"> ADDIN EN.CITE.DATA </w:instrText>
      </w:r>
      <w:r w:rsidR="00FD2C45">
        <w:rPr>
          <w:szCs w:val="24"/>
        </w:rPr>
      </w:r>
      <w:r w:rsidR="00FD2C45">
        <w:rPr>
          <w:szCs w:val="24"/>
        </w:rPr>
        <w:fldChar w:fldCharType="end"/>
      </w:r>
      <w:r>
        <w:rPr>
          <w:szCs w:val="24"/>
        </w:rPr>
      </w:r>
      <w:r>
        <w:rPr>
          <w:szCs w:val="24"/>
        </w:rPr>
        <w:fldChar w:fldCharType="separate"/>
      </w:r>
      <w:r w:rsidR="00FD2C45">
        <w:rPr>
          <w:noProof/>
          <w:szCs w:val="24"/>
        </w:rPr>
        <w:t>(</w:t>
      </w:r>
      <w:hyperlink w:anchor="_ENREF_177" w:tooltip="Tran, 2016 #271" w:history="1">
        <w:r w:rsidR="00F6020C">
          <w:rPr>
            <w:noProof/>
            <w:szCs w:val="24"/>
          </w:rPr>
          <w:t>177</w:t>
        </w:r>
      </w:hyperlink>
      <w:r w:rsidR="00FD2C45">
        <w:rPr>
          <w:noProof/>
          <w:szCs w:val="24"/>
        </w:rPr>
        <w:t xml:space="preserve">, </w:t>
      </w:r>
      <w:hyperlink w:anchor="_ENREF_196" w:tooltip="Ishida, 2015 #693" w:history="1">
        <w:r w:rsidR="00F6020C">
          <w:rPr>
            <w:noProof/>
            <w:szCs w:val="24"/>
          </w:rPr>
          <w:t>196</w:t>
        </w:r>
      </w:hyperlink>
      <w:r w:rsidR="00FD2C45">
        <w:rPr>
          <w:noProof/>
          <w:szCs w:val="24"/>
        </w:rPr>
        <w:t>)</w:t>
      </w:r>
      <w:r>
        <w:rPr>
          <w:szCs w:val="24"/>
        </w:rPr>
        <w:fldChar w:fldCharType="end"/>
      </w:r>
      <w:r>
        <w:rPr>
          <w:szCs w:val="24"/>
        </w:rPr>
        <w:t>. Currently, it is unknown how foot position will affect lower extremity mechanics during unilateral landings. However, it could be hypothesized the effects would be similar to those of bilateral landings.</w:t>
      </w:r>
    </w:p>
    <w:p w14:paraId="75BC5536" w14:textId="18A2DABC" w:rsidR="00185F77" w:rsidRDefault="00185F77" w:rsidP="00A13579">
      <w:pPr>
        <w:ind w:firstLine="720"/>
      </w:pPr>
      <w:r>
        <w:t xml:space="preserve">Through the work of unilateral landings, it has been observed that neuromuscular control is of upmost importance during landing to control knee stability. The quadriceps and the hamstrings are the two primary lower extremity muscles associated with ACL loading. As the quadriceps contract, they pull the tibia anteriorly, thus increasing the loading on the ACL. The hamstrings act to offset </w:t>
      </w:r>
      <w:r w:rsidR="006711A7">
        <w:t xml:space="preserve">and reduce the loading on the ACL by pulling the tibia posteriorly when contracted. The coactivation between these two large muscle groups contribute to the stability of the knee joint </w:t>
      </w:r>
      <w:r w:rsidR="00194871">
        <w:fldChar w:fldCharType="begin">
          <w:fldData xml:space="preserve">PEVuZE5vdGU+PENpdGU+PEF1dGhvcj5CYXJhdHRhPC9BdXRob3I+PFllYXI+MTk4ODwvWWVhcj48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</w:fldData>
        </w:fldChar>
      </w:r>
      <w:r w:rsidR="00FD2C45">
        <w:instrText xml:space="preserve"> ADDIN EN.CITE </w:instrText>
      </w:r>
      <w:r w:rsidR="00FD2C45">
        <w:fldChar w:fldCharType="begin">
          <w:fldData xml:space="preserve">PEVuZE5vdGU+PENpdGU+PEF1dGhvcj5CYXJhdHRhPC9BdXRob3I+PFllYXI+MTk4ODwvWWVhcj48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</w:fldData>
        </w:fldChar>
      </w:r>
      <w:r w:rsidR="00FD2C45">
        <w:instrText xml:space="preserve"> ADDIN EN.CITE.DATA </w:instrText>
      </w:r>
      <w:r w:rsidR="00FD2C45">
        <w:fldChar w:fldCharType="end"/>
      </w:r>
      <w:r w:rsidR="00194871">
        <w:fldChar w:fldCharType="separate"/>
      </w:r>
      <w:r w:rsidR="00FD2C45">
        <w:rPr>
          <w:noProof/>
        </w:rPr>
        <w:t>(</w:t>
      </w:r>
      <w:hyperlink w:anchor="_ENREF_115" w:tooltip="Baratta, 1988 #493" w:history="1">
        <w:r w:rsidR="00F6020C">
          <w:rPr>
            <w:noProof/>
          </w:rPr>
          <w:t>115</w:t>
        </w:r>
      </w:hyperlink>
      <w:r w:rsidR="00FD2C45">
        <w:rPr>
          <w:noProof/>
        </w:rPr>
        <w:t xml:space="preserve">, </w:t>
      </w:r>
      <w:hyperlink w:anchor="_ENREF_126" w:tooltip="More, 1993 #507" w:history="1">
        <w:r w:rsidR="00F6020C">
          <w:rPr>
            <w:noProof/>
          </w:rPr>
          <w:t>126</w:t>
        </w:r>
      </w:hyperlink>
      <w:r w:rsidR="00FD2C45">
        <w:rPr>
          <w:noProof/>
        </w:rPr>
        <w:t>)</w:t>
      </w:r>
      <w:r w:rsidR="00194871">
        <w:fldChar w:fldCharType="end"/>
      </w:r>
      <w:r w:rsidR="006711A7">
        <w:t xml:space="preserve">. </w:t>
      </w:r>
      <w:r w:rsidR="00FB3471">
        <w:t xml:space="preserve">Lloyd et al. </w:t>
      </w:r>
      <w:r w:rsidR="00194871">
        <w:fldChar w:fldCharType="begin"/>
      </w:r>
      <w:r w:rsidR="00FD2C45">
        <w:instrText xml:space="preserve"> ADDIN EN.CITE &lt;EndNote&gt;&lt;Cite&gt;&lt;Author&gt;Lloyd&lt;/Author&gt;&lt;Year&gt;2005&lt;/Year&gt;&lt;RecNum&gt;707&lt;/RecNum&gt;&lt;DisplayText&gt;(197)&lt;/DisplayText&gt;&lt;record&gt;&lt;rec-number&gt;707&lt;/rec-number&gt;&lt;foreign-keys&gt;&lt;key app="EN" db-id="wa5ad5p0hwpeszea9zsxe2snrw09t9v50t52" timestamp="1560036250"&gt;707&lt;/key&gt;&lt;/foreign-keys&gt;&lt;ref-type name="Journal Article"&gt;17&lt;/ref-type&gt;&lt;contributors&gt;&lt;authors&gt;&lt;author&gt;Lloyd, D. G.&lt;/author&gt;&lt;author&gt;Buchanan, T. S.&lt;/author&gt;&lt;author&gt;Besier, T. F.&lt;/author&gt;&lt;/authors&gt;&lt;/contributors&gt;&lt;auth-address&gt;School of Human Movement and Exercise Science, University of Western Australia, Crawley. dlloyd@cyllene.uwa.edu.au&lt;/auth-address&gt;&lt;titles&gt;&lt;title&gt;Neuromuscular biomechanical modeling to understand knee ligament loading&lt;/title&gt;&lt;secondary-title&gt;Med Sci Sports Exerc&lt;/secondary-title&gt;&lt;alt-title&gt;Medicine and science in sports and exercise&lt;/alt-title&gt;&lt;/titles&gt;&lt;periodical&gt;&lt;full-title&gt;Medicine &amp;amp; Science in Sports &amp;amp; Exercise&lt;/full-title&gt;&lt;abbr-1&gt;Med Sci Sports Exerc&lt;/abbr-1&gt;&lt;/periodical&gt;&lt;pages&gt;1939-47&lt;/pages&gt;&lt;volume&gt;37&lt;/volume&gt;&lt;number&gt;11&lt;/number&gt;&lt;edition&gt;2005/11/16&lt;/edition&gt;&lt;keywords&gt;&lt;keyword&gt;Biomechanical Phenomena&lt;/keyword&gt;&lt;keyword&gt;Electromyography&lt;/keyword&gt;&lt;keyword&gt;Humans&lt;/keyword&gt;&lt;keyword&gt;Joint Instability/physiopathology&lt;/keyword&gt;&lt;keyword&gt;Knee Joint/*physiology&lt;/keyword&gt;&lt;keyword&gt;Ligaments/physiology&lt;/keyword&gt;&lt;keyword&gt;*Models, Theoretical&lt;/keyword&gt;&lt;keyword&gt;Muscle, Skeletal/*physiology&lt;/keyword&gt;&lt;keyword&gt;Weight-Bearing&lt;/keyword&gt;&lt;/keywords&gt;&lt;dates&gt;&lt;year&gt;2005&lt;/year&gt;&lt;pub-dates&gt;&lt;date&gt;Nov&lt;/date&gt;&lt;/pub-dates&gt;&lt;/dates&gt;&lt;isbn&gt;0195-9131 (Print)&amp;#xD;0195-9131&lt;/isbn&gt;&lt;accession-num&gt;16286865&lt;/accession-num&gt;&lt;urls&gt;&lt;/urls&gt;&lt;remote-database-provider&gt;NLM&lt;/remote-database-provider&gt;&lt;language&gt;eng&lt;/language&gt;&lt;/record&gt;&lt;/Cite&gt;&lt;/EndNote&gt;</w:instrText>
      </w:r>
      <w:r w:rsidR="00194871">
        <w:fldChar w:fldCharType="separate"/>
      </w:r>
      <w:r w:rsidR="00FD2C45">
        <w:rPr>
          <w:noProof/>
        </w:rPr>
        <w:t>(</w:t>
      </w:r>
      <w:hyperlink w:anchor="_ENREF_197" w:tooltip="Lloyd, 2005 #707" w:history="1">
        <w:r w:rsidR="00F6020C">
          <w:rPr>
            <w:noProof/>
          </w:rPr>
          <w:t>197</w:t>
        </w:r>
      </w:hyperlink>
      <w:r w:rsidR="00FD2C45">
        <w:rPr>
          <w:noProof/>
        </w:rPr>
        <w:t>)</w:t>
      </w:r>
      <w:r w:rsidR="00194871">
        <w:fldChar w:fldCharType="end"/>
      </w:r>
      <w:r w:rsidR="00FB3471">
        <w:t xml:space="preserve"> stated the best activation pattern for stabilizing the </w:t>
      </w:r>
      <w:r w:rsidR="00FB3471">
        <w:lastRenderedPageBreak/>
        <w:t xml:space="preserve">knee joint was when the quadriceps or hamstrings generated flexion or extension moments. They also reported the second most effective way to stabilize the knee joint was through proper coactivation of the quadriceps and the hamstrings </w:t>
      </w:r>
      <w:r w:rsidR="00194871">
        <w:fldChar w:fldCharType="begin"/>
      </w:r>
      <w:r w:rsidR="00FD2C45">
        <w:instrText xml:space="preserve"> ADDIN EN.CITE &lt;EndNote&gt;&lt;Cite&gt;&lt;Author&gt;Lloyd&lt;/Author&gt;&lt;Year&gt;2005&lt;/Year&gt;&lt;RecNum&gt;707&lt;/RecNum&gt;&lt;DisplayText&gt;(197)&lt;/DisplayText&gt;&lt;record&gt;&lt;rec-number&gt;707&lt;/rec-number&gt;&lt;foreign-keys&gt;&lt;key app="EN" db-id="wa5ad5p0hwpeszea9zsxe2snrw09t9v50t52" timestamp="1560036250"&gt;707&lt;/key&gt;&lt;/foreign-keys&gt;&lt;ref-type name="Journal Article"&gt;17&lt;/ref-type&gt;&lt;contributors&gt;&lt;authors&gt;&lt;author&gt;Lloyd, D. G.&lt;/author&gt;&lt;author&gt;Buchanan, T. S.&lt;/author&gt;&lt;author&gt;Besier, T. F.&lt;/author&gt;&lt;/authors&gt;&lt;/contributors&gt;&lt;auth-address&gt;School of Human Movement and Exercise Science, University of Western Australia, Crawley. dlloyd@cyllene.uwa.edu.au&lt;/auth-address&gt;&lt;titles&gt;&lt;title&gt;Neuromuscular biomechanical modeling to understand knee ligament loading&lt;/title&gt;&lt;secondary-title&gt;Med Sci Sports Exerc&lt;/secondary-title&gt;&lt;alt-title&gt;Medicine and science in sports and exercise&lt;/alt-title&gt;&lt;/titles&gt;&lt;periodical&gt;&lt;full-title&gt;Medicine &amp;amp; Science in Sports &amp;amp; Exercise&lt;/full-title&gt;&lt;abbr-1&gt;Med Sci Sports Exerc&lt;/abbr-1&gt;&lt;/periodical&gt;&lt;pages&gt;1939-47&lt;/pages&gt;&lt;volume&gt;37&lt;/volume&gt;&lt;number&gt;11&lt;/number&gt;&lt;edition&gt;2005/11/16&lt;/edition&gt;&lt;keywords&gt;&lt;keyword&gt;Biomechanical Phenomena&lt;/keyword&gt;&lt;keyword&gt;Electromyography&lt;/keyword&gt;&lt;keyword&gt;Humans&lt;/keyword&gt;&lt;keyword&gt;Joint Instability/physiopathology&lt;/keyword&gt;&lt;keyword&gt;Knee Joint/*physiology&lt;/keyword&gt;&lt;keyword&gt;Ligaments/physiology&lt;/keyword&gt;&lt;keyword&gt;*Models, Theoretical&lt;/keyword&gt;&lt;keyword&gt;Muscle, Skeletal/*physiology&lt;/keyword&gt;&lt;keyword&gt;Weight-Bearing&lt;/keyword&gt;&lt;/keywords&gt;&lt;dates&gt;&lt;year&gt;2005&lt;/year&gt;&lt;pub-dates&gt;&lt;date&gt;Nov&lt;/date&gt;&lt;/pub-dates&gt;&lt;/dates&gt;&lt;isbn&gt;0195-9131 (Print)&amp;#xD;0195-9131&lt;/isbn&gt;&lt;accession-num&gt;16286865&lt;/accession-num&gt;&lt;urls&gt;&lt;/urls&gt;&lt;remote-database-provider&gt;NLM&lt;/remote-database-provider&gt;&lt;language&gt;eng&lt;/language&gt;&lt;/record&gt;&lt;/Cite&gt;&lt;/EndNote&gt;</w:instrText>
      </w:r>
      <w:r w:rsidR="00194871">
        <w:fldChar w:fldCharType="separate"/>
      </w:r>
      <w:r w:rsidR="00FD2C45">
        <w:rPr>
          <w:noProof/>
        </w:rPr>
        <w:t>(</w:t>
      </w:r>
      <w:hyperlink w:anchor="_ENREF_197" w:tooltip="Lloyd, 2005 #707" w:history="1">
        <w:r w:rsidR="00F6020C">
          <w:rPr>
            <w:noProof/>
          </w:rPr>
          <w:t>197</w:t>
        </w:r>
      </w:hyperlink>
      <w:r w:rsidR="00FD2C45">
        <w:rPr>
          <w:noProof/>
        </w:rPr>
        <w:t>)</w:t>
      </w:r>
      <w:r w:rsidR="00194871">
        <w:fldChar w:fldCharType="end"/>
      </w:r>
      <w:r w:rsidR="00FB3471">
        <w:t xml:space="preserve">. </w:t>
      </w:r>
      <w:r w:rsidR="006711A7">
        <w:t xml:space="preserve">When the coactivation between these two muscles are not in sync (i.e. excessive quadriceps activation or insufficient hamstring activation), the likelier increased anterior tibial shear force and increased knee abduction angle will occur </w:t>
      </w:r>
      <w:r w:rsidR="00194871">
        <w:fldChar w:fldCharType="begin"/>
      </w:r>
      <w:r w:rsidR="00FD2C45">
        <w:instrText xml:space="preserve"> ADDIN EN.CITE &lt;EndNote&gt;&lt;Cite&gt;&lt;Author&gt;Shimokochi&lt;/Author&gt;&lt;Year&gt;2008&lt;/Year&gt;&lt;RecNum&gt;514&lt;/RecNum&gt;&lt;DisplayText&gt;(198)&lt;/DisplayText&gt;&lt;record&gt;&lt;rec-number&gt;514&lt;/rec-number&gt;&lt;foreign-keys&gt;&lt;key app="EN" db-id="wa5ad5p0hwpeszea9zsxe2snrw09t9v50t52" timestamp="1558968271"&gt;514&lt;/key&gt;&lt;/foreign-keys&gt;&lt;ref-type name="Journal Article"&gt;17&lt;/ref-type&gt;&lt;contributors&gt;&lt;authors&gt;&lt;author&gt;Shimokochi, Y.&lt;/author&gt;&lt;author&gt;Shultz, S. J.&lt;/author&gt;&lt;/authors&gt;&lt;/contributors&gt;&lt;auth-address&gt;Osaka University of Health and Sport Sciences, Sennan-gun, Osaka, Japan. yshimoko@ouhs.ac.jp&lt;/auth-address&gt;&lt;titles&gt;&lt;title&gt;Mechanisms of noncontact anterior cruciate ligament injury&lt;/title&gt;&lt;secondary-title&gt;J Athl Train&lt;/secondary-title&gt;&lt;alt-title&gt;Journal of athletic training&lt;/alt-title&gt;&lt;/titles&gt;&lt;periodical&gt;&lt;full-title&gt;Journal of Athletic Training&lt;/full-title&gt;&lt;abbr-1&gt;J Athl Train&lt;/abbr-1&gt;&lt;/periodical&gt;&lt;alt-periodical&gt;&lt;full-title&gt;Journal of Athletic Training&lt;/full-title&gt;&lt;abbr-1&gt;J Athl Train&lt;/abbr-1&gt;&lt;/alt-periodical&gt;&lt;pages&gt;396-408&lt;/pages&gt;&lt;volume&gt;43&lt;/volume&gt;&lt;number&gt;4&lt;/number&gt;&lt;edition&gt;2008/08/01&lt;/edition&gt;&lt;keywords&gt;&lt;keyword&gt;Acceleration&lt;/keyword&gt;&lt;keyword&gt;Anterior Cruciate Ligament/*physiopathology&lt;/keyword&gt;&lt;keyword&gt;*Anterior Cruciate Ligament Injuries&lt;/keyword&gt;&lt;keyword&gt;Computer Simulation&lt;/keyword&gt;&lt;keyword&gt;Humans&lt;/keyword&gt;&lt;keyword&gt;Knee Injuries/*physiopathology&lt;/keyword&gt;&lt;keyword&gt;Quadriceps Muscle/injuries&lt;/keyword&gt;&lt;keyword&gt;*Range of Motion, Articular&lt;/keyword&gt;&lt;keyword&gt;Risk Factors&lt;/keyword&gt;&lt;keyword&gt;injury mechanism&lt;/keyword&gt;&lt;keyword&gt;injury prevention&lt;/keyword&gt;&lt;keyword&gt;knee&lt;/keyword&gt;&lt;keyword&gt;lower extremity injury&lt;/keyword&gt;&lt;/keywords&gt;&lt;dates&gt;&lt;year&gt;2008&lt;/year&gt;&lt;pub-dates&gt;&lt;date&gt;Jul-Aug&lt;/date&gt;&lt;/pub-dates&gt;&lt;/dates&gt;&lt;isbn&gt;1062-6050&lt;/isbn&gt;&lt;accession-num&gt;18668173&lt;/accession-num&gt;&lt;urls&gt;&lt;/urls&gt;&lt;custom2&gt;PMC2474820&lt;/custom2&gt;&lt;electronic-resource-num&gt;10.4085/1062-6050-43.4.396&lt;/electronic-resource-num&gt;&lt;remote-database-provider&gt;NLM&lt;/remote-database-provider&gt;&lt;language&gt;eng&lt;/language&gt;&lt;/record&gt;&lt;/Cite&gt;&lt;/EndNote&gt;</w:instrText>
      </w:r>
      <w:r w:rsidR="00194871">
        <w:fldChar w:fldCharType="separate"/>
      </w:r>
      <w:r w:rsidR="00FD2C45">
        <w:rPr>
          <w:noProof/>
        </w:rPr>
        <w:t>(</w:t>
      </w:r>
      <w:hyperlink w:anchor="_ENREF_198" w:tooltip="Shimokochi, 2008 #514" w:history="1">
        <w:r w:rsidR="00F6020C">
          <w:rPr>
            <w:noProof/>
          </w:rPr>
          <w:t>198</w:t>
        </w:r>
      </w:hyperlink>
      <w:r w:rsidR="00FD2C45">
        <w:rPr>
          <w:noProof/>
        </w:rPr>
        <w:t>)</w:t>
      </w:r>
      <w:r w:rsidR="00194871">
        <w:fldChar w:fldCharType="end"/>
      </w:r>
      <w:r w:rsidR="006711A7">
        <w:t xml:space="preserve">. </w:t>
      </w:r>
    </w:p>
    <w:p w14:paraId="0806C66F" w14:textId="5846AE22" w:rsidR="006B4E88" w:rsidRDefault="006B4E88" w:rsidP="00A13579">
      <w:pPr>
        <w:ind w:firstLine="720"/>
      </w:pPr>
      <w:r>
        <w:t xml:space="preserve">Because ACL injuries during landing happen in such a small amount of time, muscle pre-activation prior to landing is necessary for proper knee stability. </w:t>
      </w:r>
      <w:r w:rsidR="00C51898">
        <w:t>Interestingly, it has been shown that females display less activation in the vastus medialis and medial hamstrings compared to the vastus lateralis and biceps femoris</w:t>
      </w:r>
      <w:r w:rsidR="001E76DC">
        <w:t xml:space="preserve"> </w:t>
      </w:r>
      <w:r w:rsidR="00C51898">
        <w:fldChar w:fldCharType="begin">
          <w:fldData xml:space="preserve">PEVuZE5vdGU+PENpdGU+PEF1dGhvcj5NeWVyPC9BdXRob3I+PFllYXI+MjAwNTwvWWVhcj48UmVj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</w:fldData>
        </w:fldChar>
      </w:r>
      <w:r w:rsidR="00FD2C45">
        <w:instrText xml:space="preserve"> ADDIN EN.CITE </w:instrText>
      </w:r>
      <w:r w:rsidR="00FD2C45">
        <w:fldChar w:fldCharType="begin">
          <w:fldData xml:space="preserve">PEVuZE5vdGU+PENpdGU+PEF1dGhvcj5NeWVyPC9BdXRob3I+PFllYXI+MjAwNTwvWWVhcj48UmVj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</w:fldData>
        </w:fldChar>
      </w:r>
      <w:r w:rsidR="00FD2C45">
        <w:instrText xml:space="preserve"> ADDIN EN.CITE.DATA </w:instrText>
      </w:r>
      <w:r w:rsidR="00FD2C45">
        <w:fldChar w:fldCharType="end"/>
      </w:r>
      <w:r w:rsidR="00C51898">
        <w:fldChar w:fldCharType="separate"/>
      </w:r>
      <w:r w:rsidR="00FD2C45">
        <w:rPr>
          <w:noProof/>
        </w:rPr>
        <w:t>(</w:t>
      </w:r>
      <w:hyperlink w:anchor="_ENREF_199" w:tooltip="Myer, 2005 #676" w:history="1">
        <w:r w:rsidR="00F6020C">
          <w:rPr>
            <w:noProof/>
          </w:rPr>
          <w:t>199</w:t>
        </w:r>
      </w:hyperlink>
      <w:r w:rsidR="00FD2C45">
        <w:rPr>
          <w:noProof/>
        </w:rPr>
        <w:t>)</w:t>
      </w:r>
      <w:r w:rsidR="00C51898">
        <w:fldChar w:fldCharType="end"/>
      </w:r>
      <w:r w:rsidR="00C51898">
        <w:t>.</w:t>
      </w:r>
      <w:r w:rsidR="001E76DC">
        <w:t xml:space="preserve"> Palmieri-Smith et al. </w:t>
      </w:r>
      <w:r w:rsidR="00FE2ADB">
        <w:fldChar w:fldCharType="begin"/>
      </w:r>
      <w:r w:rsidR="00FD2C45">
        <w:instrText xml:space="preserve"> ADDIN EN.CITE &lt;EndNote&gt;&lt;Cite&gt;&lt;Author&gt;Palmieri-Smith&lt;/Author&gt;&lt;Year&gt;2008&lt;/Year&gt;&lt;RecNum&gt;704&lt;/RecNum&gt;&lt;DisplayText&gt;(200)&lt;/DisplayText&gt;&lt;record&gt;&lt;rec-number&gt;704&lt;/rec-number&gt;&lt;foreign-keys&gt;&lt;key app="EN" db-id="wa5ad5p0hwpeszea9zsxe2snrw09t9v50t52" timestamp="1560030349"&gt;704&lt;/key&gt;&lt;/foreign-keys&gt;&lt;ref-type name="Journal Article"&gt;17&lt;/ref-type&gt;&lt;contributors&gt;&lt;authors&gt;&lt;author&gt;Palmieri-Smith, R. M.&lt;/author&gt;&lt;author&gt;Wojtys, E. M.&lt;/author&gt;&lt;author&gt;Ashton-Miller, J. A.&lt;/author&gt;&lt;/authors&gt;&lt;/contributors&gt;&lt;auth-address&gt;Division of Kinesiology, University of Michigan, 401 Washtenaw Avenue, Ann Arbor, MI 48109-2214, United States. riannp@umich.edu&lt;/auth-address&gt;&lt;titles&gt;&lt;title&gt;Association between preparatory muscle activation and peak valgus knee angle&lt;/title&gt;&lt;secondary-title&gt;J Electromyogr Kinesiol&lt;/secondary-title&gt;&lt;alt-title&gt;Journal of electromyography and kinesiology : official journal of the International Society of Electrophysiological Kinesiology&lt;/alt-title&gt;&lt;/titles&gt;&lt;periodical&gt;&lt;full-title&gt;Journal of Electromyography and Kinesiology&lt;/full-title&gt;&lt;abbr-1&gt;J Electromyogr Kinesiol&lt;/abbr-1&gt;&lt;/periodical&gt;&lt;pages&gt;973-9&lt;/pages&gt;&lt;volume&gt;18&lt;/volume&gt;&lt;number&gt;6&lt;/number&gt;&lt;edition&gt;2007/05/15&lt;/edition&gt;&lt;keywords&gt;&lt;keyword&gt;Electromyography&lt;/keyword&gt;&lt;keyword&gt;Female&lt;/keyword&gt;&lt;keyword&gt;Humans&lt;/keyword&gt;&lt;keyword&gt;Knee Joint/*physiology&lt;/keyword&gt;&lt;keyword&gt;Male&lt;/keyword&gt;&lt;keyword&gt;Muscle, Skeletal/*physiology&lt;/keyword&gt;&lt;keyword&gt;Young Adult&lt;/keyword&gt;&lt;/keywords&gt;&lt;dates&gt;&lt;year&gt;2008&lt;/year&gt;&lt;pub-dates&gt;&lt;date&gt;Dec&lt;/date&gt;&lt;/pub-dates&gt;&lt;/dates&gt;&lt;isbn&gt;1050-6411 (Print)&amp;#xD;1050-6411&lt;/isbn&gt;&lt;accession-num&gt;17498972&lt;/accession-num&gt;&lt;urls&gt;&lt;/urls&gt;&lt;electronic-resource-num&gt;10.1016/j.jelekin.2007.03.007&lt;/electronic-resource-num&gt;&lt;remote-database-provider&gt;NLM&lt;/remote-database-provider&gt;&lt;language&gt;eng&lt;/language&gt;&lt;/record&gt;&lt;/Cite&gt;&lt;/EndNote&gt;</w:instrText>
      </w:r>
      <w:r w:rsidR="00FE2ADB">
        <w:fldChar w:fldCharType="separate"/>
      </w:r>
      <w:r w:rsidR="00FD2C45">
        <w:rPr>
          <w:noProof/>
        </w:rPr>
        <w:t>(</w:t>
      </w:r>
      <w:hyperlink w:anchor="_ENREF_200" w:tooltip="Palmieri-Smith, 2008 #704" w:history="1">
        <w:r w:rsidR="00F6020C">
          <w:rPr>
            <w:noProof/>
          </w:rPr>
          <w:t>200</w:t>
        </w:r>
      </w:hyperlink>
      <w:r w:rsidR="00FD2C45">
        <w:rPr>
          <w:noProof/>
        </w:rPr>
        <w:t>)</w:t>
      </w:r>
      <w:r w:rsidR="00FE2ADB">
        <w:fldChar w:fldCharType="end"/>
      </w:r>
      <w:r w:rsidR="001E76DC">
        <w:t xml:space="preserve"> concluded that less pre-activation of the vastus medialis and medial hamstrings and more pre-activation of the vastus lateralis and biceps femoris prior to landing was associated with larger knee abduction angles. Palmieri-Smith et al. </w:t>
      </w:r>
      <w:r w:rsidR="00FE2ADB">
        <w:fldChar w:fldCharType="begin"/>
      </w:r>
      <w:r w:rsidR="00FD2C45">
        <w:instrText xml:space="preserve"> ADDIN EN.CITE &lt;EndNote&gt;&lt;Cite&gt;&lt;Author&gt;Palmieri-Smith&lt;/Author&gt;&lt;Year&gt;2009&lt;/Year&gt;&lt;RecNum&gt;706&lt;/RecNum&gt;&lt;DisplayText&gt;(201)&lt;/DisplayText&gt;&lt;record&gt;&lt;rec-number&gt;706&lt;/rec-number&gt;&lt;foreign-keys&gt;&lt;key app="EN" db-id="wa5ad5p0hwpeszea9zsxe2snrw09t9v50t52" timestamp="1560036101"&gt;706&lt;/key&gt;&lt;/foreign-keys&gt;&lt;ref-type name="Journal Article"&gt;17&lt;/ref-type&gt;&lt;contributors&gt;&lt;authors&gt;&lt;author&gt;Palmieri-Smith, R. M.&lt;/author&gt;&lt;author&gt;McLean, S. G.&lt;/author&gt;&lt;author&gt;Ashton-Miller, J. A.&lt;/author&gt;&lt;author&gt;Wojtys, E. M.&lt;/author&gt;&lt;/authors&gt;&lt;/contributors&gt;&lt;auth-address&gt;University of Michigan, Ann Arbor, MI 48109, USA. riannp@umich.edu&lt;/auth-address&gt;&lt;titles&gt;&lt;title&gt;Association of quadriceps and hamstrings cocontraction patterns with knee joint loading&lt;/title&gt;&lt;secondary-title&gt;J Athl Train&lt;/secondary-title&gt;&lt;alt-title&gt;Journal of athletic training&lt;/alt-title&gt;&lt;/titles&gt;&lt;periodical&gt;&lt;full-title&gt;Journal of Athletic Training&lt;/full-title&gt;&lt;abbr-1&gt;J Athl Train&lt;/abbr-1&gt;&lt;/periodical&gt;&lt;alt-periodical&gt;&lt;full-title&gt;Journal of Athletic Training&lt;/full-title&gt;&lt;abbr-1&gt;J Athl Train&lt;/abbr-1&gt;&lt;/alt-periodical&gt;&lt;pages&gt;256-63&lt;/pages&gt;&lt;volume&gt;44&lt;/volume&gt;&lt;number&gt;3&lt;/number&gt;&lt;edition&gt;2009/05/30&lt;/edition&gt;&lt;keywords&gt;&lt;keyword&gt;anterior cruciate ligament&lt;/keyword&gt;&lt;keyword&gt;biomechanics&lt;/keyword&gt;&lt;keyword&gt;coactivation&lt;/keyword&gt;&lt;keyword&gt;landings&lt;/keyword&gt;&lt;keyword&gt;neuromuscular system&lt;/keyword&gt;&lt;/keywords&gt;&lt;dates&gt;&lt;year&gt;2009&lt;/year&gt;&lt;pub-dates&gt;&lt;date&gt;May-Jun&lt;/date&gt;&lt;/pub-dates&gt;&lt;/dates&gt;&lt;isbn&gt;1062-6050&lt;/isbn&gt;&lt;accession-num&gt;19478837&lt;/accession-num&gt;&lt;urls&gt;&lt;/urls&gt;&lt;custom2&gt;PMC2681209&lt;/custom2&gt;&lt;electronic-resource-num&gt;10.4085/1062-6050-44.3.256&lt;/electronic-resource-num&gt;&lt;remote-database-provider&gt;NLM&lt;/remote-database-provider&gt;&lt;language&gt;eng&lt;/language&gt;&lt;/record&gt;&lt;/Cite&gt;&lt;/EndNote&gt;</w:instrText>
      </w:r>
      <w:r w:rsidR="00FE2ADB">
        <w:fldChar w:fldCharType="separate"/>
      </w:r>
      <w:r w:rsidR="00FD2C45">
        <w:rPr>
          <w:noProof/>
        </w:rPr>
        <w:t>(</w:t>
      </w:r>
      <w:hyperlink w:anchor="_ENREF_201" w:tooltip="Palmieri-Smith, 2009 #706" w:history="1">
        <w:r w:rsidR="00F6020C">
          <w:rPr>
            <w:noProof/>
          </w:rPr>
          <w:t>201</w:t>
        </w:r>
      </w:hyperlink>
      <w:r w:rsidR="00FD2C45">
        <w:rPr>
          <w:noProof/>
        </w:rPr>
        <w:t>)</w:t>
      </w:r>
      <w:r w:rsidR="00FE2ADB">
        <w:fldChar w:fldCharType="end"/>
      </w:r>
      <w:r w:rsidR="001E76DC">
        <w:t xml:space="preserve"> extended this research to observe gender differences in quadriceps-hamstring coactivation between males and females. They reported that females had decreased coactivation between the quadriceps and hamstrings compared to males, suggesting females had less neuromuscular control and increasing knee instability upon landing </w:t>
      </w:r>
      <w:r w:rsidR="00FE2ADB">
        <w:fldChar w:fldCharType="begin"/>
      </w:r>
      <w:r w:rsidR="00FD2C45">
        <w:instrText xml:space="preserve"> ADDIN EN.CITE &lt;EndNote&gt;&lt;Cite&gt;&lt;Author&gt;Palmieri-Smith&lt;/Author&gt;&lt;Year&gt;2009&lt;/Year&gt;&lt;RecNum&gt;706&lt;/RecNum&gt;&lt;DisplayText&gt;(201)&lt;/DisplayText&gt;&lt;record&gt;&lt;rec-number&gt;706&lt;/rec-number&gt;&lt;foreign-keys&gt;&lt;key app="EN" db-id="wa5ad5p0hwpeszea9zsxe2snrw09t9v50t52" timestamp="1560036101"&gt;706&lt;/key&gt;&lt;/foreign-keys&gt;&lt;ref-type name="Journal Article"&gt;17&lt;/ref-type&gt;&lt;contributors&gt;&lt;authors&gt;&lt;author&gt;Palmieri-Smith, R. M.&lt;/author&gt;&lt;author&gt;McLean, S. G.&lt;/author&gt;&lt;author&gt;Ashton-Miller, J. A.&lt;/author&gt;&lt;author&gt;Wojtys, E. M.&lt;/author&gt;&lt;/authors&gt;&lt;/contributors&gt;&lt;auth-address&gt;University of Michigan, Ann Arbor, MI 48109, USA. riannp@umich.edu&lt;/auth-address&gt;&lt;titles&gt;&lt;title&gt;Association of quadriceps and hamstrings cocontraction patterns with knee joint loading&lt;/title&gt;&lt;secondary-title&gt;J Athl Train&lt;/secondary-title&gt;&lt;alt-title&gt;Journal of athletic training&lt;/alt-title&gt;&lt;/titles&gt;&lt;periodical&gt;&lt;full-title&gt;Journal of Athletic Training&lt;/full-title&gt;&lt;abbr-1&gt;J Athl Train&lt;/abbr-1&gt;&lt;/periodical&gt;&lt;alt-periodical&gt;&lt;full-title&gt;Journal of Athletic Training&lt;/full-title&gt;&lt;abbr-1&gt;J Athl Train&lt;/abbr-1&gt;&lt;/alt-periodical&gt;&lt;pages&gt;256-63&lt;/pages&gt;&lt;volume&gt;44&lt;/volume&gt;&lt;number&gt;3&lt;/number&gt;&lt;edition&gt;2009/05/30&lt;/edition&gt;&lt;keywords&gt;&lt;keyword&gt;anterior cruciate ligament&lt;/keyword&gt;&lt;keyword&gt;biomechanics&lt;/keyword&gt;&lt;keyword&gt;coactivation&lt;/keyword&gt;&lt;keyword&gt;landings&lt;/keyword&gt;&lt;keyword&gt;neuromuscular system&lt;/keyword&gt;&lt;/keywords&gt;&lt;dates&gt;&lt;year&gt;2009&lt;/year&gt;&lt;pub-dates&gt;&lt;date&gt;May-Jun&lt;/date&gt;&lt;/pub-dates&gt;&lt;/dates&gt;&lt;isbn&gt;1062-6050&lt;/isbn&gt;&lt;accession-num&gt;19478837&lt;/accession-num&gt;&lt;urls&gt;&lt;/urls&gt;&lt;custom2&gt;PMC2681209&lt;/custom2&gt;&lt;electronic-resource-num&gt;10.4085/1062-6050-44.3.256&lt;/electronic-resource-num&gt;&lt;remote-database-provider&gt;NLM&lt;/remote-database-provider&gt;&lt;language&gt;eng&lt;/language&gt;&lt;/record&gt;&lt;/Cite&gt;&lt;/EndNote&gt;</w:instrText>
      </w:r>
      <w:r w:rsidR="00FE2ADB">
        <w:fldChar w:fldCharType="separate"/>
      </w:r>
      <w:r w:rsidR="00FD2C45">
        <w:rPr>
          <w:noProof/>
        </w:rPr>
        <w:t>(</w:t>
      </w:r>
      <w:hyperlink w:anchor="_ENREF_201" w:tooltip="Palmieri-Smith, 2009 #706" w:history="1">
        <w:r w:rsidR="00F6020C">
          <w:rPr>
            <w:noProof/>
          </w:rPr>
          <w:t>201</w:t>
        </w:r>
      </w:hyperlink>
      <w:r w:rsidR="00FD2C45">
        <w:rPr>
          <w:noProof/>
        </w:rPr>
        <w:t>)</w:t>
      </w:r>
      <w:r w:rsidR="00FE2ADB">
        <w:fldChar w:fldCharType="end"/>
      </w:r>
      <w:r w:rsidR="001E76DC">
        <w:t>.</w:t>
      </w:r>
      <w:r w:rsidR="00383D06">
        <w:t xml:space="preserve"> Other studies have corroborated these findings and have also shown that females have greater pre-activation of the rectus femoris </w:t>
      </w:r>
      <w:r w:rsidR="00FE2ADB">
        <w:fldChar w:fldCharType="begin">
          <w:fldData xml:space="preserve">PEVuZE5vdGU+PENpdGU+PEF1dGhvcj5Ccm93bjwvQXV0aG9yPjxZZWFyPjIwMTQ8L1llYXI+PFJl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</w:fldData>
        </w:fldChar>
      </w:r>
      <w:r w:rsidR="00FD2C45">
        <w:instrText xml:space="preserve"> ADDIN EN.CITE </w:instrText>
      </w:r>
      <w:r w:rsidR="00FD2C45">
        <w:fldChar w:fldCharType="begin">
          <w:fldData xml:space="preserve">PEVuZE5vdGU+PENpdGU+PEF1dGhvcj5Ccm93bjwvQXV0aG9yPjxZZWFyPjIwMTQ8L1llYXI+PFJl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</w:fldData>
        </w:fldChar>
      </w:r>
      <w:r w:rsidR="00FD2C45">
        <w:instrText xml:space="preserve"> ADDIN EN.CITE.DATA </w:instrText>
      </w:r>
      <w:r w:rsidR="00FD2C45">
        <w:fldChar w:fldCharType="end"/>
      </w:r>
      <w:r w:rsidR="00FE2ADB">
        <w:fldChar w:fldCharType="separate"/>
      </w:r>
      <w:r w:rsidR="00FD2C45">
        <w:rPr>
          <w:noProof/>
        </w:rPr>
        <w:t>(</w:t>
      </w:r>
      <w:hyperlink w:anchor="_ENREF_202" w:tooltip="Brown, 2014 #711" w:history="1">
        <w:r w:rsidR="00F6020C">
          <w:rPr>
            <w:noProof/>
          </w:rPr>
          <w:t>202</w:t>
        </w:r>
      </w:hyperlink>
      <w:r w:rsidR="00FD2C45">
        <w:rPr>
          <w:noProof/>
        </w:rPr>
        <w:t>)</w:t>
      </w:r>
      <w:r w:rsidR="00FE2ADB">
        <w:fldChar w:fldCharType="end"/>
      </w:r>
      <w:r w:rsidR="00383D06">
        <w:t xml:space="preserve">, which increases anterior tibial shear force, a known indicator of ACL load </w:t>
      </w:r>
      <w:r w:rsidR="00FE2ADB">
        <w:fldChar w:fldCharType="begin">
          <w:fldData xml:space="preserve">PEVuZE5vdGU+PENpdGU+PEF1dGhvcj5TZWxsPC9BdXRob3I+PFllYXI+MjAwNzwvWWVhcj48UmVj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=
</w:fldData>
        </w:fldChar>
      </w:r>
      <w:r w:rsidR="00FD2C45">
        <w:instrText xml:space="preserve"> ADDIN EN.CITE </w:instrText>
      </w:r>
      <w:r w:rsidR="00FD2C45">
        <w:fldChar w:fldCharType="begin">
          <w:fldData xml:space="preserve">PEVuZE5vdGU+PENpdGU+PEF1dGhvcj5TZWxsPC9BdXRob3I+PFllYXI+MjAwNzwvWWVhcj48UmVj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=
</w:fldData>
        </w:fldChar>
      </w:r>
      <w:r w:rsidR="00FD2C45">
        <w:instrText xml:space="preserve"> ADDIN EN.CITE.DATA </w:instrText>
      </w:r>
      <w:r w:rsidR="00FD2C45">
        <w:fldChar w:fldCharType="end"/>
      </w:r>
      <w:r w:rsidR="00FE2ADB">
        <w:fldChar w:fldCharType="separate"/>
      </w:r>
      <w:r w:rsidR="00FD2C45">
        <w:rPr>
          <w:noProof/>
        </w:rPr>
        <w:t>(</w:t>
      </w:r>
      <w:hyperlink w:anchor="_ENREF_203" w:tooltip="Sell, 2007 #710" w:history="1">
        <w:r w:rsidR="00F6020C">
          <w:rPr>
            <w:noProof/>
          </w:rPr>
          <w:t>203</w:t>
        </w:r>
      </w:hyperlink>
      <w:r w:rsidR="00FD2C45">
        <w:rPr>
          <w:noProof/>
        </w:rPr>
        <w:t>)</w:t>
      </w:r>
      <w:r w:rsidR="00FE2ADB">
        <w:fldChar w:fldCharType="end"/>
      </w:r>
      <w:r w:rsidR="00383D06">
        <w:t xml:space="preserve">. </w:t>
      </w:r>
    </w:p>
    <w:p w14:paraId="13CAC51C" w14:textId="6E754845" w:rsidR="00373F58" w:rsidRDefault="00383D06" w:rsidP="00617865">
      <w:pPr>
        <w:ind w:firstLine="720"/>
      </w:pPr>
      <w:r>
        <w:t xml:space="preserve">Not only are the quadriceps and hamstrings critical for knee stability, but other muscles, such as the hip abductors, gastrocnemius, and soleus have shown to be influential during landing </w:t>
      </w:r>
      <w:r w:rsidR="00FE2ADB">
        <w:fldChar w:fldCharType="begin">
          <w:fldData xml:space="preserve">PEVuZE5vdGU+PENpdGU+PEF1dGhvcj5Qb2RyYXphPC9BdXRob3I+PFllYXI+MjAxMDwvWWVhcj48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</w:fldData>
        </w:fldChar>
      </w:r>
      <w:r w:rsidR="00FD2C45">
        <w:instrText xml:space="preserve"> ADDIN EN.CITE </w:instrText>
      </w:r>
      <w:r w:rsidR="00FD2C45">
        <w:fldChar w:fldCharType="begin">
          <w:fldData xml:space="preserve">PEVuZE5vdGU+PENpdGU+PEF1dGhvcj5Qb2RyYXphPC9BdXRob3I+PFllYXI+MjAxMDwvWWVhcj48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</w:fldData>
        </w:fldChar>
      </w:r>
      <w:r w:rsidR="00FD2C45">
        <w:instrText xml:space="preserve"> ADDIN EN.CITE.DATA </w:instrText>
      </w:r>
      <w:r w:rsidR="00FD2C45">
        <w:fldChar w:fldCharType="end"/>
      </w:r>
      <w:r w:rsidR="00FE2ADB">
        <w:fldChar w:fldCharType="separate"/>
      </w:r>
      <w:r w:rsidR="00FD2C45">
        <w:rPr>
          <w:noProof/>
        </w:rPr>
        <w:t>(</w:t>
      </w:r>
      <w:hyperlink w:anchor="_ENREF_52" w:tooltip="Mokhtarzadeh, 2013 #498" w:history="1">
        <w:r w:rsidR="00F6020C">
          <w:rPr>
            <w:noProof/>
          </w:rPr>
          <w:t>52</w:t>
        </w:r>
      </w:hyperlink>
      <w:r w:rsidR="00FD2C45">
        <w:rPr>
          <w:noProof/>
        </w:rPr>
        <w:t xml:space="preserve">, </w:t>
      </w:r>
      <w:hyperlink w:anchor="_ENREF_185" w:tooltip="Russell, 2006 #699" w:history="1">
        <w:r w:rsidR="00F6020C">
          <w:rPr>
            <w:noProof/>
          </w:rPr>
          <w:t>185</w:t>
        </w:r>
      </w:hyperlink>
      <w:r w:rsidR="00FD2C45">
        <w:rPr>
          <w:noProof/>
        </w:rPr>
        <w:t xml:space="preserve">, </w:t>
      </w:r>
      <w:hyperlink w:anchor="_ENREF_193" w:tooltip="Podraza, 2010 #705" w:history="1">
        <w:r w:rsidR="00F6020C">
          <w:rPr>
            <w:noProof/>
          </w:rPr>
          <w:t>193</w:t>
        </w:r>
      </w:hyperlink>
      <w:r w:rsidR="00FD2C45">
        <w:rPr>
          <w:noProof/>
        </w:rPr>
        <w:t xml:space="preserve">, </w:t>
      </w:r>
      <w:hyperlink w:anchor="_ENREF_204" w:tooltip="Mokhtarzadeh, 2017 #712" w:history="1">
        <w:r w:rsidR="00F6020C">
          <w:rPr>
            <w:noProof/>
          </w:rPr>
          <w:t>204</w:t>
        </w:r>
      </w:hyperlink>
      <w:r w:rsidR="00FD2C45">
        <w:rPr>
          <w:noProof/>
        </w:rPr>
        <w:t>)</w:t>
      </w:r>
      <w:r w:rsidR="00FE2ADB">
        <w:fldChar w:fldCharType="end"/>
      </w:r>
      <w:r>
        <w:t xml:space="preserve">. </w:t>
      </w:r>
      <w:r w:rsidR="000011A5">
        <w:t xml:space="preserve">Podraza et al. </w:t>
      </w:r>
      <w:r w:rsidR="00FE2ADB">
        <w:fldChar w:fldCharType="begin"/>
      </w:r>
      <w:r w:rsidR="00FD2C45">
        <w:instrText xml:space="preserve"> ADDIN EN.CITE &lt;EndNote&gt;&lt;Cite&gt;&lt;Author&gt;Podraza&lt;/Author&gt;&lt;Year&gt;2010&lt;/Year&gt;&lt;RecNum&gt;705&lt;/RecNum&gt;&lt;DisplayText&gt;(193)&lt;/DisplayText&gt;&lt;record&gt;&lt;rec-number&gt;705&lt;/rec-number&gt;&lt;foreign-keys&gt;&lt;key app="EN" db-id="wa5ad5p0hwpeszea9zsxe2snrw09t9v50t52" timestamp="1560035130"&gt;705&lt;/key&gt;&lt;/foreign-keys&gt;&lt;ref-type name="Journal Article"&gt;17&lt;/ref-type&gt;&lt;contributors&gt;&lt;authors&gt;&lt;author&gt;Podraza, J. T.&lt;/author&gt;&lt;author&gt;White, S. C.&lt;/author&gt;&lt;/authors&gt;&lt;/contributors&gt;&lt;auth-address&gt;Dept. of Exercise and Nutrition Sciences, University at Buffalo, Amherst, NY 14214, United States. jefferypodraza@yahoo.com&lt;/auth-address&gt;&lt;titles&gt;&lt;title&gt;Effect of knee flexion angle on ground reaction forces, knee moments and muscle co-contraction during an impact-like deceleration landing: implications for the non-contact mechanism of ACL injury&lt;/title&gt;&lt;secondary-title&gt;Knee&lt;/secondary-title&gt;&lt;alt-title&gt;The Knee&lt;/alt-title&gt;&lt;/titles&gt;&lt;periodical&gt;&lt;full-title&gt;The Knee&lt;/full-title&gt;&lt;abbr-1&gt;Knee&lt;/abbr-1&gt;&lt;/periodical&gt;&lt;alt-periodical&gt;&lt;full-title&gt;The Knee&lt;/full-title&gt;&lt;abbr-1&gt;Knee&lt;/abbr-1&gt;&lt;/alt-periodical&gt;&lt;pages&gt;291-5&lt;/pages&gt;&lt;volume&gt;17&lt;/volume&gt;&lt;number&gt;4&lt;/number&gt;&lt;edition&gt;2010/03/23&lt;/edition&gt;&lt;keywords&gt;&lt;keyword&gt;Adult&lt;/keyword&gt;&lt;keyword&gt;Anterior Cruciate Ligament/physiopathology&lt;/keyword&gt;&lt;keyword&gt;*Anterior Cruciate Ligament Injuries&lt;/keyword&gt;&lt;keyword&gt;Humans&lt;/keyword&gt;&lt;keyword&gt;Knee Injuries/*prevention &amp;amp; control&lt;/keyword&gt;&lt;keyword&gt;Knee Joint/*physiology&lt;/keyword&gt;&lt;keyword&gt;Male&lt;/keyword&gt;&lt;keyword&gt;Movement/*physiology&lt;/keyword&gt;&lt;keyword&gt;Muscle, Skeletal/*physiology&lt;/keyword&gt;&lt;keyword&gt;Range of Motion, Articular/*physiology&lt;/keyword&gt;&lt;keyword&gt;Rupture&lt;/keyword&gt;&lt;keyword&gt;Weight-Bearing/physiology&lt;/keyword&gt;&lt;/keywords&gt;&lt;dates&gt;&lt;year&gt;2010&lt;/year&gt;&lt;pub-dates&gt;&lt;date&gt;Aug&lt;/date&gt;&lt;/pub-dates&gt;&lt;/dates&gt;&lt;isbn&gt;0968-0160&lt;/isbn&gt;&lt;accession-num&gt;20303276&lt;/accession-num&gt;&lt;urls&gt;&lt;/urls&gt;&lt;electronic-resource-num&gt;10.1016/j.knee.2010.02.013&lt;/electronic-resource-num&gt;&lt;remote-database-provider&gt;NLM&lt;/remote-database-provider&gt;&lt;language&gt;eng&lt;/language&gt;&lt;/record&gt;&lt;/Cite&gt;&lt;/EndNote&gt;</w:instrText>
      </w:r>
      <w:r w:rsidR="00FE2ADB">
        <w:fldChar w:fldCharType="separate"/>
      </w:r>
      <w:r w:rsidR="00FD2C45">
        <w:rPr>
          <w:noProof/>
        </w:rPr>
        <w:t>(</w:t>
      </w:r>
      <w:hyperlink w:anchor="_ENREF_193" w:tooltip="Podraza, 2010 #705" w:history="1">
        <w:r w:rsidR="00F6020C">
          <w:rPr>
            <w:noProof/>
          </w:rPr>
          <w:t>193</w:t>
        </w:r>
      </w:hyperlink>
      <w:r w:rsidR="00FD2C45">
        <w:rPr>
          <w:noProof/>
        </w:rPr>
        <w:t>)</w:t>
      </w:r>
      <w:r w:rsidR="00FE2ADB">
        <w:fldChar w:fldCharType="end"/>
      </w:r>
      <w:r w:rsidR="000011A5">
        <w:t xml:space="preserve"> provided evidence to show the soleus had great potential in stabilizing the knee joint during landing. During the landing phase, the soleus produced </w:t>
      </w:r>
      <w:r w:rsidR="000011A5">
        <w:lastRenderedPageBreak/>
        <w:t xml:space="preserve">sizable muscle moments. This in combination of its orientation on the tibia results in a posterior pull of the tibia, thus assisting the hamstrings in unloading the ACL. </w:t>
      </w:r>
      <w:r w:rsidR="00B43A80">
        <w:t xml:space="preserve">Hip abductors, such as the gluteus medius, may help transfer forces from the lower extremity through the trunk during landing </w:t>
      </w:r>
      <w:r w:rsidR="00FE2ADB">
        <w:fldChar w:fldCharType="begin">
          <w:fldData xml:space="preserve">PEVuZE5vdGU+PENpdGU+PEF1dGhvcj5EZXZpdGE8L0F1dGhvcj48WWVhcj4xOTkyPC9ZZWFyPjxS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</w:fldData>
        </w:fldChar>
      </w:r>
      <w:r w:rsidR="00FD2C45">
        <w:instrText xml:space="preserve"> ADDIN EN.CITE </w:instrText>
      </w:r>
      <w:r w:rsidR="00FD2C45">
        <w:fldChar w:fldCharType="begin">
          <w:fldData xml:space="preserve">PEVuZE5vdGU+PENpdGU+PEF1dGhvcj5EZXZpdGE8L0F1dGhvcj48WWVhcj4xOTkyPC9ZZWFyPjxS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</w:fldData>
        </w:fldChar>
      </w:r>
      <w:r w:rsidR="00FD2C45">
        <w:instrText xml:space="preserve"> ADDIN EN.CITE.DATA </w:instrText>
      </w:r>
      <w:r w:rsidR="00FD2C45">
        <w:fldChar w:fldCharType="end"/>
      </w:r>
      <w:r w:rsidR="00FE2ADB">
        <w:fldChar w:fldCharType="separate"/>
      </w:r>
      <w:r w:rsidR="00FD2C45">
        <w:rPr>
          <w:noProof/>
        </w:rPr>
        <w:t>(</w:t>
      </w:r>
      <w:hyperlink w:anchor="_ENREF_194" w:tooltip="Devita, 1992 #262" w:history="1">
        <w:r w:rsidR="00F6020C">
          <w:rPr>
            <w:noProof/>
          </w:rPr>
          <w:t>194</w:t>
        </w:r>
      </w:hyperlink>
      <w:r w:rsidR="00FD2C45">
        <w:rPr>
          <w:noProof/>
        </w:rPr>
        <w:t xml:space="preserve">, </w:t>
      </w:r>
      <w:hyperlink w:anchor="_ENREF_205" w:tooltip="Nadler, 2000 #713" w:history="1">
        <w:r w:rsidR="00F6020C">
          <w:rPr>
            <w:noProof/>
          </w:rPr>
          <w:t>205</w:t>
        </w:r>
      </w:hyperlink>
      <w:r w:rsidR="00FD2C45">
        <w:rPr>
          <w:noProof/>
        </w:rPr>
        <w:t>)</w:t>
      </w:r>
      <w:r w:rsidR="00FE2ADB">
        <w:fldChar w:fldCharType="end"/>
      </w:r>
      <w:r w:rsidR="00B43A80">
        <w:t xml:space="preserve">. While there was no gender difference reported, gluteus medius muscle activity increased in both males and females during unilateral landings </w:t>
      </w:r>
      <w:r w:rsidR="00FE2ADB">
        <w:fldChar w:fldCharType="begin"/>
      </w:r>
      <w:r w:rsidR="00FD2C45">
        <w:instrText xml:space="preserve"> ADDIN EN.CITE &lt;EndNote&gt;&lt;Cite&gt;&lt;Author&gt;Russell&lt;/Author&gt;&lt;Year&gt;2006&lt;/Year&gt;&lt;RecNum&gt;699&lt;/RecNum&gt;&lt;DisplayText&gt;(185)&lt;/DisplayText&gt;&lt;record&gt;&lt;rec-number&gt;699&lt;/rec-number&gt;&lt;foreign-keys&gt;&lt;key app="EN" db-id="wa5ad5p0hwpeszea9zsxe2snrw09t9v50t52" timestamp="1560019899"&gt;699&lt;/key&gt;&lt;/foreign-keys&gt;&lt;ref-type name="Journal Article"&gt;17&lt;/ref-type&gt;&lt;contributors&gt;&lt;authors&gt;&lt;author&gt;Russell, K. A.&lt;/author&gt;&lt;author&gt;Palmieri, R. M.&lt;/author&gt;&lt;author&gt;Zinder, S. M.&lt;/author&gt;&lt;author&gt;Ingersoll, C. D.&lt;/author&gt;&lt;/authors&gt;&lt;/contributors&gt;&lt;auth-address&gt;University of Virginia, Charlottesville, VA, USA.&lt;/auth-address&gt;&lt;titles&gt;&lt;title&gt;Sex differences in valgus knee angle during a single-leg drop jump&lt;/title&gt;&lt;secondary-title&gt;J Athl Train&lt;/secondary-title&gt;&lt;alt-title&gt;Journal of athletic training&lt;/alt-title&gt;&lt;/titles&gt;&lt;periodical&gt;&lt;full-title&gt;Journal of Athletic Training&lt;/full-title&gt;&lt;abbr-1&gt;J Athl Train&lt;/abbr-1&gt;&lt;/periodical&gt;&lt;alt-periodical&gt;&lt;full-title&gt;Journal of Athletic Training&lt;/full-title&gt;&lt;abbr-1&gt;J Athl Train&lt;/abbr-1&gt;&lt;/alt-periodical&gt;&lt;pages&gt;166-71&lt;/pages&gt;&lt;volume&gt;41&lt;/volume&gt;&lt;number&gt;2&lt;/number&gt;&lt;edition&gt;2006/06/23&lt;/edition&gt;&lt;dates&gt;&lt;year&gt;2006&lt;/year&gt;&lt;pub-dates&gt;&lt;date&gt;Apr-Jun&lt;/date&gt;&lt;/pub-dates&gt;&lt;/dates&gt;&lt;isbn&gt;1062-6050 (Print)&amp;#xD;1062-6050&lt;/isbn&gt;&lt;accession-num&gt;16791301&lt;/accession-num&gt;&lt;urls&gt;&lt;/urls&gt;&lt;custom2&gt;PMC1472649&lt;/custom2&gt;&lt;remote-database-provider&gt;NLM&lt;/remote-database-provider&gt;&lt;language&gt;eng&lt;/language&gt;&lt;/record&gt;&lt;/Cite&gt;&lt;/EndNote&gt;</w:instrText>
      </w:r>
      <w:r w:rsidR="00FE2ADB">
        <w:fldChar w:fldCharType="separate"/>
      </w:r>
      <w:r w:rsidR="00FD2C45">
        <w:rPr>
          <w:noProof/>
        </w:rPr>
        <w:t>(</w:t>
      </w:r>
      <w:hyperlink w:anchor="_ENREF_185" w:tooltip="Russell, 2006 #699" w:history="1">
        <w:r w:rsidR="00F6020C">
          <w:rPr>
            <w:noProof/>
          </w:rPr>
          <w:t>185</w:t>
        </w:r>
      </w:hyperlink>
      <w:r w:rsidR="00FD2C45">
        <w:rPr>
          <w:noProof/>
        </w:rPr>
        <w:t>)</w:t>
      </w:r>
      <w:r w:rsidR="00FE2ADB">
        <w:fldChar w:fldCharType="end"/>
      </w:r>
      <w:r w:rsidR="00B43A80">
        <w:t xml:space="preserve">. Russell et al. </w:t>
      </w:r>
      <w:r w:rsidR="00FE2ADB">
        <w:fldChar w:fldCharType="begin"/>
      </w:r>
      <w:r w:rsidR="00FD2C45">
        <w:instrText xml:space="preserve"> ADDIN EN.CITE &lt;EndNote&gt;&lt;Cite&gt;&lt;Author&gt;Russell&lt;/Author&gt;&lt;Year&gt;2006&lt;/Year&gt;&lt;RecNum&gt;699&lt;/RecNum&gt;&lt;DisplayText&gt;(185)&lt;/DisplayText&gt;&lt;record&gt;&lt;rec-number&gt;699&lt;/rec-number&gt;&lt;foreign-keys&gt;&lt;key app="EN" db-id="wa5ad5p0hwpeszea9zsxe2snrw09t9v50t52" timestamp="1560019899"&gt;699&lt;/key&gt;&lt;/foreign-keys&gt;&lt;ref-type name="Journal Article"&gt;17&lt;/ref-type&gt;&lt;contributors&gt;&lt;authors&gt;&lt;author&gt;Russell, K. A.&lt;/author&gt;&lt;author&gt;Palmieri, R. M.&lt;/author&gt;&lt;author&gt;Zinder, S. M.&lt;/author&gt;&lt;author&gt;Ingersoll, C. D.&lt;/author&gt;&lt;/authors&gt;&lt;/contributors&gt;&lt;auth-address&gt;University of Virginia, Charlottesville, VA, USA.&lt;/auth-address&gt;&lt;titles&gt;&lt;title&gt;Sex differences in valgus knee angle during a single-leg drop jump&lt;/title&gt;&lt;secondary-title&gt;J Athl Train&lt;/secondary-title&gt;&lt;alt-title&gt;Journal of athletic training&lt;/alt-title&gt;&lt;/titles&gt;&lt;periodical&gt;&lt;full-title&gt;Journal of Athletic Training&lt;/full-title&gt;&lt;abbr-1&gt;J Athl Train&lt;/abbr-1&gt;&lt;/periodical&gt;&lt;alt-periodical&gt;&lt;full-title&gt;Journal of Athletic Training&lt;/full-title&gt;&lt;abbr-1&gt;J Athl Train&lt;/abbr-1&gt;&lt;/alt-periodical&gt;&lt;pages&gt;166-71&lt;/pages&gt;&lt;volume&gt;41&lt;/volume&gt;&lt;number&gt;2&lt;/number&gt;&lt;edition&gt;2006/06/23&lt;/edition&gt;&lt;dates&gt;&lt;year&gt;2006&lt;/year&gt;&lt;pub-dates&gt;&lt;date&gt;Apr-Jun&lt;/date&gt;&lt;/pub-dates&gt;&lt;/dates&gt;&lt;isbn&gt;1062-6050 (Print)&amp;#xD;1062-6050&lt;/isbn&gt;&lt;accession-num&gt;16791301&lt;/accession-num&gt;&lt;urls&gt;&lt;/urls&gt;&lt;custom2&gt;PMC1472649&lt;/custom2&gt;&lt;remote-database-provider&gt;NLM&lt;/remote-database-provider&gt;&lt;language&gt;eng&lt;/language&gt;&lt;/record&gt;&lt;/Cite&gt;&lt;/EndNote&gt;</w:instrText>
      </w:r>
      <w:r w:rsidR="00FE2ADB">
        <w:fldChar w:fldCharType="separate"/>
      </w:r>
      <w:r w:rsidR="00FD2C45">
        <w:rPr>
          <w:noProof/>
        </w:rPr>
        <w:t>(</w:t>
      </w:r>
      <w:hyperlink w:anchor="_ENREF_185" w:tooltip="Russell, 2006 #699" w:history="1">
        <w:r w:rsidR="00F6020C">
          <w:rPr>
            <w:noProof/>
          </w:rPr>
          <w:t>185</w:t>
        </w:r>
      </w:hyperlink>
      <w:r w:rsidR="00FD2C45">
        <w:rPr>
          <w:noProof/>
        </w:rPr>
        <w:t>)</w:t>
      </w:r>
      <w:r w:rsidR="00FE2ADB">
        <w:fldChar w:fldCharType="end"/>
      </w:r>
      <w:r w:rsidR="00B43A80">
        <w:t xml:space="preserve"> hypothesized this increase in gluteus medius activity was most likely a response to the hips trying to stabilize the trunk and pelvis during landing, thus avoiding medial knee collapse. Therefore, it is likely if hip musculature is weak, it could potentially lead to a more unstable leg during landing, which would be detrimental to the ACL. Overall, t</w:t>
      </w:r>
      <w:r>
        <w:t xml:space="preserve">he ability to properly pre-activate lower extremity musculature potentially decreases the likelihood of landing in a high-risk position. It can also reduce the strain on the ACL, thus decreasing risk of injury </w:t>
      </w:r>
      <w:r w:rsidR="00FE2ADB">
        <w:fldChar w:fldCharType="begin"/>
      </w:r>
      <w:r w:rsidR="00FD2C45">
        <w:instrText xml:space="preserve"> ADDIN EN.CITE &lt;EndNote&gt;&lt;Cite&gt;&lt;Author&gt;Beard&lt;/Author&gt;&lt;Year&gt;1993&lt;/Year&gt;&lt;RecNum&gt;709&lt;/RecNum&gt;&lt;DisplayText&gt;(206)&lt;/DisplayText&gt;&lt;record&gt;&lt;rec-number&gt;709&lt;/rec-number&gt;&lt;foreign-keys&gt;&lt;key app="EN" db-id="wa5ad5p0hwpeszea9zsxe2snrw09t9v50t52" timestamp="1560041189"&gt;709&lt;/key&gt;&lt;/foreign-keys&gt;&lt;ref-type name="Journal Article"&gt;17&lt;/ref-type&gt;&lt;contributors&gt;&lt;authors&gt;&lt;author&gt;Beard, D. J.&lt;/author&gt;&lt;author&gt;Kyberd, P. J.&lt;/author&gt;&lt;author&gt;Fergusson, C. M.&lt;/author&gt;&lt;author&gt;Dodd, C. A.&lt;/author&gt;&lt;/authors&gt;&lt;/contributors&gt;&lt;auth-address&gt;Nuffield Orthopaedic Centre NHS Trust, Headington, Oxford, UK.&lt;/auth-address&gt;&lt;titles&gt;&lt;title&gt;Proprioception after rupture of the anterior cruciate ligament. An objective indication of the need for surgery?&lt;/title&gt;&lt;secondary-title&gt;J Bone Joint Surg Br&lt;/secondary-title&gt;&lt;alt-title&gt;The Journal of bone and joint surgery. British volume&lt;/alt-title&gt;&lt;/titles&gt;&lt;periodical&gt;&lt;full-title&gt;The Journal of Bone and Joint Surgery. British Volume&lt;/full-title&gt;&lt;abbr-1&gt;J Bone Joint Surg Br&lt;/abbr-1&gt;&lt;/periodical&gt;&lt;alt-periodical&gt;&lt;full-title&gt;The Journal of Bone and Joint Surgery. British Volume&lt;/full-title&gt;&lt;abbr-1&gt;J Bone Joint Surg Br&lt;/abbr-1&gt;&lt;/alt-periodical&gt;&lt;pages&gt;311-5&lt;/pages&gt;&lt;volume&gt;75&lt;/volume&gt;&lt;number&gt;2&lt;/number&gt;&lt;edition&gt;1993/03/01&lt;/edition&gt;&lt;keywords&gt;&lt;keyword&gt;Adult&lt;/keyword&gt;&lt;keyword&gt;Anterior Cruciate Ligament/*physiology&lt;/keyword&gt;&lt;keyword&gt;*Anterior Cruciate Ligament Injuries&lt;/keyword&gt;&lt;keyword&gt;Female&lt;/keyword&gt;&lt;keyword&gt;Humans&lt;/keyword&gt;&lt;keyword&gt;Male&lt;/keyword&gt;&lt;keyword&gt;Muscle Contraction/*physiology&lt;/keyword&gt;&lt;keyword&gt;Prognosis&lt;/keyword&gt;&lt;keyword&gt;*Proprioception&lt;/keyword&gt;&lt;keyword&gt;Reaction Time&lt;/keyword&gt;&lt;/keywords&gt;&lt;dates&gt;&lt;year&gt;1993&lt;/year&gt;&lt;pub-dates&gt;&lt;date&gt;Mar&lt;/date&gt;&lt;/pub-dates&gt;&lt;/dates&gt;&lt;isbn&gt;0301-620X (Print)&amp;#xD;0301-620x&lt;/isbn&gt;&lt;accession-num&gt;8444956&lt;/accession-num&gt;&lt;urls&gt;&lt;/urls&gt;&lt;remote-database-provider&gt;NLM&lt;/remote-database-provider&gt;&lt;language&gt;eng&lt;/language&gt;&lt;/record&gt;&lt;/Cite&gt;&lt;/EndNote&gt;</w:instrText>
      </w:r>
      <w:r w:rsidR="00FE2ADB">
        <w:fldChar w:fldCharType="separate"/>
      </w:r>
      <w:r w:rsidR="00FD2C45">
        <w:rPr>
          <w:noProof/>
        </w:rPr>
        <w:t>(</w:t>
      </w:r>
      <w:hyperlink w:anchor="_ENREF_206" w:tooltip="Beard, 1993 #709" w:history="1">
        <w:r w:rsidR="00F6020C">
          <w:rPr>
            <w:noProof/>
          </w:rPr>
          <w:t>206</w:t>
        </w:r>
      </w:hyperlink>
      <w:r w:rsidR="00FD2C45">
        <w:rPr>
          <w:noProof/>
        </w:rPr>
        <w:t>)</w:t>
      </w:r>
      <w:r w:rsidR="00FE2ADB">
        <w:fldChar w:fldCharType="end"/>
      </w:r>
      <w:r>
        <w:t xml:space="preserve">. </w:t>
      </w:r>
    </w:p>
    <w:p w14:paraId="6CFAB1DB" w14:textId="1190FDEB" w:rsidR="004E1F7E" w:rsidRDefault="004E1F7E" w:rsidP="004E1F7E">
      <w:pPr>
        <w:pStyle w:val="Heading3"/>
      </w:pPr>
      <w:bookmarkStart w:id="49" w:name="_Toc46488275"/>
      <w:r w:rsidRPr="002E06B4">
        <w:t>Cutting Mechanics and ACL Injuries</w:t>
      </w:r>
      <w:bookmarkEnd w:id="49"/>
    </w:p>
    <w:p w14:paraId="0269E23D" w14:textId="6F4C1175" w:rsidR="002E06B4" w:rsidRDefault="002E06B4" w:rsidP="002E06B4">
      <w:pPr>
        <w:ind w:firstLine="720"/>
        <w:rPr>
          <w:szCs w:val="24"/>
        </w:rPr>
      </w:pPr>
      <w:r>
        <w:rPr>
          <w:szCs w:val="24"/>
        </w:rPr>
        <w:t>As stated previously, landing is one of the high-risk athletic movements that can lead to ACL injury. However,</w:t>
      </w:r>
      <w:r w:rsidR="00617865">
        <w:rPr>
          <w:szCs w:val="24"/>
        </w:rPr>
        <w:t xml:space="preserve"> cutting and change of direction movements </w:t>
      </w:r>
      <w:r w:rsidR="000D4071">
        <w:rPr>
          <w:szCs w:val="24"/>
        </w:rPr>
        <w:t>are also</w:t>
      </w:r>
      <w:r w:rsidR="00617865">
        <w:rPr>
          <w:szCs w:val="24"/>
        </w:rPr>
        <w:t xml:space="preserve"> detrimental to ACL injuries. Many of the same injury profiles exist between landing in cutting. Both movements can lead to increased knee abduction angle, increased knee adduction moment, as well as decreased knee flexion angle and increased knee extension moment. However, landing and cutting tasks can lead to different demands on the lower extremities, thus causing ACL injuries in different ways</w:t>
      </w:r>
      <w:r w:rsidR="00026360">
        <w:rPr>
          <w:szCs w:val="24"/>
        </w:rPr>
        <w:t xml:space="preserve"> </w:t>
      </w:r>
      <w:r w:rsidR="00DA7848">
        <w:rPr>
          <w:szCs w:val="24"/>
        </w:rPr>
        <w:fldChar w:fldCharType="begin">
          <w:fldData xml:space="preserve">PEVuZE5vdGU+PENpdGU+PEF1dGhvcj5DaGlubmFzZWU8L0F1dGhvcj48WWVhcj4yMDE4PC9ZZWFy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</w:fldData>
        </w:fldChar>
      </w:r>
      <w:r w:rsidR="00FD2C45">
        <w:rPr>
          <w:szCs w:val="24"/>
        </w:rPr>
        <w:instrText xml:space="preserve"> ADDIN EN.CITE </w:instrText>
      </w:r>
      <w:r w:rsidR="00FD2C45">
        <w:rPr>
          <w:szCs w:val="24"/>
        </w:rPr>
        <w:fldChar w:fldCharType="begin">
          <w:fldData xml:space="preserve">PEVuZE5vdGU+PENpdGU+PEF1dGhvcj5DaGlubmFzZWU8L0F1dGhvcj48WWVhcj4yMDE4PC9ZZWFy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</w:fldData>
        </w:fldChar>
      </w:r>
      <w:r w:rsidR="00FD2C45">
        <w:rPr>
          <w:szCs w:val="24"/>
        </w:rPr>
        <w:instrText xml:space="preserve"> ADDIN EN.CITE.DATA </w:instrText>
      </w:r>
      <w:r w:rsidR="00FD2C45">
        <w:rPr>
          <w:szCs w:val="24"/>
        </w:rPr>
      </w:r>
      <w:r w:rsidR="00FD2C45">
        <w:rPr>
          <w:szCs w:val="24"/>
        </w:rPr>
        <w:fldChar w:fldCharType="end"/>
      </w:r>
      <w:r w:rsidR="00DA7848">
        <w:rPr>
          <w:szCs w:val="24"/>
        </w:rPr>
      </w:r>
      <w:r w:rsidR="00DA7848">
        <w:rPr>
          <w:szCs w:val="24"/>
        </w:rPr>
        <w:fldChar w:fldCharType="separate"/>
      </w:r>
      <w:r w:rsidR="00FD2C45">
        <w:rPr>
          <w:noProof/>
          <w:szCs w:val="24"/>
        </w:rPr>
        <w:t>(</w:t>
      </w:r>
      <w:hyperlink w:anchor="_ENREF_207" w:tooltip="Chinnasee, 2018 #714" w:history="1">
        <w:r w:rsidR="00F6020C">
          <w:rPr>
            <w:noProof/>
            <w:szCs w:val="24"/>
          </w:rPr>
          <w:t>207-209</w:t>
        </w:r>
      </w:hyperlink>
      <w:r w:rsidR="00FD2C45">
        <w:rPr>
          <w:noProof/>
          <w:szCs w:val="24"/>
        </w:rPr>
        <w:t>)</w:t>
      </w:r>
      <w:r w:rsidR="00DA7848">
        <w:rPr>
          <w:szCs w:val="24"/>
        </w:rPr>
        <w:fldChar w:fldCharType="end"/>
      </w:r>
      <w:r w:rsidR="00617865">
        <w:rPr>
          <w:szCs w:val="24"/>
        </w:rPr>
        <w:t xml:space="preserve">. </w:t>
      </w:r>
      <w:r w:rsidR="008E389B">
        <w:rPr>
          <w:szCs w:val="24"/>
        </w:rPr>
        <w:t>Therefore, it is important to understand how ACL injuries can occur during cutting movements.</w:t>
      </w:r>
    </w:p>
    <w:p w14:paraId="5A31EEBD" w14:textId="5C4760CB" w:rsidR="008E1FBE" w:rsidRDefault="008E389B" w:rsidP="002E06B4">
      <w:pPr>
        <w:ind w:firstLine="720"/>
        <w:rPr>
          <w:szCs w:val="24"/>
        </w:rPr>
      </w:pPr>
      <w:r>
        <w:rPr>
          <w:szCs w:val="24"/>
        </w:rPr>
        <w:t xml:space="preserve">Cutting is a unique movement in that it has distinct phases within the stance phase. With landing, a person lands and either stays planted on the ground, or they land and have a subsequent jump after foot contact with the ground. With cutting, the body must always be </w:t>
      </w:r>
      <w:r>
        <w:rPr>
          <w:szCs w:val="24"/>
        </w:rPr>
        <w:lastRenderedPageBreak/>
        <w:t xml:space="preserve">prepared to make a change of direction after the stance phase of the plant foot. At the initiation of the stance phase, the body must decelerate to prepare for the cut. Once the body has decelerated, the body will then redirect itself depending on which direction it has to move. Finally, after the planting and redirecting of the body, the body must accelerate itself forward in the new running direction </w:t>
      </w:r>
      <w:r w:rsidR="00DA7848">
        <w:rPr>
          <w:szCs w:val="24"/>
        </w:rPr>
        <w:fldChar w:fldCharType="begin">
          <w:fldData xml:space="preserve">PEVuZE5vdGU+PENpdGU+PEF1dGhvcj5NY0xlYW48L0F1dGhvcj48WWVhcj4xOTk4PC9ZZWFyPjxS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</w:fldData>
        </w:fldChar>
      </w:r>
      <w:r w:rsidR="00FD2C45">
        <w:rPr>
          <w:szCs w:val="24"/>
        </w:rPr>
        <w:instrText xml:space="preserve"> ADDIN EN.CITE </w:instrText>
      </w:r>
      <w:r w:rsidR="00FD2C45">
        <w:rPr>
          <w:szCs w:val="24"/>
        </w:rPr>
        <w:fldChar w:fldCharType="begin">
          <w:fldData xml:space="preserve">PEVuZE5vdGU+PENpdGU+PEF1dGhvcj5NY0xlYW48L0F1dGhvcj48WWVhcj4xOTk4PC9ZZWFyPjxS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</w:fldData>
        </w:fldChar>
      </w:r>
      <w:r w:rsidR="00FD2C45">
        <w:rPr>
          <w:szCs w:val="24"/>
        </w:rPr>
        <w:instrText xml:space="preserve"> ADDIN EN.CITE.DATA </w:instrText>
      </w:r>
      <w:r w:rsidR="00FD2C45">
        <w:rPr>
          <w:szCs w:val="24"/>
        </w:rPr>
      </w:r>
      <w:r w:rsidR="00FD2C45">
        <w:rPr>
          <w:szCs w:val="24"/>
        </w:rPr>
        <w:fldChar w:fldCharType="end"/>
      </w:r>
      <w:r w:rsidR="00DA7848">
        <w:rPr>
          <w:szCs w:val="24"/>
        </w:rPr>
      </w:r>
      <w:r w:rsidR="00DA7848">
        <w:rPr>
          <w:szCs w:val="24"/>
        </w:rPr>
        <w:fldChar w:fldCharType="separate"/>
      </w:r>
      <w:r w:rsidR="00FD2C45">
        <w:rPr>
          <w:noProof/>
          <w:szCs w:val="24"/>
        </w:rPr>
        <w:t>(</w:t>
      </w:r>
      <w:hyperlink w:anchor="_ENREF_155" w:tooltip="McLean, 1998 #579" w:history="1">
        <w:r w:rsidR="00F6020C">
          <w:rPr>
            <w:noProof/>
            <w:szCs w:val="24"/>
          </w:rPr>
          <w:t>155</w:t>
        </w:r>
      </w:hyperlink>
      <w:r w:rsidR="00FD2C45">
        <w:rPr>
          <w:noProof/>
          <w:szCs w:val="24"/>
        </w:rPr>
        <w:t>)</w:t>
      </w:r>
      <w:r w:rsidR="00DA7848">
        <w:rPr>
          <w:szCs w:val="24"/>
        </w:rPr>
        <w:fldChar w:fldCharType="end"/>
      </w:r>
      <w:r>
        <w:rPr>
          <w:szCs w:val="24"/>
        </w:rPr>
        <w:t xml:space="preserve">. </w:t>
      </w:r>
      <w:r w:rsidR="006761C6">
        <w:rPr>
          <w:szCs w:val="24"/>
        </w:rPr>
        <w:t>Studies show that risk of injury was highest during the early stage of the deceleration phase (~57 ms)</w:t>
      </w:r>
      <w:r w:rsidR="006761C6" w:rsidRPr="006761C6">
        <w:rPr>
          <w:szCs w:val="24"/>
        </w:rPr>
        <w:t xml:space="preserve"> </w:t>
      </w:r>
      <w:r w:rsidR="006761C6">
        <w:rPr>
          <w:szCs w:val="24"/>
        </w:rPr>
        <w:fldChar w:fldCharType="begin">
          <w:fldData xml:space="preserve">PEVuZE5vdGU+PENpdGU+PEF1dGhvcj5Lb2dhPC9BdXRob3I+PFllYXI+MjAxMDwvWWVhcj48UmVj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</w:fldData>
        </w:fldChar>
      </w:r>
      <w:r w:rsidR="00FD2C45">
        <w:rPr>
          <w:szCs w:val="24"/>
        </w:rPr>
        <w:instrText xml:space="preserve"> ADDIN EN.CITE </w:instrText>
      </w:r>
      <w:r w:rsidR="00FD2C45">
        <w:rPr>
          <w:szCs w:val="24"/>
        </w:rPr>
        <w:fldChar w:fldCharType="begin">
          <w:fldData xml:space="preserve">PEVuZE5vdGU+PENpdGU+PEF1dGhvcj5Lb2dhPC9BdXRob3I+PFllYXI+MjAxMDwvWWVhcj48UmVj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</w:fldData>
        </w:fldChar>
      </w:r>
      <w:r w:rsidR="00FD2C45">
        <w:rPr>
          <w:szCs w:val="24"/>
        </w:rPr>
        <w:instrText xml:space="preserve"> ADDIN EN.CITE.DATA </w:instrText>
      </w:r>
      <w:r w:rsidR="00FD2C45">
        <w:rPr>
          <w:szCs w:val="24"/>
        </w:rPr>
      </w:r>
      <w:r w:rsidR="00FD2C45">
        <w:rPr>
          <w:szCs w:val="24"/>
        </w:rPr>
        <w:fldChar w:fldCharType="end"/>
      </w:r>
      <w:r w:rsidR="006761C6">
        <w:rPr>
          <w:szCs w:val="24"/>
        </w:rPr>
      </w:r>
      <w:r w:rsidR="006761C6">
        <w:rPr>
          <w:szCs w:val="24"/>
        </w:rPr>
        <w:fldChar w:fldCharType="separate"/>
      </w:r>
      <w:r w:rsidR="00FD2C45">
        <w:rPr>
          <w:noProof/>
          <w:szCs w:val="24"/>
        </w:rPr>
        <w:t>(</w:t>
      </w:r>
      <w:hyperlink w:anchor="_ENREF_165" w:tooltip="Koga, 2010 #337" w:history="1">
        <w:r w:rsidR="00F6020C">
          <w:rPr>
            <w:noProof/>
            <w:szCs w:val="24"/>
          </w:rPr>
          <w:t>165</w:t>
        </w:r>
      </w:hyperlink>
      <w:r w:rsidR="00FD2C45">
        <w:rPr>
          <w:noProof/>
          <w:szCs w:val="24"/>
        </w:rPr>
        <w:t xml:space="preserve">, </w:t>
      </w:r>
      <w:hyperlink w:anchor="_ENREF_210" w:tooltip="Bencke, 2000 #719" w:history="1">
        <w:r w:rsidR="00F6020C">
          <w:rPr>
            <w:noProof/>
            <w:szCs w:val="24"/>
          </w:rPr>
          <w:t>210</w:t>
        </w:r>
      </w:hyperlink>
      <w:r w:rsidR="00FD2C45">
        <w:rPr>
          <w:noProof/>
          <w:szCs w:val="24"/>
        </w:rPr>
        <w:t xml:space="preserve">, </w:t>
      </w:r>
      <w:hyperlink w:anchor="_ENREF_211" w:tooltip="Xie, 2013 #718" w:history="1">
        <w:r w:rsidR="00F6020C">
          <w:rPr>
            <w:noProof/>
            <w:szCs w:val="24"/>
          </w:rPr>
          <w:t>211</w:t>
        </w:r>
      </w:hyperlink>
      <w:r w:rsidR="00FD2C45">
        <w:rPr>
          <w:noProof/>
          <w:szCs w:val="24"/>
        </w:rPr>
        <w:t>)</w:t>
      </w:r>
      <w:r w:rsidR="006761C6">
        <w:rPr>
          <w:szCs w:val="24"/>
        </w:rPr>
        <w:fldChar w:fldCharType="end"/>
      </w:r>
      <w:r w:rsidR="006761C6">
        <w:rPr>
          <w:szCs w:val="24"/>
        </w:rPr>
        <w:t xml:space="preserve">. This time </w:t>
      </w:r>
      <w:r w:rsidR="00AE5A55">
        <w:rPr>
          <w:szCs w:val="24"/>
        </w:rPr>
        <w:t>to injury</w:t>
      </w:r>
      <w:r w:rsidR="006761C6">
        <w:rPr>
          <w:szCs w:val="24"/>
        </w:rPr>
        <w:t xml:space="preserve"> is also </w:t>
      </w:r>
      <w:r w:rsidR="00AE5A55">
        <w:rPr>
          <w:szCs w:val="24"/>
        </w:rPr>
        <w:t xml:space="preserve">very </w:t>
      </w:r>
      <w:r w:rsidR="006761C6">
        <w:rPr>
          <w:szCs w:val="24"/>
        </w:rPr>
        <w:t xml:space="preserve">comparable to the time range that ACL injuries occur during landing tasks.  </w:t>
      </w:r>
    </w:p>
    <w:p w14:paraId="512430BD" w14:textId="7E9634F8" w:rsidR="00B32700" w:rsidRDefault="008E1FBE" w:rsidP="00A834DE">
      <w:pPr>
        <w:ind w:firstLine="720"/>
        <w:rPr>
          <w:szCs w:val="24"/>
        </w:rPr>
      </w:pPr>
      <w:r>
        <w:rPr>
          <w:szCs w:val="24"/>
        </w:rPr>
        <w:t xml:space="preserve">Injury risk can be different depending on what phase of the cutting movement is examined. </w:t>
      </w:r>
      <w:r w:rsidR="0046529D">
        <w:rPr>
          <w:szCs w:val="24"/>
        </w:rPr>
        <w:t>Throughout the whole</w:t>
      </w:r>
      <w:r w:rsidR="00E63E65">
        <w:rPr>
          <w:szCs w:val="24"/>
        </w:rPr>
        <w:t xml:space="preserve"> stance phase of a cutting movement, the knee experiences flexion, abduction, and internal rotation </w:t>
      </w:r>
      <w:r w:rsidR="00DA7848">
        <w:rPr>
          <w:szCs w:val="24"/>
        </w:rPr>
        <w:fldChar w:fldCharType="begin">
          <w:fldData xml:space="preserve">PEVuZE5vdGU+PENpdGU+PEF1dGhvcj5TaWd3YXJkPC9BdXRob3I+PFllYXI+MjAxNTwvWWVhcj48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</w:fldData>
        </w:fldChar>
      </w:r>
      <w:r w:rsidR="00FD2C45">
        <w:rPr>
          <w:szCs w:val="24"/>
        </w:rPr>
        <w:instrText xml:space="preserve"> ADDIN EN.CITE </w:instrText>
      </w:r>
      <w:r w:rsidR="00FD2C45">
        <w:rPr>
          <w:szCs w:val="24"/>
        </w:rPr>
        <w:fldChar w:fldCharType="begin">
          <w:fldData xml:space="preserve">PEVuZE5vdGU+PENpdGU+PEF1dGhvcj5TaWd3YXJkPC9BdXRob3I+PFllYXI+MjAxNTwvWWVhcj48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</w:fldData>
        </w:fldChar>
      </w:r>
      <w:r w:rsidR="00FD2C45">
        <w:rPr>
          <w:szCs w:val="24"/>
        </w:rPr>
        <w:instrText xml:space="preserve"> ADDIN EN.CITE.DATA </w:instrText>
      </w:r>
      <w:r w:rsidR="00FD2C45">
        <w:rPr>
          <w:szCs w:val="24"/>
        </w:rPr>
      </w:r>
      <w:r w:rsidR="00FD2C45">
        <w:rPr>
          <w:szCs w:val="24"/>
        </w:rPr>
        <w:fldChar w:fldCharType="end"/>
      </w:r>
      <w:r w:rsidR="00DA7848">
        <w:rPr>
          <w:szCs w:val="24"/>
        </w:rPr>
      </w:r>
      <w:r w:rsidR="00DA7848">
        <w:rPr>
          <w:szCs w:val="24"/>
        </w:rPr>
        <w:fldChar w:fldCharType="separate"/>
      </w:r>
      <w:r w:rsidR="00FD2C45">
        <w:rPr>
          <w:noProof/>
          <w:szCs w:val="24"/>
        </w:rPr>
        <w:t>(</w:t>
      </w:r>
      <w:hyperlink w:anchor="_ENREF_5" w:tooltip="Sigward, 2015 #303" w:history="1">
        <w:r w:rsidR="00F6020C">
          <w:rPr>
            <w:noProof/>
            <w:szCs w:val="24"/>
          </w:rPr>
          <w:t>5</w:t>
        </w:r>
      </w:hyperlink>
      <w:r w:rsidR="00FD2C45">
        <w:rPr>
          <w:noProof/>
          <w:szCs w:val="24"/>
        </w:rPr>
        <w:t>)</w:t>
      </w:r>
      <w:r w:rsidR="00DA7848">
        <w:rPr>
          <w:szCs w:val="24"/>
        </w:rPr>
        <w:fldChar w:fldCharType="end"/>
      </w:r>
      <w:r w:rsidR="00E63E65">
        <w:rPr>
          <w:szCs w:val="24"/>
        </w:rPr>
        <w:t>. This positioning may allow for the knee to become highly unstable and allows for the tibia to move more freely in the anterior direction. This theory is supported by the findings of Peel et al.</w:t>
      </w:r>
      <w:r w:rsidR="002E3A9B">
        <w:rPr>
          <w:szCs w:val="24"/>
        </w:rPr>
        <w:t xml:space="preserve"> </w:t>
      </w:r>
      <w:r w:rsidR="00DA7848">
        <w:rPr>
          <w:szCs w:val="24"/>
        </w:rPr>
        <w:fldChar w:fldCharType="begin"/>
      </w:r>
      <w:r w:rsidR="00FD2C45">
        <w:rPr>
          <w:szCs w:val="24"/>
        </w:rPr>
        <w:instrText xml:space="preserve"> ADDIN EN.CITE &lt;EndNote&gt;&lt;Cite&gt;&lt;Author&gt;Peel&lt;/Author&gt;&lt;Year&gt;2019&lt;/Year&gt;&lt;RecNum&gt;717&lt;/RecNum&gt;&lt;DisplayText&gt;(212)&lt;/DisplayText&gt;&lt;record&gt;&lt;rec-number&gt;717&lt;/rec-number&gt;&lt;foreign-keys&gt;&lt;key app="EN" db-id="wa5ad5p0hwpeszea9zsxe2snrw09t9v50t52" timestamp="1560048114"&gt;717&lt;/key&gt;&lt;/foreign-keys&gt;&lt;ref-type name="Journal Article"&gt;17&lt;/ref-type&gt;&lt;contributors&gt;&lt;authors&gt;&lt;author&gt;Peel, S. A.&lt;/author&gt;&lt;author&gt;Schroeder, L. E.&lt;/author&gt;&lt;author&gt;Sievert, Z. A.&lt;/author&gt;&lt;author&gt;Weinhandl, J. T.&lt;/author&gt;&lt;/authors&gt;&lt;/contributors&gt;&lt;auth-address&gt;1 The University of Tennessee.&amp;#xD;2 Old Dominion University.&lt;/auth-address&gt;&lt;titles&gt;&lt;title&gt;Comparing Anterior Cruciate Ligament Injury Risk Variables Between Unanticipated Cutting and Decelerating Tasks&lt;/title&gt;&lt;secondary-title&gt;J Appl Biomech&lt;/secondary-title&gt;&lt;alt-title&gt;Journal of applied biomechanics&lt;/alt-title&gt;&lt;/titles&gt;&lt;periodical&gt;&lt;full-title&gt;Journal of Applied Biomechanics&lt;/full-title&gt;&lt;abbr-1&gt;J Appl Biomech&lt;/abbr-1&gt;&lt;/periodical&gt;&lt;alt-periodical&gt;&lt;full-title&gt;Journal of Applied Biomechanics&lt;/full-title&gt;&lt;abbr-1&gt;J Appl Biomech&lt;/abbr-1&gt;&lt;/alt-periodical&gt;&lt;pages&gt;101-106&lt;/pages&gt;&lt;volume&gt;35&lt;/volume&gt;&lt;number&gt;2&lt;/number&gt;&lt;edition&gt;2018/10/10&lt;/edition&gt;&lt;keywords&gt;&lt;keyword&gt;Acl&lt;/keyword&gt;&lt;keyword&gt;anterior tibial shear force&lt;/keyword&gt;&lt;keyword&gt;knee abduction angle&lt;/keyword&gt;&lt;keyword&gt;knee adduction moment&lt;/keyword&gt;&lt;/keywords&gt;&lt;dates&gt;&lt;year&gt;2019&lt;/year&gt;&lt;pub-dates&gt;&lt;date&gt;Apr 1&lt;/date&gt;&lt;/pub-dates&gt;&lt;/dates&gt;&lt;isbn&gt;1065-8483&lt;/isbn&gt;&lt;accession-num&gt;30300057&lt;/accession-num&gt;&lt;urls&gt;&lt;/urls&gt;&lt;electronic-resource-num&gt;10.1123/jab.2017-0343&lt;/electronic-resource-num&gt;&lt;remote-database-provider&gt;NLM&lt;/remote-database-provider&gt;&lt;language&gt;eng&lt;/language&gt;&lt;/record&gt;&lt;/Cite&gt;&lt;/EndNote&gt;</w:instrText>
      </w:r>
      <w:r w:rsidR="00DA7848">
        <w:rPr>
          <w:szCs w:val="24"/>
        </w:rPr>
        <w:fldChar w:fldCharType="separate"/>
      </w:r>
      <w:r w:rsidR="00FD2C45">
        <w:rPr>
          <w:noProof/>
          <w:szCs w:val="24"/>
        </w:rPr>
        <w:t>(</w:t>
      </w:r>
      <w:hyperlink w:anchor="_ENREF_212" w:tooltip="Peel, 2019 #717" w:history="1">
        <w:r w:rsidR="00F6020C">
          <w:rPr>
            <w:noProof/>
            <w:szCs w:val="24"/>
          </w:rPr>
          <w:t>212</w:t>
        </w:r>
      </w:hyperlink>
      <w:r w:rsidR="00FD2C45">
        <w:rPr>
          <w:noProof/>
          <w:szCs w:val="24"/>
        </w:rPr>
        <w:t>)</w:t>
      </w:r>
      <w:r w:rsidR="00DA7848">
        <w:rPr>
          <w:szCs w:val="24"/>
        </w:rPr>
        <w:fldChar w:fldCharType="end"/>
      </w:r>
      <w:r w:rsidR="00E63E65">
        <w:rPr>
          <w:szCs w:val="24"/>
        </w:rPr>
        <w:t xml:space="preserve"> who found that females experience both increased knee adduction moment and increased anterior tibial shear force during unanticipated 45° cuts. </w:t>
      </w:r>
    </w:p>
    <w:p w14:paraId="08A78659" w14:textId="7C43FF6C" w:rsidR="006E6EB6" w:rsidRDefault="00DB5B24" w:rsidP="00A834DE">
      <w:pPr>
        <w:ind w:firstLine="720"/>
        <w:rPr>
          <w:szCs w:val="24"/>
        </w:rPr>
      </w:pPr>
      <w:r>
        <w:rPr>
          <w:szCs w:val="24"/>
        </w:rPr>
        <w:t xml:space="preserve">Not surprisingly, females exhibit greater knee adduction moments compared to males during cutting tasks </w:t>
      </w:r>
      <w:r w:rsidR="007E73AE">
        <w:rPr>
          <w:szCs w:val="24"/>
        </w:rPr>
        <w:fldChar w:fldCharType="begin">
          <w:fldData xml:space="preserve">PEVuZE5vdGU+PENpdGU+PEF1dGhvcj5NY0xlYW48L0F1dGhvcj48WWVhcj4yMDA1PC9ZZWFyPjxS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</w:fldData>
        </w:fldChar>
      </w:r>
      <w:r w:rsidR="00FD2C45">
        <w:rPr>
          <w:szCs w:val="24"/>
        </w:rPr>
        <w:instrText xml:space="preserve"> ADDIN EN.CITE </w:instrText>
      </w:r>
      <w:r w:rsidR="00FD2C45">
        <w:rPr>
          <w:szCs w:val="24"/>
        </w:rPr>
        <w:fldChar w:fldCharType="begin">
          <w:fldData xml:space="preserve">PEVuZE5vdGU+PENpdGU+PEF1dGhvcj5NY0xlYW48L0F1dGhvcj48WWVhcj4yMDA1PC9ZZWFyPjxS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</w:fldData>
        </w:fldChar>
      </w:r>
      <w:r w:rsidR="00FD2C45">
        <w:rPr>
          <w:szCs w:val="24"/>
        </w:rPr>
        <w:instrText xml:space="preserve"> ADDIN EN.CITE.DATA </w:instrText>
      </w:r>
      <w:r w:rsidR="00FD2C45">
        <w:rPr>
          <w:szCs w:val="24"/>
        </w:rPr>
      </w:r>
      <w:r w:rsidR="00FD2C45">
        <w:rPr>
          <w:szCs w:val="24"/>
        </w:rPr>
        <w:fldChar w:fldCharType="end"/>
      </w:r>
      <w:r w:rsidR="007E73AE">
        <w:rPr>
          <w:szCs w:val="24"/>
        </w:rPr>
      </w:r>
      <w:r w:rsidR="007E73AE">
        <w:rPr>
          <w:szCs w:val="24"/>
        </w:rPr>
        <w:fldChar w:fldCharType="separate"/>
      </w:r>
      <w:r w:rsidR="00FD2C45">
        <w:rPr>
          <w:noProof/>
          <w:szCs w:val="24"/>
        </w:rPr>
        <w:t>(</w:t>
      </w:r>
      <w:hyperlink w:anchor="_ENREF_213" w:tooltip="McLean, 2005 #519" w:history="1">
        <w:r w:rsidR="00F6020C">
          <w:rPr>
            <w:noProof/>
            <w:szCs w:val="24"/>
          </w:rPr>
          <w:t>213</w:t>
        </w:r>
      </w:hyperlink>
      <w:r w:rsidR="00FD2C45">
        <w:rPr>
          <w:noProof/>
          <w:szCs w:val="24"/>
        </w:rPr>
        <w:t xml:space="preserve">, </w:t>
      </w:r>
      <w:hyperlink w:anchor="_ENREF_214" w:tooltip="Sigward, 2006 #720" w:history="1">
        <w:r w:rsidR="00F6020C">
          <w:rPr>
            <w:noProof/>
            <w:szCs w:val="24"/>
          </w:rPr>
          <w:t>214</w:t>
        </w:r>
      </w:hyperlink>
      <w:r w:rsidR="00FD2C45">
        <w:rPr>
          <w:noProof/>
          <w:szCs w:val="24"/>
        </w:rPr>
        <w:t>)</w:t>
      </w:r>
      <w:r w:rsidR="007E73AE">
        <w:rPr>
          <w:szCs w:val="24"/>
        </w:rPr>
        <w:fldChar w:fldCharType="end"/>
      </w:r>
      <w:r>
        <w:rPr>
          <w:szCs w:val="24"/>
        </w:rPr>
        <w:t xml:space="preserve">. </w:t>
      </w:r>
      <w:r w:rsidR="006D6BA6">
        <w:rPr>
          <w:szCs w:val="24"/>
        </w:rPr>
        <w:t xml:space="preserve">Sigward and Powers </w:t>
      </w:r>
      <w:r w:rsidR="007E73AE">
        <w:rPr>
          <w:szCs w:val="24"/>
        </w:rPr>
        <w:fldChar w:fldCharType="begin"/>
      </w:r>
      <w:r w:rsidR="00FD2C45">
        <w:rPr>
          <w:szCs w:val="24"/>
        </w:rPr>
        <w:instrText xml:space="preserve"> ADDIN EN.CITE &lt;EndNote&gt;&lt;Cite&gt;&lt;Author&gt;Sigward&lt;/Author&gt;&lt;Year&gt;2006&lt;/Year&gt;&lt;RecNum&gt;720&lt;/RecNum&gt;&lt;DisplayText&gt;(214)&lt;/DisplayText&gt;&lt;record&gt;&lt;rec-number&gt;720&lt;/rec-number&gt;&lt;foreign-keys&gt;&lt;key app="EN" db-id="wa5ad5p0hwpeszea9zsxe2snrw09t9v50t52" timestamp="1560051202"&gt;720&lt;/key&gt;&lt;/foreign-keys&gt;&lt;ref-type name="Journal Article"&gt;17&lt;/ref-type&gt;&lt;contributors&gt;&lt;authors&gt;&lt;author&gt;Sigward, S. M.&lt;/author&gt;&lt;author&gt;Powers, C. M.&lt;/author&gt;&lt;/authors&gt;&lt;/contributors&gt;&lt;auth-address&gt;Musculoskeletal Biomechanics Research Laboratory, Department of Biokinesiology and Physical Therapy, University of Southern California, Los Angeles, 90089, USA. sigward@usc.edu&lt;/auth-address&gt;&lt;titles&gt;&lt;title&gt;The influence of gender on knee kinematics, kinetics and muscle activation patterns during side-step cutting&lt;/title&gt;&lt;secondary-title&gt;Clin Biomech (Bristol, Avon)&lt;/secondary-title&gt;&lt;alt-title&gt;Clinical biomechanics (Bristol, Avon)&lt;/alt-title&gt;&lt;/titles&gt;&lt;pages&gt;41-8&lt;/pages&gt;&lt;volume&gt;21&lt;/volume&gt;&lt;number&gt;1&lt;/number&gt;&lt;edition&gt;2005/10/08&lt;/edition&gt;&lt;keywords&gt;&lt;keyword&gt;Biomechanical Phenomena/methods&lt;/keyword&gt;&lt;keyword&gt;Electromyography&lt;/keyword&gt;&lt;keyword&gt;Female&lt;/keyword&gt;&lt;keyword&gt;Humans&lt;/keyword&gt;&lt;keyword&gt;Kinetics&lt;/keyword&gt;&lt;keyword&gt;Knee Joint/*physiology&lt;/keyword&gt;&lt;keyword&gt;Locomotion/*physiology&lt;/keyword&gt;&lt;keyword&gt;Male&lt;/keyword&gt;&lt;keyword&gt;Muscle Contraction/*physiology&lt;/keyword&gt;&lt;keyword&gt;Muscle, Skeletal/*physiology&lt;/keyword&gt;&lt;keyword&gt;Physical Exertion/*physiology&lt;/keyword&gt;&lt;keyword&gt;Range of Motion, Articular/*physiology&lt;/keyword&gt;&lt;keyword&gt;Sex Factors&lt;/keyword&gt;&lt;keyword&gt;Soccer/*physiology&lt;/keyword&gt;&lt;/keywords&gt;&lt;dates&gt;&lt;year&gt;2006&lt;/year&gt;&lt;pub-dates&gt;&lt;date&gt;Jan&lt;/date&gt;&lt;/pub-dates&gt;&lt;/dates&gt;&lt;isbn&gt;0268-0033 (Print)&amp;#xD;0268-0033&lt;/isbn&gt;&lt;accession-num&gt;16209900&lt;/accession-num&gt;&lt;urls&gt;&lt;/urls&gt;&lt;electronic-resource-num&gt;10.1016/j.clinbiomech.2005.08.001&lt;/electronic-resource-num&gt;&lt;remote-database-provider&gt;NLM&lt;/remote-database-provider&gt;&lt;language&gt;eng&lt;/language&gt;&lt;/record&gt;&lt;/Cite&gt;&lt;/EndNote&gt;</w:instrText>
      </w:r>
      <w:r w:rsidR="007E73AE">
        <w:rPr>
          <w:szCs w:val="24"/>
        </w:rPr>
        <w:fldChar w:fldCharType="separate"/>
      </w:r>
      <w:r w:rsidR="00FD2C45">
        <w:rPr>
          <w:noProof/>
          <w:szCs w:val="24"/>
        </w:rPr>
        <w:t>(</w:t>
      </w:r>
      <w:hyperlink w:anchor="_ENREF_214" w:tooltip="Sigward, 2006 #720" w:history="1">
        <w:r w:rsidR="00F6020C">
          <w:rPr>
            <w:noProof/>
            <w:szCs w:val="24"/>
          </w:rPr>
          <w:t>214</w:t>
        </w:r>
      </w:hyperlink>
      <w:r w:rsidR="00FD2C45">
        <w:rPr>
          <w:noProof/>
          <w:szCs w:val="24"/>
        </w:rPr>
        <w:t>)</w:t>
      </w:r>
      <w:r w:rsidR="007E73AE">
        <w:rPr>
          <w:szCs w:val="24"/>
        </w:rPr>
        <w:fldChar w:fldCharType="end"/>
      </w:r>
      <w:r w:rsidR="006D6BA6">
        <w:rPr>
          <w:szCs w:val="24"/>
        </w:rPr>
        <w:t xml:space="preserve"> found that females demonstrated knee adduction moments that were two times greater than their male counterparts. </w:t>
      </w:r>
      <w:r w:rsidR="009C2ADD">
        <w:rPr>
          <w:szCs w:val="24"/>
        </w:rPr>
        <w:t>Sigward and Powers</w:t>
      </w:r>
      <w:r w:rsidR="006D6BA6">
        <w:rPr>
          <w:szCs w:val="24"/>
        </w:rPr>
        <w:t xml:space="preserve"> </w:t>
      </w:r>
      <w:r w:rsidR="007E73AE">
        <w:rPr>
          <w:szCs w:val="24"/>
        </w:rPr>
        <w:fldChar w:fldCharType="begin"/>
      </w:r>
      <w:r w:rsidR="00FD2C45">
        <w:rPr>
          <w:szCs w:val="24"/>
        </w:rPr>
        <w:instrText xml:space="preserve"> ADDIN EN.CITE &lt;EndNote&gt;&lt;Cite&gt;&lt;Author&gt;Sigward&lt;/Author&gt;&lt;Year&gt;2007&lt;/Year&gt;&lt;RecNum&gt;721&lt;/RecNum&gt;&lt;DisplayText&gt;(215)&lt;/DisplayText&gt;&lt;record&gt;&lt;rec-number&gt;721&lt;/rec-number&gt;&lt;foreign-keys&gt;&lt;key app="EN" db-id="wa5ad5p0hwpeszea9zsxe2snrw09t9v50t52" timestamp="1560051771"&gt;721&lt;/key&gt;&lt;/foreign-keys&gt;&lt;ref-type name="Journal Article"&gt;17&lt;/ref-type&gt;&lt;contributors&gt;&lt;authors&gt;&lt;author&gt;Sigward, S. M.&lt;/author&gt;&lt;author&gt;Powers, C. M.&lt;/author&gt;&lt;/authors&gt;&lt;/contributors&gt;&lt;auth-address&gt;Musculoskeletal Biomechanics Research Laboratory, Department of Biokinesiology and Physical Therapy, University of Southern California, CHP-155, Los Angeles, CA 90089, United States. sigward@usc.edu&lt;/auth-address&gt;&lt;titles&gt;&lt;title&gt;Loading characteristics of females exhibiting excessive valgus moments during cutting&lt;/title&gt;&lt;secondary-title&gt;Clin Biomech (Bristol, Avon)&lt;/secondary-title&gt;&lt;alt-title&gt;Clinical biomechanics (Bristol, Avon)&lt;/alt-title&gt;&lt;/titles&gt;&lt;pages&gt;827-33&lt;/pages&gt;&lt;volume&gt;22&lt;/volume&gt;&lt;number&gt;7&lt;/number&gt;&lt;edition&gt;2007/05/29&lt;/edition&gt;&lt;keywords&gt;&lt;keyword&gt;Adolescent&lt;/keyword&gt;&lt;keyword&gt;Female&lt;/keyword&gt;&lt;keyword&gt;Humans&lt;/keyword&gt;&lt;keyword&gt;Knee Joint/*physiology&lt;/keyword&gt;&lt;keyword&gt;Muscle Contraction/*physiology&lt;/keyword&gt;&lt;keyword&gt;Physical Exertion/physiology&lt;/keyword&gt;&lt;keyword&gt;Running/*physiology&lt;/keyword&gt;&lt;keyword&gt;Soccer/*physiology&lt;/keyword&gt;&lt;keyword&gt;Torque&lt;/keyword&gt;&lt;keyword&gt;Weight-Bearing/*physiology&lt;/keyword&gt;&lt;/keywords&gt;&lt;dates&gt;&lt;year&gt;2007&lt;/year&gt;&lt;pub-dates&gt;&lt;date&gt;Aug&lt;/date&gt;&lt;/pub-dates&gt;&lt;/dates&gt;&lt;isbn&gt;0268-0033 (Print)&amp;#xD;0268-0033&lt;/isbn&gt;&lt;accession-num&gt;17531364&lt;/accession-num&gt;&lt;urls&gt;&lt;/urls&gt;&lt;electronic-resource-num&gt;10.1016/j.clinbiomech.2007.04.003&lt;/electronic-resource-num&gt;&lt;remote-database-provider&gt;NLM&lt;/remote-database-provider&gt;&lt;language&gt;eng&lt;/language&gt;&lt;/record&gt;&lt;/Cite&gt;&lt;/EndNote&gt;</w:instrText>
      </w:r>
      <w:r w:rsidR="007E73AE">
        <w:rPr>
          <w:szCs w:val="24"/>
        </w:rPr>
        <w:fldChar w:fldCharType="separate"/>
      </w:r>
      <w:r w:rsidR="00FD2C45">
        <w:rPr>
          <w:noProof/>
          <w:szCs w:val="24"/>
        </w:rPr>
        <w:t>(</w:t>
      </w:r>
      <w:hyperlink w:anchor="_ENREF_215" w:tooltip="Sigward, 2007 #721" w:history="1">
        <w:r w:rsidR="00F6020C">
          <w:rPr>
            <w:noProof/>
            <w:szCs w:val="24"/>
          </w:rPr>
          <w:t>215</w:t>
        </w:r>
      </w:hyperlink>
      <w:r w:rsidR="00FD2C45">
        <w:rPr>
          <w:noProof/>
          <w:szCs w:val="24"/>
        </w:rPr>
        <w:t>)</w:t>
      </w:r>
      <w:r w:rsidR="007E73AE">
        <w:rPr>
          <w:szCs w:val="24"/>
        </w:rPr>
        <w:fldChar w:fldCharType="end"/>
      </w:r>
      <w:r w:rsidR="009C2ADD">
        <w:rPr>
          <w:szCs w:val="24"/>
        </w:rPr>
        <w:t xml:space="preserve"> found that females who had higher knee adduction moments are related to greater laterally directed GRFs during the early stage of deceleration. </w:t>
      </w:r>
      <w:r w:rsidR="006D6BA6">
        <w:rPr>
          <w:szCs w:val="24"/>
        </w:rPr>
        <w:t xml:space="preserve">Inconsistent findings exist regarding gender differences in knee abduction angles during cutting. McLean et al. </w:t>
      </w:r>
      <w:r w:rsidR="007E73AE">
        <w:rPr>
          <w:szCs w:val="24"/>
        </w:rPr>
        <w:fldChar w:fldCharType="begin"/>
      </w:r>
      <w:r w:rsidR="00FD2C45">
        <w:rPr>
          <w:szCs w:val="24"/>
        </w:rPr>
        <w:instrText xml:space="preserve"> ADDIN EN.CITE &lt;EndNote&gt;&lt;Cite&gt;&lt;Author&gt;McLean&lt;/Author&gt;&lt;Year&gt;1999&lt;/Year&gt;&lt;RecNum&gt;723&lt;/RecNum&gt;&lt;DisplayText&gt;(216)&lt;/DisplayText&gt;&lt;record&gt;&lt;rec-number&gt;723&lt;/rec-number&gt;&lt;foreign-keys&gt;&lt;key app="EN" db-id="wa5ad5p0hwpeszea9zsxe2snrw09t9v50t52" timestamp="1560052300"&gt;723&lt;/key&gt;&lt;/foreign-keys&gt;&lt;ref-type name="Journal Article"&gt;17&lt;/ref-type&gt;&lt;contributors&gt;&lt;authors&gt;&lt;author&gt;McLean, S. G.&lt;/author&gt;&lt;author&gt;Neal, R. J.&lt;/author&gt;&lt;author&gt;Myers, P. T.&lt;/author&gt;&lt;author&gt;Walters, M. R.&lt;/author&gt;&lt;/authors&gt;&lt;/contributors&gt;&lt;auth-address&gt;Department of Human Movement Studies, The University of Queensland, Brisbane, Australia. scotm@hms.uq.edu.au&lt;/auth-address&gt;&lt;titles&gt;&lt;title&gt;Knee joint kinematics during the sidestep cutting maneuver: potential for injury in women&lt;/title&gt;&lt;secondary-title&gt;Med Sci Sports Exerc&lt;/secondary-title&gt;&lt;alt-title&gt;Medicine and science in sports and exercise&lt;/alt-title&gt;&lt;/titles&gt;&lt;periodical&gt;&lt;full-title&gt;Medicine &amp;amp; Science in Sports &amp;amp; Exercise&lt;/full-title&gt;&lt;abbr-1&gt;Med Sci Sports Exerc&lt;/abbr-1&gt;&lt;/periodical&gt;&lt;pages&gt;959-68&lt;/pages&gt;&lt;volume&gt;31&lt;/volume&gt;&lt;number&gt;7&lt;/number&gt;&lt;edition&gt;1999/07/23&lt;/edition&gt;&lt;keywords&gt;&lt;keyword&gt;Adult&lt;/keyword&gt;&lt;keyword&gt;Analysis of Variance&lt;/keyword&gt;&lt;keyword&gt;*Anterior Cruciate Ligament Injuries&lt;/keyword&gt;&lt;keyword&gt;Biomechanical Phenomena&lt;/keyword&gt;&lt;keyword&gt;Female&lt;/keyword&gt;&lt;keyword&gt;Humans&lt;/keyword&gt;&lt;keyword&gt;Knee Injuries/*etiology/physiopathology&lt;/keyword&gt;&lt;keyword&gt;Knee Joint/*physiology/physiopathology&lt;/keyword&gt;&lt;keyword&gt;Male&lt;/keyword&gt;&lt;keyword&gt;Range of Motion, Articular&lt;/keyword&gt;&lt;keyword&gt;Rotation&lt;/keyword&gt;&lt;keyword&gt;Running/*physiology&lt;/keyword&gt;&lt;keyword&gt;Sex Characteristics&lt;/keyword&gt;&lt;keyword&gt;Software&lt;/keyword&gt;&lt;keyword&gt;Video Recording&lt;/keyword&gt;&lt;/keywords&gt;&lt;dates&gt;&lt;year&gt;1999&lt;/year&gt;&lt;pub-dates&gt;&lt;date&gt;Jul&lt;/date&gt;&lt;/pub-dates&gt;&lt;/dates&gt;&lt;isbn&gt;0195-9131 (Print)&amp;#xD;0195-9131&lt;/isbn&gt;&lt;accession-num&gt;10416556&lt;/accession-num&gt;&lt;urls&gt;&lt;/urls&gt;&lt;remote-database-provider&gt;NLM&lt;/remote-database-provider&gt;&lt;language&gt;eng&lt;/language&gt;&lt;/record&gt;&lt;/Cite&gt;&lt;/EndNote&gt;</w:instrText>
      </w:r>
      <w:r w:rsidR="007E73AE">
        <w:rPr>
          <w:szCs w:val="24"/>
        </w:rPr>
        <w:fldChar w:fldCharType="separate"/>
      </w:r>
      <w:r w:rsidR="00FD2C45">
        <w:rPr>
          <w:noProof/>
          <w:szCs w:val="24"/>
        </w:rPr>
        <w:t>(</w:t>
      </w:r>
      <w:hyperlink w:anchor="_ENREF_216" w:tooltip="McLean, 1999 #723" w:history="1">
        <w:r w:rsidR="00F6020C">
          <w:rPr>
            <w:noProof/>
            <w:szCs w:val="24"/>
          </w:rPr>
          <w:t>216</w:t>
        </w:r>
      </w:hyperlink>
      <w:r w:rsidR="00FD2C45">
        <w:rPr>
          <w:noProof/>
          <w:szCs w:val="24"/>
        </w:rPr>
        <w:t>)</w:t>
      </w:r>
      <w:r w:rsidR="007E73AE">
        <w:rPr>
          <w:szCs w:val="24"/>
        </w:rPr>
        <w:fldChar w:fldCharType="end"/>
      </w:r>
      <w:r w:rsidR="006D6BA6">
        <w:rPr>
          <w:szCs w:val="24"/>
        </w:rPr>
        <w:t xml:space="preserve"> and Malinzak et al. </w:t>
      </w:r>
      <w:r w:rsidR="007E73AE">
        <w:rPr>
          <w:szCs w:val="24"/>
        </w:rPr>
        <w:fldChar w:fldCharType="begin"/>
      </w:r>
      <w:r w:rsidR="00FD2C45">
        <w:rPr>
          <w:szCs w:val="24"/>
        </w:rPr>
        <w:instrText xml:space="preserve"> ADDIN EN.CITE &lt;EndNote&gt;&lt;Cite&gt;&lt;Author&gt;Malinzak&lt;/Author&gt;&lt;Year&gt;2001&lt;/Year&gt;&lt;RecNum&gt;724&lt;/RecNum&gt;&lt;DisplayText&gt;(217)&lt;/DisplayText&gt;&lt;record&gt;&lt;rec-number&gt;724&lt;/rec-number&gt;&lt;foreign-keys&gt;&lt;key app="EN" db-id="wa5ad5p0hwpeszea9zsxe2snrw09t9v50t52" timestamp="1560052759"&gt;724&lt;/key&gt;&lt;/foreign-keys&gt;&lt;ref-type name="Journal Article"&gt;17&lt;/ref-type&gt;&lt;contributors&gt;&lt;authors&gt;&lt;author&gt;Malinzak, R. A.&lt;/author&gt;&lt;author&gt;Colby, S. M.&lt;/author&gt;&lt;author&gt;Kirkendall, D. T.&lt;/author&gt;&lt;author&gt;Yu, B.&lt;/author&gt;&lt;author&gt;Garrett, W. E.&lt;/author&gt;&lt;/authors&gt;&lt;/contributors&gt;&lt;auth-address&gt;Department of Orthopaedic Surgery, Duke University Medical Center, Durham, NC, USA.&lt;/auth-address&gt;&lt;titles&gt;&lt;title&gt;A comparison of knee joint motion patterns between men and women in selected athletic tasks&lt;/title&gt;&lt;secondary-title&gt;Clin Biomech (Bristol, Avon)&lt;/secondary-title&gt;&lt;alt-title&gt;Clinical biomechanics (Bristol, Avon)&lt;/alt-title&gt;&lt;/titles&gt;&lt;pages&gt;438-45&lt;/pages&gt;&lt;volume&gt;16&lt;/volume&gt;&lt;number&gt;5&lt;/number&gt;&lt;edition&gt;2001/06/08&lt;/edition&gt;&lt;keywords&gt;&lt;keyword&gt;Electromyography&lt;/keyword&gt;&lt;keyword&gt;Female&lt;/keyword&gt;&lt;keyword&gt;Humans&lt;/keyword&gt;&lt;keyword&gt;Knee Joint/*physiology&lt;/keyword&gt;&lt;keyword&gt;Male&lt;/keyword&gt;&lt;keyword&gt;Movement/*physiology&lt;/keyword&gt;&lt;keyword&gt;Muscle, Skeletal/physiology&lt;/keyword&gt;&lt;keyword&gt;*Sex Characteristics&lt;/keyword&gt;&lt;keyword&gt;Sports/*physiology&lt;/keyword&gt;&lt;keyword&gt;Thigh/physiology&lt;/keyword&gt;&lt;/keywords&gt;&lt;dates&gt;&lt;year&gt;2001&lt;/year&gt;&lt;pub-dates&gt;&lt;date&gt;Jun&lt;/date&gt;&lt;/pub-dates&gt;&lt;/dates&gt;&lt;isbn&gt;0268-0033 (Print)&amp;#xD;0268-0033&lt;/isbn&gt;&lt;accession-num&gt;11390052&lt;/accession-num&gt;&lt;urls&gt;&lt;/urls&gt;&lt;remote-database-provider&gt;NLM&lt;/remote-database-provider&gt;&lt;language&gt;eng&lt;/language&gt;&lt;/record&gt;&lt;/Cite&gt;&lt;/EndNote&gt;</w:instrText>
      </w:r>
      <w:r w:rsidR="007E73AE">
        <w:rPr>
          <w:szCs w:val="24"/>
        </w:rPr>
        <w:fldChar w:fldCharType="separate"/>
      </w:r>
      <w:r w:rsidR="00FD2C45">
        <w:rPr>
          <w:noProof/>
          <w:szCs w:val="24"/>
        </w:rPr>
        <w:t>(</w:t>
      </w:r>
      <w:hyperlink w:anchor="_ENREF_217" w:tooltip="Malinzak, 2001 #724" w:history="1">
        <w:r w:rsidR="00F6020C">
          <w:rPr>
            <w:noProof/>
            <w:szCs w:val="24"/>
          </w:rPr>
          <w:t>217</w:t>
        </w:r>
      </w:hyperlink>
      <w:r w:rsidR="00FD2C45">
        <w:rPr>
          <w:noProof/>
          <w:szCs w:val="24"/>
        </w:rPr>
        <w:t>)</w:t>
      </w:r>
      <w:r w:rsidR="007E73AE">
        <w:rPr>
          <w:szCs w:val="24"/>
        </w:rPr>
        <w:fldChar w:fldCharType="end"/>
      </w:r>
      <w:r w:rsidR="00FE6F82">
        <w:rPr>
          <w:szCs w:val="24"/>
        </w:rPr>
        <w:t xml:space="preserve"> </w:t>
      </w:r>
      <w:r w:rsidR="006D6BA6">
        <w:rPr>
          <w:szCs w:val="24"/>
        </w:rPr>
        <w:t>both reported that females have greater knee abduction angles compared to males. However, Pollard et al.</w:t>
      </w:r>
      <w:r w:rsidR="00FE6F82">
        <w:rPr>
          <w:szCs w:val="24"/>
        </w:rPr>
        <w:t xml:space="preserve"> </w:t>
      </w:r>
      <w:r w:rsidR="007E73AE">
        <w:rPr>
          <w:szCs w:val="24"/>
        </w:rPr>
        <w:fldChar w:fldCharType="begin"/>
      </w:r>
      <w:r w:rsidR="00FD2C45">
        <w:rPr>
          <w:szCs w:val="24"/>
        </w:rPr>
        <w:instrText xml:space="preserve"> ADDIN EN.CITE &lt;EndNote&gt;&lt;Cite&gt;&lt;Author&gt;Pollard&lt;/Author&gt;&lt;Year&gt;2004&lt;/Year&gt;&lt;RecNum&gt;725&lt;/RecNum&gt;&lt;DisplayText&gt;(218)&lt;/DisplayText&gt;&lt;record&gt;&lt;rec-number&gt;725&lt;/rec-number&gt;&lt;foreign-keys&gt;&lt;key app="EN" db-id="wa5ad5p0hwpeszea9zsxe2snrw09t9v50t52" timestamp="1560052854"&gt;725&lt;/key&gt;&lt;/foreign-keys&gt;&lt;ref-type name="Journal Article"&gt;17&lt;/ref-type&gt;&lt;contributors&gt;&lt;authors&gt;&lt;author&gt;Pollard, C. D.&lt;/author&gt;&lt;author&gt;Davis, I. M.&lt;/author&gt;&lt;author&gt;Hamill, J.&lt;/author&gt;&lt;/authors&gt;&lt;/contributors&gt;&lt;auth-address&gt;Department of Exercise Science, University of Massachusetts, Amherst, MA, USA. cpollard@usc.edu&lt;/auth-address&gt;&lt;titles&gt;&lt;title&gt;Influence of gender on hip and knee mechanics during a randomly cued cutting maneuver&lt;/title&gt;&lt;secondary-title&gt;Clin Biomech (Bristol, Avon)&lt;/secondary-title&gt;&lt;alt-title&gt;Clinical biomechanics (Bristol, Avon)&lt;/alt-title&gt;&lt;/titles&gt;&lt;pages&gt;1022-31&lt;/pages&gt;&lt;volume&gt;19&lt;/volume&gt;&lt;number&gt;10&lt;/number&gt;&lt;edition&gt;2004/11/09&lt;/edition&gt;&lt;keywords&gt;&lt;keyword&gt;Adolescent&lt;/keyword&gt;&lt;keyword&gt;Adult&lt;/keyword&gt;&lt;keyword&gt;Cues&lt;/keyword&gt;&lt;keyword&gt;Data Collection/methods&lt;/keyword&gt;&lt;keyword&gt;Female&lt;/keyword&gt;&lt;keyword&gt;Hip Joint/*physiology&lt;/keyword&gt;&lt;keyword&gt;Humans&lt;/keyword&gt;&lt;keyword&gt;Knee Joint/*physiology&lt;/keyword&gt;&lt;keyword&gt;Male&lt;/keyword&gt;&lt;keyword&gt;Movement/*physiology&lt;/keyword&gt;&lt;keyword&gt;Muscle Contraction/*physiology&lt;/keyword&gt;&lt;keyword&gt;Range of Motion, Articular/physiology&lt;/keyword&gt;&lt;keyword&gt;Sex Factors&lt;/keyword&gt;&lt;keyword&gt;Soccer/*physiology&lt;/keyword&gt;&lt;keyword&gt;Torque&lt;/keyword&gt;&lt;/keywords&gt;&lt;dates&gt;&lt;year&gt;2004&lt;/year&gt;&lt;pub-dates&gt;&lt;date&gt;Dec&lt;/date&gt;&lt;/pub-dates&gt;&lt;/dates&gt;&lt;isbn&gt;0268-0033 (Print)&amp;#xD;0268-0033&lt;/isbn&gt;&lt;accession-num&gt;15531052&lt;/accession-num&gt;&lt;urls&gt;&lt;/urls&gt;&lt;electronic-resource-num&gt;10.1016/j.clinbiomech.2004.07.007&lt;/electronic-resource-num&gt;&lt;remote-database-provider&gt;NLM&lt;/remote-database-provider&gt;&lt;language&gt;eng&lt;/language&gt;&lt;/record&gt;&lt;/Cite&gt;&lt;/EndNote&gt;</w:instrText>
      </w:r>
      <w:r w:rsidR="007E73AE">
        <w:rPr>
          <w:szCs w:val="24"/>
        </w:rPr>
        <w:fldChar w:fldCharType="separate"/>
      </w:r>
      <w:r w:rsidR="00FD2C45">
        <w:rPr>
          <w:noProof/>
          <w:szCs w:val="24"/>
        </w:rPr>
        <w:t>(</w:t>
      </w:r>
      <w:hyperlink w:anchor="_ENREF_218" w:tooltip="Pollard, 2004 #725" w:history="1">
        <w:r w:rsidR="00F6020C">
          <w:rPr>
            <w:noProof/>
            <w:szCs w:val="24"/>
          </w:rPr>
          <w:t>218</w:t>
        </w:r>
      </w:hyperlink>
      <w:r w:rsidR="00FD2C45">
        <w:rPr>
          <w:noProof/>
          <w:szCs w:val="24"/>
        </w:rPr>
        <w:t>)</w:t>
      </w:r>
      <w:r w:rsidR="007E73AE">
        <w:rPr>
          <w:szCs w:val="24"/>
        </w:rPr>
        <w:fldChar w:fldCharType="end"/>
      </w:r>
      <w:r w:rsidR="006D6BA6">
        <w:rPr>
          <w:szCs w:val="24"/>
        </w:rPr>
        <w:t xml:space="preserve"> reported no differences in knee joint kinematics. These differences could be simply due to the high variation found in both frontal and transverse plane </w:t>
      </w:r>
      <w:r w:rsidR="006D6BA6">
        <w:rPr>
          <w:szCs w:val="24"/>
        </w:rPr>
        <w:lastRenderedPageBreak/>
        <w:t xml:space="preserve">mechanics as well as differences in methodology. </w:t>
      </w:r>
      <w:r w:rsidR="006E6EB6">
        <w:rPr>
          <w:szCs w:val="24"/>
        </w:rPr>
        <w:t xml:space="preserve">Females also exhibit </w:t>
      </w:r>
      <w:r w:rsidR="00A834DE">
        <w:rPr>
          <w:szCs w:val="24"/>
        </w:rPr>
        <w:t xml:space="preserve">greater hip internal rotation, decreased hip flexion, and </w:t>
      </w:r>
      <w:r w:rsidR="00FB5696">
        <w:rPr>
          <w:szCs w:val="24"/>
        </w:rPr>
        <w:t xml:space="preserve">increased knee extension and </w:t>
      </w:r>
      <w:r w:rsidR="00A834DE">
        <w:rPr>
          <w:szCs w:val="24"/>
        </w:rPr>
        <w:t xml:space="preserve">decreased knee flexion moments, as well as decreased hip extension moments compared to their male counterparts </w:t>
      </w:r>
      <w:r w:rsidR="009E5B9C">
        <w:rPr>
          <w:szCs w:val="24"/>
        </w:rPr>
        <w:fldChar w:fldCharType="begin">
          <w:fldData xml:space="preserve">PEVuZE5vdGU+PENpdGU+PEF1dGhvcj5NYWxpbnphazwvQXV0aG9yPjxZZWFyPjIwMDE8L1llYXI+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</w:fldData>
        </w:fldChar>
      </w:r>
      <w:r w:rsidR="00FD2C45">
        <w:rPr>
          <w:szCs w:val="24"/>
        </w:rPr>
        <w:instrText xml:space="preserve"> ADDIN EN.CITE </w:instrText>
      </w:r>
      <w:r w:rsidR="00FD2C45">
        <w:rPr>
          <w:szCs w:val="24"/>
        </w:rPr>
        <w:fldChar w:fldCharType="begin">
          <w:fldData xml:space="preserve">PEVuZE5vdGU+PENpdGU+PEF1dGhvcj5NYWxpbnphazwvQXV0aG9yPjxZZWFyPjIwMDE8L1llYXI+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</w:fldData>
        </w:fldChar>
      </w:r>
      <w:r w:rsidR="00FD2C45">
        <w:rPr>
          <w:szCs w:val="24"/>
        </w:rPr>
        <w:instrText xml:space="preserve"> ADDIN EN.CITE.DATA </w:instrText>
      </w:r>
      <w:r w:rsidR="00FD2C45">
        <w:rPr>
          <w:szCs w:val="24"/>
        </w:rPr>
      </w:r>
      <w:r w:rsidR="00FD2C45">
        <w:rPr>
          <w:szCs w:val="24"/>
        </w:rPr>
        <w:fldChar w:fldCharType="end"/>
      </w:r>
      <w:r w:rsidR="009E5B9C">
        <w:rPr>
          <w:szCs w:val="24"/>
        </w:rPr>
      </w:r>
      <w:r w:rsidR="009E5B9C">
        <w:rPr>
          <w:szCs w:val="24"/>
        </w:rPr>
        <w:fldChar w:fldCharType="separate"/>
      </w:r>
      <w:r w:rsidR="00FD2C45">
        <w:rPr>
          <w:noProof/>
          <w:szCs w:val="24"/>
        </w:rPr>
        <w:t>(</w:t>
      </w:r>
      <w:hyperlink w:anchor="_ENREF_168" w:tooltip="Pollard, 2007 #684" w:history="1">
        <w:r w:rsidR="00F6020C">
          <w:rPr>
            <w:noProof/>
            <w:szCs w:val="24"/>
          </w:rPr>
          <w:t>168</w:t>
        </w:r>
      </w:hyperlink>
      <w:r w:rsidR="00FD2C45">
        <w:rPr>
          <w:noProof/>
          <w:szCs w:val="24"/>
        </w:rPr>
        <w:t xml:space="preserve">, </w:t>
      </w:r>
      <w:hyperlink w:anchor="_ENREF_214" w:tooltip="Sigward, 2006 #720" w:history="1">
        <w:r w:rsidR="00F6020C">
          <w:rPr>
            <w:noProof/>
            <w:szCs w:val="24"/>
          </w:rPr>
          <w:t>214</w:t>
        </w:r>
      </w:hyperlink>
      <w:r w:rsidR="00FD2C45">
        <w:rPr>
          <w:noProof/>
          <w:szCs w:val="24"/>
        </w:rPr>
        <w:t xml:space="preserve">, </w:t>
      </w:r>
      <w:hyperlink w:anchor="_ENREF_217" w:tooltip="Malinzak, 2001 #724" w:history="1">
        <w:r w:rsidR="00F6020C">
          <w:rPr>
            <w:noProof/>
            <w:szCs w:val="24"/>
          </w:rPr>
          <w:t>217</w:t>
        </w:r>
      </w:hyperlink>
      <w:r w:rsidR="00FD2C45">
        <w:rPr>
          <w:noProof/>
          <w:szCs w:val="24"/>
        </w:rPr>
        <w:t xml:space="preserve">, </w:t>
      </w:r>
      <w:hyperlink w:anchor="_ENREF_219" w:tooltip="Ireland, 2002 #726" w:history="1">
        <w:r w:rsidR="00F6020C">
          <w:rPr>
            <w:noProof/>
            <w:szCs w:val="24"/>
          </w:rPr>
          <w:t>219</w:t>
        </w:r>
      </w:hyperlink>
      <w:r w:rsidR="00FD2C45">
        <w:rPr>
          <w:noProof/>
          <w:szCs w:val="24"/>
        </w:rPr>
        <w:t>)</w:t>
      </w:r>
      <w:r w:rsidR="009E5B9C">
        <w:rPr>
          <w:szCs w:val="24"/>
        </w:rPr>
        <w:fldChar w:fldCharType="end"/>
      </w:r>
      <w:r w:rsidR="006E6EB6">
        <w:rPr>
          <w:szCs w:val="24"/>
        </w:rPr>
        <w:t xml:space="preserve">. </w:t>
      </w:r>
      <w:r w:rsidR="00A834DE">
        <w:rPr>
          <w:szCs w:val="24"/>
        </w:rPr>
        <w:t xml:space="preserve">These kinematic and kinetic differences found in females help explain why females have an increased risk of ACL injuries. </w:t>
      </w:r>
    </w:p>
    <w:p w14:paraId="56565F8E" w14:textId="04741E6B" w:rsidR="00B32700" w:rsidRDefault="00B32700" w:rsidP="00A834DE">
      <w:pPr>
        <w:ind w:firstLine="720"/>
        <w:rPr>
          <w:szCs w:val="24"/>
        </w:rPr>
      </w:pPr>
      <w:r>
        <w:rPr>
          <w:szCs w:val="24"/>
        </w:rPr>
        <w:t xml:space="preserve">Xie et al. </w:t>
      </w:r>
      <w:r>
        <w:rPr>
          <w:szCs w:val="24"/>
        </w:rPr>
        <w:fldChar w:fldCharType="begin"/>
      </w:r>
      <w:r w:rsidR="00FD2C45">
        <w:rPr>
          <w:szCs w:val="24"/>
        </w:rPr>
        <w:instrText xml:space="preserve"> ADDIN EN.CITE &lt;EndNote&gt;&lt;Cite&gt;&lt;Author&gt;Xie&lt;/Author&gt;&lt;Year&gt;2013&lt;/Year&gt;&lt;RecNum&gt;718&lt;/RecNum&gt;&lt;DisplayText&gt;(211)&lt;/DisplayText&gt;&lt;record&gt;&lt;rec-number&gt;718&lt;/rec-number&gt;&lt;foreign-keys&gt;&lt;key app="EN" db-id="wa5ad5p0hwpeszea9zsxe2snrw09t9v50t52" timestamp="1560048782"&gt;718&lt;/key&gt;&lt;/foreign-keys&gt;&lt;ref-type name="Journal Article"&gt;17&lt;/ref-type&gt;&lt;contributors&gt;&lt;authors&gt;&lt;author&gt;Xie, D.&lt;/author&gt;&lt;author&gt;Urabe, Y.&lt;/author&gt;&lt;author&gt;Ochiai, J.&lt;/author&gt;&lt;author&gt;Kobayashi, E.&lt;/author&gt;&lt;author&gt;Maeda, N.&lt;/author&gt;&lt;/authors&gt;&lt;/contributors&gt;&lt;auth-address&gt;Department of Sports Rehabilitation, Graduate School of Biomedical &amp;amp; Health Sciences, Hiroshima University, 1-2-3 Kasumi, Minami-Ku, Hiroshima 734-8553, Japan. ditianxie@hotmail.com&lt;/auth-address&gt;&lt;titles&gt;&lt;title&gt;Sidestep cutting maneuvers in female basketball players: stop phase poses greater risk for anterior cruciate ligament injury&lt;/title&gt;&lt;secondary-title&gt;Knee&lt;/secondary-title&gt;&lt;alt-title&gt;The Knee&lt;/alt-title&gt;&lt;/titles&gt;&lt;periodical&gt;&lt;full-title&gt;The Knee&lt;/full-title&gt;&lt;abbr-1&gt;Knee&lt;/abbr-1&gt;&lt;/periodical&gt;&lt;alt-periodical&gt;&lt;full-title&gt;The Knee&lt;/full-title&gt;&lt;abbr-1&gt;Knee&lt;/abbr-1&gt;&lt;/alt-periodical&gt;&lt;pages&gt;85-9&lt;/pages&gt;&lt;volume&gt;20&lt;/volume&gt;&lt;number&gt;2&lt;/number&gt;&lt;edition&gt;2012/08/07&lt;/edition&gt;&lt;keywords&gt;&lt;keyword&gt;*Anterior Cruciate Ligament Injuries&lt;/keyword&gt;&lt;keyword&gt;Basketball/*injuries&lt;/keyword&gt;&lt;keyword&gt;Biomechanical Phenomena&lt;/keyword&gt;&lt;keyword&gt;Electromyography&lt;/keyword&gt;&lt;keyword&gt;Female&lt;/keyword&gt;&lt;keyword&gt;Humans&lt;/keyword&gt;&lt;keyword&gt;Movement/physiology&lt;/keyword&gt;&lt;keyword&gt;Muscle, Skeletal/physiology&lt;/keyword&gt;&lt;keyword&gt;Risk Factors&lt;/keyword&gt;&lt;/keywords&gt;&lt;dates&gt;&lt;year&gt;2013&lt;/year&gt;&lt;pub-dates&gt;&lt;date&gt;Mar&lt;/date&gt;&lt;/pub-dates&gt;&lt;/dates&gt;&lt;isbn&gt;0968-0160&lt;/isbn&gt;&lt;accession-num&gt;22863418&lt;/accession-num&gt;&lt;urls&gt;&lt;/urls&gt;&lt;electronic-resource-num&gt;10.1016/j.knee.2012.07.003&lt;/electronic-resource-num&gt;&lt;remote-database-provider&gt;NLM&lt;/remote-database-provider&gt;&lt;language&gt;eng&lt;/language&gt;&lt;/record&gt;&lt;/Cite&gt;&lt;/EndNote&gt;</w:instrText>
      </w:r>
      <w:r>
        <w:rPr>
          <w:szCs w:val="24"/>
        </w:rPr>
        <w:fldChar w:fldCharType="separate"/>
      </w:r>
      <w:r w:rsidR="00FD2C45">
        <w:rPr>
          <w:noProof/>
          <w:szCs w:val="24"/>
        </w:rPr>
        <w:t>(</w:t>
      </w:r>
      <w:hyperlink w:anchor="_ENREF_211" w:tooltip="Xie, 2013 #718" w:history="1">
        <w:r w:rsidR="00F6020C">
          <w:rPr>
            <w:noProof/>
            <w:szCs w:val="24"/>
          </w:rPr>
          <w:t>211</w:t>
        </w:r>
      </w:hyperlink>
      <w:r w:rsidR="00FD2C45">
        <w:rPr>
          <w:noProof/>
          <w:szCs w:val="24"/>
        </w:rPr>
        <w:t>)</w:t>
      </w:r>
      <w:r>
        <w:rPr>
          <w:szCs w:val="24"/>
        </w:rPr>
        <w:fldChar w:fldCharType="end"/>
      </w:r>
      <w:r>
        <w:rPr>
          <w:szCs w:val="24"/>
        </w:rPr>
        <w:t xml:space="preserve"> studied the three specific phases during cutting in female basketball players. During the decelerating phase, the body’s center of mass moves laterally. This in turn causes the knee to go into abduction and flexion. It was shown that knee abduction angles were larger during the deceleration phase compared to the redirection phase </w:t>
      </w:r>
      <w:r>
        <w:rPr>
          <w:szCs w:val="24"/>
        </w:rPr>
        <w:fldChar w:fldCharType="begin"/>
      </w:r>
      <w:r w:rsidR="00FD2C45">
        <w:rPr>
          <w:szCs w:val="24"/>
        </w:rPr>
        <w:instrText xml:space="preserve"> ADDIN EN.CITE &lt;EndNote&gt;&lt;Cite&gt;&lt;Author&gt;Xie&lt;/Author&gt;&lt;Year&gt;2013&lt;/Year&gt;&lt;RecNum&gt;718&lt;/RecNum&gt;&lt;DisplayText&gt;(211)&lt;/DisplayText&gt;&lt;record&gt;&lt;rec-number&gt;718&lt;/rec-number&gt;&lt;foreign-keys&gt;&lt;key app="EN" db-id="wa5ad5p0hwpeszea9zsxe2snrw09t9v50t52" timestamp="1560048782"&gt;718&lt;/key&gt;&lt;/foreign-keys&gt;&lt;ref-type name="Journal Article"&gt;17&lt;/ref-type&gt;&lt;contributors&gt;&lt;authors&gt;&lt;author&gt;Xie, D.&lt;/author&gt;&lt;author&gt;Urabe, Y.&lt;/author&gt;&lt;author&gt;Ochiai, J.&lt;/author&gt;&lt;author&gt;Kobayashi, E.&lt;/author&gt;&lt;author&gt;Maeda, N.&lt;/author&gt;&lt;/authors&gt;&lt;/contributors&gt;&lt;auth-address&gt;Department of Sports Rehabilitation, Graduate School of Biomedical &amp;amp; Health Sciences, Hiroshima University, 1-2-3 Kasumi, Minami-Ku, Hiroshima 734-8553, Japan. ditianxie@hotmail.com&lt;/auth-address&gt;&lt;titles&gt;&lt;title&gt;Sidestep cutting maneuvers in female basketball players: stop phase poses greater risk for anterior cruciate ligament injury&lt;/title&gt;&lt;secondary-title&gt;Knee&lt;/secondary-title&gt;&lt;alt-title&gt;The Knee&lt;/alt-title&gt;&lt;/titles&gt;&lt;periodical&gt;&lt;full-title&gt;The Knee&lt;/full-title&gt;&lt;abbr-1&gt;Knee&lt;/abbr-1&gt;&lt;/periodical&gt;&lt;alt-periodical&gt;&lt;full-title&gt;The Knee&lt;/full-title&gt;&lt;abbr-1&gt;Knee&lt;/abbr-1&gt;&lt;/alt-periodical&gt;&lt;pages&gt;85-9&lt;/pages&gt;&lt;volume&gt;20&lt;/volume&gt;&lt;number&gt;2&lt;/number&gt;&lt;edition&gt;2012/08/07&lt;/edition&gt;&lt;keywords&gt;&lt;keyword&gt;*Anterior Cruciate Ligament Injuries&lt;/keyword&gt;&lt;keyword&gt;Basketball/*injuries&lt;/keyword&gt;&lt;keyword&gt;Biomechanical Phenomena&lt;/keyword&gt;&lt;keyword&gt;Electromyography&lt;/keyword&gt;&lt;keyword&gt;Female&lt;/keyword&gt;&lt;keyword&gt;Humans&lt;/keyword&gt;&lt;keyword&gt;Movement/physiology&lt;/keyword&gt;&lt;keyword&gt;Muscle, Skeletal/physiology&lt;/keyword&gt;&lt;keyword&gt;Risk Factors&lt;/keyword&gt;&lt;/keywords&gt;&lt;dates&gt;&lt;year&gt;2013&lt;/year&gt;&lt;pub-dates&gt;&lt;date&gt;Mar&lt;/date&gt;&lt;/pub-dates&gt;&lt;/dates&gt;&lt;isbn&gt;0968-0160&lt;/isbn&gt;&lt;accession-num&gt;22863418&lt;/accession-num&gt;&lt;urls&gt;&lt;/urls&gt;&lt;electronic-resource-num&gt;10.1016/j.knee.2012.07.003&lt;/electronic-resource-num&gt;&lt;remote-database-provider&gt;NLM&lt;/remote-database-provider&gt;&lt;language&gt;eng&lt;/language&gt;&lt;/record&gt;&lt;/Cite&gt;&lt;/EndNote&gt;</w:instrText>
      </w:r>
      <w:r>
        <w:rPr>
          <w:szCs w:val="24"/>
        </w:rPr>
        <w:fldChar w:fldCharType="separate"/>
      </w:r>
      <w:r w:rsidR="00FD2C45">
        <w:rPr>
          <w:noProof/>
          <w:szCs w:val="24"/>
        </w:rPr>
        <w:t>(</w:t>
      </w:r>
      <w:hyperlink w:anchor="_ENREF_211" w:tooltip="Xie, 2013 #718" w:history="1">
        <w:r w:rsidR="00F6020C">
          <w:rPr>
            <w:noProof/>
            <w:szCs w:val="24"/>
          </w:rPr>
          <w:t>211</w:t>
        </w:r>
      </w:hyperlink>
      <w:r w:rsidR="00FD2C45">
        <w:rPr>
          <w:noProof/>
          <w:szCs w:val="24"/>
        </w:rPr>
        <w:t>)</w:t>
      </w:r>
      <w:r>
        <w:rPr>
          <w:szCs w:val="24"/>
        </w:rPr>
        <w:fldChar w:fldCharType="end"/>
      </w:r>
      <w:r>
        <w:rPr>
          <w:szCs w:val="24"/>
        </w:rPr>
        <w:t xml:space="preserve">. During the deceleration phase, the hamstrings to quadriceps co-contraction ration was also lower compared to the redirection phase </w:t>
      </w:r>
      <w:r>
        <w:rPr>
          <w:szCs w:val="24"/>
        </w:rPr>
        <w:fldChar w:fldCharType="begin"/>
      </w:r>
      <w:r w:rsidR="00FD2C45">
        <w:rPr>
          <w:szCs w:val="24"/>
        </w:rPr>
        <w:instrText xml:space="preserve"> ADDIN EN.CITE &lt;EndNote&gt;&lt;Cite&gt;&lt;Author&gt;Xie&lt;/Author&gt;&lt;Year&gt;2013&lt;/Year&gt;&lt;RecNum&gt;718&lt;/RecNum&gt;&lt;DisplayText&gt;(211)&lt;/DisplayText&gt;&lt;record&gt;&lt;rec-number&gt;718&lt;/rec-number&gt;&lt;foreign-keys&gt;&lt;key app="EN" db-id="wa5ad5p0hwpeszea9zsxe2snrw09t9v50t52" timestamp="1560048782"&gt;718&lt;/key&gt;&lt;/foreign-keys&gt;&lt;ref-type name="Journal Article"&gt;17&lt;/ref-type&gt;&lt;contributors&gt;&lt;authors&gt;&lt;author&gt;Xie, D.&lt;/author&gt;&lt;author&gt;Urabe, Y.&lt;/author&gt;&lt;author&gt;Ochiai, J.&lt;/author&gt;&lt;author&gt;Kobayashi, E.&lt;/author&gt;&lt;author&gt;Maeda, N.&lt;/author&gt;&lt;/authors&gt;&lt;/contributors&gt;&lt;auth-address&gt;Department of Sports Rehabilitation, Graduate School of Biomedical &amp;amp; Health Sciences, Hiroshima University, 1-2-3 Kasumi, Minami-Ku, Hiroshima 734-8553, Japan. ditianxie@hotmail.com&lt;/auth-address&gt;&lt;titles&gt;&lt;title&gt;Sidestep cutting maneuvers in female basketball players: stop phase poses greater risk for anterior cruciate ligament injury&lt;/title&gt;&lt;secondary-title&gt;Knee&lt;/secondary-title&gt;&lt;alt-title&gt;The Knee&lt;/alt-title&gt;&lt;/titles&gt;&lt;periodical&gt;&lt;full-title&gt;The Knee&lt;/full-title&gt;&lt;abbr-1&gt;Knee&lt;/abbr-1&gt;&lt;/periodical&gt;&lt;alt-periodical&gt;&lt;full-title&gt;The Knee&lt;/full-title&gt;&lt;abbr-1&gt;Knee&lt;/abbr-1&gt;&lt;/alt-periodical&gt;&lt;pages&gt;85-9&lt;/pages&gt;&lt;volume&gt;20&lt;/volume&gt;&lt;number&gt;2&lt;/number&gt;&lt;edition&gt;2012/08/07&lt;/edition&gt;&lt;keywords&gt;&lt;keyword&gt;*Anterior Cruciate Ligament Injuries&lt;/keyword&gt;&lt;keyword&gt;Basketball/*injuries&lt;/keyword&gt;&lt;keyword&gt;Biomechanical Phenomena&lt;/keyword&gt;&lt;keyword&gt;Electromyography&lt;/keyword&gt;&lt;keyword&gt;Female&lt;/keyword&gt;&lt;keyword&gt;Humans&lt;/keyword&gt;&lt;keyword&gt;Movement/physiology&lt;/keyword&gt;&lt;keyword&gt;Muscle, Skeletal/physiology&lt;/keyword&gt;&lt;keyword&gt;Risk Factors&lt;/keyword&gt;&lt;/keywords&gt;&lt;dates&gt;&lt;year&gt;2013&lt;/year&gt;&lt;pub-dates&gt;&lt;date&gt;Mar&lt;/date&gt;&lt;/pub-dates&gt;&lt;/dates&gt;&lt;isbn&gt;0968-0160&lt;/isbn&gt;&lt;accession-num&gt;22863418&lt;/accession-num&gt;&lt;urls&gt;&lt;/urls&gt;&lt;electronic-resource-num&gt;10.1016/j.knee.2012.07.003&lt;/electronic-resource-num&gt;&lt;remote-database-provider&gt;NLM&lt;/remote-database-provider&gt;&lt;language&gt;eng&lt;/language&gt;&lt;/record&gt;&lt;/Cite&gt;&lt;/EndNote&gt;</w:instrText>
      </w:r>
      <w:r>
        <w:rPr>
          <w:szCs w:val="24"/>
        </w:rPr>
        <w:fldChar w:fldCharType="separate"/>
      </w:r>
      <w:r w:rsidR="00FD2C45">
        <w:rPr>
          <w:noProof/>
          <w:szCs w:val="24"/>
        </w:rPr>
        <w:t>(</w:t>
      </w:r>
      <w:hyperlink w:anchor="_ENREF_211" w:tooltip="Xie, 2013 #718" w:history="1">
        <w:r w:rsidR="00F6020C">
          <w:rPr>
            <w:noProof/>
            <w:szCs w:val="24"/>
          </w:rPr>
          <w:t>211</w:t>
        </w:r>
      </w:hyperlink>
      <w:r w:rsidR="00FD2C45">
        <w:rPr>
          <w:noProof/>
          <w:szCs w:val="24"/>
        </w:rPr>
        <w:t>)</w:t>
      </w:r>
      <w:r>
        <w:rPr>
          <w:szCs w:val="24"/>
        </w:rPr>
        <w:fldChar w:fldCharType="end"/>
      </w:r>
      <w:r>
        <w:rPr>
          <w:szCs w:val="24"/>
        </w:rPr>
        <w:t xml:space="preserve">. The authors concluded that the low hamstring activity during the deceleration phase may minimize the hamstrings ability to counteract the quadriceps anterior pull on the tibia, thus increasing risk of injury </w:t>
      </w:r>
      <w:r>
        <w:rPr>
          <w:szCs w:val="24"/>
        </w:rPr>
        <w:fldChar w:fldCharType="begin"/>
      </w:r>
      <w:r w:rsidR="00FD2C45">
        <w:rPr>
          <w:szCs w:val="24"/>
        </w:rPr>
        <w:instrText xml:space="preserve"> ADDIN EN.CITE &lt;EndNote&gt;&lt;Cite&gt;&lt;Author&gt;Xie&lt;/Author&gt;&lt;Year&gt;2013&lt;/Year&gt;&lt;RecNum&gt;718&lt;/RecNum&gt;&lt;DisplayText&gt;(211)&lt;/DisplayText&gt;&lt;record&gt;&lt;rec-number&gt;718&lt;/rec-number&gt;&lt;foreign-keys&gt;&lt;key app="EN" db-id="wa5ad5p0hwpeszea9zsxe2snrw09t9v50t52" timestamp="1560048782"&gt;718&lt;/key&gt;&lt;/foreign-keys&gt;&lt;ref-type name="Journal Article"&gt;17&lt;/ref-type&gt;&lt;contributors&gt;&lt;authors&gt;&lt;author&gt;Xie, D.&lt;/author&gt;&lt;author&gt;Urabe, Y.&lt;/author&gt;&lt;author&gt;Ochiai, J.&lt;/author&gt;&lt;author&gt;Kobayashi, E.&lt;/author&gt;&lt;author&gt;Maeda, N.&lt;/author&gt;&lt;/authors&gt;&lt;/contributors&gt;&lt;auth-address&gt;Department of Sports Rehabilitation, Graduate School of Biomedical &amp;amp; Health Sciences, Hiroshima University, 1-2-3 Kasumi, Minami-Ku, Hiroshima 734-8553, Japan. ditianxie@hotmail.com&lt;/auth-address&gt;&lt;titles&gt;&lt;title&gt;Sidestep cutting maneuvers in female basketball players: stop phase poses greater risk for anterior cruciate ligament injury&lt;/title&gt;&lt;secondary-title&gt;Knee&lt;/secondary-title&gt;&lt;alt-title&gt;The Knee&lt;/alt-title&gt;&lt;/titles&gt;&lt;periodical&gt;&lt;full-title&gt;The Knee&lt;/full-title&gt;&lt;abbr-1&gt;Knee&lt;/abbr-1&gt;&lt;/periodical&gt;&lt;alt-periodical&gt;&lt;full-title&gt;The Knee&lt;/full-title&gt;&lt;abbr-1&gt;Knee&lt;/abbr-1&gt;&lt;/alt-periodical&gt;&lt;pages&gt;85-9&lt;/pages&gt;&lt;volume&gt;20&lt;/volume&gt;&lt;number&gt;2&lt;/number&gt;&lt;edition&gt;2012/08/07&lt;/edition&gt;&lt;keywords&gt;&lt;keyword&gt;*Anterior Cruciate Ligament Injuries&lt;/keyword&gt;&lt;keyword&gt;Basketball/*injuries&lt;/keyword&gt;&lt;keyword&gt;Biomechanical Phenomena&lt;/keyword&gt;&lt;keyword&gt;Electromyography&lt;/keyword&gt;&lt;keyword&gt;Female&lt;/keyword&gt;&lt;keyword&gt;Humans&lt;/keyword&gt;&lt;keyword&gt;Movement/physiology&lt;/keyword&gt;&lt;keyword&gt;Muscle, Skeletal/physiology&lt;/keyword&gt;&lt;keyword&gt;Risk Factors&lt;/keyword&gt;&lt;/keywords&gt;&lt;dates&gt;&lt;year&gt;2013&lt;/year&gt;&lt;pub-dates&gt;&lt;date&gt;Mar&lt;/date&gt;&lt;/pub-dates&gt;&lt;/dates&gt;&lt;isbn&gt;0968-0160&lt;/isbn&gt;&lt;accession-num&gt;22863418&lt;/accession-num&gt;&lt;urls&gt;&lt;/urls&gt;&lt;electronic-resource-num&gt;10.1016/j.knee.2012.07.003&lt;/electronic-resource-num&gt;&lt;remote-database-provider&gt;NLM&lt;/remote-database-provider&gt;&lt;language&gt;eng&lt;/language&gt;&lt;/record&gt;&lt;/Cite&gt;&lt;/EndNote&gt;</w:instrText>
      </w:r>
      <w:r>
        <w:rPr>
          <w:szCs w:val="24"/>
        </w:rPr>
        <w:fldChar w:fldCharType="separate"/>
      </w:r>
      <w:r w:rsidR="00FD2C45">
        <w:rPr>
          <w:noProof/>
          <w:szCs w:val="24"/>
        </w:rPr>
        <w:t>(</w:t>
      </w:r>
      <w:hyperlink w:anchor="_ENREF_211" w:tooltip="Xie, 2013 #718" w:history="1">
        <w:r w:rsidR="00F6020C">
          <w:rPr>
            <w:noProof/>
            <w:szCs w:val="24"/>
          </w:rPr>
          <w:t>211</w:t>
        </w:r>
      </w:hyperlink>
      <w:r w:rsidR="00FD2C45">
        <w:rPr>
          <w:noProof/>
          <w:szCs w:val="24"/>
        </w:rPr>
        <w:t>)</w:t>
      </w:r>
      <w:r>
        <w:rPr>
          <w:szCs w:val="24"/>
        </w:rPr>
        <w:fldChar w:fldCharType="end"/>
      </w:r>
      <w:r>
        <w:rPr>
          <w:szCs w:val="24"/>
        </w:rPr>
        <w:t xml:space="preserve">. Other studies also confirm that females have greater quadriceps and less hamstrings activity compared to males </w:t>
      </w:r>
      <w:r w:rsidR="009E5B9C">
        <w:rPr>
          <w:szCs w:val="24"/>
        </w:rPr>
        <w:fldChar w:fldCharType="begin">
          <w:fldData xml:space="preserve">PEVuZE5vdGU+PENpdGU+PEF1dGhvcj5IYW5zb248L0F1dGhvcj48WWVhcj4yMDA4PC9ZZWFyPjxS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</w:fldData>
        </w:fldChar>
      </w:r>
      <w:r w:rsidR="00FD2C45">
        <w:rPr>
          <w:szCs w:val="24"/>
        </w:rPr>
        <w:instrText xml:space="preserve"> ADDIN EN.CITE </w:instrText>
      </w:r>
      <w:r w:rsidR="00FD2C45">
        <w:rPr>
          <w:szCs w:val="24"/>
        </w:rPr>
        <w:fldChar w:fldCharType="begin">
          <w:fldData xml:space="preserve">PEVuZE5vdGU+PENpdGU+PEF1dGhvcj5IYW5zb248L0F1dGhvcj48WWVhcj4yMDA4PC9ZZWFyPjxS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</w:fldData>
        </w:fldChar>
      </w:r>
      <w:r w:rsidR="00FD2C45">
        <w:rPr>
          <w:szCs w:val="24"/>
        </w:rPr>
        <w:instrText xml:space="preserve"> ADDIN EN.CITE.DATA </w:instrText>
      </w:r>
      <w:r w:rsidR="00FD2C45">
        <w:rPr>
          <w:szCs w:val="24"/>
        </w:rPr>
      </w:r>
      <w:r w:rsidR="00FD2C45">
        <w:rPr>
          <w:szCs w:val="24"/>
        </w:rPr>
        <w:fldChar w:fldCharType="end"/>
      </w:r>
      <w:r w:rsidR="009E5B9C">
        <w:rPr>
          <w:szCs w:val="24"/>
        </w:rPr>
      </w:r>
      <w:r w:rsidR="009E5B9C">
        <w:rPr>
          <w:szCs w:val="24"/>
        </w:rPr>
        <w:fldChar w:fldCharType="separate"/>
      </w:r>
      <w:r w:rsidR="00FD2C45">
        <w:rPr>
          <w:noProof/>
          <w:szCs w:val="24"/>
        </w:rPr>
        <w:t>(</w:t>
      </w:r>
      <w:hyperlink w:anchor="_ENREF_172" w:tooltip="Hanson, 2008 #688" w:history="1">
        <w:r w:rsidR="00F6020C">
          <w:rPr>
            <w:noProof/>
            <w:szCs w:val="24"/>
          </w:rPr>
          <w:t>172</w:t>
        </w:r>
      </w:hyperlink>
      <w:r w:rsidR="00FD2C45">
        <w:rPr>
          <w:noProof/>
          <w:szCs w:val="24"/>
        </w:rPr>
        <w:t xml:space="preserve">, </w:t>
      </w:r>
      <w:hyperlink w:anchor="_ENREF_217" w:tooltip="Malinzak, 2001 #724" w:history="1">
        <w:r w:rsidR="00F6020C">
          <w:rPr>
            <w:noProof/>
            <w:szCs w:val="24"/>
          </w:rPr>
          <w:t>217</w:t>
        </w:r>
      </w:hyperlink>
      <w:r w:rsidR="00FD2C45">
        <w:rPr>
          <w:noProof/>
          <w:szCs w:val="24"/>
        </w:rPr>
        <w:t>)</w:t>
      </w:r>
      <w:r w:rsidR="009E5B9C">
        <w:rPr>
          <w:szCs w:val="24"/>
        </w:rPr>
        <w:fldChar w:fldCharType="end"/>
      </w:r>
      <w:r>
        <w:rPr>
          <w:szCs w:val="24"/>
        </w:rPr>
        <w:t xml:space="preserve">. This disproportion of hamstrings to quadriceps muscle activity is </w:t>
      </w:r>
      <w:r w:rsidR="00A47832">
        <w:rPr>
          <w:szCs w:val="24"/>
        </w:rPr>
        <w:t>similar to</w:t>
      </w:r>
      <w:r>
        <w:rPr>
          <w:szCs w:val="24"/>
        </w:rPr>
        <w:t xml:space="preserve"> that seen in landing tasks. However, little is known how other muscles, such as the hip abductors, gastrocnemius, and soleus influence ACL injury risk during cutting tasks. </w:t>
      </w:r>
    </w:p>
    <w:p w14:paraId="030B83D8" w14:textId="244F7AEE" w:rsidR="0001014B" w:rsidRDefault="0001014B" w:rsidP="00A834DE">
      <w:pPr>
        <w:ind w:firstLine="720"/>
        <w:rPr>
          <w:szCs w:val="24"/>
        </w:rPr>
      </w:pPr>
      <w:r>
        <w:rPr>
          <w:szCs w:val="24"/>
        </w:rPr>
        <w:t xml:space="preserve">As stated previously, approximately 70% of ACL injuries are considered non-contact. Most of these non-contact injuries occur during athletic movements that involve landing and cutting. Gender differences clearly exist in both landing and cutting tasks, with females at a much higher risk of injury due to risker lower extremity mechanics during landing and cutting compared to males. While they are two completely different tasks that load the body differently, similar injury-causing mechanics are seen in both landing and cutting, such as decreased knee </w:t>
      </w:r>
      <w:r>
        <w:rPr>
          <w:szCs w:val="24"/>
        </w:rPr>
        <w:lastRenderedPageBreak/>
        <w:t>flexion and increased knee abduction angles, increased knee adduction moment, and lower hamstring to quadriceps co-contractions. It is quite evident that neuromuscular control is important in decreasing injury prevalence. While evidence has shown that the quadriceps and hamstrings are critical muscles to ACL injury, less is known about how other lower extremity musculature, both spanning and non-spanning of the knee joint, affect ACL injury. While it is known lower extremity musculature influences ACL injury, it is currently not known to what extent each muscle contributes to the loads experienced on the ACL. Knowing these individual muscles contributes to ACL loading could offer valuable information in injury prevention and rehabilitation protocols.</w:t>
      </w:r>
    </w:p>
    <w:p w14:paraId="367DBA54" w14:textId="485B2F94" w:rsidR="000F3159" w:rsidRDefault="000F3159" w:rsidP="000F3159">
      <w:pPr>
        <w:pStyle w:val="Heading2"/>
      </w:pPr>
      <w:bookmarkStart w:id="50" w:name="_Toc46488276"/>
      <w:r>
        <w:t>ACL Reconstruction</w:t>
      </w:r>
      <w:bookmarkEnd w:id="50"/>
    </w:p>
    <w:p w14:paraId="6D3D0972" w14:textId="5AA12904" w:rsidR="00212270" w:rsidRDefault="00212270" w:rsidP="00212270">
      <w:r>
        <w:tab/>
      </w:r>
      <w:r w:rsidR="00902986">
        <w:t xml:space="preserve">When the ACL is injured, </w:t>
      </w:r>
      <w:r w:rsidR="00686DE1">
        <w:t>ACL-R is often required</w:t>
      </w:r>
      <w:r w:rsidR="00902986">
        <w:t xml:space="preserve"> due to the ACL’s inadequate biological healing process. </w:t>
      </w:r>
      <w:r>
        <w:t xml:space="preserve">Approximately 100,000 to 150,000 of </w:t>
      </w:r>
      <w:r w:rsidR="00686DE1">
        <w:t xml:space="preserve">all </w:t>
      </w:r>
      <w:r>
        <w:t xml:space="preserve">ACL injuries occurring each year will undergo a reconstructive surgery </w:t>
      </w:r>
      <w:r>
        <w:fldChar w:fldCharType="begin"/>
      </w:r>
      <w:r w:rsidR="00FD2C45">
        <w:instrText xml:space="preserve"> ADDIN EN.CITE &lt;EndNote&gt;&lt;Cite&gt;&lt;Author&gt;Spindler&lt;/Author&gt;&lt;Year&gt;2008&lt;/Year&gt;&lt;RecNum&gt;548&lt;/RecNum&gt;&lt;DisplayText&gt;(13)&lt;/DisplayText&gt;&lt;record&gt;&lt;rec-number&gt;548&lt;/rec-number&gt;&lt;foreign-keys&gt;&lt;key app="EN" db-id="wa5ad5p0hwpeszea9zsxe2snrw09t9v50t52" timestamp="1559095297"&gt;548&lt;/key&gt;&lt;/foreign-keys&gt;&lt;ref-type name="Journal Article"&gt;17&lt;/ref-type&gt;&lt;contributors&gt;&lt;authors&gt;&lt;author&gt;Spindler, K. P.&lt;/author&gt;&lt;author&gt;Wright, R. W.&lt;/author&gt;&lt;/authors&gt;&lt;/contributors&gt;&lt;auth-address&gt;Vanderbilt Sports Medicine, Vanderbilt University Medical Center, Nashville, TN 37232-8774, USA. kurt.spindler@vanderbilt.edu&lt;/auth-address&gt;&lt;titles&gt;&lt;title&gt;Clinical practice. Anterior cruciate ligament tear&lt;/title&gt;&lt;secondary-title&gt;N Engl J Med&lt;/secondary-title&gt;&lt;alt-title&gt;The New England journal of medicine&lt;/alt-title&gt;&lt;/titles&gt;&lt;periodical&gt;&lt;full-title&gt;The New England journal of medicine&lt;/full-title&gt;&lt;abbr-1&gt;N Engl J Med&lt;/abbr-1&gt;&lt;/periodical&gt;&lt;alt-periodical&gt;&lt;full-title&gt;The New England journal of medicine&lt;/full-title&gt;&lt;abbr-1&gt;N Engl J Med&lt;/abbr-1&gt;&lt;/alt-periodical&gt;&lt;pages&gt;2135-42&lt;/pages&gt;&lt;volume&gt;359&lt;/volume&gt;&lt;number&gt;20&lt;/number&gt;&lt;edition&gt;2008/11/14&lt;/edition&gt;&lt;keywords&gt;&lt;keyword&gt;Adolescent&lt;/keyword&gt;&lt;keyword&gt;*Anterior Cruciate Ligament Injuries&lt;/keyword&gt;&lt;keyword&gt;Athletic Injuries/diagnosis/*therapy&lt;/keyword&gt;&lt;keyword&gt;Female&lt;/keyword&gt;&lt;keyword&gt;Humans&lt;/keyword&gt;&lt;keyword&gt;Knee Injuries/diagnosis/*therapy&lt;/keyword&gt;&lt;/keywords&gt;&lt;dates&gt;&lt;year&gt;2008&lt;/year&gt;&lt;pub-dates&gt;&lt;date&gt;Nov 13&lt;/date&gt;&lt;/pub-dates&gt;&lt;/dates&gt;&lt;isbn&gt;0028-4793&lt;/isbn&gt;&lt;accession-num&gt;19005197&lt;/accession-num&gt;&lt;urls&gt;&lt;/urls&gt;&lt;custom2&gt;PMC3782299&lt;/custom2&gt;&lt;custom6&gt;NIHMS474419&lt;/custom6&gt;&lt;electronic-resource-num&gt;10.1056/NEJMcp0804745&lt;/electronic-resource-num&gt;&lt;remote-database-provider&gt;NLM&lt;/remote-database-provider&gt;&lt;language&gt;eng&lt;/language&gt;&lt;/record&gt;&lt;/Cite&gt;&lt;/EndNote&gt;</w:instrText>
      </w:r>
      <w:r>
        <w:fldChar w:fldCharType="separate"/>
      </w:r>
      <w:r w:rsidR="00FD2C45">
        <w:rPr>
          <w:noProof/>
        </w:rPr>
        <w:t>(</w:t>
      </w:r>
      <w:hyperlink w:anchor="_ENREF_13" w:tooltip="Spindler, 2008 #548" w:history="1">
        <w:r w:rsidR="00F6020C">
          <w:rPr>
            <w:noProof/>
          </w:rPr>
          <w:t>13</w:t>
        </w:r>
      </w:hyperlink>
      <w:r w:rsidR="00FD2C45">
        <w:rPr>
          <w:noProof/>
        </w:rPr>
        <w:t>)</w:t>
      </w:r>
      <w:r>
        <w:fldChar w:fldCharType="end"/>
      </w:r>
      <w:r>
        <w:t>.</w:t>
      </w:r>
      <w:r w:rsidR="00DE6C30">
        <w:t xml:space="preserve"> </w:t>
      </w:r>
      <w:r w:rsidR="00035BF2">
        <w:t xml:space="preserve">The cost for ACL-R and subsequent physical therapy exceeds $2 billion annually </w:t>
      </w:r>
      <w:r w:rsidR="00035BF2">
        <w:fldChar w:fldCharType="begin">
          <w:fldData xml:space="preserve">PEVuZE5vdGU+PENpdGU+PEF1dGhvcj5CYXRlczwvQXV0aG9yPjxZZWFyPjIwMTY8L1llYXI+PFJl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</w:fldData>
        </w:fldChar>
      </w:r>
      <w:r w:rsidR="00FD2C45">
        <w:instrText xml:space="preserve"> ADDIN EN.CITE </w:instrText>
      </w:r>
      <w:r w:rsidR="00FD2C45">
        <w:fldChar w:fldCharType="begin">
          <w:fldData xml:space="preserve">PEVuZE5vdGU+PENpdGU+PEF1dGhvcj5CYXRlczwvQXV0aG9yPjxZZWFyPjIwMTY8L1llYXI+PFJl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</w:fldData>
        </w:fldChar>
      </w:r>
      <w:r w:rsidR="00FD2C45">
        <w:instrText xml:space="preserve"> ADDIN EN.CITE.DATA </w:instrText>
      </w:r>
      <w:r w:rsidR="00FD2C45">
        <w:fldChar w:fldCharType="end"/>
      </w:r>
      <w:r w:rsidR="00035BF2">
        <w:fldChar w:fldCharType="separate"/>
      </w:r>
      <w:r w:rsidR="00FD2C45">
        <w:rPr>
          <w:noProof/>
        </w:rPr>
        <w:t>(</w:t>
      </w:r>
      <w:hyperlink w:anchor="_ENREF_14" w:tooltip="Bates, 2016 #549" w:history="1">
        <w:r w:rsidR="00F6020C">
          <w:rPr>
            <w:noProof/>
          </w:rPr>
          <w:t>14-16</w:t>
        </w:r>
      </w:hyperlink>
      <w:r w:rsidR="00FD2C45">
        <w:rPr>
          <w:noProof/>
        </w:rPr>
        <w:t>)</w:t>
      </w:r>
      <w:r w:rsidR="00035BF2">
        <w:fldChar w:fldCharType="end"/>
      </w:r>
      <w:r w:rsidR="00035BF2">
        <w:t xml:space="preserve">. </w:t>
      </w:r>
      <w:r w:rsidR="001D632C">
        <w:t xml:space="preserve">The primary </w:t>
      </w:r>
      <w:r w:rsidR="00965542">
        <w:t>goal</w:t>
      </w:r>
      <w:r w:rsidR="001D632C">
        <w:t xml:space="preserve"> of conducting an ACL-R is to </w:t>
      </w:r>
      <w:r w:rsidR="00035BF2">
        <w:t xml:space="preserve">return individuals back to an active lifestyle by </w:t>
      </w:r>
      <w:r w:rsidR="00965542">
        <w:t xml:space="preserve">regain stability after an ACL injury </w:t>
      </w:r>
      <w:r w:rsidR="00965542">
        <w:fldChar w:fldCharType="begin"/>
      </w:r>
      <w:r w:rsidR="00FD2C45">
        <w:instrText xml:space="preserve"> ADDIN EN.CITE &lt;EndNote&gt;&lt;Cite&gt;&lt;Author&gt;Segawa&lt;/Author&gt;&lt;Year&gt;2001&lt;/Year&gt;&lt;RecNum&gt;595&lt;/RecNum&gt;&lt;DisplayText&gt;(17)&lt;/DisplayText&gt;&lt;record&gt;&lt;rec-number&gt;595&lt;/rec-number&gt;&lt;foreign-keys&gt;&lt;key app="EN" db-id="wa5ad5p0hwpeszea9zsxe2snrw09t9v50t52" timestamp="1559235652"&gt;595&lt;/key&gt;&lt;/foreign-keys&gt;&lt;ref-type name="Journal Article"&gt;17&lt;/ref-type&gt;&lt;contributors&gt;&lt;authors&gt;&lt;author&gt;Segawa, H.&lt;/author&gt;&lt;author&gt;Omori, G.&lt;/author&gt;&lt;author&gt;Koga, Y.&lt;/author&gt;&lt;/authors&gt;&lt;/contributors&gt;&lt;auth-address&gt;Department of Orthopedic Surgery, Niigata University School of Medicine, Asahimachidori 1, Niigata City, Niigata 951-8510, Japan. hsegawa@med.niigata-u.ac.jp&lt;/auth-address&gt;&lt;titles&gt;&lt;title&gt;Long-term results of non-operative treatment of anterior cruciate ligament injury&lt;/title&gt;&lt;secondary-title&gt;Knee&lt;/secondary-title&gt;&lt;alt-title&gt;The Knee&lt;/alt-title&gt;&lt;/titles&gt;&lt;periodical&gt;&lt;full-title&gt;The Knee&lt;/full-title&gt;&lt;abbr-1&gt;Knee&lt;/abbr-1&gt;&lt;/periodical&gt;&lt;alt-periodical&gt;&lt;full-title&gt;The Knee&lt;/full-title&gt;&lt;abbr-1&gt;Knee&lt;/abbr-1&gt;&lt;/alt-periodical&gt;&lt;pages&gt;5-11&lt;/pages&gt;&lt;volume&gt;8&lt;/volume&gt;&lt;number&gt;1&lt;/number&gt;&lt;edition&gt;2001/03/15&lt;/edition&gt;&lt;keywords&gt;&lt;keyword&gt;Adult&lt;/keyword&gt;&lt;keyword&gt;*Anterior Cruciate Ligament Injuries&lt;/keyword&gt;&lt;keyword&gt;Arthroscopy&lt;/keyword&gt;&lt;keyword&gt;Chi-Square Distribution&lt;/keyword&gt;&lt;keyword&gt;Female&lt;/keyword&gt;&lt;keyword&gt;Humans&lt;/keyword&gt;&lt;keyword&gt;Knee Injuries/complications/diagnosis/physiopathology/*therapy&lt;/keyword&gt;&lt;keyword&gt;Male&lt;/keyword&gt;&lt;keyword&gt;Middle Aged&lt;/keyword&gt;&lt;keyword&gt;Osteoarthritis/etiology&lt;/keyword&gt;&lt;keyword&gt;Pain Measurement&lt;/keyword&gt;&lt;keyword&gt;Range of Motion, Articular&lt;/keyword&gt;&lt;keyword&gt;Retrospective Studies&lt;/keyword&gt;&lt;keyword&gt;Risk Factors&lt;/keyword&gt;&lt;keyword&gt;Rupture&lt;/keyword&gt;&lt;keyword&gt;Statistics, Nonparametric&lt;/keyword&gt;&lt;keyword&gt;Treatment Outcome&lt;/keyword&gt;&lt;/keywords&gt;&lt;dates&gt;&lt;year&gt;2001&lt;/year&gt;&lt;pub-dates&gt;&lt;date&gt;Mar&lt;/date&gt;&lt;/pub-dates&gt;&lt;/dates&gt;&lt;isbn&gt;0968-0160 (Print)&amp;#xD;0968-0160&lt;/isbn&gt;&lt;accession-num&gt;11248562&lt;/accession-num&gt;&lt;urls&gt;&lt;/urls&gt;&lt;remote-database-provider&gt;NLM&lt;/remote-database-provider&gt;&lt;language&gt;eng&lt;/language&gt;&lt;/record&gt;&lt;/Cite&gt;&lt;/EndNote&gt;</w:instrText>
      </w:r>
      <w:r w:rsidR="00965542">
        <w:fldChar w:fldCharType="separate"/>
      </w:r>
      <w:r w:rsidR="00FD2C45">
        <w:rPr>
          <w:noProof/>
        </w:rPr>
        <w:t>(</w:t>
      </w:r>
      <w:hyperlink w:anchor="_ENREF_17" w:tooltip="Segawa, 2001 #595" w:history="1">
        <w:r w:rsidR="00F6020C">
          <w:rPr>
            <w:noProof/>
          </w:rPr>
          <w:t>17</w:t>
        </w:r>
      </w:hyperlink>
      <w:r w:rsidR="00FD2C45">
        <w:rPr>
          <w:noProof/>
        </w:rPr>
        <w:t>)</w:t>
      </w:r>
      <w:r w:rsidR="00965542">
        <w:fldChar w:fldCharType="end"/>
      </w:r>
      <w:r w:rsidR="00965542">
        <w:t xml:space="preserve">. </w:t>
      </w:r>
      <w:r w:rsidR="00902986">
        <w:t xml:space="preserve">Specifically in athletes, ACL-R is often necessary in sports that require multidirectional movements (i.e. cutting) </w:t>
      </w:r>
      <w:r w:rsidR="00902986">
        <w:fldChar w:fldCharType="begin">
          <w:fldData xml:space="preserve">PEVuZE5vdGU+PENpdGU+PEF1dGhvcj5DaHJpc3RlbnNlbjwvQXV0aG9yPjxZZWFyPjIwMTU8L1ll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==
</w:fldData>
        </w:fldChar>
      </w:r>
      <w:r w:rsidR="00FD2C45">
        <w:instrText xml:space="preserve"> ADDIN EN.CITE </w:instrText>
      </w:r>
      <w:r w:rsidR="00FD2C45">
        <w:fldChar w:fldCharType="begin">
          <w:fldData xml:space="preserve">PEVuZE5vdGU+PENpdGU+PEF1dGhvcj5DaHJpc3RlbnNlbjwvQXV0aG9yPjxZZWFyPjIwMTU8L1ll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==
</w:fldData>
        </w:fldChar>
      </w:r>
      <w:r w:rsidR="00FD2C45">
        <w:instrText xml:space="preserve"> ADDIN EN.CITE.DATA </w:instrText>
      </w:r>
      <w:r w:rsidR="00FD2C45">
        <w:fldChar w:fldCharType="end"/>
      </w:r>
      <w:r w:rsidR="00902986">
        <w:fldChar w:fldCharType="separate"/>
      </w:r>
      <w:r w:rsidR="00FD2C45">
        <w:rPr>
          <w:noProof/>
        </w:rPr>
        <w:t>(</w:t>
      </w:r>
      <w:hyperlink w:anchor="_ENREF_220" w:tooltip="Christensen, 2015 #596" w:history="1">
        <w:r w:rsidR="00F6020C">
          <w:rPr>
            <w:noProof/>
          </w:rPr>
          <w:t>220</w:t>
        </w:r>
      </w:hyperlink>
      <w:r w:rsidR="00FD2C45">
        <w:rPr>
          <w:noProof/>
        </w:rPr>
        <w:t>)</w:t>
      </w:r>
      <w:r w:rsidR="00902986">
        <w:fldChar w:fldCharType="end"/>
      </w:r>
      <w:r w:rsidR="00902986">
        <w:t xml:space="preserve">. </w:t>
      </w:r>
      <w:r w:rsidR="00965542">
        <w:t xml:space="preserve">However, a secondary goal that can be considered is to decrease the risk of developing knee osteoarthritis as approximately 50% of individuals with an ACL injury will develop knee osteoarthritis </w:t>
      </w:r>
      <w:r w:rsidR="00965542">
        <w:fldChar w:fldCharType="begin">
          <w:fldData xml:space="preserve">PEVuZE5vdGU+PENpdGU+PEF1dGhvcj5Mb2htYW5kZXI8L0F1dGhvcj48WWVhcj4yMDA3PC9ZZWFy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</w:fldData>
        </w:fldChar>
      </w:r>
      <w:r w:rsidR="00FD2C45">
        <w:instrText xml:space="preserve"> ADDIN EN.CITE </w:instrText>
      </w:r>
      <w:r w:rsidR="00FD2C45">
        <w:fldChar w:fldCharType="begin">
          <w:fldData xml:space="preserve">PEVuZE5vdGU+PENpdGU+PEF1dGhvcj5Mb2htYW5kZXI8L0F1dGhvcj48WWVhcj4yMDA3PC9ZZWFy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</w:fldData>
        </w:fldChar>
      </w:r>
      <w:r w:rsidR="00FD2C45">
        <w:instrText xml:space="preserve"> ADDIN EN.CITE.DATA </w:instrText>
      </w:r>
      <w:r w:rsidR="00FD2C45">
        <w:fldChar w:fldCharType="end"/>
      </w:r>
      <w:r w:rsidR="00965542">
        <w:fldChar w:fldCharType="separate"/>
      </w:r>
      <w:r w:rsidR="00FD2C45">
        <w:rPr>
          <w:noProof/>
        </w:rPr>
        <w:t>(</w:t>
      </w:r>
      <w:hyperlink w:anchor="_ENREF_221" w:tooltip="Lohmander, 2007 #322" w:history="1">
        <w:r w:rsidR="00F6020C">
          <w:rPr>
            <w:noProof/>
          </w:rPr>
          <w:t>221</w:t>
        </w:r>
      </w:hyperlink>
      <w:r w:rsidR="00FD2C45">
        <w:rPr>
          <w:noProof/>
        </w:rPr>
        <w:t xml:space="preserve">, </w:t>
      </w:r>
      <w:hyperlink w:anchor="_ENREF_222" w:tooltip="Ichiba, 2009 #594" w:history="1">
        <w:r w:rsidR="00F6020C">
          <w:rPr>
            <w:noProof/>
          </w:rPr>
          <w:t>222</w:t>
        </w:r>
      </w:hyperlink>
      <w:r w:rsidR="00FD2C45">
        <w:rPr>
          <w:noProof/>
        </w:rPr>
        <w:t>)</w:t>
      </w:r>
      <w:r w:rsidR="00965542">
        <w:fldChar w:fldCharType="end"/>
      </w:r>
      <w:r w:rsidR="00965542">
        <w:t>.</w:t>
      </w:r>
      <w:r w:rsidR="00C17191">
        <w:t xml:space="preserve"> </w:t>
      </w:r>
    </w:p>
    <w:p w14:paraId="113A6234" w14:textId="2A28877B" w:rsidR="00902986" w:rsidRDefault="00902986" w:rsidP="00212270">
      <w:r>
        <w:tab/>
        <w:t>Because the primary goal of ACL-R is to return individuals as close as possible to their pre-injured state, numerous studies have been conducted on ACL-Rs</w:t>
      </w:r>
      <w:r w:rsidR="003A7E50">
        <w:t xml:space="preserve"> and its effect on athletes and athletic performance</w:t>
      </w:r>
      <w:r>
        <w:t xml:space="preserve">. A recent systematic review/meta-analysis showed that 83% of athletes return to sport within 6 to 13 months after ACL-R, indicating that ACL-R does a good job of </w:t>
      </w:r>
      <w:r>
        <w:lastRenderedPageBreak/>
        <w:t>accomplishing the primary goal of return to play</w:t>
      </w:r>
      <w:r w:rsidR="003A7E50">
        <w:t xml:space="preserve"> </w:t>
      </w:r>
      <w:r w:rsidR="003A7E50">
        <w:fldChar w:fldCharType="begin">
          <w:fldData xml:space="preserve">PEVuZE5vdGU+PENpdGU+PEF1dGhvcj5MYWk8L0F1dGhvcj48WWVhcj4yMDE4PC9ZZWFyPjxSZWNO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</w:fldData>
        </w:fldChar>
      </w:r>
      <w:r w:rsidR="00FD2C45">
        <w:instrText xml:space="preserve"> ADDIN EN.CITE </w:instrText>
      </w:r>
      <w:r w:rsidR="00FD2C45">
        <w:fldChar w:fldCharType="begin">
          <w:fldData xml:space="preserve">PEVuZE5vdGU+PENpdGU+PEF1dGhvcj5MYWk8L0F1dGhvcj48WWVhcj4yMDE4PC9ZZWFyPjxSZWNO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</w:fldData>
        </w:fldChar>
      </w:r>
      <w:r w:rsidR="00FD2C45">
        <w:instrText xml:space="preserve"> ADDIN EN.CITE.DATA </w:instrText>
      </w:r>
      <w:r w:rsidR="00FD2C45">
        <w:fldChar w:fldCharType="end"/>
      </w:r>
      <w:r w:rsidR="003A7E50">
        <w:fldChar w:fldCharType="separate"/>
      </w:r>
      <w:r w:rsidR="00FD2C45">
        <w:rPr>
          <w:noProof/>
        </w:rPr>
        <w:t>(</w:t>
      </w:r>
      <w:hyperlink w:anchor="_ENREF_32" w:tooltip="Lai, 2018 #602" w:history="1">
        <w:r w:rsidR="00F6020C">
          <w:rPr>
            <w:noProof/>
          </w:rPr>
          <w:t>32</w:t>
        </w:r>
      </w:hyperlink>
      <w:r w:rsidR="00FD2C45">
        <w:rPr>
          <w:noProof/>
        </w:rPr>
        <w:t>)</w:t>
      </w:r>
      <w:r w:rsidR="003A7E50">
        <w:fldChar w:fldCharType="end"/>
      </w:r>
      <w:r>
        <w:t xml:space="preserve">. However, while ACL-R returns most athletes back to play, </w:t>
      </w:r>
      <w:r w:rsidR="003C5540">
        <w:t>kinematic and kinetic</w:t>
      </w:r>
      <w:r w:rsidR="001339E3">
        <w:t xml:space="preserve"> changes to the reconstructed knee </w:t>
      </w:r>
      <w:r w:rsidR="003C5540">
        <w:t xml:space="preserve">still </w:t>
      </w:r>
      <w:r w:rsidR="001339E3">
        <w:t>exist compared to the contralateral knee or control knees.</w:t>
      </w:r>
      <w:r w:rsidR="003A7E50">
        <w:t xml:space="preserve"> </w:t>
      </w:r>
      <w:r w:rsidR="00EC2C17">
        <w:t xml:space="preserve">These </w:t>
      </w:r>
      <w:r w:rsidR="003A7E50">
        <w:t>changes include decreased hamstring strength, anterior knee pain, loss of proprioception</w:t>
      </w:r>
      <w:r w:rsidR="00EC2C17">
        <w:t xml:space="preserve">, and altered coordinative variability </w:t>
      </w:r>
      <w:r w:rsidR="003A7E50">
        <w:t>of the knee joint</w:t>
      </w:r>
      <w:r w:rsidR="00CB5EC7">
        <w:t xml:space="preserve"> </w:t>
      </w:r>
      <w:r w:rsidR="00CB5EC7">
        <w:fldChar w:fldCharType="begin">
          <w:fldData xml:space="preserve">PEVuZE5vdGU+PENpdGU+PEF1dGhvcj5Ib2xzZ2FhcmQtTGFyc2VuPC9BdXRob3I+PFllYXI+MjAx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</w:fldData>
        </w:fldChar>
      </w:r>
      <w:r w:rsidR="00FD2C45">
        <w:instrText xml:space="preserve"> ADDIN EN.CITE </w:instrText>
      </w:r>
      <w:r w:rsidR="00FD2C45">
        <w:fldChar w:fldCharType="begin">
          <w:fldData xml:space="preserve">PEVuZE5vdGU+PENpdGU+PEF1dGhvcj5Ib2xzZ2FhcmQtTGFyc2VuPC9BdXRob3I+PFllYXI+MjAx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</w:fldData>
        </w:fldChar>
      </w:r>
      <w:r w:rsidR="00FD2C45">
        <w:instrText xml:space="preserve"> ADDIN EN.CITE.DATA </w:instrText>
      </w:r>
      <w:r w:rsidR="00FD2C45">
        <w:fldChar w:fldCharType="end"/>
      </w:r>
      <w:r w:rsidR="00CB5EC7">
        <w:fldChar w:fldCharType="separate"/>
      </w:r>
      <w:r w:rsidR="00FD2C45">
        <w:rPr>
          <w:noProof/>
        </w:rPr>
        <w:t>(</w:t>
      </w:r>
      <w:hyperlink w:anchor="_ENREF_18" w:tooltip="Holsgaard-Larsen, 2014 #607" w:history="1">
        <w:r w:rsidR="00F6020C">
          <w:rPr>
            <w:noProof/>
          </w:rPr>
          <w:t>18-25</w:t>
        </w:r>
      </w:hyperlink>
      <w:r w:rsidR="00FD2C45">
        <w:rPr>
          <w:noProof/>
        </w:rPr>
        <w:t>)</w:t>
      </w:r>
      <w:r w:rsidR="00CB5EC7">
        <w:fldChar w:fldCharType="end"/>
      </w:r>
      <w:r w:rsidR="003A7E50">
        <w:t>.</w:t>
      </w:r>
      <w:r w:rsidR="001339E3">
        <w:t xml:space="preserve"> </w:t>
      </w:r>
      <w:r w:rsidR="003A7E50">
        <w:t>These altered mechanics are</w:t>
      </w:r>
      <w:r w:rsidR="001339E3">
        <w:t xml:space="preserve"> responsible for the 17% of athletes who do not return to play </w:t>
      </w:r>
      <w:r w:rsidR="003B4D0C">
        <w:t xml:space="preserve">and </w:t>
      </w:r>
      <w:r w:rsidR="001339E3">
        <w:t xml:space="preserve">why 10% to 30% of athletes </w:t>
      </w:r>
      <w:r w:rsidR="003A7E50">
        <w:t xml:space="preserve">who do return to play </w:t>
      </w:r>
      <w:r w:rsidR="001339E3">
        <w:t>will sustain a second ACL injury</w:t>
      </w:r>
      <w:r w:rsidR="003C5540" w:rsidRPr="003C5540">
        <w:t xml:space="preserve"> </w:t>
      </w:r>
      <w:r w:rsidR="003C5540">
        <w:t>after an ACL-R</w:t>
      </w:r>
      <w:r w:rsidR="004A638B">
        <w:t xml:space="preserve"> </w:t>
      </w:r>
      <w:r w:rsidR="004A638B">
        <w:fldChar w:fldCharType="begin">
          <w:fldData xml:space="preserve">PEVuZE5vdGU+PENpdGU+PEF1dGhvcj5QYXRlcm5vPC9BdXRob3I+PFllYXI+MjAxMDwvWWVhcj48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</w:fldData>
        </w:fldChar>
      </w:r>
      <w:r w:rsidR="00FD2C45">
        <w:instrText xml:space="preserve"> ADDIN EN.CITE </w:instrText>
      </w:r>
      <w:r w:rsidR="00FD2C45">
        <w:fldChar w:fldCharType="begin">
          <w:fldData xml:space="preserve">PEVuZE5vdGU+PENpdGU+PEF1dGhvcj5QYXRlcm5vPC9BdXRob3I+PFllYXI+MjAxMDwvWWVhcj48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</w:fldData>
        </w:fldChar>
      </w:r>
      <w:r w:rsidR="00FD2C45">
        <w:instrText xml:space="preserve"> ADDIN EN.CITE.DATA </w:instrText>
      </w:r>
      <w:r w:rsidR="00FD2C45">
        <w:fldChar w:fldCharType="end"/>
      </w:r>
      <w:r w:rsidR="004A638B">
        <w:fldChar w:fldCharType="separate"/>
      </w:r>
      <w:r w:rsidR="00FD2C45">
        <w:rPr>
          <w:noProof/>
        </w:rPr>
        <w:t>(</w:t>
      </w:r>
      <w:hyperlink w:anchor="_ENREF_26" w:tooltip="Paterno, 2010 #653" w:history="1">
        <w:r w:rsidR="00F6020C">
          <w:rPr>
            <w:noProof/>
          </w:rPr>
          <w:t>26-30</w:t>
        </w:r>
      </w:hyperlink>
      <w:r w:rsidR="00FD2C45">
        <w:rPr>
          <w:noProof/>
        </w:rPr>
        <w:t>)</w:t>
      </w:r>
      <w:r w:rsidR="004A638B">
        <w:fldChar w:fldCharType="end"/>
      </w:r>
      <w:r w:rsidR="001339E3">
        <w:t xml:space="preserve">. </w:t>
      </w:r>
      <w:r w:rsidR="003A7E50">
        <w:t>To understand this phenomenon, it is important to briefly discuss surgical interventions used in ACL-R and how they may play a role in these return to play statistics.</w:t>
      </w:r>
    </w:p>
    <w:p w14:paraId="73A4F499" w14:textId="14C71227" w:rsidR="007E2A4B" w:rsidRDefault="007E2A4B" w:rsidP="007E2A4B">
      <w:pPr>
        <w:pStyle w:val="Heading3"/>
      </w:pPr>
      <w:bookmarkStart w:id="51" w:name="_Toc46488277"/>
      <w:r>
        <w:t>ACL Reconstruction Operative Techniques and Grafts</w:t>
      </w:r>
      <w:bookmarkEnd w:id="51"/>
      <w:r>
        <w:t xml:space="preserve"> </w:t>
      </w:r>
    </w:p>
    <w:p w14:paraId="3410309E" w14:textId="7097277F" w:rsidR="00E23CE1" w:rsidRPr="00E23CE1" w:rsidRDefault="00E23CE1" w:rsidP="00E23CE1">
      <w:pPr>
        <w:rPr>
          <w:i/>
        </w:rPr>
      </w:pPr>
      <w:r>
        <w:rPr>
          <w:i/>
        </w:rPr>
        <w:tab/>
        <w:t>Operative Techniques</w:t>
      </w:r>
    </w:p>
    <w:p w14:paraId="4D13D6A0" w14:textId="37F0AA68" w:rsidR="00035BF2" w:rsidRDefault="001D036D" w:rsidP="00212270">
      <w:r>
        <w:tab/>
      </w:r>
      <w:r w:rsidR="009E6E0A">
        <w:t xml:space="preserve">There are two types of operative techniques used in ACL-R: single bundle and double bundle ACL-R. Single bundle ACL-R refers to reconstructing only the AM bundle of the ACL, while double bundle ACL-R reconstructs both the AM and the PL bundles. </w:t>
      </w:r>
      <w:r w:rsidR="007B6A52">
        <w:t>The single bundle ACL-R has been the gold standard for many years. However, c</w:t>
      </w:r>
      <w:r w:rsidR="009E6E0A">
        <w:t>adaveric studies have shown that the double bundle ACL-R may</w:t>
      </w:r>
      <w:r w:rsidR="007B6A52">
        <w:t xml:space="preserve"> provide better anterior and rotational stability compared to the single bundle because </w:t>
      </w:r>
      <w:r w:rsidR="009F70DA">
        <w:t xml:space="preserve">the reconstruction better reflects the </w:t>
      </w:r>
      <w:r w:rsidR="007B6A52">
        <w:t xml:space="preserve">native ACL anatomy better </w:t>
      </w:r>
      <w:r w:rsidR="009F70DA">
        <w:t xml:space="preserve">by using two separate grafts compared to the </w:t>
      </w:r>
      <w:r w:rsidR="007B6A52">
        <w:t xml:space="preserve">single bundle </w:t>
      </w:r>
      <w:r w:rsidR="007B6A52">
        <w:fldChar w:fldCharType="begin">
          <w:fldData xml:space="preserve">PEVuZE5vdGU+PENpdGU+PEF1dGhvcj5ZYWdpPC9BdXRob3I+PFllYXI+MjAwMjwvWWVhcj48UmVj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</w:fldData>
        </w:fldChar>
      </w:r>
      <w:r w:rsidR="00FD2C45">
        <w:instrText xml:space="preserve"> ADDIN EN.CITE </w:instrText>
      </w:r>
      <w:r w:rsidR="00FD2C45">
        <w:fldChar w:fldCharType="begin">
          <w:fldData xml:space="preserve">PEVuZE5vdGU+PENpdGU+PEF1dGhvcj5ZYWdpPC9BdXRob3I+PFllYXI+MjAwMjwvWWVhcj48UmVj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</w:fldData>
        </w:fldChar>
      </w:r>
      <w:r w:rsidR="00FD2C45">
        <w:instrText xml:space="preserve"> ADDIN EN.CITE.DATA </w:instrText>
      </w:r>
      <w:r w:rsidR="00FD2C45">
        <w:fldChar w:fldCharType="end"/>
      </w:r>
      <w:r w:rsidR="007B6A52">
        <w:fldChar w:fldCharType="separate"/>
      </w:r>
      <w:r w:rsidR="00FD2C45">
        <w:rPr>
          <w:noProof/>
        </w:rPr>
        <w:t>(</w:t>
      </w:r>
      <w:hyperlink w:anchor="_ENREF_223" w:tooltip="Yagi, 2002 #613" w:history="1">
        <w:r w:rsidR="00F6020C">
          <w:rPr>
            <w:noProof/>
          </w:rPr>
          <w:t>223</w:t>
        </w:r>
      </w:hyperlink>
      <w:r w:rsidR="00FD2C45">
        <w:rPr>
          <w:noProof/>
        </w:rPr>
        <w:t xml:space="preserve">, </w:t>
      </w:r>
      <w:hyperlink w:anchor="_ENREF_224" w:tooltip="Woo, 2002 #614" w:history="1">
        <w:r w:rsidR="00F6020C">
          <w:rPr>
            <w:noProof/>
          </w:rPr>
          <w:t>224</w:t>
        </w:r>
      </w:hyperlink>
      <w:r w:rsidR="00FD2C45">
        <w:rPr>
          <w:noProof/>
        </w:rPr>
        <w:t>)</w:t>
      </w:r>
      <w:r w:rsidR="007B6A52">
        <w:fldChar w:fldCharType="end"/>
      </w:r>
      <w:r w:rsidR="007B6A52">
        <w:t>.</w:t>
      </w:r>
      <w:r w:rsidR="009F70DA">
        <w:t xml:space="preserve"> </w:t>
      </w:r>
      <w:r w:rsidR="00A13997">
        <w:t xml:space="preserve">Thus, it appears that the double bundle technique is often used more in athletic populations, while the single bundle is more commonly used in sedentary groups. </w:t>
      </w:r>
      <w:r w:rsidR="009F70DA">
        <w:t xml:space="preserve">However, the double bundle ACL-R often comes with a more complicated and invasive surgery with longer operational time and higher financial costs. Systematic reviews and meta-analyses have also shown that while double bundle provides better knee stability than single bundle, clinical outcomes and risk of failure are approximately the </w:t>
      </w:r>
      <w:r w:rsidR="009F70DA">
        <w:lastRenderedPageBreak/>
        <w:t>same between the two operative techniques</w:t>
      </w:r>
      <w:r w:rsidR="00C9571C">
        <w:t xml:space="preserve"> </w:t>
      </w:r>
      <w:r w:rsidR="00C9571C">
        <w:fldChar w:fldCharType="begin">
          <w:fldData xml:space="preserve">PEVuZE5vdGU+PENpdGU+PEF1dGhvcj5NYXNjYXJlbmhhczwvQXV0aG9yPjxZZWFyPjIwMTU8L1ll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</w:fldData>
        </w:fldChar>
      </w:r>
      <w:r w:rsidR="00FD2C45">
        <w:instrText xml:space="preserve"> ADDIN EN.CITE </w:instrText>
      </w:r>
      <w:r w:rsidR="00FD2C45">
        <w:fldChar w:fldCharType="begin">
          <w:fldData xml:space="preserve">PEVuZE5vdGU+PENpdGU+PEF1dGhvcj5NYXNjYXJlbmhhczwvQXV0aG9yPjxZZWFyPjIwMTU8L1ll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</w:fldData>
        </w:fldChar>
      </w:r>
      <w:r w:rsidR="00FD2C45">
        <w:instrText xml:space="preserve"> ADDIN EN.CITE.DATA </w:instrText>
      </w:r>
      <w:r w:rsidR="00FD2C45">
        <w:fldChar w:fldCharType="end"/>
      </w:r>
      <w:r w:rsidR="00C9571C">
        <w:fldChar w:fldCharType="separate"/>
      </w:r>
      <w:r w:rsidR="00FD2C45">
        <w:rPr>
          <w:noProof/>
        </w:rPr>
        <w:t>(</w:t>
      </w:r>
      <w:hyperlink w:anchor="_ENREF_225" w:tooltip="Mascarenhas, 2015 #615" w:history="1">
        <w:r w:rsidR="00F6020C">
          <w:rPr>
            <w:noProof/>
          </w:rPr>
          <w:t>225</w:t>
        </w:r>
      </w:hyperlink>
      <w:r w:rsidR="00FD2C45">
        <w:rPr>
          <w:noProof/>
        </w:rPr>
        <w:t xml:space="preserve">, </w:t>
      </w:r>
      <w:hyperlink w:anchor="_ENREF_226" w:tooltip="Li, 2014 #618" w:history="1">
        <w:r w:rsidR="00F6020C">
          <w:rPr>
            <w:noProof/>
          </w:rPr>
          <w:t>226</w:t>
        </w:r>
      </w:hyperlink>
      <w:r w:rsidR="00FD2C45">
        <w:rPr>
          <w:noProof/>
        </w:rPr>
        <w:t>)</w:t>
      </w:r>
      <w:r w:rsidR="00C9571C">
        <w:fldChar w:fldCharType="end"/>
      </w:r>
      <w:r w:rsidR="009F70DA">
        <w:t>.</w:t>
      </w:r>
      <w:r w:rsidR="00F66DE9">
        <w:t xml:space="preserve"> </w:t>
      </w:r>
      <w:r w:rsidR="00882213">
        <w:t xml:space="preserve">Unfortunately, while the clinical outcomes between the double and single bundle techniques are similar, neither technique restores knee kinematics back to its preoperative state </w:t>
      </w:r>
      <w:r w:rsidR="00882213">
        <w:fldChar w:fldCharType="begin">
          <w:fldData xml:space="preserve">PEVuZE5vdGU+PENpdGU+PEF1dGhvcj5Ib3NoaW5vPC9BdXRob3I+PFllYXI+MjAxMzwvWWVhcj48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</w:fldData>
        </w:fldChar>
      </w:r>
      <w:r w:rsidR="00FD2C45">
        <w:instrText xml:space="preserve"> ADDIN EN.CITE </w:instrText>
      </w:r>
      <w:r w:rsidR="00FD2C45">
        <w:fldChar w:fldCharType="begin">
          <w:fldData xml:space="preserve">PEVuZE5vdGU+PENpdGU+PEF1dGhvcj5Ib3NoaW5vPC9BdXRob3I+PFllYXI+MjAxMzwvWWVhcj48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</w:fldData>
        </w:fldChar>
      </w:r>
      <w:r w:rsidR="00FD2C45">
        <w:instrText xml:space="preserve"> ADDIN EN.CITE.DATA </w:instrText>
      </w:r>
      <w:r w:rsidR="00FD2C45">
        <w:fldChar w:fldCharType="end"/>
      </w:r>
      <w:r w:rsidR="00882213">
        <w:fldChar w:fldCharType="separate"/>
      </w:r>
      <w:r w:rsidR="00FD2C45">
        <w:rPr>
          <w:noProof/>
        </w:rPr>
        <w:t>(</w:t>
      </w:r>
      <w:hyperlink w:anchor="_ENREF_227" w:tooltip="Hoshino, 2013 #612" w:history="1">
        <w:r w:rsidR="00F6020C">
          <w:rPr>
            <w:noProof/>
          </w:rPr>
          <w:t>227</w:t>
        </w:r>
      </w:hyperlink>
      <w:r w:rsidR="00FD2C45">
        <w:rPr>
          <w:noProof/>
        </w:rPr>
        <w:t>)</w:t>
      </w:r>
      <w:r w:rsidR="00882213">
        <w:fldChar w:fldCharType="end"/>
      </w:r>
      <w:r w:rsidR="00882213">
        <w:t xml:space="preserve">. </w:t>
      </w:r>
    </w:p>
    <w:p w14:paraId="4E42E3E7" w14:textId="4AB400BE" w:rsidR="00E23CE1" w:rsidRPr="00E23CE1" w:rsidRDefault="00E23CE1" w:rsidP="00212270">
      <w:pPr>
        <w:rPr>
          <w:i/>
        </w:rPr>
      </w:pPr>
      <w:r>
        <w:tab/>
      </w:r>
      <w:r>
        <w:rPr>
          <w:i/>
        </w:rPr>
        <w:t xml:space="preserve">ACL Graft </w:t>
      </w:r>
      <w:r w:rsidR="00DE0300">
        <w:rPr>
          <w:i/>
        </w:rPr>
        <w:t>Types</w:t>
      </w:r>
      <w:r>
        <w:rPr>
          <w:i/>
        </w:rPr>
        <w:t xml:space="preserve"> </w:t>
      </w:r>
    </w:p>
    <w:p w14:paraId="1A3D526E" w14:textId="0DB15DDE" w:rsidR="00E23CE1" w:rsidRDefault="00992DA4" w:rsidP="00212270">
      <w:r>
        <w:tab/>
        <w:t xml:space="preserve">There are three main categories of grafts that can be used in ACL-R: 1) autograft, 2) allograft, and 3) synthetic graft. Autografts (using a graft from one’s own body) are more commonly used than allograft (using a cadaver graft) or synthetic graft as it </w:t>
      </w:r>
      <w:r w:rsidR="00747003">
        <w:t>has less chance of rejection from the body, better long-term graft strength, and is readily available. The two most commonly used autografts in ACL-R are bone-patellar tendon-bone</w:t>
      </w:r>
      <w:r w:rsidR="003848DC">
        <w:t xml:space="preserve"> (BTB)</w:t>
      </w:r>
      <w:r w:rsidR="00747003">
        <w:t xml:space="preserve"> and the four-strand hamstring tendon</w:t>
      </w:r>
      <w:r w:rsidR="003848DC">
        <w:t xml:space="preserve"> (ST-G)</w:t>
      </w:r>
      <w:r w:rsidR="00747003">
        <w:t xml:space="preserve"> </w:t>
      </w:r>
      <w:r w:rsidR="00747003">
        <w:fldChar w:fldCharType="begin">
          <w:fldData xml:space="preserve">PEVuZE5vdGU+PENpdGU+PEF1dGhvcj5HaWZzdGFkPC9BdXRob3I+PFllYXI+MjAxNDwvWWVhcj48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</w:fldData>
        </w:fldChar>
      </w:r>
      <w:r w:rsidR="00FD2C45">
        <w:instrText xml:space="preserve"> ADDIN EN.CITE </w:instrText>
      </w:r>
      <w:r w:rsidR="00FD2C45">
        <w:fldChar w:fldCharType="begin">
          <w:fldData xml:space="preserve">PEVuZE5vdGU+PENpdGU+PEF1dGhvcj5HaWZzdGFkPC9BdXRob3I+PFllYXI+MjAxNDwvWWVhcj48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</w:fldData>
        </w:fldChar>
      </w:r>
      <w:r w:rsidR="00FD2C45">
        <w:instrText xml:space="preserve"> ADDIN EN.CITE.DATA </w:instrText>
      </w:r>
      <w:r w:rsidR="00FD2C45">
        <w:fldChar w:fldCharType="end"/>
      </w:r>
      <w:r w:rsidR="00747003">
        <w:fldChar w:fldCharType="separate"/>
      </w:r>
      <w:r w:rsidR="00FD2C45">
        <w:rPr>
          <w:noProof/>
        </w:rPr>
        <w:t>(</w:t>
      </w:r>
      <w:hyperlink w:anchor="_ENREF_228" w:tooltip="Gifstad, 2014 #621" w:history="1">
        <w:r w:rsidR="00F6020C">
          <w:rPr>
            <w:noProof/>
          </w:rPr>
          <w:t>228</w:t>
        </w:r>
      </w:hyperlink>
      <w:r w:rsidR="00FD2C45">
        <w:rPr>
          <w:noProof/>
        </w:rPr>
        <w:t xml:space="preserve">, </w:t>
      </w:r>
      <w:hyperlink w:anchor="_ENREF_229" w:tooltip="Tibor, 2016 #622" w:history="1">
        <w:r w:rsidR="00F6020C">
          <w:rPr>
            <w:noProof/>
          </w:rPr>
          <w:t>229</w:t>
        </w:r>
      </w:hyperlink>
      <w:r w:rsidR="00FD2C45">
        <w:rPr>
          <w:noProof/>
        </w:rPr>
        <w:t>)</w:t>
      </w:r>
      <w:r w:rsidR="00747003">
        <w:fldChar w:fldCharType="end"/>
      </w:r>
      <w:r w:rsidR="00747003">
        <w:t>.</w:t>
      </w:r>
      <w:r w:rsidR="00175A6E">
        <w:t xml:space="preserve"> The </w:t>
      </w:r>
      <w:r w:rsidR="0065773E">
        <w:t>BTB</w:t>
      </w:r>
      <w:r w:rsidR="00175A6E">
        <w:t xml:space="preserve"> utilizes the central third of the patellar tendon and includes a bone plug at both endpoints from the patella and the tibia, respectively. The </w:t>
      </w:r>
      <w:r w:rsidR="0065773E">
        <w:t>ST-G</w:t>
      </w:r>
      <w:r w:rsidR="00175A6E">
        <w:t xml:space="preserve"> consists of a combination of the semitendinosus and gracilis tendons.</w:t>
      </w:r>
      <w:r w:rsidR="00747003">
        <w:t xml:space="preserve"> </w:t>
      </w:r>
    </w:p>
    <w:p w14:paraId="3334F1D1" w14:textId="1BC42D2B" w:rsidR="00C27F66" w:rsidRDefault="00285AC1" w:rsidP="00E23CE1">
      <w:pPr>
        <w:ind w:firstLine="720"/>
      </w:pPr>
      <w:r>
        <w:t xml:space="preserve">Most research supports that there is no real difference in </w:t>
      </w:r>
      <w:r w:rsidR="00C33387">
        <w:t xml:space="preserve">functional </w:t>
      </w:r>
      <w:r>
        <w:t xml:space="preserve">outcomes </w:t>
      </w:r>
      <w:r w:rsidR="00BE5D78">
        <w:t xml:space="preserve">when </w:t>
      </w:r>
      <w:r w:rsidR="00E23CE1">
        <w:t>comparing the two grafts to each other</w:t>
      </w:r>
      <w:r w:rsidR="00A33E85">
        <w:t xml:space="preserve"> </w:t>
      </w:r>
      <w:r w:rsidR="00A33E85">
        <w:fldChar w:fldCharType="begin">
          <w:fldData xml:space="preserve">PEVuZE5vdGU+PENpdGU+PEF1dGhvcj5BYmRhbGxhPC9BdXRob3I+PFllYXI+MjAwOTwvWWVhcj48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</w:fldData>
        </w:fldChar>
      </w:r>
      <w:r w:rsidR="00FD2C45">
        <w:instrText xml:space="preserve"> ADDIN EN.CITE </w:instrText>
      </w:r>
      <w:r w:rsidR="00FD2C45">
        <w:fldChar w:fldCharType="begin">
          <w:fldData xml:space="preserve">PEVuZE5vdGU+PENpdGU+PEF1dGhvcj5BYmRhbGxhPC9BdXRob3I+PFllYXI+MjAwOTwvWWVhcj48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</w:fldData>
        </w:fldChar>
      </w:r>
      <w:r w:rsidR="00FD2C45">
        <w:instrText xml:space="preserve"> ADDIN EN.CITE.DATA </w:instrText>
      </w:r>
      <w:r w:rsidR="00FD2C45">
        <w:fldChar w:fldCharType="end"/>
      </w:r>
      <w:r w:rsidR="00A33E85">
        <w:fldChar w:fldCharType="separate"/>
      </w:r>
      <w:r w:rsidR="00FD2C45">
        <w:rPr>
          <w:noProof/>
        </w:rPr>
        <w:t>(</w:t>
      </w:r>
      <w:hyperlink w:anchor="_ENREF_230" w:tooltip="Abdalla, 2009 #624" w:history="1">
        <w:r w:rsidR="00F6020C">
          <w:rPr>
            <w:noProof/>
          </w:rPr>
          <w:t>230-235</w:t>
        </w:r>
      </w:hyperlink>
      <w:r w:rsidR="00FD2C45">
        <w:rPr>
          <w:noProof/>
        </w:rPr>
        <w:t>)</w:t>
      </w:r>
      <w:r w:rsidR="00A33E85">
        <w:fldChar w:fldCharType="end"/>
      </w:r>
      <w:r>
        <w:t>.</w:t>
      </w:r>
      <w:r w:rsidR="003848DC">
        <w:t xml:space="preserve"> Abdalla et al.</w:t>
      </w:r>
      <w:r w:rsidR="00A33E85">
        <w:t xml:space="preserve"> </w:t>
      </w:r>
      <w:r w:rsidR="00A33E85">
        <w:fldChar w:fldCharType="begin">
          <w:fldData xml:space="preserve">PEVuZE5vdGU+PENpdGU+PEF1dGhvcj5BYmRhbGxhPC9BdXRob3I+PFllYXI+MjAwOTwvWWVhcj48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</w:fldData>
        </w:fldChar>
      </w:r>
      <w:r w:rsidR="00FD2C45">
        <w:instrText xml:space="preserve"> ADDIN EN.CITE </w:instrText>
      </w:r>
      <w:r w:rsidR="00FD2C45">
        <w:fldChar w:fldCharType="begin">
          <w:fldData xml:space="preserve">PEVuZE5vdGU+PENpdGU+PEF1dGhvcj5BYmRhbGxhPC9BdXRob3I+PFllYXI+MjAwOTwvWWVhcj48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</w:fldData>
        </w:fldChar>
      </w:r>
      <w:r w:rsidR="00FD2C45">
        <w:instrText xml:space="preserve"> ADDIN EN.CITE.DATA </w:instrText>
      </w:r>
      <w:r w:rsidR="00FD2C45">
        <w:fldChar w:fldCharType="end"/>
      </w:r>
      <w:r w:rsidR="00A33E85">
        <w:fldChar w:fldCharType="separate"/>
      </w:r>
      <w:r w:rsidR="00FD2C45">
        <w:rPr>
          <w:noProof/>
        </w:rPr>
        <w:t>(</w:t>
      </w:r>
      <w:hyperlink w:anchor="_ENREF_230" w:tooltip="Abdalla, 2009 #624" w:history="1">
        <w:r w:rsidR="00F6020C">
          <w:rPr>
            <w:noProof/>
          </w:rPr>
          <w:t>230</w:t>
        </w:r>
      </w:hyperlink>
      <w:r w:rsidR="00FD2C45">
        <w:rPr>
          <w:noProof/>
        </w:rPr>
        <w:t>)</w:t>
      </w:r>
      <w:r w:rsidR="00A33E85">
        <w:fldChar w:fldCharType="end"/>
      </w:r>
      <w:r w:rsidR="003848DC">
        <w:t xml:space="preserve"> used 30 individuals with </w:t>
      </w:r>
      <w:r w:rsidR="0065773E">
        <w:t>BTB</w:t>
      </w:r>
      <w:r w:rsidR="003848DC">
        <w:t xml:space="preserve"> and 33 individuals with </w:t>
      </w:r>
      <w:r w:rsidR="0065773E">
        <w:t>ST-G</w:t>
      </w:r>
      <w:r w:rsidR="003848DC">
        <w:t xml:space="preserve"> to show that those who received </w:t>
      </w:r>
      <w:r w:rsidR="0065773E">
        <w:t>the BTB had a greater extension torque deficit, and those that had the ST-G had a greater flexion torque deficit. Feller and Webster</w:t>
      </w:r>
      <w:r w:rsidR="00A33E85">
        <w:t xml:space="preserve"> </w:t>
      </w:r>
      <w:r w:rsidR="00A33E85">
        <w:fldChar w:fldCharType="begin">
          <w:fldData xml:space="preserve">PEVuZE5vdGU+PENpdGU+PEF1dGhvcj5GZWxsZXI8L0F1dGhvcj48WWVhcj4yMDAzPC9ZZWFyPjxS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</w:fldData>
        </w:fldChar>
      </w:r>
      <w:r w:rsidR="00FD2C45">
        <w:instrText xml:space="preserve"> ADDIN EN.CITE </w:instrText>
      </w:r>
      <w:r w:rsidR="00FD2C45">
        <w:fldChar w:fldCharType="begin">
          <w:fldData xml:space="preserve">PEVuZE5vdGU+PENpdGU+PEF1dGhvcj5GZWxsZXI8L0F1dGhvcj48WWVhcj4yMDAzPC9ZZWFyPjxS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</w:fldData>
        </w:fldChar>
      </w:r>
      <w:r w:rsidR="00FD2C45">
        <w:instrText xml:space="preserve"> ADDIN EN.CITE.DATA </w:instrText>
      </w:r>
      <w:r w:rsidR="00FD2C45">
        <w:fldChar w:fldCharType="end"/>
      </w:r>
      <w:r w:rsidR="00A33E85">
        <w:fldChar w:fldCharType="separate"/>
      </w:r>
      <w:r w:rsidR="00FD2C45">
        <w:rPr>
          <w:noProof/>
        </w:rPr>
        <w:t>(</w:t>
      </w:r>
      <w:hyperlink w:anchor="_ENREF_236" w:tooltip="Feller, 2003 #625" w:history="1">
        <w:r w:rsidR="00F6020C">
          <w:rPr>
            <w:noProof/>
          </w:rPr>
          <w:t>236</w:t>
        </w:r>
      </w:hyperlink>
      <w:r w:rsidR="00FD2C45">
        <w:rPr>
          <w:noProof/>
        </w:rPr>
        <w:t>)</w:t>
      </w:r>
      <w:r w:rsidR="00A33E85">
        <w:fldChar w:fldCharType="end"/>
      </w:r>
      <w:r w:rsidR="0065773E">
        <w:t xml:space="preserve"> support these findings and reveal that the extension torque deficit observed in the BTB group only existed 4 to 8 months postoperative, while the flexion torque deficit in the ST-G was only present in 8 to 24 months postoperative. These studies indicate that while there may be kinematic and kinetic differences between the two graft types, they only exist short-term, not long-term. </w:t>
      </w:r>
      <w:r w:rsidR="00A33E85">
        <w:t xml:space="preserve">Stanczak et al. </w:t>
      </w:r>
      <w:r w:rsidR="00A33E85">
        <w:fldChar w:fldCharType="begin">
          <w:fldData xml:space="preserve">PEVuZE5vdGU+PENpdGU+PEF1dGhvcj5TdGFuY3phazwvQXV0aG9yPjxZZWFyPjIwMTg8L1llYXI+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=
</w:fldData>
        </w:fldChar>
      </w:r>
      <w:r w:rsidR="00FD2C45">
        <w:instrText xml:space="preserve"> ADDIN EN.CITE </w:instrText>
      </w:r>
      <w:r w:rsidR="00FD2C45">
        <w:fldChar w:fldCharType="begin">
          <w:fldData xml:space="preserve">PEVuZE5vdGU+PENpdGU+PEF1dGhvcj5TdGFuY3phazwvQXV0aG9yPjxZZWFyPjIwMTg8L1llYXI+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=
</w:fldData>
        </w:fldChar>
      </w:r>
      <w:r w:rsidR="00FD2C45">
        <w:instrText xml:space="preserve"> ADDIN EN.CITE.DATA </w:instrText>
      </w:r>
      <w:r w:rsidR="00FD2C45">
        <w:fldChar w:fldCharType="end"/>
      </w:r>
      <w:r w:rsidR="00A33E85">
        <w:fldChar w:fldCharType="separate"/>
      </w:r>
      <w:r w:rsidR="00FD2C45">
        <w:rPr>
          <w:noProof/>
        </w:rPr>
        <w:t>(</w:t>
      </w:r>
      <w:hyperlink w:anchor="_ENREF_237" w:tooltip="Stanczak, 2018 #623" w:history="1">
        <w:r w:rsidR="00F6020C">
          <w:rPr>
            <w:noProof/>
          </w:rPr>
          <w:t>237</w:t>
        </w:r>
      </w:hyperlink>
      <w:r w:rsidR="00FD2C45">
        <w:rPr>
          <w:noProof/>
        </w:rPr>
        <w:t>)</w:t>
      </w:r>
      <w:r w:rsidR="00A33E85">
        <w:fldChar w:fldCharType="end"/>
      </w:r>
      <w:r w:rsidR="00A33E85">
        <w:t xml:space="preserve"> corroborated these data by following 96 individuals (48 BTB, 48 ST-G) for 12 years and showed as early as 1 year postoperative that both groups had comparable improvement with their functional results.</w:t>
      </w:r>
      <w:r w:rsidR="00C27F66">
        <w:t xml:space="preserve"> </w:t>
      </w:r>
    </w:p>
    <w:p w14:paraId="1F087644" w14:textId="505081E5" w:rsidR="00553367" w:rsidRPr="00553367" w:rsidRDefault="00553367" w:rsidP="00E23CE1">
      <w:pPr>
        <w:ind w:firstLine="720"/>
        <w:rPr>
          <w:i/>
        </w:rPr>
      </w:pPr>
      <w:r>
        <w:rPr>
          <w:i/>
        </w:rPr>
        <w:lastRenderedPageBreak/>
        <w:t>ACL Graft Failure Rates</w:t>
      </w:r>
    </w:p>
    <w:p w14:paraId="6BC6CAF0" w14:textId="1E0F6208" w:rsidR="007A6B02" w:rsidRDefault="00C27F66" w:rsidP="00C27F66">
      <w:pPr>
        <w:ind w:firstLine="720"/>
      </w:pPr>
      <w:r>
        <w:t xml:space="preserve">Graft failure rates between the two autografts have mixed results within the literature. </w:t>
      </w:r>
      <w:r w:rsidR="00D2371A">
        <w:t>A previous cadaveric study reported the ST-G graft had a load resistance of 4500 N before failure, while the BTB had 2646 N and the intact ACL had 1725 N load resistance, respectively</w:t>
      </w:r>
      <w:r w:rsidR="00E23CE1">
        <w:t>, therefore suggesting the ST-G graft may be more resistant to failure compared to the BTB</w:t>
      </w:r>
      <w:r w:rsidR="00D2371A">
        <w:t xml:space="preserve"> </w:t>
      </w:r>
      <w:r w:rsidR="00D2371A">
        <w:fldChar w:fldCharType="begin"/>
      </w:r>
      <w:r w:rsidR="00FD2C45">
        <w:instrText xml:space="preserve"> ADDIN EN.CITE &lt;EndNote&gt;&lt;Cite&gt;&lt;Author&gt;Steiner&lt;/Author&gt;&lt;Year&gt;1994&lt;/Year&gt;&lt;RecNum&gt;630&lt;/RecNum&gt;&lt;DisplayText&gt;(238)&lt;/DisplayText&gt;&lt;record&gt;&lt;rec-number&gt;630&lt;/rec-number&gt;&lt;foreign-keys&gt;&lt;key app="EN" db-id="wa5ad5p0hwpeszea9zsxe2snrw09t9v50t52" timestamp="1559591705"&gt;630&lt;/key&gt;&lt;/foreign-keys&gt;&lt;ref-type name="Journal Article"&gt;17&lt;/ref-type&gt;&lt;contributors&gt;&lt;authors&gt;&lt;author&gt;Steiner, M. E.&lt;/author&gt;&lt;author&gt;Hecker, A. T.&lt;/author&gt;&lt;author&gt;Brown, C. H., Jr.&lt;/author&gt;&lt;author&gt;Hayes, W. C.&lt;/author&gt;&lt;/authors&gt;&lt;/contributors&gt;&lt;auth-address&gt;Harvard Community Health Plan, Brookline, Massachusetts.&lt;/auth-address&gt;&lt;titles&gt;&lt;title&gt;Anterior cruciate ligament graft fixation. Comparison of hamstring and patellar tendon grafts&lt;/title&gt;&lt;secondary-title&gt;Am J Sports Med&lt;/secondary-title&gt;&lt;alt-title&gt;The American journal of sports medicine&lt;/alt-title&gt;&lt;/titles&gt;&lt;periodical&gt;&lt;full-title&gt;American Journal of Sports Medicine&lt;/full-title&gt;&lt;abbr-1&gt;Am J Sports Med&lt;/abbr-1&gt;&lt;/periodical&gt;&lt;alt-periodical&gt;&lt;full-title&gt;The American Journal of Sports Medicine&lt;/full-title&gt;&lt;abbr-1&gt;Am J Sports Med&lt;/abbr-1&gt;&lt;/alt-periodical&gt;&lt;pages&gt;240-6; discussion 246-7&lt;/pages&gt;&lt;volume&gt;22&lt;/volume&gt;&lt;number&gt;2&lt;/number&gt;&lt;edition&gt;1994/03/01&lt;/edition&gt;&lt;keywords&gt;&lt;keyword&gt;Aged&lt;/keyword&gt;&lt;keyword&gt;Anterior Cruciate Ligament/*surgery&lt;/keyword&gt;&lt;keyword&gt;Cadaver&lt;/keyword&gt;&lt;keyword&gt;Female&lt;/keyword&gt;&lt;keyword&gt;Humans&lt;/keyword&gt;&lt;keyword&gt;Internal Fixators&lt;/keyword&gt;&lt;keyword&gt;Male&lt;/keyword&gt;&lt;keyword&gt;Middle Aged&lt;/keyword&gt;&lt;keyword&gt;Tendons/*transplantation&lt;/keyword&gt;&lt;keyword&gt;Tensile Strength&lt;/keyword&gt;&lt;/keywords&gt;&lt;dates&gt;&lt;year&gt;1994&lt;/year&gt;&lt;pub-dates&gt;&lt;date&gt;Mar-Apr&lt;/date&gt;&lt;/pub-dates&gt;&lt;/dates&gt;&lt;isbn&gt;0363-5465 (Print)&amp;#xD;0363-5465&lt;/isbn&gt;&lt;accession-num&gt;8198194&lt;/accession-num&gt;&lt;urls&gt;&lt;/urls&gt;&lt;electronic-resource-num&gt;10.1177/036354659402200215&lt;/electronic-resource-num&gt;&lt;remote-database-provider&gt;NLM&lt;/remote-database-provider&gt;&lt;language&gt;eng&lt;/language&gt;&lt;/record&gt;&lt;/Cite&gt;&lt;/EndNote&gt;</w:instrText>
      </w:r>
      <w:r w:rsidR="00D2371A">
        <w:fldChar w:fldCharType="separate"/>
      </w:r>
      <w:r w:rsidR="00FD2C45">
        <w:rPr>
          <w:noProof/>
        </w:rPr>
        <w:t>(</w:t>
      </w:r>
      <w:hyperlink w:anchor="_ENREF_238" w:tooltip="Steiner, 1994 #630" w:history="1">
        <w:r w:rsidR="00F6020C">
          <w:rPr>
            <w:noProof/>
          </w:rPr>
          <w:t>238</w:t>
        </w:r>
      </w:hyperlink>
      <w:r w:rsidR="00FD2C45">
        <w:rPr>
          <w:noProof/>
        </w:rPr>
        <w:t>)</w:t>
      </w:r>
      <w:r w:rsidR="00D2371A">
        <w:fldChar w:fldCharType="end"/>
      </w:r>
      <w:r w:rsidR="00D2371A">
        <w:t xml:space="preserve">. </w:t>
      </w:r>
      <w:r w:rsidR="00DE0300">
        <w:t xml:space="preserve">Contrary, Konrath et al. </w:t>
      </w:r>
      <w:r w:rsidR="00DE0300">
        <w:fldChar w:fldCharType="begin">
          <w:fldData xml:space="preserve">PEVuZE5vdGU+PENpdGU+PEF1dGhvcj5Lb25yYXRoPC9BdXRob3I+PFllYXI+MjAxNjwvWWVhcj48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</w:fldData>
        </w:fldChar>
      </w:r>
      <w:r w:rsidR="00FD2C45">
        <w:instrText xml:space="preserve"> ADDIN EN.CITE </w:instrText>
      </w:r>
      <w:r w:rsidR="00FD2C45">
        <w:fldChar w:fldCharType="begin">
          <w:fldData xml:space="preserve">PEVuZE5vdGU+PENpdGU+PEF1dGhvcj5Lb25yYXRoPC9BdXRob3I+PFllYXI+MjAxNjwvWWVhcj48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</w:fldData>
        </w:fldChar>
      </w:r>
      <w:r w:rsidR="00FD2C45">
        <w:instrText xml:space="preserve"> ADDIN EN.CITE.DATA </w:instrText>
      </w:r>
      <w:r w:rsidR="00FD2C45">
        <w:fldChar w:fldCharType="end"/>
      </w:r>
      <w:r w:rsidR="00DE0300">
        <w:fldChar w:fldCharType="separate"/>
      </w:r>
      <w:r w:rsidR="00FD2C45">
        <w:rPr>
          <w:noProof/>
        </w:rPr>
        <w:t>(</w:t>
      </w:r>
      <w:hyperlink w:anchor="_ENREF_19" w:tooltip="Konrath, 2016 #608" w:history="1">
        <w:r w:rsidR="00F6020C">
          <w:rPr>
            <w:noProof/>
          </w:rPr>
          <w:t>19</w:t>
        </w:r>
      </w:hyperlink>
      <w:r w:rsidR="00FD2C45">
        <w:rPr>
          <w:noProof/>
        </w:rPr>
        <w:t>)</w:t>
      </w:r>
      <w:r w:rsidR="00DE0300">
        <w:fldChar w:fldCharType="end"/>
      </w:r>
      <w:r w:rsidR="00DE0300">
        <w:t xml:space="preserve"> stated that because the BTB graft has a high tensile strength, it has been considered the “gold standard” in ACL graft type. </w:t>
      </w:r>
      <w:r>
        <w:t xml:space="preserve">Laboute et al. </w:t>
      </w:r>
      <w:r>
        <w:fldChar w:fldCharType="begin">
          <w:fldData xml:space="preserve">PEVuZE5vdGU+PENpdGU+PEF1dGhvcj5MYWJvdXRlPC9BdXRob3I+PFllYXI+MjAxODwvWWVhcj48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</w:fldData>
        </w:fldChar>
      </w:r>
      <w:r w:rsidR="00FD2C45">
        <w:instrText xml:space="preserve"> ADDIN EN.CITE </w:instrText>
      </w:r>
      <w:r w:rsidR="00FD2C45">
        <w:fldChar w:fldCharType="begin">
          <w:fldData xml:space="preserve">PEVuZE5vdGU+PENpdGU+PEF1dGhvcj5MYWJvdXRlPC9BdXRob3I+PFllYXI+MjAxODwvWWVhcj48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</w:fldData>
        </w:fldChar>
      </w:r>
      <w:r w:rsidR="00FD2C45">
        <w:instrText xml:space="preserve"> ADDIN EN.CITE.DATA </w:instrText>
      </w:r>
      <w:r w:rsidR="00FD2C45">
        <w:fldChar w:fldCharType="end"/>
      </w:r>
      <w:r>
        <w:fldChar w:fldCharType="separate"/>
      </w:r>
      <w:r w:rsidR="00FD2C45">
        <w:rPr>
          <w:noProof/>
        </w:rPr>
        <w:t>(</w:t>
      </w:r>
      <w:hyperlink w:anchor="_ENREF_239" w:tooltip="Laboute, 2018 #620" w:history="1">
        <w:r w:rsidR="00F6020C">
          <w:rPr>
            <w:noProof/>
          </w:rPr>
          <w:t>239</w:t>
        </w:r>
      </w:hyperlink>
      <w:r w:rsidR="00FD2C45">
        <w:rPr>
          <w:noProof/>
        </w:rPr>
        <w:t>)</w:t>
      </w:r>
      <w:r>
        <w:fldChar w:fldCharType="end"/>
      </w:r>
      <w:r>
        <w:t xml:space="preserve"> showed in a population of </w:t>
      </w:r>
      <w:r w:rsidR="00D2371A">
        <w:t xml:space="preserve">955 athletes who had ACL-R (713 ST-G graft, 242 BTB graft), the ST-G graft had a failure rate of 6.5%, while the BTB had a 2.1% failure rate. Graft failure rate and graft laxity have been correlated to one another </w:t>
      </w:r>
      <w:r w:rsidR="00D2371A">
        <w:fldChar w:fldCharType="begin">
          <w:fldData xml:space="preserve">PEVuZE5vdGU+PENpdGU+PEF1dGhvcj5QaW5jemV3c2tpPC9BdXRob3I+PFllYXI+MjAwNzwvWWVh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</w:fldData>
        </w:fldChar>
      </w:r>
      <w:r w:rsidR="00FD2C45">
        <w:instrText xml:space="preserve"> ADDIN EN.CITE </w:instrText>
      </w:r>
      <w:r w:rsidR="00FD2C45">
        <w:fldChar w:fldCharType="begin">
          <w:fldData xml:space="preserve">PEVuZE5vdGU+PENpdGU+PEF1dGhvcj5QaW5jemV3c2tpPC9BdXRob3I+PFllYXI+MjAwNzwvWWVh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</w:fldData>
        </w:fldChar>
      </w:r>
      <w:r w:rsidR="00FD2C45">
        <w:instrText xml:space="preserve"> ADDIN EN.CITE.DATA </w:instrText>
      </w:r>
      <w:r w:rsidR="00FD2C45">
        <w:fldChar w:fldCharType="end"/>
      </w:r>
      <w:r w:rsidR="00D2371A">
        <w:fldChar w:fldCharType="separate"/>
      </w:r>
      <w:r w:rsidR="00FD2C45">
        <w:rPr>
          <w:noProof/>
        </w:rPr>
        <w:t>(</w:t>
      </w:r>
      <w:hyperlink w:anchor="_ENREF_240" w:tooltip="Pinczewski, 2007 #631" w:history="1">
        <w:r w:rsidR="00F6020C">
          <w:rPr>
            <w:noProof/>
          </w:rPr>
          <w:t>240</w:t>
        </w:r>
      </w:hyperlink>
      <w:r w:rsidR="00FD2C45">
        <w:rPr>
          <w:noProof/>
        </w:rPr>
        <w:t>)</w:t>
      </w:r>
      <w:r w:rsidR="00D2371A">
        <w:fldChar w:fldCharType="end"/>
      </w:r>
      <w:r w:rsidR="00D2371A">
        <w:t>.</w:t>
      </w:r>
      <w:r>
        <w:t xml:space="preserve"> </w:t>
      </w:r>
      <w:r w:rsidR="0074150D">
        <w:t xml:space="preserve">There has also been research to support that ST-G grafts are more prone to </w:t>
      </w:r>
      <w:r w:rsidR="004E2144">
        <w:t xml:space="preserve">failure due to increased laxity in the ST-G ligament and lack of bone plug reinforcement compared to the BTB </w:t>
      </w:r>
      <w:r w:rsidR="004E2144">
        <w:fldChar w:fldCharType="begin">
          <w:fldData xml:space="preserve">PEVuZE5vdGU+PENpdGU+PEF1dGhvcj5Hb2xkYmxhdHQ8L0F1dGhvcj48WWVhcj4yMDA1PC9ZZWFy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</w:fldData>
        </w:fldChar>
      </w:r>
      <w:r w:rsidR="00FD2C45">
        <w:instrText xml:space="preserve"> ADDIN EN.CITE </w:instrText>
      </w:r>
      <w:r w:rsidR="00FD2C45">
        <w:fldChar w:fldCharType="begin">
          <w:fldData xml:space="preserve">PEVuZE5vdGU+PENpdGU+PEF1dGhvcj5Hb2xkYmxhdHQ8L0F1dGhvcj48WWVhcj4yMDA1PC9ZZWFy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</w:fldData>
        </w:fldChar>
      </w:r>
      <w:r w:rsidR="00FD2C45">
        <w:instrText xml:space="preserve"> ADDIN EN.CITE.DATA </w:instrText>
      </w:r>
      <w:r w:rsidR="00FD2C45">
        <w:fldChar w:fldCharType="end"/>
      </w:r>
      <w:r w:rsidR="004E2144">
        <w:fldChar w:fldCharType="separate"/>
      </w:r>
      <w:r w:rsidR="00FD2C45">
        <w:rPr>
          <w:noProof/>
        </w:rPr>
        <w:t>(</w:t>
      </w:r>
      <w:hyperlink w:anchor="_ENREF_241" w:tooltip="Goldblatt, 2005 #633" w:history="1">
        <w:r w:rsidR="00F6020C">
          <w:rPr>
            <w:noProof/>
          </w:rPr>
          <w:t>241</w:t>
        </w:r>
      </w:hyperlink>
      <w:r w:rsidR="00FD2C45">
        <w:rPr>
          <w:noProof/>
        </w:rPr>
        <w:t xml:space="preserve">, </w:t>
      </w:r>
      <w:hyperlink w:anchor="_ENREF_242" w:tooltip="Yunes, 2001 #634" w:history="1">
        <w:r w:rsidR="00F6020C">
          <w:rPr>
            <w:noProof/>
          </w:rPr>
          <w:t>242</w:t>
        </w:r>
      </w:hyperlink>
      <w:r w:rsidR="00FD2C45">
        <w:rPr>
          <w:noProof/>
        </w:rPr>
        <w:t>)</w:t>
      </w:r>
      <w:r w:rsidR="004E2144">
        <w:fldChar w:fldCharType="end"/>
      </w:r>
      <w:r w:rsidR="004E2144">
        <w:t xml:space="preserve">. </w:t>
      </w:r>
      <w:r w:rsidR="00EC5725">
        <w:t xml:space="preserve">It is important to note that while Laboute et al. </w:t>
      </w:r>
      <w:r w:rsidR="00EC5725">
        <w:fldChar w:fldCharType="begin">
          <w:fldData xml:space="preserve">PEVuZE5vdGU+PENpdGU+PEF1dGhvcj5MYWJvdXRlPC9BdXRob3I+PFllYXI+MjAxODwvWWVhcj48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</w:fldData>
        </w:fldChar>
      </w:r>
      <w:r w:rsidR="00FD2C45">
        <w:instrText xml:space="preserve"> ADDIN EN.CITE </w:instrText>
      </w:r>
      <w:r w:rsidR="00FD2C45">
        <w:fldChar w:fldCharType="begin">
          <w:fldData xml:space="preserve">PEVuZE5vdGU+PENpdGU+PEF1dGhvcj5MYWJvdXRlPC9BdXRob3I+PFllYXI+MjAxODwvWWVhcj48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</w:fldData>
        </w:fldChar>
      </w:r>
      <w:r w:rsidR="00FD2C45">
        <w:instrText xml:space="preserve"> ADDIN EN.CITE.DATA </w:instrText>
      </w:r>
      <w:r w:rsidR="00FD2C45">
        <w:fldChar w:fldCharType="end"/>
      </w:r>
      <w:r w:rsidR="00EC5725">
        <w:fldChar w:fldCharType="separate"/>
      </w:r>
      <w:r w:rsidR="00FD2C45">
        <w:rPr>
          <w:noProof/>
        </w:rPr>
        <w:t>(</w:t>
      </w:r>
      <w:hyperlink w:anchor="_ENREF_239" w:tooltip="Laboute, 2018 #620" w:history="1">
        <w:r w:rsidR="00F6020C">
          <w:rPr>
            <w:noProof/>
          </w:rPr>
          <w:t>239</w:t>
        </w:r>
      </w:hyperlink>
      <w:r w:rsidR="00FD2C45">
        <w:rPr>
          <w:noProof/>
        </w:rPr>
        <w:t>)</w:t>
      </w:r>
      <w:r w:rsidR="00EC5725">
        <w:fldChar w:fldCharType="end"/>
      </w:r>
      <w:r w:rsidR="00EC5725">
        <w:t xml:space="preserve"> reported a significantly higher rate of ST-G graft failure, the number of individuals who had a ST-G was much higher than the number who had BTB, naturally skewing any results found. </w:t>
      </w:r>
      <w:r w:rsidR="00E23CE1">
        <w:t>Conversely, m</w:t>
      </w:r>
      <w:r w:rsidR="00BD4A80">
        <w:t>any meta-analyses</w:t>
      </w:r>
      <w:r w:rsidR="00D2371A">
        <w:t xml:space="preserve"> have reported little to no difference in graft failure rate</w:t>
      </w:r>
      <w:r w:rsidR="00BD4A80">
        <w:t xml:space="preserve"> in large sample sizes</w:t>
      </w:r>
      <w:r w:rsidR="00E24321">
        <w:t xml:space="preserve"> </w:t>
      </w:r>
      <w:r w:rsidR="00E24321">
        <w:fldChar w:fldCharType="begin">
          <w:fldData xml:space="preserve">PEVuZE5vdGU+PENpdGU+PEF1dGhvcj5XZWJzdGVyPC9BdXRob3I+PFllYXI+MjAxNjwvWWVhcj48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</w:fldData>
        </w:fldChar>
      </w:r>
      <w:r w:rsidR="00FD2C45">
        <w:instrText xml:space="preserve"> ADDIN EN.CITE </w:instrText>
      </w:r>
      <w:r w:rsidR="00FD2C45">
        <w:fldChar w:fldCharType="begin">
          <w:fldData xml:space="preserve">PEVuZE5vdGU+PENpdGU+PEF1dGhvcj5XZWJzdGVyPC9BdXRob3I+PFllYXI+MjAxNjwvWWVhcj48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</w:fldData>
        </w:fldChar>
      </w:r>
      <w:r w:rsidR="00FD2C45">
        <w:instrText xml:space="preserve"> ADDIN EN.CITE.DATA </w:instrText>
      </w:r>
      <w:r w:rsidR="00FD2C45">
        <w:fldChar w:fldCharType="end"/>
      </w:r>
      <w:r w:rsidR="00E24321">
        <w:fldChar w:fldCharType="separate"/>
      </w:r>
      <w:r w:rsidR="00FD2C45">
        <w:rPr>
          <w:noProof/>
        </w:rPr>
        <w:t>(</w:t>
      </w:r>
      <w:hyperlink w:anchor="_ENREF_233" w:tooltip="Webster, 2016 #628" w:history="1">
        <w:r w:rsidR="00F6020C">
          <w:rPr>
            <w:noProof/>
          </w:rPr>
          <w:t>233</w:t>
        </w:r>
      </w:hyperlink>
      <w:r w:rsidR="00FD2C45">
        <w:rPr>
          <w:noProof/>
        </w:rPr>
        <w:t xml:space="preserve">, </w:t>
      </w:r>
      <w:hyperlink w:anchor="_ENREF_235" w:tooltip="Xie, 2015 #619" w:history="1">
        <w:r w:rsidR="00F6020C">
          <w:rPr>
            <w:noProof/>
          </w:rPr>
          <w:t>235</w:t>
        </w:r>
      </w:hyperlink>
      <w:r w:rsidR="00FD2C45">
        <w:rPr>
          <w:noProof/>
        </w:rPr>
        <w:t xml:space="preserve">, </w:t>
      </w:r>
      <w:hyperlink w:anchor="_ENREF_243" w:tooltip="Samuelsen, 2017 #616" w:history="1">
        <w:r w:rsidR="00F6020C">
          <w:rPr>
            <w:noProof/>
          </w:rPr>
          <w:t>243</w:t>
        </w:r>
      </w:hyperlink>
      <w:r w:rsidR="00FD2C45">
        <w:rPr>
          <w:noProof/>
        </w:rPr>
        <w:t xml:space="preserve">, </w:t>
      </w:r>
      <w:hyperlink w:anchor="_ENREF_244" w:tooltip="Baverel, 2015 #617" w:history="1">
        <w:r w:rsidR="00F6020C">
          <w:rPr>
            <w:noProof/>
          </w:rPr>
          <w:t>244</w:t>
        </w:r>
      </w:hyperlink>
      <w:r w:rsidR="00FD2C45">
        <w:rPr>
          <w:noProof/>
        </w:rPr>
        <w:t>)</w:t>
      </w:r>
      <w:r w:rsidR="00E24321">
        <w:fldChar w:fldCharType="end"/>
      </w:r>
      <w:r w:rsidR="00D2371A">
        <w:t>.</w:t>
      </w:r>
      <w:r w:rsidR="007A6B02">
        <w:t xml:space="preserve"> </w:t>
      </w:r>
    </w:p>
    <w:p w14:paraId="1C98F707" w14:textId="7F9E0879" w:rsidR="00992DA4" w:rsidRDefault="00BD4A80" w:rsidP="00C27F66">
      <w:pPr>
        <w:ind w:firstLine="720"/>
      </w:pPr>
      <w:r>
        <w:t xml:space="preserve">Therefore, it appears the risk of failure </w:t>
      </w:r>
      <w:r w:rsidR="00DE0300">
        <w:t>is not significantly large when choosing one graft over another</w:t>
      </w:r>
      <w:r>
        <w:t>.</w:t>
      </w:r>
      <w:r w:rsidR="007A6B02">
        <w:t xml:space="preserve"> </w:t>
      </w:r>
      <w:r w:rsidR="00DE0300">
        <w:t>However, it is important to note that</w:t>
      </w:r>
      <w:r w:rsidR="0007779A">
        <w:t xml:space="preserve"> </w:t>
      </w:r>
      <w:r w:rsidR="00DE0300">
        <w:t>there are disadvantages associated with both grafts</w:t>
      </w:r>
      <w:r w:rsidR="0007779A">
        <w:t xml:space="preserve">. For example, BTB has been associated with increased patellar fractures, anterior knee pain, patellar tendon ruptures, and increased risk of knee osteoarthritis </w:t>
      </w:r>
      <w:r w:rsidR="0007779A">
        <w:fldChar w:fldCharType="begin">
          <w:fldData xml:space="preserve">PEVuZE5vdGU+PENpdGU+PEF1dGhvcj5Lb2huPC9BdXRob3I+PFllYXI+MTk5NDwvWWVhcj48UmVj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</w:fldData>
        </w:fldChar>
      </w:r>
      <w:r w:rsidR="00FD2C45">
        <w:instrText xml:space="preserve"> ADDIN EN.CITE </w:instrText>
      </w:r>
      <w:r w:rsidR="00FD2C45">
        <w:fldChar w:fldCharType="begin">
          <w:fldData xml:space="preserve">PEVuZE5vdGU+PENpdGU+PEF1dGhvcj5Lb2huPC9BdXRob3I+PFllYXI+MTk5NDwvWWVhcj48UmVj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</w:fldData>
        </w:fldChar>
      </w:r>
      <w:r w:rsidR="00FD2C45">
        <w:instrText xml:space="preserve"> ADDIN EN.CITE.DATA </w:instrText>
      </w:r>
      <w:r w:rsidR="00FD2C45">
        <w:fldChar w:fldCharType="end"/>
      </w:r>
      <w:r w:rsidR="0007779A">
        <w:fldChar w:fldCharType="separate"/>
      </w:r>
      <w:r w:rsidR="00FD2C45">
        <w:rPr>
          <w:noProof/>
        </w:rPr>
        <w:t>(</w:t>
      </w:r>
      <w:hyperlink w:anchor="_ENREF_240" w:tooltip="Pinczewski, 2007 #631" w:history="1">
        <w:r w:rsidR="00F6020C">
          <w:rPr>
            <w:noProof/>
          </w:rPr>
          <w:t>240</w:t>
        </w:r>
      </w:hyperlink>
      <w:r w:rsidR="00FD2C45">
        <w:rPr>
          <w:noProof/>
        </w:rPr>
        <w:t xml:space="preserve">, </w:t>
      </w:r>
      <w:hyperlink w:anchor="_ENREF_245" w:tooltip="Kohn, 1994 #639" w:history="1">
        <w:r w:rsidR="00F6020C">
          <w:rPr>
            <w:noProof/>
          </w:rPr>
          <w:t>245-247</w:t>
        </w:r>
      </w:hyperlink>
      <w:r w:rsidR="00FD2C45">
        <w:rPr>
          <w:noProof/>
        </w:rPr>
        <w:t>)</w:t>
      </w:r>
      <w:r w:rsidR="0007779A">
        <w:fldChar w:fldCharType="end"/>
      </w:r>
      <w:r w:rsidR="0007779A">
        <w:t>. Regardless,</w:t>
      </w:r>
      <w:r w:rsidR="007A6B02">
        <w:t xml:space="preserve"> </w:t>
      </w:r>
      <w:r w:rsidR="0007779A">
        <w:t xml:space="preserve">choosing an </w:t>
      </w:r>
      <w:r>
        <w:t xml:space="preserve">operative technique and graft type </w:t>
      </w:r>
      <w:r w:rsidR="0007779A">
        <w:t xml:space="preserve">must be made on a </w:t>
      </w:r>
      <w:r>
        <w:t xml:space="preserve">patient to patient basis </w:t>
      </w:r>
      <w:r w:rsidR="0007779A">
        <w:t>that</w:t>
      </w:r>
      <w:r>
        <w:t xml:space="preserve"> best fit</w:t>
      </w:r>
      <w:r w:rsidR="0007779A">
        <w:t xml:space="preserve">s </w:t>
      </w:r>
      <w:r>
        <w:t>the patient goals, whether that be return to full athletic movements or improve daily quality of life.</w:t>
      </w:r>
      <w:r w:rsidR="00C11CB1">
        <w:t xml:space="preserve"> </w:t>
      </w:r>
      <w:r w:rsidR="00E23CE1">
        <w:t>It is important to note that w</w:t>
      </w:r>
      <w:r w:rsidR="00C11CB1">
        <w:t xml:space="preserve">hile there may be no difference </w:t>
      </w:r>
      <w:r w:rsidR="00E23CE1">
        <w:t xml:space="preserve">in functional </w:t>
      </w:r>
      <w:r w:rsidR="00E23CE1">
        <w:lastRenderedPageBreak/>
        <w:t xml:space="preserve">outcomes or </w:t>
      </w:r>
      <w:r w:rsidR="00C11CB1">
        <w:t>failure rate</w:t>
      </w:r>
      <w:r w:rsidR="00E23CE1">
        <w:t>s</w:t>
      </w:r>
      <w:r w:rsidR="00C11CB1">
        <w:t xml:space="preserve"> between the two grafts, altered knee mechanics still exist </w:t>
      </w:r>
      <w:r w:rsidR="00E23CE1">
        <w:t xml:space="preserve">when comparing an ACL-R using either graft to a healthy population. </w:t>
      </w:r>
    </w:p>
    <w:p w14:paraId="526ABAC5" w14:textId="4A9AD11A" w:rsidR="00C30436" w:rsidRDefault="00C30436" w:rsidP="00C30436">
      <w:pPr>
        <w:pStyle w:val="Heading3"/>
      </w:pPr>
      <w:bookmarkStart w:id="52" w:name="_Toc46488278"/>
      <w:r>
        <w:t>ACL Reconstruction and Altered Knee Mechanics</w:t>
      </w:r>
      <w:bookmarkEnd w:id="52"/>
    </w:p>
    <w:p w14:paraId="1AC035E4" w14:textId="6C2DBE5A" w:rsidR="00AF3149" w:rsidRDefault="00FE1D61" w:rsidP="00FE1D61">
      <w:r>
        <w:tab/>
      </w:r>
      <w:r w:rsidR="00FB67C0">
        <w:t xml:space="preserve">Several studies have shown that a subsequent ACL injury after a primary ACL-R occurs in high frequency </w:t>
      </w:r>
      <w:r w:rsidR="0029017C">
        <w:fldChar w:fldCharType="begin">
          <w:fldData xml:space="preserve">PEVuZE5vdGU+PENpdGU+PEF1dGhvcj5XcmlnaHQ8L0F1dGhvcj48WWVhcj4yMDA3PC9ZZWFyPjxS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</w:fldData>
        </w:fldChar>
      </w:r>
      <w:r w:rsidR="00FD2C45">
        <w:instrText xml:space="preserve"> ADDIN EN.CITE </w:instrText>
      </w:r>
      <w:r w:rsidR="00FD2C45">
        <w:fldChar w:fldCharType="begin">
          <w:fldData xml:space="preserve">PEVuZE5vdGU+PENpdGU+PEF1dGhvcj5XcmlnaHQ8L0F1dGhvcj48WWVhcj4yMDA3PC9ZZWFyPjxS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</w:fldData>
        </w:fldChar>
      </w:r>
      <w:r w:rsidR="00FD2C45">
        <w:instrText xml:space="preserve"> ADDIN EN.CITE.DATA </w:instrText>
      </w:r>
      <w:r w:rsidR="00FD2C45">
        <w:fldChar w:fldCharType="end"/>
      </w:r>
      <w:r w:rsidR="0029017C">
        <w:fldChar w:fldCharType="separate"/>
      </w:r>
      <w:r w:rsidR="00FD2C45">
        <w:rPr>
          <w:noProof/>
        </w:rPr>
        <w:t>(</w:t>
      </w:r>
      <w:hyperlink w:anchor="_ENREF_27" w:tooltip="Salmon, 2005 #603" w:history="1">
        <w:r w:rsidR="00F6020C">
          <w:rPr>
            <w:noProof/>
          </w:rPr>
          <w:t>27</w:t>
        </w:r>
      </w:hyperlink>
      <w:r w:rsidR="00FD2C45">
        <w:rPr>
          <w:noProof/>
        </w:rPr>
        <w:t xml:space="preserve">, </w:t>
      </w:r>
      <w:hyperlink w:anchor="_ENREF_240" w:tooltip="Pinczewski, 2007 #631" w:history="1">
        <w:r w:rsidR="00F6020C">
          <w:rPr>
            <w:noProof/>
          </w:rPr>
          <w:t>240</w:t>
        </w:r>
      </w:hyperlink>
      <w:r w:rsidR="00FD2C45">
        <w:rPr>
          <w:noProof/>
        </w:rPr>
        <w:t xml:space="preserve">, </w:t>
      </w:r>
      <w:hyperlink w:anchor="_ENREF_248" w:tooltip="Wright, 2007 #655" w:history="1">
        <w:r w:rsidR="00F6020C">
          <w:rPr>
            <w:noProof/>
          </w:rPr>
          <w:t>248</w:t>
        </w:r>
      </w:hyperlink>
      <w:r w:rsidR="00FD2C45">
        <w:rPr>
          <w:noProof/>
        </w:rPr>
        <w:t xml:space="preserve">, </w:t>
      </w:r>
      <w:hyperlink w:anchor="_ENREF_249" w:tooltip="Wiggins, 2016 #642" w:history="1">
        <w:r w:rsidR="00F6020C">
          <w:rPr>
            <w:noProof/>
          </w:rPr>
          <w:t>249</w:t>
        </w:r>
      </w:hyperlink>
      <w:r w:rsidR="00FD2C45">
        <w:rPr>
          <w:noProof/>
        </w:rPr>
        <w:t>)</w:t>
      </w:r>
      <w:r w:rsidR="0029017C">
        <w:fldChar w:fldCharType="end"/>
      </w:r>
      <w:r w:rsidR="00CC0024">
        <w:t xml:space="preserve">. </w:t>
      </w:r>
      <w:r w:rsidR="00F209F5">
        <w:t>The risk o</w:t>
      </w:r>
      <w:r w:rsidR="00D44723">
        <w:t>f a second ACL injury is between 6% to 26% on the ipsilateral limb (operative side), while it is 2% to 20.5% on the contralateral (non-operative side) limb</w:t>
      </w:r>
      <w:r w:rsidR="00D37318">
        <w:t xml:space="preserve"> </w:t>
      </w:r>
      <w:r w:rsidR="0029017C">
        <w:fldChar w:fldCharType="begin">
          <w:fldData xml:space="preserve">PEVuZE5vdGU+PENpdGU+PEF1dGhvcj5TYWxtb248L0F1dGhvcj48WWVhcj4yMDA1PC9ZZWFyPjxS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</w:fldData>
        </w:fldChar>
      </w:r>
      <w:r w:rsidR="00FD2C45">
        <w:instrText xml:space="preserve"> ADDIN EN.CITE </w:instrText>
      </w:r>
      <w:r w:rsidR="00FD2C45">
        <w:fldChar w:fldCharType="begin">
          <w:fldData xml:space="preserve">PEVuZE5vdGU+PENpdGU+PEF1dGhvcj5TYWxtb248L0F1dGhvcj48WWVhcj4yMDA1PC9ZZWFyPjxS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</w:fldData>
        </w:fldChar>
      </w:r>
      <w:r w:rsidR="00FD2C45">
        <w:instrText xml:space="preserve"> ADDIN EN.CITE.DATA </w:instrText>
      </w:r>
      <w:r w:rsidR="00FD2C45">
        <w:fldChar w:fldCharType="end"/>
      </w:r>
      <w:r w:rsidR="0029017C">
        <w:fldChar w:fldCharType="separate"/>
      </w:r>
      <w:r w:rsidR="00FD2C45">
        <w:rPr>
          <w:noProof/>
        </w:rPr>
        <w:t>(</w:t>
      </w:r>
      <w:hyperlink w:anchor="_ENREF_27" w:tooltip="Salmon, 2005 #603" w:history="1">
        <w:r w:rsidR="00F6020C">
          <w:rPr>
            <w:noProof/>
          </w:rPr>
          <w:t>27</w:t>
        </w:r>
      </w:hyperlink>
      <w:r w:rsidR="00FD2C45">
        <w:rPr>
          <w:noProof/>
        </w:rPr>
        <w:t xml:space="preserve">, </w:t>
      </w:r>
      <w:hyperlink w:anchor="_ENREF_240" w:tooltip="Pinczewski, 2007 #631" w:history="1">
        <w:r w:rsidR="00F6020C">
          <w:rPr>
            <w:noProof/>
          </w:rPr>
          <w:t>240</w:t>
        </w:r>
      </w:hyperlink>
      <w:r w:rsidR="00FD2C45">
        <w:rPr>
          <w:noProof/>
        </w:rPr>
        <w:t xml:space="preserve">, </w:t>
      </w:r>
      <w:hyperlink w:anchor="_ENREF_249" w:tooltip="Wiggins, 2016 #642" w:history="1">
        <w:r w:rsidR="00F6020C">
          <w:rPr>
            <w:noProof/>
          </w:rPr>
          <w:t>249</w:t>
        </w:r>
      </w:hyperlink>
      <w:r w:rsidR="00FD2C45">
        <w:rPr>
          <w:noProof/>
        </w:rPr>
        <w:t>)</w:t>
      </w:r>
      <w:r w:rsidR="0029017C">
        <w:fldChar w:fldCharType="end"/>
      </w:r>
      <w:r w:rsidR="00D44723">
        <w:t>.</w:t>
      </w:r>
      <w:r w:rsidR="005E2133">
        <w:t xml:space="preserve"> </w:t>
      </w:r>
      <w:r w:rsidR="00AF3149">
        <w:t xml:space="preserve">The risk for a second ACL injury, however, appears to be highest during the first two years post ACL-R </w:t>
      </w:r>
      <w:r w:rsidR="0029017C">
        <w:fldChar w:fldCharType="begin">
          <w:fldData xml:space="preserve">PEVuZE5vdGU+PENpdGU+PEF1dGhvcj5QYXRlcm5vPC9BdXRob3I+PFllYXI+MjAxNDwvWWVhcj48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</w:fldData>
        </w:fldChar>
      </w:r>
      <w:r w:rsidR="00FD2C45">
        <w:instrText xml:space="preserve"> ADDIN EN.CITE </w:instrText>
      </w:r>
      <w:r w:rsidR="00FD2C45">
        <w:fldChar w:fldCharType="begin">
          <w:fldData xml:space="preserve">PEVuZE5vdGU+PENpdGU+PEF1dGhvcj5QYXRlcm5vPC9BdXRob3I+PFllYXI+MjAxNDwvWWVhcj48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</w:fldData>
        </w:fldChar>
      </w:r>
      <w:r w:rsidR="00FD2C45">
        <w:instrText xml:space="preserve"> ADDIN EN.CITE.DATA </w:instrText>
      </w:r>
      <w:r w:rsidR="00FD2C45">
        <w:fldChar w:fldCharType="end"/>
      </w:r>
      <w:r w:rsidR="0029017C">
        <w:fldChar w:fldCharType="separate"/>
      </w:r>
      <w:r w:rsidR="00FD2C45">
        <w:rPr>
          <w:noProof/>
        </w:rPr>
        <w:t>(</w:t>
      </w:r>
      <w:hyperlink w:anchor="_ENREF_2" w:tooltip="Paterno, 2014 #343" w:history="1">
        <w:r w:rsidR="00F6020C">
          <w:rPr>
            <w:noProof/>
          </w:rPr>
          <w:t>2</w:t>
        </w:r>
      </w:hyperlink>
      <w:r w:rsidR="00FD2C45">
        <w:rPr>
          <w:noProof/>
        </w:rPr>
        <w:t>)</w:t>
      </w:r>
      <w:r w:rsidR="0029017C">
        <w:fldChar w:fldCharType="end"/>
      </w:r>
      <w:r w:rsidR="00AF3149">
        <w:t xml:space="preserve">. Unfortunately, athletes are typically at the highest risk of experiencing a second ACL injury. Approximately 1 in 17 athletes with sustain a reinjury after a primary ACL-R within the first two years post ACL-R </w:t>
      </w:r>
      <w:r w:rsidR="0029017C">
        <w:fldChar w:fldCharType="begin">
          <w:fldData xml:space="preserve">PEVuZE5vdGU+PENpdGU+PEF1dGhvcj5XcmlnaHQ8L0F1dGhvcj48WWVhcj4yMDA3PC9ZZWFyPjxS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</w:fldData>
        </w:fldChar>
      </w:r>
      <w:r w:rsidR="00FD2C45">
        <w:instrText xml:space="preserve"> ADDIN EN.CITE </w:instrText>
      </w:r>
      <w:r w:rsidR="00FD2C45">
        <w:fldChar w:fldCharType="begin">
          <w:fldData xml:space="preserve">PEVuZE5vdGU+PENpdGU+PEF1dGhvcj5XcmlnaHQ8L0F1dGhvcj48WWVhcj4yMDA3PC9ZZWFyPjxS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</w:fldData>
        </w:fldChar>
      </w:r>
      <w:r w:rsidR="00FD2C45">
        <w:instrText xml:space="preserve"> ADDIN EN.CITE.DATA </w:instrText>
      </w:r>
      <w:r w:rsidR="00FD2C45">
        <w:fldChar w:fldCharType="end"/>
      </w:r>
      <w:r w:rsidR="0029017C">
        <w:fldChar w:fldCharType="separate"/>
      </w:r>
      <w:r w:rsidR="00FD2C45">
        <w:rPr>
          <w:noProof/>
        </w:rPr>
        <w:t>(</w:t>
      </w:r>
      <w:hyperlink w:anchor="_ENREF_248" w:tooltip="Wright, 2007 #655" w:history="1">
        <w:r w:rsidR="00F6020C">
          <w:rPr>
            <w:noProof/>
          </w:rPr>
          <w:t>248</w:t>
        </w:r>
      </w:hyperlink>
      <w:r w:rsidR="00FD2C45">
        <w:rPr>
          <w:noProof/>
        </w:rPr>
        <w:t>)</w:t>
      </w:r>
      <w:r w:rsidR="0029017C">
        <w:fldChar w:fldCharType="end"/>
      </w:r>
      <w:r w:rsidR="00AF3149">
        <w:t xml:space="preserve">. This number decreases to 1 in 8.3 athletes 5 years post ACL-R </w:t>
      </w:r>
      <w:r w:rsidR="0029017C">
        <w:fldChar w:fldCharType="begin">
          <w:fldData xml:space="preserve">PEVuZE5vdGU+PENpdGU+PEF1dGhvcj5TYWxtb248L0F1dGhvcj48WWVhcj4yMDA1PC9ZZWFyPjxS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</w:fldData>
        </w:fldChar>
      </w:r>
      <w:r w:rsidR="00FD2C45">
        <w:instrText xml:space="preserve"> ADDIN EN.CITE </w:instrText>
      </w:r>
      <w:r w:rsidR="00FD2C45">
        <w:fldChar w:fldCharType="begin">
          <w:fldData xml:space="preserve">PEVuZE5vdGU+PENpdGU+PEF1dGhvcj5TYWxtb248L0F1dGhvcj48WWVhcj4yMDA1PC9ZZWFyPjxS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</w:fldData>
        </w:fldChar>
      </w:r>
      <w:r w:rsidR="00FD2C45">
        <w:instrText xml:space="preserve"> ADDIN EN.CITE.DATA </w:instrText>
      </w:r>
      <w:r w:rsidR="00FD2C45">
        <w:fldChar w:fldCharType="end"/>
      </w:r>
      <w:r w:rsidR="0029017C">
        <w:fldChar w:fldCharType="separate"/>
      </w:r>
      <w:r w:rsidR="00FD2C45">
        <w:rPr>
          <w:noProof/>
        </w:rPr>
        <w:t>(</w:t>
      </w:r>
      <w:hyperlink w:anchor="_ENREF_27" w:tooltip="Salmon, 2005 #603" w:history="1">
        <w:r w:rsidR="00F6020C">
          <w:rPr>
            <w:noProof/>
          </w:rPr>
          <w:t>27</w:t>
        </w:r>
      </w:hyperlink>
      <w:r w:rsidR="00FD2C45">
        <w:rPr>
          <w:noProof/>
        </w:rPr>
        <w:t>)</w:t>
      </w:r>
      <w:r w:rsidR="0029017C">
        <w:fldChar w:fldCharType="end"/>
      </w:r>
      <w:r w:rsidR="00AF3149">
        <w:t xml:space="preserve">. Reinjury after return to sport is likely multifactorial, with factors including increased asymmetry between the ACL-R leg and </w:t>
      </w:r>
      <w:r w:rsidR="00B76606">
        <w:t>uninvolved</w:t>
      </w:r>
      <w:r w:rsidR="00AF3149">
        <w:t xml:space="preserve"> leg and decreased subjective knee function.</w:t>
      </w:r>
    </w:p>
    <w:p w14:paraId="30F00F83" w14:textId="34F86B7E" w:rsidR="009F1D3A" w:rsidRDefault="00AF3149" w:rsidP="009F1D3A">
      <w:pPr>
        <w:ind w:firstLine="720"/>
      </w:pPr>
      <w:r>
        <w:t xml:space="preserve"> </w:t>
      </w:r>
      <w:r w:rsidR="00396861">
        <w:t xml:space="preserve">Because of the high rate of reinjury </w:t>
      </w:r>
      <w:r>
        <w:t>exists</w:t>
      </w:r>
      <w:r w:rsidR="00396861">
        <w:t xml:space="preserve"> after ACL-R, a great emphasis has been placed on investigating the changes in lower extremity mechanics before and after ACL-R. Research has shown that altered lower extremity mechanics </w:t>
      </w:r>
      <w:r w:rsidR="00FB67C0">
        <w:t xml:space="preserve">can </w:t>
      </w:r>
      <w:r w:rsidR="00396861">
        <w:t xml:space="preserve">exist in ACL-R patients up to </w:t>
      </w:r>
      <w:r w:rsidR="00FB67C0">
        <w:t>7</w:t>
      </w:r>
      <w:r w:rsidR="00396861">
        <w:t xml:space="preserve"> years post ACL-R</w:t>
      </w:r>
      <w:r w:rsidR="009E1FAF">
        <w:t xml:space="preserve"> </w:t>
      </w:r>
      <w:r w:rsidR="0029017C">
        <w:fldChar w:fldCharType="begin">
          <w:fldData xml:space="preserve">PEVuZE5vdGU+PENpdGU+PEF1dGhvcj5NZXNzZXI8L0F1dGhvcj48WWVhcj4yMDE5PC9ZZWFyPjxS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</w:fldData>
        </w:fldChar>
      </w:r>
      <w:r w:rsidR="00FD2C45">
        <w:instrText xml:space="preserve"> ADDIN EN.CITE </w:instrText>
      </w:r>
      <w:r w:rsidR="00FD2C45">
        <w:fldChar w:fldCharType="begin">
          <w:fldData xml:space="preserve">PEVuZE5vdGU+PENpdGU+PEF1dGhvcj5NZXNzZXI8L0F1dGhvcj48WWVhcj4yMDE5PC9ZZWFyPjxS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</w:fldData>
        </w:fldChar>
      </w:r>
      <w:r w:rsidR="00FD2C45">
        <w:instrText xml:space="preserve"> ADDIN EN.CITE.DATA </w:instrText>
      </w:r>
      <w:r w:rsidR="00FD2C45">
        <w:fldChar w:fldCharType="end"/>
      </w:r>
      <w:r w:rsidR="0029017C">
        <w:fldChar w:fldCharType="separate"/>
      </w:r>
      <w:r w:rsidR="00FD2C45">
        <w:rPr>
          <w:noProof/>
        </w:rPr>
        <w:t>(</w:t>
      </w:r>
      <w:hyperlink w:anchor="_ENREF_69" w:tooltip="Stearns, 2013 #361" w:history="1">
        <w:r w:rsidR="00F6020C">
          <w:rPr>
            <w:noProof/>
          </w:rPr>
          <w:t>69</w:t>
        </w:r>
      </w:hyperlink>
      <w:r w:rsidR="00FD2C45">
        <w:rPr>
          <w:noProof/>
        </w:rPr>
        <w:t xml:space="preserve">, </w:t>
      </w:r>
      <w:hyperlink w:anchor="_ENREF_250" w:tooltip="Messer, 2019 #636" w:history="1">
        <w:r w:rsidR="00F6020C">
          <w:rPr>
            <w:noProof/>
          </w:rPr>
          <w:t>250</w:t>
        </w:r>
      </w:hyperlink>
      <w:r w:rsidR="00FD2C45">
        <w:rPr>
          <w:noProof/>
        </w:rPr>
        <w:t>)</w:t>
      </w:r>
      <w:r w:rsidR="0029017C">
        <w:fldChar w:fldCharType="end"/>
      </w:r>
      <w:r w:rsidR="00FB67C0">
        <w:t xml:space="preserve">. </w:t>
      </w:r>
      <w:r w:rsidR="009F1D3A">
        <w:t xml:space="preserve">These altered lower extremity mechanics include both biomechanical and neuromuscular differences. </w:t>
      </w:r>
      <w:r w:rsidR="000F353C">
        <w:t xml:space="preserve">Since athletes typically return to sports that involve various landing and cutting tasks, many studies have used these tasks to observe the mechanical differences between ACL-R and healthy controls </w:t>
      </w:r>
      <w:r w:rsidR="0029017C">
        <w:fldChar w:fldCharType="begin">
          <w:fldData xml:space="preserve">PEVuZE5vdGU+PENpdGU+PEF1dGhvcj5XYXJkPC9BdXRob3I+PFllYXI+MjAxODwvWWVhcj48UmVj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</w:fldData>
        </w:fldChar>
      </w:r>
      <w:r w:rsidR="00FD2C45">
        <w:instrText xml:space="preserve"> ADDIN EN.CITE </w:instrText>
      </w:r>
      <w:r w:rsidR="00FD2C45">
        <w:fldChar w:fldCharType="begin">
          <w:fldData xml:space="preserve">PEVuZE5vdGU+PENpdGU+PEF1dGhvcj5XYXJkPC9BdXRob3I+PFllYXI+MjAxODwvWWVhcj48UmVj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</w:fldData>
        </w:fldChar>
      </w:r>
      <w:r w:rsidR="00FD2C45">
        <w:instrText xml:space="preserve"> ADDIN EN.CITE.DATA </w:instrText>
      </w:r>
      <w:r w:rsidR="00FD2C45">
        <w:fldChar w:fldCharType="end"/>
      </w:r>
      <w:r w:rsidR="0029017C">
        <w:fldChar w:fldCharType="separate"/>
      </w:r>
      <w:r w:rsidR="00FD2C45">
        <w:rPr>
          <w:noProof/>
        </w:rPr>
        <w:t>(</w:t>
      </w:r>
      <w:hyperlink w:anchor="_ENREF_23" w:tooltip="Pollard, 2015 #659" w:history="1">
        <w:r w:rsidR="00F6020C">
          <w:rPr>
            <w:noProof/>
          </w:rPr>
          <w:t>23</w:t>
        </w:r>
      </w:hyperlink>
      <w:r w:rsidR="00FD2C45">
        <w:rPr>
          <w:noProof/>
        </w:rPr>
        <w:t xml:space="preserve">, </w:t>
      </w:r>
      <w:hyperlink w:anchor="_ENREF_69" w:tooltip="Stearns, 2013 #361" w:history="1">
        <w:r w:rsidR="00F6020C">
          <w:rPr>
            <w:noProof/>
          </w:rPr>
          <w:t>69</w:t>
        </w:r>
      </w:hyperlink>
      <w:r w:rsidR="00FD2C45">
        <w:rPr>
          <w:noProof/>
        </w:rPr>
        <w:t xml:space="preserve">, </w:t>
      </w:r>
      <w:hyperlink w:anchor="_ENREF_251" w:tooltip="Ward, 2018 #647" w:history="1">
        <w:r w:rsidR="00F6020C">
          <w:rPr>
            <w:noProof/>
          </w:rPr>
          <w:t>251</w:t>
        </w:r>
      </w:hyperlink>
      <w:r w:rsidR="00FD2C45">
        <w:rPr>
          <w:noProof/>
        </w:rPr>
        <w:t xml:space="preserve">, </w:t>
      </w:r>
      <w:hyperlink w:anchor="_ENREF_252" w:tooltip="Vairo, 2008 #645" w:history="1">
        <w:r w:rsidR="00F6020C">
          <w:rPr>
            <w:noProof/>
          </w:rPr>
          <w:t>252</w:t>
        </w:r>
      </w:hyperlink>
      <w:r w:rsidR="00FD2C45">
        <w:rPr>
          <w:noProof/>
        </w:rPr>
        <w:t>)</w:t>
      </w:r>
      <w:r w:rsidR="0029017C">
        <w:fldChar w:fldCharType="end"/>
      </w:r>
      <w:r w:rsidR="000F353C">
        <w:t xml:space="preserve">. </w:t>
      </w:r>
      <w:r>
        <w:t xml:space="preserve"> </w:t>
      </w:r>
    </w:p>
    <w:p w14:paraId="5B608132" w14:textId="5006AF89" w:rsidR="008C0FE2" w:rsidRDefault="00532F40" w:rsidP="008C0FE2">
      <w:pPr>
        <w:ind w:firstLine="720"/>
      </w:pPr>
      <w:r>
        <w:t xml:space="preserve">During </w:t>
      </w:r>
      <w:r w:rsidR="00B54B37">
        <w:t xml:space="preserve">unilateral </w:t>
      </w:r>
      <w:r>
        <w:t xml:space="preserve">landing tasks, ACL-R individuals </w:t>
      </w:r>
      <w:r w:rsidR="003161E8">
        <w:t xml:space="preserve">generally </w:t>
      </w:r>
      <w:r>
        <w:t xml:space="preserve">exhibit </w:t>
      </w:r>
      <w:r w:rsidR="003161E8">
        <w:t xml:space="preserve">increased hip adduction and internal rotation, </w:t>
      </w:r>
      <w:r>
        <w:t>decreased knee flexion</w:t>
      </w:r>
      <w:r w:rsidR="003161E8">
        <w:t xml:space="preserve"> </w:t>
      </w:r>
      <w:r w:rsidR="00FE0B51">
        <w:t>and increased knee abduction</w:t>
      </w:r>
      <w:r w:rsidR="003161E8">
        <w:t>, and increased ankle plantarflexion</w:t>
      </w:r>
      <w:r w:rsidR="00FE0B51">
        <w:t xml:space="preserve"> angles</w:t>
      </w:r>
      <w:r w:rsidR="003161E8">
        <w:t xml:space="preserve"> in the ACL-R leg compared to the uninvolved leg </w:t>
      </w:r>
      <w:r w:rsidR="00E44C09">
        <w:fldChar w:fldCharType="begin">
          <w:fldData xml:space="preserve">PEVuZE5vdGU+PENpdGU+PEF1dGhvcj5EZWxhaHVudDwvQXV0aG9yPjxZZWFyPjIwMTI8L1llYXI+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</w:fldData>
        </w:fldChar>
      </w:r>
      <w:r w:rsidR="00FD2C45">
        <w:instrText xml:space="preserve"> ADDIN EN.CITE </w:instrText>
      </w:r>
      <w:r w:rsidR="00FD2C45">
        <w:fldChar w:fldCharType="begin">
          <w:fldData xml:space="preserve">PEVuZE5vdGU+PENpdGU+PEF1dGhvcj5EZWxhaHVudDwvQXV0aG9yPjxZZWFyPjIwMTI8L1llYXI+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</w:fldData>
        </w:fldChar>
      </w:r>
      <w:r w:rsidR="00FD2C45">
        <w:instrText xml:space="preserve"> ADDIN EN.CITE.DATA </w:instrText>
      </w:r>
      <w:r w:rsidR="00FD2C45">
        <w:fldChar w:fldCharType="end"/>
      </w:r>
      <w:r w:rsidR="00E44C09">
        <w:fldChar w:fldCharType="separate"/>
      </w:r>
      <w:r w:rsidR="00FD2C45">
        <w:rPr>
          <w:noProof/>
        </w:rPr>
        <w:t>(</w:t>
      </w:r>
      <w:hyperlink w:anchor="_ENREF_60" w:tooltip="Decker, 2002 #682" w:history="1">
        <w:r w:rsidR="00F6020C">
          <w:rPr>
            <w:noProof/>
          </w:rPr>
          <w:t>60-63</w:t>
        </w:r>
      </w:hyperlink>
      <w:r w:rsidR="00FD2C45">
        <w:rPr>
          <w:noProof/>
        </w:rPr>
        <w:t>)</w:t>
      </w:r>
      <w:r w:rsidR="00E44C09">
        <w:fldChar w:fldCharType="end"/>
      </w:r>
      <w:r w:rsidR="003161E8">
        <w:t xml:space="preserve">. </w:t>
      </w:r>
      <w:r w:rsidR="00023EC1">
        <w:lastRenderedPageBreak/>
        <w:t>Deneweth et al.</w:t>
      </w:r>
      <w:r w:rsidR="007B5D36">
        <w:t xml:space="preserve"> </w:t>
      </w:r>
      <w:r w:rsidR="00577E45">
        <w:fldChar w:fldCharType="begin">
          <w:fldData xml:space="preserve">PEVuZE5vdGU+PENpdGU+PEF1dGhvcj5EZW5ld2V0aDwvQXV0aG9yPjxZZWFyPjIwMTA8L1llYXI+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</w:fldData>
        </w:fldChar>
      </w:r>
      <w:r w:rsidR="00FD2C45">
        <w:instrText xml:space="preserve"> ADDIN EN.CITE </w:instrText>
      </w:r>
      <w:r w:rsidR="00FD2C45">
        <w:fldChar w:fldCharType="begin">
          <w:fldData xml:space="preserve">PEVuZE5vdGU+PENpdGU+PEF1dGhvcj5EZW5ld2V0aDwvQXV0aG9yPjxZZWFyPjIwMTA8L1llYXI+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</w:fldData>
        </w:fldChar>
      </w:r>
      <w:r w:rsidR="00FD2C45">
        <w:instrText xml:space="preserve"> ADDIN EN.CITE.DATA </w:instrText>
      </w:r>
      <w:r w:rsidR="00FD2C45">
        <w:fldChar w:fldCharType="end"/>
      </w:r>
      <w:r w:rsidR="00577E45">
        <w:fldChar w:fldCharType="separate"/>
      </w:r>
      <w:r w:rsidR="00FD2C45">
        <w:rPr>
          <w:noProof/>
        </w:rPr>
        <w:t>(</w:t>
      </w:r>
      <w:hyperlink w:anchor="_ENREF_253" w:tooltip="Deneweth, 2010 #679" w:history="1">
        <w:r w:rsidR="00F6020C">
          <w:rPr>
            <w:noProof/>
          </w:rPr>
          <w:t>253</w:t>
        </w:r>
      </w:hyperlink>
      <w:r w:rsidR="00FD2C45">
        <w:rPr>
          <w:noProof/>
        </w:rPr>
        <w:t>)</w:t>
      </w:r>
      <w:r w:rsidR="00577E45">
        <w:fldChar w:fldCharType="end"/>
      </w:r>
      <w:r w:rsidR="00023EC1">
        <w:t xml:space="preserve"> </w:t>
      </w:r>
      <w:r w:rsidR="007B5D36">
        <w:t xml:space="preserve">confirmed </w:t>
      </w:r>
      <w:r w:rsidR="008C0FE2">
        <w:t xml:space="preserve">through the use of biplane radiography </w:t>
      </w:r>
      <w:r w:rsidR="007B5D36">
        <w:t xml:space="preserve">that ACL-R knees demonstrated greater knee extension, external tibial rotation, and remained more anteriorly displaced throughout the landing phase of a single-leg hop test. </w:t>
      </w:r>
      <w:r w:rsidR="00B54B37">
        <w:t xml:space="preserve">These are comparable to the altered kinematics seen in bilateral landings </w:t>
      </w:r>
      <w:r w:rsidR="00E44C09">
        <w:fldChar w:fldCharType="begin">
          <w:fldData xml:space="preserve">PEVuZE5vdGU+PENpdGU+PEF1dGhvcj5NZXllcjwvQXV0aG9yPjxZZWFyPjIwMTg8L1llYXI+PFJl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==
</w:fldData>
        </w:fldChar>
      </w:r>
      <w:r w:rsidR="00FD2C45">
        <w:instrText xml:space="preserve"> ADDIN EN.CITE </w:instrText>
      </w:r>
      <w:r w:rsidR="00FD2C45">
        <w:fldChar w:fldCharType="begin">
          <w:fldData xml:space="preserve">PEVuZE5vdGU+PENpdGU+PEF1dGhvcj5NZXllcjwvQXV0aG9yPjxZZWFyPjIwMTg8L1llYXI+PFJl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==
</w:fldData>
        </w:fldChar>
      </w:r>
      <w:r w:rsidR="00FD2C45">
        <w:instrText xml:space="preserve"> ADDIN EN.CITE.DATA </w:instrText>
      </w:r>
      <w:r w:rsidR="00FD2C45">
        <w:fldChar w:fldCharType="end"/>
      </w:r>
      <w:r w:rsidR="00E44C09">
        <w:fldChar w:fldCharType="separate"/>
      </w:r>
      <w:r w:rsidR="00FD2C45">
        <w:rPr>
          <w:noProof/>
        </w:rPr>
        <w:t>(</w:t>
      </w:r>
      <w:hyperlink w:anchor="_ENREF_59" w:tooltip="Meyer, 2018 #661" w:history="1">
        <w:r w:rsidR="00F6020C">
          <w:rPr>
            <w:noProof/>
          </w:rPr>
          <w:t>59</w:t>
        </w:r>
      </w:hyperlink>
      <w:r w:rsidR="00FD2C45">
        <w:rPr>
          <w:noProof/>
        </w:rPr>
        <w:t>)</w:t>
      </w:r>
      <w:r w:rsidR="00E44C09">
        <w:fldChar w:fldCharType="end"/>
      </w:r>
      <w:r w:rsidR="00B54B37">
        <w:t xml:space="preserve">. </w:t>
      </w:r>
      <w:r w:rsidR="00B54B37" w:rsidRPr="002308E0">
        <w:t xml:space="preserve">Meyer et al. </w:t>
      </w:r>
      <w:r w:rsidR="00E44C09" w:rsidRPr="002308E0">
        <w:fldChar w:fldCharType="begin">
          <w:fldData xml:space="preserve">PEVuZE5vdGU+PENpdGU+PEF1dGhvcj5NZXllcjwvQXV0aG9yPjxZZWFyPjIwMTg8L1llYXI+PFJl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==
</w:fldData>
        </w:fldChar>
      </w:r>
      <w:r w:rsidR="00FD2C45">
        <w:instrText xml:space="preserve"> ADDIN EN.CITE </w:instrText>
      </w:r>
      <w:r w:rsidR="00FD2C45">
        <w:fldChar w:fldCharType="begin">
          <w:fldData xml:space="preserve">PEVuZE5vdGU+PENpdGU+PEF1dGhvcj5NZXllcjwvQXV0aG9yPjxZZWFyPjIwMTg8L1llYXI+PFJl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==
</w:fldData>
        </w:fldChar>
      </w:r>
      <w:r w:rsidR="00FD2C45">
        <w:instrText xml:space="preserve"> ADDIN EN.CITE.DATA </w:instrText>
      </w:r>
      <w:r w:rsidR="00FD2C45">
        <w:fldChar w:fldCharType="end"/>
      </w:r>
      <w:r w:rsidR="00E44C09" w:rsidRPr="002308E0">
        <w:fldChar w:fldCharType="separate"/>
      </w:r>
      <w:r w:rsidR="00FD2C45">
        <w:rPr>
          <w:noProof/>
        </w:rPr>
        <w:t>(</w:t>
      </w:r>
      <w:hyperlink w:anchor="_ENREF_59" w:tooltip="Meyer, 2018 #661" w:history="1">
        <w:r w:rsidR="00F6020C">
          <w:rPr>
            <w:noProof/>
          </w:rPr>
          <w:t>59</w:t>
        </w:r>
      </w:hyperlink>
      <w:r w:rsidR="00FD2C45">
        <w:rPr>
          <w:noProof/>
        </w:rPr>
        <w:t>)</w:t>
      </w:r>
      <w:r w:rsidR="00E44C09" w:rsidRPr="002308E0">
        <w:fldChar w:fldCharType="end"/>
      </w:r>
      <w:r w:rsidR="00B54B37" w:rsidRPr="002308E0">
        <w:t xml:space="preserve"> showed that the ACL-R leg during a bilateral landing had decreased peak knee flexion angle, decreased peak knee flexion moment, and increased peak knee abduction moment compared to the uninvolved limb. In both unilateral and bilateral landings,</w:t>
      </w:r>
      <w:r w:rsidR="00B54B37">
        <w:t xml:space="preserve"> d</w:t>
      </w:r>
      <w:r w:rsidR="003161E8">
        <w:t xml:space="preserve">ecreased power absorption by the knee joint was also observed and was compensated for by greater power absorption by the ankle </w:t>
      </w:r>
      <w:r w:rsidR="00E44C09">
        <w:fldChar w:fldCharType="begin">
          <w:fldData xml:space="preserve">PEVuZE5vdGU+PENpdGU+PEF1dGhvcj5NZXllcjwvQXV0aG9yPjxZZWFyPjIwMTg8L1llYXI+PFJl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</w:fldData>
        </w:fldChar>
      </w:r>
      <w:r w:rsidR="00FD2C45">
        <w:instrText xml:space="preserve"> ADDIN EN.CITE </w:instrText>
      </w:r>
      <w:r w:rsidR="00FD2C45">
        <w:fldChar w:fldCharType="begin">
          <w:fldData xml:space="preserve">PEVuZE5vdGU+PENpdGU+PEF1dGhvcj5NZXllcjwvQXV0aG9yPjxZZWFyPjIwMTg8L1llYXI+PFJl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</w:fldData>
        </w:fldChar>
      </w:r>
      <w:r w:rsidR="00FD2C45">
        <w:instrText xml:space="preserve"> ADDIN EN.CITE.DATA </w:instrText>
      </w:r>
      <w:r w:rsidR="00FD2C45">
        <w:fldChar w:fldCharType="end"/>
      </w:r>
      <w:r w:rsidR="00E44C09">
        <w:fldChar w:fldCharType="separate"/>
      </w:r>
      <w:r w:rsidR="00FD2C45">
        <w:rPr>
          <w:noProof/>
        </w:rPr>
        <w:t>(</w:t>
      </w:r>
      <w:hyperlink w:anchor="_ENREF_59" w:tooltip="Meyer, 2018 #661" w:history="1">
        <w:r w:rsidR="00F6020C">
          <w:rPr>
            <w:noProof/>
          </w:rPr>
          <w:t>59</w:t>
        </w:r>
      </w:hyperlink>
      <w:r w:rsidR="00FD2C45">
        <w:rPr>
          <w:noProof/>
        </w:rPr>
        <w:t xml:space="preserve">, </w:t>
      </w:r>
      <w:hyperlink w:anchor="_ENREF_254" w:tooltip="Orishimo, 2010 #650" w:history="1">
        <w:r w:rsidR="00F6020C">
          <w:rPr>
            <w:noProof/>
          </w:rPr>
          <w:t>254</w:t>
        </w:r>
      </w:hyperlink>
      <w:r w:rsidR="00FD2C45">
        <w:rPr>
          <w:noProof/>
        </w:rPr>
        <w:t>)</w:t>
      </w:r>
      <w:r w:rsidR="00E44C09">
        <w:fldChar w:fldCharType="end"/>
      </w:r>
      <w:r w:rsidR="003161E8">
        <w:t xml:space="preserve">. </w:t>
      </w:r>
      <w:r w:rsidR="00E13B3C">
        <w:t xml:space="preserve">Decker et al. </w:t>
      </w:r>
      <w:r w:rsidR="00117AE3">
        <w:fldChar w:fldCharType="begin"/>
      </w:r>
      <w:r w:rsidR="00FD2C45">
        <w:instrText xml:space="preserve"> ADDIN EN.CITE &lt;EndNote&gt;&lt;Cite&gt;&lt;Author&gt;Decker&lt;/Author&gt;&lt;Year&gt;2002&lt;/Year&gt;&lt;RecNum&gt;682&lt;/RecNum&gt;&lt;DisplayText&gt;(60)&lt;/DisplayText&gt;&lt;record&gt;&lt;rec-number&gt;682&lt;/rec-number&gt;&lt;foreign-keys&gt;&lt;key app="EN" db-id="wa5ad5p0hwpeszea9zsxe2snrw09t9v50t52" timestamp="1559953037"&gt;682&lt;/key&gt;&lt;/foreign-keys&gt;&lt;ref-type name="Journal Article"&gt;17&lt;/ref-type&gt;&lt;contributors&gt;&lt;authors&gt;&lt;author&gt;Decker, M. J.&lt;/author&gt;&lt;author&gt;Torry, M. R.&lt;/author&gt;&lt;author&gt;Noonan, T. J.&lt;/author&gt;&lt;author&gt;Riviere, A.&lt;/author&gt;&lt;author&gt;Sterett, W. I.&lt;/author&gt;&lt;/authors&gt;&lt;/contributors&gt;&lt;auth-address&gt;Biomechanics Research Laboratory, Steadman-Hawkins, Sports Medicine Foundation, 181 West Meadow Drive, Suite 1000, Vail, CO 81657, USA. mike.decker@shsmf.org&lt;/auth-address&gt;&lt;titles&gt;&lt;title&gt;Landing adaptations after ACL reconstruction&lt;/title&gt;&lt;secondary-title&gt;Med Sci Sports Exerc&lt;/secondary-title&gt;&lt;alt-title&gt;Medicine and science in sports and exercise&lt;/alt-title&gt;&lt;/titles&gt;&lt;periodical&gt;&lt;full-title&gt;Medicine &amp;amp; Science in Sports &amp;amp; Exercise&lt;/full-title&gt;&lt;abbr-1&gt;Med Sci Sports Exerc&lt;/abbr-1&gt;&lt;/periodical&gt;&lt;pages&gt;1408-13&lt;/pages&gt;&lt;volume&gt;34&lt;/volume&gt;&lt;number&gt;9&lt;/number&gt;&lt;edition&gt;2002/09/10&lt;/edition&gt;&lt;keywords&gt;&lt;keyword&gt;*Adaptation, Physiological&lt;/keyword&gt;&lt;keyword&gt;Adult&lt;/keyword&gt;&lt;keyword&gt;Analysis of Variance&lt;/keyword&gt;&lt;keyword&gt;Anterior Cruciate Ligament/*surgery&lt;/keyword&gt;&lt;keyword&gt;Biomechanical Phenomena&lt;/keyword&gt;&lt;keyword&gt;Female&lt;/keyword&gt;&lt;keyword&gt;Humans&lt;/keyword&gt;&lt;keyword&gt;Leg/*physiology&lt;/keyword&gt;&lt;keyword&gt;Male&lt;/keyword&gt;&lt;keyword&gt;Signal Processing, Computer-Assisted&lt;/keyword&gt;&lt;keyword&gt;*Sports&lt;/keyword&gt;&lt;/keywords&gt;&lt;dates&gt;&lt;year&gt;2002&lt;/year&gt;&lt;pub-dates&gt;&lt;date&gt;Sep&lt;/date&gt;&lt;/pub-dates&gt;&lt;/dates&gt;&lt;isbn&gt;0195-9131 (Print)&amp;#xD;0195-9131&lt;/isbn&gt;&lt;accession-num&gt;12218731&lt;/accession-num&gt;&lt;urls&gt;&lt;/urls&gt;&lt;electronic-resource-num&gt;10.1249/01.Mss.0000027627.82650.1f&lt;/electronic-resource-num&gt;&lt;remote-database-provider&gt;NLM&lt;/remote-database-provider&gt;&lt;language&gt;eng&lt;/language&gt;&lt;/record&gt;&lt;/Cite&gt;&lt;/EndNote&gt;</w:instrText>
      </w:r>
      <w:r w:rsidR="00117AE3">
        <w:fldChar w:fldCharType="separate"/>
      </w:r>
      <w:r w:rsidR="00FD2C45">
        <w:rPr>
          <w:noProof/>
        </w:rPr>
        <w:t>(</w:t>
      </w:r>
      <w:hyperlink w:anchor="_ENREF_60" w:tooltip="Decker, 2002 #682" w:history="1">
        <w:r w:rsidR="00F6020C">
          <w:rPr>
            <w:noProof/>
          </w:rPr>
          <w:t>60</w:t>
        </w:r>
      </w:hyperlink>
      <w:r w:rsidR="00FD2C45">
        <w:rPr>
          <w:noProof/>
        </w:rPr>
        <w:t>)</w:t>
      </w:r>
      <w:r w:rsidR="00117AE3">
        <w:fldChar w:fldCharType="end"/>
      </w:r>
      <w:r w:rsidR="00E6095C">
        <w:t xml:space="preserve"> </w:t>
      </w:r>
      <w:r w:rsidR="00E13B3C">
        <w:t xml:space="preserve">also reported comparable findings in that those with ACL-R performed 37% more ankle plantarflexor work and 39% less hip work during vertical drop landings. </w:t>
      </w:r>
      <w:r w:rsidR="003161E8">
        <w:t xml:space="preserve">These abnormal landing joint kinematics are seen as early as 6 months post ACL-R, and are consistent between various </w:t>
      </w:r>
      <w:r w:rsidR="00B54B37">
        <w:t xml:space="preserve">unilateral and bilateral </w:t>
      </w:r>
      <w:r w:rsidR="003161E8">
        <w:t xml:space="preserve">landing tasks </w:t>
      </w:r>
      <w:r w:rsidR="00E44C09">
        <w:fldChar w:fldCharType="begin">
          <w:fldData xml:space="preserve">PEVuZE5vdGU+PENpdGU+PEF1dGhvcj5YZXJnaWE8L0F1dGhvcj48WWVhcj4yMDEzPC9ZZWFyPjxS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</w:fldData>
        </w:fldChar>
      </w:r>
      <w:r w:rsidR="00FD2C45">
        <w:instrText xml:space="preserve"> ADDIN EN.CITE </w:instrText>
      </w:r>
      <w:r w:rsidR="00FD2C45">
        <w:fldChar w:fldCharType="begin">
          <w:fldData xml:space="preserve">PEVuZE5vdGU+PENpdGU+PEF1dGhvcj5YZXJnaWE8L0F1dGhvcj48WWVhcj4yMDEzPC9ZZWFyPjxS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</w:fldData>
        </w:fldChar>
      </w:r>
      <w:r w:rsidR="00FD2C45">
        <w:instrText xml:space="preserve"> ADDIN EN.CITE.DATA </w:instrText>
      </w:r>
      <w:r w:rsidR="00FD2C45">
        <w:fldChar w:fldCharType="end"/>
      </w:r>
      <w:r w:rsidR="00E44C09">
        <w:fldChar w:fldCharType="separate"/>
      </w:r>
      <w:r w:rsidR="00FD2C45">
        <w:rPr>
          <w:noProof/>
        </w:rPr>
        <w:t>(</w:t>
      </w:r>
      <w:hyperlink w:anchor="_ENREF_59" w:tooltip="Meyer, 2018 #661" w:history="1">
        <w:r w:rsidR="00F6020C">
          <w:rPr>
            <w:noProof/>
          </w:rPr>
          <w:t>59</w:t>
        </w:r>
      </w:hyperlink>
      <w:r w:rsidR="00FD2C45">
        <w:rPr>
          <w:noProof/>
        </w:rPr>
        <w:t xml:space="preserve">, </w:t>
      </w:r>
      <w:hyperlink w:anchor="_ENREF_61" w:tooltip="Delahunt, 2012 #648" w:history="1">
        <w:r w:rsidR="00F6020C">
          <w:rPr>
            <w:noProof/>
          </w:rPr>
          <w:t>61-63</w:t>
        </w:r>
      </w:hyperlink>
      <w:r w:rsidR="00FD2C45">
        <w:rPr>
          <w:noProof/>
        </w:rPr>
        <w:t>)</w:t>
      </w:r>
      <w:r w:rsidR="00E44C09">
        <w:fldChar w:fldCharType="end"/>
      </w:r>
      <w:r w:rsidR="003161E8">
        <w:t>.</w:t>
      </w:r>
    </w:p>
    <w:p w14:paraId="19D8DB97" w14:textId="3639D6FC" w:rsidR="001F6611" w:rsidRDefault="008C0FE2" w:rsidP="009F1D3A">
      <w:pPr>
        <w:ind w:firstLine="720"/>
      </w:pPr>
      <w:r>
        <w:t xml:space="preserve">These alterations in ACL-R kinematics during landings may indicate that those with ACL-R land in a stiffer position compared to the uninvolved limb or healthy controls, which in turn may increase ACL loading and lead to a second ACL injury </w:t>
      </w:r>
      <w:r>
        <w:fldChar w:fldCharType="begin">
          <w:fldData xml:space="preserve">PEVuZE5vdGU+PENpdGU+PEF1dGhvcj5MYXVnaGxpbjwvQXV0aG9yPjxZZWFyPjIwMTE8L1llYXI+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=
</w:fldData>
        </w:fldChar>
      </w:r>
      <w:r w:rsidR="00FD2C45">
        <w:instrText xml:space="preserve"> ADDIN EN.CITE </w:instrText>
      </w:r>
      <w:r w:rsidR="00FD2C45">
        <w:fldChar w:fldCharType="begin">
          <w:fldData xml:space="preserve">PEVuZE5vdGU+PENpdGU+PEF1dGhvcj5MYXVnaGxpbjwvQXV0aG9yPjxZZWFyPjIwMTE8L1llYXI+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=
</w:fldData>
        </w:fldChar>
      </w:r>
      <w:r w:rsidR="00FD2C45">
        <w:instrText xml:space="preserve"> ADDIN EN.CITE.DATA </w:instrText>
      </w:r>
      <w:r w:rsidR="00FD2C45">
        <w:fldChar w:fldCharType="end"/>
      </w:r>
      <w:r>
        <w:fldChar w:fldCharType="separate"/>
      </w:r>
      <w:r w:rsidR="00FD2C45">
        <w:rPr>
          <w:noProof/>
        </w:rPr>
        <w:t>(</w:t>
      </w:r>
      <w:hyperlink w:anchor="_ENREF_51" w:tooltip="Laughlin, 2011 #319" w:history="1">
        <w:r w:rsidR="00F6020C">
          <w:rPr>
            <w:noProof/>
          </w:rPr>
          <w:t>51</w:t>
        </w:r>
      </w:hyperlink>
      <w:r w:rsidR="00FD2C45">
        <w:rPr>
          <w:noProof/>
        </w:rPr>
        <w:t>)</w:t>
      </w:r>
      <w:r>
        <w:fldChar w:fldCharType="end"/>
      </w:r>
      <w:r>
        <w:t xml:space="preserve">. This stiffened ACL-R landing hypothesis is also supported by EMG activity of the surrounding muscles of the knee joint. Gokeler et al. </w:t>
      </w:r>
      <w:r>
        <w:fldChar w:fldCharType="begin">
          <w:fldData xml:space="preserve">PEVuZE5vdGU+PENpdGU+PEF1dGhvcj5Hb2tlbGVyPC9BdXRob3I+PFllYXI+MjAxMDwvWWVhcj48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</w:fldData>
        </w:fldChar>
      </w:r>
      <w:r w:rsidR="00FD2C45">
        <w:instrText xml:space="preserve"> ADDIN EN.CITE </w:instrText>
      </w:r>
      <w:r w:rsidR="00FD2C45">
        <w:fldChar w:fldCharType="begin">
          <w:fldData xml:space="preserve">PEVuZE5vdGU+PENpdGU+PEF1dGhvcj5Hb2tlbGVyPC9BdXRob3I+PFllYXI+MjAxMDwvWWVhcj48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</w:fldData>
        </w:fldChar>
      </w:r>
      <w:r w:rsidR="00FD2C45">
        <w:instrText xml:space="preserve"> ADDIN EN.CITE.DATA </w:instrText>
      </w:r>
      <w:r w:rsidR="00FD2C45">
        <w:fldChar w:fldCharType="end"/>
      </w:r>
      <w:r>
        <w:fldChar w:fldCharType="separate"/>
      </w:r>
      <w:r w:rsidR="00FD2C45">
        <w:rPr>
          <w:noProof/>
        </w:rPr>
        <w:t>(</w:t>
      </w:r>
      <w:hyperlink w:anchor="_ENREF_62" w:tooltip="Gokeler, 2010 #649" w:history="1">
        <w:r w:rsidR="00F6020C">
          <w:rPr>
            <w:noProof/>
          </w:rPr>
          <w:t>62</w:t>
        </w:r>
      </w:hyperlink>
      <w:r w:rsidR="00FD2C45">
        <w:rPr>
          <w:noProof/>
        </w:rPr>
        <w:t>)</w:t>
      </w:r>
      <w:r>
        <w:fldChar w:fldCharType="end"/>
      </w:r>
      <w:r>
        <w:t xml:space="preserve"> saw that ACL-R legs had earlier EMG onset times of the gluteus maximus, biceps femoris, semitendinosus, semimembranosus, vastus lateralis, rectus femoris, medial gastrocnemius, lateral gastrocnemius, and soleus compared to the uninvolved limb. This possibly indicates that the ACL-R leg demonstrates an alternate landing strategy to stiffen the leg prior to landing in an effort to increase stability upon impact </w:t>
      </w:r>
      <w:r>
        <w:fldChar w:fldCharType="begin">
          <w:fldData xml:space="preserve">PEVuZE5vdGU+PENpdGU+PEF1dGhvcj5Hb2tlbGVyPC9BdXRob3I+PFllYXI+MjAxMDwvWWVhcj48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</w:fldData>
        </w:fldChar>
      </w:r>
      <w:r w:rsidR="00FD2C45">
        <w:instrText xml:space="preserve"> ADDIN EN.CITE </w:instrText>
      </w:r>
      <w:r w:rsidR="00FD2C45">
        <w:fldChar w:fldCharType="begin">
          <w:fldData xml:space="preserve">PEVuZE5vdGU+PENpdGU+PEF1dGhvcj5Hb2tlbGVyPC9BdXRob3I+PFllYXI+MjAxMDwvWWVhcj48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</w:fldData>
        </w:fldChar>
      </w:r>
      <w:r w:rsidR="00FD2C45">
        <w:instrText xml:space="preserve"> ADDIN EN.CITE.DATA </w:instrText>
      </w:r>
      <w:r w:rsidR="00FD2C45">
        <w:fldChar w:fldCharType="end"/>
      </w:r>
      <w:r>
        <w:fldChar w:fldCharType="separate"/>
      </w:r>
      <w:r w:rsidR="00FD2C45">
        <w:rPr>
          <w:noProof/>
        </w:rPr>
        <w:t>(</w:t>
      </w:r>
      <w:hyperlink w:anchor="_ENREF_62" w:tooltip="Gokeler, 2010 #649" w:history="1">
        <w:r w:rsidR="00F6020C">
          <w:rPr>
            <w:noProof/>
          </w:rPr>
          <w:t>62</w:t>
        </w:r>
      </w:hyperlink>
      <w:r w:rsidR="00FD2C45">
        <w:rPr>
          <w:noProof/>
        </w:rPr>
        <w:t>)</w:t>
      </w:r>
      <w:r>
        <w:fldChar w:fldCharType="end"/>
      </w:r>
      <w:r>
        <w:t>.</w:t>
      </w:r>
      <w:r w:rsidR="00876251">
        <w:t xml:space="preserve"> Decker et al. </w:t>
      </w:r>
      <w:r w:rsidR="00117AE3">
        <w:fldChar w:fldCharType="begin"/>
      </w:r>
      <w:r w:rsidR="00FD2C45">
        <w:instrText xml:space="preserve"> ADDIN EN.CITE &lt;EndNote&gt;&lt;Cite&gt;&lt;Author&gt;Decker&lt;/Author&gt;&lt;Year&gt;2002&lt;/Year&gt;&lt;RecNum&gt;682&lt;/RecNum&gt;&lt;DisplayText&gt;(60)&lt;/DisplayText&gt;&lt;record&gt;&lt;rec-number&gt;682&lt;/rec-number&gt;&lt;foreign-keys&gt;&lt;key app="EN" db-id="wa5ad5p0hwpeszea9zsxe2snrw09t9v50t52" timestamp="1559953037"&gt;682&lt;/key&gt;&lt;/foreign-keys&gt;&lt;ref-type name="Journal Article"&gt;17&lt;/ref-type&gt;&lt;contributors&gt;&lt;authors&gt;&lt;author&gt;Decker, M. J.&lt;/author&gt;&lt;author&gt;Torry, M. R.&lt;/author&gt;&lt;author&gt;Noonan, T. J.&lt;/author&gt;&lt;author&gt;Riviere, A.&lt;/author&gt;&lt;author&gt;Sterett, W. I.&lt;/author&gt;&lt;/authors&gt;&lt;/contributors&gt;&lt;auth-address&gt;Biomechanics Research Laboratory, Steadman-Hawkins, Sports Medicine Foundation, 181 West Meadow Drive, Suite 1000, Vail, CO 81657, USA. mike.decker@shsmf.org&lt;/auth-address&gt;&lt;titles&gt;&lt;title&gt;Landing adaptations after ACL reconstruction&lt;/title&gt;&lt;secondary-title&gt;Med Sci Sports Exerc&lt;/secondary-title&gt;&lt;alt-title&gt;Medicine and science in sports and exercise&lt;/alt-title&gt;&lt;/titles&gt;&lt;periodical&gt;&lt;full-title&gt;Medicine &amp;amp; Science in Sports &amp;amp; Exercise&lt;/full-title&gt;&lt;abbr-1&gt;Med Sci Sports Exerc&lt;/abbr-1&gt;&lt;/periodical&gt;&lt;pages&gt;1408-13&lt;/pages&gt;&lt;volume&gt;34&lt;/volume&gt;&lt;number&gt;9&lt;/number&gt;&lt;edition&gt;2002/09/10&lt;/edition&gt;&lt;keywords&gt;&lt;keyword&gt;*Adaptation, Physiological&lt;/keyword&gt;&lt;keyword&gt;Adult&lt;/keyword&gt;&lt;keyword&gt;Analysis of Variance&lt;/keyword&gt;&lt;keyword&gt;Anterior Cruciate Ligament/*surgery&lt;/keyword&gt;&lt;keyword&gt;Biomechanical Phenomena&lt;/keyword&gt;&lt;keyword&gt;Female&lt;/keyword&gt;&lt;keyword&gt;Humans&lt;/keyword&gt;&lt;keyword&gt;Leg/*physiology&lt;/keyword&gt;&lt;keyword&gt;Male&lt;/keyword&gt;&lt;keyword&gt;Signal Processing, Computer-Assisted&lt;/keyword&gt;&lt;keyword&gt;*Sports&lt;/keyword&gt;&lt;/keywords&gt;&lt;dates&gt;&lt;year&gt;2002&lt;/year&gt;&lt;pub-dates&gt;&lt;date&gt;Sep&lt;/date&gt;&lt;/pub-dates&gt;&lt;/dates&gt;&lt;isbn&gt;0195-9131 (Print)&amp;#xD;0195-9131&lt;/isbn&gt;&lt;accession-num&gt;12218731&lt;/accession-num&gt;&lt;urls&gt;&lt;/urls&gt;&lt;electronic-resource-num&gt;10.1249/01.Mss.0000027627.82650.1f&lt;/electronic-resource-num&gt;&lt;remote-database-provider&gt;NLM&lt;/remote-database-provider&gt;&lt;language&gt;eng&lt;/language&gt;&lt;/record&gt;&lt;/Cite&gt;&lt;/EndNote&gt;</w:instrText>
      </w:r>
      <w:r w:rsidR="00117AE3">
        <w:fldChar w:fldCharType="separate"/>
      </w:r>
      <w:r w:rsidR="00FD2C45">
        <w:rPr>
          <w:noProof/>
        </w:rPr>
        <w:t>(</w:t>
      </w:r>
      <w:hyperlink w:anchor="_ENREF_60" w:tooltip="Decker, 2002 #682" w:history="1">
        <w:r w:rsidR="00F6020C">
          <w:rPr>
            <w:noProof/>
          </w:rPr>
          <w:t>60</w:t>
        </w:r>
      </w:hyperlink>
      <w:r w:rsidR="00FD2C45">
        <w:rPr>
          <w:noProof/>
        </w:rPr>
        <w:t>)</w:t>
      </w:r>
      <w:r w:rsidR="00117AE3">
        <w:fldChar w:fldCharType="end"/>
      </w:r>
      <w:r w:rsidR="00876251">
        <w:t xml:space="preserve"> repeated these sentiments and stated that ACL-R individuals landed with a more erect posture, thus landing stiffer compared to controls. They also showed ACL-R individuals reached peak vertical </w:t>
      </w:r>
      <w:r w:rsidR="00876251">
        <w:lastRenderedPageBreak/>
        <w:t xml:space="preserve">GRF slower than healthy individuals. This would suggest ACL-R individuals land in such a way to reduce the loading on their operative leg. However, Decker et al. </w:t>
      </w:r>
      <w:r w:rsidR="00117AE3">
        <w:fldChar w:fldCharType="begin"/>
      </w:r>
      <w:r w:rsidR="00FD2C45">
        <w:instrText xml:space="preserve"> ADDIN EN.CITE &lt;EndNote&gt;&lt;Cite&gt;&lt;Author&gt;Decker&lt;/Author&gt;&lt;Year&gt;2002&lt;/Year&gt;&lt;RecNum&gt;682&lt;/RecNum&gt;&lt;DisplayText&gt;(60)&lt;/DisplayText&gt;&lt;record&gt;&lt;rec-number&gt;682&lt;/rec-number&gt;&lt;foreign-keys&gt;&lt;key app="EN" db-id="wa5ad5p0hwpeszea9zsxe2snrw09t9v50t52" timestamp="1559953037"&gt;682&lt;/key&gt;&lt;/foreign-keys&gt;&lt;ref-type name="Journal Article"&gt;17&lt;/ref-type&gt;&lt;contributors&gt;&lt;authors&gt;&lt;author&gt;Decker, M. J.&lt;/author&gt;&lt;author&gt;Torry, M. R.&lt;/author&gt;&lt;author&gt;Noonan, T. J.&lt;/author&gt;&lt;author&gt;Riviere, A.&lt;/author&gt;&lt;author&gt;Sterett, W. I.&lt;/author&gt;&lt;/authors&gt;&lt;/contributors&gt;&lt;auth-address&gt;Biomechanics Research Laboratory, Steadman-Hawkins, Sports Medicine Foundation, 181 West Meadow Drive, Suite 1000, Vail, CO 81657, USA. mike.decker@shsmf.org&lt;/auth-address&gt;&lt;titles&gt;&lt;title&gt;Landing adaptations after ACL reconstruction&lt;/title&gt;&lt;secondary-title&gt;Med Sci Sports Exerc&lt;/secondary-title&gt;&lt;alt-title&gt;Medicine and science in sports and exercise&lt;/alt-title&gt;&lt;/titles&gt;&lt;periodical&gt;&lt;full-title&gt;Medicine &amp;amp; Science in Sports &amp;amp; Exercise&lt;/full-title&gt;&lt;abbr-1&gt;Med Sci Sports Exerc&lt;/abbr-1&gt;&lt;/periodical&gt;&lt;pages&gt;1408-13&lt;/pages&gt;&lt;volume&gt;34&lt;/volume&gt;&lt;number&gt;9&lt;/number&gt;&lt;edition&gt;2002/09/10&lt;/edition&gt;&lt;keywords&gt;&lt;keyword&gt;*Adaptation, Physiological&lt;/keyword&gt;&lt;keyword&gt;Adult&lt;/keyword&gt;&lt;keyword&gt;Analysis of Variance&lt;/keyword&gt;&lt;keyword&gt;Anterior Cruciate Ligament/*surgery&lt;/keyword&gt;&lt;keyword&gt;Biomechanical Phenomena&lt;/keyword&gt;&lt;keyword&gt;Female&lt;/keyword&gt;&lt;keyword&gt;Humans&lt;/keyword&gt;&lt;keyword&gt;Leg/*physiology&lt;/keyword&gt;&lt;keyword&gt;Male&lt;/keyword&gt;&lt;keyword&gt;Signal Processing, Computer-Assisted&lt;/keyword&gt;&lt;keyword&gt;*Sports&lt;/keyword&gt;&lt;/keywords&gt;&lt;dates&gt;&lt;year&gt;2002&lt;/year&gt;&lt;pub-dates&gt;&lt;date&gt;Sep&lt;/date&gt;&lt;/pub-dates&gt;&lt;/dates&gt;&lt;isbn&gt;0195-9131 (Print)&amp;#xD;0195-9131&lt;/isbn&gt;&lt;accession-num&gt;12218731&lt;/accession-num&gt;&lt;urls&gt;&lt;/urls&gt;&lt;electronic-resource-num&gt;10.1249/01.Mss.0000027627.82650.1f&lt;/electronic-resource-num&gt;&lt;remote-database-provider&gt;NLM&lt;/remote-database-provider&gt;&lt;language&gt;eng&lt;/language&gt;&lt;/record&gt;&lt;/Cite&gt;&lt;/EndNote&gt;</w:instrText>
      </w:r>
      <w:r w:rsidR="00117AE3">
        <w:fldChar w:fldCharType="separate"/>
      </w:r>
      <w:r w:rsidR="00FD2C45">
        <w:rPr>
          <w:noProof/>
        </w:rPr>
        <w:t>(</w:t>
      </w:r>
      <w:hyperlink w:anchor="_ENREF_60" w:tooltip="Decker, 2002 #682" w:history="1">
        <w:r w:rsidR="00F6020C">
          <w:rPr>
            <w:noProof/>
          </w:rPr>
          <w:t>60</w:t>
        </w:r>
      </w:hyperlink>
      <w:r w:rsidR="00FD2C45">
        <w:rPr>
          <w:noProof/>
        </w:rPr>
        <w:t>)</w:t>
      </w:r>
      <w:r w:rsidR="00117AE3">
        <w:fldChar w:fldCharType="end"/>
      </w:r>
      <w:r w:rsidR="00876251">
        <w:t xml:space="preserve"> stated this reduction in loading could be used by individuals who had a ST-G graft during ACL-R, therefore these individuals may be avoiding loading the hamstrings. </w:t>
      </w:r>
    </w:p>
    <w:p w14:paraId="1EF3E818" w14:textId="78619121" w:rsidR="00FE0B51" w:rsidRDefault="00853B83" w:rsidP="009F1D3A">
      <w:pPr>
        <w:ind w:firstLine="720"/>
      </w:pPr>
      <w:r>
        <w:t xml:space="preserve">During sidestep cutting, it has been reported that ACL-R knees exhibit increased hip flexion and knee abduction angles, as well as decreased hip extension moment, increased knee adduction moment, and increased knee internal rotation moments </w:t>
      </w:r>
      <w:r w:rsidR="00577E45">
        <w:fldChar w:fldCharType="begin">
          <w:fldData xml:space="preserve">PEVuZE5vdGU+PENpdGU+PEF1dGhvcj5DbGFya2U8L0F1dGhvcj48WWVhcj4yMDE1PC9ZZWFyPjxS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==
</w:fldData>
        </w:fldChar>
      </w:r>
      <w:r w:rsidR="00FD2C45">
        <w:instrText xml:space="preserve"> ADDIN EN.CITE </w:instrText>
      </w:r>
      <w:r w:rsidR="00FD2C45">
        <w:fldChar w:fldCharType="begin">
          <w:fldData xml:space="preserve">PEVuZE5vdGU+PENpdGU+PEF1dGhvcj5DbGFya2U8L0F1dGhvcj48WWVhcj4yMDE1PC9ZZWFyPjxS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==
</w:fldData>
        </w:fldChar>
      </w:r>
      <w:r w:rsidR="00FD2C45">
        <w:instrText xml:space="preserve"> ADDIN EN.CITE.DATA </w:instrText>
      </w:r>
      <w:r w:rsidR="00FD2C45">
        <w:fldChar w:fldCharType="end"/>
      </w:r>
      <w:r w:rsidR="00577E45">
        <w:fldChar w:fldCharType="separate"/>
      </w:r>
      <w:r w:rsidR="00FD2C45">
        <w:rPr>
          <w:noProof/>
        </w:rPr>
        <w:t>(</w:t>
      </w:r>
      <w:hyperlink w:anchor="_ENREF_69" w:tooltip="Stearns, 2013 #361" w:history="1">
        <w:r w:rsidR="00F6020C">
          <w:rPr>
            <w:noProof/>
          </w:rPr>
          <w:t>69-71</w:t>
        </w:r>
      </w:hyperlink>
      <w:r w:rsidR="00FD2C45">
        <w:rPr>
          <w:noProof/>
        </w:rPr>
        <w:t xml:space="preserve">, </w:t>
      </w:r>
      <w:hyperlink w:anchor="_ENREF_255" w:tooltip="Clarke, 2015 #680" w:history="1">
        <w:r w:rsidR="00F6020C">
          <w:rPr>
            <w:noProof/>
          </w:rPr>
          <w:t>255</w:t>
        </w:r>
      </w:hyperlink>
      <w:r w:rsidR="00FD2C45">
        <w:rPr>
          <w:noProof/>
        </w:rPr>
        <w:t>)</w:t>
      </w:r>
      <w:r w:rsidR="00577E45">
        <w:fldChar w:fldCharType="end"/>
      </w:r>
      <w:r>
        <w:t xml:space="preserve">. </w:t>
      </w:r>
      <w:r w:rsidR="00113B38">
        <w:t>A case study of a single female athlete 27 months post ACL-R also reported having increased hip flexion, knee extension, and ankle dorsiflexion angles and increased hip internal rotation, knee adduction, and knee external rotation moments</w:t>
      </w:r>
      <w:r w:rsidR="00E33DF4">
        <w:t xml:space="preserve"> </w:t>
      </w:r>
      <w:r w:rsidR="00577E45">
        <w:fldChar w:fldCharType="begin">
          <w:fldData xml:space="preserve">PEVuZE5vdGU+PENpdGU+PEF1dGhvcj5TYW1hYW48L0F1dGhvcj48WWVhcj4yMDE2PC9ZZWFyPjxS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==
</w:fldData>
        </w:fldChar>
      </w:r>
      <w:r w:rsidR="00FD2C45">
        <w:instrText xml:space="preserve"> ADDIN EN.CITE </w:instrText>
      </w:r>
      <w:r w:rsidR="00FD2C45">
        <w:fldChar w:fldCharType="begin">
          <w:fldData xml:space="preserve">PEVuZE5vdGU+PENpdGU+PEF1dGhvcj5TYW1hYW48L0F1dGhvcj48WWVhcj4yMDE2PC9ZZWFyPjxS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==
</w:fldData>
        </w:fldChar>
      </w:r>
      <w:r w:rsidR="00FD2C45">
        <w:instrText xml:space="preserve"> ADDIN EN.CITE.DATA </w:instrText>
      </w:r>
      <w:r w:rsidR="00FD2C45">
        <w:fldChar w:fldCharType="end"/>
      </w:r>
      <w:r w:rsidR="00577E45">
        <w:fldChar w:fldCharType="separate"/>
      </w:r>
      <w:r w:rsidR="00FD2C45">
        <w:rPr>
          <w:noProof/>
        </w:rPr>
        <w:t>(</w:t>
      </w:r>
      <w:hyperlink w:anchor="_ENREF_71" w:tooltip="Samaan, 2016 #658" w:history="1">
        <w:r w:rsidR="00F6020C">
          <w:rPr>
            <w:noProof/>
          </w:rPr>
          <w:t>71</w:t>
        </w:r>
      </w:hyperlink>
      <w:r w:rsidR="00FD2C45">
        <w:rPr>
          <w:noProof/>
        </w:rPr>
        <w:t>)</w:t>
      </w:r>
      <w:r w:rsidR="00577E45">
        <w:fldChar w:fldCharType="end"/>
      </w:r>
      <w:r w:rsidR="00113B38">
        <w:t xml:space="preserve">. </w:t>
      </w:r>
      <w:r w:rsidR="00FE0B51">
        <w:t xml:space="preserve">Stearns et al. </w:t>
      </w:r>
      <w:r w:rsidR="00577E45">
        <w:fldChar w:fldCharType="begin"/>
      </w:r>
      <w:r w:rsidR="00FD2C45">
        <w:instrText xml:space="preserve"> ADDIN EN.CITE &lt;EndNote&gt;&lt;Cite&gt;&lt;Author&gt;Stearns&lt;/Author&gt;&lt;Year&gt;2013&lt;/Year&gt;&lt;RecNum&gt;361&lt;/RecNum&gt;&lt;DisplayText&gt;(69)&lt;/DisplayText&gt;&lt;record&gt;&lt;rec-number&gt;361&lt;/rec-number&gt;&lt;foreign-keys&gt;&lt;key app="EN" db-id="wa5ad5p0hwpeszea9zsxe2snrw09t9v50t52" timestamp="1547143756"&gt;361&lt;/key&gt;&lt;/foreign-keys&gt;&lt;ref-type name="Journal Article"&gt;17&lt;/ref-type&gt;&lt;contributors&gt;&lt;authors&gt;&lt;author&gt;Stearns, K. M.&lt;/author&gt;&lt;author&gt;Pollard, C. D.&lt;/author&gt;&lt;/authors&gt;&lt;/contributors&gt;&lt;auth-address&gt;Division of Biokinesiology and Physical Therapy, University of Southern California, Los Angeles, CA, USA.&lt;/auth-address&gt;&lt;titles&gt;&lt;title&gt;Abnormal frontal plane knee mechanics during sidestep cutting in female soccer athletes after anterior cruciate ligament reconstruction and return to sport&lt;/title&gt;&lt;secondary-title&gt;Am J Sports Med&lt;/secondary-title&gt;&lt;alt-title&gt;The American journal of sports medicine&lt;/alt-title&gt;&lt;/titles&gt;&lt;periodical&gt;&lt;full-title&gt;American Journal of Sports Medicine&lt;/full-title&gt;&lt;abbr-1&gt;Am J Sports Med&lt;/abbr-1&gt;&lt;/periodical&gt;&lt;alt-periodical&gt;&lt;full-title&gt;The American Journal of Sports Medicine&lt;/full-title&gt;&lt;abbr-1&gt;Am J Sports Med&lt;/abbr-1&gt;&lt;/alt-periodical&gt;&lt;pages&gt;918-23&lt;/pages&gt;&lt;volume&gt;41&lt;/volume&gt;&lt;number&gt;4&lt;/number&gt;&lt;edition&gt;2013/02/22&lt;/edition&gt;&lt;keywords&gt;&lt;keyword&gt;Adult&lt;/keyword&gt;&lt;keyword&gt;Anterior Cruciate Ligament/surgery&lt;/keyword&gt;&lt;keyword&gt;Anterior Cruciate Ligament Injuries&lt;/keyword&gt;&lt;keyword&gt;*Anterior Cruciate Ligament Reconstruction&lt;/keyword&gt;&lt;keyword&gt;Biomechanical Phenomena&lt;/keyword&gt;&lt;keyword&gt;Female&lt;/keyword&gt;&lt;keyword&gt;Humans&lt;/keyword&gt;&lt;keyword&gt;Knee Injuries/*physiopathology/rehabilitation/surgery&lt;/keyword&gt;&lt;keyword&gt;Knee Joint/*physiology&lt;/keyword&gt;&lt;keyword&gt;Soccer/injuries/*physiology&lt;/keyword&gt;&lt;keyword&gt;Young Adult&lt;/keyword&gt;&lt;/keywords&gt;&lt;dates&gt;&lt;year&gt;2013&lt;/year&gt;&lt;pub-dates&gt;&lt;date&gt;Apr&lt;/date&gt;&lt;/pub-dates&gt;&lt;/dates&gt;&lt;isbn&gt;0363-5465&lt;/isbn&gt;&lt;accession-num&gt;23425687&lt;/accession-num&gt;&lt;urls&gt;&lt;/urls&gt;&lt;electronic-resource-num&gt;10.1177/0363546513476853&lt;/electronic-resource-num&gt;&lt;remote-database-provider&gt;NLM&lt;/remote-database-provider&gt;&lt;language&gt;eng&lt;/language&gt;&lt;/record&gt;&lt;/Cite&gt;&lt;/EndNote&gt;</w:instrText>
      </w:r>
      <w:r w:rsidR="00577E45">
        <w:fldChar w:fldCharType="separate"/>
      </w:r>
      <w:r w:rsidR="00FD2C45">
        <w:rPr>
          <w:noProof/>
        </w:rPr>
        <w:t>(</w:t>
      </w:r>
      <w:hyperlink w:anchor="_ENREF_69" w:tooltip="Stearns, 2013 #361" w:history="1">
        <w:r w:rsidR="00F6020C">
          <w:rPr>
            <w:noProof/>
          </w:rPr>
          <w:t>69</w:t>
        </w:r>
      </w:hyperlink>
      <w:r w:rsidR="00FD2C45">
        <w:rPr>
          <w:noProof/>
        </w:rPr>
        <w:t>)</w:t>
      </w:r>
      <w:r w:rsidR="00577E45">
        <w:fldChar w:fldCharType="end"/>
      </w:r>
      <w:r w:rsidR="00FE0B51">
        <w:t xml:space="preserve"> </w:t>
      </w:r>
      <w:r>
        <w:t xml:space="preserve">concluded that females </w:t>
      </w:r>
      <w:r w:rsidR="00FE0B51">
        <w:t xml:space="preserve">with an ACL-R had 3.8° of knee abduction angle compared to the 1.8° </w:t>
      </w:r>
      <w:r w:rsidR="00BB3620">
        <w:t xml:space="preserve">of knee abduction angle for the control group. They also showed that the ACL-R experienced higher peak knee adduction moments (1.33 Nm/kg) compared to controls (0.8 Nm/kg) </w:t>
      </w:r>
      <w:r w:rsidR="00577E45">
        <w:fldChar w:fldCharType="begin"/>
      </w:r>
      <w:r w:rsidR="00FD2C45">
        <w:instrText xml:space="preserve"> ADDIN EN.CITE &lt;EndNote&gt;&lt;Cite&gt;&lt;Author&gt;Stearns&lt;/Author&gt;&lt;Year&gt;2013&lt;/Year&gt;&lt;RecNum&gt;361&lt;/RecNum&gt;&lt;DisplayText&gt;(69)&lt;/DisplayText&gt;&lt;record&gt;&lt;rec-number&gt;361&lt;/rec-number&gt;&lt;foreign-keys&gt;&lt;key app="EN" db-id="wa5ad5p0hwpeszea9zsxe2snrw09t9v50t52" timestamp="1547143756"&gt;361&lt;/key&gt;&lt;/foreign-keys&gt;&lt;ref-type name="Journal Article"&gt;17&lt;/ref-type&gt;&lt;contributors&gt;&lt;authors&gt;&lt;author&gt;Stearns, K. M.&lt;/author&gt;&lt;author&gt;Pollard, C. D.&lt;/author&gt;&lt;/authors&gt;&lt;/contributors&gt;&lt;auth-address&gt;Division of Biokinesiology and Physical Therapy, University of Southern California, Los Angeles, CA, USA.&lt;/auth-address&gt;&lt;titles&gt;&lt;title&gt;Abnormal frontal plane knee mechanics during sidestep cutting in female soccer athletes after anterior cruciate ligament reconstruction and return to sport&lt;/title&gt;&lt;secondary-title&gt;Am J Sports Med&lt;/secondary-title&gt;&lt;alt-title&gt;The American journal of sports medicine&lt;/alt-title&gt;&lt;/titles&gt;&lt;periodical&gt;&lt;full-title&gt;American Journal of Sports Medicine&lt;/full-title&gt;&lt;abbr-1&gt;Am J Sports Med&lt;/abbr-1&gt;&lt;/periodical&gt;&lt;alt-periodical&gt;&lt;full-title&gt;The American Journal of Sports Medicine&lt;/full-title&gt;&lt;abbr-1&gt;Am J Sports Med&lt;/abbr-1&gt;&lt;/alt-periodical&gt;&lt;pages&gt;918-23&lt;/pages&gt;&lt;volume&gt;41&lt;/volume&gt;&lt;number&gt;4&lt;/number&gt;&lt;edition&gt;2013/02/22&lt;/edition&gt;&lt;keywords&gt;&lt;keyword&gt;Adult&lt;/keyword&gt;&lt;keyword&gt;Anterior Cruciate Ligament/surgery&lt;/keyword&gt;&lt;keyword&gt;Anterior Cruciate Ligament Injuries&lt;/keyword&gt;&lt;keyword&gt;*Anterior Cruciate Ligament Reconstruction&lt;/keyword&gt;&lt;keyword&gt;Biomechanical Phenomena&lt;/keyword&gt;&lt;keyword&gt;Female&lt;/keyword&gt;&lt;keyword&gt;Humans&lt;/keyword&gt;&lt;keyword&gt;Knee Injuries/*physiopathology/rehabilitation/surgery&lt;/keyword&gt;&lt;keyword&gt;Knee Joint/*physiology&lt;/keyword&gt;&lt;keyword&gt;Soccer/injuries/*physiology&lt;/keyword&gt;&lt;keyword&gt;Young Adult&lt;/keyword&gt;&lt;/keywords&gt;&lt;dates&gt;&lt;year&gt;2013&lt;/year&gt;&lt;pub-dates&gt;&lt;date&gt;Apr&lt;/date&gt;&lt;/pub-dates&gt;&lt;/dates&gt;&lt;isbn&gt;0363-5465&lt;/isbn&gt;&lt;accession-num&gt;23425687&lt;/accession-num&gt;&lt;urls&gt;&lt;/urls&gt;&lt;electronic-resource-num&gt;10.1177/0363546513476853&lt;/electronic-resource-num&gt;&lt;remote-database-provider&gt;NLM&lt;/remote-database-provider&gt;&lt;language&gt;eng&lt;/language&gt;&lt;/record&gt;&lt;/Cite&gt;&lt;/EndNote&gt;</w:instrText>
      </w:r>
      <w:r w:rsidR="00577E45">
        <w:fldChar w:fldCharType="separate"/>
      </w:r>
      <w:r w:rsidR="00FD2C45">
        <w:rPr>
          <w:noProof/>
        </w:rPr>
        <w:t>(</w:t>
      </w:r>
      <w:hyperlink w:anchor="_ENREF_69" w:tooltip="Stearns, 2013 #361" w:history="1">
        <w:r w:rsidR="00F6020C">
          <w:rPr>
            <w:noProof/>
          </w:rPr>
          <w:t>69</w:t>
        </w:r>
      </w:hyperlink>
      <w:r w:rsidR="00FD2C45">
        <w:rPr>
          <w:noProof/>
        </w:rPr>
        <w:t>)</w:t>
      </w:r>
      <w:r w:rsidR="00577E45">
        <w:fldChar w:fldCharType="end"/>
      </w:r>
      <w:r w:rsidR="00BB3620">
        <w:t xml:space="preserve">. </w:t>
      </w:r>
    </w:p>
    <w:p w14:paraId="2C7EEA17" w14:textId="1AD5891E" w:rsidR="00E33DF4" w:rsidRDefault="00E33DF4" w:rsidP="009F1D3A">
      <w:pPr>
        <w:ind w:firstLine="720"/>
      </w:pPr>
      <w:r>
        <w:t xml:space="preserve">Surprisingly, it seems that many studies </w:t>
      </w:r>
      <w:r w:rsidR="000D4071">
        <w:t>report</w:t>
      </w:r>
      <w:r>
        <w:t xml:space="preserve"> </w:t>
      </w:r>
      <w:r w:rsidR="008C0FE2">
        <w:t xml:space="preserve">little to no </w:t>
      </w:r>
      <w:r>
        <w:t xml:space="preserve">significant differences in joint kinematics </w:t>
      </w:r>
      <w:r w:rsidR="008C0FE2">
        <w:t xml:space="preserve">in the </w:t>
      </w:r>
      <w:r>
        <w:t xml:space="preserve">ACL-R leg </w:t>
      </w:r>
      <w:r w:rsidR="008C0FE2">
        <w:t>during</w:t>
      </w:r>
      <w:r>
        <w:t xml:space="preserve"> both landing and cutting tasks </w:t>
      </w:r>
      <w:r w:rsidR="00117AE3">
        <w:fldChar w:fldCharType="begin">
          <w:fldData xml:space="preserve">PEVuZE5vdGU+PENpdGU+PEF1dGhvcj5MZWU8L0F1dGhvcj48WWVhcj4yMDE0PC9ZZWFyPjxSZWNO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</w:fldData>
        </w:fldChar>
      </w:r>
      <w:r w:rsidR="00FD2C45">
        <w:instrText xml:space="preserve"> ADDIN EN.CITE </w:instrText>
      </w:r>
      <w:r w:rsidR="00FD2C45">
        <w:fldChar w:fldCharType="begin">
          <w:fldData xml:space="preserve">PEVuZE5vdGU+PENpdGU+PEF1dGhvcj5MZWU8L0F1dGhvcj48WWVhcj4yMDE0PC9ZZWFyPjxSZWNO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</w:fldData>
        </w:fldChar>
      </w:r>
      <w:r w:rsidR="00FD2C45">
        <w:instrText xml:space="preserve"> ADDIN EN.CITE.DATA </w:instrText>
      </w:r>
      <w:r w:rsidR="00FD2C45">
        <w:fldChar w:fldCharType="end"/>
      </w:r>
      <w:r w:rsidR="00117AE3">
        <w:fldChar w:fldCharType="separate"/>
      </w:r>
      <w:r w:rsidR="00FD2C45">
        <w:rPr>
          <w:noProof/>
        </w:rPr>
        <w:t>(</w:t>
      </w:r>
      <w:hyperlink w:anchor="_ENREF_70" w:tooltip="Lee, 2014 #681" w:history="1">
        <w:r w:rsidR="00F6020C">
          <w:rPr>
            <w:noProof/>
          </w:rPr>
          <w:t>70</w:t>
        </w:r>
      </w:hyperlink>
      <w:r w:rsidR="00FD2C45">
        <w:rPr>
          <w:noProof/>
        </w:rPr>
        <w:t xml:space="preserve">, </w:t>
      </w:r>
      <w:hyperlink w:anchor="_ENREF_255" w:tooltip="Clarke, 2015 #680" w:history="1">
        <w:r w:rsidR="00F6020C">
          <w:rPr>
            <w:noProof/>
          </w:rPr>
          <w:t>255</w:t>
        </w:r>
      </w:hyperlink>
      <w:r w:rsidR="00FD2C45">
        <w:rPr>
          <w:noProof/>
        </w:rPr>
        <w:t xml:space="preserve">, </w:t>
      </w:r>
      <w:hyperlink w:anchor="_ENREF_256" w:tooltip="Ortiz, 2008 #652" w:history="1">
        <w:r w:rsidR="00F6020C">
          <w:rPr>
            <w:noProof/>
          </w:rPr>
          <w:t>256</w:t>
        </w:r>
      </w:hyperlink>
      <w:r w:rsidR="00FD2C45">
        <w:rPr>
          <w:noProof/>
        </w:rPr>
        <w:t>)</w:t>
      </w:r>
      <w:r w:rsidR="00117AE3">
        <w:fldChar w:fldCharType="end"/>
      </w:r>
      <w:r>
        <w:t xml:space="preserve">. </w:t>
      </w:r>
      <w:r w:rsidR="000D4071">
        <w:t>Increases in</w:t>
      </w:r>
      <w:r w:rsidR="008C0FE2">
        <w:t xml:space="preserve"> knee abduction and internal rotation moments</w:t>
      </w:r>
      <w:r w:rsidR="000D4071">
        <w:t xml:space="preserve"> have been observed in ACL-R</w:t>
      </w:r>
      <w:r w:rsidR="008C0FE2">
        <w:t xml:space="preserve"> during cutting</w:t>
      </w:r>
      <w:r w:rsidR="000D4071">
        <w:t xml:space="preserve"> </w:t>
      </w:r>
      <w:r w:rsidR="000D4071">
        <w:fldChar w:fldCharType="begin">
          <w:fldData xml:space="preserve">PEVuZE5vdGU+PENpdGU+PEF1dGhvcj5MZWU8L0F1dGhvcj48WWVhcj4yMDE0PC9ZZWFyPjxSZWNO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</w:fldData>
        </w:fldChar>
      </w:r>
      <w:r w:rsidR="00FD2C45">
        <w:instrText xml:space="preserve"> ADDIN EN.CITE </w:instrText>
      </w:r>
      <w:r w:rsidR="00FD2C45">
        <w:fldChar w:fldCharType="begin">
          <w:fldData xml:space="preserve">PEVuZE5vdGU+PENpdGU+PEF1dGhvcj5MZWU8L0F1dGhvcj48WWVhcj4yMDE0PC9ZZWFyPjxSZWNO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</w:fldData>
        </w:fldChar>
      </w:r>
      <w:r w:rsidR="00FD2C45">
        <w:instrText xml:space="preserve"> ADDIN EN.CITE.DATA </w:instrText>
      </w:r>
      <w:r w:rsidR="00FD2C45">
        <w:fldChar w:fldCharType="end"/>
      </w:r>
      <w:r w:rsidR="000D4071">
        <w:fldChar w:fldCharType="separate"/>
      </w:r>
      <w:r w:rsidR="00FD2C45">
        <w:rPr>
          <w:noProof/>
        </w:rPr>
        <w:t>(</w:t>
      </w:r>
      <w:hyperlink w:anchor="_ENREF_70" w:tooltip="Lee, 2014 #681" w:history="1">
        <w:r w:rsidR="00F6020C">
          <w:rPr>
            <w:noProof/>
          </w:rPr>
          <w:t>70</w:t>
        </w:r>
      </w:hyperlink>
      <w:r w:rsidR="00FD2C45">
        <w:rPr>
          <w:noProof/>
        </w:rPr>
        <w:t>)</w:t>
      </w:r>
      <w:r w:rsidR="000D4071">
        <w:fldChar w:fldCharType="end"/>
      </w:r>
      <w:r w:rsidR="000D4071" w:rsidRPr="000D4071">
        <w:t xml:space="preserve"> </w:t>
      </w:r>
      <w:r w:rsidR="000D4071">
        <w:fldChar w:fldCharType="begin">
          <w:fldData xml:space="preserve">PEVuZE5vdGU+PENpdGU+PEF1dGhvcj5DbGFya2U8L0F1dGhvcj48WWVhcj4yMDE1PC9ZZWFyPjxS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</w:fldData>
        </w:fldChar>
      </w:r>
      <w:r w:rsidR="00FD2C45">
        <w:instrText xml:space="preserve"> ADDIN EN.CITE </w:instrText>
      </w:r>
      <w:r w:rsidR="00FD2C45">
        <w:fldChar w:fldCharType="begin">
          <w:fldData xml:space="preserve">PEVuZE5vdGU+PENpdGU+PEF1dGhvcj5DbGFya2U8L0F1dGhvcj48WWVhcj4yMDE1PC9ZZWFyPjxS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</w:fldData>
        </w:fldChar>
      </w:r>
      <w:r w:rsidR="00FD2C45">
        <w:instrText xml:space="preserve"> ADDIN EN.CITE.DATA </w:instrText>
      </w:r>
      <w:r w:rsidR="00FD2C45">
        <w:fldChar w:fldCharType="end"/>
      </w:r>
      <w:r w:rsidR="000D4071">
        <w:fldChar w:fldCharType="separate"/>
      </w:r>
      <w:r w:rsidR="00FD2C45">
        <w:rPr>
          <w:noProof/>
        </w:rPr>
        <w:t>(</w:t>
      </w:r>
      <w:hyperlink w:anchor="_ENREF_255" w:tooltip="Clarke, 2015 #680" w:history="1">
        <w:r w:rsidR="00F6020C">
          <w:rPr>
            <w:noProof/>
          </w:rPr>
          <w:t>255</w:t>
        </w:r>
      </w:hyperlink>
      <w:r w:rsidR="00FD2C45">
        <w:rPr>
          <w:noProof/>
        </w:rPr>
        <w:t>)</w:t>
      </w:r>
      <w:r w:rsidR="000D4071">
        <w:fldChar w:fldCharType="end"/>
      </w:r>
      <w:r w:rsidR="004A64F7">
        <w:t xml:space="preserve">. Further, </w:t>
      </w:r>
      <w:r w:rsidR="008C0FE2">
        <w:t>Ortiz et al.</w:t>
      </w:r>
      <w:r w:rsidR="00876251">
        <w:t xml:space="preserve"> </w:t>
      </w:r>
      <w:r w:rsidR="00117AE3">
        <w:fldChar w:fldCharType="begin">
          <w:fldData xml:space="preserve">PEVuZE5vdGU+PENpdGU+PEF1dGhvcj5PcnRpejwvQXV0aG9yPjxZZWFyPjIwMDg8L1llYXI+PFJl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</w:fldData>
        </w:fldChar>
      </w:r>
      <w:r w:rsidR="00FD2C45">
        <w:instrText xml:space="preserve"> ADDIN EN.CITE </w:instrText>
      </w:r>
      <w:r w:rsidR="00FD2C45">
        <w:fldChar w:fldCharType="begin">
          <w:fldData xml:space="preserve">PEVuZE5vdGU+PENpdGU+PEF1dGhvcj5PcnRpejwvQXV0aG9yPjxZZWFyPjIwMDg8L1llYXI+PFJl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</w:fldData>
        </w:fldChar>
      </w:r>
      <w:r w:rsidR="00FD2C45">
        <w:instrText xml:space="preserve"> ADDIN EN.CITE.DATA </w:instrText>
      </w:r>
      <w:r w:rsidR="00FD2C45">
        <w:fldChar w:fldCharType="end"/>
      </w:r>
      <w:r w:rsidR="00117AE3">
        <w:fldChar w:fldCharType="separate"/>
      </w:r>
      <w:r w:rsidR="00FD2C45">
        <w:rPr>
          <w:noProof/>
        </w:rPr>
        <w:t>(</w:t>
      </w:r>
      <w:hyperlink w:anchor="_ENREF_256" w:tooltip="Ortiz, 2008 #652" w:history="1">
        <w:r w:rsidR="00F6020C">
          <w:rPr>
            <w:noProof/>
          </w:rPr>
          <w:t>256</w:t>
        </w:r>
      </w:hyperlink>
      <w:r w:rsidR="00FD2C45">
        <w:rPr>
          <w:noProof/>
        </w:rPr>
        <w:t>)</w:t>
      </w:r>
      <w:r w:rsidR="00117AE3">
        <w:fldChar w:fldCharType="end"/>
      </w:r>
      <w:r w:rsidR="008C0FE2">
        <w:t xml:space="preserve"> reported only decreases in anterior</w:t>
      </w:r>
      <w:r w:rsidR="00E13B3C">
        <w:t>-posterior</w:t>
      </w:r>
      <w:r w:rsidR="008C0FE2">
        <w:t xml:space="preserve"> shear force and </w:t>
      </w:r>
      <w:r w:rsidR="004A64F7">
        <w:t xml:space="preserve">increases in gluteus maximus and rectus femoris muscle activity during drop jumps. This would suggest that most ACL-R individuals are able to return to sport and have comparable joint kinematics to healthy athletes. However, the changes in joint kinetics, especially of that in the frontal and transverse plane, </w:t>
      </w:r>
      <w:r w:rsidR="00D94201">
        <w:t xml:space="preserve">could contribute to the high risk of reinjury during cutting and landing tasks. </w:t>
      </w:r>
      <w:r w:rsidR="004A64F7">
        <w:t xml:space="preserve"> </w:t>
      </w:r>
    </w:p>
    <w:p w14:paraId="148A7701" w14:textId="3C0F7B48" w:rsidR="00921AAD" w:rsidRDefault="009F1D3A" w:rsidP="00DF2F7F">
      <w:pPr>
        <w:ind w:firstLine="720"/>
      </w:pPr>
      <w:r>
        <w:lastRenderedPageBreak/>
        <w:t>Joint coordination and variability measurements sho</w:t>
      </w:r>
      <w:r w:rsidR="004834C0">
        <w:t xml:space="preserve">w the capacity an individual has in choosing </w:t>
      </w:r>
      <w:r w:rsidR="00996C69">
        <w:t>an</w:t>
      </w:r>
      <w:r w:rsidR="004834C0">
        <w:t xml:space="preserve"> optimal motor strategy that best fits the situation or task at hand </w:t>
      </w:r>
      <w:r w:rsidR="0029017C">
        <w:fldChar w:fldCharType="begin"/>
      </w:r>
      <w:r w:rsidR="00FD2C45">
        <w:instrText xml:space="preserve"> ADDIN EN.CITE &lt;EndNote&gt;&lt;Cite&gt;&lt;Author&gt;Hadders-Algra&lt;/Author&gt;&lt;Year&gt;2010&lt;/Year&gt;&lt;RecNum&gt;666&lt;/RecNum&gt;&lt;DisplayText&gt;(257)&lt;/DisplayText&gt;&lt;record&gt;&lt;rec-number&gt;666&lt;/rec-number&gt;&lt;foreign-keys&gt;&lt;key app="EN" db-id="wa5ad5p0hwpeszea9zsxe2snrw09t9v50t52" timestamp="1559851765"&gt;666&lt;/key&gt;&lt;/foreign-keys&gt;&lt;ref-type name="Journal Article"&gt;17&lt;/ref-type&gt;&lt;contributors&gt;&lt;authors&gt;&lt;author&gt;Hadders-Algra, M.&lt;/author&gt;&lt;/authors&gt;&lt;/contributors&gt;&lt;auth-address&gt;Department of Pediatrics-Developmental Neurology, University Medical Center Groningen, University of Groningen, Hanzeplein 1, 9713 GZ Groningen, the Netherlands. m.hadders-algra@med.umcg.nl&lt;/auth-address&gt;&lt;titles&gt;&lt;title&gt;Variation and variability: key words in human motor development&lt;/title&gt;&lt;secondary-title&gt;Phys Ther&lt;/secondary-title&gt;&lt;alt-title&gt;Physical therapy&lt;/alt-title&gt;&lt;/titles&gt;&lt;periodical&gt;&lt;full-title&gt;Physical Therapy&lt;/full-title&gt;&lt;abbr-1&gt;Phys Ther&lt;/abbr-1&gt;&lt;/periodical&gt;&lt;alt-periodical&gt;&lt;full-title&gt;Physical Therapy&lt;/full-title&gt;&lt;abbr-1&gt;Phys Ther&lt;/abbr-1&gt;&lt;/alt-periodical&gt;&lt;pages&gt;1823-37&lt;/pages&gt;&lt;volume&gt;90&lt;/volume&gt;&lt;number&gt;12&lt;/number&gt;&lt;edition&gt;2010/10/23&lt;/edition&gt;&lt;keywords&gt;&lt;keyword&gt;Brain/abnormalities/*growth &amp;amp; development&lt;/keyword&gt;&lt;keyword&gt;Child&lt;/keyword&gt;&lt;keyword&gt;*Child Development&lt;/keyword&gt;&lt;keyword&gt;Developmental Disabilities/physiopathology&lt;/keyword&gt;&lt;keyword&gt;Humans&lt;/keyword&gt;&lt;keyword&gt;*Motor Skills&lt;/keyword&gt;&lt;keyword&gt;*Musculoskeletal Development&lt;/keyword&gt;&lt;/keywords&gt;&lt;dates&gt;&lt;year&gt;2010&lt;/year&gt;&lt;pub-dates&gt;&lt;date&gt;Dec&lt;/date&gt;&lt;/pub-dates&gt;&lt;/dates&gt;&lt;isbn&gt;0031-9023&lt;/isbn&gt;&lt;accession-num&gt;20966209&lt;/accession-num&gt;&lt;urls&gt;&lt;/urls&gt;&lt;electronic-resource-num&gt;10.2522/ptj.20100006&lt;/electronic-resource-num&gt;&lt;remote-database-provider&gt;NLM&lt;/remote-database-provider&gt;&lt;language&gt;eng&lt;/language&gt;&lt;/record&gt;&lt;/Cite&gt;&lt;/EndNote&gt;</w:instrText>
      </w:r>
      <w:r w:rsidR="0029017C">
        <w:fldChar w:fldCharType="separate"/>
      </w:r>
      <w:r w:rsidR="00FD2C45">
        <w:rPr>
          <w:noProof/>
        </w:rPr>
        <w:t>(</w:t>
      </w:r>
      <w:hyperlink w:anchor="_ENREF_257" w:tooltip="Hadders-Algra, 2010 #666" w:history="1">
        <w:r w:rsidR="00F6020C">
          <w:rPr>
            <w:noProof/>
          </w:rPr>
          <w:t>257</w:t>
        </w:r>
      </w:hyperlink>
      <w:r w:rsidR="00FD2C45">
        <w:rPr>
          <w:noProof/>
        </w:rPr>
        <w:t>)</w:t>
      </w:r>
      <w:r w:rsidR="0029017C">
        <w:fldChar w:fldCharType="end"/>
      </w:r>
      <w:r w:rsidR="004834C0">
        <w:t xml:space="preserve">. The larger number of motor strategies an individual has to choose from, the more flexible they are in adapting to new conditions and environments, thus increasing stability and decreasing risk of injury </w:t>
      </w:r>
      <w:r w:rsidR="0029017C">
        <w:fldChar w:fldCharType="begin">
          <w:fldData xml:space="preserve">PEVuZE5vdGU+PENpdGU+PEF1dGhvcj5IYWRkZXJzLUFsZ3JhPC9BdXRob3I+PFllYXI+MjAxMDwv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</w:fldData>
        </w:fldChar>
      </w:r>
      <w:r w:rsidR="00FD2C45">
        <w:instrText xml:space="preserve"> ADDIN EN.CITE </w:instrText>
      </w:r>
      <w:r w:rsidR="00FD2C45">
        <w:fldChar w:fldCharType="begin">
          <w:fldData xml:space="preserve">PEVuZE5vdGU+PENpdGU+PEF1dGhvcj5IYWRkZXJzLUFsZ3JhPC9BdXRob3I+PFllYXI+MjAxMDwv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</w:fldData>
        </w:fldChar>
      </w:r>
      <w:r w:rsidR="00FD2C45">
        <w:instrText xml:space="preserve"> ADDIN EN.CITE.DATA </w:instrText>
      </w:r>
      <w:r w:rsidR="00FD2C45">
        <w:fldChar w:fldCharType="end"/>
      </w:r>
      <w:r w:rsidR="0029017C">
        <w:fldChar w:fldCharType="separate"/>
      </w:r>
      <w:r w:rsidR="00FD2C45">
        <w:rPr>
          <w:noProof/>
        </w:rPr>
        <w:t>(</w:t>
      </w:r>
      <w:hyperlink w:anchor="_ENREF_257" w:tooltip="Hadders-Algra, 2010 #666" w:history="1">
        <w:r w:rsidR="00F6020C">
          <w:rPr>
            <w:noProof/>
          </w:rPr>
          <w:t>257</w:t>
        </w:r>
      </w:hyperlink>
      <w:r w:rsidR="00FD2C45">
        <w:rPr>
          <w:noProof/>
        </w:rPr>
        <w:t xml:space="preserve">, </w:t>
      </w:r>
      <w:hyperlink w:anchor="_ENREF_258" w:tooltip="Davis, 2019 #660" w:history="1">
        <w:r w:rsidR="00F6020C">
          <w:rPr>
            <w:noProof/>
          </w:rPr>
          <w:t>258</w:t>
        </w:r>
      </w:hyperlink>
      <w:r w:rsidR="00FD2C45">
        <w:rPr>
          <w:noProof/>
        </w:rPr>
        <w:t>)</w:t>
      </w:r>
      <w:r w:rsidR="0029017C">
        <w:fldChar w:fldCharType="end"/>
      </w:r>
      <w:r w:rsidR="004834C0">
        <w:t xml:space="preserve">. </w:t>
      </w:r>
      <w:r w:rsidR="00C83E2D">
        <w:t>Too much or too little coordinative variability outside of the body’s “optimal range”</w:t>
      </w:r>
      <w:r w:rsidR="00C83E2D" w:rsidRPr="00C83E2D">
        <w:t xml:space="preserve"> </w:t>
      </w:r>
      <w:r w:rsidR="00C83E2D">
        <w:t xml:space="preserve">increases risk of injury </w:t>
      </w:r>
      <w:r w:rsidR="0029017C">
        <w:fldChar w:fldCharType="begin">
          <w:fldData xml:space="preserve">PEVuZE5vdGU+PENpdGU+PEF1dGhvcj5IYW1pbGw8L0F1dGhvcj48WWVhcj4yMDEyPC9ZZWFyPjxS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==
</w:fldData>
        </w:fldChar>
      </w:r>
      <w:r w:rsidR="00FD2C45">
        <w:instrText xml:space="preserve"> ADDIN EN.CITE </w:instrText>
      </w:r>
      <w:r w:rsidR="00FD2C45">
        <w:fldChar w:fldCharType="begin">
          <w:fldData xml:space="preserve">PEVuZE5vdGU+PENpdGU+PEF1dGhvcj5IYW1pbGw8L0F1dGhvcj48WWVhcj4yMDEyPC9ZZWFyPjxS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==
</w:fldData>
        </w:fldChar>
      </w:r>
      <w:r w:rsidR="00FD2C45">
        <w:instrText xml:space="preserve"> ADDIN EN.CITE.DATA </w:instrText>
      </w:r>
      <w:r w:rsidR="00FD2C45">
        <w:fldChar w:fldCharType="end"/>
      </w:r>
      <w:r w:rsidR="0029017C">
        <w:fldChar w:fldCharType="separate"/>
      </w:r>
      <w:r w:rsidR="00FD2C45">
        <w:rPr>
          <w:noProof/>
        </w:rPr>
        <w:t>(</w:t>
      </w:r>
      <w:hyperlink w:anchor="_ENREF_259" w:tooltip="Hamill, 2012 #667" w:history="1">
        <w:r w:rsidR="00F6020C">
          <w:rPr>
            <w:noProof/>
          </w:rPr>
          <w:t>259-261</w:t>
        </w:r>
      </w:hyperlink>
      <w:r w:rsidR="00FD2C45">
        <w:rPr>
          <w:noProof/>
        </w:rPr>
        <w:t>)</w:t>
      </w:r>
      <w:r w:rsidR="0029017C">
        <w:fldChar w:fldCharType="end"/>
      </w:r>
      <w:r w:rsidR="004834C0">
        <w:t xml:space="preserve">. </w:t>
      </w:r>
      <w:r w:rsidR="001A3785">
        <w:t xml:space="preserve">Since the ACL is an important </w:t>
      </w:r>
      <w:r w:rsidR="0061337D">
        <w:t xml:space="preserve">proprioceptive tissue in the knee joint, surgical intervention can disrupt joint coordinative variability, thus not allowing individuals to return to their preinjury state </w:t>
      </w:r>
      <w:r w:rsidR="00C00768">
        <w:fldChar w:fldCharType="begin"/>
      </w:r>
      <w:r w:rsidR="00FD2C45">
        <w:instrText xml:space="preserve"> ADDIN EN.CITE &lt;EndNote&gt;&lt;Cite&gt;&lt;Author&gt;Kurz&lt;/Author&gt;&lt;Year&gt;2005&lt;/Year&gt;&lt;RecNum&gt;668&lt;/RecNum&gt;&lt;DisplayText&gt;(24)&lt;/DisplayText&gt;&lt;record&gt;&lt;rec-number&gt;668&lt;/rec-number&gt;&lt;foreign-keys&gt;&lt;key app="EN" db-id="wa5ad5p0hwpeszea9zsxe2snrw09t9v50t52" timestamp="1559853863"&gt;668&lt;/key&gt;&lt;/foreign-keys&gt;&lt;ref-type name="Journal Article"&gt;17&lt;/ref-type&gt;&lt;contributors&gt;&lt;authors&gt;&lt;author&gt;Kurz, M. J.&lt;/author&gt;&lt;author&gt;Stergiou, N.&lt;/author&gt;&lt;author&gt;Buzzi, U. H.&lt;/author&gt;&lt;author&gt;Georgoulis, A. D.&lt;/author&gt;&lt;/authors&gt;&lt;/contributors&gt;&lt;auth-address&gt;HPER Biomechanics Laboratory, University of Nebraska at Omaha, Omaha, NE 68182-0216, USA. mkurz@mail.unomaha.edu&lt;/auth-address&gt;&lt;titles&gt;&lt;title&gt;The effect of anterior cruciate ligament reconstruction on lower extremity relative phase dynamics during walking and running&lt;/title&gt;&lt;secondary-title&gt;Knee Surg Sports Traumatol Arthrosc&lt;/secondary-title&gt;&lt;alt-title&gt;Knee surgery, sports traumatology, arthroscopy : official journal of the ESSKA&lt;/alt-title&gt;&lt;/titles&gt;&lt;periodical&gt;&lt;full-title&gt;Knee Surgery, Sports Traumatology, Arthroscopy&lt;/full-title&gt;&lt;abbr-1&gt;Knee Surg Sports Traumatol Arthrosc&lt;/abbr-1&gt;&lt;/periodical&gt;&lt;pages&gt;107-15&lt;/pages&gt;&lt;volume&gt;13&lt;/volume&gt;&lt;number&gt;2&lt;/number&gt;&lt;edition&gt;2005/03/10&lt;/edition&gt;&lt;keywords&gt;&lt;keyword&gt;Adult&lt;/keyword&gt;&lt;keyword&gt;Anterior Cruciate Ligament/physiopathology/*surgery&lt;/keyword&gt;&lt;keyword&gt;*Anterior Cruciate Ligament Injuries&lt;/keyword&gt;&lt;keyword&gt;Biomechanical Phenomena&lt;/keyword&gt;&lt;keyword&gt;Female&lt;/keyword&gt;&lt;keyword&gt;Humans&lt;/keyword&gt;&lt;keyword&gt;Knee Injuries/*physiopathology/*surgery&lt;/keyword&gt;&lt;keyword&gt;Lower Extremity/physiology/*physiopathology&lt;/keyword&gt;&lt;keyword&gt;Male&lt;/keyword&gt;&lt;keyword&gt;*Running/physiology&lt;/keyword&gt;&lt;keyword&gt;*Walking/physiology&lt;/keyword&gt;&lt;/keywords&gt;&lt;dates&gt;&lt;year&gt;2005&lt;/year&gt;&lt;pub-dates&gt;&lt;date&gt;Mar&lt;/date&gt;&lt;/pub-dates&gt;&lt;/dates&gt;&lt;isbn&gt;0942-2056 (Print)&amp;#xD;0942-2056&lt;/isbn&gt;&lt;accession-num&gt;15756615&lt;/accession-num&gt;&lt;urls&gt;&lt;/urls&gt;&lt;electronic-resource-num&gt;10.1007/s00167-004-0554-0&lt;/electronic-resource-num&gt;&lt;remote-database-provider&gt;NLM&lt;/remote-database-provider&gt;&lt;language&gt;eng&lt;/language&gt;&lt;/record&gt;&lt;/Cite&gt;&lt;/EndNote&gt;</w:instrText>
      </w:r>
      <w:r w:rsidR="00C00768">
        <w:fldChar w:fldCharType="separate"/>
      </w:r>
      <w:r w:rsidR="00FD2C45">
        <w:rPr>
          <w:noProof/>
        </w:rPr>
        <w:t>(</w:t>
      </w:r>
      <w:hyperlink w:anchor="_ENREF_24" w:tooltip="Kurz, 2005 #668" w:history="1">
        <w:r w:rsidR="00F6020C">
          <w:rPr>
            <w:noProof/>
          </w:rPr>
          <w:t>24</w:t>
        </w:r>
      </w:hyperlink>
      <w:r w:rsidR="00FD2C45">
        <w:rPr>
          <w:noProof/>
        </w:rPr>
        <w:t>)</w:t>
      </w:r>
      <w:r w:rsidR="00C00768">
        <w:fldChar w:fldCharType="end"/>
      </w:r>
      <w:r w:rsidR="0061337D">
        <w:t>. As such, c</w:t>
      </w:r>
      <w:r w:rsidR="00DF2F7F">
        <w:t xml:space="preserve">oordinative variability differences have been observed during gait, </w:t>
      </w:r>
      <w:r w:rsidR="001A3785">
        <w:t>single leg jumps</w:t>
      </w:r>
      <w:r w:rsidR="00DF2F7F">
        <w:t xml:space="preserve">, and sidestep cutting tasks between healthy and ACL-R individuals </w:t>
      </w:r>
      <w:r w:rsidR="00C00768">
        <w:fldChar w:fldCharType="begin">
          <w:fldData xml:space="preserve">PEVuZE5vdGU+PENpdGU+PEF1dGhvcj5LdXJ6PC9BdXRob3I+PFllYXI+MjAwNTwvWWVhcj48UmVj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</w:fldData>
        </w:fldChar>
      </w:r>
      <w:r w:rsidR="00FD2C45">
        <w:instrText xml:space="preserve"> ADDIN EN.CITE </w:instrText>
      </w:r>
      <w:r w:rsidR="00FD2C45">
        <w:fldChar w:fldCharType="begin">
          <w:fldData xml:space="preserve">PEVuZE5vdGU+PENpdGU+PEF1dGhvcj5LdXJ6PC9BdXRob3I+PFllYXI+MjAwNTwvWWVhcj48UmVj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</w:fldData>
        </w:fldChar>
      </w:r>
      <w:r w:rsidR="00FD2C45">
        <w:instrText xml:space="preserve"> ADDIN EN.CITE.DATA </w:instrText>
      </w:r>
      <w:r w:rsidR="00FD2C45">
        <w:fldChar w:fldCharType="end"/>
      </w:r>
      <w:r w:rsidR="00C00768">
        <w:fldChar w:fldCharType="separate"/>
      </w:r>
      <w:r w:rsidR="00FD2C45">
        <w:rPr>
          <w:noProof/>
        </w:rPr>
        <w:t>(</w:t>
      </w:r>
      <w:hyperlink w:anchor="_ENREF_23" w:tooltip="Pollard, 2015 #659" w:history="1">
        <w:r w:rsidR="00F6020C">
          <w:rPr>
            <w:noProof/>
          </w:rPr>
          <w:t>23-25</w:t>
        </w:r>
      </w:hyperlink>
      <w:r w:rsidR="00FD2C45">
        <w:rPr>
          <w:noProof/>
        </w:rPr>
        <w:t xml:space="preserve">, </w:t>
      </w:r>
      <w:hyperlink w:anchor="_ENREF_258" w:tooltip="Davis, 2019 #660" w:history="1">
        <w:r w:rsidR="00F6020C">
          <w:rPr>
            <w:noProof/>
          </w:rPr>
          <w:t>258</w:t>
        </w:r>
      </w:hyperlink>
      <w:r w:rsidR="00FD2C45">
        <w:rPr>
          <w:noProof/>
        </w:rPr>
        <w:t xml:space="preserve">, </w:t>
      </w:r>
      <w:hyperlink w:anchor="_ENREF_262" w:tooltip="Moraiti, 2009 #670" w:history="1">
        <w:r w:rsidR="00F6020C">
          <w:rPr>
            <w:noProof/>
          </w:rPr>
          <w:t>262-265</w:t>
        </w:r>
      </w:hyperlink>
      <w:r w:rsidR="00FD2C45">
        <w:rPr>
          <w:noProof/>
        </w:rPr>
        <w:t>)</w:t>
      </w:r>
      <w:r w:rsidR="00C00768">
        <w:fldChar w:fldCharType="end"/>
      </w:r>
      <w:r w:rsidR="00DF2F7F">
        <w:t>.</w:t>
      </w:r>
      <w:r w:rsidR="00921AAD">
        <w:t xml:space="preserve"> </w:t>
      </w:r>
    </w:p>
    <w:p w14:paraId="484C78C0" w14:textId="23A0C0BF" w:rsidR="0041017C" w:rsidRDefault="0061337D" w:rsidP="00DF2F7F">
      <w:pPr>
        <w:ind w:firstLine="720"/>
      </w:pPr>
      <w:r>
        <w:t xml:space="preserve">Interestingly, through the work of these coordinative variability studies, it has been shown that ACL-R </w:t>
      </w:r>
      <w:r w:rsidR="004F5C45">
        <w:t xml:space="preserve">individuals exhibit increases in </w:t>
      </w:r>
      <w:r>
        <w:t xml:space="preserve">variability </w:t>
      </w:r>
      <w:r w:rsidR="004F5C45">
        <w:t>between the hip/knee and knee/ankle joint couplings</w:t>
      </w:r>
      <w:r>
        <w:t xml:space="preserve"> </w:t>
      </w:r>
      <w:r w:rsidR="00C00768">
        <w:fldChar w:fldCharType="begin">
          <w:fldData xml:space="preserve">PEVuZE5vdGU+PENpdGU+PEF1dGhvcj5TcmluaXZhc2FuPC9BdXRob3I+PFllYXI+MjAxODwvWWVh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</w:fldData>
        </w:fldChar>
      </w:r>
      <w:r w:rsidR="00FD2C45">
        <w:instrText xml:space="preserve"> ADDIN EN.CITE </w:instrText>
      </w:r>
      <w:r w:rsidR="00FD2C45">
        <w:fldChar w:fldCharType="begin">
          <w:fldData xml:space="preserve">PEVuZE5vdGU+PENpdGU+PEF1dGhvcj5TcmluaXZhc2FuPC9BdXRob3I+PFllYXI+MjAxODwvWWVh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</w:fldData>
        </w:fldChar>
      </w:r>
      <w:r w:rsidR="00FD2C45">
        <w:instrText xml:space="preserve"> ADDIN EN.CITE.DATA </w:instrText>
      </w:r>
      <w:r w:rsidR="00FD2C45">
        <w:fldChar w:fldCharType="end"/>
      </w:r>
      <w:r w:rsidR="00C00768">
        <w:fldChar w:fldCharType="separate"/>
      </w:r>
      <w:r w:rsidR="00FD2C45">
        <w:rPr>
          <w:noProof/>
        </w:rPr>
        <w:t>(</w:t>
      </w:r>
      <w:hyperlink w:anchor="_ENREF_23" w:tooltip="Pollard, 2015 #659" w:history="1">
        <w:r w:rsidR="00F6020C">
          <w:rPr>
            <w:noProof/>
          </w:rPr>
          <w:t>23-25</w:t>
        </w:r>
      </w:hyperlink>
      <w:r w:rsidR="00FD2C45">
        <w:rPr>
          <w:noProof/>
        </w:rPr>
        <w:t>)</w:t>
      </w:r>
      <w:r w:rsidR="00C00768">
        <w:fldChar w:fldCharType="end"/>
      </w:r>
      <w:r>
        <w:t>.</w:t>
      </w:r>
      <w:r w:rsidR="00C81807">
        <w:t xml:space="preserve"> Because the knee is in the middle of the lower extremity kinetic chain, any disruptions </w:t>
      </w:r>
      <w:r w:rsidR="00850D3E">
        <w:t xml:space="preserve">in the stability of the knee will affect energy transfer to the hip and ankle </w:t>
      </w:r>
      <w:r w:rsidR="00E44C09">
        <w:fldChar w:fldCharType="begin"/>
      </w:r>
      <w:r w:rsidR="00FD2C45">
        <w:instrText xml:space="preserve"> ADDIN EN.CITE &lt;EndNote&gt;&lt;Cite&gt;&lt;Author&gt;Pandy&lt;/Author&gt;&lt;Year&gt;1991&lt;/Year&gt;&lt;RecNum&gt;874&lt;/RecNum&gt;&lt;DisplayText&gt;(266)&lt;/DisplayText&gt;&lt;record&gt;&lt;rec-number&gt;874&lt;/rec-number&gt;&lt;foreign-keys&gt;&lt;key app="EN" db-id="wa5ad5p0hwpeszea9zsxe2snrw09t9v50t52" timestamp="1572289737"&gt;874&lt;/key&gt;&lt;/foreign-keys&gt;&lt;ref-type name="Journal Article"&gt;17&lt;/ref-type&gt;&lt;contributors&gt;&lt;authors&gt;&lt;author&gt;Pandy, M. G.&lt;/author&gt;&lt;author&gt;Zajac, F. E.&lt;/author&gt;&lt;/authors&gt;&lt;/contributors&gt;&lt;auth-address&gt;Mechanical Engineering Department, Stanford University, CA 94305-4021.&lt;/auth-address&gt;&lt;titles&gt;&lt;title&gt;Optimal muscular coordination strategies for jumping&lt;/title&gt;&lt;secondary-title&gt;J Biomech&lt;/secondary-title&gt;&lt;/titles&gt;&lt;periodical&gt;&lt;full-title&gt;Journal of Biomechanics&lt;/full-title&gt;&lt;abbr-1&gt;J Biomech&lt;/abbr-1&gt;&lt;/periodical&gt;&lt;pages&gt;1-10&lt;/pages&gt;&lt;volume&gt;24&lt;/volume&gt;&lt;number&gt;1&lt;/number&gt;&lt;edition&gt;1991/01/01&lt;/edition&gt;&lt;keywords&gt;&lt;keyword&gt;Adult&lt;/keyword&gt;&lt;keyword&gt;Ankle Joint/physiology&lt;/keyword&gt;&lt;keyword&gt;Buttocks&lt;/keyword&gt;&lt;keyword&gt;Calcaneus/physiology&lt;/keyword&gt;&lt;keyword&gt;Electromyography&lt;/keyword&gt;&lt;keyword&gt;Femur/physiology&lt;/keyword&gt;&lt;keyword&gt;Humans&lt;/keyword&gt;&lt;keyword&gt;Kinetics&lt;/keyword&gt;&lt;keyword&gt;Leg&lt;/keyword&gt;&lt;keyword&gt;Male&lt;/keyword&gt;&lt;keyword&gt;Metatarsophalangeal Joint/physiology&lt;/keyword&gt;&lt;keyword&gt;Models, Biological&lt;/keyword&gt;&lt;keyword&gt;Motor Activity&lt;/keyword&gt;&lt;keyword&gt;Movement/*physiology&lt;/keyword&gt;&lt;keyword&gt;Muscles/*physiology&lt;/keyword&gt;&lt;keyword&gt;Physical Exertion/physiology&lt;/keyword&gt;&lt;keyword&gt;Shoulder Joint/physiology&lt;/keyword&gt;&lt;keyword&gt;Stress, Mechanical&lt;/keyword&gt;&lt;keyword&gt;Tendons/*physiology&lt;/keyword&gt;&lt;keyword&gt;Thigh&lt;/keyword&gt;&lt;/keywords&gt;&lt;dates&gt;&lt;year&gt;1991&lt;/year&gt;&lt;/dates&gt;&lt;isbn&gt;0021-9290 (Print)&amp;#xD;0021-9290&lt;/isbn&gt;&lt;accession-num&gt;2026629&lt;/accession-num&gt;&lt;urls&gt;&lt;/urls&gt;&lt;electronic-resource-num&gt;10.1016/0021-9290(91)90321-d&lt;/electronic-resource-num&gt;&lt;remote-database-provider&gt;NLM&lt;/remote-database-provider&gt;&lt;language&gt;eng&lt;/language&gt;&lt;/record&gt;&lt;/Cite&gt;&lt;/EndNote&gt;</w:instrText>
      </w:r>
      <w:r w:rsidR="00E44C09">
        <w:fldChar w:fldCharType="separate"/>
      </w:r>
      <w:r w:rsidR="00FD2C45">
        <w:rPr>
          <w:noProof/>
        </w:rPr>
        <w:t>(</w:t>
      </w:r>
      <w:hyperlink w:anchor="_ENREF_266" w:tooltip="Pandy, 1991 #874" w:history="1">
        <w:r w:rsidR="00F6020C">
          <w:rPr>
            <w:noProof/>
          </w:rPr>
          <w:t>266</w:t>
        </w:r>
      </w:hyperlink>
      <w:r w:rsidR="00FD2C45">
        <w:rPr>
          <w:noProof/>
        </w:rPr>
        <w:t>)</w:t>
      </w:r>
      <w:r w:rsidR="00E44C09">
        <w:fldChar w:fldCharType="end"/>
      </w:r>
      <w:r w:rsidR="00850D3E">
        <w:t>.</w:t>
      </w:r>
      <w:r>
        <w:t xml:space="preserve"> </w:t>
      </w:r>
      <w:r w:rsidR="004F5C45">
        <w:t xml:space="preserve">Not only do all three joints display alternated variability, but the highest levels of variability existed in the coupling motions associated with medial knee collapse </w:t>
      </w:r>
      <w:r w:rsidR="00844366">
        <w:t xml:space="preserve">during cutting and single leg landing tasks </w:t>
      </w:r>
      <w:r w:rsidR="00E44C09">
        <w:fldChar w:fldCharType="begin">
          <w:fldData xml:space="preserve">PEVuZE5vdGU+PENpdGU+PEF1dGhvcj5Qb2xsYXJkPC9BdXRob3I+PFllYXI+MjAxNTwvWWVhcj48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</w:fldData>
        </w:fldChar>
      </w:r>
      <w:r w:rsidR="00FD2C45">
        <w:instrText xml:space="preserve"> ADDIN EN.CITE </w:instrText>
      </w:r>
      <w:r w:rsidR="00FD2C45">
        <w:fldChar w:fldCharType="begin">
          <w:fldData xml:space="preserve">PEVuZE5vdGU+PENpdGU+PEF1dGhvcj5Qb2xsYXJkPC9BdXRob3I+PFllYXI+MjAxNTwvWWVhcj48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</w:fldData>
        </w:fldChar>
      </w:r>
      <w:r w:rsidR="00FD2C45">
        <w:instrText xml:space="preserve"> ADDIN EN.CITE.DATA </w:instrText>
      </w:r>
      <w:r w:rsidR="00FD2C45">
        <w:fldChar w:fldCharType="end"/>
      </w:r>
      <w:r w:rsidR="00E44C09">
        <w:fldChar w:fldCharType="separate"/>
      </w:r>
      <w:r w:rsidR="00FD2C45">
        <w:rPr>
          <w:noProof/>
        </w:rPr>
        <w:t>(</w:t>
      </w:r>
      <w:hyperlink w:anchor="_ENREF_23" w:tooltip="Pollard, 2015 #659" w:history="1">
        <w:r w:rsidR="00F6020C">
          <w:rPr>
            <w:noProof/>
          </w:rPr>
          <w:t>23</w:t>
        </w:r>
      </w:hyperlink>
      <w:r w:rsidR="00FD2C45">
        <w:rPr>
          <w:noProof/>
        </w:rPr>
        <w:t>)</w:t>
      </w:r>
      <w:r w:rsidR="00E44C09">
        <w:fldChar w:fldCharType="end"/>
      </w:r>
      <w:r w:rsidR="004F5C45">
        <w:t xml:space="preserve">. </w:t>
      </w:r>
      <w:r w:rsidR="00850D3E">
        <w:t xml:space="preserve">These coupling motions include increases in hip rotation/knee abduction-adduction, hip flexion-extension/knee abduction-adduction, knee abduction-adduction/knee flexion-extension, and knee abduction-adduction/knee rotation </w:t>
      </w:r>
      <w:r w:rsidR="00E44C09">
        <w:fldChar w:fldCharType="begin">
          <w:fldData xml:space="preserve">PEVuZE5vdGU+PENpdGU+PEF1dGhvcj5Qb2xsYXJkPC9BdXRob3I+PFllYXI+MjAxNTwvWWVhcj48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</w:fldData>
        </w:fldChar>
      </w:r>
      <w:r w:rsidR="00FD2C45">
        <w:instrText xml:space="preserve"> ADDIN EN.CITE </w:instrText>
      </w:r>
      <w:r w:rsidR="00FD2C45">
        <w:fldChar w:fldCharType="begin">
          <w:fldData xml:space="preserve">PEVuZE5vdGU+PENpdGU+PEF1dGhvcj5Qb2xsYXJkPC9BdXRob3I+PFllYXI+MjAxNTwvWWVhcj48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</w:fldData>
        </w:fldChar>
      </w:r>
      <w:r w:rsidR="00FD2C45">
        <w:instrText xml:space="preserve"> ADDIN EN.CITE.DATA </w:instrText>
      </w:r>
      <w:r w:rsidR="00FD2C45">
        <w:fldChar w:fldCharType="end"/>
      </w:r>
      <w:r w:rsidR="00E44C09">
        <w:fldChar w:fldCharType="separate"/>
      </w:r>
      <w:r w:rsidR="00FD2C45">
        <w:rPr>
          <w:noProof/>
        </w:rPr>
        <w:t>(</w:t>
      </w:r>
      <w:hyperlink w:anchor="_ENREF_23" w:tooltip="Pollard, 2015 #659" w:history="1">
        <w:r w:rsidR="00F6020C">
          <w:rPr>
            <w:noProof/>
          </w:rPr>
          <w:t>23</w:t>
        </w:r>
      </w:hyperlink>
      <w:r w:rsidR="00FD2C45">
        <w:rPr>
          <w:noProof/>
        </w:rPr>
        <w:t xml:space="preserve">, </w:t>
      </w:r>
      <w:hyperlink w:anchor="_ENREF_25" w:tooltip="Srinivasan, 2018 #672" w:history="1">
        <w:r w:rsidR="00F6020C">
          <w:rPr>
            <w:noProof/>
          </w:rPr>
          <w:t>25</w:t>
        </w:r>
      </w:hyperlink>
      <w:r w:rsidR="00FD2C45">
        <w:rPr>
          <w:noProof/>
        </w:rPr>
        <w:t>)</w:t>
      </w:r>
      <w:r w:rsidR="00E44C09">
        <w:fldChar w:fldCharType="end"/>
      </w:r>
      <w:r w:rsidR="00850D3E">
        <w:t>.</w:t>
      </w:r>
    </w:p>
    <w:p w14:paraId="2790A07D" w14:textId="35BD6263" w:rsidR="009C4382" w:rsidRDefault="0061337D" w:rsidP="000D4071">
      <w:pPr>
        <w:ind w:firstLine="720"/>
      </w:pPr>
      <w:r>
        <w:t xml:space="preserve">It is hypothesized that these differences in coordinative variability </w:t>
      </w:r>
      <w:r w:rsidR="00F7407A">
        <w:t xml:space="preserve">are adaptations </w:t>
      </w:r>
      <w:r>
        <w:t xml:space="preserve">learned early in the rehabilitation process </w:t>
      </w:r>
      <w:r w:rsidR="00BB5707">
        <w:t>to</w:t>
      </w:r>
      <w:r>
        <w:t xml:space="preserve"> avoid knee pain of the ACL-R knee</w:t>
      </w:r>
      <w:r w:rsidR="00BB5707">
        <w:t xml:space="preserve"> </w:t>
      </w:r>
      <w:r w:rsidR="00C00768">
        <w:fldChar w:fldCharType="begin"/>
      </w:r>
      <w:r w:rsidR="00FD2C45">
        <w:instrText xml:space="preserve"> ADDIN EN.CITE &lt;EndNote&gt;&lt;Cite&gt;&lt;Author&gt;Kurz&lt;/Author&gt;&lt;Year&gt;2005&lt;/Year&gt;&lt;RecNum&gt;668&lt;/RecNum&gt;&lt;DisplayText&gt;(24)&lt;/DisplayText&gt;&lt;record&gt;&lt;rec-number&gt;668&lt;/rec-number&gt;&lt;foreign-keys&gt;&lt;key app="EN" db-id="wa5ad5p0hwpeszea9zsxe2snrw09t9v50t52" timestamp="1559853863"&gt;668&lt;/key&gt;&lt;/foreign-keys&gt;&lt;ref-type name="Journal Article"&gt;17&lt;/ref-type&gt;&lt;contributors&gt;&lt;authors&gt;&lt;author&gt;Kurz, M. J.&lt;/author&gt;&lt;author&gt;Stergiou, N.&lt;/author&gt;&lt;author&gt;Buzzi, U. H.&lt;/author&gt;&lt;author&gt;Georgoulis, A. D.&lt;/author&gt;&lt;/authors&gt;&lt;/contributors&gt;&lt;auth-address&gt;HPER Biomechanics Laboratory, University of Nebraska at Omaha, Omaha, NE 68182-0216, USA. mkurz@mail.unomaha.edu&lt;/auth-address&gt;&lt;titles&gt;&lt;title&gt;The effect of anterior cruciate ligament reconstruction on lower extremity relative phase dynamics during walking and running&lt;/title&gt;&lt;secondary-title&gt;Knee Surg Sports Traumatol Arthrosc&lt;/secondary-title&gt;&lt;alt-title&gt;Knee surgery, sports traumatology, arthroscopy : official journal of the ESSKA&lt;/alt-title&gt;&lt;/titles&gt;&lt;periodical&gt;&lt;full-title&gt;Knee Surgery, Sports Traumatology, Arthroscopy&lt;/full-title&gt;&lt;abbr-1&gt;Knee Surg Sports Traumatol Arthrosc&lt;/abbr-1&gt;&lt;/periodical&gt;&lt;pages&gt;107-15&lt;/pages&gt;&lt;volume&gt;13&lt;/volume&gt;&lt;number&gt;2&lt;/number&gt;&lt;edition&gt;2005/03/10&lt;/edition&gt;&lt;keywords&gt;&lt;keyword&gt;Adult&lt;/keyword&gt;&lt;keyword&gt;Anterior Cruciate Ligament/physiopathology/*surgery&lt;/keyword&gt;&lt;keyword&gt;*Anterior Cruciate Ligament Injuries&lt;/keyword&gt;&lt;keyword&gt;Biomechanical Phenomena&lt;/keyword&gt;&lt;keyword&gt;Female&lt;/keyword&gt;&lt;keyword&gt;Humans&lt;/keyword&gt;&lt;keyword&gt;Knee Injuries/*physiopathology/*surgery&lt;/keyword&gt;&lt;keyword&gt;Lower Extremity/physiology/*physiopathology&lt;/keyword&gt;&lt;keyword&gt;Male&lt;/keyword&gt;&lt;keyword&gt;*Running/physiology&lt;/keyword&gt;&lt;keyword&gt;*Walking/physiology&lt;/keyword&gt;&lt;/keywords&gt;&lt;dates&gt;&lt;year&gt;2005&lt;/year&gt;&lt;pub-dates&gt;&lt;date&gt;Mar&lt;/date&gt;&lt;/pub-dates&gt;&lt;/dates&gt;&lt;isbn&gt;0942-2056 (Print)&amp;#xD;0942-2056&lt;/isbn&gt;&lt;accession-num&gt;15756615&lt;/accession-num&gt;&lt;urls&gt;&lt;/urls&gt;&lt;electronic-resource-num&gt;10.1007/s00167-004-0554-0&lt;/electronic-resource-num&gt;&lt;remote-database-provider&gt;NLM&lt;/remote-database-provider&gt;&lt;language&gt;eng&lt;/language&gt;&lt;/record&gt;&lt;/Cite&gt;&lt;/EndNote&gt;</w:instrText>
      </w:r>
      <w:r w:rsidR="00C00768">
        <w:fldChar w:fldCharType="separate"/>
      </w:r>
      <w:r w:rsidR="00FD2C45">
        <w:rPr>
          <w:noProof/>
        </w:rPr>
        <w:t>(</w:t>
      </w:r>
      <w:hyperlink w:anchor="_ENREF_24" w:tooltip="Kurz, 2005 #668" w:history="1">
        <w:r w:rsidR="00F6020C">
          <w:rPr>
            <w:noProof/>
          </w:rPr>
          <w:t>24</w:t>
        </w:r>
      </w:hyperlink>
      <w:r w:rsidR="00FD2C45">
        <w:rPr>
          <w:noProof/>
        </w:rPr>
        <w:t>)</w:t>
      </w:r>
      <w:r w:rsidR="00C00768">
        <w:fldChar w:fldCharType="end"/>
      </w:r>
      <w:r>
        <w:t xml:space="preserve">. However, </w:t>
      </w:r>
      <w:r w:rsidR="00BB5707">
        <w:t xml:space="preserve">evidence suggests these learned adaptations are not short-term adaptations, but ones that potentially last a lifetime. Srinivasan et al. </w:t>
      </w:r>
      <w:r w:rsidR="00C00768">
        <w:fldChar w:fldCharType="begin"/>
      </w:r>
      <w:r w:rsidR="00FD2C45">
        <w:instrText xml:space="preserve"> ADDIN EN.CITE &lt;EndNote&gt;&lt;Cite&gt;&lt;Author&gt;Srinivasan&lt;/Author&gt;&lt;Year&gt;2018&lt;/Year&gt;&lt;RecNum&gt;672&lt;/RecNum&gt;&lt;DisplayText&gt;(25)&lt;/DisplayText&gt;&lt;record&gt;&lt;rec-number&gt;672&lt;/rec-number&gt;&lt;foreign-keys&gt;&lt;key app="EN" db-id="wa5ad5p0hwpeszea9zsxe2snrw09t9v50t52" timestamp="1559855171"&gt;672&lt;/key&gt;&lt;/foreign-keys&gt;&lt;ref-type name="Journal Article"&gt;17&lt;/ref-type&gt;&lt;contributors&gt;&lt;authors&gt;&lt;author&gt;Srinivasan, D.&lt;/author&gt;&lt;author&gt;Tengman, E.&lt;/author&gt;&lt;author&gt;Hager, C. K.&lt;/author&gt;&lt;/authors&gt;&lt;/contributors&gt;&lt;auth-address&gt;Dept. of Community Medicine and Rehabilitation, Physiotherapy, Umea University, Sweden; Department of Industrial and Systems Engineering, Virginia Polytechnic Institute and State University, Blacksburg, VA, USA. Electronic address: sdivya1@vt.edu.&amp;#xD;Dept. of Community Medicine and Rehabilitation, Physiotherapy, Umea University, Sweden.&lt;/auth-address&gt;&lt;titles&gt;&lt;title&gt;Increased movement variability in one-leg hops about 20years after treatment of anterior cruciate ligament injury&lt;/title&gt;&lt;secondary-title&gt;Clin Biomech (Bristol, Avon)&lt;/secondary-title&gt;&lt;alt-title&gt;Clinical biomechanics (Bristol, Avon)&lt;/alt-title&gt;&lt;/titles&gt;&lt;pages&gt;37-45&lt;/pages&gt;&lt;volume&gt;53&lt;/volume&gt;&lt;edition&gt;2018/02/13&lt;/edition&gt;&lt;keywords&gt;&lt;keyword&gt;*ACL reconstruction&lt;/keyword&gt;&lt;keyword&gt;*Kinematics&lt;/keyword&gt;&lt;keyword&gt;*Movement variability&lt;/keyword&gt;&lt;keyword&gt;*Physiotherapy&lt;/keyword&gt;&lt;keyword&gt;*Vector coding&lt;/keyword&gt;&lt;/keywords&gt;&lt;dates&gt;&lt;year&gt;2018&lt;/year&gt;&lt;pub-dates&gt;&lt;date&gt;Mar&lt;/date&gt;&lt;/pub-dates&gt;&lt;/dates&gt;&lt;isbn&gt;0268-0033&lt;/isbn&gt;&lt;accession-num&gt;29433043&lt;/accession-num&gt;&lt;urls&gt;&lt;/urls&gt;&lt;electronic-resource-num&gt;10.1016/j.clinbiomech.2018.02.003&lt;/electronic-resource-num&gt;&lt;remote-database-provider&gt;NLM&lt;/remote-database-provider&gt;&lt;language&gt;eng&lt;/language&gt;&lt;/record&gt;&lt;/Cite&gt;&lt;/EndNote&gt;</w:instrText>
      </w:r>
      <w:r w:rsidR="00C00768">
        <w:fldChar w:fldCharType="separate"/>
      </w:r>
      <w:r w:rsidR="00FD2C45">
        <w:rPr>
          <w:noProof/>
        </w:rPr>
        <w:t>(</w:t>
      </w:r>
      <w:hyperlink w:anchor="_ENREF_25" w:tooltip="Srinivasan, 2018 #672" w:history="1">
        <w:r w:rsidR="00F6020C">
          <w:rPr>
            <w:noProof/>
          </w:rPr>
          <w:t>25</w:t>
        </w:r>
      </w:hyperlink>
      <w:r w:rsidR="00FD2C45">
        <w:rPr>
          <w:noProof/>
        </w:rPr>
        <w:t>)</w:t>
      </w:r>
      <w:r w:rsidR="00C00768">
        <w:fldChar w:fldCharType="end"/>
      </w:r>
      <w:r w:rsidR="00BB5707">
        <w:t xml:space="preserve"> observed variability in 33 </w:t>
      </w:r>
      <w:r w:rsidR="00493EE5">
        <w:t xml:space="preserve">unilateral </w:t>
      </w:r>
      <w:r w:rsidR="00BB5707">
        <w:t xml:space="preserve">ACL-R </w:t>
      </w:r>
      <w:r w:rsidR="00BB5707">
        <w:lastRenderedPageBreak/>
        <w:t>individuals approximately 23 years after their initial surgery. After performing one-legged hops, they concluded they concluded that compared to healthy controls, ACL-R individuals displayed approximately 50% higher knee abduction-adduction/hip internal-external rotation variability during the take-off phase</w:t>
      </w:r>
      <w:r w:rsidR="001031DE">
        <w:t xml:space="preserve"> </w:t>
      </w:r>
      <w:r w:rsidR="00C00768">
        <w:fldChar w:fldCharType="begin"/>
      </w:r>
      <w:r w:rsidR="00FD2C45">
        <w:instrText xml:space="preserve"> ADDIN EN.CITE &lt;EndNote&gt;&lt;Cite&gt;&lt;Author&gt;Srinivasan&lt;/Author&gt;&lt;Year&gt;2018&lt;/Year&gt;&lt;RecNum&gt;672&lt;/RecNum&gt;&lt;DisplayText&gt;(25)&lt;/DisplayText&gt;&lt;record&gt;&lt;rec-number&gt;672&lt;/rec-number&gt;&lt;foreign-keys&gt;&lt;key app="EN" db-id="wa5ad5p0hwpeszea9zsxe2snrw09t9v50t52" timestamp="1559855171"&gt;672&lt;/key&gt;&lt;/foreign-keys&gt;&lt;ref-type name="Journal Article"&gt;17&lt;/ref-type&gt;&lt;contributors&gt;&lt;authors&gt;&lt;author&gt;Srinivasan, D.&lt;/author&gt;&lt;author&gt;Tengman, E.&lt;/author&gt;&lt;author&gt;Hager, C. K.&lt;/author&gt;&lt;/authors&gt;&lt;/contributors&gt;&lt;auth-address&gt;Dept. of Community Medicine and Rehabilitation, Physiotherapy, Umea University, Sweden; Department of Industrial and Systems Engineering, Virginia Polytechnic Institute and State University, Blacksburg, VA, USA. Electronic address: sdivya1@vt.edu.&amp;#xD;Dept. of Community Medicine and Rehabilitation, Physiotherapy, Umea University, Sweden.&lt;/auth-address&gt;&lt;titles&gt;&lt;title&gt;Increased movement variability in one-leg hops about 20years after treatment of anterior cruciate ligament injury&lt;/title&gt;&lt;secondary-title&gt;Clin Biomech (Bristol, Avon)&lt;/secondary-title&gt;&lt;alt-title&gt;Clinical biomechanics (Bristol, Avon)&lt;/alt-title&gt;&lt;/titles&gt;&lt;pages&gt;37-45&lt;/pages&gt;&lt;volume&gt;53&lt;/volume&gt;&lt;edition&gt;2018/02/13&lt;/edition&gt;&lt;keywords&gt;&lt;keyword&gt;*ACL reconstruction&lt;/keyword&gt;&lt;keyword&gt;*Kinematics&lt;/keyword&gt;&lt;keyword&gt;*Movement variability&lt;/keyword&gt;&lt;keyword&gt;*Physiotherapy&lt;/keyword&gt;&lt;keyword&gt;*Vector coding&lt;/keyword&gt;&lt;/keywords&gt;&lt;dates&gt;&lt;year&gt;2018&lt;/year&gt;&lt;pub-dates&gt;&lt;date&gt;Mar&lt;/date&gt;&lt;/pub-dates&gt;&lt;/dates&gt;&lt;isbn&gt;0268-0033&lt;/isbn&gt;&lt;accession-num&gt;29433043&lt;/accession-num&gt;&lt;urls&gt;&lt;/urls&gt;&lt;electronic-resource-num&gt;10.1016/j.clinbiomech.2018.02.003&lt;/electronic-resource-num&gt;&lt;remote-database-provider&gt;NLM&lt;/remote-database-provider&gt;&lt;language&gt;eng&lt;/language&gt;&lt;/record&gt;&lt;/Cite&gt;&lt;/EndNote&gt;</w:instrText>
      </w:r>
      <w:r w:rsidR="00C00768">
        <w:fldChar w:fldCharType="separate"/>
      </w:r>
      <w:r w:rsidR="00FD2C45">
        <w:rPr>
          <w:noProof/>
        </w:rPr>
        <w:t>(</w:t>
      </w:r>
      <w:hyperlink w:anchor="_ENREF_25" w:tooltip="Srinivasan, 2018 #672" w:history="1">
        <w:r w:rsidR="00F6020C">
          <w:rPr>
            <w:noProof/>
          </w:rPr>
          <w:t>25</w:t>
        </w:r>
      </w:hyperlink>
      <w:r w:rsidR="00FD2C45">
        <w:rPr>
          <w:noProof/>
        </w:rPr>
        <w:t>)</w:t>
      </w:r>
      <w:r w:rsidR="00C00768">
        <w:fldChar w:fldCharType="end"/>
      </w:r>
      <w:r w:rsidR="00BB5707">
        <w:t>. T</w:t>
      </w:r>
      <w:r w:rsidR="001031DE">
        <w:t>hey also had</w:t>
      </w:r>
      <w:r w:rsidR="00BB5707">
        <w:t xml:space="preserve"> approximately 33% higher knee abduction-adduction/knee flexion-extension as well as greater knee abduction-adduction/hip flexion-extension variability during the landing phase</w:t>
      </w:r>
      <w:r w:rsidR="001031DE">
        <w:t xml:space="preserve"> </w:t>
      </w:r>
      <w:r w:rsidR="00C00768">
        <w:fldChar w:fldCharType="begin"/>
      </w:r>
      <w:r w:rsidR="00FD2C45">
        <w:instrText xml:space="preserve"> ADDIN EN.CITE &lt;EndNote&gt;&lt;Cite&gt;&lt;Author&gt;Srinivasan&lt;/Author&gt;&lt;Year&gt;2018&lt;/Year&gt;&lt;RecNum&gt;672&lt;/RecNum&gt;&lt;DisplayText&gt;(25)&lt;/DisplayText&gt;&lt;record&gt;&lt;rec-number&gt;672&lt;/rec-number&gt;&lt;foreign-keys&gt;&lt;key app="EN" db-id="wa5ad5p0hwpeszea9zsxe2snrw09t9v50t52" timestamp="1559855171"&gt;672&lt;/key&gt;&lt;/foreign-keys&gt;&lt;ref-type name="Journal Article"&gt;17&lt;/ref-type&gt;&lt;contributors&gt;&lt;authors&gt;&lt;author&gt;Srinivasan, D.&lt;/author&gt;&lt;author&gt;Tengman, E.&lt;/author&gt;&lt;author&gt;Hager, C. K.&lt;/author&gt;&lt;/authors&gt;&lt;/contributors&gt;&lt;auth-address&gt;Dept. of Community Medicine and Rehabilitation, Physiotherapy, Umea University, Sweden; Department of Industrial and Systems Engineering, Virginia Polytechnic Institute and State University, Blacksburg, VA, USA. Electronic address: sdivya1@vt.edu.&amp;#xD;Dept. of Community Medicine and Rehabilitation, Physiotherapy, Umea University, Sweden.&lt;/auth-address&gt;&lt;titles&gt;&lt;title&gt;Increased movement variability in one-leg hops about 20years after treatment of anterior cruciate ligament injury&lt;/title&gt;&lt;secondary-title&gt;Clin Biomech (Bristol, Avon)&lt;/secondary-title&gt;&lt;alt-title&gt;Clinical biomechanics (Bristol, Avon)&lt;/alt-title&gt;&lt;/titles&gt;&lt;pages&gt;37-45&lt;/pages&gt;&lt;volume&gt;53&lt;/volume&gt;&lt;edition&gt;2018/02/13&lt;/edition&gt;&lt;keywords&gt;&lt;keyword&gt;*ACL reconstruction&lt;/keyword&gt;&lt;keyword&gt;*Kinematics&lt;/keyword&gt;&lt;keyword&gt;*Movement variability&lt;/keyword&gt;&lt;keyword&gt;*Physiotherapy&lt;/keyword&gt;&lt;keyword&gt;*Vector coding&lt;/keyword&gt;&lt;/keywords&gt;&lt;dates&gt;&lt;year&gt;2018&lt;/year&gt;&lt;pub-dates&gt;&lt;date&gt;Mar&lt;/date&gt;&lt;/pub-dates&gt;&lt;/dates&gt;&lt;isbn&gt;0268-0033&lt;/isbn&gt;&lt;accession-num&gt;29433043&lt;/accession-num&gt;&lt;urls&gt;&lt;/urls&gt;&lt;electronic-resource-num&gt;10.1016/j.clinbiomech.2018.02.003&lt;/electronic-resource-num&gt;&lt;remote-database-provider&gt;NLM&lt;/remote-database-provider&gt;&lt;language&gt;eng&lt;/language&gt;&lt;/record&gt;&lt;/Cite&gt;&lt;/EndNote&gt;</w:instrText>
      </w:r>
      <w:r w:rsidR="00C00768">
        <w:fldChar w:fldCharType="separate"/>
      </w:r>
      <w:r w:rsidR="00FD2C45">
        <w:rPr>
          <w:noProof/>
        </w:rPr>
        <w:t>(</w:t>
      </w:r>
      <w:hyperlink w:anchor="_ENREF_25" w:tooltip="Srinivasan, 2018 #672" w:history="1">
        <w:r w:rsidR="00F6020C">
          <w:rPr>
            <w:noProof/>
          </w:rPr>
          <w:t>25</w:t>
        </w:r>
      </w:hyperlink>
      <w:r w:rsidR="00FD2C45">
        <w:rPr>
          <w:noProof/>
        </w:rPr>
        <w:t>)</w:t>
      </w:r>
      <w:r w:rsidR="00C00768">
        <w:fldChar w:fldCharType="end"/>
      </w:r>
      <w:r w:rsidR="00BB5707">
        <w:t xml:space="preserve">. </w:t>
      </w:r>
      <w:r w:rsidR="00F35BAD">
        <w:t>As a collective group, the aforementioned studies all show that ACL-R individuals have increased variability compared to healthy controls.</w:t>
      </w:r>
      <w:r w:rsidR="00C11D2B">
        <w:t xml:space="preserve"> </w:t>
      </w:r>
      <w:r w:rsidR="00F35BAD">
        <w:t xml:space="preserve">While healthy individuals </w:t>
      </w:r>
      <w:r w:rsidR="00C11D2B">
        <w:t xml:space="preserve">tend </w:t>
      </w:r>
      <w:r w:rsidR="00F35BAD">
        <w:t xml:space="preserve">stay within an “optimal </w:t>
      </w:r>
      <w:r w:rsidR="00C11D2B">
        <w:t xml:space="preserve">variability </w:t>
      </w:r>
      <w:r w:rsidR="00F35BAD">
        <w:t xml:space="preserve">range”, </w:t>
      </w:r>
      <w:r w:rsidR="00C11D2B">
        <w:t>ACL-R individuals overshoot and go beyond this optimal variability range, thus signifying a loss of optimal joint control</w:t>
      </w:r>
      <w:r w:rsidR="000D4239">
        <w:t xml:space="preserve"> </w:t>
      </w:r>
      <w:r w:rsidR="00C00768">
        <w:fldChar w:fldCharType="begin"/>
      </w:r>
      <w:r w:rsidR="00FD2C45">
        <w:instrText xml:space="preserve"> ADDIN EN.CITE &lt;EndNote&gt;&lt;Cite&gt;&lt;Author&gt;Srinivasan&lt;/Author&gt;&lt;Year&gt;2018&lt;/Year&gt;&lt;RecNum&gt;672&lt;/RecNum&gt;&lt;DisplayText&gt;(25)&lt;/DisplayText&gt;&lt;record&gt;&lt;rec-number&gt;672&lt;/rec-number&gt;&lt;foreign-keys&gt;&lt;key app="EN" db-id="wa5ad5p0hwpeszea9zsxe2snrw09t9v50t52" timestamp="1559855171"&gt;672&lt;/key&gt;&lt;/foreign-keys&gt;&lt;ref-type name="Journal Article"&gt;17&lt;/ref-type&gt;&lt;contributors&gt;&lt;authors&gt;&lt;author&gt;Srinivasan, D.&lt;/author&gt;&lt;author&gt;Tengman, E.&lt;/author&gt;&lt;author&gt;Hager, C. K.&lt;/author&gt;&lt;/authors&gt;&lt;/contributors&gt;&lt;auth-address&gt;Dept. of Community Medicine and Rehabilitation, Physiotherapy, Umea University, Sweden; Department of Industrial and Systems Engineering, Virginia Polytechnic Institute and State University, Blacksburg, VA, USA. Electronic address: sdivya1@vt.edu.&amp;#xD;Dept. of Community Medicine and Rehabilitation, Physiotherapy, Umea University, Sweden.&lt;/auth-address&gt;&lt;titles&gt;&lt;title&gt;Increased movement variability in one-leg hops about 20years after treatment of anterior cruciate ligament injury&lt;/title&gt;&lt;secondary-title&gt;Clin Biomech (Bristol, Avon)&lt;/secondary-title&gt;&lt;alt-title&gt;Clinical biomechanics (Bristol, Avon)&lt;/alt-title&gt;&lt;/titles&gt;&lt;pages&gt;37-45&lt;/pages&gt;&lt;volume&gt;53&lt;/volume&gt;&lt;edition&gt;2018/02/13&lt;/edition&gt;&lt;keywords&gt;&lt;keyword&gt;*ACL reconstruction&lt;/keyword&gt;&lt;keyword&gt;*Kinematics&lt;/keyword&gt;&lt;keyword&gt;*Movement variability&lt;/keyword&gt;&lt;keyword&gt;*Physiotherapy&lt;/keyword&gt;&lt;keyword&gt;*Vector coding&lt;/keyword&gt;&lt;/keywords&gt;&lt;dates&gt;&lt;year&gt;2018&lt;/year&gt;&lt;pub-dates&gt;&lt;date&gt;Mar&lt;/date&gt;&lt;/pub-dates&gt;&lt;/dates&gt;&lt;isbn&gt;0268-0033&lt;/isbn&gt;&lt;accession-num&gt;29433043&lt;/accession-num&gt;&lt;urls&gt;&lt;/urls&gt;&lt;electronic-resource-num&gt;10.1016/j.clinbiomech.2018.02.003&lt;/electronic-resource-num&gt;&lt;remote-database-provider&gt;NLM&lt;/remote-database-provider&gt;&lt;language&gt;eng&lt;/language&gt;&lt;/record&gt;&lt;/Cite&gt;&lt;/EndNote&gt;</w:instrText>
      </w:r>
      <w:r w:rsidR="00C00768">
        <w:fldChar w:fldCharType="separate"/>
      </w:r>
      <w:r w:rsidR="00FD2C45">
        <w:rPr>
          <w:noProof/>
        </w:rPr>
        <w:t>(</w:t>
      </w:r>
      <w:hyperlink w:anchor="_ENREF_25" w:tooltip="Srinivasan, 2018 #672" w:history="1">
        <w:r w:rsidR="00F6020C">
          <w:rPr>
            <w:noProof/>
          </w:rPr>
          <w:t>25</w:t>
        </w:r>
      </w:hyperlink>
      <w:r w:rsidR="00FD2C45">
        <w:rPr>
          <w:noProof/>
        </w:rPr>
        <w:t>)</w:t>
      </w:r>
      <w:r w:rsidR="00C00768">
        <w:fldChar w:fldCharType="end"/>
      </w:r>
      <w:r w:rsidR="00C11D2B">
        <w:t xml:space="preserve">. </w:t>
      </w:r>
      <w:r w:rsidR="00844366">
        <w:t xml:space="preserve">Increased variability is thought to be associated with ACL injury because it allows for increased loads to be placed on the knee inappropriately </w:t>
      </w:r>
      <w:r w:rsidR="00E44C09">
        <w:fldChar w:fldCharType="begin">
          <w:fldData xml:space="preserve">PEVuZE5vdGU+PENpdGU+PEF1dGhvcj5Kb2hhbnNzb248L0F1dGhvcj48WWVhcj4xOTkxPC9ZZWFy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</w:fldData>
        </w:fldChar>
      </w:r>
      <w:r w:rsidR="00FD2C45">
        <w:instrText xml:space="preserve"> ADDIN EN.CITE </w:instrText>
      </w:r>
      <w:r w:rsidR="00FD2C45">
        <w:fldChar w:fldCharType="begin">
          <w:fldData xml:space="preserve">PEVuZE5vdGU+PENpdGU+PEF1dGhvcj5Kb2hhbnNzb248L0F1dGhvcj48WWVhcj4xOTkxPC9ZZWFy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</w:fldData>
        </w:fldChar>
      </w:r>
      <w:r w:rsidR="00FD2C45">
        <w:instrText xml:space="preserve"> ADDIN EN.CITE.DATA </w:instrText>
      </w:r>
      <w:r w:rsidR="00FD2C45">
        <w:fldChar w:fldCharType="end"/>
      </w:r>
      <w:r w:rsidR="00E44C09">
        <w:fldChar w:fldCharType="separate"/>
      </w:r>
      <w:r w:rsidR="00FD2C45">
        <w:rPr>
          <w:noProof/>
        </w:rPr>
        <w:t>(</w:t>
      </w:r>
      <w:hyperlink w:anchor="_ENREF_101" w:tooltip="Johansson, 1991 #593" w:history="1">
        <w:r w:rsidR="00F6020C">
          <w:rPr>
            <w:noProof/>
          </w:rPr>
          <w:t>101</w:t>
        </w:r>
      </w:hyperlink>
      <w:r w:rsidR="00FD2C45">
        <w:rPr>
          <w:noProof/>
        </w:rPr>
        <w:t xml:space="preserve">, </w:t>
      </w:r>
      <w:hyperlink w:anchor="_ENREF_267" w:tooltip="Di Stasi, 2013 #677" w:history="1">
        <w:r w:rsidR="00F6020C">
          <w:rPr>
            <w:noProof/>
          </w:rPr>
          <w:t>267</w:t>
        </w:r>
      </w:hyperlink>
      <w:r w:rsidR="00FD2C45">
        <w:rPr>
          <w:noProof/>
        </w:rPr>
        <w:t>)</w:t>
      </w:r>
      <w:r w:rsidR="00E44C09">
        <w:fldChar w:fldCharType="end"/>
      </w:r>
      <w:r w:rsidR="00844366">
        <w:t xml:space="preserve">. </w:t>
      </w:r>
    </w:p>
    <w:p w14:paraId="777EE7E0" w14:textId="6213288A" w:rsidR="000D4071" w:rsidRDefault="000D4071" w:rsidP="000D4071">
      <w:pPr>
        <w:ind w:firstLine="720"/>
      </w:pPr>
      <w:r>
        <w:t xml:space="preserve">While there may not be many differences reported in joint kinematics before and after ACL-R, changes in kinetics do exist. Differences in neuromuscular control and muscle activity are most likely responsible for these kinetic variances seen in ACL-R individuals. Female athletes are four times more likely to experience a reinjury of the ACL compared to their male counterparts </w:t>
      </w:r>
      <w:r w:rsidR="00B1324A">
        <w:fldChar w:fldCharType="begin">
          <w:fldData xml:space="preserve">PEVuZE5vdGU+PENpdGU+PEF1dGhvcj5QYXRlcm5vPC9BdXRob3I+PFllYXI+MjAxMjwvWWVhcj48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</w:fldData>
        </w:fldChar>
      </w:r>
      <w:r w:rsidR="00FD2C45">
        <w:instrText xml:space="preserve"> ADDIN EN.CITE </w:instrText>
      </w:r>
      <w:r w:rsidR="00FD2C45">
        <w:fldChar w:fldCharType="begin">
          <w:fldData xml:space="preserve">PEVuZE5vdGU+PENpdGU+PEF1dGhvcj5QYXRlcm5vPC9BdXRob3I+PFllYXI+MjAxMjwvWWVhcj48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</w:fldData>
        </w:fldChar>
      </w:r>
      <w:r w:rsidR="00FD2C45">
        <w:instrText xml:space="preserve"> ADDIN EN.CITE.DATA </w:instrText>
      </w:r>
      <w:r w:rsidR="00FD2C45">
        <w:fldChar w:fldCharType="end"/>
      </w:r>
      <w:r w:rsidR="00B1324A">
        <w:fldChar w:fldCharType="separate"/>
      </w:r>
      <w:r w:rsidR="00FD2C45">
        <w:rPr>
          <w:noProof/>
        </w:rPr>
        <w:t>(</w:t>
      </w:r>
      <w:hyperlink w:anchor="_ENREF_31" w:tooltip="Paterno, 2012 #654" w:history="1">
        <w:r w:rsidR="00F6020C">
          <w:rPr>
            <w:noProof/>
          </w:rPr>
          <w:t>31</w:t>
        </w:r>
      </w:hyperlink>
      <w:r w:rsidR="00FD2C45">
        <w:rPr>
          <w:noProof/>
        </w:rPr>
        <w:t>)</w:t>
      </w:r>
      <w:r w:rsidR="00B1324A">
        <w:fldChar w:fldCharType="end"/>
      </w:r>
      <w:r>
        <w:t xml:space="preserve">. It is plausible that understanding how alterations in neuromuscular control after ACL-R could shed light as to why these high reinjury rates exist. </w:t>
      </w:r>
    </w:p>
    <w:p w14:paraId="058CC9EA" w14:textId="188D7F3C" w:rsidR="0070365F" w:rsidRDefault="0070365F" w:rsidP="003C3514">
      <w:pPr>
        <w:ind w:firstLine="720"/>
      </w:pPr>
      <w:r>
        <w:t xml:space="preserve">Both alterations in quadriceps and hamstrings muscle activity have been shown to exist after ACL-R, and may persist years after athletes are cleared to return to sport </w:t>
      </w:r>
      <w:r w:rsidR="00B1324A">
        <w:fldChar w:fldCharType="begin">
          <w:fldData xml:space="preserve">PEVuZE5vdGU+PENpdGU+PEF1dGhvcj5XYXJkPC9BdXRob3I+PFllYXI+MjAxODwvWWVhcj48UmVj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</w:fldData>
        </w:fldChar>
      </w:r>
      <w:r w:rsidR="00FD2C45">
        <w:instrText xml:space="preserve"> ADDIN EN.CITE </w:instrText>
      </w:r>
      <w:r w:rsidR="00FD2C45">
        <w:fldChar w:fldCharType="begin">
          <w:fldData xml:space="preserve">PEVuZE5vdGU+PENpdGU+PEF1dGhvcj5XYXJkPC9BdXRob3I+PFllYXI+MjAxODwvWWVhcj48UmVj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</w:fldData>
        </w:fldChar>
      </w:r>
      <w:r w:rsidR="00FD2C45">
        <w:instrText xml:space="preserve"> ADDIN EN.CITE.DATA </w:instrText>
      </w:r>
      <w:r w:rsidR="00FD2C45">
        <w:fldChar w:fldCharType="end"/>
      </w:r>
      <w:r w:rsidR="00B1324A">
        <w:fldChar w:fldCharType="separate"/>
      </w:r>
      <w:r w:rsidR="00FD2C45">
        <w:rPr>
          <w:noProof/>
        </w:rPr>
        <w:t>(</w:t>
      </w:r>
      <w:hyperlink w:anchor="_ENREF_19" w:tooltip="Konrath, 2016 #608" w:history="1">
        <w:r w:rsidR="00F6020C">
          <w:rPr>
            <w:noProof/>
          </w:rPr>
          <w:t>19</w:t>
        </w:r>
      </w:hyperlink>
      <w:r w:rsidR="00FD2C45">
        <w:rPr>
          <w:noProof/>
        </w:rPr>
        <w:t xml:space="preserve">, </w:t>
      </w:r>
      <w:hyperlink w:anchor="_ENREF_251" w:tooltip="Ward, 2018 #647" w:history="1">
        <w:r w:rsidR="00F6020C">
          <w:rPr>
            <w:noProof/>
          </w:rPr>
          <w:t>251</w:t>
        </w:r>
      </w:hyperlink>
      <w:r w:rsidR="00FD2C45">
        <w:rPr>
          <w:noProof/>
        </w:rPr>
        <w:t xml:space="preserve">, </w:t>
      </w:r>
      <w:hyperlink w:anchor="_ENREF_268" w:tooltip="Bourne, 2019 #637" w:history="1">
        <w:r w:rsidR="00F6020C">
          <w:rPr>
            <w:noProof/>
          </w:rPr>
          <w:t>268-273</w:t>
        </w:r>
      </w:hyperlink>
      <w:r w:rsidR="00FD2C45">
        <w:rPr>
          <w:noProof/>
        </w:rPr>
        <w:t>)</w:t>
      </w:r>
      <w:r w:rsidR="00B1324A">
        <w:fldChar w:fldCharType="end"/>
      </w:r>
      <w:r>
        <w:t>.</w:t>
      </w:r>
      <w:r w:rsidR="00D03405">
        <w:t xml:space="preserve"> Evidence suggests quadriceps strength deficits of the ACL-R leg range from 5% to 40% and have been seen to last as long as seven years after the initial operation</w:t>
      </w:r>
      <w:r w:rsidR="00B96678">
        <w:t xml:space="preserve"> </w:t>
      </w:r>
      <w:r w:rsidR="00B1324A">
        <w:fldChar w:fldCharType="begin">
          <w:fldData xml:space="preserve">PEVuZE5vdGU+PENpdGU+PEF1dGhvcj5ZYXN1ZGE8L0F1dGhvcj48WWVhcj4xOTkxPC9ZZWFyPjxS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</w:fldData>
        </w:fldChar>
      </w:r>
      <w:r w:rsidR="00FD2C45">
        <w:instrText xml:space="preserve"> ADDIN EN.CITE </w:instrText>
      </w:r>
      <w:r w:rsidR="00FD2C45">
        <w:fldChar w:fldCharType="begin">
          <w:fldData xml:space="preserve">PEVuZE5vdGU+PENpdGU+PEF1dGhvcj5ZYXN1ZGE8L0F1dGhvcj48WWVhcj4xOTkxPC9ZZWFyPjxS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</w:fldData>
        </w:fldChar>
      </w:r>
      <w:r w:rsidR="00FD2C45">
        <w:instrText xml:space="preserve"> ADDIN EN.CITE.DATA </w:instrText>
      </w:r>
      <w:r w:rsidR="00FD2C45">
        <w:fldChar w:fldCharType="end"/>
      </w:r>
      <w:r w:rsidR="00B1324A">
        <w:fldChar w:fldCharType="separate"/>
      </w:r>
      <w:r w:rsidR="00FD2C45">
        <w:rPr>
          <w:noProof/>
        </w:rPr>
        <w:t>(</w:t>
      </w:r>
      <w:hyperlink w:anchor="_ENREF_274" w:tooltip="Yasuda, 1991 #733" w:history="1">
        <w:r w:rsidR="00F6020C">
          <w:rPr>
            <w:noProof/>
          </w:rPr>
          <w:t>274-277</w:t>
        </w:r>
      </w:hyperlink>
      <w:r w:rsidR="00FD2C45">
        <w:rPr>
          <w:noProof/>
        </w:rPr>
        <w:t>)</w:t>
      </w:r>
      <w:r w:rsidR="00B1324A">
        <w:fldChar w:fldCharType="end"/>
      </w:r>
      <w:r w:rsidR="003C3514">
        <w:t>.</w:t>
      </w:r>
      <w:r w:rsidR="00B10989">
        <w:t xml:space="preserve"> Hamstrings strength deficits have been observed ranging from 9% to 27%</w:t>
      </w:r>
      <w:r w:rsidR="009D5806">
        <w:t xml:space="preserve"> </w:t>
      </w:r>
      <w:r w:rsidR="00623295">
        <w:t xml:space="preserve">and have been observed in athletes as long as 10 years post ACL-R </w:t>
      </w:r>
      <w:r w:rsidR="00E0771F">
        <w:fldChar w:fldCharType="begin">
          <w:fldData xml:space="preserve">PEVuZE5vdGU+PENpdGU+PEF1dGhvcj5ZYXN1ZGE8L0F1dGhvcj48WWVhcj4xOTkxPC9ZZWFyPjxS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</w:fldData>
        </w:fldChar>
      </w:r>
      <w:r w:rsidR="00FD2C45">
        <w:instrText xml:space="preserve"> ADDIN EN.CITE </w:instrText>
      </w:r>
      <w:r w:rsidR="00FD2C45">
        <w:fldChar w:fldCharType="begin">
          <w:fldData xml:space="preserve">PEVuZE5vdGU+PENpdGU+PEF1dGhvcj5ZYXN1ZGE8L0F1dGhvcj48WWVhcj4xOTkxPC9ZZWFyPjxS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</w:fldData>
        </w:fldChar>
      </w:r>
      <w:r w:rsidR="00FD2C45">
        <w:instrText xml:space="preserve"> ADDIN EN.CITE.DATA </w:instrText>
      </w:r>
      <w:r w:rsidR="00FD2C45">
        <w:fldChar w:fldCharType="end"/>
      </w:r>
      <w:r w:rsidR="00E0771F">
        <w:fldChar w:fldCharType="separate"/>
      </w:r>
      <w:r w:rsidR="00FD2C45">
        <w:rPr>
          <w:noProof/>
        </w:rPr>
        <w:t>(</w:t>
      </w:r>
      <w:hyperlink w:anchor="_ENREF_268" w:tooltip="Bourne, 2019 #637" w:history="1">
        <w:r w:rsidR="00F6020C">
          <w:rPr>
            <w:noProof/>
          </w:rPr>
          <w:t>268</w:t>
        </w:r>
      </w:hyperlink>
      <w:r w:rsidR="00FD2C45">
        <w:rPr>
          <w:noProof/>
        </w:rPr>
        <w:t xml:space="preserve">, </w:t>
      </w:r>
      <w:hyperlink w:anchor="_ENREF_274" w:tooltip="Yasuda, 1991 #733" w:history="1">
        <w:r w:rsidR="00F6020C">
          <w:rPr>
            <w:noProof/>
          </w:rPr>
          <w:t>274</w:t>
        </w:r>
      </w:hyperlink>
      <w:r w:rsidR="00FD2C45">
        <w:rPr>
          <w:noProof/>
        </w:rPr>
        <w:t xml:space="preserve">, </w:t>
      </w:r>
      <w:hyperlink w:anchor="_ENREF_277" w:tooltip="Karanikas, 2009 #737" w:history="1">
        <w:r w:rsidR="00F6020C">
          <w:rPr>
            <w:noProof/>
          </w:rPr>
          <w:t>277</w:t>
        </w:r>
      </w:hyperlink>
      <w:r w:rsidR="00FD2C45">
        <w:rPr>
          <w:noProof/>
        </w:rPr>
        <w:t xml:space="preserve">, </w:t>
      </w:r>
      <w:hyperlink w:anchor="_ENREF_278" w:tooltip="Konishi, 2010 #738" w:history="1">
        <w:r w:rsidR="00F6020C">
          <w:rPr>
            <w:noProof/>
          </w:rPr>
          <w:t>278</w:t>
        </w:r>
      </w:hyperlink>
      <w:r w:rsidR="00FD2C45">
        <w:rPr>
          <w:noProof/>
        </w:rPr>
        <w:t>)</w:t>
      </w:r>
      <w:r w:rsidR="00E0771F">
        <w:fldChar w:fldCharType="end"/>
      </w:r>
      <w:r w:rsidR="00DD7AFA">
        <w:t xml:space="preserve">. Currently it is still not </w:t>
      </w:r>
      <w:r w:rsidR="00DD7AFA">
        <w:lastRenderedPageBreak/>
        <w:t xml:space="preserve">well known why these deficits exist long-term after ACL-R. However, </w:t>
      </w:r>
      <w:r w:rsidR="00EB0456">
        <w:t>it is</w:t>
      </w:r>
      <w:r w:rsidR="00DD7AFA">
        <w:t xml:space="preserve"> hypothesized that the mechanism of these deficits </w:t>
      </w:r>
      <w:r w:rsidR="00A46C60">
        <w:t>is</w:t>
      </w:r>
      <w:r w:rsidR="00DD7AFA">
        <w:t xml:space="preserve"> different for quadriceps weakness compared to hamstrings weakness. </w:t>
      </w:r>
    </w:p>
    <w:p w14:paraId="1999A5D4" w14:textId="2DBD4DE5" w:rsidR="00B53F2A" w:rsidRDefault="00DD7AFA" w:rsidP="0038435F">
      <w:pPr>
        <w:ind w:firstLine="720"/>
      </w:pPr>
      <w:r>
        <w:t xml:space="preserve">Research </w:t>
      </w:r>
      <w:r w:rsidR="0038435F">
        <w:t xml:space="preserve">has shown that after ACL-R, deficits exist in quadriceps strength, activation, cortical drive, and alterations in quadriceps motor unit recruitment </w:t>
      </w:r>
      <w:r w:rsidR="00A50BBF">
        <w:fldChar w:fldCharType="begin">
          <w:fldData xml:space="preserve">PEVuZE5vdGU+PENpdGU+PEF1dGhvcj5IYXJ0PC9BdXRob3I+PFllYXI+MjAxMDwvWWVhcj48UmVj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</w:fldData>
        </w:fldChar>
      </w:r>
      <w:r w:rsidR="00FD2C45">
        <w:instrText xml:space="preserve"> ADDIN EN.CITE </w:instrText>
      </w:r>
      <w:r w:rsidR="00FD2C45">
        <w:fldChar w:fldCharType="begin">
          <w:fldData xml:space="preserve">PEVuZE5vdGU+PENpdGU+PEF1dGhvcj5IYXJ0PC9BdXRob3I+PFllYXI+MjAxMDwvWWVhcj48UmVj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</w:fldData>
        </w:fldChar>
      </w:r>
      <w:r w:rsidR="00FD2C45">
        <w:instrText xml:space="preserve"> ADDIN EN.CITE.DATA </w:instrText>
      </w:r>
      <w:r w:rsidR="00FD2C45">
        <w:fldChar w:fldCharType="end"/>
      </w:r>
      <w:r w:rsidR="00A50BBF">
        <w:fldChar w:fldCharType="separate"/>
      </w:r>
      <w:r w:rsidR="00FD2C45">
        <w:rPr>
          <w:noProof/>
        </w:rPr>
        <w:t>(</w:t>
      </w:r>
      <w:hyperlink w:anchor="_ENREF_276" w:tooltip="Konishi, 2007 #736" w:history="1">
        <w:r w:rsidR="00F6020C">
          <w:rPr>
            <w:noProof/>
          </w:rPr>
          <w:t>276</w:t>
        </w:r>
      </w:hyperlink>
      <w:r w:rsidR="00FD2C45">
        <w:rPr>
          <w:noProof/>
        </w:rPr>
        <w:t xml:space="preserve">, </w:t>
      </w:r>
      <w:hyperlink w:anchor="_ENREF_279" w:tooltip="Hart, 2010 #751" w:history="1">
        <w:r w:rsidR="00F6020C">
          <w:rPr>
            <w:noProof/>
          </w:rPr>
          <w:t>279-282</w:t>
        </w:r>
      </w:hyperlink>
      <w:r w:rsidR="00FD2C45">
        <w:rPr>
          <w:noProof/>
        </w:rPr>
        <w:t>)</w:t>
      </w:r>
      <w:r w:rsidR="00A50BBF">
        <w:fldChar w:fldCharType="end"/>
      </w:r>
      <w:r w:rsidR="00623295">
        <w:t xml:space="preserve">. </w:t>
      </w:r>
      <w:r w:rsidR="00A705EF">
        <w:t xml:space="preserve">It has been hypothesized that after ACL-R, there is a loss proprioception due to reductions in afferent feedback from the ACL </w:t>
      </w:r>
      <w:r w:rsidR="00A50BBF">
        <w:fldChar w:fldCharType="begin">
          <w:fldData xml:space="preserve">PEVuZE5vdGU+PENpdGU+PEF1dGhvcj5Kb2hhbnNzb248L0F1dGhvcj48WWVhcj4xOTkxPC9ZZWFy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</w:fldData>
        </w:fldChar>
      </w:r>
      <w:r w:rsidR="00FD2C45">
        <w:instrText xml:space="preserve"> ADDIN EN.CITE </w:instrText>
      </w:r>
      <w:r w:rsidR="00FD2C45">
        <w:fldChar w:fldCharType="begin">
          <w:fldData xml:space="preserve">PEVuZE5vdGU+PENpdGU+PEF1dGhvcj5Kb2hhbnNzb248L0F1dGhvcj48WWVhcj4xOTkxPC9ZZWFy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</w:fldData>
        </w:fldChar>
      </w:r>
      <w:r w:rsidR="00FD2C45">
        <w:instrText xml:space="preserve"> ADDIN EN.CITE.DATA </w:instrText>
      </w:r>
      <w:r w:rsidR="00FD2C45">
        <w:fldChar w:fldCharType="end"/>
      </w:r>
      <w:r w:rsidR="00A50BBF">
        <w:fldChar w:fldCharType="separate"/>
      </w:r>
      <w:r w:rsidR="00FD2C45">
        <w:rPr>
          <w:noProof/>
        </w:rPr>
        <w:t>(</w:t>
      </w:r>
      <w:hyperlink w:anchor="_ENREF_101" w:tooltip="Johansson, 1991 #593" w:history="1">
        <w:r w:rsidR="00F6020C">
          <w:rPr>
            <w:noProof/>
          </w:rPr>
          <w:t>101</w:t>
        </w:r>
      </w:hyperlink>
      <w:r w:rsidR="00FD2C45">
        <w:rPr>
          <w:noProof/>
        </w:rPr>
        <w:t xml:space="preserve">, </w:t>
      </w:r>
      <w:hyperlink w:anchor="_ENREF_283" w:tooltip="Konishi, 2002 #755" w:history="1">
        <w:r w:rsidR="00F6020C">
          <w:rPr>
            <w:noProof/>
          </w:rPr>
          <w:t>283</w:t>
        </w:r>
      </w:hyperlink>
      <w:r w:rsidR="00FD2C45">
        <w:rPr>
          <w:noProof/>
        </w:rPr>
        <w:t>)</w:t>
      </w:r>
      <w:r w:rsidR="00A50BBF">
        <w:fldChar w:fldCharType="end"/>
      </w:r>
      <w:r w:rsidR="00A705EF">
        <w:t xml:space="preserve">. These decreases in feedback would then result in a decline in motor neuron activation, thus making it harder to recruit high-threshold motor units </w:t>
      </w:r>
      <w:r w:rsidR="00A50BBF">
        <w:fldChar w:fldCharType="begin"/>
      </w:r>
      <w:r w:rsidR="00FD2C45">
        <w:instrText xml:space="preserve"> ADDIN EN.CITE &lt;EndNote&gt;&lt;Cite&gt;&lt;Author&gt;Kouzaki&lt;/Author&gt;&lt;Year&gt;2000&lt;/Year&gt;&lt;RecNum&gt;756&lt;/RecNum&gt;&lt;DisplayText&gt;(284)&lt;/DisplayText&gt;&lt;record&gt;&lt;rec-number&gt;756&lt;/rec-number&gt;&lt;foreign-keys&gt;&lt;key app="EN" db-id="wa5ad5p0hwpeszea9zsxe2snrw09t9v50t52" timestamp="1560108328"&gt;756&lt;/key&gt;&lt;/foreign-keys&gt;&lt;ref-type name="Journal Article"&gt;17&lt;/ref-type&gt;&lt;contributors&gt;&lt;authors&gt;&lt;author&gt;Kouzaki, M.&lt;/author&gt;&lt;author&gt;Shinohara, M.&lt;/author&gt;&lt;author&gt;Fukunaga, T.&lt;/author&gt;&lt;/authors&gt;&lt;/contributors&gt;&lt;auth-address&gt;Laboratory of Sports Sciences, Department of Life Sciences, Graduate School of Arts and Sciences, The University of Tokyo, Meguro, Tokyo, Japan. kouzaki@idaten.c.u-tokyo.jp&lt;/auth-address&gt;&lt;titles&gt;&lt;title&gt;Decrease in maximal voluntary contraction by tonic vibration applied to a single synergist muscle in humans&lt;/title&gt;&lt;secondary-title&gt;J Appl Physiol (1985)&lt;/secondary-title&gt;&lt;alt-title&gt;Journal of applied physiology (Bethesda, Md. : 1985)&lt;/alt-title&gt;&lt;/titles&gt;&lt;pages&gt;1420-4&lt;/pages&gt;&lt;volume&gt;89&lt;/volume&gt;&lt;number&gt;4&lt;/number&gt;&lt;edition&gt;2000/09/28&lt;/edition&gt;&lt;keywords&gt;&lt;keyword&gt;Adult&lt;/keyword&gt;&lt;keyword&gt;Electromyography&lt;/keyword&gt;&lt;keyword&gt;Female&lt;/keyword&gt;&lt;keyword&gt;Humans&lt;/keyword&gt;&lt;keyword&gt;Knee Joint/*physiology&lt;/keyword&gt;&lt;keyword&gt;Male&lt;/keyword&gt;&lt;keyword&gt;Motor Activity&lt;/keyword&gt;&lt;keyword&gt;Movement&lt;/keyword&gt;&lt;keyword&gt;Muscle Contraction/*physiology&lt;/keyword&gt;&lt;keyword&gt;Muscle, Skeletal/*physiology&lt;/keyword&gt;&lt;keyword&gt;Posture&lt;/keyword&gt;&lt;keyword&gt;Vibration&lt;/keyword&gt;&lt;/keywords&gt;&lt;dates&gt;&lt;year&gt;2000&lt;/year&gt;&lt;pub-dates&gt;&lt;date&gt;Oct&lt;/date&gt;&lt;/pub-dates&gt;&lt;/dates&gt;&lt;isbn&gt;8750-7587 (Print)&amp;#xD;0161-7567&lt;/isbn&gt;&lt;accession-num&gt;11007577&lt;/accession-num&gt;&lt;urls&gt;&lt;/urls&gt;&lt;electronic-resource-num&gt;10.1152/jappl.2000.89.4.1420&lt;/electronic-resource-num&gt;&lt;remote-database-provider&gt;NLM&lt;/remote-database-provider&gt;&lt;language&gt;eng&lt;/language&gt;&lt;/record&gt;&lt;/Cite&gt;&lt;/EndNote&gt;</w:instrText>
      </w:r>
      <w:r w:rsidR="00A50BBF">
        <w:fldChar w:fldCharType="separate"/>
      </w:r>
      <w:r w:rsidR="00FD2C45">
        <w:rPr>
          <w:noProof/>
        </w:rPr>
        <w:t>(</w:t>
      </w:r>
      <w:hyperlink w:anchor="_ENREF_284" w:tooltip="Kouzaki, 2000 #756" w:history="1">
        <w:r w:rsidR="00F6020C">
          <w:rPr>
            <w:noProof/>
          </w:rPr>
          <w:t>284</w:t>
        </w:r>
      </w:hyperlink>
      <w:r w:rsidR="00FD2C45">
        <w:rPr>
          <w:noProof/>
        </w:rPr>
        <w:t>)</w:t>
      </w:r>
      <w:r w:rsidR="00A50BBF">
        <w:fldChar w:fldCharType="end"/>
      </w:r>
      <w:r w:rsidR="00A705EF">
        <w:t xml:space="preserve">. The inability to recruit high-threshold motor units thus leads to the deficits in quadriceps strength seen after ACL-R </w:t>
      </w:r>
      <w:r w:rsidR="00A50BBF">
        <w:fldChar w:fldCharType="begin">
          <w:fldData xml:space="preserve">PEVuZE5vdGU+PENpdGU+PEF1dGhvcj5Lb25pc2hpPC9BdXRob3I+PFllYXI+MjAwNzwvWWVhcj48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==
</w:fldData>
        </w:fldChar>
      </w:r>
      <w:r w:rsidR="00FD2C45">
        <w:instrText xml:space="preserve"> ADDIN EN.CITE </w:instrText>
      </w:r>
      <w:r w:rsidR="00FD2C45">
        <w:fldChar w:fldCharType="begin">
          <w:fldData xml:space="preserve">PEVuZE5vdGU+PENpdGU+PEF1dGhvcj5Lb25pc2hpPC9BdXRob3I+PFllYXI+MjAwNzwvWWVhcj48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==
</w:fldData>
        </w:fldChar>
      </w:r>
      <w:r w:rsidR="00FD2C45">
        <w:instrText xml:space="preserve"> ADDIN EN.CITE.DATA </w:instrText>
      </w:r>
      <w:r w:rsidR="00FD2C45">
        <w:fldChar w:fldCharType="end"/>
      </w:r>
      <w:r w:rsidR="00A50BBF">
        <w:fldChar w:fldCharType="separate"/>
      </w:r>
      <w:r w:rsidR="00FD2C45">
        <w:rPr>
          <w:noProof/>
        </w:rPr>
        <w:t>(</w:t>
      </w:r>
      <w:hyperlink w:anchor="_ENREF_276" w:tooltip="Konishi, 2007 #736" w:history="1">
        <w:r w:rsidR="00F6020C">
          <w:rPr>
            <w:noProof/>
          </w:rPr>
          <w:t>276</w:t>
        </w:r>
      </w:hyperlink>
      <w:r w:rsidR="00FD2C45">
        <w:rPr>
          <w:noProof/>
        </w:rPr>
        <w:t>)</w:t>
      </w:r>
      <w:r w:rsidR="00A50BBF">
        <w:fldChar w:fldCharType="end"/>
      </w:r>
      <w:r w:rsidR="00A705EF">
        <w:t>.</w:t>
      </w:r>
      <w:r w:rsidR="00BC777D">
        <w:t xml:space="preserve"> Kuenze et al.</w:t>
      </w:r>
      <w:r w:rsidR="00A705EF">
        <w:t xml:space="preserve"> </w:t>
      </w:r>
      <w:r w:rsidR="00A50BBF">
        <w:fldChar w:fldCharType="begin">
          <w:fldData xml:space="preserve">PEVuZE5vdGU+PENpdGU+PEF1dGhvcj5LdWVuemU8L0F1dGhvcj48WWVhcj4yMDE1PC9ZZWFyPjxS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=
</w:fldData>
        </w:fldChar>
      </w:r>
      <w:r w:rsidR="00FD2C45">
        <w:instrText xml:space="preserve"> ADDIN EN.CITE </w:instrText>
      </w:r>
      <w:r w:rsidR="00FD2C45">
        <w:fldChar w:fldCharType="begin">
          <w:fldData xml:space="preserve">PEVuZE5vdGU+PENpdGU+PEF1dGhvcj5LdWVuemU8L0F1dGhvcj48WWVhcj4yMDE1PC9ZZWFyPjxS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=
</w:fldData>
        </w:fldChar>
      </w:r>
      <w:r w:rsidR="00FD2C45">
        <w:instrText xml:space="preserve"> ADDIN EN.CITE.DATA </w:instrText>
      </w:r>
      <w:r w:rsidR="00FD2C45">
        <w:fldChar w:fldCharType="end"/>
      </w:r>
      <w:r w:rsidR="00A50BBF">
        <w:fldChar w:fldCharType="separate"/>
      </w:r>
      <w:r w:rsidR="00FD2C45">
        <w:rPr>
          <w:noProof/>
        </w:rPr>
        <w:t>(</w:t>
      </w:r>
      <w:hyperlink w:anchor="_ENREF_269" w:tooltip="Kuenze, 2015 #729" w:history="1">
        <w:r w:rsidR="00F6020C">
          <w:rPr>
            <w:noProof/>
          </w:rPr>
          <w:t>269</w:t>
        </w:r>
      </w:hyperlink>
      <w:r w:rsidR="00FD2C45">
        <w:rPr>
          <w:noProof/>
        </w:rPr>
        <w:t>)</w:t>
      </w:r>
      <w:r w:rsidR="00A50BBF">
        <w:fldChar w:fldCharType="end"/>
      </w:r>
      <w:r w:rsidR="00BC777D">
        <w:t xml:space="preserve"> reported that reductions in quadriceps strength, quadriceps activation, and cortical excitability existed in ACL-R males and females compared to a healthy control. They also showed these deficits lasted well past the time these athletes returned to sport, indicating they may influence reinjury risk. </w:t>
      </w:r>
    </w:p>
    <w:p w14:paraId="2ED14066" w14:textId="578779B4" w:rsidR="00EE26C5" w:rsidRDefault="00623295" w:rsidP="00B53F2A">
      <w:pPr>
        <w:ind w:firstLine="720"/>
      </w:pPr>
      <w:r>
        <w:t>D</w:t>
      </w:r>
      <w:r w:rsidR="00DD7AFA">
        <w:t xml:space="preserve">eficits in hamstrings strength </w:t>
      </w:r>
      <w:r>
        <w:t xml:space="preserve">appear to be </w:t>
      </w:r>
      <w:r w:rsidR="00DD7AFA">
        <w:t xml:space="preserve">related </w:t>
      </w:r>
      <w:r>
        <w:t xml:space="preserve">to the use of </w:t>
      </w:r>
      <w:r w:rsidR="00DD7AFA">
        <w:t>ST-G graft</w:t>
      </w:r>
      <w:r>
        <w:t>s</w:t>
      </w:r>
      <w:r w:rsidR="00DD7AFA">
        <w:t xml:space="preserve">, which </w:t>
      </w:r>
      <w:r>
        <w:t>are</w:t>
      </w:r>
      <w:r w:rsidR="00DD7AFA">
        <w:t xml:space="preserve"> harvested from the hamstrings </w:t>
      </w:r>
      <w:r>
        <w:t xml:space="preserve">tendons </w:t>
      </w:r>
      <w:r w:rsidR="00E0771F">
        <w:fldChar w:fldCharType="begin">
          <w:fldData xml:space="preserve">PEVuZE5vdGU+PENpdGU+PEF1dGhvcj5Lb25yYXRoPC9BdXRob3I+PFllYXI+MjAxNjwvWWVhcj48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</w:fldData>
        </w:fldChar>
      </w:r>
      <w:r w:rsidR="00FD2C45">
        <w:instrText xml:space="preserve"> ADDIN EN.CITE </w:instrText>
      </w:r>
      <w:r w:rsidR="00FD2C45">
        <w:fldChar w:fldCharType="begin">
          <w:fldData xml:space="preserve">PEVuZE5vdGU+PENpdGU+PEF1dGhvcj5Lb25yYXRoPC9BdXRob3I+PFllYXI+MjAxNjwvWWVhcj48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</w:fldData>
        </w:fldChar>
      </w:r>
      <w:r w:rsidR="00FD2C45">
        <w:instrText xml:space="preserve"> ADDIN EN.CITE.DATA </w:instrText>
      </w:r>
      <w:r w:rsidR="00FD2C45">
        <w:fldChar w:fldCharType="end"/>
      </w:r>
      <w:r w:rsidR="00E0771F">
        <w:fldChar w:fldCharType="separate"/>
      </w:r>
      <w:r w:rsidR="00FD2C45">
        <w:rPr>
          <w:noProof/>
        </w:rPr>
        <w:t>(</w:t>
      </w:r>
      <w:hyperlink w:anchor="_ENREF_19" w:tooltip="Konrath, 2016 #608" w:history="1">
        <w:r w:rsidR="00F6020C">
          <w:rPr>
            <w:noProof/>
          </w:rPr>
          <w:t>19</w:t>
        </w:r>
      </w:hyperlink>
      <w:r w:rsidR="00FD2C45">
        <w:rPr>
          <w:noProof/>
        </w:rPr>
        <w:t xml:space="preserve">, </w:t>
      </w:r>
      <w:hyperlink w:anchor="_ENREF_250" w:tooltip="Messer, 2019 #636" w:history="1">
        <w:r w:rsidR="00F6020C">
          <w:rPr>
            <w:noProof/>
          </w:rPr>
          <w:t>250</w:t>
        </w:r>
      </w:hyperlink>
      <w:r w:rsidR="00FD2C45">
        <w:rPr>
          <w:noProof/>
        </w:rPr>
        <w:t xml:space="preserve">, </w:t>
      </w:r>
      <w:hyperlink w:anchor="_ENREF_268" w:tooltip="Bourne, 2019 #637" w:history="1">
        <w:r w:rsidR="00F6020C">
          <w:rPr>
            <w:noProof/>
          </w:rPr>
          <w:t>268</w:t>
        </w:r>
      </w:hyperlink>
      <w:r w:rsidR="00FD2C45">
        <w:rPr>
          <w:noProof/>
        </w:rPr>
        <w:t>)</w:t>
      </w:r>
      <w:r w:rsidR="00E0771F">
        <w:fldChar w:fldCharType="end"/>
      </w:r>
      <w:r>
        <w:t xml:space="preserve">. </w:t>
      </w:r>
      <w:r w:rsidR="00F243D6">
        <w:t xml:space="preserve">Magnetic resonance imaging and ultrasound both support that regrowth of the semitendinosus and gracilis occurs after harvesting the ST-G graft </w:t>
      </w:r>
      <w:r w:rsidR="0039689B">
        <w:fldChar w:fldCharType="begin">
          <w:fldData xml:space="preserve">PEVuZE5vdGU+PENpdGU+PEF1dGhvcj5Dcm9zczwvQXV0aG9yPjxZZWFyPjE5OTI8L1llYXI+PFJl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</w:fldData>
        </w:fldChar>
      </w:r>
      <w:r w:rsidR="00FD2C45">
        <w:instrText xml:space="preserve"> ADDIN EN.CITE </w:instrText>
      </w:r>
      <w:r w:rsidR="00FD2C45">
        <w:fldChar w:fldCharType="begin">
          <w:fldData xml:space="preserve">PEVuZE5vdGU+PENpdGU+PEF1dGhvcj5Dcm9zczwvQXV0aG9yPjxZZWFyPjE5OTI8L1llYXI+PFJl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</w:fldData>
        </w:fldChar>
      </w:r>
      <w:r w:rsidR="00FD2C45">
        <w:instrText xml:space="preserve"> ADDIN EN.CITE.DATA </w:instrText>
      </w:r>
      <w:r w:rsidR="00FD2C45">
        <w:fldChar w:fldCharType="end"/>
      </w:r>
      <w:r w:rsidR="0039689B">
        <w:fldChar w:fldCharType="separate"/>
      </w:r>
      <w:r w:rsidR="00FD2C45">
        <w:rPr>
          <w:noProof/>
        </w:rPr>
        <w:t>(</w:t>
      </w:r>
      <w:hyperlink w:anchor="_ENREF_285" w:tooltip="Cross, 1992 #742" w:history="1">
        <w:r w:rsidR="00F6020C">
          <w:rPr>
            <w:noProof/>
          </w:rPr>
          <w:t>285-287</w:t>
        </w:r>
      </w:hyperlink>
      <w:r w:rsidR="00FD2C45">
        <w:rPr>
          <w:noProof/>
        </w:rPr>
        <w:t>)</w:t>
      </w:r>
      <w:r w:rsidR="0039689B">
        <w:fldChar w:fldCharType="end"/>
      </w:r>
      <w:r w:rsidR="00F243D6">
        <w:t xml:space="preserve">. </w:t>
      </w:r>
      <w:r w:rsidR="00A46C60">
        <w:t xml:space="preserve">However, </w:t>
      </w:r>
      <w:r w:rsidR="007423C6">
        <w:t xml:space="preserve">a </w:t>
      </w:r>
      <w:r w:rsidR="00A46C60">
        <w:t xml:space="preserve">closer look at these studies reveals that regrowth does not necessarily occur, but that the hamstrings blend into the fascia of the </w:t>
      </w:r>
      <w:r w:rsidR="007423C6">
        <w:t xml:space="preserve">medial </w:t>
      </w:r>
      <w:r w:rsidR="00A46C60">
        <w:t xml:space="preserve">gastrocnemius and proximal tibia </w:t>
      </w:r>
      <w:r w:rsidR="0039689B">
        <w:fldChar w:fldCharType="begin">
          <w:fldData xml:space="preserve">PEVuZE5vdGU+PENpdGU+PEF1dGhvcj5CdXJrczwvQXV0aG9yPjxZZWFyPjIwMDU8L1llYXI+PFJl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</w:fldData>
        </w:fldChar>
      </w:r>
      <w:r w:rsidR="00FD2C45">
        <w:instrText xml:space="preserve"> ADDIN EN.CITE </w:instrText>
      </w:r>
      <w:r w:rsidR="00FD2C45">
        <w:fldChar w:fldCharType="begin">
          <w:fldData xml:space="preserve">PEVuZE5vdGU+PENpdGU+PEF1dGhvcj5CdXJrczwvQXV0aG9yPjxZZWFyPjIwMDU8L1llYXI+PFJl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</w:fldData>
        </w:fldChar>
      </w:r>
      <w:r w:rsidR="00FD2C45">
        <w:instrText xml:space="preserve"> ADDIN EN.CITE.DATA </w:instrText>
      </w:r>
      <w:r w:rsidR="00FD2C45">
        <w:fldChar w:fldCharType="end"/>
      </w:r>
      <w:r w:rsidR="0039689B">
        <w:fldChar w:fldCharType="separate"/>
      </w:r>
      <w:r w:rsidR="00FD2C45">
        <w:rPr>
          <w:noProof/>
        </w:rPr>
        <w:t>(</w:t>
      </w:r>
      <w:hyperlink w:anchor="_ENREF_288" w:tooltip="Burks, 2005 #638" w:history="1">
        <w:r w:rsidR="00F6020C">
          <w:rPr>
            <w:noProof/>
          </w:rPr>
          <w:t>288</w:t>
        </w:r>
      </w:hyperlink>
      <w:r w:rsidR="00FD2C45">
        <w:rPr>
          <w:noProof/>
        </w:rPr>
        <w:t>)</w:t>
      </w:r>
      <w:r w:rsidR="0039689B">
        <w:fldChar w:fldCharType="end"/>
      </w:r>
      <w:r w:rsidR="00A46C60">
        <w:t>.</w:t>
      </w:r>
      <w:r w:rsidR="007423C6">
        <w:t xml:space="preserve"> Because of this disruption to the insertion site of the semitendinosus and gracilis, alterations in muscle size and strength has been observed post ACL-R. </w:t>
      </w:r>
    </w:p>
    <w:p w14:paraId="1887E0A8" w14:textId="1B40DCC2" w:rsidR="00CD174D" w:rsidRDefault="007423C6" w:rsidP="00B53F2A">
      <w:pPr>
        <w:ind w:firstLine="720"/>
      </w:pPr>
      <w:r>
        <w:t>Many studies report hamstring atrophy exists</w:t>
      </w:r>
      <w:r w:rsidR="00CD174D">
        <w:t xml:space="preserve"> post ACL-R, and that this muscle atrophy is typically a long-term affect</w:t>
      </w:r>
      <w:r>
        <w:t xml:space="preserve"> </w:t>
      </w:r>
      <w:r w:rsidR="0039689B">
        <w:fldChar w:fldCharType="begin">
          <w:fldData xml:space="preserve">PEVuZE5vdGU+PENpdGU+PEF1dGhvcj5Lb25yYXRoPC9BdXRob3I+PFllYXI+MjAxNjwvWWVhcj48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</w:fldData>
        </w:fldChar>
      </w:r>
      <w:r w:rsidR="00FD2C45">
        <w:instrText xml:space="preserve"> ADDIN EN.CITE </w:instrText>
      </w:r>
      <w:r w:rsidR="00FD2C45">
        <w:fldChar w:fldCharType="begin">
          <w:fldData xml:space="preserve">PEVuZE5vdGU+PENpdGU+PEF1dGhvcj5Lb25yYXRoPC9BdXRob3I+PFllYXI+MjAxNjwvWWVhcj48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</w:fldData>
        </w:fldChar>
      </w:r>
      <w:r w:rsidR="00FD2C45">
        <w:instrText xml:space="preserve"> ADDIN EN.CITE.DATA </w:instrText>
      </w:r>
      <w:r w:rsidR="00FD2C45">
        <w:fldChar w:fldCharType="end"/>
      </w:r>
      <w:r w:rsidR="0039689B">
        <w:fldChar w:fldCharType="separate"/>
      </w:r>
      <w:r w:rsidR="00FD2C45">
        <w:rPr>
          <w:noProof/>
        </w:rPr>
        <w:t>(</w:t>
      </w:r>
      <w:hyperlink w:anchor="_ENREF_19" w:tooltip="Konrath, 2016 #608" w:history="1">
        <w:r w:rsidR="00F6020C">
          <w:rPr>
            <w:noProof/>
          </w:rPr>
          <w:t>19</w:t>
        </w:r>
      </w:hyperlink>
      <w:r w:rsidR="00FD2C45">
        <w:rPr>
          <w:noProof/>
        </w:rPr>
        <w:t xml:space="preserve">, </w:t>
      </w:r>
      <w:hyperlink w:anchor="_ENREF_289" w:tooltip="Nomura, 2015 #745" w:history="1">
        <w:r w:rsidR="00F6020C">
          <w:rPr>
            <w:noProof/>
          </w:rPr>
          <w:t>289</w:t>
        </w:r>
      </w:hyperlink>
      <w:r w:rsidR="00FD2C45">
        <w:rPr>
          <w:noProof/>
        </w:rPr>
        <w:t xml:space="preserve">, </w:t>
      </w:r>
      <w:hyperlink w:anchor="_ENREF_290" w:tooltip="Snow, 2012 #741" w:history="1">
        <w:r w:rsidR="00F6020C">
          <w:rPr>
            <w:noProof/>
          </w:rPr>
          <w:t>290</w:t>
        </w:r>
      </w:hyperlink>
      <w:r w:rsidR="00FD2C45">
        <w:rPr>
          <w:noProof/>
        </w:rPr>
        <w:t>)</w:t>
      </w:r>
      <w:r w:rsidR="0039689B">
        <w:fldChar w:fldCharType="end"/>
      </w:r>
      <w:r w:rsidR="00763018">
        <w:t>.</w:t>
      </w:r>
      <w:r w:rsidR="00F243D6">
        <w:t xml:space="preserve"> </w:t>
      </w:r>
      <w:r w:rsidR="001977B2">
        <w:t xml:space="preserve">This atrophy also appears to affect the ability of the hamstrings to actively flex the knee. Because the semitendinosus and gracilis play a role in knee </w:t>
      </w:r>
      <w:r w:rsidR="001977B2">
        <w:lastRenderedPageBreak/>
        <w:t xml:space="preserve">flexion </w:t>
      </w:r>
      <w:r w:rsidR="001977B2">
        <w:fldChar w:fldCharType="begin"/>
      </w:r>
      <w:r w:rsidR="00FD2C45">
        <w:instrText xml:space="preserve"> ADDIN EN.CITE &lt;EndNote&gt;&lt;Cite&gt;&lt;Author&gt;Lloyd&lt;/Author&gt;&lt;Year&gt;2001&lt;/Year&gt;&lt;RecNum&gt;746&lt;/RecNum&gt;&lt;DisplayText&gt;(291)&lt;/DisplayText&gt;&lt;record&gt;&lt;rec-number&gt;746&lt;/rec-number&gt;&lt;foreign-keys&gt;&lt;key app="EN" db-id="wa5ad5p0hwpeszea9zsxe2snrw09t9v50t52" timestamp="1560103487"&gt;746&lt;/key&gt;&lt;/foreign-keys&gt;&lt;ref-type name="Journal Article"&gt;17&lt;/ref-type&gt;&lt;contributors&gt;&lt;authors&gt;&lt;author&gt;Lloyd, D. G.&lt;/author&gt;&lt;author&gt;Buchanan, T. S.&lt;/author&gt;&lt;/authors&gt;&lt;/contributors&gt;&lt;auth-address&gt;Department of Human Movement and Exercise Science, University of Western Australia, 35 Stirling Highway, Crawley, WA 6009, Crawley, Australia. dlloyd@cyllene.uwa.edu.au&lt;/auth-address&gt;&lt;titles&gt;&lt;title&gt;Strategies of muscular support of varus and valgus isometric loads at the human knee&lt;/title&gt;&lt;secondary-title&gt;J Biomech&lt;/secondary-title&gt;&lt;alt-title&gt;Journal of biomechanics&lt;/alt-title&gt;&lt;/titles&gt;&lt;periodical&gt;&lt;full-title&gt;Journal of Biomechanics&lt;/full-title&gt;&lt;abbr-1&gt;J Biomech&lt;/abbr-1&gt;&lt;/periodical&gt;&lt;alt-periodical&gt;&lt;full-title&gt;Journal of Biomechanics&lt;/full-title&gt;&lt;abbr-1&gt;J Biomech&lt;/abbr-1&gt;&lt;/alt-periodical&gt;&lt;pages&gt;1257-67&lt;/pages&gt;&lt;volume&gt;34&lt;/volume&gt;&lt;number&gt;10&lt;/number&gt;&lt;edition&gt;2001/08/28&lt;/edition&gt;&lt;keywords&gt;&lt;keyword&gt;Adult&lt;/keyword&gt;&lt;keyword&gt;Biomechanical Phenomena&lt;/keyword&gt;&lt;keyword&gt;Electromyography&lt;/keyword&gt;&lt;keyword&gt;Humans&lt;/keyword&gt;&lt;keyword&gt;Isometric Contraction/*physiology&lt;/keyword&gt;&lt;keyword&gt;Knee/anatomy &amp;amp; histology/*physiology&lt;/keyword&gt;&lt;keyword&gt;Male&lt;/keyword&gt;&lt;keyword&gt;Muscle Tonus/physiology&lt;/keyword&gt;&lt;keyword&gt;Muscle, Skeletal/*physiology&lt;/keyword&gt;&lt;keyword&gt;Weight-Bearing/physiology&lt;/keyword&gt;&lt;/keywords&gt;&lt;dates&gt;&lt;year&gt;2001&lt;/year&gt;&lt;pub-dates&gt;&lt;date&gt;Oct&lt;/date&gt;&lt;/pub-dates&gt;&lt;/dates&gt;&lt;isbn&gt;0021-9290 (Print)&amp;#xD;0021-9290&lt;/isbn&gt;&lt;accession-num&gt;11522305&lt;/accession-num&gt;&lt;urls&gt;&lt;/urls&gt;&lt;remote-database-provider&gt;NLM&lt;/remote-database-provider&gt;&lt;language&gt;eng&lt;/language&gt;&lt;/record&gt;&lt;/Cite&gt;&lt;/EndNote&gt;</w:instrText>
      </w:r>
      <w:r w:rsidR="001977B2">
        <w:fldChar w:fldCharType="separate"/>
      </w:r>
      <w:r w:rsidR="00FD2C45">
        <w:rPr>
          <w:noProof/>
        </w:rPr>
        <w:t>(</w:t>
      </w:r>
      <w:hyperlink w:anchor="_ENREF_291" w:tooltip="Lloyd, 2001 #746" w:history="1">
        <w:r w:rsidR="00F6020C">
          <w:rPr>
            <w:noProof/>
          </w:rPr>
          <w:t>291</w:t>
        </w:r>
      </w:hyperlink>
      <w:r w:rsidR="00FD2C45">
        <w:rPr>
          <w:noProof/>
        </w:rPr>
        <w:t>)</w:t>
      </w:r>
      <w:r w:rsidR="001977B2">
        <w:fldChar w:fldCharType="end"/>
      </w:r>
      <w:r w:rsidR="001977B2">
        <w:t xml:space="preserve">, knee internal rotation, and contributing to adduction moments at the knee joint, changes in the musculotendon properties of the harvest site contributes to knee flexion and internal rotation weakness </w:t>
      </w:r>
      <w:r w:rsidR="001977B2">
        <w:fldChar w:fldCharType="begin">
          <w:fldData xml:space="preserve">PEVuZE5vdGU+PENpdGU+PEF1dGhvcj5BZ2ViZXJnPC9BdXRob3I+PFllYXI+MjAwOTwvWWVhcj48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</w:fldData>
        </w:fldChar>
      </w:r>
      <w:r w:rsidR="00FD2C45">
        <w:instrText xml:space="preserve"> ADDIN EN.CITE </w:instrText>
      </w:r>
      <w:r w:rsidR="00FD2C45">
        <w:fldChar w:fldCharType="begin">
          <w:fldData xml:space="preserve">PEVuZE5vdGU+PENpdGU+PEF1dGhvcj5BZ2ViZXJnPC9BdXRob3I+PFllYXI+MjAwOTwvWWVhcj48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</w:fldData>
        </w:fldChar>
      </w:r>
      <w:r w:rsidR="00FD2C45">
        <w:instrText xml:space="preserve"> ADDIN EN.CITE.DATA </w:instrText>
      </w:r>
      <w:r w:rsidR="00FD2C45">
        <w:fldChar w:fldCharType="end"/>
      </w:r>
      <w:r w:rsidR="001977B2">
        <w:fldChar w:fldCharType="separate"/>
      </w:r>
      <w:r w:rsidR="00FD2C45">
        <w:rPr>
          <w:noProof/>
        </w:rPr>
        <w:t>(</w:t>
      </w:r>
      <w:hyperlink w:anchor="_ENREF_292" w:tooltip="Ageberg, 2009 #747" w:history="1">
        <w:r w:rsidR="00F6020C">
          <w:rPr>
            <w:noProof/>
          </w:rPr>
          <w:t>292-295</w:t>
        </w:r>
      </w:hyperlink>
      <w:r w:rsidR="00FD2C45">
        <w:rPr>
          <w:noProof/>
        </w:rPr>
        <w:t>)</w:t>
      </w:r>
      <w:r w:rsidR="001977B2">
        <w:fldChar w:fldCharType="end"/>
      </w:r>
      <w:r w:rsidR="001977B2">
        <w:t xml:space="preserve">. </w:t>
      </w:r>
      <w:r w:rsidR="00FA293B">
        <w:t xml:space="preserve">Decreases in semitendinosus and gracilis muscle volume have been moderately correlated (ρ = 0.51) deficits in knee flexion strength </w:t>
      </w:r>
      <w:r w:rsidR="00A50BBF">
        <w:fldChar w:fldCharType="begin">
          <w:fldData xml:space="preserve">PEVuZE5vdGU+PENpdGU+PEF1dGhvcj5Lb25yYXRoPC9BdXRob3I+PFllYXI+MjAxNjwvWWVhcj48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</w:fldData>
        </w:fldChar>
      </w:r>
      <w:r w:rsidR="00FD2C45">
        <w:instrText xml:space="preserve"> ADDIN EN.CITE </w:instrText>
      </w:r>
      <w:r w:rsidR="00FD2C45">
        <w:fldChar w:fldCharType="begin">
          <w:fldData xml:space="preserve">PEVuZE5vdGU+PENpdGU+PEF1dGhvcj5Lb25yYXRoPC9BdXRob3I+PFllYXI+MjAxNjwvWWVhcj48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</w:fldData>
        </w:fldChar>
      </w:r>
      <w:r w:rsidR="00FD2C45">
        <w:instrText xml:space="preserve"> ADDIN EN.CITE.DATA </w:instrText>
      </w:r>
      <w:r w:rsidR="00FD2C45">
        <w:fldChar w:fldCharType="end"/>
      </w:r>
      <w:r w:rsidR="00A50BBF">
        <w:fldChar w:fldCharType="separate"/>
      </w:r>
      <w:r w:rsidR="00FD2C45">
        <w:rPr>
          <w:noProof/>
        </w:rPr>
        <w:t>(</w:t>
      </w:r>
      <w:hyperlink w:anchor="_ENREF_19" w:tooltip="Konrath, 2016 #608" w:history="1">
        <w:r w:rsidR="00F6020C">
          <w:rPr>
            <w:noProof/>
          </w:rPr>
          <w:t>19</w:t>
        </w:r>
      </w:hyperlink>
      <w:r w:rsidR="00FD2C45">
        <w:rPr>
          <w:noProof/>
        </w:rPr>
        <w:t>)</w:t>
      </w:r>
      <w:r w:rsidR="00A50BBF">
        <w:fldChar w:fldCharType="end"/>
      </w:r>
      <w:r w:rsidR="00FA293B">
        <w:t xml:space="preserve">. </w:t>
      </w:r>
      <w:r w:rsidR="00EB0456">
        <w:t xml:space="preserve">Bourne et al. </w:t>
      </w:r>
      <w:r w:rsidR="0039689B">
        <w:fldChar w:fldCharType="begin">
          <w:fldData xml:space="preserve">PEVuZE5vdGU+PENpdGU+PEF1dGhvcj5Cb3VybmU8L0F1dGhvcj48WWVhcj4yMDE5PC9ZZWFyPjxS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</w:fldData>
        </w:fldChar>
      </w:r>
      <w:r w:rsidR="00FD2C45">
        <w:instrText xml:space="preserve"> ADDIN EN.CITE </w:instrText>
      </w:r>
      <w:r w:rsidR="00FD2C45">
        <w:fldChar w:fldCharType="begin">
          <w:fldData xml:space="preserve">PEVuZE5vdGU+PENpdGU+PEF1dGhvcj5Cb3VybmU8L0F1dGhvcj48WWVhcj4yMDE5PC9ZZWFyPjxS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</w:fldData>
        </w:fldChar>
      </w:r>
      <w:r w:rsidR="00FD2C45">
        <w:instrText xml:space="preserve"> ADDIN EN.CITE.DATA </w:instrText>
      </w:r>
      <w:r w:rsidR="00FD2C45">
        <w:fldChar w:fldCharType="end"/>
      </w:r>
      <w:r w:rsidR="0039689B">
        <w:fldChar w:fldCharType="separate"/>
      </w:r>
      <w:r w:rsidR="00FD2C45">
        <w:rPr>
          <w:noProof/>
        </w:rPr>
        <w:t>(</w:t>
      </w:r>
      <w:hyperlink w:anchor="_ENREF_268" w:tooltip="Bourne, 2019 #637" w:history="1">
        <w:r w:rsidR="00F6020C">
          <w:rPr>
            <w:noProof/>
          </w:rPr>
          <w:t>268</w:t>
        </w:r>
      </w:hyperlink>
      <w:r w:rsidR="00FD2C45">
        <w:rPr>
          <w:noProof/>
        </w:rPr>
        <w:t>)</w:t>
      </w:r>
      <w:r w:rsidR="0039689B">
        <w:fldChar w:fldCharType="end"/>
      </w:r>
      <w:r w:rsidR="00EB0456">
        <w:t xml:space="preserve"> reported that female Australian Rules Football players with a history of ACL-R had lower levels of eccentric hamstrings strength in their ACL-R leg compared to the uninvolved limb and compared to healthy players. All ACL-R players in this study had a ST-G graft during ACL-R. The ACL-R athletes were 54 N weaker in their ACL-R leg compared to their uninvolved leg, and 46 N weaker compared to healthy players. These results are similar to those found by Timmins et al.</w:t>
      </w:r>
      <w:r w:rsidR="00F243D6">
        <w:t xml:space="preserve"> </w:t>
      </w:r>
      <w:r w:rsidR="0039689B">
        <w:fldChar w:fldCharType="begin">
          <w:fldData xml:space="preserve">PEVuZE5vdGU+PENpdGU+PEF1dGhvcj5UaW1taW5zPC9BdXRob3I+PFllYXI+MjAxNjwvWWVhcj48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</w:fldData>
        </w:fldChar>
      </w:r>
      <w:r w:rsidR="00FD2C45">
        <w:instrText xml:space="preserve"> ADDIN EN.CITE </w:instrText>
      </w:r>
      <w:r w:rsidR="00FD2C45">
        <w:fldChar w:fldCharType="begin">
          <w:fldData xml:space="preserve">PEVuZE5vdGU+PENpdGU+PEF1dGhvcj5UaW1taW5zPC9BdXRob3I+PFllYXI+MjAxNjwvWWVhcj48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</w:fldData>
        </w:fldChar>
      </w:r>
      <w:r w:rsidR="00FD2C45">
        <w:instrText xml:space="preserve"> ADDIN EN.CITE.DATA </w:instrText>
      </w:r>
      <w:r w:rsidR="00FD2C45">
        <w:fldChar w:fldCharType="end"/>
      </w:r>
      <w:r w:rsidR="0039689B">
        <w:fldChar w:fldCharType="separate"/>
      </w:r>
      <w:r w:rsidR="00FD2C45">
        <w:rPr>
          <w:noProof/>
        </w:rPr>
        <w:t>(</w:t>
      </w:r>
      <w:hyperlink w:anchor="_ENREF_296" w:tooltip="Timmins, 2016 #739" w:history="1">
        <w:r w:rsidR="00F6020C">
          <w:rPr>
            <w:noProof/>
          </w:rPr>
          <w:t>296</w:t>
        </w:r>
      </w:hyperlink>
      <w:r w:rsidR="00FD2C45">
        <w:rPr>
          <w:noProof/>
        </w:rPr>
        <w:t>)</w:t>
      </w:r>
      <w:r w:rsidR="0039689B">
        <w:fldChar w:fldCharType="end"/>
      </w:r>
      <w:r w:rsidR="00EB0456">
        <w:t xml:space="preserve"> who reported ACL-R male athletes were 43 N weaker in their ACL-R leg compared to their uninvolved leg</w:t>
      </w:r>
      <w:r w:rsidR="001977B2">
        <w:t xml:space="preserve">. </w:t>
      </w:r>
    </w:p>
    <w:p w14:paraId="12AB66D0" w14:textId="04A046FB" w:rsidR="00EB0456" w:rsidRDefault="00EB0456" w:rsidP="003C3514">
      <w:pPr>
        <w:ind w:firstLine="720"/>
      </w:pPr>
      <w:r>
        <w:t xml:space="preserve">As stated by Bourne et al. </w:t>
      </w:r>
      <w:r w:rsidR="0039689B">
        <w:fldChar w:fldCharType="begin">
          <w:fldData xml:space="preserve">PEVuZE5vdGU+PENpdGU+PEF1dGhvcj5Cb3VybmU8L0F1dGhvcj48WWVhcj4yMDE5PC9ZZWFyPjxS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</w:fldData>
        </w:fldChar>
      </w:r>
      <w:r w:rsidR="00FD2C45">
        <w:instrText xml:space="preserve"> ADDIN EN.CITE </w:instrText>
      </w:r>
      <w:r w:rsidR="00FD2C45">
        <w:fldChar w:fldCharType="begin">
          <w:fldData xml:space="preserve">PEVuZE5vdGU+PENpdGU+PEF1dGhvcj5Cb3VybmU8L0F1dGhvcj48WWVhcj4yMDE5PC9ZZWFyPjxS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</w:fldData>
        </w:fldChar>
      </w:r>
      <w:r w:rsidR="00FD2C45">
        <w:instrText xml:space="preserve"> ADDIN EN.CITE.DATA </w:instrText>
      </w:r>
      <w:r w:rsidR="00FD2C45">
        <w:fldChar w:fldCharType="end"/>
      </w:r>
      <w:r w:rsidR="0039689B">
        <w:fldChar w:fldCharType="separate"/>
      </w:r>
      <w:r w:rsidR="00FD2C45">
        <w:rPr>
          <w:noProof/>
        </w:rPr>
        <w:t>(</w:t>
      </w:r>
      <w:hyperlink w:anchor="_ENREF_268" w:tooltip="Bourne, 2019 #637" w:history="1">
        <w:r w:rsidR="00F6020C">
          <w:rPr>
            <w:noProof/>
          </w:rPr>
          <w:t>268</w:t>
        </w:r>
      </w:hyperlink>
      <w:r w:rsidR="00FD2C45">
        <w:rPr>
          <w:noProof/>
        </w:rPr>
        <w:t>)</w:t>
      </w:r>
      <w:r w:rsidR="0039689B">
        <w:fldChar w:fldCharType="end"/>
      </w:r>
      <w:r>
        <w:t xml:space="preserve">, it is currently unclear if neuromuscular alterations are present in muscles that influence loads placed upon the ACL, such as the gastrocnemius, soleus, and hip abductors after ACL-R. </w:t>
      </w:r>
      <w:r w:rsidR="001977B2">
        <w:t xml:space="preserve">Interestingly, Konrath et al. </w:t>
      </w:r>
      <w:r w:rsidR="00A50BBF">
        <w:fldChar w:fldCharType="begin">
          <w:fldData xml:space="preserve">PEVuZE5vdGU+PENpdGU+PEF1dGhvcj5Lb25yYXRoPC9BdXRob3I+PFllYXI+MjAxNjwvWWVhcj48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</w:fldData>
        </w:fldChar>
      </w:r>
      <w:r w:rsidR="00FD2C45">
        <w:instrText xml:space="preserve"> ADDIN EN.CITE </w:instrText>
      </w:r>
      <w:r w:rsidR="00FD2C45">
        <w:fldChar w:fldCharType="begin">
          <w:fldData xml:space="preserve">PEVuZE5vdGU+PENpdGU+PEF1dGhvcj5Lb25yYXRoPC9BdXRob3I+PFllYXI+MjAxNjwvWWVhcj48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</w:fldData>
        </w:fldChar>
      </w:r>
      <w:r w:rsidR="00FD2C45">
        <w:instrText xml:space="preserve"> ADDIN EN.CITE.DATA </w:instrText>
      </w:r>
      <w:r w:rsidR="00FD2C45">
        <w:fldChar w:fldCharType="end"/>
      </w:r>
      <w:r w:rsidR="00A50BBF">
        <w:fldChar w:fldCharType="separate"/>
      </w:r>
      <w:r w:rsidR="00FD2C45">
        <w:rPr>
          <w:noProof/>
        </w:rPr>
        <w:t>(</w:t>
      </w:r>
      <w:hyperlink w:anchor="_ENREF_19" w:tooltip="Konrath, 2016 #608" w:history="1">
        <w:r w:rsidR="00F6020C">
          <w:rPr>
            <w:noProof/>
          </w:rPr>
          <w:t>19</w:t>
        </w:r>
      </w:hyperlink>
      <w:r w:rsidR="00FD2C45">
        <w:rPr>
          <w:noProof/>
        </w:rPr>
        <w:t>)</w:t>
      </w:r>
      <w:r w:rsidR="00A50BBF">
        <w:fldChar w:fldCharType="end"/>
      </w:r>
      <w:r w:rsidR="001977B2">
        <w:t xml:space="preserve"> reported that the combined hamstring muscles (i.e. biceps femoris, semitendinosus, and semimembranosus) and the combined medial knee muscles group (i.e. semitendinosus, semimembranosus, gracilis, vastus medialis, medial gastrocnemius, and satorius) of the ACL-R leg were 12% and 10% smaller in volume compared to the uninvolved limb of ACL-R males and females. </w:t>
      </w:r>
      <w:r w:rsidR="00FA293B">
        <w:t xml:space="preserve">This would suggest that other muscles besides the quadriceps and hamstrings are affected by ACL-R and would have alterations in their strength producing capabilities. </w:t>
      </w:r>
      <w:r w:rsidR="004829CD">
        <w:t xml:space="preserve">This could be a potential link as to how these muscles contribute to ACL loading after ACL-R and offer new information as to why reinjury rates after ACL-R are so high. </w:t>
      </w:r>
      <w:r w:rsidR="003467BC">
        <w:t xml:space="preserve">Because deficits in the quadriceps and hamstrings are still present </w:t>
      </w:r>
      <w:r w:rsidR="003467BC">
        <w:lastRenderedPageBreak/>
        <w:t xml:space="preserve">after athletes return to sport, understanding how return to play, specifically game fatigue would be of interest to coaches and clinicians wanting to decrease reinjury rates. </w:t>
      </w:r>
    </w:p>
    <w:p w14:paraId="00B3151E" w14:textId="20EE709E" w:rsidR="00522481" w:rsidRDefault="00522481" w:rsidP="00522481">
      <w:pPr>
        <w:pStyle w:val="Heading2"/>
      </w:pPr>
      <w:bookmarkStart w:id="53" w:name="_Toc46488279"/>
      <w:r>
        <w:t>Fatigue</w:t>
      </w:r>
      <w:bookmarkEnd w:id="53"/>
    </w:p>
    <w:p w14:paraId="76633390" w14:textId="5A8BCB17" w:rsidR="00B327CA" w:rsidRPr="00B327CA" w:rsidRDefault="00B327CA" w:rsidP="00B327CA">
      <w:pPr>
        <w:pStyle w:val="Heading3"/>
      </w:pPr>
      <w:bookmarkStart w:id="54" w:name="_Toc46488280"/>
      <w:r>
        <w:t>Fatigue Overview</w:t>
      </w:r>
      <w:bookmarkEnd w:id="54"/>
    </w:p>
    <w:p w14:paraId="18A5D683" w14:textId="1E0FDBA8" w:rsidR="002803F2" w:rsidRDefault="00522C53" w:rsidP="00CC0D3D">
      <w:pPr>
        <w:ind w:firstLine="720"/>
      </w:pPr>
      <w:r>
        <w:t xml:space="preserve">Much </w:t>
      </w:r>
      <w:r w:rsidR="003429E1">
        <w:t>debate</w:t>
      </w:r>
      <w:r>
        <w:t xml:space="preserve"> surrounds the concept that fatigue may be associated with ACL injuries</w:t>
      </w:r>
      <w:r w:rsidR="00F86CF2">
        <w:t xml:space="preserve"> </w:t>
      </w:r>
      <w:r w:rsidR="0053755D">
        <w:fldChar w:fldCharType="begin">
          <w:fldData xml:space="preserve">PEVuZE5vdGU+PENpdGU+PEF1dGhvcj5Cb3JvdGlrYXI8L0F1dGhvcj48WWVhcj4yMDA4PC9ZZWFy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</w:fldData>
        </w:fldChar>
      </w:r>
      <w:r w:rsidR="00FD2C45">
        <w:instrText xml:space="preserve"> ADDIN EN.CITE </w:instrText>
      </w:r>
      <w:r w:rsidR="00FD2C45">
        <w:fldChar w:fldCharType="begin">
          <w:fldData xml:space="preserve">PEVuZE5vdGU+PENpdGU+PEF1dGhvcj5Cb3JvdGlrYXI8L0F1dGhvcj48WWVhcj4yMDA4PC9ZZWFy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</w:fldData>
        </w:fldChar>
      </w:r>
      <w:r w:rsidR="00FD2C45">
        <w:instrText xml:space="preserve"> ADDIN EN.CITE.DATA </w:instrText>
      </w:r>
      <w:r w:rsidR="00FD2C45">
        <w:fldChar w:fldCharType="end"/>
      </w:r>
      <w:r w:rsidR="0053755D">
        <w:fldChar w:fldCharType="separate"/>
      </w:r>
      <w:r w:rsidR="00FD2C45">
        <w:rPr>
          <w:noProof/>
        </w:rPr>
        <w:t>(</w:t>
      </w:r>
      <w:hyperlink w:anchor="_ENREF_34" w:tooltip="Borotikar, 2008 #539" w:history="1">
        <w:r w:rsidR="00F6020C">
          <w:rPr>
            <w:noProof/>
          </w:rPr>
          <w:t>34</w:t>
        </w:r>
      </w:hyperlink>
      <w:r w:rsidR="00FD2C45">
        <w:rPr>
          <w:noProof/>
        </w:rPr>
        <w:t xml:space="preserve">, </w:t>
      </w:r>
      <w:hyperlink w:anchor="_ENREF_36" w:tooltip="McLean, 2009 #763" w:history="1">
        <w:r w:rsidR="00F6020C">
          <w:rPr>
            <w:noProof/>
          </w:rPr>
          <w:t>36</w:t>
        </w:r>
      </w:hyperlink>
      <w:r w:rsidR="00FD2C45">
        <w:rPr>
          <w:noProof/>
        </w:rPr>
        <w:t xml:space="preserve">, </w:t>
      </w:r>
      <w:hyperlink w:anchor="_ENREF_72" w:tooltip="Okoroha, 2017 #762" w:history="1">
        <w:r w:rsidR="00F6020C">
          <w:rPr>
            <w:noProof/>
          </w:rPr>
          <w:t>72</w:t>
        </w:r>
      </w:hyperlink>
      <w:r w:rsidR="00FD2C45">
        <w:rPr>
          <w:noProof/>
        </w:rPr>
        <w:t xml:space="preserve">, </w:t>
      </w:r>
      <w:hyperlink w:anchor="_ENREF_73" w:tooltip="Harris, 2013 #790" w:history="1">
        <w:r w:rsidR="00F6020C">
          <w:rPr>
            <w:noProof/>
          </w:rPr>
          <w:t>73</w:t>
        </w:r>
      </w:hyperlink>
      <w:r w:rsidR="00FD2C45">
        <w:rPr>
          <w:noProof/>
        </w:rPr>
        <w:t xml:space="preserve">, </w:t>
      </w:r>
      <w:hyperlink w:anchor="_ENREF_297" w:tooltip="Hawkins, 2001 #761" w:history="1">
        <w:r w:rsidR="00F6020C">
          <w:rPr>
            <w:noProof/>
          </w:rPr>
          <w:t>297</w:t>
        </w:r>
      </w:hyperlink>
      <w:r w:rsidR="00FD2C45">
        <w:rPr>
          <w:noProof/>
        </w:rPr>
        <w:t>)</w:t>
      </w:r>
      <w:r w:rsidR="0053755D">
        <w:fldChar w:fldCharType="end"/>
      </w:r>
      <w:r>
        <w:t>.</w:t>
      </w:r>
      <w:r w:rsidR="006E0B37">
        <w:t xml:space="preserve"> The inconsistencies found between fatigue studies is multifactorial, including </w:t>
      </w:r>
      <w:r w:rsidR="00182A4A">
        <w:t xml:space="preserve">the use of </w:t>
      </w:r>
      <w:r w:rsidR="006E0B37">
        <w:t>different fatigue protocols, different participant populations, and different athletic tasks for assessment of biomechanical changes.</w:t>
      </w:r>
      <w:r w:rsidR="00064A5F">
        <w:t xml:space="preserve"> Fatigue is a very complicated and complex system. Thus, despite the amount of literature that exists supporting fatigue’s role in ACL injuries</w:t>
      </w:r>
      <w:r w:rsidR="006E0B37">
        <w:t xml:space="preserve"> </w:t>
      </w:r>
      <w:r w:rsidR="00633BD4">
        <w:fldChar w:fldCharType="begin">
          <w:fldData xml:space="preserve">PEVuZE5vdGU+PENpdGU+PEF1dGhvcj5Db3J0ZXM8L0F1dGhvcj48WWVhcj4yMDE0PC9ZZWFyPjxS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</w:fldData>
        </w:fldChar>
      </w:r>
      <w:r w:rsidR="00FD2C45">
        <w:instrText xml:space="preserve"> ADDIN EN.CITE </w:instrText>
      </w:r>
      <w:r w:rsidR="00FD2C45">
        <w:fldChar w:fldCharType="begin">
          <w:fldData xml:space="preserve">PEVuZE5vdGU+PENpdGU+PEF1dGhvcj5Db3J0ZXM8L0F1dGhvcj48WWVhcj4yMDE0PC9ZZWFyPjxS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</w:fldData>
        </w:fldChar>
      </w:r>
      <w:r w:rsidR="00FD2C45">
        <w:instrText xml:space="preserve"> ADDIN EN.CITE.DATA </w:instrText>
      </w:r>
      <w:r w:rsidR="00FD2C45">
        <w:fldChar w:fldCharType="end"/>
      </w:r>
      <w:r w:rsidR="00633BD4">
        <w:fldChar w:fldCharType="separate"/>
      </w:r>
      <w:r w:rsidR="00FD2C45">
        <w:rPr>
          <w:noProof/>
        </w:rPr>
        <w:t>(</w:t>
      </w:r>
      <w:hyperlink w:anchor="_ENREF_34" w:tooltip="Borotikar, 2008 #539" w:history="1">
        <w:r w:rsidR="00F6020C">
          <w:rPr>
            <w:noProof/>
          </w:rPr>
          <w:t>34-36</w:t>
        </w:r>
      </w:hyperlink>
      <w:r w:rsidR="00FD2C45">
        <w:rPr>
          <w:noProof/>
        </w:rPr>
        <w:t xml:space="preserve">, </w:t>
      </w:r>
      <w:hyperlink w:anchor="_ENREF_43" w:tooltip="Cortes, 2014 #781" w:history="1">
        <w:r w:rsidR="00F6020C">
          <w:rPr>
            <w:noProof/>
          </w:rPr>
          <w:t>43</w:t>
        </w:r>
      </w:hyperlink>
      <w:r w:rsidR="00FD2C45">
        <w:rPr>
          <w:noProof/>
        </w:rPr>
        <w:t>)</w:t>
      </w:r>
      <w:r w:rsidR="00633BD4">
        <w:fldChar w:fldCharType="end"/>
      </w:r>
      <w:r w:rsidR="00064A5F">
        <w:t>, it has been difficult to make more than a causal link between fatigue and increased ACL injury risk</w:t>
      </w:r>
      <w:r w:rsidR="005651D7">
        <w:t xml:space="preserve"> due to the high variation of results between studies </w:t>
      </w:r>
      <w:r w:rsidR="00633BD4">
        <w:fldChar w:fldCharType="begin">
          <w:fldData xml:space="preserve">PEVuZE5vdGU+PENpdGU+PEF1dGhvcj5CYXJiZXItV2VzdGluPC9BdXRob3I+PFllYXI+MjAxNzwv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</w:fldData>
        </w:fldChar>
      </w:r>
      <w:r w:rsidR="00FD2C45">
        <w:instrText xml:space="preserve"> ADDIN EN.CITE </w:instrText>
      </w:r>
      <w:r w:rsidR="00FD2C45">
        <w:fldChar w:fldCharType="begin">
          <w:fldData xml:space="preserve">PEVuZE5vdGU+PENpdGU+PEF1dGhvcj5CYXJiZXItV2VzdGluPC9BdXRob3I+PFllYXI+MjAxNzwv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</w:fldData>
        </w:fldChar>
      </w:r>
      <w:r w:rsidR="00FD2C45">
        <w:instrText xml:space="preserve"> ADDIN EN.CITE.DATA </w:instrText>
      </w:r>
      <w:r w:rsidR="00FD2C45">
        <w:fldChar w:fldCharType="end"/>
      </w:r>
      <w:r w:rsidR="00633BD4">
        <w:fldChar w:fldCharType="separate"/>
      </w:r>
      <w:r w:rsidR="00FD2C45">
        <w:rPr>
          <w:noProof/>
        </w:rPr>
        <w:t>(</w:t>
      </w:r>
      <w:hyperlink w:anchor="_ENREF_298" w:tooltip="Barber-Westin, 2017 #565" w:history="1">
        <w:r w:rsidR="00F6020C">
          <w:rPr>
            <w:noProof/>
          </w:rPr>
          <w:t>298</w:t>
        </w:r>
      </w:hyperlink>
      <w:r w:rsidR="00FD2C45">
        <w:rPr>
          <w:noProof/>
        </w:rPr>
        <w:t>)</w:t>
      </w:r>
      <w:r w:rsidR="00633BD4">
        <w:fldChar w:fldCharType="end"/>
      </w:r>
      <w:r w:rsidR="00064A5F">
        <w:t>.</w:t>
      </w:r>
      <w:r w:rsidR="00CC0D3D">
        <w:t xml:space="preserve"> </w:t>
      </w:r>
    </w:p>
    <w:p w14:paraId="4D7390DD" w14:textId="421499DF" w:rsidR="00064A5F" w:rsidRDefault="00CC0D3D" w:rsidP="00CC0D3D">
      <w:pPr>
        <w:ind w:firstLine="720"/>
      </w:pPr>
      <w:r>
        <w:t xml:space="preserve">Epidemiology studies have reported inconsistent findings regarding ACL injuries and duration of play in various athletic groups. Two studies evaluating ACL injuries in NBA players found no significant differences between number of minutes played and injury or in quarter of the game in which an injury occurred </w:t>
      </w:r>
      <w:r>
        <w:fldChar w:fldCharType="begin">
          <w:fldData xml:space="preserve">PEVuZE5vdGU+PENpdGU+PEF1dGhvcj5Pa29yb2hhPC9BdXRob3I+PFllYXI+MjAxNzwvWWVhcj48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</w:fldData>
        </w:fldChar>
      </w:r>
      <w:r w:rsidR="00FD2C45">
        <w:instrText xml:space="preserve"> ADDIN EN.CITE </w:instrText>
      </w:r>
      <w:r w:rsidR="00FD2C45">
        <w:fldChar w:fldCharType="begin">
          <w:fldData xml:space="preserve">PEVuZE5vdGU+PENpdGU+PEF1dGhvcj5Pa29yb2hhPC9BdXRob3I+PFllYXI+MjAxNzwvWWVhcj48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</w:fldData>
        </w:fldChar>
      </w:r>
      <w:r w:rsidR="00FD2C45">
        <w:instrText xml:space="preserve"> ADDIN EN.CITE.DATA </w:instrText>
      </w:r>
      <w:r w:rsidR="00FD2C45">
        <w:fldChar w:fldCharType="end"/>
      </w:r>
      <w:r>
        <w:fldChar w:fldCharType="separate"/>
      </w:r>
      <w:r w:rsidR="00FD2C45">
        <w:rPr>
          <w:noProof/>
        </w:rPr>
        <w:t>(</w:t>
      </w:r>
      <w:hyperlink w:anchor="_ENREF_72" w:tooltip="Okoroha, 2017 #762" w:history="1">
        <w:r w:rsidR="00F6020C">
          <w:rPr>
            <w:noProof/>
          </w:rPr>
          <w:t>72</w:t>
        </w:r>
      </w:hyperlink>
      <w:r w:rsidR="00FD2C45">
        <w:rPr>
          <w:noProof/>
        </w:rPr>
        <w:t xml:space="preserve">, </w:t>
      </w:r>
      <w:hyperlink w:anchor="_ENREF_73" w:tooltip="Harris, 2013 #790" w:history="1">
        <w:r w:rsidR="00F6020C">
          <w:rPr>
            <w:noProof/>
          </w:rPr>
          <w:t>73</w:t>
        </w:r>
      </w:hyperlink>
      <w:r w:rsidR="00FD2C45">
        <w:rPr>
          <w:noProof/>
        </w:rPr>
        <w:t>)</w:t>
      </w:r>
      <w:r>
        <w:fldChar w:fldCharType="end"/>
      </w:r>
      <w:r>
        <w:t xml:space="preserve">. However, it was shown that 40% of injuries did occur in the fourth quarter of the game </w:t>
      </w:r>
      <w:r>
        <w:fldChar w:fldCharType="begin"/>
      </w:r>
      <w:r w:rsidR="00FD2C45">
        <w:instrText xml:space="preserve"> ADDIN EN.CITE &lt;EndNote&gt;&lt;Cite&gt;&lt;Author&gt;Harris&lt;/Author&gt;&lt;Year&gt;2013&lt;/Year&gt;&lt;RecNum&gt;790&lt;/RecNum&gt;&lt;DisplayText&gt;(73)&lt;/DisplayText&gt;&lt;record&gt;&lt;rec-number&gt;790&lt;/rec-number&gt;&lt;foreign-keys&gt;&lt;key app="EN" db-id="wa5ad5p0hwpeszea9zsxe2snrw09t9v50t52" timestamp="1560269813"&gt;790&lt;/key&gt;&lt;/foreign-keys&gt;&lt;ref-type name="Journal Article"&gt;17&lt;/ref-type&gt;&lt;contributors&gt;&lt;authors&gt;&lt;author&gt;Harris, J. D.&lt;/author&gt;&lt;author&gt;Erickson, B. J.&lt;/author&gt;&lt;author&gt;Bach, B. R., Jr.&lt;/author&gt;&lt;author&gt;Abrams, G. D.&lt;/author&gt;&lt;author&gt;Cvetanovich, G. L.&lt;/author&gt;&lt;author&gt;Forsythe, B.&lt;/author&gt;&lt;author&gt;McCormick, F. M.&lt;/author&gt;&lt;author&gt;Gupta, A. K.&lt;/author&gt;&lt;author&gt;Cole, B. J.&lt;/author&gt;&lt;/authors&gt;&lt;/contributors&gt;&lt;auth-address&gt;Midwest Orthopaedics at Rush, Rush University Medical Center, Chicago, Illinois.&lt;/auth-address&gt;&lt;titles&gt;&lt;title&gt;Return-to-Sport and Performance After Anterior Cruciate Ligament Reconstruction in National Basketball Association Players&lt;/title&gt;&lt;secondary-title&gt;Sports Health&lt;/secondary-title&gt;&lt;alt-title&gt;Sports health&lt;/alt-title&gt;&lt;/titles&gt;&lt;periodical&gt;&lt;full-title&gt;Sports Health: A Multidisciplinary Approach&lt;/full-title&gt;&lt;abbr-1&gt;Sports Health&lt;/abbr-1&gt;&lt;/periodical&gt;&lt;alt-periodical&gt;&lt;full-title&gt;Sports Health: A Multidisciplinary Approach&lt;/full-title&gt;&lt;abbr-1&gt;Sports Health&lt;/abbr-1&gt;&lt;/alt-periodical&gt;&lt;pages&gt;562-8&lt;/pages&gt;&lt;volume&gt;5&lt;/volume&gt;&lt;number&gt;6&lt;/number&gt;&lt;edition&gt;2014/01/16&lt;/edition&gt;&lt;keywords&gt;&lt;keyword&gt;Acl&lt;/keyword&gt;&lt;keyword&gt;Nba&lt;/keyword&gt;&lt;keyword&gt;National Basketball Association&lt;/keyword&gt;&lt;keyword&gt;anterior cruciate ligament&lt;/keyword&gt;&lt;keyword&gt;knee injury&lt;/keyword&gt;&lt;/keywords&gt;&lt;dates&gt;&lt;year&gt;2013&lt;/year&gt;&lt;pub-dates&gt;&lt;date&gt;Nov&lt;/date&gt;&lt;/pub-dates&gt;&lt;/dates&gt;&lt;isbn&gt;1941-7381 (Print)&amp;#xD;1941-0921&lt;/isbn&gt;&lt;accession-num&gt;24427434&lt;/accession-num&gt;&lt;urls&gt;&lt;/urls&gt;&lt;custom2&gt;PMC3806178&lt;/custom2&gt;&lt;electronic-resource-num&gt;10.1177/1941738113495788&lt;/electronic-resource-num&gt;&lt;remote-database-provider&gt;NLM&lt;/remote-database-provider&gt;&lt;language&gt;eng&lt;/language&gt;&lt;/record&gt;&lt;/Cite&gt;&lt;/EndNote&gt;</w:instrText>
      </w:r>
      <w:r>
        <w:fldChar w:fldCharType="separate"/>
      </w:r>
      <w:r w:rsidR="00FD2C45">
        <w:rPr>
          <w:noProof/>
        </w:rPr>
        <w:t>(</w:t>
      </w:r>
      <w:hyperlink w:anchor="_ENREF_73" w:tooltip="Harris, 2013 #790" w:history="1">
        <w:r w:rsidR="00F6020C">
          <w:rPr>
            <w:noProof/>
          </w:rPr>
          <w:t>73</w:t>
        </w:r>
      </w:hyperlink>
      <w:r w:rsidR="00FD2C45">
        <w:rPr>
          <w:noProof/>
        </w:rPr>
        <w:t>)</w:t>
      </w:r>
      <w:r>
        <w:fldChar w:fldCharType="end"/>
      </w:r>
      <w:r>
        <w:t xml:space="preserve">. It is important to note that player position may be a cofounding factor in these studies, as different positions may have different fatigue demands connected to them </w:t>
      </w:r>
      <w:r>
        <w:fldChar w:fldCharType="begin"/>
      </w:r>
      <w:r w:rsidR="00FD2C45">
        <w:instrText xml:space="preserve"> ADDIN EN.CITE &lt;EndNote&gt;&lt;Cite&gt;&lt;Author&gt;Harris&lt;/Author&gt;&lt;Year&gt;2013&lt;/Year&gt;&lt;RecNum&gt;790&lt;/RecNum&gt;&lt;DisplayText&gt;(73)&lt;/DisplayText&gt;&lt;record&gt;&lt;rec-number&gt;790&lt;/rec-number&gt;&lt;foreign-keys&gt;&lt;key app="EN" db-id="wa5ad5p0hwpeszea9zsxe2snrw09t9v50t52" timestamp="1560269813"&gt;790&lt;/key&gt;&lt;/foreign-keys&gt;&lt;ref-type name="Journal Article"&gt;17&lt;/ref-type&gt;&lt;contributors&gt;&lt;authors&gt;&lt;author&gt;Harris, J. D.&lt;/author&gt;&lt;author&gt;Erickson, B. J.&lt;/author&gt;&lt;author&gt;Bach, B. R., Jr.&lt;/author&gt;&lt;author&gt;Abrams, G. D.&lt;/author&gt;&lt;author&gt;Cvetanovich, G. L.&lt;/author&gt;&lt;author&gt;Forsythe, B.&lt;/author&gt;&lt;author&gt;McCormick, F. M.&lt;/author&gt;&lt;author&gt;Gupta, A. K.&lt;/author&gt;&lt;author&gt;Cole, B. J.&lt;/author&gt;&lt;/authors&gt;&lt;/contributors&gt;&lt;auth-address&gt;Midwest Orthopaedics at Rush, Rush University Medical Center, Chicago, Illinois.&lt;/auth-address&gt;&lt;titles&gt;&lt;title&gt;Return-to-Sport and Performance After Anterior Cruciate Ligament Reconstruction in National Basketball Association Players&lt;/title&gt;&lt;secondary-title&gt;Sports Health&lt;/secondary-title&gt;&lt;alt-title&gt;Sports health&lt;/alt-title&gt;&lt;/titles&gt;&lt;periodical&gt;&lt;full-title&gt;Sports Health: A Multidisciplinary Approach&lt;/full-title&gt;&lt;abbr-1&gt;Sports Health&lt;/abbr-1&gt;&lt;/periodical&gt;&lt;alt-periodical&gt;&lt;full-title&gt;Sports Health: A Multidisciplinary Approach&lt;/full-title&gt;&lt;abbr-1&gt;Sports Health&lt;/abbr-1&gt;&lt;/alt-periodical&gt;&lt;pages&gt;562-8&lt;/pages&gt;&lt;volume&gt;5&lt;/volume&gt;&lt;number&gt;6&lt;/number&gt;&lt;edition&gt;2014/01/16&lt;/edition&gt;&lt;keywords&gt;&lt;keyword&gt;Acl&lt;/keyword&gt;&lt;keyword&gt;Nba&lt;/keyword&gt;&lt;keyword&gt;National Basketball Association&lt;/keyword&gt;&lt;keyword&gt;anterior cruciate ligament&lt;/keyword&gt;&lt;keyword&gt;knee injury&lt;/keyword&gt;&lt;/keywords&gt;&lt;dates&gt;&lt;year&gt;2013&lt;/year&gt;&lt;pub-dates&gt;&lt;date&gt;Nov&lt;/date&gt;&lt;/pub-dates&gt;&lt;/dates&gt;&lt;isbn&gt;1941-7381 (Print)&amp;#xD;1941-0921&lt;/isbn&gt;&lt;accession-num&gt;24427434&lt;/accession-num&gt;&lt;urls&gt;&lt;/urls&gt;&lt;custom2&gt;PMC3806178&lt;/custom2&gt;&lt;electronic-resource-num&gt;10.1177/1941738113495788&lt;/electronic-resource-num&gt;&lt;remote-database-provider&gt;NLM&lt;/remote-database-provider&gt;&lt;language&gt;eng&lt;/language&gt;&lt;/record&gt;&lt;/Cite&gt;&lt;/EndNote&gt;</w:instrText>
      </w:r>
      <w:r>
        <w:fldChar w:fldCharType="separate"/>
      </w:r>
      <w:r w:rsidR="00FD2C45">
        <w:rPr>
          <w:noProof/>
        </w:rPr>
        <w:t>(</w:t>
      </w:r>
      <w:hyperlink w:anchor="_ENREF_73" w:tooltip="Harris, 2013 #790" w:history="1">
        <w:r w:rsidR="00F6020C">
          <w:rPr>
            <w:noProof/>
          </w:rPr>
          <w:t>73</w:t>
        </w:r>
      </w:hyperlink>
      <w:r w:rsidR="00FD2C45">
        <w:rPr>
          <w:noProof/>
        </w:rPr>
        <w:t>)</w:t>
      </w:r>
      <w:r>
        <w:fldChar w:fldCharType="end"/>
      </w:r>
      <w:r>
        <w:t xml:space="preserve">. Contradictory, Hawkins et al. </w:t>
      </w:r>
      <w:r w:rsidR="00F80AE8">
        <w:fldChar w:fldCharType="begin"/>
      </w:r>
      <w:r w:rsidR="00FD2C45">
        <w:instrText xml:space="preserve"> ADDIN EN.CITE &lt;EndNote&gt;&lt;Cite&gt;&lt;Author&gt;Hawkins&lt;/Author&gt;&lt;Year&gt;2001&lt;/Year&gt;&lt;RecNum&gt;761&lt;/RecNum&gt;&lt;DisplayText&gt;(297)&lt;/DisplayText&gt;&lt;record&gt;&lt;rec-number&gt;761&lt;/rec-number&gt;&lt;foreign-keys&gt;&lt;key app="EN" db-id="wa5ad5p0hwpeszea9zsxe2snrw09t9v50t52" timestamp="1560130454"&gt;761&lt;/key&gt;&lt;/foreign-keys&gt;&lt;ref-type name="Journal Article"&gt;17&lt;/ref-type&gt;&lt;contributors&gt;&lt;authors&gt;&lt;author&gt;Hawkins, R. D.&lt;/author&gt;&lt;author&gt;Hulse, M. A.&lt;/author&gt;&lt;author&gt;Wilkinson, C.&lt;/author&gt;&lt;author&gt;Hodson, A.&lt;/author&gt;&lt;author&gt;Gibson, M.&lt;/author&gt;&lt;/authors&gt;&lt;/contributors&gt;&lt;auth-address&gt;The Football Association Medical Education Centre, Lilleshall Hall National Sports Centre, Newport, Shropshire, UK.&lt;/auth-address&gt;&lt;titles&gt;&lt;title&gt;The association football medical research programme: an audit of injuries in professional football&lt;/title&gt;&lt;secondary-title&gt;Br J Sports Med&lt;/secondary-title&gt;&lt;alt-title&gt;British journal of sports medicine&lt;/alt-title&gt;&lt;/titles&gt;&lt;periodical&gt;&lt;full-title&gt;British Journal of Sports Medicine&lt;/full-title&gt;&lt;abbr-1&gt;Br J Sports Med&lt;/abbr-1&gt;&lt;/periodical&gt;&lt;alt-periodical&gt;&lt;full-title&gt;British Journal of Sports Medicine&lt;/full-title&gt;&lt;abbr-1&gt;Br J Sports Med&lt;/abbr-1&gt;&lt;/alt-periodical&gt;&lt;pages&gt;43-7&lt;/pages&gt;&lt;volume&gt;35&lt;/volume&gt;&lt;number&gt;1&lt;/number&gt;&lt;edition&gt;2001/02/07&lt;/edition&gt;&lt;keywords&gt;&lt;keyword&gt;Adult&lt;/keyword&gt;&lt;keyword&gt;Chi-Square Distribution&lt;/keyword&gt;&lt;keyword&gt;England/epidemiology&lt;/keyword&gt;&lt;keyword&gt;Humans&lt;/keyword&gt;&lt;keyword&gt;Incidence&lt;/keyword&gt;&lt;keyword&gt;Male&lt;/keyword&gt;&lt;keyword&gt;Prospective Studies&lt;/keyword&gt;&lt;keyword&gt;Soccer/*injuries&lt;/keyword&gt;&lt;keyword&gt;Surveys and Questionnaires&lt;/keyword&gt;&lt;/keywords&gt;&lt;dates&gt;&lt;year&gt;2001&lt;/year&gt;&lt;pub-dates&gt;&lt;date&gt;Feb&lt;/date&gt;&lt;/pub-dates&gt;&lt;/dates&gt;&lt;isbn&gt;0306-3674 (Print)&amp;#xD;0306-3674&lt;/isbn&gt;&lt;accession-num&gt;11157461&lt;/accession-num&gt;&lt;urls&gt;&lt;/urls&gt;&lt;custom2&gt;PMC1724279&lt;/custom2&gt;&lt;electronic-resource-num&gt;10.1136/bjsm.35.1.43&lt;/electronic-resource-num&gt;&lt;remote-database-provider&gt;NLM&lt;/remote-database-provider&gt;&lt;language&gt;eng&lt;/language&gt;&lt;/record&gt;&lt;/Cite&gt;&lt;/EndNote&gt;</w:instrText>
      </w:r>
      <w:r w:rsidR="00F80AE8">
        <w:fldChar w:fldCharType="separate"/>
      </w:r>
      <w:r w:rsidR="00FD2C45">
        <w:rPr>
          <w:noProof/>
        </w:rPr>
        <w:t>(</w:t>
      </w:r>
      <w:hyperlink w:anchor="_ENREF_297" w:tooltip="Hawkins, 2001 #761" w:history="1">
        <w:r w:rsidR="00F6020C">
          <w:rPr>
            <w:noProof/>
          </w:rPr>
          <w:t>297</w:t>
        </w:r>
      </w:hyperlink>
      <w:r w:rsidR="00FD2C45">
        <w:rPr>
          <w:noProof/>
        </w:rPr>
        <w:t>)</w:t>
      </w:r>
      <w:r w:rsidR="00F80AE8">
        <w:fldChar w:fldCharType="end"/>
      </w:r>
      <w:r>
        <w:t xml:space="preserve"> found that the greatest potential for ACL injuries to occur in professional soccer players was the end of the second half compared to the end of the first half of a match, which has been supported by other soccer epidemiological work </w:t>
      </w:r>
      <w:r>
        <w:fldChar w:fldCharType="begin"/>
      </w:r>
      <w:r w:rsidR="00FD2C45">
        <w:instrText xml:space="preserve"> ADDIN EN.CITE &lt;EndNote&gt;&lt;Cite&gt;&lt;Author&gt;Hawkins&lt;/Author&gt;&lt;Year&gt;1999&lt;/Year&gt;&lt;RecNum&gt;791&lt;/RecNum&gt;&lt;DisplayText&gt;(299)&lt;/DisplayText&gt;&lt;record&gt;&lt;rec-number&gt;791&lt;/rec-number&gt;&lt;foreign-keys&gt;&lt;key app="EN" db-id="wa5ad5p0hwpeszea9zsxe2snrw09t9v50t52" timestamp="1560270552"&gt;791&lt;/key&gt;&lt;/foreign-keys&gt;&lt;ref-type name="Journal Article"&gt;17&lt;/ref-type&gt;&lt;contributors&gt;&lt;authors&gt;&lt;author&gt;Hawkins, R. D.&lt;/author&gt;&lt;author&gt;Fuller, C. W.&lt;/author&gt;&lt;/authors&gt;&lt;/contributors&gt;&lt;auth-address&gt;Centre for Hazard and Risk Management, Loughborough University, Leics, United Kingdom.&lt;/auth-address&gt;&lt;titles&gt;&lt;title&gt;A prospective epidemiological study of injuries in four English professional football clubs&lt;/title&gt;&lt;secondary-title&gt;Br J Sports Med&lt;/secondary-title&gt;&lt;alt-title&gt;British journal of sports medicine&lt;/alt-title&gt;&lt;/titles&gt;&lt;periodical&gt;&lt;full-title&gt;British Journal of Sports Medicine&lt;/full-title&gt;&lt;abbr-1&gt;Br J Sports Med&lt;/abbr-1&gt;&lt;/periodical&gt;&lt;alt-periodical&gt;&lt;full-title&gt;British Journal of Sports Medicine&lt;/full-title&gt;&lt;abbr-1&gt;Br J Sports Med&lt;/abbr-1&gt;&lt;/alt-periodical&gt;&lt;pages&gt;196-203&lt;/pages&gt;&lt;volume&gt;33&lt;/volume&gt;&lt;number&gt;3&lt;/number&gt;&lt;edition&gt;1999/06/23&lt;/edition&gt;&lt;keywords&gt;&lt;keyword&gt;Adolescent&lt;/keyword&gt;&lt;keyword&gt;Adult&lt;/keyword&gt;&lt;keyword&gt;Age Factors&lt;/keyword&gt;&lt;keyword&gt;Athletic Injuries/classification/*epidemiology&lt;/keyword&gt;&lt;keyword&gt;Data Collection&lt;/keyword&gt;&lt;keyword&gt;Football/*injuries&lt;/keyword&gt;&lt;keyword&gt;Humans&lt;/keyword&gt;&lt;keyword&gt;Incidence&lt;/keyword&gt;&lt;keyword&gt;Injury Severity Score&lt;/keyword&gt;&lt;keyword&gt;Male&lt;/keyword&gt;&lt;keyword&gt;Prospective Studies&lt;/keyword&gt;&lt;keyword&gt;Risk Factors&lt;/keyword&gt;&lt;keyword&gt;United Kingdom/epidemiology&lt;/keyword&gt;&lt;/keywords&gt;&lt;dates&gt;&lt;year&gt;1999&lt;/year&gt;&lt;pub-dates&gt;&lt;date&gt;Jun&lt;/date&gt;&lt;/pub-dates&gt;&lt;/dates&gt;&lt;isbn&gt;0306-3674 (Print)&amp;#xD;0306-3674&lt;/isbn&gt;&lt;accession-num&gt;10378073&lt;/accession-num&gt;&lt;urls&gt;&lt;/urls&gt;&lt;custom2&gt;PMC1756169&lt;/custom2&gt;&lt;electronic-resource-num&gt;10.1136/bjsm.33.3.196&lt;/electronic-resource-num&gt;&lt;remote-database-provider&gt;NLM&lt;/remote-database-provider&gt;&lt;language&gt;eng&lt;/language&gt;&lt;/record&gt;&lt;/Cite&gt;&lt;/EndNote&gt;</w:instrText>
      </w:r>
      <w:r>
        <w:fldChar w:fldCharType="separate"/>
      </w:r>
      <w:r w:rsidR="00FD2C45">
        <w:rPr>
          <w:noProof/>
        </w:rPr>
        <w:t>(</w:t>
      </w:r>
      <w:hyperlink w:anchor="_ENREF_299" w:tooltip="Hawkins, 1999 #791" w:history="1">
        <w:r w:rsidR="00F6020C">
          <w:rPr>
            <w:noProof/>
          </w:rPr>
          <w:t>299</w:t>
        </w:r>
      </w:hyperlink>
      <w:r w:rsidR="00FD2C45">
        <w:rPr>
          <w:noProof/>
        </w:rPr>
        <w:t>)</w:t>
      </w:r>
      <w:r>
        <w:fldChar w:fldCharType="end"/>
      </w:r>
      <w:r>
        <w:t xml:space="preserve">. </w:t>
      </w:r>
      <w:r w:rsidR="00522C53">
        <w:t xml:space="preserve">In order to </w:t>
      </w:r>
      <w:r w:rsidR="00FF369D">
        <w:t xml:space="preserve">understand the relationship </w:t>
      </w:r>
      <w:r w:rsidR="00757B85">
        <w:t xml:space="preserve">fatigue </w:t>
      </w:r>
      <w:r w:rsidR="00FF369D">
        <w:t xml:space="preserve">may have with </w:t>
      </w:r>
      <w:r w:rsidR="00757B85">
        <w:t xml:space="preserve">ACL injuries, it is important to first understand </w:t>
      </w:r>
      <w:r w:rsidR="00BD4E9C">
        <w:t>what fatigue means</w:t>
      </w:r>
      <w:r w:rsidR="00FF369D">
        <w:t xml:space="preserve">. </w:t>
      </w:r>
    </w:p>
    <w:p w14:paraId="1ED7B898" w14:textId="0F61ECDB" w:rsidR="00B327CA" w:rsidRDefault="00FF369D" w:rsidP="00296367">
      <w:pPr>
        <w:ind w:firstLine="720"/>
      </w:pPr>
      <w:r>
        <w:lastRenderedPageBreak/>
        <w:t xml:space="preserve">Two main types of fatigue exist: psychological fatigue and physical fatigue. Psychological and physical fatigue coexist and influence one another during athletic competitions. </w:t>
      </w:r>
      <w:r w:rsidR="008434C8">
        <w:t xml:space="preserve">When an athlete has a great amount of psychological stress, psychological fatigue starts to increase and the athlete experiences decreases in alertness, reaction time, and decision making </w:t>
      </w:r>
      <w:r w:rsidR="00E7282D">
        <w:fldChar w:fldCharType="begin">
          <w:fldData xml:space="preserve">PEVuZE5vdGU+PENpdGU+PEF1dGhvcj5XaWxsaWFtczwvQXV0aG9yPjxZZWFyPjE5OTc8L1llYXI+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</w:fldData>
        </w:fldChar>
      </w:r>
      <w:r w:rsidR="00FD2C45">
        <w:instrText xml:space="preserve"> ADDIN EN.CITE </w:instrText>
      </w:r>
      <w:r w:rsidR="00FD2C45">
        <w:fldChar w:fldCharType="begin">
          <w:fldData xml:space="preserve">PEVuZE5vdGU+PENpdGU+PEF1dGhvcj5XaWxsaWFtczwvQXV0aG9yPjxZZWFyPjE5OTc8L1llYXI+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</w:fldData>
        </w:fldChar>
      </w:r>
      <w:r w:rsidR="00FD2C45">
        <w:instrText xml:space="preserve"> ADDIN EN.CITE.DATA </w:instrText>
      </w:r>
      <w:r w:rsidR="00FD2C45">
        <w:fldChar w:fldCharType="end"/>
      </w:r>
      <w:r w:rsidR="00E7282D">
        <w:fldChar w:fldCharType="separate"/>
      </w:r>
      <w:r w:rsidR="00FD2C45">
        <w:rPr>
          <w:noProof/>
        </w:rPr>
        <w:t>(</w:t>
      </w:r>
      <w:hyperlink w:anchor="_ENREF_300" w:tooltip="Williams, 1997 #764" w:history="1">
        <w:r w:rsidR="00F6020C">
          <w:rPr>
            <w:noProof/>
          </w:rPr>
          <w:t>300</w:t>
        </w:r>
      </w:hyperlink>
      <w:r w:rsidR="00FD2C45">
        <w:rPr>
          <w:noProof/>
        </w:rPr>
        <w:t xml:space="preserve">, </w:t>
      </w:r>
      <w:hyperlink w:anchor="_ENREF_301" w:tooltip="Andersen, 1999 #765" w:history="1">
        <w:r w:rsidR="00F6020C">
          <w:rPr>
            <w:noProof/>
          </w:rPr>
          <w:t>301</w:t>
        </w:r>
      </w:hyperlink>
      <w:r w:rsidR="00FD2C45">
        <w:rPr>
          <w:noProof/>
        </w:rPr>
        <w:t>)</w:t>
      </w:r>
      <w:r w:rsidR="00E7282D">
        <w:fldChar w:fldCharType="end"/>
      </w:r>
      <w:r w:rsidR="008434C8">
        <w:t xml:space="preserve">. This in turn hinders the athlete in adapting to their ever-changing environment by failing to make appropriate movement patterns, thus increasing the risk that injury may occur </w:t>
      </w:r>
      <w:r w:rsidR="00E7282D">
        <w:fldChar w:fldCharType="begin"/>
      </w:r>
      <w:r w:rsidR="00FD2C45">
        <w:instrText xml:space="preserve"> ADDIN EN.CITE &lt;EndNote&gt;&lt;Cite&gt;&lt;Author&gt;Swanik&lt;/Author&gt;&lt;Year&gt;2015&lt;/Year&gt;&lt;RecNum&gt;767&lt;/RecNum&gt;&lt;DisplayText&gt;(302)&lt;/DisplayText&gt;&lt;record&gt;&lt;rec-number&gt;767&lt;/rec-number&gt;&lt;foreign-keys&gt;&lt;key app="EN" db-id="wa5ad5p0hwpeszea9zsxe2snrw09t9v50t52" timestamp="1560131808"&gt;767&lt;/key&gt;&lt;/foreign-keys&gt;&lt;ref-type name="Journal Article"&gt;17&lt;/ref-type&gt;&lt;contributors&gt;&lt;authors&gt;&lt;author&gt;Swanik, C. B.&lt;/author&gt;&lt;/authors&gt;&lt;/contributors&gt;&lt;auth-address&gt;University of Delaware, Newark.&lt;/auth-address&gt;&lt;titles&gt;&lt;title&gt;Brains and Sprains: The Brain&amp;apos;s Role in Noncontact Anterior Cruciate Ligament Injuries&lt;/title&gt;&lt;secondary-title&gt;J Athl Train&lt;/secondary-title&gt;&lt;alt-title&gt;Journal of athletic training&lt;/alt-title&gt;&lt;/titles&gt;&lt;periodical&gt;&lt;full-title&gt;Journal of Athletic Training&lt;/full-title&gt;&lt;abbr-1&gt;J Athl Train&lt;/abbr-1&gt;&lt;/periodical&gt;&lt;alt-periodical&gt;&lt;full-title&gt;Journal of Athletic Training&lt;/full-title&gt;&lt;abbr-1&gt;J Athl Train&lt;/abbr-1&gt;&lt;/alt-periodical&gt;&lt;pages&gt;1100-2&lt;/pages&gt;&lt;volume&gt;50&lt;/volume&gt;&lt;number&gt;10&lt;/number&gt;&lt;edition&gt;2015/09/05&lt;/edition&gt;&lt;keywords&gt;&lt;keyword&gt;*Anterior Cruciate Ligament Injuries&lt;/keyword&gt;&lt;keyword&gt;*Athletic Injuries/etiology/physiopathology/prevention &amp;amp; control/psychology&lt;/keyword&gt;&lt;keyword&gt;Brain/*physiopathology&lt;/keyword&gt;&lt;keyword&gt;Humans&lt;/keyword&gt;&lt;keyword&gt;Motor Activity/physiology&lt;/keyword&gt;&lt;keyword&gt;Movement/physiology&lt;/keyword&gt;&lt;keyword&gt;Psychophysiology&lt;/keyword&gt;&lt;keyword&gt;Spatial Processing/*physiology&lt;/keyword&gt;&lt;keyword&gt;*Sports/physiology/psychology&lt;/keyword&gt;&lt;keyword&gt;*Sprains and Strains&lt;/keyword&gt;&lt;/keywords&gt;&lt;dates&gt;&lt;year&gt;2015&lt;/year&gt;&lt;pub-dates&gt;&lt;date&gt;Oct&lt;/date&gt;&lt;/pub-dates&gt;&lt;/dates&gt;&lt;isbn&gt;1062-6050&lt;/isbn&gt;&lt;accession-num&gt;26340611&lt;/accession-num&gt;&lt;urls&gt;&lt;/urls&gt;&lt;custom2&gt;PMC4641549&lt;/custom2&gt;&lt;electronic-resource-num&gt;10.4085/1062-6050-50.10.08&lt;/electronic-resource-num&gt;&lt;remote-database-provider&gt;NLM&lt;/remote-database-provider&gt;&lt;language&gt;eng&lt;/language&gt;&lt;/record&gt;&lt;/Cite&gt;&lt;/EndNote&gt;</w:instrText>
      </w:r>
      <w:r w:rsidR="00E7282D">
        <w:fldChar w:fldCharType="separate"/>
      </w:r>
      <w:r w:rsidR="00FD2C45">
        <w:rPr>
          <w:noProof/>
        </w:rPr>
        <w:t>(</w:t>
      </w:r>
      <w:hyperlink w:anchor="_ENREF_302" w:tooltip="Swanik, 2015 #767" w:history="1">
        <w:r w:rsidR="00F6020C">
          <w:rPr>
            <w:noProof/>
          </w:rPr>
          <w:t>302</w:t>
        </w:r>
      </w:hyperlink>
      <w:r w:rsidR="00FD2C45">
        <w:rPr>
          <w:noProof/>
        </w:rPr>
        <w:t>)</w:t>
      </w:r>
      <w:r w:rsidR="00E7282D">
        <w:fldChar w:fldCharType="end"/>
      </w:r>
      <w:r w:rsidR="008434C8">
        <w:t xml:space="preserve">. </w:t>
      </w:r>
      <w:r w:rsidR="00F328AC">
        <w:t xml:space="preserve">For the purposes of this literature, fatigue will be defined as a decrease in the muscles ability to produce force after an exercise bout </w:t>
      </w:r>
      <w:r w:rsidR="00F328AC">
        <w:fldChar w:fldCharType="begin"/>
      </w:r>
      <w:r w:rsidR="00FD2C45">
        <w:instrText xml:space="preserve"> ADDIN EN.CITE &lt;EndNote&gt;&lt;Cite&gt;&lt;Author&gt;Barry&lt;/Author&gt;&lt;Year&gt;2007&lt;/Year&gt;&lt;RecNum&gt;768&lt;/RecNum&gt;&lt;DisplayText&gt;(303)&lt;/DisplayText&gt;&lt;record&gt;&lt;rec-number&gt;768&lt;/rec-number&gt;&lt;foreign-keys&gt;&lt;key app="EN" db-id="wa5ad5p0hwpeszea9zsxe2snrw09t9v50t52" timestamp="1560131917"&gt;768&lt;/key&gt;&lt;/foreign-keys&gt;&lt;ref-type name="Journal Article"&gt;17&lt;/ref-type&gt;&lt;contributors&gt;&lt;authors&gt;&lt;author&gt;Barry, B. K.&lt;/author&gt;&lt;author&gt;Enoka, R. M.&lt;/author&gt;&lt;/authors&gt;&lt;/contributors&gt;&lt;auth-address&gt;Department of Integrative Physiology, University of Colorado at Boulder, CO, 80309-0354, USA.&lt;/auth-address&gt;&lt;titles&gt;&lt;title&gt;The neurobiology of muscle fatigue: 15 years later&lt;/title&gt;&lt;secondary-title&gt;Integr Comp Biol&lt;/secondary-title&gt;&lt;alt-title&gt;Integrative and comparative biology&lt;/alt-title&gt;&lt;/titles&gt;&lt;periodical&gt;&lt;full-title&gt;Integrative and comparative biology&lt;/full-title&gt;&lt;abbr-1&gt;Integr Comp Biol&lt;/abbr-1&gt;&lt;/periodical&gt;&lt;alt-periodical&gt;&lt;full-title&gt;Integrative and comparative biology&lt;/full-title&gt;&lt;abbr-1&gt;Integr Comp Biol&lt;/abbr-1&gt;&lt;/alt-periodical&gt;&lt;pages&gt;465-73&lt;/pages&gt;&lt;volume&gt;47&lt;/volume&gt;&lt;number&gt;4&lt;/number&gt;&lt;edition&gt;2007/10/01&lt;/edition&gt;&lt;dates&gt;&lt;year&gt;2007&lt;/year&gt;&lt;pub-dates&gt;&lt;date&gt;Oct&lt;/date&gt;&lt;/pub-dates&gt;&lt;/dates&gt;&lt;isbn&gt;1540-7063 (Print)&amp;#xD;1540-7063&lt;/isbn&gt;&lt;accession-num&gt;21672855&lt;/accession-num&gt;&lt;urls&gt;&lt;/urls&gt;&lt;electronic-resource-num&gt;10.1093/icb/icm047&lt;/electronic-resource-num&gt;&lt;remote-database-provider&gt;NLM&lt;/remote-database-provider&gt;&lt;language&gt;eng&lt;/language&gt;&lt;/record&gt;&lt;/Cite&gt;&lt;/EndNote&gt;</w:instrText>
      </w:r>
      <w:r w:rsidR="00F328AC">
        <w:fldChar w:fldCharType="separate"/>
      </w:r>
      <w:r w:rsidR="00FD2C45">
        <w:rPr>
          <w:noProof/>
        </w:rPr>
        <w:t>(</w:t>
      </w:r>
      <w:hyperlink w:anchor="_ENREF_303" w:tooltip="Barry, 2007 #768" w:history="1">
        <w:r w:rsidR="00F6020C">
          <w:rPr>
            <w:noProof/>
          </w:rPr>
          <w:t>303</w:t>
        </w:r>
      </w:hyperlink>
      <w:r w:rsidR="00FD2C45">
        <w:rPr>
          <w:noProof/>
        </w:rPr>
        <w:t>)</w:t>
      </w:r>
      <w:r w:rsidR="00F328AC">
        <w:fldChar w:fldCharType="end"/>
      </w:r>
      <w:r w:rsidR="00F328AC">
        <w:t>. Muscle fatigue is influenced by two factors: central fat</w:t>
      </w:r>
      <w:r>
        <w:t xml:space="preserve">igue and peripheral fatigue. </w:t>
      </w:r>
      <w:r w:rsidR="004707F5">
        <w:t xml:space="preserve">Simply, central fatigue refers to the exercise-induced reduction of voluntary muscle activation </w:t>
      </w:r>
      <w:r w:rsidR="00BD4E9C">
        <w:t>and</w:t>
      </w:r>
      <w:r w:rsidR="004707F5">
        <w:t xml:space="preserve"> peripheral fatigue refers to the exercise-induced reduction of the force-generating capacities of muscles </w:t>
      </w:r>
      <w:r w:rsidR="00E7282D">
        <w:fldChar w:fldCharType="begin">
          <w:fldData xml:space="preserve">PEVuZE5vdGU+PENpdGU+PEF1dGhvcj5HYW5kZXZpYTwvQXV0aG9yPjxZZWFyPjE5OTI8L1llYXI+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</w:fldData>
        </w:fldChar>
      </w:r>
      <w:r w:rsidR="00FD2C45">
        <w:instrText xml:space="preserve"> ADDIN EN.CITE </w:instrText>
      </w:r>
      <w:r w:rsidR="00FD2C45">
        <w:fldChar w:fldCharType="begin">
          <w:fldData xml:space="preserve">PEVuZE5vdGU+PENpdGU+PEF1dGhvcj5HYW5kZXZpYTwvQXV0aG9yPjxZZWFyPjE5OTI8L1llYXI+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</w:fldData>
        </w:fldChar>
      </w:r>
      <w:r w:rsidR="00FD2C45">
        <w:instrText xml:space="preserve"> ADDIN EN.CITE.DATA </w:instrText>
      </w:r>
      <w:r w:rsidR="00FD2C45">
        <w:fldChar w:fldCharType="end"/>
      </w:r>
      <w:r w:rsidR="00E7282D">
        <w:fldChar w:fldCharType="separate"/>
      </w:r>
      <w:r w:rsidR="00FD2C45">
        <w:rPr>
          <w:noProof/>
        </w:rPr>
        <w:t>(</w:t>
      </w:r>
      <w:hyperlink w:anchor="_ENREF_304" w:tooltip="Gandevia, 1992 #769" w:history="1">
        <w:r w:rsidR="00F6020C">
          <w:rPr>
            <w:noProof/>
          </w:rPr>
          <w:t>304</w:t>
        </w:r>
      </w:hyperlink>
      <w:r w:rsidR="00FD2C45">
        <w:rPr>
          <w:noProof/>
        </w:rPr>
        <w:t xml:space="preserve">, </w:t>
      </w:r>
      <w:hyperlink w:anchor="_ENREF_305" w:tooltip="Gandevia, 2001 #770" w:history="1">
        <w:r w:rsidR="00F6020C">
          <w:rPr>
            <w:noProof/>
          </w:rPr>
          <w:t>305</w:t>
        </w:r>
      </w:hyperlink>
      <w:r w:rsidR="00FD2C45">
        <w:rPr>
          <w:noProof/>
        </w:rPr>
        <w:t>)</w:t>
      </w:r>
      <w:r w:rsidR="00E7282D">
        <w:fldChar w:fldCharType="end"/>
      </w:r>
      <w:r w:rsidR="004707F5">
        <w:t xml:space="preserve">. </w:t>
      </w:r>
      <w:r w:rsidR="00F328AC">
        <w:t xml:space="preserve">Central fatigue factors include altered motor neuron firing rates, decreases in muscle activity, altered muscle excitability, and inhibition of afferent feedback </w:t>
      </w:r>
      <w:r w:rsidR="004808BA">
        <w:fldChar w:fldCharType="begin"/>
      </w:r>
      <w:r w:rsidR="00FD2C45">
        <w:instrText xml:space="preserve"> ADDIN EN.CITE &lt;EndNote&gt;&lt;Cite&gt;&lt;Author&gt;Gandevia&lt;/Author&gt;&lt;Year&gt;1996&lt;/Year&gt;&lt;RecNum&gt;777&lt;/RecNum&gt;&lt;DisplayText&gt;(306)&lt;/DisplayText&gt;&lt;record&gt;&lt;rec-number&gt;777&lt;/rec-number&gt;&lt;foreign-keys&gt;&lt;key app="EN" db-id="wa5ad5p0hwpeszea9zsxe2snrw09t9v50t52" timestamp="1560216052"&gt;777&lt;/key&gt;&lt;/foreign-keys&gt;&lt;ref-type name="Journal Article"&gt;17&lt;/ref-type&gt;&lt;contributors&gt;&lt;authors&gt;&lt;author&gt;Gandevia, S. C.&lt;/author&gt;&lt;author&gt;Allen, G. M.&lt;/author&gt;&lt;author&gt;Butler, J. E.&lt;/author&gt;&lt;author&gt;Taylor, J. L.&lt;/author&gt;&lt;/authors&gt;&lt;/contributors&gt;&lt;auth-address&gt;Prince of Wales Medical Research Institute, Randwick, NSW, Australia.&lt;/auth-address&gt;&lt;titles&gt;&lt;title&gt;Supraspinal factors in human muscle fatigue: evidence for suboptimal output from the motor cortex&lt;/title&gt;&lt;secondary-title&gt;J Physiol&lt;/secondary-title&gt;&lt;alt-title&gt;The Journal of physiology&lt;/alt-title&gt;&lt;/titles&gt;&lt;periodical&gt;&lt;full-title&gt;The Journal of Physiology&lt;/full-title&gt;&lt;abbr-1&gt;J Physiol&lt;/abbr-1&gt;&lt;/periodical&gt;&lt;alt-periodical&gt;&lt;full-title&gt;The Journal of Physiology&lt;/full-title&gt;&lt;abbr-1&gt;J Physiol&lt;/abbr-1&gt;&lt;/alt-periodical&gt;&lt;pages&gt;529-36&lt;/pages&gt;&lt;volume&gt;490 ( Pt 2)&lt;/volume&gt;&lt;edition&gt;1996/01/15&lt;/edition&gt;&lt;keywords&gt;&lt;keyword&gt;Adult&lt;/keyword&gt;&lt;keyword&gt;Electric Stimulation&lt;/keyword&gt;&lt;keyword&gt;Electromagnetic Fields&lt;/keyword&gt;&lt;keyword&gt;Electromyography&lt;/keyword&gt;&lt;keyword&gt;Female&lt;/keyword&gt;&lt;keyword&gt;Humans&lt;/keyword&gt;&lt;keyword&gt;Ischemia/physiopathology&lt;/keyword&gt;&lt;keyword&gt;Male&lt;/keyword&gt;&lt;keyword&gt;Motor Cortex/*physiology&lt;/keyword&gt;&lt;keyword&gt;Muscle Contraction/physiology&lt;/keyword&gt;&lt;keyword&gt;Muscle Fatigue/*physiology&lt;/keyword&gt;&lt;/keywords&gt;&lt;dates&gt;&lt;year&gt;1996&lt;/year&gt;&lt;pub-dates&gt;&lt;date&gt;Jan 15&lt;/date&gt;&lt;/pub-dates&gt;&lt;/dates&gt;&lt;isbn&gt;0022-3751 (Print)&amp;#xD;0022-3751&lt;/isbn&gt;&lt;accession-num&gt;8821149&lt;/accession-num&gt;&lt;urls&gt;&lt;/urls&gt;&lt;custom2&gt;PMC1158689&lt;/custom2&gt;&lt;electronic-resource-num&gt;10.1113/jphysiol.1996.sp021164&lt;/electronic-resource-num&gt;&lt;remote-database-provider&gt;NLM&lt;/remote-database-provider&gt;&lt;language&gt;eng&lt;/language&gt;&lt;/record&gt;&lt;/Cite&gt;&lt;/EndNote&gt;</w:instrText>
      </w:r>
      <w:r w:rsidR="004808BA">
        <w:fldChar w:fldCharType="separate"/>
      </w:r>
      <w:r w:rsidR="00FD2C45">
        <w:rPr>
          <w:noProof/>
        </w:rPr>
        <w:t>(</w:t>
      </w:r>
      <w:hyperlink w:anchor="_ENREF_306" w:tooltip="Gandevia, 1996 #777" w:history="1">
        <w:r w:rsidR="00F6020C">
          <w:rPr>
            <w:noProof/>
          </w:rPr>
          <w:t>306</w:t>
        </w:r>
      </w:hyperlink>
      <w:r w:rsidR="00FD2C45">
        <w:rPr>
          <w:noProof/>
        </w:rPr>
        <w:t>)</w:t>
      </w:r>
      <w:r w:rsidR="004808BA">
        <w:fldChar w:fldCharType="end"/>
      </w:r>
      <w:r w:rsidR="00F328AC">
        <w:t xml:space="preserve">. Peripheral fatigue factors involve deficits in the excitation-contraction phenomenon due to changes in calcium release or increases in lactic acid </w:t>
      </w:r>
      <w:r w:rsidR="004808BA">
        <w:fldChar w:fldCharType="begin"/>
      </w:r>
      <w:r w:rsidR="00FD2C45">
        <w:instrText xml:space="preserve"> ADDIN EN.CITE &lt;EndNote&gt;&lt;Cite&gt;&lt;Author&gt;Walker&lt;/Author&gt;&lt;Year&gt;2009&lt;/Year&gt;&lt;RecNum&gt;778&lt;/RecNum&gt;&lt;DisplayText&gt;(307)&lt;/DisplayText&gt;&lt;record&gt;&lt;rec-number&gt;778&lt;/rec-number&gt;&lt;foreign-keys&gt;&lt;key app="EN" db-id="wa5ad5p0hwpeszea9zsxe2snrw09t9v50t52" timestamp="1560216106"&gt;778&lt;/key&gt;&lt;/foreign-keys&gt;&lt;ref-type name="Journal Article"&gt;17&lt;/ref-type&gt;&lt;contributors&gt;&lt;authors&gt;&lt;author&gt;Walker, S.&lt;/author&gt;&lt;author&gt;Peltonen, J.&lt;/author&gt;&lt;author&gt;Ahtiainen, J. P.&lt;/author&gt;&lt;author&gt;Avela, J.&lt;/author&gt;&lt;author&gt;Hakkinen, K.&lt;/author&gt;&lt;/authors&gt;&lt;/contributors&gt;&lt;auth-address&gt;Department of Biology of Physical Activity, University of Jyvaskyla, Jyvaskyla, Finland. simon.walker@jyu.fi&lt;/auth-address&gt;&lt;titles&gt;&lt;title&gt;Neuromuscular fatigue induced by an isotonic heavy-resistance loading protocol in knee extensors&lt;/title&gt;&lt;secondary-title&gt;J Sports Sci&lt;/secondary-title&gt;&lt;alt-title&gt;Journal of sports sciences&lt;/alt-title&gt;&lt;/titles&gt;&lt;periodical&gt;&lt;full-title&gt;Journal of Sports Sciences&lt;/full-title&gt;&lt;abbr-1&gt;J Sports Sci&lt;/abbr-1&gt;&lt;/periodical&gt;&lt;alt-periodical&gt;&lt;full-title&gt;Journal of Sports Sciences&lt;/full-title&gt;&lt;abbr-1&gt;J Sports Sci&lt;/abbr-1&gt;&lt;/alt-periodical&gt;&lt;pages&gt;1271-9&lt;/pages&gt;&lt;volume&gt;27&lt;/volume&gt;&lt;number&gt;12&lt;/number&gt;&lt;edition&gt;2009/09/17&lt;/edition&gt;&lt;keywords&gt;&lt;keyword&gt;Adult&lt;/keyword&gt;&lt;keyword&gt;Exercise Test&lt;/keyword&gt;&lt;keyword&gt;Humans&lt;/keyword&gt;&lt;keyword&gt;Knee Joint&lt;/keyword&gt;&lt;keyword&gt;Male&lt;/keyword&gt;&lt;keyword&gt;Muscle Contraction/*physiology&lt;/keyword&gt;&lt;keyword&gt;Muscle Fatigue/*physiology&lt;/keyword&gt;&lt;keyword&gt;Muscle, Skeletal/*physiology&lt;/keyword&gt;&lt;keyword&gt;Physical Endurance/*physiology&lt;/keyword&gt;&lt;keyword&gt;*Resistance Training&lt;/keyword&gt;&lt;keyword&gt;Young Adult&lt;/keyword&gt;&lt;/keywords&gt;&lt;dates&gt;&lt;year&gt;2009&lt;/year&gt;&lt;pub-dates&gt;&lt;date&gt;Oct&lt;/date&gt;&lt;/pub-dates&gt;&lt;/dates&gt;&lt;isbn&gt;0264-0414&lt;/isbn&gt;&lt;accession-num&gt;19757297&lt;/accession-num&gt;&lt;urls&gt;&lt;/urls&gt;&lt;electronic-resource-num&gt;10.1080/02640410903165085&lt;/electronic-resource-num&gt;&lt;remote-database-provider&gt;NLM&lt;/remote-database-provider&gt;&lt;language&gt;eng&lt;/language&gt;&lt;/record&gt;&lt;/Cite&gt;&lt;/EndNote&gt;</w:instrText>
      </w:r>
      <w:r w:rsidR="004808BA">
        <w:fldChar w:fldCharType="separate"/>
      </w:r>
      <w:r w:rsidR="00FD2C45">
        <w:rPr>
          <w:noProof/>
        </w:rPr>
        <w:t>(</w:t>
      </w:r>
      <w:hyperlink w:anchor="_ENREF_307" w:tooltip="Walker, 2009 #778" w:history="1">
        <w:r w:rsidR="00F6020C">
          <w:rPr>
            <w:noProof/>
          </w:rPr>
          <w:t>307</w:t>
        </w:r>
      </w:hyperlink>
      <w:r w:rsidR="00FD2C45">
        <w:rPr>
          <w:noProof/>
        </w:rPr>
        <w:t>)</w:t>
      </w:r>
      <w:r w:rsidR="004808BA">
        <w:fldChar w:fldCharType="end"/>
      </w:r>
      <w:r w:rsidR="00F328AC">
        <w:t xml:space="preserve">. </w:t>
      </w:r>
      <w:r w:rsidR="00296367">
        <w:t xml:space="preserve">Because fatigue has been theorized to be associated with injuries, several studies have utilized fatigue protocols in various populations </w:t>
      </w:r>
      <w:r w:rsidR="00132ED8">
        <w:t>to</w:t>
      </w:r>
      <w:r w:rsidR="00296367">
        <w:t xml:space="preserve"> gain new knowledge in fatigue’s role in injuries.</w:t>
      </w:r>
    </w:p>
    <w:p w14:paraId="49588779" w14:textId="23A4DA0C" w:rsidR="00296367" w:rsidRDefault="00B327CA" w:rsidP="00B327CA">
      <w:pPr>
        <w:pStyle w:val="Heading3"/>
      </w:pPr>
      <w:bookmarkStart w:id="55" w:name="_Toc46488281"/>
      <w:r>
        <w:t>Fatigue Protocols</w:t>
      </w:r>
      <w:bookmarkEnd w:id="55"/>
      <w:r w:rsidR="00296367">
        <w:t xml:space="preserve"> </w:t>
      </w:r>
      <w:r w:rsidR="00296367">
        <w:tab/>
        <w:t xml:space="preserve"> </w:t>
      </w:r>
    </w:p>
    <w:p w14:paraId="77D1978C" w14:textId="097D2369" w:rsidR="00757493" w:rsidRDefault="00296367" w:rsidP="00296367">
      <w:pPr>
        <w:ind w:firstLine="720"/>
      </w:pPr>
      <w:r>
        <w:t xml:space="preserve">Numerous fatigue protocols exist within the literature. Two main types of fatigue protocols exist, peripheral and general protocols. Peripheral fatigue protocols can be thought of as localized fatigue, only targeting specific muscle groups or specific limbs. Typically, the goal of these protocols is to cause either metabolic changes or muscular damage through repetitive eccentric contractions, however it is not to change neuromuscular control </w:t>
      </w:r>
      <w:r>
        <w:fldChar w:fldCharType="begin">
          <w:fldData xml:space="preserve">PEVuZE5vdGU+PENpdGU+PEF1dGhvcj5CYXJiZXItV2VzdGluPC9BdXRob3I+PFllYXI+MjAxNzwv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</w:fldData>
        </w:fldChar>
      </w:r>
      <w:r w:rsidR="00FD2C45">
        <w:instrText xml:space="preserve"> ADDIN EN.CITE </w:instrText>
      </w:r>
      <w:r w:rsidR="00FD2C45">
        <w:fldChar w:fldCharType="begin">
          <w:fldData xml:space="preserve">PEVuZE5vdGU+PENpdGU+PEF1dGhvcj5CYXJiZXItV2VzdGluPC9BdXRob3I+PFllYXI+MjAxNzwv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</w:fldData>
        </w:fldChar>
      </w:r>
      <w:r w:rsidR="00FD2C45">
        <w:instrText xml:space="preserve"> ADDIN EN.CITE.DATA </w:instrText>
      </w:r>
      <w:r w:rsidR="00FD2C45">
        <w:fldChar w:fldCharType="end"/>
      </w:r>
      <w:r>
        <w:fldChar w:fldCharType="separate"/>
      </w:r>
      <w:r w:rsidR="00FD2C45">
        <w:rPr>
          <w:noProof/>
        </w:rPr>
        <w:t>(</w:t>
      </w:r>
      <w:hyperlink w:anchor="_ENREF_298" w:tooltip="Barber-Westin, 2017 #565" w:history="1">
        <w:r w:rsidR="00F6020C">
          <w:rPr>
            <w:noProof/>
          </w:rPr>
          <w:t>298</w:t>
        </w:r>
      </w:hyperlink>
      <w:r w:rsidR="00FD2C45">
        <w:rPr>
          <w:noProof/>
        </w:rPr>
        <w:t>)</w:t>
      </w:r>
      <w:r>
        <w:fldChar w:fldCharType="end"/>
      </w:r>
      <w:r>
        <w:t xml:space="preserve">. These protocols </w:t>
      </w:r>
      <w:r>
        <w:lastRenderedPageBreak/>
        <w:t>are usually short in duration</w:t>
      </w:r>
      <w:r w:rsidR="00757493">
        <w:t>, and usually involve isometric or isokinetic protocols to fatigue specific muscle groups, such as the quadriceps or hamstrings</w:t>
      </w:r>
      <w:r>
        <w:t xml:space="preserve"> </w:t>
      </w:r>
      <w:r>
        <w:fldChar w:fldCharType="begin">
          <w:fldData xml:space="preserve">PEVuZE5vdGU+PENpdGU+PEF1dGhvcj5CYXJiZXItV2VzdGluPC9BdXRob3I+PFllYXI+MjAxNzwv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</w:fldData>
        </w:fldChar>
      </w:r>
      <w:r w:rsidR="00FD2C45">
        <w:instrText xml:space="preserve"> ADDIN EN.CITE </w:instrText>
      </w:r>
      <w:r w:rsidR="00FD2C45">
        <w:fldChar w:fldCharType="begin">
          <w:fldData xml:space="preserve">PEVuZE5vdGU+PENpdGU+PEF1dGhvcj5CYXJiZXItV2VzdGluPC9BdXRob3I+PFllYXI+MjAxNzwv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</w:fldData>
        </w:fldChar>
      </w:r>
      <w:r w:rsidR="00FD2C45">
        <w:instrText xml:space="preserve"> ADDIN EN.CITE.DATA </w:instrText>
      </w:r>
      <w:r w:rsidR="00FD2C45">
        <w:fldChar w:fldCharType="end"/>
      </w:r>
      <w:r>
        <w:fldChar w:fldCharType="separate"/>
      </w:r>
      <w:r w:rsidR="00FD2C45">
        <w:rPr>
          <w:noProof/>
        </w:rPr>
        <w:t>(</w:t>
      </w:r>
      <w:hyperlink w:anchor="_ENREF_298" w:tooltip="Barber-Westin, 2017 #565" w:history="1">
        <w:r w:rsidR="00F6020C">
          <w:rPr>
            <w:noProof/>
          </w:rPr>
          <w:t>298</w:t>
        </w:r>
      </w:hyperlink>
      <w:r w:rsidR="00FD2C45">
        <w:rPr>
          <w:noProof/>
        </w:rPr>
        <w:t>)</w:t>
      </w:r>
      <w:r>
        <w:fldChar w:fldCharType="end"/>
      </w:r>
      <w:r>
        <w:t xml:space="preserve">. General fatigue protocols are thought to be whole-body fatigue, with the goals of simulating realistic game like fatigue and reducing muscular activity </w:t>
      </w:r>
      <w:r>
        <w:fldChar w:fldCharType="begin"/>
      </w:r>
      <w:r w:rsidR="00FD2C45">
        <w:instrText xml:space="preserve"> ADDIN EN.CITE &lt;EndNote&gt;&lt;Cite&gt;&lt;Author&gt;Borotikar&lt;/Author&gt;&lt;Year&gt;2008&lt;/Year&gt;&lt;RecNum&gt;539&lt;/RecNum&gt;&lt;DisplayText&gt;(34)&lt;/DisplayText&gt;&lt;record&gt;&lt;rec-number&gt;539&lt;/rec-number&gt;&lt;foreign-keys&gt;&lt;key app="EN" db-id="wa5ad5p0hwpeszea9zsxe2snrw09t9v50t52" timestamp="1559062785"&gt;539&lt;/key&gt;&lt;/foreign-keys&gt;&lt;ref-type name="Journal Article"&gt;17&lt;/ref-type&gt;&lt;contributors&gt;&lt;authors&gt;&lt;author&gt;Borotikar, B. S.&lt;/author&gt;&lt;author&gt;Newcomer, R.&lt;/author&gt;&lt;author&gt;Koppes, R.&lt;/author&gt;&lt;author&gt;McLean, S. G.&lt;/author&gt;&lt;/authors&gt;&lt;/contributors&gt;&lt;auth-address&gt;Department of Biomedical Engineering, The Cleveland Clinic Foundation, Cleveland, OH, USA.&lt;/auth-address&gt;&lt;titles&gt;&lt;title&gt;Combined effects of fatigue and decision making on female lower limb landing postures: central and peripheral contributions to ACL injury risk&lt;/title&gt;&lt;secondary-title&gt;Clin Biomech (Bristol, Avon)&lt;/secondary-title&gt;&lt;alt-title&gt;Clinical biomechanics (Bristol, Avon)&lt;/alt-title&gt;&lt;/titles&gt;&lt;pages&gt;81-92&lt;/pages&gt;&lt;volume&gt;23&lt;/volume&gt;&lt;number&gt;1&lt;/number&gt;&lt;edition&gt;2007/09/25&lt;/edition&gt;&lt;keywords&gt;&lt;keyword&gt;Adult&lt;/keyword&gt;&lt;keyword&gt;*Anterior Cruciate Ligament Injuries&lt;/keyword&gt;&lt;keyword&gt;Athletic Injuries/epidemiology/physiopathology&lt;/keyword&gt;&lt;keyword&gt;Decision Making&lt;/keyword&gt;&lt;keyword&gt;Fatigue/*physiopathology&lt;/keyword&gt;&lt;keyword&gt;Female&lt;/keyword&gt;&lt;keyword&gt;Humans&lt;/keyword&gt;&lt;keyword&gt;Leg/*physiology&lt;/keyword&gt;&lt;keyword&gt;Movement/*physiology&lt;/keyword&gt;&lt;keyword&gt;Posture/*physiology&lt;/keyword&gt;&lt;keyword&gt;Risk Assessment&lt;/keyword&gt;&lt;keyword&gt;Risk Factors&lt;/keyword&gt;&lt;keyword&gt;Sports/*physiology&lt;/keyword&gt;&lt;/keywords&gt;&lt;dates&gt;&lt;year&gt;2008&lt;/year&gt;&lt;pub-dates&gt;&lt;date&gt;Jan&lt;/date&gt;&lt;/pub-dates&gt;&lt;/dates&gt;&lt;isbn&gt;0268-0033 (Print)&amp;#xD;0268-0033&lt;/isbn&gt;&lt;accession-num&gt;17889972&lt;/accession-num&gt;&lt;urls&gt;&lt;/urls&gt;&lt;electronic-resource-num&gt;10.1016/j.clinbiomech.2007.08.008&lt;/electronic-resource-num&gt;&lt;remote-database-provider&gt;NLM&lt;/remote-database-provider&gt;&lt;language&gt;eng&lt;/language&gt;&lt;/record&gt;&lt;/Cite&gt;&lt;/EndNote&gt;</w:instrText>
      </w:r>
      <w:r>
        <w:fldChar w:fldCharType="separate"/>
      </w:r>
      <w:r w:rsidR="00FD2C45">
        <w:rPr>
          <w:noProof/>
        </w:rPr>
        <w:t>(</w:t>
      </w:r>
      <w:hyperlink w:anchor="_ENREF_34" w:tooltip="Borotikar, 2008 #539" w:history="1">
        <w:r w:rsidR="00F6020C">
          <w:rPr>
            <w:noProof/>
          </w:rPr>
          <w:t>34</w:t>
        </w:r>
      </w:hyperlink>
      <w:r w:rsidR="00FD2C45">
        <w:rPr>
          <w:noProof/>
        </w:rPr>
        <w:t>)</w:t>
      </w:r>
      <w:r>
        <w:fldChar w:fldCharType="end"/>
      </w:r>
      <w:r>
        <w:t>. These protocols involve completing many rounds of submaximal activities</w:t>
      </w:r>
      <w:r w:rsidR="00757493">
        <w:t xml:space="preserve">, such as squatting, vertical jumping, running, agility drills, or a combination of activities. Termination criteria of a general fatigue protocol involve </w:t>
      </w:r>
      <w:r>
        <w:t>either</w:t>
      </w:r>
      <w:r w:rsidR="00757493">
        <w:t xml:space="preserve"> individuals completing the activity</w:t>
      </w:r>
      <w:r>
        <w:t xml:space="preserve"> until a specific time has been reached, or the </w:t>
      </w:r>
      <w:r w:rsidR="00757493">
        <w:t>individual</w:t>
      </w:r>
      <w:r>
        <w:t xml:space="preserve"> can no longer perform the activity properly </w:t>
      </w:r>
      <w:r>
        <w:fldChar w:fldCharType="begin">
          <w:fldData xml:space="preserve">PEVuZE5vdGU+PENpdGU+PEF1dGhvcj5CYXJiZXItV2VzdGluPC9BdXRob3I+PFllYXI+MjAxNzwv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</w:fldData>
        </w:fldChar>
      </w:r>
      <w:r w:rsidR="00FD2C45">
        <w:instrText xml:space="preserve"> ADDIN EN.CITE </w:instrText>
      </w:r>
      <w:r w:rsidR="00FD2C45">
        <w:fldChar w:fldCharType="begin">
          <w:fldData xml:space="preserve">PEVuZE5vdGU+PENpdGU+PEF1dGhvcj5CYXJiZXItV2VzdGluPC9BdXRob3I+PFllYXI+MjAxNzwv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</w:fldData>
        </w:fldChar>
      </w:r>
      <w:r w:rsidR="00FD2C45">
        <w:instrText xml:space="preserve"> ADDIN EN.CITE.DATA </w:instrText>
      </w:r>
      <w:r w:rsidR="00FD2C45">
        <w:fldChar w:fldCharType="end"/>
      </w:r>
      <w:r>
        <w:fldChar w:fldCharType="separate"/>
      </w:r>
      <w:r w:rsidR="00FD2C45">
        <w:rPr>
          <w:noProof/>
        </w:rPr>
        <w:t>(</w:t>
      </w:r>
      <w:hyperlink w:anchor="_ENREF_298" w:tooltip="Barber-Westin, 2017 #565" w:history="1">
        <w:r w:rsidR="00F6020C">
          <w:rPr>
            <w:noProof/>
          </w:rPr>
          <w:t>298</w:t>
        </w:r>
      </w:hyperlink>
      <w:r w:rsidR="00FD2C45">
        <w:rPr>
          <w:noProof/>
        </w:rPr>
        <w:t>)</w:t>
      </w:r>
      <w:r>
        <w:fldChar w:fldCharType="end"/>
      </w:r>
      <w:r>
        <w:t xml:space="preserve">. </w:t>
      </w:r>
    </w:p>
    <w:p w14:paraId="6451F63C" w14:textId="001360C8" w:rsidR="00296367" w:rsidRDefault="00296367" w:rsidP="00296367">
      <w:pPr>
        <w:ind w:firstLine="720"/>
      </w:pPr>
      <w:r>
        <w:t xml:space="preserve">A systematic review conducted across 37 fatigue protocol studies the fatigue protocols used in these studies did not uniformly produce biomechanical or neuromuscular changes that would alter the risk of ACL injuries </w:t>
      </w:r>
      <w:r>
        <w:fldChar w:fldCharType="begin">
          <w:fldData xml:space="preserve">PEVuZE5vdGU+PENpdGU+PEF1dGhvcj5CYXJiZXItV2VzdGluPC9BdXRob3I+PFllYXI+MjAxNzwv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</w:fldData>
        </w:fldChar>
      </w:r>
      <w:r w:rsidR="00FD2C45">
        <w:instrText xml:space="preserve"> ADDIN EN.CITE </w:instrText>
      </w:r>
      <w:r w:rsidR="00FD2C45">
        <w:fldChar w:fldCharType="begin">
          <w:fldData xml:space="preserve">PEVuZE5vdGU+PENpdGU+PEF1dGhvcj5CYXJiZXItV2VzdGluPC9BdXRob3I+PFllYXI+MjAxNzwv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</w:fldData>
        </w:fldChar>
      </w:r>
      <w:r w:rsidR="00FD2C45">
        <w:instrText xml:space="preserve"> ADDIN EN.CITE.DATA </w:instrText>
      </w:r>
      <w:r w:rsidR="00FD2C45">
        <w:fldChar w:fldCharType="end"/>
      </w:r>
      <w:r>
        <w:fldChar w:fldCharType="separate"/>
      </w:r>
      <w:r w:rsidR="00FD2C45">
        <w:rPr>
          <w:noProof/>
        </w:rPr>
        <w:t>(</w:t>
      </w:r>
      <w:hyperlink w:anchor="_ENREF_298" w:tooltip="Barber-Westin, 2017 #565" w:history="1">
        <w:r w:rsidR="00F6020C">
          <w:rPr>
            <w:noProof/>
          </w:rPr>
          <w:t>298</w:t>
        </w:r>
      </w:hyperlink>
      <w:r w:rsidR="00FD2C45">
        <w:rPr>
          <w:noProof/>
        </w:rPr>
        <w:t>)</w:t>
      </w:r>
      <w:r>
        <w:fldChar w:fldCharType="end"/>
      </w:r>
      <w:r>
        <w:t xml:space="preserve">. The author states that there was a substantial amount of variation between these fatigue protocols, and therefore could not consistently produce mechanical changes </w:t>
      </w:r>
      <w:r>
        <w:fldChar w:fldCharType="begin">
          <w:fldData xml:space="preserve">PEVuZE5vdGU+PENpdGU+PEF1dGhvcj5CYXJiZXItV2VzdGluPC9BdXRob3I+PFllYXI+MjAxNzwv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</w:fldData>
        </w:fldChar>
      </w:r>
      <w:r w:rsidR="00FD2C45">
        <w:instrText xml:space="preserve"> ADDIN EN.CITE </w:instrText>
      </w:r>
      <w:r w:rsidR="00FD2C45">
        <w:fldChar w:fldCharType="begin">
          <w:fldData xml:space="preserve">PEVuZE5vdGU+PENpdGU+PEF1dGhvcj5CYXJiZXItV2VzdGluPC9BdXRob3I+PFllYXI+MjAxNzwv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</w:fldData>
        </w:fldChar>
      </w:r>
      <w:r w:rsidR="00FD2C45">
        <w:instrText xml:space="preserve"> ADDIN EN.CITE.DATA </w:instrText>
      </w:r>
      <w:r w:rsidR="00FD2C45">
        <w:fldChar w:fldCharType="end"/>
      </w:r>
      <w:r>
        <w:fldChar w:fldCharType="separate"/>
      </w:r>
      <w:r w:rsidR="00FD2C45">
        <w:rPr>
          <w:noProof/>
        </w:rPr>
        <w:t>(</w:t>
      </w:r>
      <w:hyperlink w:anchor="_ENREF_298" w:tooltip="Barber-Westin, 2017 #565" w:history="1">
        <w:r w:rsidR="00F6020C">
          <w:rPr>
            <w:noProof/>
          </w:rPr>
          <w:t>298</w:t>
        </w:r>
      </w:hyperlink>
      <w:r w:rsidR="00FD2C45">
        <w:rPr>
          <w:noProof/>
        </w:rPr>
        <w:t>)</w:t>
      </w:r>
      <w:r>
        <w:fldChar w:fldCharType="end"/>
      </w:r>
      <w:r>
        <w:t xml:space="preserve">. However, it did appear that general fatigue protocols that included some sort of reactive task saw decreases in hip and knee flexion, as well as increases in hip internal rotation and knee abduction angles </w:t>
      </w:r>
      <w:r>
        <w:fldChar w:fldCharType="begin">
          <w:fldData xml:space="preserve">PEVuZE5vdGU+PENpdGU+PEF1dGhvcj5NY0xlYW48L0F1dGhvcj48WWVhcj4yMDA5PC9ZZWFyPjxS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</w:fldData>
        </w:fldChar>
      </w:r>
      <w:r w:rsidR="00FD2C45">
        <w:instrText xml:space="preserve"> ADDIN EN.CITE </w:instrText>
      </w:r>
      <w:r w:rsidR="00FD2C45">
        <w:fldChar w:fldCharType="begin">
          <w:fldData xml:space="preserve">PEVuZE5vdGU+PENpdGU+PEF1dGhvcj5NY0xlYW48L0F1dGhvcj48WWVhcj4yMDA5PC9ZZWFyPjxS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</w:fldData>
        </w:fldChar>
      </w:r>
      <w:r w:rsidR="00FD2C45">
        <w:instrText xml:space="preserve"> ADDIN EN.CITE.DATA </w:instrText>
      </w:r>
      <w:r w:rsidR="00FD2C45">
        <w:fldChar w:fldCharType="end"/>
      </w:r>
      <w:r>
        <w:fldChar w:fldCharType="separate"/>
      </w:r>
      <w:r w:rsidR="00FD2C45">
        <w:rPr>
          <w:noProof/>
        </w:rPr>
        <w:t>(</w:t>
      </w:r>
      <w:hyperlink w:anchor="_ENREF_34" w:tooltip="Borotikar, 2008 #539" w:history="1">
        <w:r w:rsidR="00F6020C">
          <w:rPr>
            <w:noProof/>
          </w:rPr>
          <w:t>34</w:t>
        </w:r>
      </w:hyperlink>
      <w:r w:rsidR="00FD2C45">
        <w:rPr>
          <w:noProof/>
        </w:rPr>
        <w:t xml:space="preserve">, </w:t>
      </w:r>
      <w:hyperlink w:anchor="_ENREF_36" w:tooltip="McLean, 2009 #763" w:history="1">
        <w:r w:rsidR="00F6020C">
          <w:rPr>
            <w:noProof/>
          </w:rPr>
          <w:t>36</w:t>
        </w:r>
      </w:hyperlink>
      <w:r w:rsidR="00FD2C45">
        <w:rPr>
          <w:noProof/>
        </w:rPr>
        <w:t xml:space="preserve">, </w:t>
      </w:r>
      <w:hyperlink w:anchor="_ENREF_308" w:tooltip="Cortes, 2013 #281" w:history="1">
        <w:r w:rsidR="00F6020C">
          <w:rPr>
            <w:noProof/>
          </w:rPr>
          <w:t>308</w:t>
        </w:r>
      </w:hyperlink>
      <w:r w:rsidR="00FD2C45">
        <w:rPr>
          <w:noProof/>
        </w:rPr>
        <w:t xml:space="preserve">, </w:t>
      </w:r>
      <w:hyperlink w:anchor="_ENREF_309" w:tooltip="Lucci, 2011 #780" w:history="1">
        <w:r w:rsidR="00F6020C">
          <w:rPr>
            <w:noProof/>
          </w:rPr>
          <w:t>309</w:t>
        </w:r>
      </w:hyperlink>
      <w:r w:rsidR="00FD2C45">
        <w:rPr>
          <w:noProof/>
        </w:rPr>
        <w:t>)</w:t>
      </w:r>
      <w:r>
        <w:fldChar w:fldCharType="end"/>
      </w:r>
      <w:r>
        <w:t>.</w:t>
      </w:r>
      <w:r w:rsidR="006335A1">
        <w:t xml:space="preserve"> A reactive task model</w:t>
      </w:r>
      <w:r w:rsidR="00B818D6">
        <w:t xml:space="preserve"> involves unanticipated tasks, such as cutting, with the use of some sort of visual stimulus (i.e. directional computer stimulus). Using a general fatigue protocol that includes a reactive task deems most appropriate when choosing a fatigue protocol to use as it is the most realistic to a game-like situation, and it would cause not only muscle fatigue, but mental fatigue as well. </w:t>
      </w:r>
    </w:p>
    <w:p w14:paraId="3EF431FC" w14:textId="6A2E6932" w:rsidR="000B412C" w:rsidRDefault="000B412C" w:rsidP="000B412C">
      <w:pPr>
        <w:pStyle w:val="Heading3"/>
      </w:pPr>
      <w:bookmarkStart w:id="56" w:name="_Toc46488282"/>
      <w:r>
        <w:t>Fatigue and ACL Injuries</w:t>
      </w:r>
      <w:bookmarkEnd w:id="56"/>
    </w:p>
    <w:p w14:paraId="36981F99" w14:textId="5B82DD3E" w:rsidR="00F23489" w:rsidRDefault="00F23489" w:rsidP="00455D37">
      <w:pPr>
        <w:ind w:firstLine="720"/>
      </w:pPr>
      <w:r>
        <w:t xml:space="preserve">It is thought that when an individual becomes fatigued, the fatigued musculature is not able to absorb energy as well as non-fatigued musculature </w:t>
      </w:r>
      <w:r w:rsidR="00F80AE8">
        <w:fldChar w:fldCharType="begin"/>
      </w:r>
      <w:r w:rsidR="00FD2C45">
        <w:instrText xml:space="preserve"> ADDIN EN.CITE &lt;EndNote&gt;&lt;Cite&gt;&lt;Author&gt;Mair&lt;/Author&gt;&lt;Year&gt;1996&lt;/Year&gt;&lt;RecNum&gt;623&lt;/RecNum&gt;&lt;DisplayText&gt;(33)&lt;/DisplayText&gt;&lt;record&gt;&lt;rec-number&gt;623&lt;/rec-number&gt;&lt;foreign-keys&gt;&lt;key app="EN" db-id="sxwf5zwsfd2vrievr58xw0sqestta0250ftf" timestamp="1359548306"&gt;623&lt;/key&gt;&lt;/foreign-keys&gt;&lt;ref-type name="Journal Article"&gt;17&lt;/ref-type&gt;&lt;contributors&gt;&lt;authors&gt;&lt;author&gt;Mair, S. D.&lt;/author&gt;&lt;author&gt;Seaber, A. V.&lt;/author&gt;&lt;author&gt;Glisson, R. R.&lt;/author&gt;&lt;author&gt;Garrett, W. E., Jr.&lt;/author&gt;&lt;/authors&gt;&lt;/contributors&gt;&lt;auth-address&gt;Department of Surgery, Duke University Medical Center, Durham, North Carolina 27710, USA.&lt;/auth-address&gt;&lt;titles&gt;&lt;title&gt;The role of fatigue in susceptibility to acute muscle strain injury&lt;/title&gt;&lt;secondary-title&gt;The American Journal of Sports Medicine&lt;/secondary-title&gt;&lt;/titles&gt;&lt;periodical&gt;&lt;full-title&gt;The American Journal of Sports Medicine&lt;/full-title&gt;&lt;abbr-1&gt;Am. J. Sports Med.&lt;/abbr-1&gt;&lt;abbr-2&gt;Am J Sports Med&lt;/abbr-2&gt;&lt;abbr-3&gt;AJSM&lt;/abbr-3&gt;&lt;/periodical&gt;&lt;pages&gt;137-43&lt;/pages&gt;&lt;volume&gt;24&lt;/volume&gt;&lt;number&gt;2&lt;/number&gt;&lt;keywords&gt;&lt;keyword&gt;Acute Disease&lt;/keyword&gt;&lt;keyword&gt;Animals&lt;/keyword&gt;&lt;keyword&gt;Biomechanics&lt;/keyword&gt;&lt;keyword&gt;Muscle Contraction&lt;/keyword&gt;&lt;keyword&gt;Muscle Fatigue&lt;/keyword&gt;&lt;keyword&gt;Muscle&lt;/keyword&gt;&lt;keyword&gt;Skeletal&lt;/keyword&gt;&lt;keyword&gt;injuries&lt;/keyword&gt;&lt;keyword&gt;Rabbits&lt;/keyword&gt;&lt;keyword&gt;Sprains and Strains&lt;/keyword&gt;&lt;keyword&gt;etiology&lt;/keyword&gt;&lt;keyword&gt;physiopathology&lt;/keyword&gt;&lt;keyword&gt;prevention &amp;amp; control&lt;/keyword&gt;&lt;/keywords&gt;&lt;dates&gt;&lt;year&gt;1996&lt;/year&gt;&lt;pub-dates&gt;&lt;date&gt;Mar-Apr&lt;/date&gt;&lt;/pub-dates&gt;&lt;/dates&gt;&lt;accession-num&gt;8775109&lt;/accession-num&gt;&lt;urls&gt;&lt;related-urls&gt;&lt;url&gt;http://www.ncbi.nlm.nih.gov/entrez/query.fcgi?cmd=Retrieve&amp;amp;db=PubMed&amp;amp;dopt=Citation&amp;amp;list_uids=8775109&lt;/url&gt;&lt;/related-urls&gt;&lt;/urls&gt;&lt;/record&gt;&lt;/Cite&gt;&lt;/EndNote&gt;</w:instrText>
      </w:r>
      <w:r w:rsidR="00F80AE8">
        <w:fldChar w:fldCharType="separate"/>
      </w:r>
      <w:r w:rsidR="00FD2C45">
        <w:rPr>
          <w:noProof/>
        </w:rPr>
        <w:t>(</w:t>
      </w:r>
      <w:hyperlink w:anchor="_ENREF_33" w:tooltip="Mair, 1996 #623" w:history="1">
        <w:r w:rsidR="00F6020C">
          <w:rPr>
            <w:noProof/>
          </w:rPr>
          <w:t>33</w:t>
        </w:r>
      </w:hyperlink>
      <w:r w:rsidR="00FD2C45">
        <w:rPr>
          <w:noProof/>
        </w:rPr>
        <w:t>)</w:t>
      </w:r>
      <w:r w:rsidR="00F80AE8">
        <w:fldChar w:fldCharType="end"/>
      </w:r>
      <w:r>
        <w:t xml:space="preserve">. This in turn leads to </w:t>
      </w:r>
      <w:r w:rsidR="00633BD4">
        <w:t>decreas</w:t>
      </w:r>
      <w:r>
        <w:t xml:space="preserve">es in </w:t>
      </w:r>
      <w:r w:rsidR="00F328AC">
        <w:t xml:space="preserve"> </w:t>
      </w:r>
      <w:r w:rsidR="005F1A3B">
        <w:lastRenderedPageBreak/>
        <w:t>neuromuscular control</w:t>
      </w:r>
      <w:r w:rsidR="00633BD4">
        <w:t>, decreas</w:t>
      </w:r>
      <w:r>
        <w:t>ed</w:t>
      </w:r>
      <w:r w:rsidR="00633BD4">
        <w:t xml:space="preserve"> proprioception of the knee, and alter</w:t>
      </w:r>
      <w:r>
        <w:t>ed</w:t>
      </w:r>
      <w:r w:rsidR="00633BD4">
        <w:t xml:space="preserve"> lower extremity mechanics</w:t>
      </w:r>
      <w:r>
        <w:t xml:space="preserve">, thus potentially overloading the ACL and causing injury </w:t>
      </w:r>
      <w:r w:rsidR="0058105F">
        <w:fldChar w:fldCharType="begin">
          <w:fldData xml:space="preserve">PEVuZE5vdGU+PENpdGU+PEF1dGhvcj5Cb3JvdGlrYXI8L0F1dGhvcj48WWVhcj4yMDA4PC9ZZWFy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</w:fldData>
        </w:fldChar>
      </w:r>
      <w:r w:rsidR="00FD2C45">
        <w:instrText xml:space="preserve"> ADDIN EN.CITE </w:instrText>
      </w:r>
      <w:r w:rsidR="00FD2C45">
        <w:fldChar w:fldCharType="begin">
          <w:fldData xml:space="preserve">PEVuZE5vdGU+PENpdGU+PEF1dGhvcj5Cb3JvdGlrYXI8L0F1dGhvcj48WWVhcj4yMDA4PC9ZZWFy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</w:fldData>
        </w:fldChar>
      </w:r>
      <w:r w:rsidR="00FD2C45">
        <w:instrText xml:space="preserve"> ADDIN EN.CITE.DATA </w:instrText>
      </w:r>
      <w:r w:rsidR="00FD2C45">
        <w:fldChar w:fldCharType="end"/>
      </w:r>
      <w:r w:rsidR="0058105F">
        <w:fldChar w:fldCharType="separate"/>
      </w:r>
      <w:r w:rsidR="00FD2C45">
        <w:rPr>
          <w:noProof/>
        </w:rPr>
        <w:t>(</w:t>
      </w:r>
      <w:hyperlink w:anchor="_ENREF_34" w:tooltip="Borotikar, 2008 #539" w:history="1">
        <w:r w:rsidR="00F6020C">
          <w:rPr>
            <w:noProof/>
          </w:rPr>
          <w:t>34-39</w:t>
        </w:r>
      </w:hyperlink>
      <w:r w:rsidR="00FD2C45">
        <w:rPr>
          <w:noProof/>
        </w:rPr>
        <w:t>)</w:t>
      </w:r>
      <w:r w:rsidR="0058105F">
        <w:fldChar w:fldCharType="end"/>
      </w:r>
      <w:r w:rsidR="00F415B2">
        <w:t>.</w:t>
      </w:r>
      <w:r w:rsidR="00132ED8">
        <w:t xml:space="preserve"> </w:t>
      </w:r>
    </w:p>
    <w:p w14:paraId="078B10B2" w14:textId="2A478CC3" w:rsidR="008C2A57" w:rsidRDefault="008C2A57" w:rsidP="00455D37">
      <w:pPr>
        <w:ind w:firstLine="720"/>
      </w:pPr>
      <w:r>
        <w:t>Numerous studies</w:t>
      </w:r>
      <w:r w:rsidR="005651D7">
        <w:t xml:space="preserve"> have reported </w:t>
      </w:r>
      <w:r w:rsidR="00ED7836">
        <w:t xml:space="preserve">adverse </w:t>
      </w:r>
      <w:r w:rsidR="005651D7">
        <w:t xml:space="preserve">changes in sagittal and transverse plane hip angles </w:t>
      </w:r>
      <w:r w:rsidR="00633BD4">
        <w:fldChar w:fldCharType="begin">
          <w:fldData xml:space="preserve">PEVuZE5vdGU+PENpdGU+PEF1dGhvcj5MdWNjaTwvQXV0aG9yPjxZZWFyPjIwMTE8L1llYXI+PFJl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</w:fldData>
        </w:fldChar>
      </w:r>
      <w:r w:rsidR="00FD2C45">
        <w:instrText xml:space="preserve"> ADDIN EN.CITE </w:instrText>
      </w:r>
      <w:r w:rsidR="00FD2C45">
        <w:fldChar w:fldCharType="begin">
          <w:fldData xml:space="preserve">PEVuZE5vdGU+PENpdGU+PEF1dGhvcj5MdWNjaTwvQXV0aG9yPjxZZWFyPjIwMTE8L1llYXI+PFJl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</w:fldData>
        </w:fldChar>
      </w:r>
      <w:r w:rsidR="00FD2C45">
        <w:instrText xml:space="preserve"> ADDIN EN.CITE.DATA </w:instrText>
      </w:r>
      <w:r w:rsidR="00FD2C45">
        <w:fldChar w:fldCharType="end"/>
      </w:r>
      <w:r w:rsidR="00633BD4">
        <w:fldChar w:fldCharType="separate"/>
      </w:r>
      <w:r w:rsidR="00FD2C45">
        <w:rPr>
          <w:noProof/>
        </w:rPr>
        <w:t>(</w:t>
      </w:r>
      <w:hyperlink w:anchor="_ENREF_34" w:tooltip="Borotikar, 2008 #539" w:history="1">
        <w:r w:rsidR="00F6020C">
          <w:rPr>
            <w:noProof/>
          </w:rPr>
          <w:t>34</w:t>
        </w:r>
      </w:hyperlink>
      <w:r w:rsidR="00FD2C45">
        <w:rPr>
          <w:noProof/>
        </w:rPr>
        <w:t xml:space="preserve">, </w:t>
      </w:r>
      <w:hyperlink w:anchor="_ENREF_36" w:tooltip="McLean, 2009 #763" w:history="1">
        <w:r w:rsidR="00F6020C">
          <w:rPr>
            <w:noProof/>
          </w:rPr>
          <w:t>36</w:t>
        </w:r>
      </w:hyperlink>
      <w:r w:rsidR="00FD2C45">
        <w:rPr>
          <w:noProof/>
        </w:rPr>
        <w:t xml:space="preserve">, </w:t>
      </w:r>
      <w:hyperlink w:anchor="_ENREF_309" w:tooltip="Lucci, 2011 #780" w:history="1">
        <w:r w:rsidR="00F6020C">
          <w:rPr>
            <w:noProof/>
          </w:rPr>
          <w:t>309</w:t>
        </w:r>
      </w:hyperlink>
      <w:r w:rsidR="00FD2C45">
        <w:rPr>
          <w:noProof/>
        </w:rPr>
        <w:t xml:space="preserve">, </w:t>
      </w:r>
      <w:hyperlink w:anchor="_ENREF_310" w:tooltip="Xia, 2017 #568" w:history="1">
        <w:r w:rsidR="00F6020C">
          <w:rPr>
            <w:noProof/>
          </w:rPr>
          <w:t>310</w:t>
        </w:r>
      </w:hyperlink>
      <w:r w:rsidR="00FD2C45">
        <w:rPr>
          <w:noProof/>
        </w:rPr>
        <w:t>)</w:t>
      </w:r>
      <w:r w:rsidR="00633BD4">
        <w:fldChar w:fldCharType="end"/>
      </w:r>
      <w:r w:rsidR="005651D7">
        <w:t xml:space="preserve"> and moments </w:t>
      </w:r>
      <w:r w:rsidR="00633BD4">
        <w:fldChar w:fldCharType="begin"/>
      </w:r>
      <w:r w:rsidR="00FD2C45">
        <w:instrText xml:space="preserve"> ADDIN EN.CITE &lt;EndNote&gt;&lt;Cite&gt;&lt;Author&gt;McLean&lt;/Author&gt;&lt;Year&gt;2009&lt;/Year&gt;&lt;RecNum&gt;763&lt;/RecNum&gt;&lt;DisplayText&gt;(36)&lt;/DisplayText&gt;&lt;record&gt;&lt;rec-number&gt;763&lt;/rec-number&gt;&lt;foreign-keys&gt;&lt;key app="EN" db-id="wa5ad5p0hwpeszea9zsxe2snrw09t9v50t52" timestamp="1560130806"&gt;763&lt;/key&gt;&lt;/foreign-keys&gt;&lt;ref-type name="Journal Article"&gt;17&lt;/ref-type&gt;&lt;contributors&gt;&lt;authors&gt;&lt;author&gt;McLean, S. G.&lt;/author&gt;&lt;author&gt;Samorezov, J. E.&lt;/author&gt;&lt;/authors&gt;&lt;/contributors&gt;&lt;auth-address&gt;Division of Kinesiology, University of Michigan, Ann Arbor, MI 48109, USA. mcleansc@umich.edu&lt;/auth-address&gt;&lt;titles&gt;&lt;title&gt;Fatigue-induced ACL injury risk stems from a degradation in central control&lt;/title&gt;&lt;secondary-title&gt;Med Sci Sports Exerc&lt;/secondary-title&gt;&lt;alt-title&gt;Medicine and science in sports and exercise&lt;/alt-title&gt;&lt;/titles&gt;&lt;periodical&gt;&lt;full-title&gt;Medicine &amp;amp; Science in Sports &amp;amp; Exercise&lt;/full-title&gt;&lt;abbr-1&gt;Med Sci Sports Exerc&lt;/abbr-1&gt;&lt;/periodical&gt;&lt;pages&gt;1661-72&lt;/pages&gt;&lt;volume&gt;41&lt;/volume&gt;&lt;number&gt;8&lt;/number&gt;&lt;edition&gt;2009/07/02&lt;/edition&gt;&lt;keywords&gt;&lt;keyword&gt;Adolescent&lt;/keyword&gt;&lt;keyword&gt;*Anterior Cruciate Ligament Injuries&lt;/keyword&gt;&lt;keyword&gt;Athletic Injuries/etiology/*prevention &amp;amp; control&lt;/keyword&gt;&lt;keyword&gt;Biomechanical Phenomena&lt;/keyword&gt;&lt;keyword&gt;Female&lt;/keyword&gt;&lt;keyword&gt;Humans&lt;/keyword&gt;&lt;keyword&gt;Imaging, Three-Dimensional&lt;/keyword&gt;&lt;keyword&gt;Muscle Fatigue/*physiology&lt;/keyword&gt;&lt;keyword&gt;Young Adult&lt;/keyword&gt;&lt;/keywords&gt;&lt;dates&gt;&lt;year&gt;2009&lt;/year&gt;&lt;pub-dates&gt;&lt;date&gt;Aug&lt;/date&gt;&lt;/pub-dates&gt;&lt;/dates&gt;&lt;isbn&gt;0195-9131&lt;/isbn&gt;&lt;accession-num&gt;19568192&lt;/accession-num&gt;&lt;urls&gt;&lt;/urls&gt;&lt;electronic-resource-num&gt;10.1249/MSS.0b013e31819ca07b&lt;/electronic-resource-num&gt;&lt;remote-database-provider&gt;NLM&lt;/remote-database-provider&gt;&lt;language&gt;eng&lt;/language&gt;&lt;/record&gt;&lt;/Cite&gt;&lt;/EndNote&gt;</w:instrText>
      </w:r>
      <w:r w:rsidR="00633BD4">
        <w:fldChar w:fldCharType="separate"/>
      </w:r>
      <w:r w:rsidR="00FD2C45">
        <w:rPr>
          <w:noProof/>
        </w:rPr>
        <w:t>(</w:t>
      </w:r>
      <w:hyperlink w:anchor="_ENREF_36" w:tooltip="McLean, 2009 #763" w:history="1">
        <w:r w:rsidR="00F6020C">
          <w:rPr>
            <w:noProof/>
          </w:rPr>
          <w:t>36</w:t>
        </w:r>
      </w:hyperlink>
      <w:r w:rsidR="00FD2C45">
        <w:rPr>
          <w:noProof/>
        </w:rPr>
        <w:t>)</w:t>
      </w:r>
      <w:r w:rsidR="00633BD4">
        <w:fldChar w:fldCharType="end"/>
      </w:r>
      <w:r w:rsidR="005651D7">
        <w:t xml:space="preserve"> as well as sagittal, frontal, and transverse plane knee angles </w:t>
      </w:r>
      <w:r w:rsidR="00ED7836">
        <w:t xml:space="preserve">that reflect those observed during ACL injury, such as decreased hip and knee flexion, increased knee abduction, and increased hip and knee internal rotation angles </w:t>
      </w:r>
      <w:r w:rsidR="00633BD4">
        <w:fldChar w:fldCharType="begin">
          <w:fldData xml:space="preserve">PEVuZE5vdGU+PENpdGU+PEF1dGhvcj5DaGFwcGVsbDwvQXV0aG9yPjxZZWFyPjIwMDU8L1llYXI+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</w:fldData>
        </w:fldChar>
      </w:r>
      <w:r w:rsidR="00FD2C45">
        <w:instrText xml:space="preserve"> ADDIN EN.CITE </w:instrText>
      </w:r>
      <w:r w:rsidR="00FD2C45">
        <w:fldChar w:fldCharType="begin">
          <w:fldData xml:space="preserve">PEVuZE5vdGU+PENpdGU+PEF1dGhvcj5DaGFwcGVsbDwvQXV0aG9yPjxZZWFyPjIwMDU8L1llYXI+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</w:fldData>
        </w:fldChar>
      </w:r>
      <w:r w:rsidR="00FD2C45">
        <w:instrText xml:space="preserve"> ADDIN EN.CITE.DATA </w:instrText>
      </w:r>
      <w:r w:rsidR="00FD2C45">
        <w:fldChar w:fldCharType="end"/>
      </w:r>
      <w:r w:rsidR="00633BD4">
        <w:fldChar w:fldCharType="separate"/>
      </w:r>
      <w:r w:rsidR="00FD2C45">
        <w:rPr>
          <w:noProof/>
        </w:rPr>
        <w:t>(</w:t>
      </w:r>
      <w:hyperlink w:anchor="_ENREF_34" w:tooltip="Borotikar, 2008 #539" w:history="1">
        <w:r w:rsidR="00F6020C">
          <w:rPr>
            <w:noProof/>
          </w:rPr>
          <w:t>34-37</w:t>
        </w:r>
      </w:hyperlink>
      <w:r w:rsidR="00FD2C45">
        <w:rPr>
          <w:noProof/>
        </w:rPr>
        <w:t xml:space="preserve">, </w:t>
      </w:r>
      <w:hyperlink w:anchor="_ENREF_163" w:tooltip="Kernozek, 2008 #383" w:history="1">
        <w:r w:rsidR="00F6020C">
          <w:rPr>
            <w:noProof/>
          </w:rPr>
          <w:t>163</w:t>
        </w:r>
      </w:hyperlink>
      <w:r w:rsidR="00FD2C45">
        <w:rPr>
          <w:noProof/>
        </w:rPr>
        <w:t xml:space="preserve">, </w:t>
      </w:r>
      <w:hyperlink w:anchor="_ENREF_309" w:tooltip="Lucci, 2011 #780" w:history="1">
        <w:r w:rsidR="00F6020C">
          <w:rPr>
            <w:noProof/>
          </w:rPr>
          <w:t>309-311</w:t>
        </w:r>
      </w:hyperlink>
      <w:r w:rsidR="00FD2C45">
        <w:rPr>
          <w:noProof/>
        </w:rPr>
        <w:t>)</w:t>
      </w:r>
      <w:r w:rsidR="00633BD4">
        <w:fldChar w:fldCharType="end"/>
      </w:r>
      <w:r w:rsidR="005651D7">
        <w:t>.</w:t>
      </w:r>
      <w:r w:rsidR="00B31CA7">
        <w:t xml:space="preserve"> </w:t>
      </w:r>
      <w:r>
        <w:t xml:space="preserve">Gleeson et al. </w:t>
      </w:r>
      <w:r w:rsidR="004739F6">
        <w:fldChar w:fldCharType="begin"/>
      </w:r>
      <w:r w:rsidR="00FD2C45">
        <w:instrText xml:space="preserve"> ADDIN EN.CITE &lt;EndNote&gt;&lt;Cite&gt;&lt;Author&gt;Gleeson&lt;/Author&gt;&lt;Year&gt;1998&lt;/Year&gt;&lt;RecNum&gt;757&lt;/RecNum&gt;&lt;DisplayText&gt;(311)&lt;/DisplayText&gt;&lt;record&gt;&lt;rec-number&gt;757&lt;/rec-number&gt;&lt;foreign-keys&gt;&lt;key app="EN" db-id="wa5ad5p0hwpeszea9zsxe2snrw09t9v50t52" timestamp="1560128079"&gt;757&lt;/key&gt;&lt;/foreign-keys&gt;&lt;ref-type name="Journal Article"&gt;17&lt;/ref-type&gt;&lt;contributors&gt;&lt;authors&gt;&lt;author&gt;Gleeson, N. P.&lt;/author&gt;&lt;author&gt;Reilly, T.&lt;/author&gt;&lt;author&gt;Mercer, T. H.&lt;/author&gt;&lt;author&gt;Rakowski, S.&lt;/author&gt;&lt;author&gt;Rees, D.&lt;/author&gt;&lt;/authors&gt;&lt;/contributors&gt;&lt;auth-address&gt;Division of Sport, Health &amp;amp; Exercise, School of Sciences, Staffordshire University, Stoke-on-Trent, UK. n.p.gleeson@staffs.ac.uk&lt;/auth-address&gt;&lt;titles&gt;&lt;title&gt;Influence of acute endurance activity on leg neuromuscular and musculoskeletal performance&lt;/title&gt;&lt;secondary-title&gt;Med Sci Sports Exerc&lt;/secondary-title&gt;&lt;alt-title&gt;Medicine and science in sports and exercise&lt;/alt-title&gt;&lt;/titles&gt;&lt;periodical&gt;&lt;full-title&gt;Medicine &amp;amp; Science in Sports &amp;amp; Exercise&lt;/full-title&gt;&lt;abbr-1&gt;Med Sci Sports Exerc&lt;/abbr-1&gt;&lt;/periodical&gt;&lt;pages&gt;596-608&lt;/pages&gt;&lt;volume&gt;30&lt;/volume&gt;&lt;number&gt;4&lt;/number&gt;&lt;edition&gt;1998/05/05&lt;/edition&gt;&lt;keywords&gt;&lt;keyword&gt;Adult&lt;/keyword&gt;&lt;keyword&gt;*Exercise Therapy&lt;/keyword&gt;&lt;keyword&gt;Humans&lt;/keyword&gt;&lt;keyword&gt;Knee Injuries/*prevention &amp;amp; control&lt;/keyword&gt;&lt;keyword&gt;Knee Joint/physiology&lt;/keyword&gt;&lt;keyword&gt;Ligaments, Articular/injuries&lt;/keyword&gt;&lt;keyword&gt;Male&lt;/keyword&gt;&lt;keyword&gt;Peripheral Nervous System/physiology&lt;/keyword&gt;&lt;keyword&gt;*Physical Endurance&lt;/keyword&gt;&lt;keyword&gt;Soccer/*physiology&lt;/keyword&gt;&lt;keyword&gt;Weight-Bearing&lt;/keyword&gt;&lt;/keywords&gt;&lt;dates&gt;&lt;year&gt;1998&lt;/year&gt;&lt;pub-dates&gt;&lt;date&gt;Apr&lt;/date&gt;&lt;/pub-dates&gt;&lt;/dates&gt;&lt;isbn&gt;0195-9131 (Print)&amp;#xD;0195-9131&lt;/isbn&gt;&lt;accession-num&gt;9565943&lt;/accession-num&gt;&lt;urls&gt;&lt;/urls&gt;&lt;remote-database-provider&gt;NLM&lt;/remote-database-provider&gt;&lt;language&gt;eng&lt;/language&gt;&lt;/record&gt;&lt;/Cite&gt;&lt;/EndNote&gt;</w:instrText>
      </w:r>
      <w:r w:rsidR="004739F6">
        <w:fldChar w:fldCharType="separate"/>
      </w:r>
      <w:r w:rsidR="00FD2C45">
        <w:rPr>
          <w:noProof/>
        </w:rPr>
        <w:t>(</w:t>
      </w:r>
      <w:hyperlink w:anchor="_ENREF_311" w:tooltip="Gleeson, 1998 #757" w:history="1">
        <w:r w:rsidR="00F6020C">
          <w:rPr>
            <w:noProof/>
          </w:rPr>
          <w:t>311</w:t>
        </w:r>
      </w:hyperlink>
      <w:r w:rsidR="00FD2C45">
        <w:rPr>
          <w:noProof/>
        </w:rPr>
        <w:t>)</w:t>
      </w:r>
      <w:r w:rsidR="004739F6">
        <w:fldChar w:fldCharType="end"/>
      </w:r>
      <w:r>
        <w:t xml:space="preserve"> saw decreases in both knee extension and flexion torques post-fatigue. However, there was a larger decrease in the flexion torque compared to the extension torque</w:t>
      </w:r>
      <w:r w:rsidR="006975AF">
        <w:t>, indicating the hamstrings were most affected by fatigue compared to the quadriceps</w:t>
      </w:r>
      <w:r>
        <w:t xml:space="preserve"> </w:t>
      </w:r>
      <w:r w:rsidR="004739F6">
        <w:fldChar w:fldCharType="begin"/>
      </w:r>
      <w:r w:rsidR="00FD2C45">
        <w:instrText xml:space="preserve"> ADDIN EN.CITE &lt;EndNote&gt;&lt;Cite&gt;&lt;Author&gt;Gleeson&lt;/Author&gt;&lt;Year&gt;1998&lt;/Year&gt;&lt;RecNum&gt;757&lt;/RecNum&gt;&lt;DisplayText&gt;(311)&lt;/DisplayText&gt;&lt;record&gt;&lt;rec-number&gt;757&lt;/rec-number&gt;&lt;foreign-keys&gt;&lt;key app="EN" db-id="wa5ad5p0hwpeszea9zsxe2snrw09t9v50t52" timestamp="1560128079"&gt;757&lt;/key&gt;&lt;/foreign-keys&gt;&lt;ref-type name="Journal Article"&gt;17&lt;/ref-type&gt;&lt;contributors&gt;&lt;authors&gt;&lt;author&gt;Gleeson, N. P.&lt;/author&gt;&lt;author&gt;Reilly, T.&lt;/author&gt;&lt;author&gt;Mercer, T. H.&lt;/author&gt;&lt;author&gt;Rakowski, S.&lt;/author&gt;&lt;author&gt;Rees, D.&lt;/author&gt;&lt;/authors&gt;&lt;/contributors&gt;&lt;auth-address&gt;Division of Sport, Health &amp;amp; Exercise, School of Sciences, Staffordshire University, Stoke-on-Trent, UK. n.p.gleeson@staffs.ac.uk&lt;/auth-address&gt;&lt;titles&gt;&lt;title&gt;Influence of acute endurance activity on leg neuromuscular and musculoskeletal performance&lt;/title&gt;&lt;secondary-title&gt;Med Sci Sports Exerc&lt;/secondary-title&gt;&lt;alt-title&gt;Medicine and science in sports and exercise&lt;/alt-title&gt;&lt;/titles&gt;&lt;periodical&gt;&lt;full-title&gt;Medicine &amp;amp; Science in Sports &amp;amp; Exercise&lt;/full-title&gt;&lt;abbr-1&gt;Med Sci Sports Exerc&lt;/abbr-1&gt;&lt;/periodical&gt;&lt;pages&gt;596-608&lt;/pages&gt;&lt;volume&gt;30&lt;/volume&gt;&lt;number&gt;4&lt;/number&gt;&lt;edition&gt;1998/05/05&lt;/edition&gt;&lt;keywords&gt;&lt;keyword&gt;Adult&lt;/keyword&gt;&lt;keyword&gt;*Exercise Therapy&lt;/keyword&gt;&lt;keyword&gt;Humans&lt;/keyword&gt;&lt;keyword&gt;Knee Injuries/*prevention &amp;amp; control&lt;/keyword&gt;&lt;keyword&gt;Knee Joint/physiology&lt;/keyword&gt;&lt;keyword&gt;Ligaments, Articular/injuries&lt;/keyword&gt;&lt;keyword&gt;Male&lt;/keyword&gt;&lt;keyword&gt;Peripheral Nervous System/physiology&lt;/keyword&gt;&lt;keyword&gt;*Physical Endurance&lt;/keyword&gt;&lt;keyword&gt;Soccer/*physiology&lt;/keyword&gt;&lt;keyword&gt;Weight-Bearing&lt;/keyword&gt;&lt;/keywords&gt;&lt;dates&gt;&lt;year&gt;1998&lt;/year&gt;&lt;pub-dates&gt;&lt;date&gt;Apr&lt;/date&gt;&lt;/pub-dates&gt;&lt;/dates&gt;&lt;isbn&gt;0195-9131 (Print)&amp;#xD;0195-9131&lt;/isbn&gt;&lt;accession-num&gt;9565943&lt;/accession-num&gt;&lt;urls&gt;&lt;/urls&gt;&lt;remote-database-provider&gt;NLM&lt;/remote-database-provider&gt;&lt;language&gt;eng&lt;/language&gt;&lt;/record&gt;&lt;/Cite&gt;&lt;/EndNote&gt;</w:instrText>
      </w:r>
      <w:r w:rsidR="004739F6">
        <w:fldChar w:fldCharType="separate"/>
      </w:r>
      <w:r w:rsidR="00FD2C45">
        <w:rPr>
          <w:noProof/>
        </w:rPr>
        <w:t>(</w:t>
      </w:r>
      <w:hyperlink w:anchor="_ENREF_311" w:tooltip="Gleeson, 1998 #757" w:history="1">
        <w:r w:rsidR="00F6020C">
          <w:rPr>
            <w:noProof/>
          </w:rPr>
          <w:t>311</w:t>
        </w:r>
      </w:hyperlink>
      <w:r w:rsidR="00FD2C45">
        <w:rPr>
          <w:noProof/>
        </w:rPr>
        <w:t>)</w:t>
      </w:r>
      <w:r w:rsidR="004739F6">
        <w:fldChar w:fldCharType="end"/>
      </w:r>
      <w:r>
        <w:t xml:space="preserve">. It was also observed that a 44% increase in anterior tibiofemoral displacement existed after the fatiguing protocol </w:t>
      </w:r>
      <w:r w:rsidR="004739F6">
        <w:fldChar w:fldCharType="begin"/>
      </w:r>
      <w:r w:rsidR="00FD2C45">
        <w:instrText xml:space="preserve"> ADDIN EN.CITE &lt;EndNote&gt;&lt;Cite&gt;&lt;Author&gt;Gleeson&lt;/Author&gt;&lt;Year&gt;1998&lt;/Year&gt;&lt;RecNum&gt;757&lt;/RecNum&gt;&lt;DisplayText&gt;(311)&lt;/DisplayText&gt;&lt;record&gt;&lt;rec-number&gt;757&lt;/rec-number&gt;&lt;foreign-keys&gt;&lt;key app="EN" db-id="wa5ad5p0hwpeszea9zsxe2snrw09t9v50t52" timestamp="1560128079"&gt;757&lt;/key&gt;&lt;/foreign-keys&gt;&lt;ref-type name="Journal Article"&gt;17&lt;/ref-type&gt;&lt;contributors&gt;&lt;authors&gt;&lt;author&gt;Gleeson, N. P.&lt;/author&gt;&lt;author&gt;Reilly, T.&lt;/author&gt;&lt;author&gt;Mercer, T. H.&lt;/author&gt;&lt;author&gt;Rakowski, S.&lt;/author&gt;&lt;author&gt;Rees, D.&lt;/author&gt;&lt;/authors&gt;&lt;/contributors&gt;&lt;auth-address&gt;Division of Sport, Health &amp;amp; Exercise, School of Sciences, Staffordshire University, Stoke-on-Trent, UK. n.p.gleeson@staffs.ac.uk&lt;/auth-address&gt;&lt;titles&gt;&lt;title&gt;Influence of acute endurance activity on leg neuromuscular and musculoskeletal performance&lt;/title&gt;&lt;secondary-title&gt;Med Sci Sports Exerc&lt;/secondary-title&gt;&lt;alt-title&gt;Medicine and science in sports and exercise&lt;/alt-title&gt;&lt;/titles&gt;&lt;periodical&gt;&lt;full-title&gt;Medicine &amp;amp; Science in Sports &amp;amp; Exercise&lt;/full-title&gt;&lt;abbr-1&gt;Med Sci Sports Exerc&lt;/abbr-1&gt;&lt;/periodical&gt;&lt;pages&gt;596-608&lt;/pages&gt;&lt;volume&gt;30&lt;/volume&gt;&lt;number&gt;4&lt;/number&gt;&lt;edition&gt;1998/05/05&lt;/edition&gt;&lt;keywords&gt;&lt;keyword&gt;Adult&lt;/keyword&gt;&lt;keyword&gt;*Exercise Therapy&lt;/keyword&gt;&lt;keyword&gt;Humans&lt;/keyword&gt;&lt;keyword&gt;Knee Injuries/*prevention &amp;amp; control&lt;/keyword&gt;&lt;keyword&gt;Knee Joint/physiology&lt;/keyword&gt;&lt;keyword&gt;Ligaments, Articular/injuries&lt;/keyword&gt;&lt;keyword&gt;Male&lt;/keyword&gt;&lt;keyword&gt;Peripheral Nervous System/physiology&lt;/keyword&gt;&lt;keyword&gt;*Physical Endurance&lt;/keyword&gt;&lt;keyword&gt;Soccer/*physiology&lt;/keyword&gt;&lt;keyword&gt;Weight-Bearing&lt;/keyword&gt;&lt;/keywords&gt;&lt;dates&gt;&lt;year&gt;1998&lt;/year&gt;&lt;pub-dates&gt;&lt;date&gt;Apr&lt;/date&gt;&lt;/pub-dates&gt;&lt;/dates&gt;&lt;isbn&gt;0195-9131 (Print)&amp;#xD;0195-9131&lt;/isbn&gt;&lt;accession-num&gt;9565943&lt;/accession-num&gt;&lt;urls&gt;&lt;/urls&gt;&lt;remote-database-provider&gt;NLM&lt;/remote-database-provider&gt;&lt;language&gt;eng&lt;/language&gt;&lt;/record&gt;&lt;/Cite&gt;&lt;/EndNote&gt;</w:instrText>
      </w:r>
      <w:r w:rsidR="004739F6">
        <w:fldChar w:fldCharType="separate"/>
      </w:r>
      <w:r w:rsidR="00FD2C45">
        <w:rPr>
          <w:noProof/>
        </w:rPr>
        <w:t>(</w:t>
      </w:r>
      <w:hyperlink w:anchor="_ENREF_311" w:tooltip="Gleeson, 1998 #757" w:history="1">
        <w:r w:rsidR="00F6020C">
          <w:rPr>
            <w:noProof/>
          </w:rPr>
          <w:t>311</w:t>
        </w:r>
      </w:hyperlink>
      <w:r w:rsidR="00FD2C45">
        <w:rPr>
          <w:noProof/>
        </w:rPr>
        <w:t>)</w:t>
      </w:r>
      <w:r w:rsidR="004739F6">
        <w:fldChar w:fldCharType="end"/>
      </w:r>
      <w:r>
        <w:t xml:space="preserve">. The authors stated this could potentially be due to the viscoelastic properties of the ACL and that over periods of repetitive stress could impair integrity of the ligament </w:t>
      </w:r>
      <w:r w:rsidR="004739F6">
        <w:fldChar w:fldCharType="begin"/>
      </w:r>
      <w:r w:rsidR="00FD2C45">
        <w:instrText xml:space="preserve"> ADDIN EN.CITE &lt;EndNote&gt;&lt;Cite&gt;&lt;Author&gt;Gleeson&lt;/Author&gt;&lt;Year&gt;1998&lt;/Year&gt;&lt;RecNum&gt;757&lt;/RecNum&gt;&lt;DisplayText&gt;(311)&lt;/DisplayText&gt;&lt;record&gt;&lt;rec-number&gt;757&lt;/rec-number&gt;&lt;foreign-keys&gt;&lt;key app="EN" db-id="wa5ad5p0hwpeszea9zsxe2snrw09t9v50t52" timestamp="1560128079"&gt;757&lt;/key&gt;&lt;/foreign-keys&gt;&lt;ref-type name="Journal Article"&gt;17&lt;/ref-type&gt;&lt;contributors&gt;&lt;authors&gt;&lt;author&gt;Gleeson, N. P.&lt;/author&gt;&lt;author&gt;Reilly, T.&lt;/author&gt;&lt;author&gt;Mercer, T. H.&lt;/author&gt;&lt;author&gt;Rakowski, S.&lt;/author&gt;&lt;author&gt;Rees, D.&lt;/author&gt;&lt;/authors&gt;&lt;/contributors&gt;&lt;auth-address&gt;Division of Sport, Health &amp;amp; Exercise, School of Sciences, Staffordshire University, Stoke-on-Trent, UK. n.p.gleeson@staffs.ac.uk&lt;/auth-address&gt;&lt;titles&gt;&lt;title&gt;Influence of acute endurance activity on leg neuromuscular and musculoskeletal performance&lt;/title&gt;&lt;secondary-title&gt;Med Sci Sports Exerc&lt;/secondary-title&gt;&lt;alt-title&gt;Medicine and science in sports and exercise&lt;/alt-title&gt;&lt;/titles&gt;&lt;periodical&gt;&lt;full-title&gt;Medicine &amp;amp; Science in Sports &amp;amp; Exercise&lt;/full-title&gt;&lt;abbr-1&gt;Med Sci Sports Exerc&lt;/abbr-1&gt;&lt;/periodical&gt;&lt;pages&gt;596-608&lt;/pages&gt;&lt;volume&gt;30&lt;/volume&gt;&lt;number&gt;4&lt;/number&gt;&lt;edition&gt;1998/05/05&lt;/edition&gt;&lt;keywords&gt;&lt;keyword&gt;Adult&lt;/keyword&gt;&lt;keyword&gt;*Exercise Therapy&lt;/keyword&gt;&lt;keyword&gt;Humans&lt;/keyword&gt;&lt;keyword&gt;Knee Injuries/*prevention &amp;amp; control&lt;/keyword&gt;&lt;keyword&gt;Knee Joint/physiology&lt;/keyword&gt;&lt;keyword&gt;Ligaments, Articular/injuries&lt;/keyword&gt;&lt;keyword&gt;Male&lt;/keyword&gt;&lt;keyword&gt;Peripheral Nervous System/physiology&lt;/keyword&gt;&lt;keyword&gt;*Physical Endurance&lt;/keyword&gt;&lt;keyword&gt;Soccer/*physiology&lt;/keyword&gt;&lt;keyword&gt;Weight-Bearing&lt;/keyword&gt;&lt;/keywords&gt;&lt;dates&gt;&lt;year&gt;1998&lt;/year&gt;&lt;pub-dates&gt;&lt;date&gt;Apr&lt;/date&gt;&lt;/pub-dates&gt;&lt;/dates&gt;&lt;isbn&gt;0195-9131 (Print)&amp;#xD;0195-9131&lt;/isbn&gt;&lt;accession-num&gt;9565943&lt;/accession-num&gt;&lt;urls&gt;&lt;/urls&gt;&lt;remote-database-provider&gt;NLM&lt;/remote-database-provider&gt;&lt;language&gt;eng&lt;/language&gt;&lt;/record&gt;&lt;/Cite&gt;&lt;/EndNote&gt;</w:instrText>
      </w:r>
      <w:r w:rsidR="004739F6">
        <w:fldChar w:fldCharType="separate"/>
      </w:r>
      <w:r w:rsidR="00FD2C45">
        <w:rPr>
          <w:noProof/>
        </w:rPr>
        <w:t>(</w:t>
      </w:r>
      <w:hyperlink w:anchor="_ENREF_311" w:tooltip="Gleeson, 1998 #757" w:history="1">
        <w:r w:rsidR="00F6020C">
          <w:rPr>
            <w:noProof/>
          </w:rPr>
          <w:t>311</w:t>
        </w:r>
      </w:hyperlink>
      <w:r w:rsidR="00FD2C45">
        <w:rPr>
          <w:noProof/>
        </w:rPr>
        <w:t>)</w:t>
      </w:r>
      <w:r w:rsidR="004739F6">
        <w:fldChar w:fldCharType="end"/>
      </w:r>
      <w:r>
        <w:t xml:space="preserve">. Borotikar et al. </w:t>
      </w:r>
      <w:r w:rsidR="004739F6">
        <w:fldChar w:fldCharType="begin"/>
      </w:r>
      <w:r w:rsidR="00FD2C45">
        <w:instrText xml:space="preserve"> ADDIN EN.CITE &lt;EndNote&gt;&lt;Cite&gt;&lt;Author&gt;Borotikar&lt;/Author&gt;&lt;Year&gt;2008&lt;/Year&gt;&lt;RecNum&gt;539&lt;/RecNum&gt;&lt;DisplayText&gt;(34)&lt;/DisplayText&gt;&lt;record&gt;&lt;rec-number&gt;539&lt;/rec-number&gt;&lt;foreign-keys&gt;&lt;key app="EN" db-id="wa5ad5p0hwpeszea9zsxe2snrw09t9v50t52" timestamp="1559062785"&gt;539&lt;/key&gt;&lt;/foreign-keys&gt;&lt;ref-type name="Journal Article"&gt;17&lt;/ref-type&gt;&lt;contributors&gt;&lt;authors&gt;&lt;author&gt;Borotikar, B. S.&lt;/author&gt;&lt;author&gt;Newcomer, R.&lt;/author&gt;&lt;author&gt;Koppes, R.&lt;/author&gt;&lt;author&gt;McLean, S. G.&lt;/author&gt;&lt;/authors&gt;&lt;/contributors&gt;&lt;auth-address&gt;Department of Biomedical Engineering, The Cleveland Clinic Foundation, Cleveland, OH, USA.&lt;/auth-address&gt;&lt;titles&gt;&lt;title&gt;Combined effects of fatigue and decision making on female lower limb landing postures: central and peripheral contributions to ACL injury risk&lt;/title&gt;&lt;secondary-title&gt;Clin Biomech (Bristol, Avon)&lt;/secondary-title&gt;&lt;alt-title&gt;Clinical biomechanics (Bristol, Avon)&lt;/alt-title&gt;&lt;/titles&gt;&lt;pages&gt;81-92&lt;/pages&gt;&lt;volume&gt;23&lt;/volume&gt;&lt;number&gt;1&lt;/number&gt;&lt;edition&gt;2007/09/25&lt;/edition&gt;&lt;keywords&gt;&lt;keyword&gt;Adult&lt;/keyword&gt;&lt;keyword&gt;*Anterior Cruciate Ligament Injuries&lt;/keyword&gt;&lt;keyword&gt;Athletic Injuries/epidemiology/physiopathology&lt;/keyword&gt;&lt;keyword&gt;Decision Making&lt;/keyword&gt;&lt;keyword&gt;Fatigue/*physiopathology&lt;/keyword&gt;&lt;keyword&gt;Female&lt;/keyword&gt;&lt;keyword&gt;Humans&lt;/keyword&gt;&lt;keyword&gt;Leg/*physiology&lt;/keyword&gt;&lt;keyword&gt;Movement/*physiology&lt;/keyword&gt;&lt;keyword&gt;Posture/*physiology&lt;/keyword&gt;&lt;keyword&gt;Risk Assessment&lt;/keyword&gt;&lt;keyword&gt;Risk Factors&lt;/keyword&gt;&lt;keyword&gt;Sports/*physiology&lt;/keyword&gt;&lt;/keywords&gt;&lt;dates&gt;&lt;year&gt;2008&lt;/year&gt;&lt;pub-dates&gt;&lt;date&gt;Jan&lt;/date&gt;&lt;/pub-dates&gt;&lt;/dates&gt;&lt;isbn&gt;0268-0033 (Print)&amp;#xD;0268-0033&lt;/isbn&gt;&lt;accession-num&gt;17889972&lt;/accession-num&gt;&lt;urls&gt;&lt;/urls&gt;&lt;electronic-resource-num&gt;10.1016/j.clinbiomech.2007.08.008&lt;/electronic-resource-num&gt;&lt;remote-database-provider&gt;NLM&lt;/remote-database-provider&gt;&lt;language&gt;eng&lt;/language&gt;&lt;/record&gt;&lt;/Cite&gt;&lt;/EndNote&gt;</w:instrText>
      </w:r>
      <w:r w:rsidR="004739F6">
        <w:fldChar w:fldCharType="separate"/>
      </w:r>
      <w:r w:rsidR="00FD2C45">
        <w:rPr>
          <w:noProof/>
        </w:rPr>
        <w:t>(</w:t>
      </w:r>
      <w:hyperlink w:anchor="_ENREF_34" w:tooltip="Borotikar, 2008 #539" w:history="1">
        <w:r w:rsidR="00F6020C">
          <w:rPr>
            <w:noProof/>
          </w:rPr>
          <w:t>34</w:t>
        </w:r>
      </w:hyperlink>
      <w:r w:rsidR="00FD2C45">
        <w:rPr>
          <w:noProof/>
        </w:rPr>
        <w:t>)</w:t>
      </w:r>
      <w:r w:rsidR="004739F6">
        <w:fldChar w:fldCharType="end"/>
      </w:r>
      <w:r>
        <w:t xml:space="preserve"> and McLean et al. </w:t>
      </w:r>
      <w:r w:rsidR="004739F6">
        <w:fldChar w:fldCharType="begin"/>
      </w:r>
      <w:r w:rsidR="00FD2C45">
        <w:instrText xml:space="preserve"> ADDIN EN.CITE &lt;EndNote&gt;&lt;Cite&gt;&lt;Author&gt;McLean&lt;/Author&gt;&lt;Year&gt;2009&lt;/Year&gt;&lt;RecNum&gt;763&lt;/RecNum&gt;&lt;DisplayText&gt;(36)&lt;/DisplayText&gt;&lt;record&gt;&lt;rec-number&gt;763&lt;/rec-number&gt;&lt;foreign-keys&gt;&lt;key app="EN" db-id="wa5ad5p0hwpeszea9zsxe2snrw09t9v50t52" timestamp="1560130806"&gt;763&lt;/key&gt;&lt;/foreign-keys&gt;&lt;ref-type name="Journal Article"&gt;17&lt;/ref-type&gt;&lt;contributors&gt;&lt;authors&gt;&lt;author&gt;McLean, S. G.&lt;/author&gt;&lt;author&gt;Samorezov, J. E.&lt;/author&gt;&lt;/authors&gt;&lt;/contributors&gt;&lt;auth-address&gt;Division of Kinesiology, University of Michigan, Ann Arbor, MI 48109, USA. mcleansc@umich.edu&lt;/auth-address&gt;&lt;titles&gt;&lt;title&gt;Fatigue-induced ACL injury risk stems from a degradation in central control&lt;/title&gt;&lt;secondary-title&gt;Med Sci Sports Exerc&lt;/secondary-title&gt;&lt;alt-title&gt;Medicine and science in sports and exercise&lt;/alt-title&gt;&lt;/titles&gt;&lt;periodical&gt;&lt;full-title&gt;Medicine &amp;amp; Science in Sports &amp;amp; Exercise&lt;/full-title&gt;&lt;abbr-1&gt;Med Sci Sports Exerc&lt;/abbr-1&gt;&lt;/periodical&gt;&lt;pages&gt;1661-72&lt;/pages&gt;&lt;volume&gt;41&lt;/volume&gt;&lt;number&gt;8&lt;/number&gt;&lt;edition&gt;2009/07/02&lt;/edition&gt;&lt;keywords&gt;&lt;keyword&gt;Adolescent&lt;/keyword&gt;&lt;keyword&gt;*Anterior Cruciate Ligament Injuries&lt;/keyword&gt;&lt;keyword&gt;Athletic Injuries/etiology/*prevention &amp;amp; control&lt;/keyword&gt;&lt;keyword&gt;Biomechanical Phenomena&lt;/keyword&gt;&lt;keyword&gt;Female&lt;/keyword&gt;&lt;keyword&gt;Humans&lt;/keyword&gt;&lt;keyword&gt;Imaging, Three-Dimensional&lt;/keyword&gt;&lt;keyword&gt;Muscle Fatigue/*physiology&lt;/keyword&gt;&lt;keyword&gt;Young Adult&lt;/keyword&gt;&lt;/keywords&gt;&lt;dates&gt;&lt;year&gt;2009&lt;/year&gt;&lt;pub-dates&gt;&lt;date&gt;Aug&lt;/date&gt;&lt;/pub-dates&gt;&lt;/dates&gt;&lt;isbn&gt;0195-9131&lt;/isbn&gt;&lt;accession-num&gt;19568192&lt;/accession-num&gt;&lt;urls&gt;&lt;/urls&gt;&lt;electronic-resource-num&gt;10.1249/MSS.0b013e31819ca07b&lt;/electronic-resource-num&gt;&lt;remote-database-provider&gt;NLM&lt;/remote-database-provider&gt;&lt;language&gt;eng&lt;/language&gt;&lt;/record&gt;&lt;/Cite&gt;&lt;/EndNote&gt;</w:instrText>
      </w:r>
      <w:r w:rsidR="004739F6">
        <w:fldChar w:fldCharType="separate"/>
      </w:r>
      <w:r w:rsidR="00FD2C45">
        <w:rPr>
          <w:noProof/>
        </w:rPr>
        <w:t>(</w:t>
      </w:r>
      <w:hyperlink w:anchor="_ENREF_36" w:tooltip="McLean, 2009 #763" w:history="1">
        <w:r w:rsidR="00F6020C">
          <w:rPr>
            <w:noProof/>
          </w:rPr>
          <w:t>36</w:t>
        </w:r>
      </w:hyperlink>
      <w:r w:rsidR="00FD2C45">
        <w:rPr>
          <w:noProof/>
        </w:rPr>
        <w:t>)</w:t>
      </w:r>
      <w:r w:rsidR="004739F6">
        <w:fldChar w:fldCharType="end"/>
      </w:r>
      <w:r>
        <w:t xml:space="preserve"> both reported a 3.6° and 3.8° increase in knee abduction angle, post-fatigue, respectively, while</w:t>
      </w:r>
      <w:r w:rsidR="00F23489">
        <w:t xml:space="preserve"> </w:t>
      </w:r>
      <w:r>
        <w:t xml:space="preserve">Cortes et al. </w:t>
      </w:r>
      <w:r w:rsidR="004739F6">
        <w:fldChar w:fldCharType="begin"/>
      </w:r>
      <w:r w:rsidR="00FD2C45">
        <w:instrText xml:space="preserve"> ADDIN EN.CITE &lt;EndNote&gt;&lt;Cite&gt;&lt;Author&gt;Cortes&lt;/Author&gt;&lt;Year&gt;2013&lt;/Year&gt;&lt;RecNum&gt;281&lt;/RecNum&gt;&lt;DisplayText&gt;(308)&lt;/DisplayText&gt;&lt;record&gt;&lt;rec-number&gt;281&lt;/rec-number&gt;&lt;foreign-keys&gt;&lt;key app="EN" db-id="wa5ad5p0hwpeszea9zsxe2snrw09t9v50t52" timestamp="1481037206"&gt;281&lt;/key&gt;&lt;/foreign-keys&gt;&lt;ref-type name="Journal Article"&gt;17&lt;/ref-type&gt;&lt;contributors&gt;&lt;authors&gt;&lt;author&gt;Cortes, N.&lt;/author&gt;&lt;author&gt;Greska, E.&lt;/author&gt;&lt;author&gt;Kollock, R.&lt;/author&gt;&lt;author&gt;Ambegaonkar, J.&lt;/author&gt;&lt;author&gt;Onate, J. A.&lt;/author&gt;&lt;/authors&gt;&lt;/contributors&gt;&lt;auth-address&gt;Sports Medicine Assessment, Research &amp;amp; Testing (SMART) Laboratory, George Mason University, Manassas, VA 20110, USA.ncortes@gmu.edu&lt;/auth-address&gt;&lt;titles&gt;&lt;title&gt;Changes in lower extremity biomechanics due to a short-term fatigue protocol&lt;/title&gt;&lt;secondary-title&gt;J Athl Train&lt;/secondary-title&gt;&lt;alt-title&gt;Journal of athletic training&lt;/alt-title&gt;&lt;/titles&gt;&lt;periodical&gt;&lt;full-title&gt;Journal of Athletic Training&lt;/full-title&gt;&lt;abbr-1&gt;J Athl Train&lt;/abbr-1&gt;&lt;/periodical&gt;&lt;alt-periodical&gt;&lt;full-title&gt;Journal of Athletic Training&lt;/full-title&gt;&lt;abbr-1&gt;J Athl Train&lt;/abbr-1&gt;&lt;/alt-periodical&gt;&lt;pages&gt;306-13&lt;/pages&gt;&lt;volume&gt;48&lt;/volume&gt;&lt;number&gt;3&lt;/number&gt;&lt;edition&gt;2013/05/17&lt;/edition&gt;&lt;keywords&gt;&lt;keyword&gt;Biomechanical Phenomena&lt;/keyword&gt;&lt;keyword&gt;Fatigue/*physiopathology&lt;/keyword&gt;&lt;keyword&gt;Female&lt;/keyword&gt;&lt;keyword&gt;Hip Joint/physiology&lt;/keyword&gt;&lt;keyword&gt;Humans&lt;/keyword&gt;&lt;keyword&gt;Knee Joint/physiology&lt;/keyword&gt;&lt;keyword&gt;Leg Injuries/physiopathology&lt;/keyword&gt;&lt;keyword&gt;Lower Extremity/*physiology&lt;/keyword&gt;&lt;keyword&gt;Soccer/injuries/*physiology&lt;/keyword&gt;&lt;keyword&gt;Young Adult&lt;/keyword&gt;&lt;/keywords&gt;&lt;dates&gt;&lt;year&gt;2013&lt;/year&gt;&lt;pub-dates&gt;&lt;date&gt;May-Jun&lt;/date&gt;&lt;/pub-dates&gt;&lt;/dates&gt;&lt;isbn&gt;1062-6050&lt;/isbn&gt;&lt;accession-num&gt;23675789&lt;/accession-num&gt;&lt;urls&gt;&lt;/urls&gt;&lt;custom2&gt;PMC3655743&lt;/custom2&gt;&lt;electronic-resource-num&gt;10.4085/1062-6050-48.2.03&lt;/electronic-resource-num&gt;&lt;remote-database-provider&gt;NLM&lt;/remote-database-provider&gt;&lt;language&gt;eng&lt;/language&gt;&lt;/record&gt;&lt;/Cite&gt;&lt;/EndNote&gt;</w:instrText>
      </w:r>
      <w:r w:rsidR="004739F6">
        <w:fldChar w:fldCharType="separate"/>
      </w:r>
      <w:r w:rsidR="00FD2C45">
        <w:rPr>
          <w:noProof/>
        </w:rPr>
        <w:t>(</w:t>
      </w:r>
      <w:hyperlink w:anchor="_ENREF_308" w:tooltip="Cortes, 2013 #281" w:history="1">
        <w:r w:rsidR="00F6020C">
          <w:rPr>
            <w:noProof/>
          </w:rPr>
          <w:t>308</w:t>
        </w:r>
      </w:hyperlink>
      <w:r w:rsidR="00FD2C45">
        <w:rPr>
          <w:noProof/>
        </w:rPr>
        <w:t>)</w:t>
      </w:r>
      <w:r w:rsidR="004739F6">
        <w:fldChar w:fldCharType="end"/>
      </w:r>
      <w:r>
        <w:t xml:space="preserve"> and Lucci et al. </w:t>
      </w:r>
      <w:r w:rsidR="004739F6">
        <w:fldChar w:fldCharType="begin">
          <w:fldData xml:space="preserve">PEVuZE5vdGU+PENpdGU+PEF1dGhvcj5MdWNjaTwvQXV0aG9yPjxZZWFyPjIwMTE8L1llYXI+PFJl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</w:fldData>
        </w:fldChar>
      </w:r>
      <w:r w:rsidR="00FD2C45">
        <w:instrText xml:space="preserve"> ADDIN EN.CITE </w:instrText>
      </w:r>
      <w:r w:rsidR="00FD2C45">
        <w:fldChar w:fldCharType="begin">
          <w:fldData xml:space="preserve">PEVuZE5vdGU+PENpdGU+PEF1dGhvcj5MdWNjaTwvQXV0aG9yPjxZZWFyPjIwMTE8L1llYXI+PFJl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</w:fldData>
        </w:fldChar>
      </w:r>
      <w:r w:rsidR="00FD2C45">
        <w:instrText xml:space="preserve"> ADDIN EN.CITE.DATA </w:instrText>
      </w:r>
      <w:r w:rsidR="00FD2C45">
        <w:fldChar w:fldCharType="end"/>
      </w:r>
      <w:r w:rsidR="004739F6">
        <w:fldChar w:fldCharType="separate"/>
      </w:r>
      <w:r w:rsidR="00FD2C45">
        <w:rPr>
          <w:noProof/>
        </w:rPr>
        <w:t>(</w:t>
      </w:r>
      <w:hyperlink w:anchor="_ENREF_309" w:tooltip="Lucci, 2011 #780" w:history="1">
        <w:r w:rsidR="00F6020C">
          <w:rPr>
            <w:noProof/>
          </w:rPr>
          <w:t>309</w:t>
        </w:r>
      </w:hyperlink>
      <w:r w:rsidR="00FD2C45">
        <w:rPr>
          <w:noProof/>
        </w:rPr>
        <w:t>)</w:t>
      </w:r>
      <w:r w:rsidR="004739F6">
        <w:fldChar w:fldCharType="end"/>
      </w:r>
      <w:r>
        <w:t xml:space="preserve"> observed a 3.0° and 3.2° decrease in knee flexion angle, respectively. While these changes are statistically significant, most of these mechanical changes are small and within a couple of degrees or Newton-meters from one another. Currently, it is unclear if these small changes in magnitude are clinically relevant. </w:t>
      </w:r>
    </w:p>
    <w:p w14:paraId="75FC3376" w14:textId="029E8A7E" w:rsidR="00C1424F" w:rsidRDefault="007C5A6E" w:rsidP="00B31CA7">
      <w:pPr>
        <w:ind w:firstLine="720"/>
      </w:pPr>
      <w:r>
        <w:t>Interestingly, some</w:t>
      </w:r>
      <w:r w:rsidR="00B31CA7">
        <w:t xml:space="preserve"> of the observed mechanical differences are not consistent between </w:t>
      </w:r>
      <w:r w:rsidR="0011744B">
        <w:t>fatigue</w:t>
      </w:r>
      <w:r w:rsidR="00B31CA7">
        <w:t xml:space="preserve"> studies. For example, increased and decreased knee flexion has been reported post fatigue. Xia et al. </w:t>
      </w:r>
      <w:r w:rsidR="009817EA">
        <w:fldChar w:fldCharType="begin"/>
      </w:r>
      <w:r w:rsidR="00FD2C45">
        <w:instrText xml:space="preserve"> ADDIN EN.CITE &lt;EndNote&gt;&lt;Cite&gt;&lt;Author&gt;Xia&lt;/Author&gt;&lt;Year&gt;2017&lt;/Year&gt;&lt;RecNum&gt;568&lt;/RecNum&gt;&lt;DisplayText&gt;(310)&lt;/DisplayText&gt;&lt;record&gt;&lt;rec-number&gt;568&lt;/rec-number&gt;&lt;foreign-keys&gt;&lt;key app="EN" db-id="wa5ad5p0hwpeszea9zsxe2snrw09t9v50t52" timestamp="1559151330"&gt;568&lt;/key&gt;&lt;/foreign-keys&gt;&lt;ref-type name="Journal Article"&gt;17&lt;/ref-type&gt;&lt;contributors&gt;&lt;authors&gt;&lt;author&gt;Xia, R.&lt;/author&gt;&lt;author&gt;Zhang, X.&lt;/author&gt;&lt;author&gt;Wang, X.&lt;/author&gt;&lt;author&gt;Sun, X.&lt;/author&gt;&lt;author&gt;Fu, W.&lt;/author&gt;&lt;/authors&gt;&lt;/contributors&gt;&lt;auth-address&gt;School of Kinesiology, Shanghai University of Sport, Shanghai 200438, China.&amp;#xD;Key Laboratory of Exercise and Health Sciences of Ministry of Education, Shanghai University of Sport, Shanghai 200438, China.&lt;/auth-address&gt;&lt;titles&gt;&lt;title&gt;Effects of Two Fatigue Protocols on Impact Forces and Lower Extremity Kinematics during Drop Landings: Implications for Noncontact Anterior Cruciate Ligament Injury&lt;/title&gt;&lt;secondary-title&gt;J Healthc Eng&lt;/secondary-title&gt;&lt;alt-title&gt;Journal of healthcare engineering&lt;/alt-title&gt;&lt;/titles&gt;&lt;periodical&gt;&lt;full-title&gt;Journal of healthcare engineering&lt;/full-title&gt;&lt;abbr-1&gt;J Healthc Eng&lt;/abbr-1&gt;&lt;/periodical&gt;&lt;alt-periodical&gt;&lt;full-title&gt;Journal of healthcare engineering&lt;/full-title&gt;&lt;abbr-1&gt;J Healthc Eng&lt;/abbr-1&gt;&lt;/alt-periodical&gt;&lt;pages&gt;5690519&lt;/pages&gt;&lt;volume&gt;2017&lt;/volume&gt;&lt;edition&gt;2017/10/27&lt;/edition&gt;&lt;dates&gt;&lt;year&gt;2017&lt;/year&gt;&lt;/dates&gt;&lt;isbn&gt;2040-2295 (Print)&amp;#xD;2040-2295&lt;/isbn&gt;&lt;accession-num&gt;29065622&lt;/accession-num&gt;&lt;urls&gt;&lt;/urls&gt;&lt;custom2&gt;PMC5529654&lt;/custom2&gt;&lt;electronic-resource-num&gt;10.1155/2017/5690519&lt;/electronic-resource-num&gt;&lt;remote-database-provider&gt;NLM&lt;/remote-database-provider&gt;&lt;language&gt;eng&lt;/language&gt;&lt;/record&gt;&lt;/Cite&gt;&lt;/EndNote&gt;</w:instrText>
      </w:r>
      <w:r w:rsidR="009817EA">
        <w:fldChar w:fldCharType="separate"/>
      </w:r>
      <w:r w:rsidR="00FD2C45">
        <w:rPr>
          <w:noProof/>
        </w:rPr>
        <w:t>(</w:t>
      </w:r>
      <w:hyperlink w:anchor="_ENREF_310" w:tooltip="Xia, 2017 #568" w:history="1">
        <w:r w:rsidR="00F6020C">
          <w:rPr>
            <w:noProof/>
          </w:rPr>
          <w:t>310</w:t>
        </w:r>
      </w:hyperlink>
      <w:r w:rsidR="00FD2C45">
        <w:rPr>
          <w:noProof/>
        </w:rPr>
        <w:t>)</w:t>
      </w:r>
      <w:r w:rsidR="009817EA">
        <w:fldChar w:fldCharType="end"/>
      </w:r>
      <w:r w:rsidR="00B31CA7">
        <w:t xml:space="preserve"> and Kernozek et al. </w:t>
      </w:r>
      <w:r w:rsidR="009817EA">
        <w:fldChar w:fldCharType="begin"/>
      </w:r>
      <w:r w:rsidR="00FD2C45">
        <w:instrText xml:space="preserve"> ADDIN EN.CITE &lt;EndNote&gt;&lt;Cite&gt;&lt;Author&gt;Kernozek&lt;/Author&gt;&lt;Year&gt;2008&lt;/Year&gt;&lt;RecNum&gt;383&lt;/RecNum&gt;&lt;DisplayText&gt;(163)&lt;/DisplayText&gt;&lt;record&gt;&lt;rec-number&gt;383&lt;/rec-number&gt;&lt;foreign-keys&gt;&lt;key app="EN" db-id="wa5ad5p0hwpeszea9zsxe2snrw09t9v50t52" timestamp="1554594696"&gt;383&lt;/key&gt;&lt;/foreign-keys&gt;&lt;ref-type name="Journal Article"&gt;17&lt;/ref-type&gt;&lt;contributors&gt;&lt;authors&gt;&lt;author&gt;Kernozek, T. W.&lt;/author&gt;&lt;author&gt;Torry, M. R.&lt;/author&gt;&lt;author&gt;Iwasaki, M.&lt;/author&gt;&lt;/authors&gt;&lt;/contributors&gt;&lt;auth-address&gt;University of Wisconsin-La Crosse, Department of Health Professions, Physical Therapy Program, La Crosse, Wisconsin 54601, USA. kernozek.thom@uwlax.edu&lt;/auth-address&gt;&lt;titles&gt;&lt;title&gt;Gender differences in lower extremity landing mechanics caused by neuromuscular fatigue&lt;/title&gt;&lt;secondary-title&gt;Am J Sports Med&lt;/secondary-title&gt;&lt;alt-title&gt;The American journal of sports medicine&lt;/alt-title&gt;&lt;/titles&gt;&lt;periodical&gt;&lt;full-title&gt;American Journal of Sports Medicine&lt;/full-title&gt;&lt;abbr-1&gt;Am J Sports Med&lt;/abbr-1&gt;&lt;/periodical&gt;&lt;alt-periodical&gt;&lt;full-title&gt;The American Journal of Sports Medicine&lt;/full-title&gt;&lt;abbr-1&gt;Am J Sports Med&lt;/abbr-1&gt;&lt;/alt-periodical&gt;&lt;pages&gt;554-65&lt;/pages&gt;&lt;volume&gt;36&lt;/volume&gt;&lt;number&gt;3&lt;/number&gt;&lt;edition&gt;2007/11/17&lt;/edition&gt;&lt;keywords&gt;&lt;keyword&gt;Adult&lt;/keyword&gt;&lt;keyword&gt;Biomechanical Phenomena&lt;/keyword&gt;&lt;keyword&gt;Exercise/*physiology&lt;/keyword&gt;&lt;keyword&gt;Fatigue/*physiopathology&lt;/keyword&gt;&lt;keyword&gt;Female&lt;/keyword&gt;&lt;keyword&gt;Humans&lt;/keyword&gt;&lt;keyword&gt;Joints/*physiopathology&lt;/keyword&gt;&lt;keyword&gt;Lower Extremity/*physiopathology&lt;/keyword&gt;&lt;keyword&gt;Male&lt;/keyword&gt;&lt;keyword&gt;Muscle Fatigue/*physiology&lt;/keyword&gt;&lt;keyword&gt;Sex Factors&lt;/keyword&gt;&lt;/keywords&gt;&lt;dates&gt;&lt;year&gt;2008&lt;/year&gt;&lt;pub-dates&gt;&lt;date&gt;Mar&lt;/date&gt;&lt;/pub-dates&gt;&lt;/dates&gt;&lt;isbn&gt;0363-5465&lt;/isbn&gt;&lt;accession-num&gt;18006677&lt;/accession-num&gt;&lt;urls&gt;&lt;/urls&gt;&lt;electronic-resource-num&gt;10.1177/0363546507308934&lt;/electronic-resource-num&gt;&lt;remote-database-provider&gt;NLM&lt;/remote-database-provider&gt;&lt;language&gt;eng&lt;/language&gt;&lt;/record&gt;&lt;/Cite&gt;&lt;/EndNote&gt;</w:instrText>
      </w:r>
      <w:r w:rsidR="009817EA">
        <w:fldChar w:fldCharType="separate"/>
      </w:r>
      <w:r w:rsidR="00FD2C45">
        <w:rPr>
          <w:noProof/>
        </w:rPr>
        <w:t>(</w:t>
      </w:r>
      <w:hyperlink w:anchor="_ENREF_163" w:tooltip="Kernozek, 2008 #383" w:history="1">
        <w:r w:rsidR="00F6020C">
          <w:rPr>
            <w:noProof/>
          </w:rPr>
          <w:t>163</w:t>
        </w:r>
      </w:hyperlink>
      <w:r w:rsidR="00FD2C45">
        <w:rPr>
          <w:noProof/>
        </w:rPr>
        <w:t>)</w:t>
      </w:r>
      <w:r w:rsidR="009817EA">
        <w:fldChar w:fldCharType="end"/>
      </w:r>
      <w:r w:rsidR="00B31CA7">
        <w:t xml:space="preserve"> both found increases in knee flexion angle post-fatigue during a drop landing task, while Chappell et al. </w:t>
      </w:r>
      <w:r w:rsidR="009817EA">
        <w:fldChar w:fldCharType="begin"/>
      </w:r>
      <w:r w:rsidR="00FD2C45">
        <w:instrText xml:space="preserve"> ADDIN EN.CITE &lt;EndNote&gt;&lt;Cite&gt;&lt;Author&gt;Chappell&lt;/Author&gt;&lt;Year&gt;2005&lt;/Year&gt;&lt;RecNum&gt;540&lt;/RecNum&gt;&lt;DisplayText&gt;(37)&lt;/DisplayText&gt;&lt;record&gt;&lt;rec-number&gt;540&lt;/rec-number&gt;&lt;foreign-keys&gt;&lt;key app="EN" db-id="wa5ad5p0hwpeszea9zsxe2snrw09t9v50t52" timestamp="1559062955"&gt;540&lt;/key&gt;&lt;/foreign-keys&gt;&lt;ref-type name="Journal Article"&gt;17&lt;/ref-type&gt;&lt;contributors&gt;&lt;authors&gt;&lt;author&gt;Chappell, J. D.&lt;/author&gt;&lt;author&gt;Herman, D. C.&lt;/author&gt;&lt;author&gt;Knight, B. S.&lt;/author&gt;&lt;author&gt;Kirkendall, D. T.&lt;/author&gt;&lt;author&gt;Garrett, W. E.&lt;/author&gt;&lt;author&gt;Yu, B.&lt;/author&gt;&lt;/authors&gt;&lt;/contributors&gt;&lt;auth-address&gt;Center for Human Movement Science, Division of Physical Therapy, CB 7135 Medical School Wing E, University of North Carolina at Chapel Hill, Chapel Hill, NC 27599-7136, USA.&lt;/auth-address&gt;&lt;titles&gt;&lt;title&gt;Effect of fatigue on knee kinetics and kinematics in stop-jump tasks&lt;/title&gt;&lt;secondary-title&gt;Am J Sports Med&lt;/secondary-title&gt;&lt;alt-title&gt;The American journal of sports medicine&lt;/alt-title&gt;&lt;/titles&gt;&lt;periodical&gt;&lt;full-title&gt;American Journal of Sports Medicine&lt;/full-title&gt;&lt;abbr-1&gt;Am J Sports Med&lt;/abbr-1&gt;&lt;/periodical&gt;&lt;alt-periodical&gt;&lt;full-title&gt;The American Journal of Sports Medicine&lt;/full-title&gt;&lt;abbr-1&gt;Am J Sports Med&lt;/abbr-1&gt;&lt;/alt-periodical&gt;&lt;pages&gt;1022-9&lt;/pages&gt;&lt;volume&gt;33&lt;/volume&gt;&lt;number&gt;7&lt;/number&gt;&lt;edition&gt;2005/06/29&lt;/edition&gt;&lt;keywords&gt;&lt;keyword&gt;Adult&lt;/keyword&gt;&lt;keyword&gt;Anterior Cruciate Ligament Injuries&lt;/keyword&gt;&lt;keyword&gt;Biomechanical Phenomena&lt;/keyword&gt;&lt;keyword&gt;Female&lt;/keyword&gt;&lt;keyword&gt;Humans&lt;/keyword&gt;&lt;keyword&gt;Knee Joint/*physiology&lt;/keyword&gt;&lt;keyword&gt;Male&lt;/keyword&gt;&lt;keyword&gt;Muscle Fatigue/*physiology&lt;/keyword&gt;&lt;keyword&gt;Sports/*physiology&lt;/keyword&gt;&lt;/keywords&gt;&lt;dates&gt;&lt;year&gt;2005&lt;/year&gt;&lt;pub-dates&gt;&lt;date&gt;Jul&lt;/date&gt;&lt;/pub-dates&gt;&lt;/dates&gt;&lt;isbn&gt;0363-5465 (Print)&amp;#xD;0363-5465&lt;/isbn&gt;&lt;accession-num&gt;15983125&lt;/accession-num&gt;&lt;urls&gt;&lt;/urls&gt;&lt;electronic-resource-num&gt;10.1177/0363546504273047&lt;/electronic-resource-num&gt;&lt;remote-database-provider&gt;NLM&lt;/remote-database-provider&gt;&lt;language&gt;eng&lt;/language&gt;&lt;/record&gt;&lt;/Cite&gt;&lt;/EndNote&gt;</w:instrText>
      </w:r>
      <w:r w:rsidR="009817EA">
        <w:fldChar w:fldCharType="separate"/>
      </w:r>
      <w:r w:rsidR="00FD2C45">
        <w:rPr>
          <w:noProof/>
        </w:rPr>
        <w:t>(</w:t>
      </w:r>
      <w:hyperlink w:anchor="_ENREF_37" w:tooltip="Chappell, 2005 #540" w:history="1">
        <w:r w:rsidR="00F6020C">
          <w:rPr>
            <w:noProof/>
          </w:rPr>
          <w:t>37</w:t>
        </w:r>
      </w:hyperlink>
      <w:r w:rsidR="00FD2C45">
        <w:rPr>
          <w:noProof/>
        </w:rPr>
        <w:t>)</w:t>
      </w:r>
      <w:r w:rsidR="009817EA">
        <w:fldChar w:fldCharType="end"/>
      </w:r>
      <w:r w:rsidR="00B31CA7">
        <w:t xml:space="preserve"> reported decreases in knee flexion angle post-fatigue during stop-jump tasks. Xia et al. </w:t>
      </w:r>
      <w:r w:rsidR="009817EA">
        <w:fldChar w:fldCharType="begin"/>
      </w:r>
      <w:r w:rsidR="00FD2C45">
        <w:instrText xml:space="preserve"> ADDIN EN.CITE &lt;EndNote&gt;&lt;Cite&gt;&lt;Author&gt;Xia&lt;/Author&gt;&lt;Year&gt;2017&lt;/Year&gt;&lt;RecNum&gt;568&lt;/RecNum&gt;&lt;DisplayText&gt;(310)&lt;/DisplayText&gt;&lt;record&gt;&lt;rec-number&gt;568&lt;/rec-number&gt;&lt;foreign-keys&gt;&lt;key app="EN" db-id="wa5ad5p0hwpeszea9zsxe2snrw09t9v50t52" timestamp="1559151330"&gt;568&lt;/key&gt;&lt;/foreign-keys&gt;&lt;ref-type name="Journal Article"&gt;17&lt;/ref-type&gt;&lt;contributors&gt;&lt;authors&gt;&lt;author&gt;Xia, R.&lt;/author&gt;&lt;author&gt;Zhang, X.&lt;/author&gt;&lt;author&gt;Wang, X.&lt;/author&gt;&lt;author&gt;Sun, X.&lt;/author&gt;&lt;author&gt;Fu, W.&lt;/author&gt;&lt;/authors&gt;&lt;/contributors&gt;&lt;auth-address&gt;School of Kinesiology, Shanghai University of Sport, Shanghai 200438, China.&amp;#xD;Key Laboratory of Exercise and Health Sciences of Ministry of Education, Shanghai University of Sport, Shanghai 200438, China.&lt;/auth-address&gt;&lt;titles&gt;&lt;title&gt;Effects of Two Fatigue Protocols on Impact Forces and Lower Extremity Kinematics during Drop Landings: Implications for Noncontact Anterior Cruciate Ligament Injury&lt;/title&gt;&lt;secondary-title&gt;J Healthc Eng&lt;/secondary-title&gt;&lt;alt-title&gt;Journal of healthcare engineering&lt;/alt-title&gt;&lt;/titles&gt;&lt;periodical&gt;&lt;full-title&gt;Journal of healthcare engineering&lt;/full-title&gt;&lt;abbr-1&gt;J Healthc Eng&lt;/abbr-1&gt;&lt;/periodical&gt;&lt;alt-periodical&gt;&lt;full-title&gt;Journal of healthcare engineering&lt;/full-title&gt;&lt;abbr-1&gt;J Healthc Eng&lt;/abbr-1&gt;&lt;/alt-periodical&gt;&lt;pages&gt;5690519&lt;/pages&gt;&lt;volume&gt;2017&lt;/volume&gt;&lt;edition&gt;2017/10/27&lt;/edition&gt;&lt;dates&gt;&lt;year&gt;2017&lt;/year&gt;&lt;/dates&gt;&lt;isbn&gt;2040-2295 (Print)&amp;#xD;2040-2295&lt;/isbn&gt;&lt;accession-num&gt;29065622&lt;/accession-num&gt;&lt;urls&gt;&lt;/urls&gt;&lt;custom2&gt;PMC5529654&lt;/custom2&gt;&lt;electronic-resource-num&gt;10.1155/2017/5690519&lt;/electronic-resource-num&gt;&lt;remote-database-provider&gt;NLM&lt;/remote-database-provider&gt;&lt;language&gt;eng&lt;/language&gt;&lt;/record&gt;&lt;/Cite&gt;&lt;/EndNote&gt;</w:instrText>
      </w:r>
      <w:r w:rsidR="009817EA">
        <w:fldChar w:fldCharType="separate"/>
      </w:r>
      <w:r w:rsidR="00FD2C45">
        <w:rPr>
          <w:noProof/>
        </w:rPr>
        <w:t>(</w:t>
      </w:r>
      <w:hyperlink w:anchor="_ENREF_310" w:tooltip="Xia, 2017 #568" w:history="1">
        <w:r w:rsidR="00F6020C">
          <w:rPr>
            <w:noProof/>
          </w:rPr>
          <w:t>310</w:t>
        </w:r>
      </w:hyperlink>
      <w:r w:rsidR="00FD2C45">
        <w:rPr>
          <w:noProof/>
        </w:rPr>
        <w:t>)</w:t>
      </w:r>
      <w:r w:rsidR="009817EA">
        <w:fldChar w:fldCharType="end"/>
      </w:r>
      <w:r w:rsidR="00B31CA7">
        <w:t xml:space="preserve"> stated that it was plausible that </w:t>
      </w:r>
      <w:r w:rsidR="00C2018B">
        <w:lastRenderedPageBreak/>
        <w:t>since</w:t>
      </w:r>
      <w:r w:rsidR="00B31CA7">
        <w:t xml:space="preserve"> both they and Kernozek et al. </w:t>
      </w:r>
      <w:r w:rsidR="009817EA">
        <w:fldChar w:fldCharType="begin"/>
      </w:r>
      <w:r w:rsidR="00FD2C45">
        <w:instrText xml:space="preserve"> ADDIN EN.CITE &lt;EndNote&gt;&lt;Cite&gt;&lt;Author&gt;Kernozek&lt;/Author&gt;&lt;Year&gt;2008&lt;/Year&gt;&lt;RecNum&gt;383&lt;/RecNum&gt;&lt;DisplayText&gt;(163)&lt;/DisplayText&gt;&lt;record&gt;&lt;rec-number&gt;383&lt;/rec-number&gt;&lt;foreign-keys&gt;&lt;key app="EN" db-id="wa5ad5p0hwpeszea9zsxe2snrw09t9v50t52" timestamp="1554594696"&gt;383&lt;/key&gt;&lt;/foreign-keys&gt;&lt;ref-type name="Journal Article"&gt;17&lt;/ref-type&gt;&lt;contributors&gt;&lt;authors&gt;&lt;author&gt;Kernozek, T. W.&lt;/author&gt;&lt;author&gt;Torry, M. R.&lt;/author&gt;&lt;author&gt;Iwasaki, M.&lt;/author&gt;&lt;/authors&gt;&lt;/contributors&gt;&lt;auth-address&gt;University of Wisconsin-La Crosse, Department of Health Professions, Physical Therapy Program, La Crosse, Wisconsin 54601, USA. kernozek.thom@uwlax.edu&lt;/auth-address&gt;&lt;titles&gt;&lt;title&gt;Gender differences in lower extremity landing mechanics caused by neuromuscular fatigue&lt;/title&gt;&lt;secondary-title&gt;Am J Sports Med&lt;/secondary-title&gt;&lt;alt-title&gt;The American journal of sports medicine&lt;/alt-title&gt;&lt;/titles&gt;&lt;periodical&gt;&lt;full-title&gt;American Journal of Sports Medicine&lt;/full-title&gt;&lt;abbr-1&gt;Am J Sports Med&lt;/abbr-1&gt;&lt;/periodical&gt;&lt;alt-periodical&gt;&lt;full-title&gt;The American Journal of Sports Medicine&lt;/full-title&gt;&lt;abbr-1&gt;Am J Sports Med&lt;/abbr-1&gt;&lt;/alt-periodical&gt;&lt;pages&gt;554-65&lt;/pages&gt;&lt;volume&gt;36&lt;/volume&gt;&lt;number&gt;3&lt;/number&gt;&lt;edition&gt;2007/11/17&lt;/edition&gt;&lt;keywords&gt;&lt;keyword&gt;Adult&lt;/keyword&gt;&lt;keyword&gt;Biomechanical Phenomena&lt;/keyword&gt;&lt;keyword&gt;Exercise/*physiology&lt;/keyword&gt;&lt;keyword&gt;Fatigue/*physiopathology&lt;/keyword&gt;&lt;keyword&gt;Female&lt;/keyword&gt;&lt;keyword&gt;Humans&lt;/keyword&gt;&lt;keyword&gt;Joints/*physiopathology&lt;/keyword&gt;&lt;keyword&gt;Lower Extremity/*physiopathology&lt;/keyword&gt;&lt;keyword&gt;Male&lt;/keyword&gt;&lt;keyword&gt;Muscle Fatigue/*physiology&lt;/keyword&gt;&lt;keyword&gt;Sex Factors&lt;/keyword&gt;&lt;/keywords&gt;&lt;dates&gt;&lt;year&gt;2008&lt;/year&gt;&lt;pub-dates&gt;&lt;date&gt;Mar&lt;/date&gt;&lt;/pub-dates&gt;&lt;/dates&gt;&lt;isbn&gt;0363-5465&lt;/isbn&gt;&lt;accession-num&gt;18006677&lt;/accession-num&gt;&lt;urls&gt;&lt;/urls&gt;&lt;electronic-resource-num&gt;10.1177/0363546507308934&lt;/electronic-resource-num&gt;&lt;remote-database-provider&gt;NLM&lt;/remote-database-provider&gt;&lt;language&gt;eng&lt;/language&gt;&lt;/record&gt;&lt;/Cite&gt;&lt;/EndNote&gt;</w:instrText>
      </w:r>
      <w:r w:rsidR="009817EA">
        <w:fldChar w:fldCharType="separate"/>
      </w:r>
      <w:r w:rsidR="00FD2C45">
        <w:rPr>
          <w:noProof/>
        </w:rPr>
        <w:t>(</w:t>
      </w:r>
      <w:hyperlink w:anchor="_ENREF_163" w:tooltip="Kernozek, 2008 #383" w:history="1">
        <w:r w:rsidR="00F6020C">
          <w:rPr>
            <w:noProof/>
          </w:rPr>
          <w:t>163</w:t>
        </w:r>
      </w:hyperlink>
      <w:r w:rsidR="00FD2C45">
        <w:rPr>
          <w:noProof/>
        </w:rPr>
        <w:t>)</w:t>
      </w:r>
      <w:r w:rsidR="009817EA">
        <w:fldChar w:fldCharType="end"/>
      </w:r>
      <w:r w:rsidR="00B31CA7">
        <w:t xml:space="preserve"> used anticipated drop landings, the body’s predetermined motor program may help adjust muscle activity to cope with the impact of landing after fatigue.</w:t>
      </w:r>
      <w:r w:rsidR="002B0787">
        <w:t xml:space="preserve"> </w:t>
      </w:r>
      <w:r w:rsidR="00021FD1">
        <w:t xml:space="preserve">Other studies have confirmed that the human body changes its optimal movement strategy to perform an athletic movement between pre and post fatigue states </w:t>
      </w:r>
      <w:r w:rsidR="004739F6">
        <w:fldChar w:fldCharType="begin">
          <w:fldData xml:space="preserve">PEVuZE5vdGU+PENpdGU+PEF1dGhvcj5Nb25qbzwvQXV0aG9yPjxZZWFyPjIwMTU8L1llYXI+PFJl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</w:fldData>
        </w:fldChar>
      </w:r>
      <w:r w:rsidR="00FD2C45">
        <w:instrText xml:space="preserve"> ADDIN EN.CITE </w:instrText>
      </w:r>
      <w:r w:rsidR="00FD2C45">
        <w:fldChar w:fldCharType="begin">
          <w:fldData xml:space="preserve">PEVuZE5vdGU+PENpdGU+PEF1dGhvcj5Nb25qbzwvQXV0aG9yPjxZZWFyPjIwMTU8L1llYXI+PFJl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</w:fldData>
        </w:fldChar>
      </w:r>
      <w:r w:rsidR="00FD2C45">
        <w:instrText xml:space="preserve"> ADDIN EN.CITE.DATA </w:instrText>
      </w:r>
      <w:r w:rsidR="00FD2C45">
        <w:fldChar w:fldCharType="end"/>
      </w:r>
      <w:r w:rsidR="004739F6">
        <w:fldChar w:fldCharType="separate"/>
      </w:r>
      <w:r w:rsidR="00FD2C45">
        <w:rPr>
          <w:noProof/>
        </w:rPr>
        <w:t>(</w:t>
      </w:r>
      <w:hyperlink w:anchor="_ENREF_312" w:tooltip="Monjo, 2015 #783" w:history="1">
        <w:r w:rsidR="00F6020C">
          <w:rPr>
            <w:noProof/>
          </w:rPr>
          <w:t>312</w:t>
        </w:r>
      </w:hyperlink>
      <w:r w:rsidR="00FD2C45">
        <w:rPr>
          <w:noProof/>
        </w:rPr>
        <w:t>)</w:t>
      </w:r>
      <w:r w:rsidR="004739F6">
        <w:fldChar w:fldCharType="end"/>
      </w:r>
      <w:r w:rsidR="00021FD1">
        <w:t xml:space="preserve">. </w:t>
      </w:r>
    </w:p>
    <w:p w14:paraId="3A51C931" w14:textId="45BF2CEC" w:rsidR="00F535E8" w:rsidRDefault="00F535E8" w:rsidP="00F535E8">
      <w:pPr>
        <w:pStyle w:val="Heading3"/>
      </w:pPr>
      <w:bookmarkStart w:id="57" w:name="_Toc46488283"/>
      <w:r>
        <w:t>Fatigue and ACL Reconstruction</w:t>
      </w:r>
      <w:bookmarkEnd w:id="57"/>
    </w:p>
    <w:p w14:paraId="522B3CCA" w14:textId="034B73CC" w:rsidR="00C300D9" w:rsidRDefault="00C300D9" w:rsidP="00C300D9">
      <w:pPr>
        <w:ind w:firstLine="720"/>
      </w:pPr>
      <w:r>
        <w:t xml:space="preserve">Studies suggest that ACL-R individuals subjected to neuromuscular fatigue have decreases in performance, quality of movement, and knee stability, increases in anterior tibial translation, </w:t>
      </w:r>
      <w:r w:rsidR="00256587">
        <w:t xml:space="preserve">as well as alterations in lower extremity muscular activity, </w:t>
      </w:r>
      <w:r>
        <w:t xml:space="preserve">thus putting them at a high risk of ACL reinjury </w:t>
      </w:r>
      <w:r w:rsidR="00F80AE8">
        <w:fldChar w:fldCharType="begin">
          <w:fldData xml:space="preserve">PEVuZE5vdGU+PENpdGU+PEF1dGhvcj52YW4gTWVsaWNrPC9BdXRob3I+PFllYXI+MjAxOTwvWWVh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</w:fldData>
        </w:fldChar>
      </w:r>
      <w:r w:rsidR="00FD2C45">
        <w:instrText xml:space="preserve"> ADDIN EN.CITE </w:instrText>
      </w:r>
      <w:r w:rsidR="00FD2C45">
        <w:fldChar w:fldCharType="begin">
          <w:fldData xml:space="preserve">PEVuZE5vdGU+PENpdGU+PEF1dGhvcj52YW4gTWVsaWNrPC9BdXRob3I+PFllYXI+MjAxOTwvWWVh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</w:fldData>
        </w:fldChar>
      </w:r>
      <w:r w:rsidR="00FD2C45">
        <w:instrText xml:space="preserve"> ADDIN EN.CITE.DATA </w:instrText>
      </w:r>
      <w:r w:rsidR="00FD2C45">
        <w:fldChar w:fldCharType="end"/>
      </w:r>
      <w:r w:rsidR="00F80AE8">
        <w:fldChar w:fldCharType="separate"/>
      </w:r>
      <w:r w:rsidR="00FD2C45">
        <w:rPr>
          <w:noProof/>
        </w:rPr>
        <w:t>(</w:t>
      </w:r>
      <w:hyperlink w:anchor="_ENREF_46" w:tooltip="Frank, 2014 #799" w:history="1">
        <w:r w:rsidR="00F6020C">
          <w:rPr>
            <w:noProof/>
          </w:rPr>
          <w:t>46</w:t>
        </w:r>
      </w:hyperlink>
      <w:r w:rsidR="00FD2C45">
        <w:rPr>
          <w:noProof/>
        </w:rPr>
        <w:t xml:space="preserve">, </w:t>
      </w:r>
      <w:hyperlink w:anchor="_ENREF_47" w:tooltip="Lessi, 2018 #794" w:history="1">
        <w:r w:rsidR="00F6020C">
          <w:rPr>
            <w:noProof/>
          </w:rPr>
          <w:t>47</w:t>
        </w:r>
      </w:hyperlink>
      <w:r w:rsidR="00FD2C45">
        <w:rPr>
          <w:noProof/>
        </w:rPr>
        <w:t xml:space="preserve">, </w:t>
      </w:r>
      <w:hyperlink w:anchor="_ENREF_65" w:tooltip="Rostami, 2018 #798" w:history="1">
        <w:r w:rsidR="00F6020C">
          <w:rPr>
            <w:noProof/>
          </w:rPr>
          <w:t>65</w:t>
        </w:r>
      </w:hyperlink>
      <w:r w:rsidR="00FD2C45">
        <w:rPr>
          <w:noProof/>
        </w:rPr>
        <w:t xml:space="preserve">, </w:t>
      </w:r>
      <w:hyperlink w:anchor="_ENREF_66" w:tooltip="Thomas, 2015 #776" w:history="1">
        <w:r w:rsidR="00F6020C">
          <w:rPr>
            <w:noProof/>
          </w:rPr>
          <w:t>66</w:t>
        </w:r>
      </w:hyperlink>
      <w:r w:rsidR="00FD2C45">
        <w:rPr>
          <w:noProof/>
        </w:rPr>
        <w:t xml:space="preserve">, </w:t>
      </w:r>
      <w:hyperlink w:anchor="_ENREF_313" w:tooltip="van Melick, 2019 #793" w:history="1">
        <w:r w:rsidR="00F6020C">
          <w:rPr>
            <w:noProof/>
          </w:rPr>
          <w:t>313-315</w:t>
        </w:r>
      </w:hyperlink>
      <w:r w:rsidR="00FD2C45">
        <w:rPr>
          <w:noProof/>
        </w:rPr>
        <w:t>)</w:t>
      </w:r>
      <w:r w:rsidR="00F80AE8">
        <w:fldChar w:fldCharType="end"/>
      </w:r>
      <w:r>
        <w:t xml:space="preserve">. </w:t>
      </w:r>
      <w:r w:rsidR="00C12772">
        <w:t>ACL-R individuals already tend to display strength deficits and altered mechanics while completing athletic movements, therefore these individuals may be more susceptible to the effects of fatigue</w:t>
      </w:r>
      <w:r w:rsidR="001C5678">
        <w:t xml:space="preserve"> </w:t>
      </w:r>
      <w:r w:rsidR="00EC7909">
        <w:fldChar w:fldCharType="begin">
          <w:fldData xml:space="preserve">PEVuZE5vdGU+PENpdGU+PEF1dGhvcj5MZXNzaTwvQXV0aG9yPjxZZWFyPjIwMTc8L1llYXI+PFJl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</w:fldData>
        </w:fldChar>
      </w:r>
      <w:r w:rsidR="00FD2C45">
        <w:instrText xml:space="preserve"> ADDIN EN.CITE </w:instrText>
      </w:r>
      <w:r w:rsidR="00FD2C45">
        <w:fldChar w:fldCharType="begin">
          <w:fldData xml:space="preserve">PEVuZE5vdGU+PENpdGU+PEF1dGhvcj5MZXNzaTwvQXV0aG9yPjxZZWFyPjIwMTc8L1llYXI+PFJl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</w:fldData>
        </w:fldChar>
      </w:r>
      <w:r w:rsidR="00FD2C45">
        <w:instrText xml:space="preserve"> ADDIN EN.CITE.DATA </w:instrText>
      </w:r>
      <w:r w:rsidR="00FD2C45">
        <w:fldChar w:fldCharType="end"/>
      </w:r>
      <w:r w:rsidR="00EC7909">
        <w:fldChar w:fldCharType="separate"/>
      </w:r>
      <w:r w:rsidR="00FD2C45">
        <w:rPr>
          <w:noProof/>
        </w:rPr>
        <w:t>(</w:t>
      </w:r>
      <w:hyperlink w:anchor="_ENREF_314" w:tooltip="Lessi, 2017 #566" w:history="1">
        <w:r w:rsidR="00F6020C">
          <w:rPr>
            <w:noProof/>
          </w:rPr>
          <w:t>314</w:t>
        </w:r>
      </w:hyperlink>
      <w:r w:rsidR="00FD2C45">
        <w:rPr>
          <w:noProof/>
        </w:rPr>
        <w:t>)</w:t>
      </w:r>
      <w:r w:rsidR="00EC7909">
        <w:fldChar w:fldCharType="end"/>
      </w:r>
      <w:r w:rsidR="00C12772">
        <w:t xml:space="preserve">. </w:t>
      </w:r>
    </w:p>
    <w:p w14:paraId="2821701B" w14:textId="7E531AC1" w:rsidR="0095057F" w:rsidRDefault="00491C8E" w:rsidP="00C300D9">
      <w:pPr>
        <w:ind w:firstLine="720"/>
      </w:pPr>
      <w:r>
        <w:t xml:space="preserve">Currently, only landing studies have been utilized to compare the effects that fatigue may have on ACL-R individuals </w:t>
      </w:r>
      <w:r w:rsidR="00EC7909">
        <w:fldChar w:fldCharType="begin">
          <w:fldData xml:space="preserve">PEVuZE5vdGU+PENpdGU+PEF1dGhvcj5UaG9tYXM8L0F1dGhvcj48WWVhcj4yMDE1PC9ZZWFyPjxS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</w:fldData>
        </w:fldChar>
      </w:r>
      <w:r w:rsidR="00FD2C45">
        <w:instrText xml:space="preserve"> ADDIN EN.CITE </w:instrText>
      </w:r>
      <w:r w:rsidR="00FD2C45">
        <w:fldChar w:fldCharType="begin">
          <w:fldData xml:space="preserve">PEVuZE5vdGU+PENpdGU+PEF1dGhvcj5UaG9tYXM8L0F1dGhvcj48WWVhcj4yMDE1PC9ZZWFyPjxS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</w:fldData>
        </w:fldChar>
      </w:r>
      <w:r w:rsidR="00FD2C45">
        <w:instrText xml:space="preserve"> ADDIN EN.CITE.DATA </w:instrText>
      </w:r>
      <w:r w:rsidR="00FD2C45">
        <w:fldChar w:fldCharType="end"/>
      </w:r>
      <w:r w:rsidR="00EC7909">
        <w:fldChar w:fldCharType="separate"/>
      </w:r>
      <w:r w:rsidR="00FD2C45">
        <w:rPr>
          <w:noProof/>
        </w:rPr>
        <w:t>(</w:t>
      </w:r>
      <w:hyperlink w:anchor="_ENREF_46" w:tooltip="Frank, 2014 #799" w:history="1">
        <w:r w:rsidR="00F6020C">
          <w:rPr>
            <w:noProof/>
          </w:rPr>
          <w:t>46</w:t>
        </w:r>
      </w:hyperlink>
      <w:r w:rsidR="00FD2C45">
        <w:rPr>
          <w:noProof/>
        </w:rPr>
        <w:t xml:space="preserve">, </w:t>
      </w:r>
      <w:hyperlink w:anchor="_ENREF_47" w:tooltip="Lessi, 2018 #794" w:history="1">
        <w:r w:rsidR="00F6020C">
          <w:rPr>
            <w:noProof/>
          </w:rPr>
          <w:t>47</w:t>
        </w:r>
      </w:hyperlink>
      <w:r w:rsidR="00FD2C45">
        <w:rPr>
          <w:noProof/>
        </w:rPr>
        <w:t xml:space="preserve">, </w:t>
      </w:r>
      <w:hyperlink w:anchor="_ENREF_64" w:tooltip="Lepley, 2013 #801" w:history="1">
        <w:r w:rsidR="00F6020C">
          <w:rPr>
            <w:noProof/>
          </w:rPr>
          <w:t>64-66</w:t>
        </w:r>
      </w:hyperlink>
      <w:r w:rsidR="00FD2C45">
        <w:rPr>
          <w:noProof/>
        </w:rPr>
        <w:t xml:space="preserve">, </w:t>
      </w:r>
      <w:hyperlink w:anchor="_ENREF_162" w:tooltip="Webster, 2012 #800" w:history="1">
        <w:r w:rsidR="00F6020C">
          <w:rPr>
            <w:noProof/>
          </w:rPr>
          <w:t>162</w:t>
        </w:r>
      </w:hyperlink>
      <w:r w:rsidR="00FD2C45">
        <w:rPr>
          <w:noProof/>
        </w:rPr>
        <w:t xml:space="preserve">, </w:t>
      </w:r>
      <w:hyperlink w:anchor="_ENREF_314" w:tooltip="Lessi, 2017 #566" w:history="1">
        <w:r w:rsidR="00F6020C">
          <w:rPr>
            <w:noProof/>
          </w:rPr>
          <w:t>314</w:t>
        </w:r>
      </w:hyperlink>
      <w:r w:rsidR="00FD2C45">
        <w:rPr>
          <w:noProof/>
        </w:rPr>
        <w:t>)</w:t>
      </w:r>
      <w:r w:rsidR="00EC7909">
        <w:fldChar w:fldCharType="end"/>
      </w:r>
      <w:r>
        <w:t xml:space="preserve">. </w:t>
      </w:r>
      <w:r w:rsidR="00007E22">
        <w:t xml:space="preserve">Thomas et al. </w:t>
      </w:r>
      <w:r w:rsidR="00E76A6F">
        <w:fldChar w:fldCharType="begin">
          <w:fldData xml:space="preserve">PEVuZE5vdGU+PENpdGU+PEF1dGhvcj5UaG9tYXM8L0F1dGhvcj48WWVhcj4yMDE1PC9ZZWFyPjxS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</w:fldData>
        </w:fldChar>
      </w:r>
      <w:r w:rsidR="00FD2C45">
        <w:instrText xml:space="preserve"> ADDIN EN.CITE </w:instrText>
      </w:r>
      <w:r w:rsidR="00FD2C45">
        <w:fldChar w:fldCharType="begin">
          <w:fldData xml:space="preserve">PEVuZE5vdGU+PENpdGU+PEF1dGhvcj5UaG9tYXM8L0F1dGhvcj48WWVhcj4yMDE1PC9ZZWFyPjxS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</w:fldData>
        </w:fldChar>
      </w:r>
      <w:r w:rsidR="00FD2C45">
        <w:instrText xml:space="preserve"> ADDIN EN.CITE.DATA </w:instrText>
      </w:r>
      <w:r w:rsidR="00FD2C45">
        <w:fldChar w:fldCharType="end"/>
      </w:r>
      <w:r w:rsidR="00E76A6F">
        <w:fldChar w:fldCharType="separate"/>
      </w:r>
      <w:r w:rsidR="00FD2C45">
        <w:rPr>
          <w:noProof/>
        </w:rPr>
        <w:t>(</w:t>
      </w:r>
      <w:hyperlink w:anchor="_ENREF_66" w:tooltip="Thomas, 2015 #776" w:history="1">
        <w:r w:rsidR="00F6020C">
          <w:rPr>
            <w:noProof/>
          </w:rPr>
          <w:t>66</w:t>
        </w:r>
      </w:hyperlink>
      <w:r w:rsidR="00FD2C45">
        <w:rPr>
          <w:noProof/>
        </w:rPr>
        <w:t>)</w:t>
      </w:r>
      <w:r w:rsidR="00E76A6F">
        <w:fldChar w:fldCharType="end"/>
      </w:r>
      <w:r w:rsidR="00007E22">
        <w:t xml:space="preserve"> compared ACL-R to healthy individuals during dynamic landing task that involved landing from a forward jump and cutting to the left or right. They reported that quadriceps strength and central activation decreased post-fatigue for both ACL-R and healthy individuals. Interestingly, the ACL-R group exhibited decreased knee flexion angle pre and post fatigue compared to the healthy group, indicating that regardless of fatigue state, ACL-R individuals landed with a stiffer lower extremity compared to healthy individuals. Both groups also displayed decreases in knee abduction angle and knee adduction moments post-fatigue compared to the pre-fatigued state. The authors state that after fatigue, both groups may not have been cutting as hard as they did before the fatigue protocol, thus allowing for a more neutral frontal plane alignment of the lower extremities </w:t>
      </w:r>
      <w:r w:rsidR="00E76A6F">
        <w:fldChar w:fldCharType="begin">
          <w:fldData xml:space="preserve">PEVuZE5vdGU+PENpdGU+PEF1dGhvcj5UaG9tYXM8L0F1dGhvcj48WWVhcj4yMDE1PC9ZZWFyPjxS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</w:fldData>
        </w:fldChar>
      </w:r>
      <w:r w:rsidR="00FD2C45">
        <w:instrText xml:space="preserve"> ADDIN EN.CITE </w:instrText>
      </w:r>
      <w:r w:rsidR="00FD2C45">
        <w:fldChar w:fldCharType="begin">
          <w:fldData xml:space="preserve">PEVuZE5vdGU+PENpdGU+PEF1dGhvcj5UaG9tYXM8L0F1dGhvcj48WWVhcj4yMDE1PC9ZZWFyPjxS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</w:fldData>
        </w:fldChar>
      </w:r>
      <w:r w:rsidR="00FD2C45">
        <w:instrText xml:space="preserve"> ADDIN EN.CITE.DATA </w:instrText>
      </w:r>
      <w:r w:rsidR="00FD2C45">
        <w:fldChar w:fldCharType="end"/>
      </w:r>
      <w:r w:rsidR="00E76A6F">
        <w:fldChar w:fldCharType="separate"/>
      </w:r>
      <w:r w:rsidR="00FD2C45">
        <w:rPr>
          <w:noProof/>
        </w:rPr>
        <w:t>(</w:t>
      </w:r>
      <w:hyperlink w:anchor="_ENREF_66" w:tooltip="Thomas, 2015 #776" w:history="1">
        <w:r w:rsidR="00F6020C">
          <w:rPr>
            <w:noProof/>
          </w:rPr>
          <w:t>66</w:t>
        </w:r>
      </w:hyperlink>
      <w:r w:rsidR="00FD2C45">
        <w:rPr>
          <w:noProof/>
        </w:rPr>
        <w:t>)</w:t>
      </w:r>
      <w:r w:rsidR="00E76A6F">
        <w:fldChar w:fldCharType="end"/>
      </w:r>
      <w:r w:rsidR="00007E22">
        <w:t xml:space="preserve">. </w:t>
      </w:r>
      <w:r w:rsidR="00A3480D">
        <w:t xml:space="preserve">However, it is important to note the fatigue protocol in this study primarily </w:t>
      </w:r>
      <w:r w:rsidR="00A3480D">
        <w:lastRenderedPageBreak/>
        <w:t>targeted the main sagittal plane muscles (i.e. quadriceps, hamstrings, and gluteus maximus). Therefore, frontal and transverse plane mechanics may not have been affected to a great degree due to lack of fatigue in frontal and transverse plane muscles.</w:t>
      </w:r>
      <w:r w:rsidR="0095057F">
        <w:t xml:space="preserve"> Other studies have shown altered kinematics in ACL-R individuals post-fatigue, such as increased peak trunk flexion, decreased initial contact hip flexion angle, and increased hip flexion displacement </w:t>
      </w:r>
      <w:r w:rsidR="00E76A6F">
        <w:fldChar w:fldCharType="begin">
          <w:fldData xml:space="preserve">PEVuZE5vdGU+PENpdGU+PEF1dGhvcj5MZXNzaTwvQXV0aG9yPjxZZWFyPjIwMTc8L1llYXI+PFJl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</w:fldData>
        </w:fldChar>
      </w:r>
      <w:r w:rsidR="00FD2C45">
        <w:instrText xml:space="preserve"> ADDIN EN.CITE </w:instrText>
      </w:r>
      <w:r w:rsidR="00FD2C45">
        <w:fldChar w:fldCharType="begin">
          <w:fldData xml:space="preserve">PEVuZE5vdGU+PENpdGU+PEF1dGhvcj5MZXNzaTwvQXV0aG9yPjxZZWFyPjIwMTc8L1llYXI+PFJl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</w:fldData>
        </w:fldChar>
      </w:r>
      <w:r w:rsidR="00FD2C45">
        <w:instrText xml:space="preserve"> ADDIN EN.CITE.DATA </w:instrText>
      </w:r>
      <w:r w:rsidR="00FD2C45">
        <w:fldChar w:fldCharType="end"/>
      </w:r>
      <w:r w:rsidR="00E76A6F">
        <w:fldChar w:fldCharType="separate"/>
      </w:r>
      <w:r w:rsidR="00FD2C45">
        <w:rPr>
          <w:noProof/>
        </w:rPr>
        <w:t>(</w:t>
      </w:r>
      <w:hyperlink w:anchor="_ENREF_46" w:tooltip="Frank, 2014 #799" w:history="1">
        <w:r w:rsidR="00F6020C">
          <w:rPr>
            <w:noProof/>
          </w:rPr>
          <w:t>46</w:t>
        </w:r>
      </w:hyperlink>
      <w:r w:rsidR="00FD2C45">
        <w:rPr>
          <w:noProof/>
        </w:rPr>
        <w:t xml:space="preserve">, </w:t>
      </w:r>
      <w:hyperlink w:anchor="_ENREF_314" w:tooltip="Lessi, 2017 #566" w:history="1">
        <w:r w:rsidR="00F6020C">
          <w:rPr>
            <w:noProof/>
          </w:rPr>
          <w:t>314</w:t>
        </w:r>
      </w:hyperlink>
      <w:r w:rsidR="00FD2C45">
        <w:rPr>
          <w:noProof/>
        </w:rPr>
        <w:t>)</w:t>
      </w:r>
      <w:r w:rsidR="00E76A6F">
        <w:fldChar w:fldCharType="end"/>
      </w:r>
      <w:r w:rsidR="00EB5531">
        <w:t xml:space="preserve">. </w:t>
      </w:r>
    </w:p>
    <w:p w14:paraId="79146CDD" w14:textId="0ED68E03" w:rsidR="00B018EE" w:rsidRDefault="00A3480D" w:rsidP="0095057F">
      <w:pPr>
        <w:ind w:firstLine="720"/>
      </w:pPr>
      <w:r>
        <w:t xml:space="preserve"> </w:t>
      </w:r>
      <w:r w:rsidR="004177CB">
        <w:t xml:space="preserve">Muscle strength and activity have been observed to change pre and post fatigue in ACL-R individuals. Thomas et al. </w:t>
      </w:r>
      <w:r w:rsidR="00E76A6F">
        <w:fldChar w:fldCharType="begin">
          <w:fldData xml:space="preserve">PEVuZE5vdGU+PENpdGU+PEF1dGhvcj5UaG9tYXM8L0F1dGhvcj48WWVhcj4yMDE1PC9ZZWFyPjxS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</w:fldData>
        </w:fldChar>
      </w:r>
      <w:r w:rsidR="00FD2C45">
        <w:instrText xml:space="preserve"> ADDIN EN.CITE </w:instrText>
      </w:r>
      <w:r w:rsidR="00FD2C45">
        <w:fldChar w:fldCharType="begin">
          <w:fldData xml:space="preserve">PEVuZE5vdGU+PENpdGU+PEF1dGhvcj5UaG9tYXM8L0F1dGhvcj48WWVhcj4yMDE1PC9ZZWFyPjxS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</w:fldData>
        </w:fldChar>
      </w:r>
      <w:r w:rsidR="00FD2C45">
        <w:instrText xml:space="preserve"> ADDIN EN.CITE.DATA </w:instrText>
      </w:r>
      <w:r w:rsidR="00FD2C45">
        <w:fldChar w:fldCharType="end"/>
      </w:r>
      <w:r w:rsidR="00E76A6F">
        <w:fldChar w:fldCharType="separate"/>
      </w:r>
      <w:r w:rsidR="00FD2C45">
        <w:rPr>
          <w:noProof/>
        </w:rPr>
        <w:t>(</w:t>
      </w:r>
      <w:hyperlink w:anchor="_ENREF_66" w:tooltip="Thomas, 2015 #776" w:history="1">
        <w:r w:rsidR="00F6020C">
          <w:rPr>
            <w:noProof/>
          </w:rPr>
          <w:t>66</w:t>
        </w:r>
      </w:hyperlink>
      <w:r w:rsidR="00FD2C45">
        <w:rPr>
          <w:noProof/>
        </w:rPr>
        <w:t>)</w:t>
      </w:r>
      <w:r w:rsidR="00E76A6F">
        <w:fldChar w:fldCharType="end"/>
      </w:r>
      <w:r w:rsidR="004177CB">
        <w:t xml:space="preserve"> found a </w:t>
      </w:r>
      <w:r>
        <w:t>22% decrease in quadriceps strength after fatigue</w:t>
      </w:r>
      <w:r w:rsidR="004177CB">
        <w:t xml:space="preserve"> in ACL-R individuals compared to healthy individuals. Despite this decrease, the ACL-R group </w:t>
      </w:r>
      <w:r>
        <w:t xml:space="preserve">showed similar kinematics pre and post-fatigue, leading the authors to believe potentially the ACL-R group was relying on their uninvolved limb more during the fatigue protocol than the ACL-R limb </w:t>
      </w:r>
      <w:r w:rsidR="00E76A6F">
        <w:fldChar w:fldCharType="begin">
          <w:fldData xml:space="preserve">PEVuZE5vdGU+PENpdGU+PEF1dGhvcj5UaG9tYXM8L0F1dGhvcj48WWVhcj4yMDE1PC9ZZWFyPjxS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</w:fldData>
        </w:fldChar>
      </w:r>
      <w:r w:rsidR="00FD2C45">
        <w:instrText xml:space="preserve"> ADDIN EN.CITE </w:instrText>
      </w:r>
      <w:r w:rsidR="00FD2C45">
        <w:fldChar w:fldCharType="begin">
          <w:fldData xml:space="preserve">PEVuZE5vdGU+PENpdGU+PEF1dGhvcj5UaG9tYXM8L0F1dGhvcj48WWVhcj4yMDE1PC9ZZWFyPjxS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</w:fldData>
        </w:fldChar>
      </w:r>
      <w:r w:rsidR="00FD2C45">
        <w:instrText xml:space="preserve"> ADDIN EN.CITE.DATA </w:instrText>
      </w:r>
      <w:r w:rsidR="00FD2C45">
        <w:fldChar w:fldCharType="end"/>
      </w:r>
      <w:r w:rsidR="00E76A6F">
        <w:fldChar w:fldCharType="separate"/>
      </w:r>
      <w:r w:rsidR="00FD2C45">
        <w:rPr>
          <w:noProof/>
        </w:rPr>
        <w:t>(</w:t>
      </w:r>
      <w:hyperlink w:anchor="_ENREF_66" w:tooltip="Thomas, 2015 #776" w:history="1">
        <w:r w:rsidR="00F6020C">
          <w:rPr>
            <w:noProof/>
          </w:rPr>
          <w:t>66</w:t>
        </w:r>
      </w:hyperlink>
      <w:r w:rsidR="00FD2C45">
        <w:rPr>
          <w:noProof/>
        </w:rPr>
        <w:t>)</w:t>
      </w:r>
      <w:r w:rsidR="00E76A6F">
        <w:fldChar w:fldCharType="end"/>
      </w:r>
      <w:r>
        <w:t xml:space="preserve">. Other studies have shown differences in muscle activity pre and post-fatigue in ACL-R individuals during landing. It has been observed that after fatigue, there was increased activation of vastus lateralis, biceps femoris, and gluteus maximus compared to healthy individuals </w:t>
      </w:r>
      <w:r w:rsidR="00E76A6F">
        <w:fldChar w:fldCharType="begin">
          <w:fldData xml:space="preserve">PEVuZE5vdGU+PENpdGU+PEF1dGhvcj5MZXNzaTwvQXV0aG9yPjxZZWFyPjIwMTc8L1llYXI+PFJl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</w:fldData>
        </w:fldChar>
      </w:r>
      <w:r w:rsidR="00FD2C45">
        <w:instrText xml:space="preserve"> ADDIN EN.CITE </w:instrText>
      </w:r>
      <w:r w:rsidR="00FD2C45">
        <w:fldChar w:fldCharType="begin">
          <w:fldData xml:space="preserve">PEVuZE5vdGU+PENpdGU+PEF1dGhvcj5MZXNzaTwvQXV0aG9yPjxZZWFyPjIwMTc8L1llYXI+PFJl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</w:fldData>
        </w:fldChar>
      </w:r>
      <w:r w:rsidR="00FD2C45">
        <w:instrText xml:space="preserve"> ADDIN EN.CITE.DATA </w:instrText>
      </w:r>
      <w:r w:rsidR="00FD2C45">
        <w:fldChar w:fldCharType="end"/>
      </w:r>
      <w:r w:rsidR="00E76A6F">
        <w:fldChar w:fldCharType="separate"/>
      </w:r>
      <w:r w:rsidR="00FD2C45">
        <w:rPr>
          <w:noProof/>
        </w:rPr>
        <w:t>(</w:t>
      </w:r>
      <w:hyperlink w:anchor="_ENREF_314" w:tooltip="Lessi, 2017 #566" w:history="1">
        <w:r w:rsidR="00F6020C">
          <w:rPr>
            <w:noProof/>
          </w:rPr>
          <w:t>314</w:t>
        </w:r>
      </w:hyperlink>
      <w:r w:rsidR="00FD2C45">
        <w:rPr>
          <w:noProof/>
        </w:rPr>
        <w:t>)</w:t>
      </w:r>
      <w:r w:rsidR="00E76A6F">
        <w:fldChar w:fldCharType="end"/>
      </w:r>
      <w:r>
        <w:t xml:space="preserve">. This increased activation of the biceps femoris and gluteus maximus was theorized to be an altered landing strategy </w:t>
      </w:r>
      <w:r w:rsidR="003B65A7">
        <w:t>to</w:t>
      </w:r>
      <w:r>
        <w:t xml:space="preserve"> reduce loading on the ACL post-fatigue </w:t>
      </w:r>
      <w:r w:rsidR="00E76A6F">
        <w:fldChar w:fldCharType="begin">
          <w:fldData xml:space="preserve">PEVuZE5vdGU+PENpdGU+PEF1dGhvcj5MZXNzaTwvQXV0aG9yPjxZZWFyPjIwMTc8L1llYXI+PFJl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</w:fldData>
        </w:fldChar>
      </w:r>
      <w:r w:rsidR="00FD2C45">
        <w:instrText xml:space="preserve"> ADDIN EN.CITE </w:instrText>
      </w:r>
      <w:r w:rsidR="00FD2C45">
        <w:fldChar w:fldCharType="begin">
          <w:fldData xml:space="preserve">PEVuZE5vdGU+PENpdGU+PEF1dGhvcj5MZXNzaTwvQXV0aG9yPjxZZWFyPjIwMTc8L1llYXI+PFJl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</w:fldData>
        </w:fldChar>
      </w:r>
      <w:r w:rsidR="00FD2C45">
        <w:instrText xml:space="preserve"> ADDIN EN.CITE.DATA </w:instrText>
      </w:r>
      <w:r w:rsidR="00FD2C45">
        <w:fldChar w:fldCharType="end"/>
      </w:r>
      <w:r w:rsidR="00E76A6F">
        <w:fldChar w:fldCharType="separate"/>
      </w:r>
      <w:r w:rsidR="00FD2C45">
        <w:rPr>
          <w:noProof/>
        </w:rPr>
        <w:t>(</w:t>
      </w:r>
      <w:hyperlink w:anchor="_ENREF_314" w:tooltip="Lessi, 2017 #566" w:history="1">
        <w:r w:rsidR="00F6020C">
          <w:rPr>
            <w:noProof/>
          </w:rPr>
          <w:t>314</w:t>
        </w:r>
      </w:hyperlink>
      <w:r w:rsidR="00FD2C45">
        <w:rPr>
          <w:noProof/>
        </w:rPr>
        <w:t>)</w:t>
      </w:r>
      <w:r w:rsidR="00E76A6F">
        <w:fldChar w:fldCharType="end"/>
      </w:r>
      <w:r>
        <w:t xml:space="preserve">. The medial hamstrings, lateral hamstrings, and vastus lateralis </w:t>
      </w:r>
      <w:r w:rsidR="00825E3E">
        <w:t>of ACL-R individuals have also been shown to</w:t>
      </w:r>
      <w:r>
        <w:t xml:space="preserve"> activate earlier</w:t>
      </w:r>
      <w:r w:rsidR="00825E3E">
        <w:t xml:space="preserve"> post-fatigue</w:t>
      </w:r>
      <w:r>
        <w:t xml:space="preserve"> compared to healthy individuals</w:t>
      </w:r>
      <w:r w:rsidR="00825E3E">
        <w:t xml:space="preserve"> </w:t>
      </w:r>
      <w:r w:rsidR="00E76A6F">
        <w:fldChar w:fldCharType="begin"/>
      </w:r>
      <w:r w:rsidR="00FD2C45">
        <w:instrText xml:space="preserve"> ADDIN EN.CITE &lt;EndNote&gt;&lt;Cite&gt;&lt;Author&gt;Rostami&lt;/Author&gt;&lt;Year&gt;2018&lt;/Year&gt;&lt;RecNum&gt;798&lt;/RecNum&gt;&lt;DisplayText&gt;(65)&lt;/DisplayText&gt;&lt;record&gt;&lt;rec-number&gt;798&lt;/rec-number&gt;&lt;foreign-keys&gt;&lt;key app="EN" db-id="wa5ad5p0hwpeszea9zsxe2snrw09t9v50t52" timestamp="1560379986"&gt;798&lt;/key&gt;&lt;/foreign-keys&gt;&lt;ref-type name="Journal Article"&gt;17&lt;/ref-type&gt;&lt;contributors&gt;&lt;authors&gt;&lt;author&gt;Rostami, K.D.&lt;/author&gt;&lt;author&gt;Alizadeh, M.H.&lt;/author&gt;&lt;author&gt;Minoonejad, H.&lt;/author&gt;&lt;author&gt;Yazdi, H.&lt;/author&gt;&lt;author&gt;Thomas, A.&lt;/author&gt;&lt;/authors&gt;&lt;/contributors&gt;&lt;titles&gt;&lt;title&gt;Effect of Fatigue on Electromyographic Activity Patterns of the Knee Joint Muscles in Anterior Cruciate Ligament Reconstructed and Deficient Patients during Landing Task&lt;/title&gt;&lt;secondary-title&gt;Journal of Functional Morphology and Kinesiology&lt;/secondary-title&gt;&lt;/titles&gt;&lt;periodical&gt;&lt;full-title&gt;Journal of Functional Morphology and Kinesiology&lt;/full-title&gt;&lt;abbr-1&gt;J Funct Morphol Kinesiol&lt;/abbr-1&gt;&lt;/periodical&gt;&lt;pages&gt;22&lt;/pages&gt;&lt;volume&gt;3&lt;/volume&gt;&lt;number&gt;2&lt;/number&gt;&lt;dates&gt;&lt;year&gt;2018&lt;/year&gt;&lt;/dates&gt;&lt;isbn&gt;2411-5142&lt;/isbn&gt;&lt;accession-num&gt;doi:10.3390/jfmk3020022&lt;/accession-num&gt;&lt;urls&gt;&lt;related-urls&gt;&lt;url&gt;https://www.mdpi.com/2411-5142/3/2/22&lt;/url&gt;&lt;/related-urls&gt;&lt;/urls&gt;&lt;/record&gt;&lt;/Cite&gt;&lt;/EndNote&gt;</w:instrText>
      </w:r>
      <w:r w:rsidR="00E76A6F">
        <w:fldChar w:fldCharType="separate"/>
      </w:r>
      <w:r w:rsidR="00FD2C45">
        <w:rPr>
          <w:noProof/>
        </w:rPr>
        <w:t>(</w:t>
      </w:r>
      <w:hyperlink w:anchor="_ENREF_65" w:tooltip="Rostami, 2018 #798" w:history="1">
        <w:r w:rsidR="00F6020C">
          <w:rPr>
            <w:noProof/>
          </w:rPr>
          <w:t>65</w:t>
        </w:r>
      </w:hyperlink>
      <w:r w:rsidR="00FD2C45">
        <w:rPr>
          <w:noProof/>
        </w:rPr>
        <w:t>)</w:t>
      </w:r>
      <w:r w:rsidR="00E76A6F">
        <w:fldChar w:fldCharType="end"/>
      </w:r>
      <w:r>
        <w:t>.</w:t>
      </w:r>
      <w:r w:rsidR="00825E3E">
        <w:t xml:space="preserve"> This would indicate that </w:t>
      </w:r>
      <w:r w:rsidR="00B018EE">
        <w:t xml:space="preserve">ACL-R </w:t>
      </w:r>
      <w:r w:rsidR="00825E3E">
        <w:t xml:space="preserve">individuals, either consciously or unconsciously, </w:t>
      </w:r>
      <w:r w:rsidR="00B018EE">
        <w:t xml:space="preserve">relied on earlier muscle pre-activation to </w:t>
      </w:r>
      <w:r w:rsidR="00825E3E">
        <w:t xml:space="preserve">increase knee joint stability when landing in a fatigued state </w:t>
      </w:r>
      <w:r w:rsidR="00E76A6F">
        <w:fldChar w:fldCharType="begin"/>
      </w:r>
      <w:r w:rsidR="00FD2C45">
        <w:instrText xml:space="preserve"> ADDIN EN.CITE &lt;EndNote&gt;&lt;Cite&gt;&lt;Author&gt;Rostami&lt;/Author&gt;&lt;Year&gt;2018&lt;/Year&gt;&lt;RecNum&gt;798&lt;/RecNum&gt;&lt;DisplayText&gt;(65)&lt;/DisplayText&gt;&lt;record&gt;&lt;rec-number&gt;798&lt;/rec-number&gt;&lt;foreign-keys&gt;&lt;key app="EN" db-id="wa5ad5p0hwpeszea9zsxe2snrw09t9v50t52" timestamp="1560379986"&gt;798&lt;/key&gt;&lt;/foreign-keys&gt;&lt;ref-type name="Journal Article"&gt;17&lt;/ref-type&gt;&lt;contributors&gt;&lt;authors&gt;&lt;author&gt;Rostami, K.D.&lt;/author&gt;&lt;author&gt;Alizadeh, M.H.&lt;/author&gt;&lt;author&gt;Minoonejad, H.&lt;/author&gt;&lt;author&gt;Yazdi, H.&lt;/author&gt;&lt;author&gt;Thomas, A.&lt;/author&gt;&lt;/authors&gt;&lt;/contributors&gt;&lt;titles&gt;&lt;title&gt;Effect of Fatigue on Electromyographic Activity Patterns of the Knee Joint Muscles in Anterior Cruciate Ligament Reconstructed and Deficient Patients during Landing Task&lt;/title&gt;&lt;secondary-title&gt;Journal of Functional Morphology and Kinesiology&lt;/secondary-title&gt;&lt;/titles&gt;&lt;periodical&gt;&lt;full-title&gt;Journal of Functional Morphology and Kinesiology&lt;/full-title&gt;&lt;abbr-1&gt;J Funct Morphol Kinesiol&lt;/abbr-1&gt;&lt;/periodical&gt;&lt;pages&gt;22&lt;/pages&gt;&lt;volume&gt;3&lt;/volume&gt;&lt;number&gt;2&lt;/number&gt;&lt;dates&gt;&lt;year&gt;2018&lt;/year&gt;&lt;/dates&gt;&lt;isbn&gt;2411-5142&lt;/isbn&gt;&lt;accession-num&gt;doi:10.3390/jfmk3020022&lt;/accession-num&gt;&lt;urls&gt;&lt;related-urls&gt;&lt;url&gt;https://www.mdpi.com/2411-5142/3/2/22&lt;/url&gt;&lt;/related-urls&gt;&lt;/urls&gt;&lt;/record&gt;&lt;/Cite&gt;&lt;/EndNote&gt;</w:instrText>
      </w:r>
      <w:r w:rsidR="00E76A6F">
        <w:fldChar w:fldCharType="separate"/>
      </w:r>
      <w:r w:rsidR="00FD2C45">
        <w:rPr>
          <w:noProof/>
        </w:rPr>
        <w:t>(</w:t>
      </w:r>
      <w:hyperlink w:anchor="_ENREF_65" w:tooltip="Rostami, 2018 #798" w:history="1">
        <w:r w:rsidR="00F6020C">
          <w:rPr>
            <w:noProof/>
          </w:rPr>
          <w:t>65</w:t>
        </w:r>
      </w:hyperlink>
      <w:r w:rsidR="00FD2C45">
        <w:rPr>
          <w:noProof/>
        </w:rPr>
        <w:t>)</w:t>
      </w:r>
      <w:r w:rsidR="00E76A6F">
        <w:fldChar w:fldCharType="end"/>
      </w:r>
      <w:r w:rsidR="00825E3E">
        <w:t>.</w:t>
      </w:r>
    </w:p>
    <w:p w14:paraId="5F0F199C" w14:textId="2B2E0ADF" w:rsidR="00F2040F" w:rsidRDefault="00F2040F" w:rsidP="0095057F">
      <w:pPr>
        <w:ind w:firstLine="720"/>
      </w:pPr>
      <w:r>
        <w:t xml:space="preserve">Conversely to these studies, two research groups showed little to no difference in ACL-R individuals landing mechanics compared to a healthy group after a fatiguing protocol </w:t>
      </w:r>
      <w:r w:rsidR="00E76A6F">
        <w:fldChar w:fldCharType="begin">
          <w:fldData xml:space="preserve">PEVuZE5vdGU+PENpdGU+PEF1dGhvcj5XZWJzdGVyPC9BdXRob3I+PFllYXI+MjAxMjwvWWVhcj48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</w:fldData>
        </w:fldChar>
      </w:r>
      <w:r w:rsidR="00FD2C45">
        <w:instrText xml:space="preserve"> ADDIN EN.CITE </w:instrText>
      </w:r>
      <w:r w:rsidR="00FD2C45">
        <w:fldChar w:fldCharType="begin">
          <w:fldData xml:space="preserve">PEVuZE5vdGU+PENpdGU+PEF1dGhvcj5XZWJzdGVyPC9BdXRob3I+PFllYXI+MjAxMjwvWWVhcj48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</w:fldData>
        </w:fldChar>
      </w:r>
      <w:r w:rsidR="00FD2C45">
        <w:instrText xml:space="preserve"> ADDIN EN.CITE.DATA </w:instrText>
      </w:r>
      <w:r w:rsidR="00FD2C45">
        <w:fldChar w:fldCharType="end"/>
      </w:r>
      <w:r w:rsidR="00E76A6F">
        <w:fldChar w:fldCharType="separate"/>
      </w:r>
      <w:r w:rsidR="00FD2C45">
        <w:rPr>
          <w:noProof/>
        </w:rPr>
        <w:t>(</w:t>
      </w:r>
      <w:hyperlink w:anchor="_ENREF_64" w:tooltip="Lepley, 2013 #801" w:history="1">
        <w:r w:rsidR="00F6020C">
          <w:rPr>
            <w:noProof/>
          </w:rPr>
          <w:t>64</w:t>
        </w:r>
      </w:hyperlink>
      <w:r w:rsidR="00FD2C45">
        <w:rPr>
          <w:noProof/>
        </w:rPr>
        <w:t xml:space="preserve">, </w:t>
      </w:r>
      <w:hyperlink w:anchor="_ENREF_162" w:tooltip="Webster, 2012 #800" w:history="1">
        <w:r w:rsidR="00F6020C">
          <w:rPr>
            <w:noProof/>
          </w:rPr>
          <w:t>162</w:t>
        </w:r>
      </w:hyperlink>
      <w:r w:rsidR="00FD2C45">
        <w:rPr>
          <w:noProof/>
        </w:rPr>
        <w:t>)</w:t>
      </w:r>
      <w:r w:rsidR="00E76A6F">
        <w:fldChar w:fldCharType="end"/>
      </w:r>
      <w:r>
        <w:t xml:space="preserve">. </w:t>
      </w:r>
      <w:r w:rsidR="003E14ED">
        <w:t xml:space="preserve">Webster et al. </w:t>
      </w:r>
      <w:r w:rsidR="00E76A6F">
        <w:fldChar w:fldCharType="begin"/>
      </w:r>
      <w:r w:rsidR="00FD2C45">
        <w:instrText xml:space="preserve"> ADDIN EN.CITE &lt;EndNote&gt;&lt;Cite&gt;&lt;Author&gt;Webster&lt;/Author&gt;&lt;Year&gt;2012&lt;/Year&gt;&lt;RecNum&gt;800&lt;/RecNum&gt;&lt;DisplayText&gt;(162)&lt;/DisplayText&gt;&lt;record&gt;&lt;rec-number&gt;800&lt;/rec-number&gt;&lt;foreign-keys&gt;&lt;key app="EN" db-id="wa5ad5p0hwpeszea9zsxe2snrw09t9v50t52" timestamp="1560380556"&gt;800&lt;/key&gt;&lt;/foreign-keys&gt;&lt;ref-type name="Journal Article"&gt;17&lt;/ref-type&gt;&lt;contributors&gt;&lt;authors&gt;&lt;author&gt;Webster, K. E.&lt;/author&gt;&lt;author&gt;Santamaria, L. J.&lt;/author&gt;&lt;author&gt;McClelland, J. A.&lt;/author&gt;&lt;author&gt;Feller, J. A.&lt;/author&gt;&lt;/authors&gt;&lt;/contributors&gt;&lt;auth-address&gt;Musculoskeletal Research Centre, La Trobe University, Melbourne, Australia. k.webster@latrobe.edu.au&lt;/auth-address&gt;&lt;titles&gt;&lt;title&gt;Effect of fatigue on landing biomechanics after anterior cruciate ligament reconstruction surgery&lt;/title&gt;&lt;secondary-title&gt;Med Sci Sports Exerc&lt;/secondary-title&gt;&lt;alt-title&gt;Medicine and science in sports and exercise&lt;/alt-title&gt;&lt;/titles&gt;&lt;periodical&gt;&lt;full-title&gt;Medicine &amp;amp; Science in Sports &amp;amp; Exercise&lt;/full-title&gt;&lt;abbr-1&gt;Med Sci Sports Exerc&lt;/abbr-1&gt;&lt;/periodical&gt;&lt;pages&gt;910-6&lt;/pages&gt;&lt;volume&gt;44&lt;/volume&gt;&lt;number&gt;5&lt;/number&gt;&lt;edition&gt;2011/11/18&lt;/edition&gt;&lt;keywords&gt;&lt;keyword&gt;Adult&lt;/keyword&gt;&lt;keyword&gt;Analysis of Variance&lt;/keyword&gt;&lt;keyword&gt;*Anterior Cruciate Ligament Reconstruction&lt;/keyword&gt;&lt;keyword&gt;Athletic Injuries/*physiopathology&lt;/keyword&gt;&lt;keyword&gt;Biomechanical Phenomena&lt;/keyword&gt;&lt;keyword&gt;Case-Control Studies&lt;/keyword&gt;&lt;keyword&gt;Humans&lt;/keyword&gt;&lt;keyword&gt;Male&lt;/keyword&gt;&lt;keyword&gt;Movement&lt;/keyword&gt;&lt;keyword&gt;Muscle Fatigue/*physiology&lt;/keyword&gt;&lt;keyword&gt;Rotation&lt;/keyword&gt;&lt;/keywords&gt;&lt;dates&gt;&lt;year&gt;2012&lt;/year&gt;&lt;pub-dates&gt;&lt;date&gt;May&lt;/date&gt;&lt;/pub-dates&gt;&lt;/dates&gt;&lt;isbn&gt;0195-9131&lt;/isbn&gt;&lt;accession-num&gt;22089479&lt;/accession-num&gt;&lt;urls&gt;&lt;/urls&gt;&lt;electronic-resource-num&gt;10.1249/MSS.0b013e31823fe28d&lt;/electronic-resource-num&gt;&lt;remote-database-provider&gt;NLM&lt;/remote-database-provider&gt;&lt;language&gt;eng&lt;/language&gt;&lt;/record&gt;&lt;/Cite&gt;&lt;/EndNote&gt;</w:instrText>
      </w:r>
      <w:r w:rsidR="00E76A6F">
        <w:fldChar w:fldCharType="separate"/>
      </w:r>
      <w:r w:rsidR="00FD2C45">
        <w:rPr>
          <w:noProof/>
        </w:rPr>
        <w:t>(</w:t>
      </w:r>
      <w:hyperlink w:anchor="_ENREF_162" w:tooltip="Webster, 2012 #800" w:history="1">
        <w:r w:rsidR="00F6020C">
          <w:rPr>
            <w:noProof/>
          </w:rPr>
          <w:t>162</w:t>
        </w:r>
      </w:hyperlink>
      <w:r w:rsidR="00FD2C45">
        <w:rPr>
          <w:noProof/>
        </w:rPr>
        <w:t>)</w:t>
      </w:r>
      <w:r w:rsidR="00E76A6F">
        <w:fldChar w:fldCharType="end"/>
      </w:r>
      <w:r w:rsidR="00342C5D">
        <w:t xml:space="preserve"> </w:t>
      </w:r>
      <w:r w:rsidR="003E14ED">
        <w:t xml:space="preserve">found that </w:t>
      </w:r>
      <w:r w:rsidR="00342C5D">
        <w:t xml:space="preserve">ACL-R limbs did not respond different compared to the uninvolved limb or to a healthy control, suggesting that fatigue does not influence landing </w:t>
      </w:r>
      <w:r w:rsidR="00342C5D">
        <w:lastRenderedPageBreak/>
        <w:t xml:space="preserve">mechanics differently between these groups. Lepley et al. </w:t>
      </w:r>
      <w:r w:rsidR="00E76A6F">
        <w:fldChar w:fldCharType="begin"/>
      </w:r>
      <w:r w:rsidR="00FD2C45">
        <w:instrText xml:space="preserve"> ADDIN EN.CITE &lt;EndNote&gt;&lt;Cite&gt;&lt;Author&gt;Lepley&lt;/Author&gt;&lt;Year&gt;2013&lt;/Year&gt;&lt;RecNum&gt;801&lt;/RecNum&gt;&lt;DisplayText&gt;(64)&lt;/DisplayText&gt;&lt;record&gt;&lt;rec-number&gt;801&lt;/rec-number&gt;&lt;foreign-keys&gt;&lt;key app="EN" db-id="wa5ad5p0hwpeszea9zsxe2snrw09t9v50t52" timestamp="1560381632"&gt;801&lt;/key&gt;&lt;/foreign-keys&gt;&lt;ref-type name="Journal Article"&gt;17&lt;/ref-type&gt;&lt;contributors&gt;&lt;authors&gt;&lt;author&gt;Lepley, L. K.&lt;/author&gt;&lt;author&gt;Thomas, A. C.&lt;/author&gt;&lt;author&gt;McLean, S. G.&lt;/author&gt;&lt;author&gt;Palmieri-Smith, R. M.&lt;/author&gt;&lt;/authors&gt;&lt;/contributors&gt;&lt;auth-address&gt;School of Kinesiology, University of Michigan, Ann Arbor, MI, USA.&lt;/auth-address&gt;&lt;titles&gt;&lt;title&gt;Fatigue&amp;apos;s lack of effect on thigh-muscle activity in anterior cruciate ligament-reconstructed patients during a dynamic-landing task&lt;/title&gt;&lt;secondary-title&gt;J Sport Rehabil&lt;/secondary-title&gt;&lt;alt-title&gt;Journal of sport rehabilitation&lt;/alt-title&gt;&lt;/titles&gt;&lt;alt-periodical&gt;&lt;full-title&gt;Journal of Sport Rehabilitation&lt;/full-title&gt;&lt;/alt-periodical&gt;&lt;pages&gt;83-92&lt;/pages&gt;&lt;volume&gt;22&lt;/volume&gt;&lt;number&gt;2&lt;/number&gt;&lt;edition&gt;2012/10/17&lt;/edition&gt;&lt;keywords&gt;&lt;keyword&gt;Adolescent&lt;/keyword&gt;&lt;keyword&gt;Adult&lt;/keyword&gt;&lt;keyword&gt;Anterior Cruciate Ligament Reconstruction/*adverse effects&lt;/keyword&gt;&lt;keyword&gt;Case-Control Studies&lt;/keyword&gt;&lt;keyword&gt;Female&lt;/keyword&gt;&lt;keyword&gt;Humans&lt;/keyword&gt;&lt;keyword&gt;Male&lt;/keyword&gt;&lt;keyword&gt;Movement/*physiology&lt;/keyword&gt;&lt;keyword&gt;Muscle Contraction&lt;/keyword&gt;&lt;keyword&gt;Muscle Fatigue/*physiology&lt;/keyword&gt;&lt;keyword&gt;Osteoarthritis, Knee/etiology&lt;/keyword&gt;&lt;keyword&gt;Quadriceps Muscle/*physiopathology&lt;/keyword&gt;&lt;keyword&gt;Thigh/physiology&lt;/keyword&gt;&lt;keyword&gt;Young Adult&lt;/keyword&gt;&lt;/keywords&gt;&lt;dates&gt;&lt;year&gt;2013&lt;/year&gt;&lt;pub-dates&gt;&lt;date&gt;May&lt;/date&gt;&lt;/pub-dates&gt;&lt;/dates&gt;&lt;isbn&gt;1056-6716&lt;/isbn&gt;&lt;accession-num&gt;23069653&lt;/accession-num&gt;&lt;urls&gt;&lt;/urls&gt;&lt;custom2&gt;PMC4084719&lt;/custom2&gt;&lt;custom6&gt;NIHMS579278&lt;/custom6&gt;&lt;remote-database-provider&gt;NLM&lt;/remote-database-provider&gt;&lt;language&gt;eng&lt;/language&gt;&lt;/record&gt;&lt;/Cite&gt;&lt;/EndNote&gt;</w:instrText>
      </w:r>
      <w:r w:rsidR="00E76A6F">
        <w:fldChar w:fldCharType="separate"/>
      </w:r>
      <w:r w:rsidR="00FD2C45">
        <w:rPr>
          <w:noProof/>
        </w:rPr>
        <w:t>(</w:t>
      </w:r>
      <w:hyperlink w:anchor="_ENREF_64" w:tooltip="Lepley, 2013 #801" w:history="1">
        <w:r w:rsidR="00F6020C">
          <w:rPr>
            <w:noProof/>
          </w:rPr>
          <w:t>64</w:t>
        </w:r>
      </w:hyperlink>
      <w:r w:rsidR="00FD2C45">
        <w:rPr>
          <w:noProof/>
        </w:rPr>
        <w:t>)</w:t>
      </w:r>
      <w:r w:rsidR="00E76A6F">
        <w:fldChar w:fldCharType="end"/>
      </w:r>
      <w:r w:rsidR="003C7ADF">
        <w:t xml:space="preserve"> also reported that quadriceps to hamstrings co-contraction levels were not different between ACL-R and healthy individuals post-fatigue, suggesting that ACL-R individuals are capable of using similar muscle activation levels during landing regardless of fatigue. However, both studies suggest that methodological differences may have been the primary factor influencing these results compared to other studies </w:t>
      </w:r>
      <w:r w:rsidR="00E76A6F">
        <w:fldChar w:fldCharType="begin">
          <w:fldData xml:space="preserve">PEVuZE5vdGU+PENpdGU+PEF1dGhvcj5MZXBsZXk8L0F1dGhvcj48WWVhcj4yMDEzPC9ZZWFyPjxS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</w:fldData>
        </w:fldChar>
      </w:r>
      <w:r w:rsidR="00FD2C45">
        <w:instrText xml:space="preserve"> ADDIN EN.CITE </w:instrText>
      </w:r>
      <w:r w:rsidR="00FD2C45">
        <w:fldChar w:fldCharType="begin">
          <w:fldData xml:space="preserve">PEVuZE5vdGU+PENpdGU+PEF1dGhvcj5MZXBsZXk8L0F1dGhvcj48WWVhcj4yMDEzPC9ZZWFyPjxS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</w:fldData>
        </w:fldChar>
      </w:r>
      <w:r w:rsidR="00FD2C45">
        <w:instrText xml:space="preserve"> ADDIN EN.CITE.DATA </w:instrText>
      </w:r>
      <w:r w:rsidR="00FD2C45">
        <w:fldChar w:fldCharType="end"/>
      </w:r>
      <w:r w:rsidR="00E76A6F">
        <w:fldChar w:fldCharType="separate"/>
      </w:r>
      <w:r w:rsidR="00FD2C45">
        <w:rPr>
          <w:noProof/>
        </w:rPr>
        <w:t>(</w:t>
      </w:r>
      <w:hyperlink w:anchor="_ENREF_64" w:tooltip="Lepley, 2013 #801" w:history="1">
        <w:r w:rsidR="00F6020C">
          <w:rPr>
            <w:noProof/>
          </w:rPr>
          <w:t>64</w:t>
        </w:r>
      </w:hyperlink>
      <w:r w:rsidR="00FD2C45">
        <w:rPr>
          <w:noProof/>
        </w:rPr>
        <w:t xml:space="preserve">, </w:t>
      </w:r>
      <w:hyperlink w:anchor="_ENREF_162" w:tooltip="Webster, 2012 #800" w:history="1">
        <w:r w:rsidR="00F6020C">
          <w:rPr>
            <w:noProof/>
          </w:rPr>
          <w:t>162</w:t>
        </w:r>
      </w:hyperlink>
      <w:r w:rsidR="00FD2C45">
        <w:rPr>
          <w:noProof/>
        </w:rPr>
        <w:t>)</w:t>
      </w:r>
      <w:r w:rsidR="00E76A6F">
        <w:fldChar w:fldCharType="end"/>
      </w:r>
      <w:r w:rsidR="003C7ADF">
        <w:t xml:space="preserve">. </w:t>
      </w:r>
    </w:p>
    <w:p w14:paraId="523F48C3" w14:textId="36867EAA" w:rsidR="00EB5531" w:rsidRDefault="00EB5531" w:rsidP="00EB5531">
      <w:pPr>
        <w:ind w:firstLine="720"/>
      </w:pPr>
      <w:r>
        <w:t xml:space="preserve">Very few studies have observed the interaction of gender and fatigue when comparing ACL-R individuals to healthy controls. Lessi et al. </w:t>
      </w:r>
      <w:r w:rsidR="00E76A6F">
        <w:fldChar w:fldCharType="begin">
          <w:fldData xml:space="preserve">PEVuZE5vdGU+PENpdGU+PEF1dGhvcj5MZXNzaTwvQXV0aG9yPjxZZWFyPjIwMTg8L1llYXI+PFJl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</w:fldData>
        </w:fldChar>
      </w:r>
      <w:r w:rsidR="00FD2C45">
        <w:instrText xml:space="preserve"> ADDIN EN.CITE </w:instrText>
      </w:r>
      <w:r w:rsidR="00FD2C45">
        <w:fldChar w:fldCharType="begin">
          <w:fldData xml:space="preserve">PEVuZE5vdGU+PENpdGU+PEF1dGhvcj5MZXNzaTwvQXV0aG9yPjxZZWFyPjIwMTg8L1llYXI+PFJl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</w:fldData>
        </w:fldChar>
      </w:r>
      <w:r w:rsidR="00FD2C45">
        <w:instrText xml:space="preserve"> ADDIN EN.CITE.DATA </w:instrText>
      </w:r>
      <w:r w:rsidR="00FD2C45">
        <w:fldChar w:fldCharType="end"/>
      </w:r>
      <w:r w:rsidR="00E76A6F">
        <w:fldChar w:fldCharType="separate"/>
      </w:r>
      <w:r w:rsidR="00FD2C45">
        <w:rPr>
          <w:noProof/>
        </w:rPr>
        <w:t>(</w:t>
      </w:r>
      <w:hyperlink w:anchor="_ENREF_47" w:tooltip="Lessi, 2018 #794" w:history="1">
        <w:r w:rsidR="00F6020C">
          <w:rPr>
            <w:noProof/>
          </w:rPr>
          <w:t>47</w:t>
        </w:r>
      </w:hyperlink>
      <w:r w:rsidR="00FD2C45">
        <w:rPr>
          <w:noProof/>
        </w:rPr>
        <w:t>)</w:t>
      </w:r>
      <w:r w:rsidR="00E76A6F">
        <w:fldChar w:fldCharType="end"/>
      </w:r>
      <w:r>
        <w:t xml:space="preserve"> found that females had a greater peak knee abduction angle in the ACL-R limb post-fatigue compared to both their pre-fatigued state as well as males with an ACL-R. </w:t>
      </w:r>
      <w:r w:rsidR="00A42867">
        <w:t xml:space="preserve">The authors suggested that based on the findings of a previous study, ACL-R females may be more sensitive to the effects of fatigue compared to healthy females, who have shown no significant differences in knee abduction angle during landing </w:t>
      </w:r>
      <w:r w:rsidR="00E76A6F">
        <w:fldChar w:fldCharType="begin">
          <w:fldData xml:space="preserve">PEVuZE5vdGU+PENpdGU+PEF1dGhvcj5MZXNzaTwvQXV0aG9yPjxZZWFyPjIwMTc8L1llYXI+PFJl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</w:fldData>
        </w:fldChar>
      </w:r>
      <w:r w:rsidR="00FD2C45">
        <w:instrText xml:space="preserve"> ADDIN EN.CITE </w:instrText>
      </w:r>
      <w:r w:rsidR="00FD2C45">
        <w:fldChar w:fldCharType="begin">
          <w:fldData xml:space="preserve">PEVuZE5vdGU+PENpdGU+PEF1dGhvcj5MZXNzaTwvQXV0aG9yPjxZZWFyPjIwMTc8L1llYXI+PFJl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</w:fldData>
        </w:fldChar>
      </w:r>
      <w:r w:rsidR="00FD2C45">
        <w:instrText xml:space="preserve"> ADDIN EN.CITE.DATA </w:instrText>
      </w:r>
      <w:r w:rsidR="00FD2C45">
        <w:fldChar w:fldCharType="end"/>
      </w:r>
      <w:r w:rsidR="00E76A6F">
        <w:fldChar w:fldCharType="separate"/>
      </w:r>
      <w:r w:rsidR="00FD2C45">
        <w:rPr>
          <w:noProof/>
        </w:rPr>
        <w:t>(</w:t>
      </w:r>
      <w:hyperlink w:anchor="_ENREF_41" w:tooltip="Lessi, 2017 #567" w:history="1">
        <w:r w:rsidR="00F6020C">
          <w:rPr>
            <w:noProof/>
          </w:rPr>
          <w:t>41</w:t>
        </w:r>
      </w:hyperlink>
      <w:r w:rsidR="00FD2C45">
        <w:rPr>
          <w:noProof/>
        </w:rPr>
        <w:t xml:space="preserve">, </w:t>
      </w:r>
      <w:hyperlink w:anchor="_ENREF_47" w:tooltip="Lessi, 2018 #794" w:history="1">
        <w:r w:rsidR="00F6020C">
          <w:rPr>
            <w:noProof/>
          </w:rPr>
          <w:t>47</w:t>
        </w:r>
      </w:hyperlink>
      <w:r w:rsidR="00FD2C45">
        <w:rPr>
          <w:noProof/>
        </w:rPr>
        <w:t>)</w:t>
      </w:r>
      <w:r w:rsidR="00E76A6F">
        <w:fldChar w:fldCharType="end"/>
      </w:r>
      <w:r w:rsidR="00A42867">
        <w:t xml:space="preserve">. </w:t>
      </w:r>
      <w:r>
        <w:t xml:space="preserve">They also found that males had greater vastus lateralis muscle activation post-fatigue in the ACL-R limb compared to females </w:t>
      </w:r>
      <w:r w:rsidR="00E76A6F">
        <w:fldChar w:fldCharType="begin">
          <w:fldData xml:space="preserve">PEVuZE5vdGU+PENpdGU+PEF1dGhvcj5MZXNzaTwvQXV0aG9yPjxZZWFyPjIwMTg8L1llYXI+PFJl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</w:fldData>
        </w:fldChar>
      </w:r>
      <w:r w:rsidR="00FD2C45">
        <w:instrText xml:space="preserve"> ADDIN EN.CITE </w:instrText>
      </w:r>
      <w:r w:rsidR="00FD2C45">
        <w:fldChar w:fldCharType="begin">
          <w:fldData xml:space="preserve">PEVuZE5vdGU+PENpdGU+PEF1dGhvcj5MZXNzaTwvQXV0aG9yPjxZZWFyPjIwMTg8L1llYXI+PFJl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</w:fldData>
        </w:fldChar>
      </w:r>
      <w:r w:rsidR="00FD2C45">
        <w:instrText xml:space="preserve"> ADDIN EN.CITE.DATA </w:instrText>
      </w:r>
      <w:r w:rsidR="00FD2C45">
        <w:fldChar w:fldCharType="end"/>
      </w:r>
      <w:r w:rsidR="00E76A6F">
        <w:fldChar w:fldCharType="separate"/>
      </w:r>
      <w:r w:rsidR="00FD2C45">
        <w:rPr>
          <w:noProof/>
        </w:rPr>
        <w:t>(</w:t>
      </w:r>
      <w:hyperlink w:anchor="_ENREF_47" w:tooltip="Lessi, 2018 #794" w:history="1">
        <w:r w:rsidR="00F6020C">
          <w:rPr>
            <w:noProof/>
          </w:rPr>
          <w:t>47</w:t>
        </w:r>
      </w:hyperlink>
      <w:r w:rsidR="00FD2C45">
        <w:rPr>
          <w:noProof/>
        </w:rPr>
        <w:t>)</w:t>
      </w:r>
      <w:r w:rsidR="00E76A6F">
        <w:fldChar w:fldCharType="end"/>
      </w:r>
      <w:r>
        <w:t xml:space="preserve">. Another interesting finding is ACL-R females were found to have an increase in center of pressure sway speed after fatigue, indicating a decrease in postural control </w:t>
      </w:r>
      <w:r w:rsidR="00E76A6F">
        <w:fldChar w:fldCharType="begin">
          <w:fldData xml:space="preserve">PEVuZE5vdGU+PENpdGU+PEF1dGhvcj5GcmFuazwvQXV0aG9yPjxZZWFyPjIwMTQ8L1llYXI+PFJl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</w:fldData>
        </w:fldChar>
      </w:r>
      <w:r w:rsidR="00FD2C45">
        <w:instrText xml:space="preserve"> ADDIN EN.CITE </w:instrText>
      </w:r>
      <w:r w:rsidR="00FD2C45">
        <w:fldChar w:fldCharType="begin">
          <w:fldData xml:space="preserve">PEVuZE5vdGU+PENpdGU+PEF1dGhvcj5GcmFuazwvQXV0aG9yPjxZZWFyPjIwMTQ8L1llYXI+PFJl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</w:fldData>
        </w:fldChar>
      </w:r>
      <w:r w:rsidR="00FD2C45">
        <w:instrText xml:space="preserve"> ADDIN EN.CITE.DATA </w:instrText>
      </w:r>
      <w:r w:rsidR="00FD2C45">
        <w:fldChar w:fldCharType="end"/>
      </w:r>
      <w:r w:rsidR="00E76A6F">
        <w:fldChar w:fldCharType="separate"/>
      </w:r>
      <w:r w:rsidR="00FD2C45">
        <w:rPr>
          <w:noProof/>
        </w:rPr>
        <w:t>(</w:t>
      </w:r>
      <w:hyperlink w:anchor="_ENREF_46" w:tooltip="Frank, 2014 #799" w:history="1">
        <w:r w:rsidR="00F6020C">
          <w:rPr>
            <w:noProof/>
          </w:rPr>
          <w:t>46</w:t>
        </w:r>
      </w:hyperlink>
      <w:r w:rsidR="00FD2C45">
        <w:rPr>
          <w:noProof/>
        </w:rPr>
        <w:t>)</w:t>
      </w:r>
      <w:r w:rsidR="00E76A6F">
        <w:fldChar w:fldCharType="end"/>
      </w:r>
      <w:r w:rsidR="00584C2A">
        <w:t xml:space="preserve">, which may predict their risk of experiencing a second ACL injury </w:t>
      </w:r>
      <w:r w:rsidR="00E76A6F">
        <w:fldChar w:fldCharType="begin">
          <w:fldData xml:space="preserve">PEVuZE5vdGU+PENpdGU+PEF1dGhvcj5QYXRlcm5vPC9BdXRob3I+PFllYXI+MjAxMDwvWWVhcj48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</w:fldData>
        </w:fldChar>
      </w:r>
      <w:r w:rsidR="00FD2C45">
        <w:instrText xml:space="preserve"> ADDIN EN.CITE </w:instrText>
      </w:r>
      <w:r w:rsidR="00FD2C45">
        <w:fldChar w:fldCharType="begin">
          <w:fldData xml:space="preserve">PEVuZE5vdGU+PENpdGU+PEF1dGhvcj5QYXRlcm5vPC9BdXRob3I+PFllYXI+MjAxMDwvWWVhcj48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</w:fldData>
        </w:fldChar>
      </w:r>
      <w:r w:rsidR="00FD2C45">
        <w:instrText xml:space="preserve"> ADDIN EN.CITE.DATA </w:instrText>
      </w:r>
      <w:r w:rsidR="00FD2C45">
        <w:fldChar w:fldCharType="end"/>
      </w:r>
      <w:r w:rsidR="00E76A6F">
        <w:fldChar w:fldCharType="separate"/>
      </w:r>
      <w:r w:rsidR="00FD2C45">
        <w:rPr>
          <w:noProof/>
        </w:rPr>
        <w:t>(</w:t>
      </w:r>
      <w:hyperlink w:anchor="_ENREF_26" w:tooltip="Paterno, 2010 #653" w:history="1">
        <w:r w:rsidR="00F6020C">
          <w:rPr>
            <w:noProof/>
          </w:rPr>
          <w:t>26</w:t>
        </w:r>
      </w:hyperlink>
      <w:r w:rsidR="00FD2C45">
        <w:rPr>
          <w:noProof/>
        </w:rPr>
        <w:t>)</w:t>
      </w:r>
      <w:r w:rsidR="00E76A6F">
        <w:fldChar w:fldCharType="end"/>
      </w:r>
      <w:r w:rsidR="00BD083C">
        <w:t>.</w:t>
      </w:r>
    </w:p>
    <w:p w14:paraId="6A14E512" w14:textId="2E37D626" w:rsidR="00F535E8" w:rsidRDefault="00F535E8" w:rsidP="00F535E8">
      <w:pPr>
        <w:pStyle w:val="Heading3"/>
      </w:pPr>
      <w:bookmarkStart w:id="58" w:name="_Toc46488284"/>
      <w:r>
        <w:t>Fatigue and Neuromuscular Control</w:t>
      </w:r>
      <w:bookmarkEnd w:id="58"/>
    </w:p>
    <w:p w14:paraId="2F1F4047" w14:textId="547194D2" w:rsidR="00401FC3" w:rsidRPr="00401FC3" w:rsidRDefault="00401FC3" w:rsidP="00401FC3">
      <w:r>
        <w:tab/>
        <w:t xml:space="preserve">Fatigue and its relationship to neuromuscular control has been vastly studied, as muscle fatigue has been shown to create deficits in neuromuscular control </w:t>
      </w:r>
      <w:r w:rsidR="003B2B2E">
        <w:fldChar w:fldCharType="begin">
          <w:fldData xml:space="preserve">PEVuZE5vdGU+PENpdGU+PEF1dGhvcj5IZXdldHQ8L0F1dGhvcj48WWVhcj4yMDA2PC9ZZWFyPjxS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</w:fldData>
        </w:fldChar>
      </w:r>
      <w:r w:rsidR="00FD2C45">
        <w:instrText xml:space="preserve"> ADDIN EN.CITE </w:instrText>
      </w:r>
      <w:r w:rsidR="00FD2C45">
        <w:fldChar w:fldCharType="begin">
          <w:fldData xml:space="preserve">PEVuZE5vdGU+PENpdGU+PEF1dGhvcj5IZXdldHQ8L0F1dGhvcj48WWVhcj4yMDA2PC9ZZWFyPjxS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</w:fldData>
        </w:fldChar>
      </w:r>
      <w:r w:rsidR="00FD2C45">
        <w:instrText xml:space="preserve"> ADDIN EN.CITE.DATA </w:instrText>
      </w:r>
      <w:r w:rsidR="00FD2C45">
        <w:fldChar w:fldCharType="end"/>
      </w:r>
      <w:r w:rsidR="003B2B2E">
        <w:fldChar w:fldCharType="separate"/>
      </w:r>
      <w:r w:rsidR="00FD2C45">
        <w:rPr>
          <w:noProof/>
        </w:rPr>
        <w:t>(</w:t>
      </w:r>
      <w:hyperlink w:anchor="_ENREF_16" w:tooltip="Hewett, 2006 #551" w:history="1">
        <w:r w:rsidR="00F6020C">
          <w:rPr>
            <w:noProof/>
          </w:rPr>
          <w:t>16</w:t>
        </w:r>
      </w:hyperlink>
      <w:r w:rsidR="00FD2C45">
        <w:rPr>
          <w:noProof/>
        </w:rPr>
        <w:t xml:space="preserve">, </w:t>
      </w:r>
      <w:hyperlink w:anchor="_ENREF_34" w:tooltip="Borotikar, 2008 #539" w:history="1">
        <w:r w:rsidR="00F6020C">
          <w:rPr>
            <w:noProof/>
          </w:rPr>
          <w:t>34</w:t>
        </w:r>
      </w:hyperlink>
      <w:r w:rsidR="00FD2C45">
        <w:rPr>
          <w:noProof/>
        </w:rPr>
        <w:t xml:space="preserve">, </w:t>
      </w:r>
      <w:hyperlink w:anchor="_ENREF_36" w:tooltip="McLean, 2009 #763" w:history="1">
        <w:r w:rsidR="00F6020C">
          <w:rPr>
            <w:noProof/>
          </w:rPr>
          <w:t>36</w:t>
        </w:r>
      </w:hyperlink>
      <w:r w:rsidR="00FD2C45">
        <w:rPr>
          <w:noProof/>
        </w:rPr>
        <w:t>)</w:t>
      </w:r>
      <w:r w:rsidR="003B2B2E">
        <w:fldChar w:fldCharType="end"/>
      </w:r>
      <w:r>
        <w:t>. However, neuromuscular control is a modifiable factor, thus by training effectively</w:t>
      </w:r>
      <w:r w:rsidR="00AC0D2D">
        <w:t xml:space="preserve">, the decline of neuromuscular control can be slowed </w:t>
      </w:r>
      <w:r w:rsidR="003B2B2E">
        <w:fldChar w:fldCharType="begin"/>
      </w:r>
      <w:r w:rsidR="00FD2C45">
        <w:instrText xml:space="preserve"> ADDIN EN.CITE &lt;EndNote&gt;&lt;Cite&gt;&lt;Author&gt;Hewett&lt;/Author&gt;&lt;Year&gt;2006&lt;/Year&gt;&lt;RecNum&gt;551&lt;/RecNum&gt;&lt;DisplayText&gt;(16)&lt;/DisplayText&gt;&lt;record&gt;&lt;rec-number&gt;551&lt;/rec-number&gt;&lt;foreign-keys&gt;&lt;key app="EN" db-id="wa5ad5p0hwpeszea9zsxe2snrw09t9v50t52" timestamp="1559096196"&gt;551&lt;/key&gt;&lt;/foreign-keys&gt;&lt;ref-type name="Journal Article"&gt;17&lt;/ref-type&gt;&lt;contributors&gt;&lt;authors&gt;&lt;author&gt;Hewett, T. E.&lt;/author&gt;&lt;author&gt;Ford, K. R.&lt;/author&gt;&lt;author&gt;Myer, G. D.&lt;/author&gt;&lt;/authors&gt;&lt;/contributors&gt;&lt;auth-address&gt;Cincinnati Children&amp;apos;s Hospital, 3333 Burnet Avenue, MLC 10001, Cincinnati, OH 45229, USA. tim.hewett@cchmc.org&lt;/auth-address&gt;&lt;titles&gt;&lt;title&gt;Anterior cruciate ligament injuries in female athletes: Part 2, a meta-analysis of neuromuscular interventions aimed at injury prevention&lt;/title&gt;&lt;secondary-title&gt;Am J Sports Med&lt;/secondary-title&gt;&lt;alt-title&gt;The American journal of sports medicine&lt;/alt-title&gt;&lt;/titles&gt;&lt;periodical&gt;&lt;full-title&gt;American Journal of Sports Medicine&lt;/full-title&gt;&lt;abbr-1&gt;Am J Sports Med&lt;/abbr-1&gt;&lt;/periodical&gt;&lt;alt-periodical&gt;&lt;full-title&gt;The American Journal of Sports Medicine&lt;/full-title&gt;&lt;abbr-1&gt;Am J Sports Med&lt;/abbr-1&gt;&lt;/alt-periodical&gt;&lt;pages&gt;490-8&lt;/pages&gt;&lt;volume&gt;34&lt;/volume&gt;&lt;number&gt;3&lt;/number&gt;&lt;edition&gt;2005/12/31&lt;/edition&gt;&lt;keywords&gt;&lt;keyword&gt;Adolescent&lt;/keyword&gt;&lt;keyword&gt;*Anterior Cruciate Ligament Injuries&lt;/keyword&gt;&lt;keyword&gt;Female&lt;/keyword&gt;&lt;keyword&gt;Humans&lt;/keyword&gt;&lt;keyword&gt;Knee Injuries/epidemiology/*prevention &amp;amp; control&lt;/keyword&gt;&lt;keyword&gt;Male&lt;/keyword&gt;&lt;keyword&gt;Muscle, Skeletal&lt;/keyword&gt;&lt;keyword&gt;Physical Fitness/physiology&lt;/keyword&gt;&lt;keyword&gt;Postural Balance&lt;/keyword&gt;&lt;keyword&gt;Sex Factors&lt;/keyword&gt;&lt;keyword&gt;United States/epidemiology&lt;/keyword&gt;&lt;/keywords&gt;&lt;dates&gt;&lt;year&gt;2006&lt;/year&gt;&lt;pub-dates&gt;&lt;date&gt;Mar&lt;/date&gt;&lt;/pub-dates&gt;&lt;/dates&gt;&lt;isbn&gt;0363-5465 (Print)&amp;#xD;0363-5465&lt;/isbn&gt;&lt;accession-num&gt;16382007&lt;/accession-num&gt;&lt;urls&gt;&lt;/urls&gt;&lt;electronic-resource-num&gt;10.1177/0363546505282619&lt;/electronic-resource-num&gt;&lt;remote-database-provider&gt;NLM&lt;/remote-database-provider&gt;&lt;language&gt;eng&lt;/language&gt;&lt;/record&gt;&lt;/Cite&gt;&lt;/EndNote&gt;</w:instrText>
      </w:r>
      <w:r w:rsidR="003B2B2E">
        <w:fldChar w:fldCharType="separate"/>
      </w:r>
      <w:r w:rsidR="00FD2C45">
        <w:rPr>
          <w:noProof/>
        </w:rPr>
        <w:t>(</w:t>
      </w:r>
      <w:hyperlink w:anchor="_ENREF_16" w:tooltip="Hewett, 2006 #551" w:history="1">
        <w:r w:rsidR="00F6020C">
          <w:rPr>
            <w:noProof/>
          </w:rPr>
          <w:t>16</w:t>
        </w:r>
      </w:hyperlink>
      <w:r w:rsidR="00FD2C45">
        <w:rPr>
          <w:noProof/>
        </w:rPr>
        <w:t>)</w:t>
      </w:r>
      <w:r w:rsidR="003B2B2E">
        <w:fldChar w:fldCharType="end"/>
      </w:r>
      <w:r w:rsidR="00AC0D2D">
        <w:t>. Even though it is trainable, the loss of neuromuscular control due to fatigue cannot ever be fully avoided. As such, it is important to understand how fatigue causes these deficits in neuromuscular control and ultimately increase risk of injury.</w:t>
      </w:r>
    </w:p>
    <w:p w14:paraId="18E8421A" w14:textId="4162FA1B" w:rsidR="00BB7AAF" w:rsidRDefault="00AC0D2D" w:rsidP="00AC0D2D">
      <w:pPr>
        <w:ind w:firstLine="720"/>
      </w:pPr>
      <w:r>
        <w:lastRenderedPageBreak/>
        <w:t xml:space="preserve">Adverse </w:t>
      </w:r>
      <w:r w:rsidR="00452390">
        <w:t>variations</w:t>
      </w:r>
      <w:r>
        <w:t xml:space="preserve"> in </w:t>
      </w:r>
      <w:r w:rsidR="00524395">
        <w:t xml:space="preserve">knee </w:t>
      </w:r>
      <w:r>
        <w:t xml:space="preserve">joint </w:t>
      </w:r>
      <w:r w:rsidR="00BB7AAF">
        <w:t>proprioception</w:t>
      </w:r>
      <w:r>
        <w:t xml:space="preserve"> due to muscular fatigue have been reported by several studies </w:t>
      </w:r>
      <w:r w:rsidR="00BB7AAF">
        <w:fldChar w:fldCharType="begin">
          <w:fldData xml:space="preserve">PEVuZE5vdGU+PENpdGU+PEF1dGhvcj5NaXVyYTwvQXV0aG9yPjxZZWFyPjIwMDQ8L1llYXI+PFJl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</w:fldData>
        </w:fldChar>
      </w:r>
      <w:r w:rsidR="00FD2C45">
        <w:instrText xml:space="preserve"> ADDIN EN.CITE </w:instrText>
      </w:r>
      <w:r w:rsidR="00FD2C45">
        <w:fldChar w:fldCharType="begin">
          <w:fldData xml:space="preserve">PEVuZE5vdGU+PENpdGU+PEF1dGhvcj5NaXVyYTwvQXV0aG9yPjxZZWFyPjIwMDQ8L1llYXI+PFJl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</w:fldData>
        </w:fldChar>
      </w:r>
      <w:r w:rsidR="00FD2C45">
        <w:instrText xml:space="preserve"> ADDIN EN.CITE.DATA </w:instrText>
      </w:r>
      <w:r w:rsidR="00FD2C45">
        <w:fldChar w:fldCharType="end"/>
      </w:r>
      <w:r w:rsidR="00BB7AAF">
        <w:fldChar w:fldCharType="separate"/>
      </w:r>
      <w:r w:rsidR="00FD2C45">
        <w:rPr>
          <w:noProof/>
        </w:rPr>
        <w:t>(</w:t>
      </w:r>
      <w:hyperlink w:anchor="_ENREF_316" w:tooltip="Miura, 2004 #538" w:history="1">
        <w:r w:rsidR="00F6020C">
          <w:rPr>
            <w:noProof/>
          </w:rPr>
          <w:t>316-320</w:t>
        </w:r>
      </w:hyperlink>
      <w:r w:rsidR="00FD2C45">
        <w:rPr>
          <w:noProof/>
        </w:rPr>
        <w:t>)</w:t>
      </w:r>
      <w:r w:rsidR="00BB7AAF">
        <w:fldChar w:fldCharType="end"/>
      </w:r>
      <w:r w:rsidR="00BB7AAF">
        <w:t>.</w:t>
      </w:r>
      <w:r w:rsidR="008A71CE">
        <w:t xml:space="preserve"> Skinner et al. </w:t>
      </w:r>
      <w:r w:rsidR="00403B9C">
        <w:fldChar w:fldCharType="begin"/>
      </w:r>
      <w:r w:rsidR="00FD2C45">
        <w:instrText xml:space="preserve"> ADDIN EN.CITE &lt;EndNote&gt;&lt;Cite&gt;&lt;Author&gt;Skinner&lt;/Author&gt;&lt;Year&gt;1986&lt;/Year&gt;&lt;RecNum&gt;805&lt;/RecNum&gt;&lt;DisplayText&gt;(318)&lt;/DisplayText&gt;&lt;record&gt;&lt;rec-number&gt;805&lt;/rec-number&gt;&lt;foreign-keys&gt;&lt;key app="EN" db-id="wa5ad5p0hwpeszea9zsxe2snrw09t9v50t52" timestamp="1560478918"&gt;805&lt;/key&gt;&lt;/foreign-keys&gt;&lt;ref-type name="Journal Article"&gt;17&lt;/ref-type&gt;&lt;contributors&gt;&lt;authors&gt;&lt;author&gt;Skinner, H. B.&lt;/author&gt;&lt;author&gt;Wyatt, M. P.&lt;/author&gt;&lt;author&gt;Hodgdon, J. A.&lt;/author&gt;&lt;author&gt;Conard, D. W.&lt;/author&gt;&lt;author&gt;Barrack, R. L.&lt;/author&gt;&lt;/authors&gt;&lt;/contributors&gt;&lt;titles&gt;&lt;title&gt;Effect of fatigue on joint position sense of the knee&lt;/title&gt;&lt;secondary-title&gt;J Orthop Res&lt;/secondary-title&gt;&lt;alt-title&gt;Journal of orthopaedic research : official publication of the Orthopaedic Research Society&lt;/alt-title&gt;&lt;/titles&gt;&lt;periodical&gt;&lt;full-title&gt;Journal of Orthopaedic Research&lt;/full-title&gt;&lt;abbr-1&gt;J Orthop Res&lt;/abbr-1&gt;&lt;/periodical&gt;&lt;pages&gt;112-8&lt;/pages&gt;&lt;volume&gt;4&lt;/volume&gt;&lt;number&gt;1&lt;/number&gt;&lt;edition&gt;1986/01/01&lt;/edition&gt;&lt;keywords&gt;&lt;keyword&gt;Adult&lt;/keyword&gt;&lt;keyword&gt;Fatigue/*physiopathology&lt;/keyword&gt;&lt;keyword&gt;Humans&lt;/keyword&gt;&lt;keyword&gt;Kinesthesis/*physiology&lt;/keyword&gt;&lt;keyword&gt;Knee Joint/*physiopathology&lt;/keyword&gt;&lt;keyword&gt;Male&lt;/keyword&gt;&lt;keyword&gt;*Posture&lt;/keyword&gt;&lt;keyword&gt;Proprioception&lt;/keyword&gt;&lt;keyword&gt;Sensory Thresholds/physiology&lt;/keyword&gt;&lt;/keywords&gt;&lt;dates&gt;&lt;year&gt;1986&lt;/year&gt;&lt;/dates&gt;&lt;isbn&gt;0736-0266 (Print)&amp;#xD;0736-0266&lt;/isbn&gt;&lt;accession-num&gt;3950803&lt;/accession-num&gt;&lt;urls&gt;&lt;/urls&gt;&lt;electronic-resource-num&gt;10.1002/jor.1100040115&lt;/electronic-resource-num&gt;&lt;remote-database-provider&gt;NLM&lt;/remote-database-provider&gt;&lt;language&gt;eng&lt;/language&gt;&lt;/record&gt;&lt;/Cite&gt;&lt;/EndNote&gt;</w:instrText>
      </w:r>
      <w:r w:rsidR="00403B9C">
        <w:fldChar w:fldCharType="separate"/>
      </w:r>
      <w:r w:rsidR="00FD2C45">
        <w:rPr>
          <w:noProof/>
        </w:rPr>
        <w:t>(</w:t>
      </w:r>
      <w:hyperlink w:anchor="_ENREF_318" w:tooltip="Skinner, 1986 #805" w:history="1">
        <w:r w:rsidR="00F6020C">
          <w:rPr>
            <w:noProof/>
          </w:rPr>
          <w:t>318</w:t>
        </w:r>
      </w:hyperlink>
      <w:r w:rsidR="00FD2C45">
        <w:rPr>
          <w:noProof/>
        </w:rPr>
        <w:t>)</w:t>
      </w:r>
      <w:r w:rsidR="00403B9C">
        <w:fldChar w:fldCharType="end"/>
      </w:r>
      <w:r w:rsidR="008A71CE">
        <w:t xml:space="preserve"> was one of the first to report that after fatigue, decreased efficiency of the muscle spindles to detect changes in muscle length, which in turn decreases the body’s ability to accurately detect knee joint position. </w:t>
      </w:r>
      <w:r w:rsidR="00BB7AAF">
        <w:t xml:space="preserve"> </w:t>
      </w:r>
      <w:r w:rsidR="00061A52">
        <w:t xml:space="preserve">Interestingly, local fatigue and general fatigue have different mechanisms of altering knee proprioception. However, only general fatigue was shown to have a significant effect on knee proprioception </w:t>
      </w:r>
      <w:r w:rsidR="008437AB">
        <w:fldChar w:fldCharType="begin">
          <w:fldData xml:space="preserve">PEVuZE5vdGU+PENpdGU+PEF1dGhvcj5NaXVyYTwvQXV0aG9yPjxZZWFyPjIwMDQ8L1llYXI+PFJl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</w:fldData>
        </w:fldChar>
      </w:r>
      <w:r w:rsidR="00FD2C45">
        <w:instrText xml:space="preserve"> ADDIN EN.CITE </w:instrText>
      </w:r>
      <w:r w:rsidR="00FD2C45">
        <w:fldChar w:fldCharType="begin">
          <w:fldData xml:space="preserve">PEVuZE5vdGU+PENpdGU+PEF1dGhvcj5NaXVyYTwvQXV0aG9yPjxZZWFyPjIwMDQ8L1llYXI+PFJl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</w:fldData>
        </w:fldChar>
      </w:r>
      <w:r w:rsidR="00FD2C45">
        <w:instrText xml:space="preserve"> ADDIN EN.CITE.DATA </w:instrText>
      </w:r>
      <w:r w:rsidR="00FD2C45">
        <w:fldChar w:fldCharType="end"/>
      </w:r>
      <w:r w:rsidR="008437AB">
        <w:fldChar w:fldCharType="separate"/>
      </w:r>
      <w:r w:rsidR="00FD2C45">
        <w:rPr>
          <w:noProof/>
        </w:rPr>
        <w:t>(</w:t>
      </w:r>
      <w:hyperlink w:anchor="_ENREF_316" w:tooltip="Miura, 2004 #538" w:history="1">
        <w:r w:rsidR="00F6020C">
          <w:rPr>
            <w:noProof/>
          </w:rPr>
          <w:t>316</w:t>
        </w:r>
      </w:hyperlink>
      <w:r w:rsidR="00FD2C45">
        <w:rPr>
          <w:noProof/>
        </w:rPr>
        <w:t>)</w:t>
      </w:r>
      <w:r w:rsidR="008437AB">
        <w:fldChar w:fldCharType="end"/>
      </w:r>
      <w:r w:rsidR="00061A52">
        <w:t xml:space="preserve">. </w:t>
      </w:r>
      <w:r w:rsidR="00DA7D1B">
        <w:t xml:space="preserve">Miura et al. </w:t>
      </w:r>
      <w:r w:rsidR="008437AB">
        <w:fldChar w:fldCharType="begin">
          <w:fldData xml:space="preserve">PEVuZE5vdGU+PENpdGU+PEF1dGhvcj5NaXVyYTwvQXV0aG9yPjxZZWFyPjIwMDQ8L1llYXI+PFJl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</w:fldData>
        </w:fldChar>
      </w:r>
      <w:r w:rsidR="00FD2C45">
        <w:instrText xml:space="preserve"> ADDIN EN.CITE </w:instrText>
      </w:r>
      <w:r w:rsidR="00FD2C45">
        <w:fldChar w:fldCharType="begin">
          <w:fldData xml:space="preserve">PEVuZE5vdGU+PENpdGU+PEF1dGhvcj5NaXVyYTwvQXV0aG9yPjxZZWFyPjIwMDQ8L1llYXI+PFJl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</w:fldData>
        </w:fldChar>
      </w:r>
      <w:r w:rsidR="00FD2C45">
        <w:instrText xml:space="preserve"> ADDIN EN.CITE.DATA </w:instrText>
      </w:r>
      <w:r w:rsidR="00FD2C45">
        <w:fldChar w:fldCharType="end"/>
      </w:r>
      <w:r w:rsidR="008437AB">
        <w:fldChar w:fldCharType="separate"/>
      </w:r>
      <w:r w:rsidR="00FD2C45">
        <w:rPr>
          <w:noProof/>
        </w:rPr>
        <w:t>(</w:t>
      </w:r>
      <w:hyperlink w:anchor="_ENREF_316" w:tooltip="Miura, 2004 #538" w:history="1">
        <w:r w:rsidR="00F6020C">
          <w:rPr>
            <w:noProof/>
          </w:rPr>
          <w:t>316</w:t>
        </w:r>
      </w:hyperlink>
      <w:r w:rsidR="00FD2C45">
        <w:rPr>
          <w:noProof/>
        </w:rPr>
        <w:t>)</w:t>
      </w:r>
      <w:r w:rsidR="008437AB">
        <w:fldChar w:fldCharType="end"/>
      </w:r>
      <w:r w:rsidR="00DA7D1B">
        <w:t xml:space="preserve"> saw that general fatigue decreased knee proprioception without significant deficits in peak knee extensor torque (prefatigued: 80.5 ± 11.5 %BW; general fatigue: 80.8 ± 14.4 %BW) and peak knee flexor torque (prefatigued: 46.1 ± 9.0 %BW; general fatigue: 43.0 ± 10.4 %BW), indicating that changes in the proprioception pathway does influences changes in the muscle mechanoreceptors (i.e. muscle spindles). </w:t>
      </w:r>
      <w:r w:rsidR="00F93802">
        <w:t xml:space="preserve">This is further supported by Ribeiro et al. </w:t>
      </w:r>
      <w:r w:rsidR="008437AB">
        <w:fldChar w:fldCharType="begin"/>
      </w:r>
      <w:r w:rsidR="00FD2C45">
        <w:instrText xml:space="preserve"> ADDIN EN.CITE &lt;EndNote&gt;&lt;Cite&gt;&lt;Author&gt;Ribeiro&lt;/Author&gt;&lt;Year&gt;2011&lt;/Year&gt;&lt;RecNum&gt;806&lt;/RecNum&gt;&lt;DisplayText&gt;(319)&lt;/DisplayText&gt;&lt;record&gt;&lt;rec-number&gt;806&lt;/rec-number&gt;&lt;foreign-keys&gt;&lt;key app="EN" db-id="wa5ad5p0hwpeszea9zsxe2snrw09t9v50t52" timestamp="1560478991"&gt;806&lt;/key&gt;&lt;/foreign-keys&gt;&lt;ref-type name="Journal Article"&gt;17&lt;/ref-type&gt;&lt;contributors&gt;&lt;authors&gt;&lt;author&gt;Ribeiro, F.&lt;/author&gt;&lt;author&gt;Venancio, J.&lt;/author&gt;&lt;author&gt;Quintas, P.&lt;/author&gt;&lt;author&gt;Oliveira, J.&lt;/author&gt;&lt;/authors&gt;&lt;/contributors&gt;&lt;auth-address&gt;Department of Physiotherapy, Polytechnic Health Institute of the North, R. Central de Gandra, Gandra, Portugal. fernando.silva.ribeiro@gmail.com&lt;/auth-address&gt;&lt;titles&gt;&lt;title&gt;The effect of fatigue on knee position sense is not dependent upon the muscle group fatigued&lt;/title&gt;&lt;secondary-title&gt;Muscle Nerve&lt;/secondary-title&gt;&lt;alt-title&gt;Muscle &amp;amp; nerve&lt;/alt-title&gt;&lt;/titles&gt;&lt;alt-periodical&gt;&lt;full-title&gt;Muscle &amp;amp; nerve&lt;/full-title&gt;&lt;/alt-periodical&gt;&lt;pages&gt;217-20&lt;/pages&gt;&lt;volume&gt;44&lt;/volume&gt;&lt;number&gt;2&lt;/number&gt;&lt;edition&gt;2011/04/14&lt;/edition&gt;&lt;keywords&gt;&lt;keyword&gt;Adolescent&lt;/keyword&gt;&lt;keyword&gt;Adult&lt;/keyword&gt;&lt;keyword&gt;Exercise/physiology&lt;/keyword&gt;&lt;keyword&gt;Humans&lt;/keyword&gt;&lt;keyword&gt;Knee/*physiology&lt;/keyword&gt;&lt;keyword&gt;Knee Joint/*physiology&lt;/keyword&gt;&lt;keyword&gt;Male&lt;/keyword&gt;&lt;keyword&gt;Muscle Contraction/physiology&lt;/keyword&gt;&lt;keyword&gt;Muscle Fatigue/*physiology&lt;/keyword&gt;&lt;keyword&gt;Muscle, Skeletal/physiology&lt;/keyword&gt;&lt;keyword&gt;Proprioception/*physiology&lt;/keyword&gt;&lt;keyword&gt;Range of Motion, Articular/*physiology&lt;/keyword&gt;&lt;/keywords&gt;&lt;dates&gt;&lt;year&gt;2011&lt;/year&gt;&lt;pub-dates&gt;&lt;date&gt;Aug&lt;/date&gt;&lt;/pub-dates&gt;&lt;/dates&gt;&lt;isbn&gt;0148-639x&lt;/isbn&gt;&lt;accession-num&gt;21488060&lt;/accession-num&gt;&lt;urls&gt;&lt;/urls&gt;&lt;electronic-resource-num&gt;10.1002/mus.22018&lt;/electronic-resource-num&gt;&lt;remote-database-provider&gt;NLM&lt;/remote-database-provider&gt;&lt;language&gt;eng&lt;/language&gt;&lt;/record&gt;&lt;/Cite&gt;&lt;/EndNote&gt;</w:instrText>
      </w:r>
      <w:r w:rsidR="008437AB">
        <w:fldChar w:fldCharType="separate"/>
      </w:r>
      <w:r w:rsidR="00FD2C45">
        <w:rPr>
          <w:noProof/>
        </w:rPr>
        <w:t>(</w:t>
      </w:r>
      <w:hyperlink w:anchor="_ENREF_319" w:tooltip="Ribeiro, 2011 #806" w:history="1">
        <w:r w:rsidR="00F6020C">
          <w:rPr>
            <w:noProof/>
          </w:rPr>
          <w:t>319</w:t>
        </w:r>
      </w:hyperlink>
      <w:r w:rsidR="00FD2C45">
        <w:rPr>
          <w:noProof/>
        </w:rPr>
        <w:t>)</w:t>
      </w:r>
      <w:r w:rsidR="008437AB">
        <w:fldChar w:fldCharType="end"/>
      </w:r>
      <w:r w:rsidR="00F93802">
        <w:t xml:space="preserve"> who reported that changes in knee proprioception is not muscle dependent. </w:t>
      </w:r>
      <w:r w:rsidR="007F0542">
        <w:t xml:space="preserve">The changes in knee proprioception independent of changes in muscle strength leads to the conclusion that proprioceptive changes are caused by central fatigue. Central fatigue </w:t>
      </w:r>
      <w:r w:rsidR="00342394">
        <w:t xml:space="preserve">may diminish motor control, thus altering the body’s ability to stabilize the knee appropriately during activities such as landing and cutting, thus causing an ACL injury </w:t>
      </w:r>
      <w:r w:rsidR="008437AB">
        <w:fldChar w:fldCharType="begin">
          <w:fldData xml:space="preserve">PEVuZE5vdGU+PENpdGU+PEF1dGhvcj5NaXVyYTwvQXV0aG9yPjxZZWFyPjIwMDQ8L1llYXI+PFJl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</w:fldData>
        </w:fldChar>
      </w:r>
      <w:r w:rsidR="00FD2C45">
        <w:instrText xml:space="preserve"> ADDIN EN.CITE </w:instrText>
      </w:r>
      <w:r w:rsidR="00FD2C45">
        <w:fldChar w:fldCharType="begin">
          <w:fldData xml:space="preserve">PEVuZE5vdGU+PENpdGU+PEF1dGhvcj5NaXVyYTwvQXV0aG9yPjxZZWFyPjIwMDQ8L1llYXI+PFJl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</w:fldData>
        </w:fldChar>
      </w:r>
      <w:r w:rsidR="00FD2C45">
        <w:instrText xml:space="preserve"> ADDIN EN.CITE.DATA </w:instrText>
      </w:r>
      <w:r w:rsidR="00FD2C45">
        <w:fldChar w:fldCharType="end"/>
      </w:r>
      <w:r w:rsidR="008437AB">
        <w:fldChar w:fldCharType="separate"/>
      </w:r>
      <w:r w:rsidR="00FD2C45">
        <w:rPr>
          <w:noProof/>
        </w:rPr>
        <w:t>(</w:t>
      </w:r>
      <w:hyperlink w:anchor="_ENREF_316" w:tooltip="Miura, 2004 #538" w:history="1">
        <w:r w:rsidR="00F6020C">
          <w:rPr>
            <w:noProof/>
          </w:rPr>
          <w:t>316</w:t>
        </w:r>
      </w:hyperlink>
      <w:r w:rsidR="00FD2C45">
        <w:rPr>
          <w:noProof/>
        </w:rPr>
        <w:t>)</w:t>
      </w:r>
      <w:r w:rsidR="008437AB">
        <w:fldChar w:fldCharType="end"/>
      </w:r>
      <w:r w:rsidR="00342394">
        <w:t xml:space="preserve">. </w:t>
      </w:r>
      <w:r w:rsidR="00F30FE1">
        <w:t>Even though central fatigue may decrease motor control, the central nervous system does prompt the body to adjust and adapt to its new fatigued state in an effort to protect it from injury.</w:t>
      </w:r>
    </w:p>
    <w:p w14:paraId="0DEABFDB" w14:textId="209BE532" w:rsidR="00207620" w:rsidRDefault="00021FD1" w:rsidP="00B31CA7">
      <w:pPr>
        <w:ind w:firstLine="720"/>
      </w:pPr>
      <w:r>
        <w:t xml:space="preserve">The central nervous system </w:t>
      </w:r>
      <w:r w:rsidR="00C1424F">
        <w:t xml:space="preserve">has the ability to change global inter-limb coordination following fatigue in order to maintain optimal performance </w:t>
      </w:r>
      <w:r w:rsidR="004739F6">
        <w:fldChar w:fldCharType="begin"/>
      </w:r>
      <w:r w:rsidR="00FD2C45">
        <w:instrText xml:space="preserve"> ADDIN EN.CITE &lt;EndNote&gt;&lt;Cite&gt;&lt;Author&gt;Forestier&lt;/Author&gt;&lt;Year&gt;1998&lt;/Year&gt;&lt;RecNum&gt;784&lt;/RecNum&gt;&lt;DisplayText&gt;(321)&lt;/DisplayText&gt;&lt;record&gt;&lt;rec-number&gt;784&lt;/rec-number&gt;&lt;foreign-keys&gt;&lt;key app="EN" db-id="wa5ad5p0hwpeszea9zsxe2snrw09t9v50t52" timestamp="1560225249"&gt;784&lt;/key&gt;&lt;/foreign-keys&gt;&lt;ref-type name="Journal Article"&gt;17&lt;/ref-type&gt;&lt;contributors&gt;&lt;authors&gt;&lt;author&gt;Forestier, N.&lt;/author&gt;&lt;author&gt;Nougier, V.&lt;/author&gt;&lt;/authors&gt;&lt;/contributors&gt;&lt;auth-address&gt;UFRAPS, Laboratoire Sport et Performance Motrice, Universite Joseph Fourier-Grenoble, France.&lt;/auth-address&gt;&lt;titles&gt;&lt;title&gt;The effects of muscular fatigue on the coordination of a multijoint movement in human&lt;/title&gt;&lt;secondary-title&gt;Neurosci Lett&lt;/secondary-title&gt;&lt;alt-title&gt;Neuroscience letters&lt;/alt-title&gt;&lt;/titles&gt;&lt;periodical&gt;&lt;full-title&gt;Neuroscience letters&lt;/full-title&gt;&lt;abbr-1&gt;Neurosci Lett&lt;/abbr-1&gt;&lt;/periodical&gt;&lt;alt-periodical&gt;&lt;full-title&gt;Neuroscience letters&lt;/full-title&gt;&lt;abbr-1&gt;Neurosci Lett&lt;/abbr-1&gt;&lt;/alt-periodical&gt;&lt;pages&gt;187-90&lt;/pages&gt;&lt;volume&gt;252&lt;/volume&gt;&lt;number&gt;3&lt;/number&gt;&lt;edition&gt;1998/09/18&lt;/edition&gt;&lt;keywords&gt;&lt;keyword&gt;Adaptation, Physiological&lt;/keyword&gt;&lt;keyword&gt;Adult&lt;/keyword&gt;&lt;keyword&gt;Analysis of Variance&lt;/keyword&gt;&lt;keyword&gt;Elbow Joint/*physiology&lt;/keyword&gt;&lt;keyword&gt;Hand/*physiology&lt;/keyword&gt;&lt;keyword&gt;Humans&lt;/keyword&gt;&lt;keyword&gt;Movement/*physiology&lt;/keyword&gt;&lt;keyword&gt;Muscle Fatigue/*physiology&lt;/keyword&gt;&lt;keyword&gt;Psychomotor Performance/*physiology&lt;/keyword&gt;&lt;keyword&gt;Wrist Joint/*physiology&lt;/keyword&gt;&lt;/keywords&gt;&lt;dates&gt;&lt;year&gt;1998&lt;/year&gt;&lt;pub-dates&gt;&lt;date&gt;Aug 21&lt;/date&gt;&lt;/pub-dates&gt;&lt;/dates&gt;&lt;isbn&gt;0304-3940 (Print)&amp;#xD;0304-3940&lt;/isbn&gt;&lt;accession-num&gt;9739992&lt;/accession-num&gt;&lt;urls&gt;&lt;/urls&gt;&lt;remote-database-provider&gt;NLM&lt;/remote-database-provider&gt;&lt;language&gt;eng&lt;/language&gt;&lt;/record&gt;&lt;/Cite&gt;&lt;/EndNote&gt;</w:instrText>
      </w:r>
      <w:r w:rsidR="004739F6">
        <w:fldChar w:fldCharType="separate"/>
      </w:r>
      <w:r w:rsidR="00FD2C45">
        <w:rPr>
          <w:noProof/>
        </w:rPr>
        <w:t>(</w:t>
      </w:r>
      <w:hyperlink w:anchor="_ENREF_321" w:tooltip="Forestier, 1998 #784" w:history="1">
        <w:r w:rsidR="00F6020C">
          <w:rPr>
            <w:noProof/>
          </w:rPr>
          <w:t>321</w:t>
        </w:r>
      </w:hyperlink>
      <w:r w:rsidR="00FD2C45">
        <w:rPr>
          <w:noProof/>
        </w:rPr>
        <w:t>)</w:t>
      </w:r>
      <w:r w:rsidR="004739F6">
        <w:fldChar w:fldCharType="end"/>
      </w:r>
      <w:r w:rsidR="00C1424F">
        <w:t>. This can be achieved by either by reorganizing movement patterns of individual degrees of freedoms</w:t>
      </w:r>
      <w:r w:rsidR="00341CF4">
        <w:t xml:space="preserve"> (i.e. muscles, joints)</w:t>
      </w:r>
      <w:r w:rsidR="00C1424F">
        <w:t>, or by utilizing new movement patterns with new degrees of freedom</w:t>
      </w:r>
      <w:r w:rsidR="00341CF4">
        <w:t xml:space="preserve"> </w:t>
      </w:r>
      <w:r w:rsidR="004739F6">
        <w:fldChar w:fldCharType="begin">
          <w:fldData xml:space="preserve">PEVuZE5vdGU+PENpdGU+PEF1dGhvcj5NY0RvbmFsZDwvQXV0aG9yPjxZZWFyPjIwMTY8L1llYXI+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</w:fldData>
        </w:fldChar>
      </w:r>
      <w:r w:rsidR="00FD2C45">
        <w:instrText xml:space="preserve"> ADDIN EN.CITE </w:instrText>
      </w:r>
      <w:r w:rsidR="00FD2C45">
        <w:fldChar w:fldCharType="begin">
          <w:fldData xml:space="preserve">PEVuZE5vdGU+PENpdGU+PEF1dGhvcj5NY0RvbmFsZDwvQXV0aG9yPjxZZWFyPjIwMTY8L1llYXI+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</w:fldData>
        </w:fldChar>
      </w:r>
      <w:r w:rsidR="00FD2C45">
        <w:instrText xml:space="preserve"> ADDIN EN.CITE.DATA </w:instrText>
      </w:r>
      <w:r w:rsidR="00FD2C45">
        <w:fldChar w:fldCharType="end"/>
      </w:r>
      <w:r w:rsidR="004739F6">
        <w:fldChar w:fldCharType="separate"/>
      </w:r>
      <w:r w:rsidR="00FD2C45">
        <w:rPr>
          <w:noProof/>
        </w:rPr>
        <w:t>(</w:t>
      </w:r>
      <w:hyperlink w:anchor="_ENREF_322" w:tooltip="McDonald, 2016 #785" w:history="1">
        <w:r w:rsidR="00F6020C">
          <w:rPr>
            <w:noProof/>
          </w:rPr>
          <w:t>322-324</w:t>
        </w:r>
      </w:hyperlink>
      <w:r w:rsidR="00FD2C45">
        <w:rPr>
          <w:noProof/>
        </w:rPr>
        <w:t>)</w:t>
      </w:r>
      <w:r w:rsidR="004739F6">
        <w:fldChar w:fldCharType="end"/>
      </w:r>
      <w:r w:rsidR="00C1424F">
        <w:t xml:space="preserve">. </w:t>
      </w:r>
      <w:r w:rsidR="003E1CAC">
        <w:t>The</w:t>
      </w:r>
      <w:r w:rsidR="00F103FE">
        <w:t xml:space="preserve"> changes in kinematics and kinetics </w:t>
      </w:r>
      <w:r w:rsidR="005A37E0">
        <w:t>are</w:t>
      </w:r>
      <w:r w:rsidR="00F103FE">
        <w:t xml:space="preserve"> often small </w:t>
      </w:r>
      <w:r w:rsidR="00341CF4">
        <w:t xml:space="preserve">in magnitude </w:t>
      </w:r>
      <w:r w:rsidR="00F103FE">
        <w:t>between pre-fatigue and post-fatigue states</w:t>
      </w:r>
      <w:r w:rsidR="003E1CAC">
        <w:t xml:space="preserve">. </w:t>
      </w:r>
      <w:r w:rsidR="003E1CAC">
        <w:lastRenderedPageBreak/>
        <w:t xml:space="preserve">Thus, </w:t>
      </w:r>
      <w:r w:rsidR="00F103FE">
        <w:t>it has been hypothesized</w:t>
      </w:r>
      <w:r w:rsidR="003E1CAC">
        <w:t xml:space="preserve"> </w:t>
      </w:r>
      <w:r w:rsidR="00F103FE">
        <w:t>that movement pattern reorganization may be the net sum of several small</w:t>
      </w:r>
      <w:r w:rsidR="0035685A">
        <w:t xml:space="preserve"> changes to</w:t>
      </w:r>
      <w:r w:rsidR="00F103FE">
        <w:t xml:space="preserve"> many different degrees of freedom within the body </w:t>
      </w:r>
      <w:r w:rsidR="00F103FE">
        <w:fldChar w:fldCharType="begin">
          <w:fldData xml:space="preserve">PEVuZE5vdGU+PENpdGU+PEF1dGhvcj5Db3RlPC9BdXRob3I+PFllYXI+MjAwMjwvWWVhcj48UmVj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</w:fldData>
        </w:fldChar>
      </w:r>
      <w:r w:rsidR="00FD2C45">
        <w:instrText xml:space="preserve"> ADDIN EN.CITE </w:instrText>
      </w:r>
      <w:r w:rsidR="00FD2C45">
        <w:fldChar w:fldCharType="begin">
          <w:fldData xml:space="preserve">PEVuZE5vdGU+PENpdGU+PEF1dGhvcj5Db3RlPC9BdXRob3I+PFllYXI+MjAwMjwvWWVhcj48UmVj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</w:fldData>
        </w:fldChar>
      </w:r>
      <w:r w:rsidR="00FD2C45">
        <w:instrText xml:space="preserve"> ADDIN EN.CITE.DATA </w:instrText>
      </w:r>
      <w:r w:rsidR="00FD2C45">
        <w:fldChar w:fldCharType="end"/>
      </w:r>
      <w:r w:rsidR="00F103FE">
        <w:fldChar w:fldCharType="separate"/>
      </w:r>
      <w:r w:rsidR="00FD2C45">
        <w:rPr>
          <w:noProof/>
        </w:rPr>
        <w:t>(</w:t>
      </w:r>
      <w:hyperlink w:anchor="_ENREF_322" w:tooltip="McDonald, 2016 #785" w:history="1">
        <w:r w:rsidR="00F6020C">
          <w:rPr>
            <w:noProof/>
          </w:rPr>
          <w:t>322</w:t>
        </w:r>
      </w:hyperlink>
      <w:r w:rsidR="00FD2C45">
        <w:rPr>
          <w:noProof/>
        </w:rPr>
        <w:t xml:space="preserve">, </w:t>
      </w:r>
      <w:hyperlink w:anchor="_ENREF_323" w:tooltip="Cote, 2002 #786" w:history="1">
        <w:r w:rsidR="00F6020C">
          <w:rPr>
            <w:noProof/>
          </w:rPr>
          <w:t>323</w:t>
        </w:r>
      </w:hyperlink>
      <w:r w:rsidR="00FD2C45">
        <w:rPr>
          <w:noProof/>
        </w:rPr>
        <w:t>)</w:t>
      </w:r>
      <w:r w:rsidR="00F103FE">
        <w:fldChar w:fldCharType="end"/>
      </w:r>
      <w:r w:rsidR="00F103FE">
        <w:t>. An</w:t>
      </w:r>
      <w:r w:rsidR="00296367">
        <w:t>other</w:t>
      </w:r>
      <w:r w:rsidR="00F103FE">
        <w:t xml:space="preserve"> interesting phenomenon that occurs after fatigue is that there is an increase in movement of </w:t>
      </w:r>
      <w:r w:rsidR="00824589">
        <w:t xml:space="preserve">different joints that are not typically involved in creating specific movements, such as increased trunk motion when the arms reach fatigue </w:t>
      </w:r>
      <w:r w:rsidR="00A61DAC">
        <w:fldChar w:fldCharType="begin">
          <w:fldData xml:space="preserve">PEVuZE5vdGU+PENpdGU+PEF1dGhvcj5Db3dsZXk8L0F1dGhvcj48WWVhcj4yMDE3PC9ZZWFyPjxS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==
</w:fldData>
        </w:fldChar>
      </w:r>
      <w:r w:rsidR="00FD2C45">
        <w:instrText xml:space="preserve"> ADDIN EN.CITE </w:instrText>
      </w:r>
      <w:r w:rsidR="00FD2C45">
        <w:fldChar w:fldCharType="begin">
          <w:fldData xml:space="preserve">PEVuZE5vdGU+PENpdGU+PEF1dGhvcj5Db3dsZXk8L0F1dGhvcj48WWVhcj4yMDE3PC9ZZWFyPjxS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==
</w:fldData>
        </w:fldChar>
      </w:r>
      <w:r w:rsidR="00FD2C45">
        <w:instrText xml:space="preserve"> ADDIN EN.CITE.DATA </w:instrText>
      </w:r>
      <w:r w:rsidR="00FD2C45">
        <w:fldChar w:fldCharType="end"/>
      </w:r>
      <w:r w:rsidR="00A61DAC">
        <w:fldChar w:fldCharType="separate"/>
      </w:r>
      <w:r w:rsidR="00FD2C45">
        <w:rPr>
          <w:noProof/>
        </w:rPr>
        <w:t>(</w:t>
      </w:r>
      <w:hyperlink w:anchor="_ENREF_323" w:tooltip="Cote, 2002 #786" w:history="1">
        <w:r w:rsidR="00F6020C">
          <w:rPr>
            <w:noProof/>
          </w:rPr>
          <w:t>323</w:t>
        </w:r>
      </w:hyperlink>
      <w:r w:rsidR="00FD2C45">
        <w:rPr>
          <w:noProof/>
        </w:rPr>
        <w:t xml:space="preserve">, </w:t>
      </w:r>
      <w:hyperlink w:anchor="_ENREF_325" w:tooltip="Cowley, 2017 #574" w:history="1">
        <w:r w:rsidR="00F6020C">
          <w:rPr>
            <w:noProof/>
          </w:rPr>
          <w:t>325</w:t>
        </w:r>
      </w:hyperlink>
      <w:r w:rsidR="00FD2C45">
        <w:rPr>
          <w:noProof/>
        </w:rPr>
        <w:t>)</w:t>
      </w:r>
      <w:r w:rsidR="00A61DAC">
        <w:fldChar w:fldCharType="end"/>
      </w:r>
      <w:r w:rsidR="00824589">
        <w:t>.</w:t>
      </w:r>
      <w:r w:rsidR="00296367">
        <w:t xml:space="preserve"> Cowley et al. </w:t>
      </w:r>
      <w:r w:rsidR="00A61DAC">
        <w:fldChar w:fldCharType="begin">
          <w:fldData xml:space="preserve">PEVuZE5vdGU+PENpdGU+PEF1dGhvcj5Db3dsZXk8L0F1dGhvcj48WWVhcj4yMDE3PC9ZZWFyPjxS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</w:fldData>
        </w:fldChar>
      </w:r>
      <w:r w:rsidR="00FD2C45">
        <w:instrText xml:space="preserve"> ADDIN EN.CITE </w:instrText>
      </w:r>
      <w:r w:rsidR="00FD2C45">
        <w:fldChar w:fldCharType="begin">
          <w:fldData xml:space="preserve">PEVuZE5vdGU+PENpdGU+PEF1dGhvcj5Db3dsZXk8L0F1dGhvcj48WWVhcj4yMDE3PC9ZZWFyPjxS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</w:fldData>
        </w:fldChar>
      </w:r>
      <w:r w:rsidR="00FD2C45">
        <w:instrText xml:space="preserve"> ADDIN EN.CITE.DATA </w:instrText>
      </w:r>
      <w:r w:rsidR="00FD2C45">
        <w:fldChar w:fldCharType="end"/>
      </w:r>
      <w:r w:rsidR="00A61DAC">
        <w:fldChar w:fldCharType="separate"/>
      </w:r>
      <w:r w:rsidR="00FD2C45">
        <w:rPr>
          <w:noProof/>
        </w:rPr>
        <w:t>(</w:t>
      </w:r>
      <w:hyperlink w:anchor="_ENREF_325" w:tooltip="Cowley, 2017 #574" w:history="1">
        <w:r w:rsidR="00F6020C">
          <w:rPr>
            <w:noProof/>
          </w:rPr>
          <w:t>325</w:t>
        </w:r>
      </w:hyperlink>
      <w:r w:rsidR="00FD2C45">
        <w:rPr>
          <w:noProof/>
        </w:rPr>
        <w:t>)</w:t>
      </w:r>
      <w:r w:rsidR="00A61DAC">
        <w:fldChar w:fldCharType="end"/>
      </w:r>
      <w:r w:rsidR="00296367">
        <w:t xml:space="preserve"> reported that an increase of inter-joint coordination is observed after fatigue, indicating that individuals adopt a new movement pattern to adapt to their newly fatigued state. These new post-fatigue movement patterns can be compared to that of movement patterns seen in individuals learning a new task </w:t>
      </w:r>
      <w:r w:rsidR="00A61DAC">
        <w:fldChar w:fldCharType="begin">
          <w:fldData xml:space="preserve">PEVuZE5vdGU+PENpdGU+PEF1dGhvcj5Db3dsZXk8L0F1dGhvcj48WWVhcj4yMDE3PC9ZZWFyPjxS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</w:fldData>
        </w:fldChar>
      </w:r>
      <w:r w:rsidR="00FD2C45">
        <w:instrText xml:space="preserve"> ADDIN EN.CITE </w:instrText>
      </w:r>
      <w:r w:rsidR="00FD2C45">
        <w:fldChar w:fldCharType="begin">
          <w:fldData xml:space="preserve">PEVuZE5vdGU+PENpdGU+PEF1dGhvcj5Db3dsZXk8L0F1dGhvcj48WWVhcj4yMDE3PC9ZZWFyPjxS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</w:fldData>
        </w:fldChar>
      </w:r>
      <w:r w:rsidR="00FD2C45">
        <w:instrText xml:space="preserve"> ADDIN EN.CITE.DATA </w:instrText>
      </w:r>
      <w:r w:rsidR="00FD2C45">
        <w:fldChar w:fldCharType="end"/>
      </w:r>
      <w:r w:rsidR="00A61DAC">
        <w:fldChar w:fldCharType="separate"/>
      </w:r>
      <w:r w:rsidR="00FD2C45">
        <w:rPr>
          <w:noProof/>
        </w:rPr>
        <w:t>(</w:t>
      </w:r>
      <w:hyperlink w:anchor="_ENREF_325" w:tooltip="Cowley, 2017 #574" w:history="1">
        <w:r w:rsidR="00F6020C">
          <w:rPr>
            <w:noProof/>
          </w:rPr>
          <w:t>325</w:t>
        </w:r>
      </w:hyperlink>
      <w:r w:rsidR="00FD2C45">
        <w:rPr>
          <w:noProof/>
        </w:rPr>
        <w:t>)</w:t>
      </w:r>
      <w:r w:rsidR="00A61DAC">
        <w:fldChar w:fldCharType="end"/>
      </w:r>
      <w:r w:rsidR="00296367">
        <w:t>.</w:t>
      </w:r>
      <w:r w:rsidR="00824589">
        <w:t xml:space="preserve"> </w:t>
      </w:r>
      <w:r w:rsidR="00296367">
        <w:t xml:space="preserve">All these factors regarding changes in inter-joint coordination and adoption of new movement patterns could offer insight in the relationship between fatigue and ACL injuries. </w:t>
      </w:r>
    </w:p>
    <w:p w14:paraId="28CE6214" w14:textId="4CF32CA2" w:rsidR="00035E85" w:rsidRDefault="00FB4D95" w:rsidP="00FB4D95">
      <w:r>
        <w:tab/>
        <w:t xml:space="preserve">One example of observing the organization of new movement patterns is through joint coordination and variability. As discussed previously, increases or decreases in variability beyond the body’s “optimal variability” range will open up the individual to increased risk of injury </w:t>
      </w:r>
      <w:r w:rsidR="00E346F0">
        <w:fldChar w:fldCharType="begin">
          <w:fldData xml:space="preserve">PEVuZE5vdGU+PENpdGU+PEF1dGhvcj5QcmVhdG9uaTwvQXV0aG9yPjxZZWFyPjIwMTM8L1llYXI+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==
</w:fldData>
        </w:fldChar>
      </w:r>
      <w:r w:rsidR="00FD2C45">
        <w:instrText xml:space="preserve"> ADDIN EN.CITE </w:instrText>
      </w:r>
      <w:r w:rsidR="00FD2C45">
        <w:fldChar w:fldCharType="begin">
          <w:fldData xml:space="preserve">PEVuZE5vdGU+PENpdGU+PEF1dGhvcj5QcmVhdG9uaTwvQXV0aG9yPjxZZWFyPjIwMTM8L1llYXI+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==
</w:fldData>
        </w:fldChar>
      </w:r>
      <w:r w:rsidR="00FD2C45">
        <w:instrText xml:space="preserve"> ADDIN EN.CITE.DATA </w:instrText>
      </w:r>
      <w:r w:rsidR="00FD2C45">
        <w:fldChar w:fldCharType="end"/>
      </w:r>
      <w:r w:rsidR="00E346F0">
        <w:fldChar w:fldCharType="separate"/>
      </w:r>
      <w:r w:rsidR="00FD2C45">
        <w:rPr>
          <w:noProof/>
        </w:rPr>
        <w:t>(</w:t>
      </w:r>
      <w:hyperlink w:anchor="_ENREF_259" w:tooltip="Hamill, 2012 #667" w:history="1">
        <w:r w:rsidR="00F6020C">
          <w:rPr>
            <w:noProof/>
          </w:rPr>
          <w:t>259-261</w:t>
        </w:r>
      </w:hyperlink>
      <w:r w:rsidR="00FD2C45">
        <w:rPr>
          <w:noProof/>
        </w:rPr>
        <w:t>)</w:t>
      </w:r>
      <w:r w:rsidR="00E346F0">
        <w:fldChar w:fldCharType="end"/>
      </w:r>
      <w:r>
        <w:t>.</w:t>
      </w:r>
      <w:r w:rsidR="00FF64B3">
        <w:t xml:space="preserve"> Few studies have described fatigue’s relationship with joint coordinative variability during athletic movements like landing and cutting </w:t>
      </w:r>
      <w:r w:rsidR="00E346F0">
        <w:fldChar w:fldCharType="begin">
          <w:fldData xml:space="preserve">PEVuZE5vdGU+PENpdGU+PEF1dGhvcj5TYW1hYW48L0F1dGhvcj48WWVhcj4yMDE1PC9ZZWFyPjxS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</w:fldData>
        </w:fldChar>
      </w:r>
      <w:r w:rsidR="00FD2C45">
        <w:instrText xml:space="preserve"> ADDIN EN.CITE </w:instrText>
      </w:r>
      <w:r w:rsidR="00FD2C45">
        <w:fldChar w:fldCharType="begin">
          <w:fldData xml:space="preserve">PEVuZE5vdGU+PENpdGU+PEF1dGhvcj5TYW1hYW48L0F1dGhvcj48WWVhcj4yMDE1PC9ZZWFyPjxS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</w:fldData>
        </w:fldChar>
      </w:r>
      <w:r w:rsidR="00FD2C45">
        <w:instrText xml:space="preserve"> ADDIN EN.CITE.DATA </w:instrText>
      </w:r>
      <w:r w:rsidR="00FD2C45">
        <w:fldChar w:fldCharType="end"/>
      </w:r>
      <w:r w:rsidR="00E346F0">
        <w:fldChar w:fldCharType="separate"/>
      </w:r>
      <w:r w:rsidR="00FD2C45">
        <w:rPr>
          <w:noProof/>
        </w:rPr>
        <w:t>(</w:t>
      </w:r>
      <w:hyperlink w:anchor="_ENREF_326" w:tooltip="Samaan, 2015 #802" w:history="1">
        <w:r w:rsidR="00F6020C">
          <w:rPr>
            <w:noProof/>
          </w:rPr>
          <w:t>326</w:t>
        </w:r>
      </w:hyperlink>
      <w:r w:rsidR="00FD2C45">
        <w:rPr>
          <w:noProof/>
        </w:rPr>
        <w:t xml:space="preserve">, </w:t>
      </w:r>
      <w:hyperlink w:anchor="_ENREF_327" w:tooltip="Mudie, 2016 #809" w:history="1">
        <w:r w:rsidR="00F6020C">
          <w:rPr>
            <w:noProof/>
          </w:rPr>
          <w:t>327</w:t>
        </w:r>
      </w:hyperlink>
      <w:r w:rsidR="00FD2C45">
        <w:rPr>
          <w:noProof/>
        </w:rPr>
        <w:t>)</w:t>
      </w:r>
      <w:r w:rsidR="00E346F0">
        <w:fldChar w:fldCharType="end"/>
      </w:r>
      <w:r w:rsidR="00FF64B3">
        <w:t xml:space="preserve">. </w:t>
      </w:r>
      <w:r w:rsidR="00164B7F">
        <w:t xml:space="preserve">Understanding how fatigue affects joint coordinative variability gives insight to how the body reorganizes movement patterns or adopts new movement patterns to adapt to its new fatigued state. During a sidestep cutting task, Samaan et al. </w:t>
      </w:r>
      <w:r w:rsidR="005A595F">
        <w:fldChar w:fldCharType="begin">
          <w:fldData xml:space="preserve">PEVuZE5vdGU+PENpdGU+PEF1dGhvcj5TYW1hYW48L0F1dGhvcj48WWVhcj4yMDE1PC9ZZWFyPjxS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</w:fldData>
        </w:fldChar>
      </w:r>
      <w:r w:rsidR="00FD2C45">
        <w:instrText xml:space="preserve"> ADDIN EN.CITE </w:instrText>
      </w:r>
      <w:r w:rsidR="00FD2C45">
        <w:fldChar w:fldCharType="begin">
          <w:fldData xml:space="preserve">PEVuZE5vdGU+PENpdGU+PEF1dGhvcj5TYW1hYW48L0F1dGhvcj48WWVhcj4yMDE1PC9ZZWFyPjxS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</w:fldData>
        </w:fldChar>
      </w:r>
      <w:r w:rsidR="00FD2C45">
        <w:instrText xml:space="preserve"> ADDIN EN.CITE.DATA </w:instrText>
      </w:r>
      <w:r w:rsidR="00FD2C45">
        <w:fldChar w:fldCharType="end"/>
      </w:r>
      <w:r w:rsidR="005A595F">
        <w:fldChar w:fldCharType="separate"/>
      </w:r>
      <w:r w:rsidR="00FD2C45">
        <w:rPr>
          <w:noProof/>
        </w:rPr>
        <w:t>(</w:t>
      </w:r>
      <w:hyperlink w:anchor="_ENREF_326" w:tooltip="Samaan, 2015 #802" w:history="1">
        <w:r w:rsidR="00F6020C">
          <w:rPr>
            <w:noProof/>
          </w:rPr>
          <w:t>326</w:t>
        </w:r>
      </w:hyperlink>
      <w:r w:rsidR="00FD2C45">
        <w:rPr>
          <w:noProof/>
        </w:rPr>
        <w:t>)</w:t>
      </w:r>
      <w:r w:rsidR="005A595F">
        <w:fldChar w:fldCharType="end"/>
      </w:r>
      <w:r w:rsidR="00164B7F">
        <w:t xml:space="preserve"> reported lower extremity joint couplings after an isolated hamstring fatigue protocol. They found significant decreases in hip rotation/knee rotation during the initial contact and the weight acceptance phases, as well as decreases in hip adduction-abduction/knee rotation during just the weight acceptance phase </w:t>
      </w:r>
      <w:r w:rsidR="005A595F">
        <w:fldChar w:fldCharType="begin">
          <w:fldData xml:space="preserve">PEVuZE5vdGU+PENpdGU+PEF1dGhvcj5TYW1hYW48L0F1dGhvcj48WWVhcj4yMDE1PC9ZZWFyPjxS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</w:fldData>
        </w:fldChar>
      </w:r>
      <w:r w:rsidR="00FD2C45">
        <w:instrText xml:space="preserve"> ADDIN EN.CITE </w:instrText>
      </w:r>
      <w:r w:rsidR="00FD2C45">
        <w:fldChar w:fldCharType="begin">
          <w:fldData xml:space="preserve">PEVuZE5vdGU+PENpdGU+PEF1dGhvcj5TYW1hYW48L0F1dGhvcj48WWVhcj4yMDE1PC9ZZWFyPjxS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</w:fldData>
        </w:fldChar>
      </w:r>
      <w:r w:rsidR="00FD2C45">
        <w:instrText xml:space="preserve"> ADDIN EN.CITE.DATA </w:instrText>
      </w:r>
      <w:r w:rsidR="00FD2C45">
        <w:fldChar w:fldCharType="end"/>
      </w:r>
      <w:r w:rsidR="005A595F">
        <w:fldChar w:fldCharType="separate"/>
      </w:r>
      <w:r w:rsidR="00FD2C45">
        <w:rPr>
          <w:noProof/>
        </w:rPr>
        <w:t>(</w:t>
      </w:r>
      <w:hyperlink w:anchor="_ENREF_326" w:tooltip="Samaan, 2015 #802" w:history="1">
        <w:r w:rsidR="00F6020C">
          <w:rPr>
            <w:noProof/>
          </w:rPr>
          <w:t>326</w:t>
        </w:r>
      </w:hyperlink>
      <w:r w:rsidR="00FD2C45">
        <w:rPr>
          <w:noProof/>
        </w:rPr>
        <w:t>)</w:t>
      </w:r>
      <w:r w:rsidR="005A595F">
        <w:fldChar w:fldCharType="end"/>
      </w:r>
      <w:r w:rsidR="00164B7F">
        <w:t xml:space="preserve">. </w:t>
      </w:r>
      <w:r w:rsidR="007E633B">
        <w:t xml:space="preserve">Decreases in the joint coordinative variability indicate that these individuals demonstrated a limited number of movement patterns they could reorganize, or a decreased ability to adapt new movement </w:t>
      </w:r>
      <w:r w:rsidR="007E633B">
        <w:lastRenderedPageBreak/>
        <w:t xml:space="preserve">patterns. This inability to adapt to their newly fatigue state reduced dynamic knee stability during the cutting task, thus placing them at a greater risk for musculoskeletal injury. </w:t>
      </w:r>
    </w:p>
    <w:p w14:paraId="5F62F34B" w14:textId="1FB63A1F" w:rsidR="00FB4D95" w:rsidRDefault="007E633B" w:rsidP="00035E85">
      <w:pPr>
        <w:ind w:firstLine="720"/>
      </w:pPr>
      <w:r>
        <w:t xml:space="preserve">Interestingly, during a more generalized </w:t>
      </w:r>
      <w:r w:rsidR="00901D12">
        <w:t>single-leg</w:t>
      </w:r>
      <w:r>
        <w:t xml:space="preserve"> hopping fatigue protocol, it was reported that joint coordinative variability actually increased post-fatigue </w:t>
      </w:r>
      <w:r w:rsidR="005A595F">
        <w:fldChar w:fldCharType="begin">
          <w:fldData xml:space="preserve">PEVuZE5vdGU+PENpdGU+PEF1dGhvcj5NdWRpZTwvQXV0aG9yPjxZZWFyPjIwMTY8L1llYXI+PFJl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</w:fldData>
        </w:fldChar>
      </w:r>
      <w:r w:rsidR="00FD2C45">
        <w:instrText xml:space="preserve"> ADDIN EN.CITE </w:instrText>
      </w:r>
      <w:r w:rsidR="00FD2C45">
        <w:fldChar w:fldCharType="begin">
          <w:fldData xml:space="preserve">PEVuZE5vdGU+PENpdGU+PEF1dGhvcj5NdWRpZTwvQXV0aG9yPjxZZWFyPjIwMTY8L1llYXI+PFJl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</w:fldData>
        </w:fldChar>
      </w:r>
      <w:r w:rsidR="00FD2C45">
        <w:instrText xml:space="preserve"> ADDIN EN.CITE.DATA </w:instrText>
      </w:r>
      <w:r w:rsidR="00FD2C45">
        <w:fldChar w:fldCharType="end"/>
      </w:r>
      <w:r w:rsidR="005A595F">
        <w:fldChar w:fldCharType="separate"/>
      </w:r>
      <w:r w:rsidR="00FD2C45">
        <w:rPr>
          <w:noProof/>
        </w:rPr>
        <w:t>(</w:t>
      </w:r>
      <w:hyperlink w:anchor="_ENREF_327" w:tooltip="Mudie, 2016 #809" w:history="1">
        <w:r w:rsidR="00F6020C">
          <w:rPr>
            <w:noProof/>
          </w:rPr>
          <w:t>327</w:t>
        </w:r>
      </w:hyperlink>
      <w:r w:rsidR="00FD2C45">
        <w:rPr>
          <w:noProof/>
        </w:rPr>
        <w:t>)</w:t>
      </w:r>
      <w:r w:rsidR="005A595F">
        <w:fldChar w:fldCharType="end"/>
      </w:r>
      <w:r>
        <w:t xml:space="preserve">. </w:t>
      </w:r>
      <w:r w:rsidR="00901D12">
        <w:t xml:space="preserve">Hip flexion-extension/knee flexion-extension, knee flexion-extension/ankle plantarflexion-dorsiflexion, and knee flexion-extension/ankle inversion-eversion all increased in variability during the loading phase of the single-leg hop post-fatigue compared to the pre-fatigue testing </w:t>
      </w:r>
      <w:r w:rsidR="005A595F">
        <w:fldChar w:fldCharType="begin">
          <w:fldData xml:space="preserve">PEVuZE5vdGU+PENpdGU+PEF1dGhvcj5NdWRpZTwvQXV0aG9yPjxZZWFyPjIwMTY8L1llYXI+PFJl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</w:fldData>
        </w:fldChar>
      </w:r>
      <w:r w:rsidR="00FD2C45">
        <w:instrText xml:space="preserve"> ADDIN EN.CITE </w:instrText>
      </w:r>
      <w:r w:rsidR="00FD2C45">
        <w:fldChar w:fldCharType="begin">
          <w:fldData xml:space="preserve">PEVuZE5vdGU+PENpdGU+PEF1dGhvcj5NdWRpZTwvQXV0aG9yPjxZZWFyPjIwMTY8L1llYXI+PFJl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</w:fldData>
        </w:fldChar>
      </w:r>
      <w:r w:rsidR="00FD2C45">
        <w:instrText xml:space="preserve"> ADDIN EN.CITE.DATA </w:instrText>
      </w:r>
      <w:r w:rsidR="00FD2C45">
        <w:fldChar w:fldCharType="end"/>
      </w:r>
      <w:r w:rsidR="005A595F">
        <w:fldChar w:fldCharType="separate"/>
      </w:r>
      <w:r w:rsidR="00FD2C45">
        <w:rPr>
          <w:noProof/>
        </w:rPr>
        <w:t>(</w:t>
      </w:r>
      <w:hyperlink w:anchor="_ENREF_327" w:tooltip="Mudie, 2016 #809" w:history="1">
        <w:r w:rsidR="00F6020C">
          <w:rPr>
            <w:noProof/>
          </w:rPr>
          <w:t>327</w:t>
        </w:r>
      </w:hyperlink>
      <w:r w:rsidR="00FD2C45">
        <w:rPr>
          <w:noProof/>
        </w:rPr>
        <w:t>)</w:t>
      </w:r>
      <w:r w:rsidR="005A595F">
        <w:fldChar w:fldCharType="end"/>
      </w:r>
      <w:r w:rsidR="00901D12">
        <w:t xml:space="preserve">. During propulsion, Hip flexion-extension/knee flexion-extension and knee flexion-extension/ankle plantarflexion-dorsiflexion variability increased post-fatigue compared to pre-fatigue </w:t>
      </w:r>
      <w:r w:rsidR="005A595F">
        <w:fldChar w:fldCharType="begin">
          <w:fldData xml:space="preserve">PEVuZE5vdGU+PENpdGU+PEF1dGhvcj5NdWRpZTwvQXV0aG9yPjxZZWFyPjIwMTY8L1llYXI+PFJl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</w:fldData>
        </w:fldChar>
      </w:r>
      <w:r w:rsidR="00FD2C45">
        <w:instrText xml:space="preserve"> ADDIN EN.CITE </w:instrText>
      </w:r>
      <w:r w:rsidR="00FD2C45">
        <w:fldChar w:fldCharType="begin">
          <w:fldData xml:space="preserve">PEVuZE5vdGU+PENpdGU+PEF1dGhvcj5NdWRpZTwvQXV0aG9yPjxZZWFyPjIwMTY8L1llYXI+PFJl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</w:fldData>
        </w:fldChar>
      </w:r>
      <w:r w:rsidR="00FD2C45">
        <w:instrText xml:space="preserve"> ADDIN EN.CITE.DATA </w:instrText>
      </w:r>
      <w:r w:rsidR="00FD2C45">
        <w:fldChar w:fldCharType="end"/>
      </w:r>
      <w:r w:rsidR="005A595F">
        <w:fldChar w:fldCharType="separate"/>
      </w:r>
      <w:r w:rsidR="00FD2C45">
        <w:rPr>
          <w:noProof/>
        </w:rPr>
        <w:t>(</w:t>
      </w:r>
      <w:hyperlink w:anchor="_ENREF_327" w:tooltip="Mudie, 2016 #809" w:history="1">
        <w:r w:rsidR="00F6020C">
          <w:rPr>
            <w:noProof/>
          </w:rPr>
          <w:t>327</w:t>
        </w:r>
      </w:hyperlink>
      <w:r w:rsidR="00FD2C45">
        <w:rPr>
          <w:noProof/>
        </w:rPr>
        <w:t>)</w:t>
      </w:r>
      <w:r w:rsidR="005A595F">
        <w:fldChar w:fldCharType="end"/>
      </w:r>
      <w:r w:rsidR="00901D12">
        <w:t xml:space="preserve">. Vertical stiffness did not change between pre and post-fatigue, indicating that the task itself remained unchanged during the testing session. This is important as it shows that the inter-joint coordination could change but not affect the overall task performance </w:t>
      </w:r>
      <w:r w:rsidR="005A595F">
        <w:fldChar w:fldCharType="begin">
          <w:fldData xml:space="preserve">PEVuZE5vdGU+PENpdGU+PEF1dGhvcj5NdWRpZTwvQXV0aG9yPjxZZWFyPjIwMTY8L1llYXI+PFJl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</w:fldData>
        </w:fldChar>
      </w:r>
      <w:r w:rsidR="00FD2C45">
        <w:instrText xml:space="preserve"> ADDIN EN.CITE </w:instrText>
      </w:r>
      <w:r w:rsidR="00FD2C45">
        <w:fldChar w:fldCharType="begin">
          <w:fldData xml:space="preserve">PEVuZE5vdGU+PENpdGU+PEF1dGhvcj5NdWRpZTwvQXV0aG9yPjxZZWFyPjIwMTY8L1llYXI+PFJl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</w:fldData>
        </w:fldChar>
      </w:r>
      <w:r w:rsidR="00FD2C45">
        <w:instrText xml:space="preserve"> ADDIN EN.CITE.DATA </w:instrText>
      </w:r>
      <w:r w:rsidR="00FD2C45">
        <w:fldChar w:fldCharType="end"/>
      </w:r>
      <w:r w:rsidR="005A595F">
        <w:fldChar w:fldCharType="separate"/>
      </w:r>
      <w:r w:rsidR="00FD2C45">
        <w:rPr>
          <w:noProof/>
        </w:rPr>
        <w:t>(</w:t>
      </w:r>
      <w:hyperlink w:anchor="_ENREF_327" w:tooltip="Mudie, 2016 #809" w:history="1">
        <w:r w:rsidR="00F6020C">
          <w:rPr>
            <w:noProof/>
          </w:rPr>
          <w:t>327</w:t>
        </w:r>
      </w:hyperlink>
      <w:r w:rsidR="00FD2C45">
        <w:rPr>
          <w:noProof/>
        </w:rPr>
        <w:t>)</w:t>
      </w:r>
      <w:r w:rsidR="005A595F">
        <w:fldChar w:fldCharType="end"/>
      </w:r>
      <w:r w:rsidR="00901D12">
        <w:t>. The authors also speculate</w:t>
      </w:r>
      <w:r w:rsidR="006159E7">
        <w:t>d</w:t>
      </w:r>
      <w:r w:rsidR="00901D12">
        <w:t xml:space="preserve"> that the ankle could not properly adapt to the newly fatigue state, </w:t>
      </w:r>
      <w:r w:rsidR="006159E7">
        <w:t>thus</w:t>
      </w:r>
      <w:r w:rsidR="00901D12">
        <w:t xml:space="preserve"> leading to compensatory changes </w:t>
      </w:r>
      <w:r w:rsidR="006159E7">
        <w:t>at</w:t>
      </w:r>
      <w:r w:rsidR="00901D12">
        <w:t xml:space="preserve"> the hip and knee </w:t>
      </w:r>
      <w:r w:rsidR="005A595F">
        <w:fldChar w:fldCharType="begin">
          <w:fldData xml:space="preserve">PEVuZE5vdGU+PENpdGU+PEF1dGhvcj5NdWRpZTwvQXV0aG9yPjxZZWFyPjIwMTY8L1llYXI+PFJl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</w:fldData>
        </w:fldChar>
      </w:r>
      <w:r w:rsidR="00FD2C45">
        <w:instrText xml:space="preserve"> ADDIN EN.CITE </w:instrText>
      </w:r>
      <w:r w:rsidR="00FD2C45">
        <w:fldChar w:fldCharType="begin">
          <w:fldData xml:space="preserve">PEVuZE5vdGU+PENpdGU+PEF1dGhvcj5NdWRpZTwvQXV0aG9yPjxZZWFyPjIwMTY8L1llYXI+PFJl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</w:fldData>
        </w:fldChar>
      </w:r>
      <w:r w:rsidR="00FD2C45">
        <w:instrText xml:space="preserve"> ADDIN EN.CITE.DATA </w:instrText>
      </w:r>
      <w:r w:rsidR="00FD2C45">
        <w:fldChar w:fldCharType="end"/>
      </w:r>
      <w:r w:rsidR="005A595F">
        <w:fldChar w:fldCharType="separate"/>
      </w:r>
      <w:r w:rsidR="00FD2C45">
        <w:rPr>
          <w:noProof/>
        </w:rPr>
        <w:t>(</w:t>
      </w:r>
      <w:hyperlink w:anchor="_ENREF_327" w:tooltip="Mudie, 2016 #809" w:history="1">
        <w:r w:rsidR="00F6020C">
          <w:rPr>
            <w:noProof/>
          </w:rPr>
          <w:t>327</w:t>
        </w:r>
      </w:hyperlink>
      <w:r w:rsidR="00FD2C45">
        <w:rPr>
          <w:noProof/>
        </w:rPr>
        <w:t>)</w:t>
      </w:r>
      <w:r w:rsidR="005A595F">
        <w:fldChar w:fldCharType="end"/>
      </w:r>
      <w:r w:rsidR="00901D12">
        <w:t>. When comparing the two studies, Mudie et al.</w:t>
      </w:r>
      <w:r w:rsidR="00035E85">
        <w:t xml:space="preserve"> </w:t>
      </w:r>
      <w:r w:rsidR="005A595F">
        <w:fldChar w:fldCharType="begin">
          <w:fldData xml:space="preserve">PEVuZE5vdGU+PENpdGU+PEF1dGhvcj5NdWRpZTwvQXV0aG9yPjxZZWFyPjIwMTY8L1llYXI+PFJl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</w:fldData>
        </w:fldChar>
      </w:r>
      <w:r w:rsidR="00FD2C45">
        <w:instrText xml:space="preserve"> ADDIN EN.CITE </w:instrText>
      </w:r>
      <w:r w:rsidR="00FD2C45">
        <w:fldChar w:fldCharType="begin">
          <w:fldData xml:space="preserve">PEVuZE5vdGU+PENpdGU+PEF1dGhvcj5NdWRpZTwvQXV0aG9yPjxZZWFyPjIwMTY8L1llYXI+PFJl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</w:fldData>
        </w:fldChar>
      </w:r>
      <w:r w:rsidR="00FD2C45">
        <w:instrText xml:space="preserve"> ADDIN EN.CITE.DATA </w:instrText>
      </w:r>
      <w:r w:rsidR="00FD2C45">
        <w:fldChar w:fldCharType="end"/>
      </w:r>
      <w:r w:rsidR="005A595F">
        <w:fldChar w:fldCharType="separate"/>
      </w:r>
      <w:r w:rsidR="00FD2C45">
        <w:rPr>
          <w:noProof/>
        </w:rPr>
        <w:t>(</w:t>
      </w:r>
      <w:hyperlink w:anchor="_ENREF_327" w:tooltip="Mudie, 2016 #809" w:history="1">
        <w:r w:rsidR="00F6020C">
          <w:rPr>
            <w:noProof/>
          </w:rPr>
          <w:t>327</w:t>
        </w:r>
      </w:hyperlink>
      <w:r w:rsidR="00FD2C45">
        <w:rPr>
          <w:noProof/>
        </w:rPr>
        <w:t>)</w:t>
      </w:r>
      <w:r w:rsidR="005A595F">
        <w:fldChar w:fldCharType="end"/>
      </w:r>
      <w:r w:rsidR="00901D12">
        <w:t xml:space="preserve"> found increases in joint coordinative variability mostly in the hip and knee sagittal plane, while Samaan et al.</w:t>
      </w:r>
      <w:r w:rsidR="00035E85">
        <w:t xml:space="preserve"> </w:t>
      </w:r>
      <w:r w:rsidR="005A595F">
        <w:fldChar w:fldCharType="begin">
          <w:fldData xml:space="preserve">PEVuZE5vdGU+PENpdGU+PEF1dGhvcj5TYW1hYW48L0F1dGhvcj48WWVhcj4yMDE1PC9ZZWFyPjxS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</w:fldData>
        </w:fldChar>
      </w:r>
      <w:r w:rsidR="00FD2C45">
        <w:instrText xml:space="preserve"> ADDIN EN.CITE </w:instrText>
      </w:r>
      <w:r w:rsidR="00FD2C45">
        <w:fldChar w:fldCharType="begin">
          <w:fldData xml:space="preserve">PEVuZE5vdGU+PENpdGU+PEF1dGhvcj5TYW1hYW48L0F1dGhvcj48WWVhcj4yMDE1PC9ZZWFyPjxS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</w:fldData>
        </w:fldChar>
      </w:r>
      <w:r w:rsidR="00FD2C45">
        <w:instrText xml:space="preserve"> ADDIN EN.CITE.DATA </w:instrText>
      </w:r>
      <w:r w:rsidR="00FD2C45">
        <w:fldChar w:fldCharType="end"/>
      </w:r>
      <w:r w:rsidR="005A595F">
        <w:fldChar w:fldCharType="separate"/>
      </w:r>
      <w:r w:rsidR="00FD2C45">
        <w:rPr>
          <w:noProof/>
        </w:rPr>
        <w:t>(</w:t>
      </w:r>
      <w:hyperlink w:anchor="_ENREF_326" w:tooltip="Samaan, 2015 #802" w:history="1">
        <w:r w:rsidR="00F6020C">
          <w:rPr>
            <w:noProof/>
          </w:rPr>
          <w:t>326</w:t>
        </w:r>
      </w:hyperlink>
      <w:r w:rsidR="00FD2C45">
        <w:rPr>
          <w:noProof/>
        </w:rPr>
        <w:t>)</w:t>
      </w:r>
      <w:r w:rsidR="005A595F">
        <w:fldChar w:fldCharType="end"/>
      </w:r>
      <w:r w:rsidR="00901D12">
        <w:t xml:space="preserve"> found decreases in joint coordinative variability in </w:t>
      </w:r>
      <w:r w:rsidR="00035E85">
        <w:t>the hip and knee frontal and transverse planes. These differences could be task-specific, as single-leg hopping is mostly a sagittal plane movement, while sidestep cutting utilizes all three planes. They could also be attributed to the different fatigue protocols used. One used an overall genera</w:t>
      </w:r>
      <w:r w:rsidR="00A254D1">
        <w:t>l</w:t>
      </w:r>
      <w:r w:rsidR="00035E85">
        <w:t xml:space="preserve"> fatigue protocol, while the other used a localized fatigue protocol that only targeting the hamstrings. Therefore, future research is warranted to grasp better understanding on how fatigue affects inter-joint coordinative variability. </w:t>
      </w:r>
    </w:p>
    <w:p w14:paraId="535C157B" w14:textId="0BB90230" w:rsidR="00B31CA7" w:rsidRDefault="00207620" w:rsidP="00B31CA7">
      <w:pPr>
        <w:ind w:firstLine="720"/>
      </w:pPr>
      <w:r>
        <w:lastRenderedPageBreak/>
        <w:t xml:space="preserve">The human body can be considered an indeterminate system, meaning that the equations of motion (i.e. Newton’s Laws of Motion) cannot be solved because there are more unknown variables (e.g. force) than there are equations of motion. Therefore, there are multiple ways that the same external movement can occur, such as knee flexion, but have an indefinite number of combinations of internal muscle forces, joint torques, etc. to cause knee flexion. Mechanical properties of muscles can be used </w:t>
      </w:r>
      <w:r w:rsidR="00E94133">
        <w:t xml:space="preserve">to help solve these equations, by replacing one unknown (force) with another unknown (muscle activity). This process does not actually solve the equations of motion. However, it helps constrain the possible solutions to physiologically appropriate solutions, meaning these solutions are within the force-length and force-velocity properties of the muscles </w:t>
      </w:r>
      <w:r w:rsidR="00A61DAC">
        <w:fldChar w:fldCharType="begin"/>
      </w:r>
      <w:r w:rsidR="00FD2C45">
        <w:instrText xml:space="preserve"> ADDIN EN.CITE &lt;EndNote&gt;&lt;Cite&gt;&lt;Author&gt;van den Bogert&lt;/Author&gt;&lt;Year&gt;1994&lt;/Year&gt;&lt;RecNum&gt;788&lt;/RecNum&gt;&lt;DisplayText&gt;(328)&lt;/DisplayText&gt;&lt;record&gt;&lt;rec-number&gt;788&lt;/rec-number&gt;&lt;foreign-keys&gt;&lt;key app="EN" db-id="wa5ad5p0hwpeszea9zsxe2snrw09t9v50t52" timestamp="1560229913"&gt;788&lt;/key&gt;&lt;/foreign-keys&gt;&lt;ref-type name="Journal Article"&gt;17&lt;/ref-type&gt;&lt;contributors&gt;&lt;authors&gt;&lt;author&gt;van den Bogert, A. J.&lt;/author&gt;&lt;/authors&gt;&lt;/contributors&gt;&lt;auth-address&gt;Faculty of Physical Education, University of Calgary, Alberta, Canada.&lt;/auth-address&gt;&lt;titles&gt;&lt;title&gt;Analysis and simulation of mechanical loads on the human musculoskeletal system: a methodological overview&lt;/title&gt;&lt;secondary-title&gt;Exerc Sport Sci Rev&lt;/secondary-title&gt;&lt;alt-title&gt;Exercise and sport sciences reviews&lt;/alt-title&gt;&lt;/titles&gt;&lt;periodical&gt;&lt;full-title&gt;Exercise and Sport Sciences Reviews&lt;/full-title&gt;&lt;abbr-1&gt;Exerc Sport Sci Rev&lt;/abbr-1&gt;&lt;/periodical&gt;&lt;alt-periodical&gt;&lt;full-title&gt;Exercise and Sport Sciences Reviews&lt;/full-title&gt;&lt;abbr-1&gt;Exerc Sport Sci Rev&lt;/abbr-1&gt;&lt;/alt-periodical&gt;&lt;pages&gt;23-51&lt;/pages&gt;&lt;volume&gt;22&lt;/volume&gt;&lt;edition&gt;1994/01/01&lt;/edition&gt;&lt;keywords&gt;&lt;keyword&gt;Animals&lt;/keyword&gt;&lt;keyword&gt;Electromyography&lt;/keyword&gt;&lt;keyword&gt;Humans&lt;/keyword&gt;&lt;keyword&gt;Models, Theoretical&lt;/keyword&gt;&lt;keyword&gt;*Musculoskeletal Physiological Phenomena&lt;/keyword&gt;&lt;keyword&gt;Stress, Mechanical&lt;/keyword&gt;&lt;/keywords&gt;&lt;dates&gt;&lt;year&gt;1994&lt;/year&gt;&lt;/dates&gt;&lt;isbn&gt;0091-6331 (Print)&amp;#xD;0091-6331&lt;/isbn&gt;&lt;accession-num&gt;7925545&lt;/accession-num&gt;&lt;urls&gt;&lt;/urls&gt;&lt;remote-database-provider&gt;NLM&lt;/remote-database-provider&gt;&lt;language&gt;eng&lt;/language&gt;&lt;/record&gt;&lt;/Cite&gt;&lt;/EndNote&gt;</w:instrText>
      </w:r>
      <w:r w:rsidR="00A61DAC">
        <w:fldChar w:fldCharType="separate"/>
      </w:r>
      <w:r w:rsidR="00FD2C45">
        <w:rPr>
          <w:noProof/>
        </w:rPr>
        <w:t>(</w:t>
      </w:r>
      <w:hyperlink w:anchor="_ENREF_328" w:tooltip="van den Bogert, 1994 #788" w:history="1">
        <w:r w:rsidR="00F6020C">
          <w:rPr>
            <w:noProof/>
          </w:rPr>
          <w:t>328</w:t>
        </w:r>
      </w:hyperlink>
      <w:r w:rsidR="00FD2C45">
        <w:rPr>
          <w:noProof/>
        </w:rPr>
        <w:t>)</w:t>
      </w:r>
      <w:r w:rsidR="00A61DAC">
        <w:fldChar w:fldCharType="end"/>
      </w:r>
      <w:r w:rsidR="00E94133">
        <w:t xml:space="preserve">. </w:t>
      </w:r>
      <w:r w:rsidR="0021631B">
        <w:t xml:space="preserve">As the human body can be efficient in producing new movement patterns to adapt to a fatigue state, this means that muscle activities are being reorganized to adapt to these new post-fatigue equations of motion. This could possible indicate that while no external kinematic changes are observed (i.e. decreased knee flexion angle, increased knee abduction angle, etc.) internally, muscle activities may drastically change in the muscles that directly and indirectly load the ACL, such as the quadriceps, hamstrings, gastrocnemius, soleus, and hip abductors. As such, the use of musculoskeletal modeling could </w:t>
      </w:r>
      <w:r w:rsidR="00DD68A5">
        <w:t>open</w:t>
      </w:r>
      <w:r w:rsidR="0021631B">
        <w:t xml:space="preserve"> a new realm of ACL injury research and its relationship to fatigue. </w:t>
      </w:r>
    </w:p>
    <w:p w14:paraId="1B0F8E16" w14:textId="2BD7F4ED" w:rsidR="000F3159" w:rsidRDefault="000F3159" w:rsidP="000F3159">
      <w:pPr>
        <w:pStyle w:val="Heading2"/>
      </w:pPr>
      <w:bookmarkStart w:id="59" w:name="_Toc46488285"/>
      <w:r>
        <w:t>Musculoskeletal Modeling</w:t>
      </w:r>
      <w:bookmarkEnd w:id="59"/>
    </w:p>
    <w:p w14:paraId="6B8D2CA0" w14:textId="1A05716A" w:rsidR="00D64441" w:rsidRDefault="002022F0" w:rsidP="002022F0">
      <w:r>
        <w:tab/>
        <w:t xml:space="preserve">Musculoskeletal modeling </w:t>
      </w:r>
      <w:r w:rsidR="00AD4260">
        <w:t>provides a way to measure</w:t>
      </w:r>
      <w:r>
        <w:t xml:space="preserve"> </w:t>
      </w:r>
      <w:r w:rsidR="00E225E7">
        <w:t>physiological parameters, such as muscle force, joint contact force,</w:t>
      </w:r>
      <w:r w:rsidR="00AD4260">
        <w:t xml:space="preserve"> </w:t>
      </w:r>
      <w:r w:rsidR="009958FA">
        <w:t xml:space="preserve">and </w:t>
      </w:r>
      <w:r w:rsidR="00E225E7">
        <w:t>ligamentous force</w:t>
      </w:r>
      <w:r w:rsidR="009958FA">
        <w:t xml:space="preserve"> </w:t>
      </w:r>
      <w:r w:rsidR="00E225E7">
        <w:t xml:space="preserve">that are difficult to measure </w:t>
      </w:r>
      <w:r w:rsidR="00E225E7">
        <w:rPr>
          <w:i/>
        </w:rPr>
        <w:t>in vivo</w:t>
      </w:r>
      <w:r w:rsidR="00E225E7">
        <w:t xml:space="preserve"> </w:t>
      </w:r>
      <w:r w:rsidR="00AD4260">
        <w:fldChar w:fldCharType="begin">
          <w:fldData xml:space="preserve">PEVuZE5vdGU+PENpdGU+PEF1dGhvcj5EZWxwPC9BdXRob3I+PFllYXI+MjAwNzwvWWVhcj48UmVj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</w:fldData>
        </w:fldChar>
      </w:r>
      <w:r w:rsidR="00FD2C45">
        <w:instrText xml:space="preserve"> ADDIN EN.CITE </w:instrText>
      </w:r>
      <w:r w:rsidR="00FD2C45">
        <w:fldChar w:fldCharType="begin">
          <w:fldData xml:space="preserve">PEVuZE5vdGU+PENpdGU+PEF1dGhvcj5EZWxwPC9BdXRob3I+PFllYXI+MjAwNzwvWWVhcj48UmVj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</w:fldData>
        </w:fldChar>
      </w:r>
      <w:r w:rsidR="00FD2C45">
        <w:instrText xml:space="preserve"> ADDIN EN.CITE.DATA </w:instrText>
      </w:r>
      <w:r w:rsidR="00FD2C45">
        <w:fldChar w:fldCharType="end"/>
      </w:r>
      <w:r w:rsidR="00AD4260">
        <w:fldChar w:fldCharType="separate"/>
      </w:r>
      <w:r w:rsidR="00FD2C45">
        <w:rPr>
          <w:noProof/>
        </w:rPr>
        <w:t>(</w:t>
      </w:r>
      <w:hyperlink w:anchor="_ENREF_48" w:tooltip="Delp, 2007 #356" w:history="1">
        <w:r w:rsidR="00F6020C">
          <w:rPr>
            <w:noProof/>
          </w:rPr>
          <w:t>48-50</w:t>
        </w:r>
      </w:hyperlink>
      <w:r w:rsidR="00FD2C45">
        <w:rPr>
          <w:noProof/>
        </w:rPr>
        <w:t>)</w:t>
      </w:r>
      <w:r w:rsidR="00AD4260">
        <w:fldChar w:fldCharType="end"/>
      </w:r>
      <w:r w:rsidR="00AD4260">
        <w:t xml:space="preserve"> </w:t>
      </w:r>
      <w:r w:rsidR="00E225E7">
        <w:t xml:space="preserve">during athletic movements such as cutting and various landing tasks </w:t>
      </w:r>
      <w:r w:rsidR="00E225E7">
        <w:fldChar w:fldCharType="begin">
          <w:fldData xml:space="preserve">PEVuZE5vdGU+PENpdGU+PEF1dGhvcj5MYXVnaGxpbjwvQXV0aG9yPjxZZWFyPjIwMTE8L1llYXI+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</w:fldData>
        </w:fldChar>
      </w:r>
      <w:r w:rsidR="00FD2C45">
        <w:instrText xml:space="preserve"> ADDIN EN.CITE </w:instrText>
      </w:r>
      <w:r w:rsidR="00FD2C45">
        <w:fldChar w:fldCharType="begin">
          <w:fldData xml:space="preserve">PEVuZE5vdGU+PENpdGU+PEF1dGhvcj5MYXVnaGxpbjwvQXV0aG9yPjxZZWFyPjIwMTE8L1llYXI+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</w:fldData>
        </w:fldChar>
      </w:r>
      <w:r w:rsidR="00FD2C45">
        <w:instrText xml:space="preserve"> ADDIN EN.CITE.DATA </w:instrText>
      </w:r>
      <w:r w:rsidR="00FD2C45">
        <w:fldChar w:fldCharType="end"/>
      </w:r>
      <w:r w:rsidR="00E225E7">
        <w:fldChar w:fldCharType="separate"/>
      </w:r>
      <w:r w:rsidR="00FD2C45">
        <w:rPr>
          <w:noProof/>
        </w:rPr>
        <w:t>(</w:t>
      </w:r>
      <w:hyperlink w:anchor="_ENREF_51" w:tooltip="Laughlin, 2011 #319" w:history="1">
        <w:r w:rsidR="00F6020C">
          <w:rPr>
            <w:noProof/>
          </w:rPr>
          <w:t>51-54</w:t>
        </w:r>
      </w:hyperlink>
      <w:r w:rsidR="00FD2C45">
        <w:rPr>
          <w:noProof/>
        </w:rPr>
        <w:t>)</w:t>
      </w:r>
      <w:r w:rsidR="00E225E7">
        <w:fldChar w:fldCharType="end"/>
      </w:r>
      <w:r w:rsidR="00E225E7">
        <w:t>.</w:t>
      </w:r>
      <w:r w:rsidR="00D64441">
        <w:t xml:space="preserve"> With the use of musculoskeletal modeling, a more holistic understanding of these athletic movements can be achieved by observing how changes in lower extremity kinematics and kinetics are related to </w:t>
      </w:r>
      <w:r w:rsidR="00D64441">
        <w:lastRenderedPageBreak/>
        <w:t xml:space="preserve">changes within the neuromuscular system. </w:t>
      </w:r>
      <w:r w:rsidR="00A418FC">
        <w:t xml:space="preserve">Through extensive work, an open-sourced software called OpenSim was developed to allow researchers the opportunity to build computer simulated models and explore the relationship between experimentally collected data and estimated neuromuscular variables </w:t>
      </w:r>
      <w:r w:rsidR="00B84C37">
        <w:fldChar w:fldCharType="begin">
          <w:fldData xml:space="preserve">PEVuZE5vdGU+PENpdGU+PEF1dGhvcj5EZWxwPC9BdXRob3I+PFllYXI+MjAwNzwvWWVhcj48UmVj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</w:fldData>
        </w:fldChar>
      </w:r>
      <w:r w:rsidR="00FD2C45">
        <w:instrText xml:space="preserve"> ADDIN EN.CITE </w:instrText>
      </w:r>
      <w:r w:rsidR="00FD2C45">
        <w:fldChar w:fldCharType="begin">
          <w:fldData xml:space="preserve">PEVuZE5vdGU+PENpdGU+PEF1dGhvcj5EZWxwPC9BdXRob3I+PFllYXI+MjAwNzwvWWVhcj48UmVj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</w:fldData>
        </w:fldChar>
      </w:r>
      <w:r w:rsidR="00FD2C45">
        <w:instrText xml:space="preserve"> ADDIN EN.CITE.DATA </w:instrText>
      </w:r>
      <w:r w:rsidR="00FD2C45">
        <w:fldChar w:fldCharType="end"/>
      </w:r>
      <w:r w:rsidR="00B84C37">
        <w:fldChar w:fldCharType="separate"/>
      </w:r>
      <w:r w:rsidR="00FD2C45">
        <w:rPr>
          <w:noProof/>
        </w:rPr>
        <w:t>(</w:t>
      </w:r>
      <w:hyperlink w:anchor="_ENREF_48" w:tooltip="Delp, 2007 #356" w:history="1">
        <w:r w:rsidR="00F6020C">
          <w:rPr>
            <w:noProof/>
          </w:rPr>
          <w:t>48</w:t>
        </w:r>
      </w:hyperlink>
      <w:r w:rsidR="00FD2C45">
        <w:rPr>
          <w:noProof/>
        </w:rPr>
        <w:t>)</w:t>
      </w:r>
      <w:r w:rsidR="00B84C37">
        <w:fldChar w:fldCharType="end"/>
      </w:r>
      <w:r w:rsidR="00A418FC">
        <w:t xml:space="preserve">. </w:t>
      </w:r>
      <w:r w:rsidR="00C61A4A">
        <w:t xml:space="preserve">Researchers can scale a musculoskeletal model of their choosing to be a participant-specific model based on specific anthropometric data. Each model contains virtual anatomical marker locations. The body segments of the participants are scaled based on the distances of the experimental markers from the motion capture system and the model virtual markers </w:t>
      </w:r>
      <w:r w:rsidR="00B84C37">
        <w:fldChar w:fldCharType="begin">
          <w:fldData xml:space="preserve">PEVuZE5vdGU+PENpdGU+PEF1dGhvcj5EZWxwPC9BdXRob3I+PFllYXI+MjAwNzwvWWVhcj48UmVj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</w:fldData>
        </w:fldChar>
      </w:r>
      <w:r w:rsidR="00FD2C45">
        <w:instrText xml:space="preserve"> ADDIN EN.CITE </w:instrText>
      </w:r>
      <w:r w:rsidR="00FD2C45">
        <w:fldChar w:fldCharType="begin">
          <w:fldData xml:space="preserve">PEVuZE5vdGU+PENpdGU+PEF1dGhvcj5EZWxwPC9BdXRob3I+PFllYXI+MjAwNzwvWWVhcj48UmVj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</w:fldData>
        </w:fldChar>
      </w:r>
      <w:r w:rsidR="00FD2C45">
        <w:instrText xml:space="preserve"> ADDIN EN.CITE.DATA </w:instrText>
      </w:r>
      <w:r w:rsidR="00FD2C45">
        <w:fldChar w:fldCharType="end"/>
      </w:r>
      <w:r w:rsidR="00B84C37">
        <w:fldChar w:fldCharType="separate"/>
      </w:r>
      <w:r w:rsidR="00FD2C45">
        <w:rPr>
          <w:noProof/>
        </w:rPr>
        <w:t>(</w:t>
      </w:r>
      <w:hyperlink w:anchor="_ENREF_48" w:tooltip="Delp, 2007 #356" w:history="1">
        <w:r w:rsidR="00F6020C">
          <w:rPr>
            <w:noProof/>
          </w:rPr>
          <w:t>48</w:t>
        </w:r>
      </w:hyperlink>
      <w:r w:rsidR="00FD2C45">
        <w:rPr>
          <w:noProof/>
        </w:rPr>
        <w:t>)</w:t>
      </w:r>
      <w:r w:rsidR="00B84C37">
        <w:fldChar w:fldCharType="end"/>
      </w:r>
      <w:r w:rsidR="00C61A4A">
        <w:t>. Then, experimental marker coordinate and ground reaction force data can be imported and applied to the participant-specific model</w:t>
      </w:r>
      <w:r w:rsidR="004F64D4">
        <w:t xml:space="preserve">. An inverse kinematics solution is then found to find the joint angles and translations that best reproduce the raw marker coordinate data from the motion capture system </w:t>
      </w:r>
      <w:r w:rsidR="00B84C37">
        <w:fldChar w:fldCharType="begin">
          <w:fldData xml:space="preserve">PEVuZE5vdGU+PENpdGU+PEF1dGhvcj5EZWxwPC9BdXRob3I+PFllYXI+MjAwNzwvWWVhcj48UmVj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</w:fldData>
        </w:fldChar>
      </w:r>
      <w:r w:rsidR="00FD2C45">
        <w:instrText xml:space="preserve"> ADDIN EN.CITE </w:instrText>
      </w:r>
      <w:r w:rsidR="00FD2C45">
        <w:fldChar w:fldCharType="begin">
          <w:fldData xml:space="preserve">PEVuZE5vdGU+PENpdGU+PEF1dGhvcj5EZWxwPC9BdXRob3I+PFllYXI+MjAwNzwvWWVhcj48UmVj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</w:fldData>
        </w:fldChar>
      </w:r>
      <w:r w:rsidR="00FD2C45">
        <w:instrText xml:space="preserve"> ADDIN EN.CITE.DATA </w:instrText>
      </w:r>
      <w:r w:rsidR="00FD2C45">
        <w:fldChar w:fldCharType="end"/>
      </w:r>
      <w:r w:rsidR="00B84C37">
        <w:fldChar w:fldCharType="separate"/>
      </w:r>
      <w:r w:rsidR="00FD2C45">
        <w:rPr>
          <w:noProof/>
        </w:rPr>
        <w:t>(</w:t>
      </w:r>
      <w:hyperlink w:anchor="_ENREF_48" w:tooltip="Delp, 2007 #356" w:history="1">
        <w:r w:rsidR="00F6020C">
          <w:rPr>
            <w:noProof/>
          </w:rPr>
          <w:t>48</w:t>
        </w:r>
      </w:hyperlink>
      <w:r w:rsidR="00FD2C45">
        <w:rPr>
          <w:noProof/>
        </w:rPr>
        <w:t>)</w:t>
      </w:r>
      <w:r w:rsidR="00B84C37">
        <w:fldChar w:fldCharType="end"/>
      </w:r>
      <w:r w:rsidR="004F64D4">
        <w:t>. From here, researchers can either choose a number of options o</w:t>
      </w:r>
      <w:r w:rsidR="00321D58">
        <w:t>f</w:t>
      </w:r>
      <w:r w:rsidR="004F64D4">
        <w:t xml:space="preserve"> simulations to run (i.e., static optimization, computed muscle control, induced acceleration, etc.) </w:t>
      </w:r>
      <w:r w:rsidR="00321D58">
        <w:t>to answer</w:t>
      </w:r>
      <w:r w:rsidR="004F64D4">
        <w:t xml:space="preserve"> their research </w:t>
      </w:r>
      <w:r w:rsidR="00C67674">
        <w:t>question</w:t>
      </w:r>
      <w:r w:rsidR="004F2A51">
        <w:t>.</w:t>
      </w:r>
    </w:p>
    <w:p w14:paraId="04E8532F" w14:textId="22E33E1B" w:rsidR="00E259D6" w:rsidRDefault="00E259D6" w:rsidP="00106B2C">
      <w:pPr>
        <w:ind w:firstLine="720"/>
      </w:pPr>
      <w:r>
        <w:t xml:space="preserve">Several studies have utilized musculoskeletal modeling to determine ACL loading and contributions to variables, like anterior tibial shear force and frontal plane moments, that are known to influence ACL loading </w:t>
      </w:r>
      <w:r>
        <w:fldChar w:fldCharType="begin">
          <w:fldData xml:space="preserve">PEVuZE5vdGU+PENpdGU+PEF1dGhvcj5NYW5pYXI8L0F1dGhvcj48WWVhcj4yMDE4PC9ZZWFyPjxS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=
</w:fldData>
        </w:fldChar>
      </w:r>
      <w:r w:rsidR="00FD2C45">
        <w:instrText xml:space="preserve"> ADDIN EN.CITE </w:instrText>
      </w:r>
      <w:r w:rsidR="00FD2C45">
        <w:fldChar w:fldCharType="begin">
          <w:fldData xml:space="preserve">PEVuZE5vdGU+PENpdGU+PEF1dGhvcj5NYW5pYXI8L0F1dGhvcj48WWVhcj4yMDE4PC9ZZWFyPjxS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=
</w:fldData>
        </w:fldChar>
      </w:r>
      <w:r w:rsidR="00FD2C45">
        <w:instrText xml:space="preserve"> ADDIN EN.CITE.DATA </w:instrText>
      </w:r>
      <w:r w:rsidR="00FD2C45">
        <w:fldChar w:fldCharType="end"/>
      </w:r>
      <w:r>
        <w:fldChar w:fldCharType="separate"/>
      </w:r>
      <w:r w:rsidR="00FD2C45">
        <w:rPr>
          <w:noProof/>
        </w:rPr>
        <w:t>(</w:t>
      </w:r>
      <w:hyperlink w:anchor="_ENREF_12" w:tooltip="Maniar, 2018 #350" w:history="1">
        <w:r w:rsidR="00F6020C">
          <w:rPr>
            <w:noProof/>
          </w:rPr>
          <w:t>12</w:t>
        </w:r>
      </w:hyperlink>
      <w:r w:rsidR="00FD2C45">
        <w:rPr>
          <w:noProof/>
        </w:rPr>
        <w:t xml:space="preserve">, </w:t>
      </w:r>
      <w:hyperlink w:anchor="_ENREF_52" w:tooltip="Mokhtarzadeh, 2013 #498" w:history="1">
        <w:r w:rsidR="00F6020C">
          <w:rPr>
            <w:noProof/>
          </w:rPr>
          <w:t>52-54</w:t>
        </w:r>
      </w:hyperlink>
      <w:r w:rsidR="00FD2C45">
        <w:rPr>
          <w:noProof/>
        </w:rPr>
        <w:t xml:space="preserve">, </w:t>
      </w:r>
      <w:hyperlink w:anchor="_ENREF_71" w:tooltip="Samaan, 2016 #658" w:history="1">
        <w:r w:rsidR="00F6020C">
          <w:rPr>
            <w:noProof/>
          </w:rPr>
          <w:t>71</w:t>
        </w:r>
      </w:hyperlink>
      <w:r w:rsidR="00FD2C45">
        <w:rPr>
          <w:noProof/>
        </w:rPr>
        <w:t xml:space="preserve">, </w:t>
      </w:r>
      <w:hyperlink w:anchor="_ENREF_109" w:tooltip="McLean, 2004 #513" w:history="1">
        <w:r w:rsidR="00F6020C">
          <w:rPr>
            <w:noProof/>
          </w:rPr>
          <w:t>109</w:t>
        </w:r>
      </w:hyperlink>
      <w:r w:rsidR="00FD2C45">
        <w:rPr>
          <w:noProof/>
        </w:rPr>
        <w:t xml:space="preserve">, </w:t>
      </w:r>
      <w:hyperlink w:anchor="_ENREF_329" w:tooltip="McLean, 2008 #517" w:history="1">
        <w:r w:rsidR="00F6020C">
          <w:rPr>
            <w:noProof/>
          </w:rPr>
          <w:t>329</w:t>
        </w:r>
      </w:hyperlink>
      <w:r w:rsidR="00FD2C45">
        <w:rPr>
          <w:noProof/>
        </w:rPr>
        <w:t>)</w:t>
      </w:r>
      <w:r>
        <w:fldChar w:fldCharType="end"/>
      </w:r>
      <w:r>
        <w:t xml:space="preserve">. </w:t>
      </w:r>
      <w:r w:rsidR="00131624">
        <w:t xml:space="preserve">McLean et al. </w:t>
      </w:r>
      <w:r w:rsidR="00717A1A">
        <w:fldChar w:fldCharType="begin"/>
      </w:r>
      <w:r w:rsidR="00FD2C45">
        <w:instrText xml:space="preserve"> ADDIN EN.CITE &lt;EndNote&gt;&lt;Cite&gt;&lt;Author&gt;McLean&lt;/Author&gt;&lt;Year&gt;2004&lt;/Year&gt;&lt;RecNum&gt;513&lt;/RecNum&gt;&lt;DisplayText&gt;(109)&lt;/DisplayText&gt;&lt;record&gt;&lt;rec-number&gt;513&lt;/rec-number&gt;&lt;foreign-keys&gt;&lt;key app="EN" db-id="wa5ad5p0hwpeszea9zsxe2snrw09t9v50t52" timestamp="1558968146"&gt;513&lt;/key&gt;&lt;/foreign-keys&gt;&lt;ref-type name="Journal Article"&gt;17&lt;/ref-type&gt;&lt;contributors&gt;&lt;authors&gt;&lt;author&gt;McLean, S. G.&lt;/author&gt;&lt;author&gt;Huang, X.&lt;/author&gt;&lt;author&gt;Su, A.&lt;/author&gt;&lt;author&gt;Van Den Bogert, A. J.&lt;/author&gt;&lt;/authors&gt;&lt;/contributors&gt;&lt;auth-address&gt;Department of Biomedical Engineering (ND-20), The Cleveland Clinic Foundation, 9500 Euclid Ave, Cleveland OH 44195, USA. mcleans@bme.ri.ccf.org&lt;/auth-address&gt;&lt;titles&gt;&lt;title&gt;Sagittal plane biomechanics cannot injure the ACL during sidestep cutting&lt;/title&gt;&lt;secondary-title&gt;Clin Biomech (Bristol, Avon)&lt;/secondary-title&gt;&lt;alt-title&gt;Clinical biomechanics (Bristol, Avon)&lt;/alt-title&gt;&lt;/titles&gt;&lt;pages&gt;828-38&lt;/pages&gt;&lt;volume&gt;19&lt;/volume&gt;&lt;number&gt;8&lt;/number&gt;&lt;edition&gt;2004/09/03&lt;/edition&gt;&lt;keywords&gt;&lt;keyword&gt;Adult&lt;/keyword&gt;&lt;keyword&gt;Anterior Cruciate Ligament/*physiopathology&lt;/keyword&gt;&lt;keyword&gt;*Anterior Cruciate Ligament Injuries&lt;/keyword&gt;&lt;keyword&gt;Athletic Injuries/diagnosis/*physiopathology&lt;/keyword&gt;&lt;keyword&gt;Biomechanical Phenomena/methods&lt;/keyword&gt;&lt;keyword&gt;Computer Simulation&lt;/keyword&gt;&lt;keyword&gt;Diagnosis, Computer-Assisted/*methods&lt;/keyword&gt;&lt;keyword&gt;Female&lt;/keyword&gt;&lt;keyword&gt;Humans&lt;/keyword&gt;&lt;keyword&gt;Knee Injuries/diagnosis/*physiopathology&lt;/keyword&gt;&lt;keyword&gt;Knee Joint/physiopathology&lt;/keyword&gt;&lt;keyword&gt;Male&lt;/keyword&gt;&lt;keyword&gt;*Models, Biological&lt;/keyword&gt;&lt;keyword&gt;*Movement&lt;/keyword&gt;&lt;keyword&gt;Sex Factors&lt;/keyword&gt;&lt;keyword&gt;Stress, Mechanical&lt;/keyword&gt;&lt;/keywords&gt;&lt;dates&gt;&lt;year&gt;2004&lt;/year&gt;&lt;pub-dates&gt;&lt;date&gt;Oct&lt;/date&gt;&lt;/pub-dates&gt;&lt;/dates&gt;&lt;isbn&gt;0268-0033 (Print)&amp;#xD;0268-0033&lt;/isbn&gt;&lt;accession-num&gt;15342155&lt;/accession-num&gt;&lt;urls&gt;&lt;/urls&gt;&lt;electronic-resource-num&gt;10.1016/j.clinbiomech.2004.06.006&lt;/electronic-resource-num&gt;&lt;remote-database-provider&gt;NLM&lt;/remote-database-provider&gt;&lt;language&gt;eng&lt;/language&gt;&lt;/record&gt;&lt;/Cite&gt;&lt;/EndNote&gt;</w:instrText>
      </w:r>
      <w:r w:rsidR="00717A1A">
        <w:fldChar w:fldCharType="separate"/>
      </w:r>
      <w:r w:rsidR="00FD2C45">
        <w:rPr>
          <w:noProof/>
        </w:rPr>
        <w:t>(</w:t>
      </w:r>
      <w:hyperlink w:anchor="_ENREF_109" w:tooltip="McLean, 2004 #513" w:history="1">
        <w:r w:rsidR="00F6020C">
          <w:rPr>
            <w:noProof/>
          </w:rPr>
          <w:t>109</w:t>
        </w:r>
      </w:hyperlink>
      <w:r w:rsidR="00FD2C45">
        <w:rPr>
          <w:noProof/>
        </w:rPr>
        <w:t>)</w:t>
      </w:r>
      <w:r w:rsidR="00717A1A">
        <w:fldChar w:fldCharType="end"/>
      </w:r>
      <w:r w:rsidR="00131624">
        <w:t xml:space="preserve"> used a twelve degree of freedom model to create participant specific models of ten males and ten females during sidestep cutting tasks. They indirectly estimated ACL loading by using peak anterior tibial shear force as a surrogate.</w:t>
      </w:r>
      <w:r w:rsidR="00106B2C">
        <w:t xml:space="preserve"> Monte Carlo simulations (n = 5000) were performed with the models to determine the variability of peak anterior tibial shear forces, as well as abduction and internal rotation moment. An anterior tibial shear force above a set threshold of 2000 N was used to determine the simulations that would have caused ACL injury. No simulations exceeded the 2000 N threshold, indicating no simulations for any of the models were “at risk” for an ACL </w:t>
      </w:r>
      <w:r w:rsidR="00106B2C">
        <w:lastRenderedPageBreak/>
        <w:t xml:space="preserve">injury. However, it was shown that the abduction moment reached values that would put the ACL at risk for injury (&gt;125 Nm). Therefore, the authors concluded that sagittal plane forces alone were not enough to injury the ACL </w:t>
      </w:r>
      <w:r w:rsidR="00717A1A">
        <w:fldChar w:fldCharType="begin"/>
      </w:r>
      <w:r w:rsidR="00FD2C45">
        <w:instrText xml:space="preserve"> ADDIN EN.CITE &lt;EndNote&gt;&lt;Cite&gt;&lt;Author&gt;McLean&lt;/Author&gt;&lt;Year&gt;2004&lt;/Year&gt;&lt;RecNum&gt;513&lt;/RecNum&gt;&lt;DisplayText&gt;(109)&lt;/DisplayText&gt;&lt;record&gt;&lt;rec-number&gt;513&lt;/rec-number&gt;&lt;foreign-keys&gt;&lt;key app="EN" db-id="wa5ad5p0hwpeszea9zsxe2snrw09t9v50t52" timestamp="1558968146"&gt;513&lt;/key&gt;&lt;/foreign-keys&gt;&lt;ref-type name="Journal Article"&gt;17&lt;/ref-type&gt;&lt;contributors&gt;&lt;authors&gt;&lt;author&gt;McLean, S. G.&lt;/author&gt;&lt;author&gt;Huang, X.&lt;/author&gt;&lt;author&gt;Su, A.&lt;/author&gt;&lt;author&gt;Van Den Bogert, A. J.&lt;/author&gt;&lt;/authors&gt;&lt;/contributors&gt;&lt;auth-address&gt;Department of Biomedical Engineering (ND-20), The Cleveland Clinic Foundation, 9500 Euclid Ave, Cleveland OH 44195, USA. mcleans@bme.ri.ccf.org&lt;/auth-address&gt;&lt;titles&gt;&lt;title&gt;Sagittal plane biomechanics cannot injure the ACL during sidestep cutting&lt;/title&gt;&lt;secondary-title&gt;Clin Biomech (Bristol, Avon)&lt;/secondary-title&gt;&lt;alt-title&gt;Clinical biomechanics (Bristol, Avon)&lt;/alt-title&gt;&lt;/titles&gt;&lt;pages&gt;828-38&lt;/pages&gt;&lt;volume&gt;19&lt;/volume&gt;&lt;number&gt;8&lt;/number&gt;&lt;edition&gt;2004/09/03&lt;/edition&gt;&lt;keywords&gt;&lt;keyword&gt;Adult&lt;/keyword&gt;&lt;keyword&gt;Anterior Cruciate Ligament/*physiopathology&lt;/keyword&gt;&lt;keyword&gt;*Anterior Cruciate Ligament Injuries&lt;/keyword&gt;&lt;keyword&gt;Athletic Injuries/diagnosis/*physiopathology&lt;/keyword&gt;&lt;keyword&gt;Biomechanical Phenomena/methods&lt;/keyword&gt;&lt;keyword&gt;Computer Simulation&lt;/keyword&gt;&lt;keyword&gt;Diagnosis, Computer-Assisted/*methods&lt;/keyword&gt;&lt;keyword&gt;Female&lt;/keyword&gt;&lt;keyword&gt;Humans&lt;/keyword&gt;&lt;keyword&gt;Knee Injuries/diagnosis/*physiopathology&lt;/keyword&gt;&lt;keyword&gt;Knee Joint/physiopathology&lt;/keyword&gt;&lt;keyword&gt;Male&lt;/keyword&gt;&lt;keyword&gt;*Models, Biological&lt;/keyword&gt;&lt;keyword&gt;*Movement&lt;/keyword&gt;&lt;keyword&gt;Sex Factors&lt;/keyword&gt;&lt;keyword&gt;Stress, Mechanical&lt;/keyword&gt;&lt;/keywords&gt;&lt;dates&gt;&lt;year&gt;2004&lt;/year&gt;&lt;pub-dates&gt;&lt;date&gt;Oct&lt;/date&gt;&lt;/pub-dates&gt;&lt;/dates&gt;&lt;isbn&gt;0268-0033 (Print)&amp;#xD;0268-0033&lt;/isbn&gt;&lt;accession-num&gt;15342155&lt;/accession-num&gt;&lt;urls&gt;&lt;/urls&gt;&lt;electronic-resource-num&gt;10.1016/j.clinbiomech.2004.06.006&lt;/electronic-resource-num&gt;&lt;remote-database-provider&gt;NLM&lt;/remote-database-provider&gt;&lt;language&gt;eng&lt;/language&gt;&lt;/record&gt;&lt;/Cite&gt;&lt;/EndNote&gt;</w:instrText>
      </w:r>
      <w:r w:rsidR="00717A1A">
        <w:fldChar w:fldCharType="separate"/>
      </w:r>
      <w:r w:rsidR="00FD2C45">
        <w:rPr>
          <w:noProof/>
        </w:rPr>
        <w:t>(</w:t>
      </w:r>
      <w:hyperlink w:anchor="_ENREF_109" w:tooltip="McLean, 2004 #513" w:history="1">
        <w:r w:rsidR="00F6020C">
          <w:rPr>
            <w:noProof/>
          </w:rPr>
          <w:t>109</w:t>
        </w:r>
      </w:hyperlink>
      <w:r w:rsidR="00FD2C45">
        <w:rPr>
          <w:noProof/>
        </w:rPr>
        <w:t>)</w:t>
      </w:r>
      <w:r w:rsidR="00717A1A">
        <w:fldChar w:fldCharType="end"/>
      </w:r>
      <w:r w:rsidR="00106B2C">
        <w:t xml:space="preserve">. </w:t>
      </w:r>
    </w:p>
    <w:p w14:paraId="541EC5E1" w14:textId="54596670" w:rsidR="0072729D" w:rsidRDefault="00AA2742" w:rsidP="00106B2C">
      <w:pPr>
        <w:ind w:firstLine="720"/>
      </w:pPr>
      <w:r>
        <w:t>Weinhandl et al.</w:t>
      </w:r>
      <w:r w:rsidR="00B16C5A">
        <w:t xml:space="preserve"> </w:t>
      </w:r>
      <w:r w:rsidR="00717A1A">
        <w:fldChar w:fldCharType="begin">
          <w:fldData xml:space="preserve">PEVuZE5vdGU+PENpdGU+PEF1dGhvcj5XZWluaGFuZGw8L0F1dGhvcj48WWVhcj4yMDEzPC9ZZWFy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</w:fldData>
        </w:fldChar>
      </w:r>
      <w:r w:rsidR="00FD2C45">
        <w:instrText xml:space="preserve"> ADDIN EN.CITE </w:instrText>
      </w:r>
      <w:r w:rsidR="00FD2C45">
        <w:fldChar w:fldCharType="begin">
          <w:fldData xml:space="preserve">PEVuZE5vdGU+PENpdGU+PEF1dGhvcj5XZWluaGFuZGw8L0F1dGhvcj48WWVhcj4yMDEzPC9ZZWFy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</w:fldData>
        </w:fldChar>
      </w:r>
      <w:r w:rsidR="00FD2C45">
        <w:instrText xml:space="preserve"> ADDIN EN.CITE.DATA </w:instrText>
      </w:r>
      <w:r w:rsidR="00FD2C45">
        <w:fldChar w:fldCharType="end"/>
      </w:r>
      <w:r w:rsidR="00717A1A">
        <w:fldChar w:fldCharType="separate"/>
      </w:r>
      <w:r w:rsidR="00FD2C45">
        <w:rPr>
          <w:noProof/>
        </w:rPr>
        <w:t>(</w:t>
      </w:r>
      <w:hyperlink w:anchor="_ENREF_54" w:tooltip="Weinhandl, 2013 #336" w:history="1">
        <w:r w:rsidR="00F6020C">
          <w:rPr>
            <w:noProof/>
          </w:rPr>
          <w:t>54</w:t>
        </w:r>
      </w:hyperlink>
      <w:r w:rsidR="00FD2C45">
        <w:rPr>
          <w:noProof/>
        </w:rPr>
        <w:t>)</w:t>
      </w:r>
      <w:r w:rsidR="00717A1A">
        <w:fldChar w:fldCharType="end"/>
      </w:r>
      <w:r>
        <w:t xml:space="preserve"> also used musculoskeletal modeling to observe</w:t>
      </w:r>
      <w:r w:rsidR="00B16C5A">
        <w:t xml:space="preserve"> the anticipatory effects on ACL loading during sidestep cutting. They used a 21 degree of freedom model that was specifically scaled to twenty females. The authors conducted a residual reduction algorithm to calculate joint moments that would reproduce the experimentally collected sidestep cutting tasks. After the residual reduction algorithm was conducted, a computed muscle control analysis was executed to </w:t>
      </w:r>
      <w:r w:rsidR="008B277C">
        <w:t>determine lower extremity muscle excitations and forces. Joint reaction forces were also calculated.</w:t>
      </w:r>
      <w:r w:rsidR="007A6D58">
        <w:t xml:space="preserve"> Three-dimensional ACL loading was then calculated using the simulated knee joint moments, joint reaction forces, and estimated quadriceps, hamstrings, and gastrocnemius muscle forces. A previously established model were used to calculate sagittal plane </w:t>
      </w:r>
      <w:r w:rsidR="00717A1A">
        <w:fldChar w:fldCharType="begin"/>
      </w:r>
      <w:r w:rsidR="00FD2C45">
        <w:instrText xml:space="preserve"> ADDIN EN.CITE &lt;EndNote&gt;&lt;Cite&gt;&lt;Author&gt;Kernozek&lt;/Author&gt;&lt;Year&gt;2008&lt;/Year&gt;&lt;RecNum&gt;358&lt;/RecNum&gt;&lt;DisplayText&gt;(137)&lt;/DisplayText&gt;&lt;record&gt;&lt;rec-number&gt;358&lt;/rec-number&gt;&lt;foreign-keys&gt;&lt;key app="EN" db-id="wa5ad5p0hwpeszea9zsxe2snrw09t9v50t52" timestamp="1547130799"&gt;358&lt;/key&gt;&lt;/foreign-keys&gt;&lt;ref-type name="Journal Article"&gt;17&lt;/ref-type&gt;&lt;contributors&gt;&lt;authors&gt;&lt;author&gt;Kernozek, T. W.&lt;/author&gt;&lt;author&gt;Ragan, R. J.&lt;/author&gt;&lt;/authors&gt;&lt;/contributors&gt;&lt;auth-address&gt;Department of Health Professions, University of Wisconsin-La Crosse, Health Science Center, La Crosse, WI 54601, USA. kernozek.thom@uwlax.edu&lt;/auth-address&gt;&lt;titles&gt;&lt;title&gt;Estimation of anterior cruciate ligament tension from inverse dynamics data and electromyography in females during drop landing&lt;/title&gt;&lt;secondary-title&gt;Clin Biomech (Bristol, Avon)&lt;/secondary-title&gt;&lt;alt-title&gt;Clinical biomechanics (Bristol, Avon)&lt;/alt-title&gt;&lt;/titles&gt;&lt;pages&gt;1279-86&lt;/pages&gt;&lt;volume&gt;23&lt;/volume&gt;&lt;number&gt;10&lt;/number&gt;&lt;edition&gt;2008/09/16&lt;/edition&gt;&lt;keywords&gt;&lt;keyword&gt;Anterior Cruciate Ligament/*physiology&lt;/keyword&gt;&lt;keyword&gt;Athletic Performance/physiology&lt;/keyword&gt;&lt;keyword&gt;Compressive Strength/physiology&lt;/keyword&gt;&lt;keyword&gt;Electromyography&lt;/keyword&gt;&lt;keyword&gt;Exercise/*physiology&lt;/keyword&gt;&lt;keyword&gt;Female&lt;/keyword&gt;&lt;keyword&gt;Foot/physiology&lt;/keyword&gt;&lt;keyword&gt;Humans&lt;/keyword&gt;&lt;keyword&gt;Knee/physiology&lt;/keyword&gt;&lt;keyword&gt;Knee Joint/physiology&lt;/keyword&gt;&lt;keyword&gt;Models, Biological&lt;/keyword&gt;&lt;keyword&gt;Motion&lt;/keyword&gt;&lt;keyword&gt;Patellar Ligament/physiology&lt;/keyword&gt;&lt;keyword&gt;Range of Motion, Articular/physiology&lt;/keyword&gt;&lt;keyword&gt;*Stress, Mechanical&lt;/keyword&gt;&lt;keyword&gt;Torque&lt;/keyword&gt;&lt;keyword&gt;Weight-Bearing/physiology&lt;/keyword&gt;&lt;keyword&gt;Young Adult&lt;/keyword&gt;&lt;/keywords&gt;&lt;dates&gt;&lt;year&gt;2008&lt;/year&gt;&lt;pub-dates&gt;&lt;date&gt;Dec&lt;/date&gt;&lt;/pub-dates&gt;&lt;/dates&gt;&lt;isbn&gt;0268-0033&lt;/isbn&gt;&lt;accession-num&gt;18790553&lt;/accession-num&gt;&lt;urls&gt;&lt;/urls&gt;&lt;electronic-resource-num&gt;10.1016/j.clinbiomech.2008.08.001&lt;/electronic-resource-num&gt;&lt;remote-database-provider&gt;NLM&lt;/remote-database-provider&gt;&lt;language&gt;eng&lt;/language&gt;&lt;/record&gt;&lt;/Cite&gt;&lt;/EndNote&gt;</w:instrText>
      </w:r>
      <w:r w:rsidR="00717A1A">
        <w:fldChar w:fldCharType="separate"/>
      </w:r>
      <w:r w:rsidR="00FD2C45">
        <w:rPr>
          <w:noProof/>
        </w:rPr>
        <w:t>(</w:t>
      </w:r>
      <w:hyperlink w:anchor="_ENREF_137" w:tooltip="Kernozek, 2008 #358" w:history="1">
        <w:r w:rsidR="00F6020C">
          <w:rPr>
            <w:noProof/>
          </w:rPr>
          <w:t>137</w:t>
        </w:r>
      </w:hyperlink>
      <w:r w:rsidR="00FD2C45">
        <w:rPr>
          <w:noProof/>
        </w:rPr>
        <w:t>)</w:t>
      </w:r>
      <w:r w:rsidR="00717A1A">
        <w:fldChar w:fldCharType="end"/>
      </w:r>
      <w:r w:rsidR="007A6D58">
        <w:t xml:space="preserve">, while frontal and transverse plane loading was based on cadaveric data and expressed as a function of the respective joint moment and knee flexion angle </w:t>
      </w:r>
      <w:r w:rsidR="00717A1A">
        <w:fldChar w:fldCharType="begin">
          <w:fldData xml:space="preserve">PEVuZE5vdGU+PENpdGU+PEF1dGhvcj5XZWluaGFuZGw8L0F1dGhvcj48WWVhcj4yMDEzPC9ZZWFy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</w:fldData>
        </w:fldChar>
      </w:r>
      <w:r w:rsidR="00FD2C45">
        <w:instrText xml:space="preserve"> ADDIN EN.CITE </w:instrText>
      </w:r>
      <w:r w:rsidR="00FD2C45">
        <w:fldChar w:fldCharType="begin">
          <w:fldData xml:space="preserve">PEVuZE5vdGU+PENpdGU+PEF1dGhvcj5XZWluaGFuZGw8L0F1dGhvcj48WWVhcj4yMDEzPC9ZZWFy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</w:fldData>
        </w:fldChar>
      </w:r>
      <w:r w:rsidR="00FD2C45">
        <w:instrText xml:space="preserve"> ADDIN EN.CITE.DATA </w:instrText>
      </w:r>
      <w:r w:rsidR="00FD2C45">
        <w:fldChar w:fldCharType="end"/>
      </w:r>
      <w:r w:rsidR="00717A1A">
        <w:fldChar w:fldCharType="separate"/>
      </w:r>
      <w:r w:rsidR="00FD2C45">
        <w:rPr>
          <w:noProof/>
        </w:rPr>
        <w:t>(</w:t>
      </w:r>
      <w:hyperlink w:anchor="_ENREF_54" w:tooltip="Weinhandl, 2013 #336" w:history="1">
        <w:r w:rsidR="00F6020C">
          <w:rPr>
            <w:noProof/>
          </w:rPr>
          <w:t>54</w:t>
        </w:r>
      </w:hyperlink>
      <w:r w:rsidR="00FD2C45">
        <w:rPr>
          <w:noProof/>
        </w:rPr>
        <w:t xml:space="preserve">, </w:t>
      </w:r>
      <w:hyperlink w:anchor="_ENREF_75" w:tooltip="Markolf, 1995 #360" w:history="1">
        <w:r w:rsidR="00F6020C">
          <w:rPr>
            <w:noProof/>
          </w:rPr>
          <w:t>75</w:t>
        </w:r>
      </w:hyperlink>
      <w:r w:rsidR="00FD2C45">
        <w:rPr>
          <w:noProof/>
        </w:rPr>
        <w:t xml:space="preserve">, </w:t>
      </w:r>
      <w:hyperlink w:anchor="_ENREF_330" w:tooltip="Markolf, 1990 #359" w:history="1">
        <w:r w:rsidR="00F6020C">
          <w:rPr>
            <w:noProof/>
          </w:rPr>
          <w:t>330</w:t>
        </w:r>
      </w:hyperlink>
      <w:r w:rsidR="00FD2C45">
        <w:rPr>
          <w:noProof/>
        </w:rPr>
        <w:t>)</w:t>
      </w:r>
      <w:r w:rsidR="00717A1A">
        <w:fldChar w:fldCharType="end"/>
      </w:r>
      <w:r w:rsidR="007A6D58">
        <w:t xml:space="preserve">. </w:t>
      </w:r>
      <w:r w:rsidR="00077702">
        <w:t xml:space="preserve">They were able to observe that unanticipated sidestep cutting caused a 13% increase in overall ACL loading compared to the anticipated sidestep cutting trials. This increase was due to an increase in sagittal plane ACL loading. During the unanticipated trials, sagittal plane loading contributed 62%, frontal plane loading contributed 26%, and transverse plane loading contributed 12% to the overall ACL loading. This study confirmed others that suggested that ACL loading was </w:t>
      </w:r>
      <w:r w:rsidR="0072729D">
        <w:t>multiplanar and</w:t>
      </w:r>
      <w:r w:rsidR="00077702">
        <w:t xml:space="preserve"> showed that unanticipated tasks loaded the ACL more than anticipated tasks </w:t>
      </w:r>
      <w:r w:rsidR="00577A1D">
        <w:fldChar w:fldCharType="begin">
          <w:fldData xml:space="preserve">PEVuZE5vdGU+PENpdGU+PEF1dGhvcj5XZWluaGFuZGw8L0F1dGhvcj48WWVhcj4yMDEzPC9ZZWFy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</w:fldData>
        </w:fldChar>
      </w:r>
      <w:r w:rsidR="00FD2C45">
        <w:instrText xml:space="preserve"> ADDIN EN.CITE </w:instrText>
      </w:r>
      <w:r w:rsidR="00FD2C45">
        <w:fldChar w:fldCharType="begin">
          <w:fldData xml:space="preserve">PEVuZE5vdGU+PENpdGU+PEF1dGhvcj5XZWluaGFuZGw8L0F1dGhvcj48WWVhcj4yMDEzPC9ZZWFy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</w:fldData>
        </w:fldChar>
      </w:r>
      <w:r w:rsidR="00FD2C45">
        <w:instrText xml:space="preserve"> ADDIN EN.CITE.DATA </w:instrText>
      </w:r>
      <w:r w:rsidR="00FD2C45">
        <w:fldChar w:fldCharType="end"/>
      </w:r>
      <w:r w:rsidR="00577A1D">
        <w:fldChar w:fldCharType="separate"/>
      </w:r>
      <w:r w:rsidR="00FD2C45">
        <w:rPr>
          <w:noProof/>
        </w:rPr>
        <w:t>(</w:t>
      </w:r>
      <w:hyperlink w:anchor="_ENREF_54" w:tooltip="Weinhandl, 2013 #336" w:history="1">
        <w:r w:rsidR="00F6020C">
          <w:rPr>
            <w:noProof/>
          </w:rPr>
          <w:t>54</w:t>
        </w:r>
      </w:hyperlink>
      <w:r w:rsidR="00FD2C45">
        <w:rPr>
          <w:noProof/>
        </w:rPr>
        <w:t>)</w:t>
      </w:r>
      <w:r w:rsidR="00577A1D">
        <w:fldChar w:fldCharType="end"/>
      </w:r>
      <w:r w:rsidR="00077702">
        <w:t xml:space="preserve">. </w:t>
      </w:r>
    </w:p>
    <w:p w14:paraId="03722744" w14:textId="62FF09EC" w:rsidR="00AA2742" w:rsidRDefault="00077702" w:rsidP="00106B2C">
      <w:pPr>
        <w:ind w:firstLine="720"/>
      </w:pPr>
      <w:r>
        <w:t xml:space="preserve">Other studies have used this same method to calculate three-dimensional planar ACL loading </w:t>
      </w:r>
      <w:r w:rsidR="00577A1D">
        <w:fldChar w:fldCharType="begin">
          <w:fldData xml:space="preserve">PEVuZE5vdGU+PENpdGU+PEF1dGhvcj5XZWluaGFuZGw8L0F1dGhvcj48WWVhcj4yMDE0PC9ZZWFy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</w:fldData>
        </w:fldChar>
      </w:r>
      <w:r w:rsidR="00FD2C45">
        <w:instrText xml:space="preserve"> ADDIN EN.CITE </w:instrText>
      </w:r>
      <w:r w:rsidR="00FD2C45">
        <w:fldChar w:fldCharType="begin">
          <w:fldData xml:space="preserve">PEVuZE5vdGU+PENpdGU+PEF1dGhvcj5XZWluaGFuZGw8L0F1dGhvcj48WWVhcj4yMDE0PC9ZZWFy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</w:fldData>
        </w:fldChar>
      </w:r>
      <w:r w:rsidR="00FD2C45">
        <w:instrText xml:space="preserve"> ADDIN EN.CITE.DATA </w:instrText>
      </w:r>
      <w:r w:rsidR="00FD2C45">
        <w:fldChar w:fldCharType="end"/>
      </w:r>
      <w:r w:rsidR="00577A1D">
        <w:fldChar w:fldCharType="separate"/>
      </w:r>
      <w:r w:rsidR="00FD2C45">
        <w:rPr>
          <w:noProof/>
        </w:rPr>
        <w:t>(</w:t>
      </w:r>
      <w:hyperlink w:anchor="_ENREF_51" w:tooltip="Laughlin, 2011 #319" w:history="1">
        <w:r w:rsidR="00F6020C">
          <w:rPr>
            <w:noProof/>
          </w:rPr>
          <w:t>51</w:t>
        </w:r>
      </w:hyperlink>
      <w:r w:rsidR="00FD2C45">
        <w:rPr>
          <w:noProof/>
        </w:rPr>
        <w:t xml:space="preserve">, </w:t>
      </w:r>
      <w:hyperlink w:anchor="_ENREF_53" w:tooltip="Weinhandl, 2014 #532" w:history="1">
        <w:r w:rsidR="00F6020C">
          <w:rPr>
            <w:noProof/>
          </w:rPr>
          <w:t>53</w:t>
        </w:r>
      </w:hyperlink>
      <w:r w:rsidR="00FD2C45">
        <w:rPr>
          <w:noProof/>
        </w:rPr>
        <w:t xml:space="preserve">, </w:t>
      </w:r>
      <w:hyperlink w:anchor="_ENREF_71" w:tooltip="Samaan, 2016 #658" w:history="1">
        <w:r w:rsidR="00F6020C">
          <w:rPr>
            <w:noProof/>
          </w:rPr>
          <w:t>71</w:t>
        </w:r>
      </w:hyperlink>
      <w:r w:rsidR="00FD2C45">
        <w:rPr>
          <w:noProof/>
        </w:rPr>
        <w:t>)</w:t>
      </w:r>
      <w:r w:rsidR="00577A1D">
        <w:fldChar w:fldCharType="end"/>
      </w:r>
      <w:r>
        <w:t>.</w:t>
      </w:r>
      <w:r w:rsidR="0072729D">
        <w:t xml:space="preserve"> However, other research groups have used variations of this method by </w:t>
      </w:r>
      <w:r w:rsidR="0072729D">
        <w:lastRenderedPageBreak/>
        <w:t xml:space="preserve">using point kinematics analyses to obtain the muscle line of actions from the participant specific scaled models compared to cadaveric data </w:t>
      </w:r>
      <w:r w:rsidR="00577A1D">
        <w:fldChar w:fldCharType="begin">
          <w:fldData xml:space="preserve">PEVuZE5vdGU+PENpdGU+PEF1dGhvcj5Nb2todGFyemFkZWg8L0F1dGhvcj48WWVhcj4yMDE3PC9Z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</w:fldData>
        </w:fldChar>
      </w:r>
      <w:r w:rsidR="00FD2C45">
        <w:instrText xml:space="preserve"> ADDIN EN.CITE </w:instrText>
      </w:r>
      <w:r w:rsidR="00FD2C45">
        <w:fldChar w:fldCharType="begin">
          <w:fldData xml:space="preserve">PEVuZE5vdGU+PENpdGU+PEF1dGhvcj5Nb2todGFyemFkZWg8L0F1dGhvcj48WWVhcj4yMDE3PC9Z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</w:fldData>
        </w:fldChar>
      </w:r>
      <w:r w:rsidR="00FD2C45">
        <w:instrText xml:space="preserve"> ADDIN EN.CITE.DATA </w:instrText>
      </w:r>
      <w:r w:rsidR="00FD2C45">
        <w:fldChar w:fldCharType="end"/>
      </w:r>
      <w:r w:rsidR="00577A1D">
        <w:fldChar w:fldCharType="separate"/>
      </w:r>
      <w:r w:rsidR="00FD2C45">
        <w:rPr>
          <w:noProof/>
        </w:rPr>
        <w:t>(</w:t>
      </w:r>
      <w:hyperlink w:anchor="_ENREF_52" w:tooltip="Mokhtarzadeh, 2013 #498" w:history="1">
        <w:r w:rsidR="00F6020C">
          <w:rPr>
            <w:noProof/>
          </w:rPr>
          <w:t>52</w:t>
        </w:r>
      </w:hyperlink>
      <w:r w:rsidR="00FD2C45">
        <w:rPr>
          <w:noProof/>
        </w:rPr>
        <w:t xml:space="preserve">, </w:t>
      </w:r>
      <w:hyperlink w:anchor="_ENREF_204" w:tooltip="Mokhtarzadeh, 2017 #712" w:history="1">
        <w:r w:rsidR="00F6020C">
          <w:rPr>
            <w:noProof/>
          </w:rPr>
          <w:t>204</w:t>
        </w:r>
      </w:hyperlink>
      <w:r w:rsidR="00FD2C45">
        <w:rPr>
          <w:noProof/>
        </w:rPr>
        <w:t>)</w:t>
      </w:r>
      <w:r w:rsidR="00577A1D">
        <w:fldChar w:fldCharType="end"/>
      </w:r>
      <w:r w:rsidR="0072729D">
        <w:t xml:space="preserve">. While both methods have been validated for use, the use of point kinematics to obtain the muscle line of actions may provide slightly more precise estimates of ACL loading. Since each participant will have varying heights and segment lengths, this opens the opportunity for muscle line of actions to be slightly different between all participants. Thus, depending on the research question, it may be needed to calculate participant specific muscle lines of action. </w:t>
      </w:r>
      <w:r w:rsidR="000E6E84">
        <w:t xml:space="preserve">While these studies have quantified ACL loading during tasks like cutting and landing, and have gone so far as quantify sagittal, frontal, and transverse plane ACL loading, it is still unclear as to what contributes to ACL loading. As discussed in a previous section, </w:t>
      </w:r>
      <w:r w:rsidR="00577A1D">
        <w:t>lower</w:t>
      </w:r>
      <w:r w:rsidR="000E6E84">
        <w:t xml:space="preserve"> extremity muscles influence ACL loading, but to date no study </w:t>
      </w:r>
      <w:r w:rsidR="00FD0275">
        <w:t>h</w:t>
      </w:r>
      <w:r w:rsidR="000E6E84">
        <w:t xml:space="preserve">as quantified how much individual muscles contribute to ACL loading. </w:t>
      </w:r>
    </w:p>
    <w:p w14:paraId="2021E871" w14:textId="0C82023B" w:rsidR="001875F8" w:rsidRDefault="00885803" w:rsidP="00885803">
      <w:pPr>
        <w:ind w:firstLine="720"/>
      </w:pPr>
      <w:r>
        <w:t xml:space="preserve">Muscles directly influence joints they cross, as well as indirectly influence joints they do not cross. This phenomenon is known as dynamic coupling </w:t>
      </w:r>
      <w:r>
        <w:fldChar w:fldCharType="begin"/>
      </w:r>
      <w:r w:rsidR="00FD2C45">
        <w:instrText xml:space="preserve"> ADDIN EN.CITE &lt;EndNote&gt;&lt;Cite&gt;&lt;Author&gt;Zajac&lt;/Author&gt;&lt;Year&gt;1989&lt;/Year&gt;&lt;RecNum&gt;812&lt;/RecNum&gt;&lt;DisplayText&gt;(11)&lt;/DisplayText&gt;&lt;record&gt;&lt;rec-number&gt;812&lt;/rec-number&gt;&lt;foreign-keys&gt;&lt;key app="EN" db-id="wa5ad5p0hwpeszea9zsxe2snrw09t9v50t52" timestamp="1560901342"&gt;812&lt;/key&gt;&lt;/foreign-keys&gt;&lt;ref-type name="Journal Article"&gt;17&lt;/ref-type&gt;&lt;contributors&gt;&lt;authors&gt;&lt;author&gt;Zajac, F. E.&lt;/author&gt;&lt;author&gt;Gordon, M. E.&lt;/author&gt;&lt;/authors&gt;&lt;/contributors&gt;&lt;titles&gt;&lt;title&gt;Determining muscle&amp;apos;s force and action in multi-articular movement&lt;/title&gt;&lt;secondary-title&gt;Exerc Sport Sci Rev&lt;/secondary-title&gt;&lt;alt-title&gt;Exercise and sport sciences reviews&lt;/alt-title&gt;&lt;/titles&gt;&lt;periodical&gt;&lt;full-title&gt;Exercise and Sport Sciences Reviews&lt;/full-title&gt;&lt;abbr-1&gt;Exerc Sport Sci Rev&lt;/abbr-1&gt;&lt;/periodical&gt;&lt;alt-periodical&gt;&lt;full-title&gt;Exercise and Sport Sciences Reviews&lt;/full-title&gt;&lt;abbr-1&gt;Exerc Sport Sci Rev&lt;/abbr-1&gt;&lt;/alt-periodical&gt;&lt;pages&gt;187-230&lt;/pages&gt;&lt;volume&gt;17&lt;/volume&gt;&lt;edition&gt;1989/01/01&lt;/edition&gt;&lt;keywords&gt;&lt;keyword&gt;Biomechanical Phenomena&lt;/keyword&gt;&lt;keyword&gt;Humans&lt;/keyword&gt;&lt;keyword&gt;Joints/*physiology&lt;/keyword&gt;&lt;keyword&gt;Models, Biological&lt;/keyword&gt;&lt;keyword&gt;Movement&lt;/keyword&gt;&lt;keyword&gt;Muscles/*physiology&lt;/keyword&gt;&lt;/keywords&gt;&lt;dates&gt;&lt;year&gt;1989&lt;/year&gt;&lt;/dates&gt;&lt;isbn&gt;0091-6331 (Print)&amp;#xD;0091-6331&lt;/isbn&gt;&lt;accession-num&gt;2676547&lt;/accession-num&gt;&lt;urls&gt;&lt;/urls&gt;&lt;remote-database-provider&gt;NLM&lt;/remote-database-provider&gt;&lt;language&gt;eng&lt;/language&gt;&lt;/record&gt;&lt;/Cite&gt;&lt;/EndNote&gt;</w:instrText>
      </w:r>
      <w:r>
        <w:fldChar w:fldCharType="separate"/>
      </w:r>
      <w:r w:rsidR="00FD2C45">
        <w:rPr>
          <w:noProof/>
        </w:rPr>
        <w:t>(</w:t>
      </w:r>
      <w:hyperlink w:anchor="_ENREF_11" w:tooltip="Zajac, 1989 #812" w:history="1">
        <w:r w:rsidR="00F6020C">
          <w:rPr>
            <w:noProof/>
          </w:rPr>
          <w:t>11</w:t>
        </w:r>
      </w:hyperlink>
      <w:r w:rsidR="00FD2C45">
        <w:rPr>
          <w:noProof/>
        </w:rPr>
        <w:t>)</w:t>
      </w:r>
      <w:r>
        <w:fldChar w:fldCharType="end"/>
      </w:r>
      <w:r>
        <w:t xml:space="preserve">. Dynamic coupling describes how an individual muscle force acts to accelerate instantaneously not only the joint it spans, but also other joints and segments that it has no direct relationship </w:t>
      </w:r>
      <w:r>
        <w:fldChar w:fldCharType="begin">
          <w:fldData xml:space="preserve">PEVuZE5vdGU+PENpdGU+PEF1dGhvcj5aYWphYzwvQXV0aG9yPjxZZWFyPjE5ODk8L1llYXI+PFJl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</w:fldData>
        </w:fldChar>
      </w:r>
      <w:r w:rsidR="00FD2C45">
        <w:instrText xml:space="preserve"> ADDIN EN.CITE </w:instrText>
      </w:r>
      <w:r w:rsidR="00FD2C45">
        <w:fldChar w:fldCharType="begin">
          <w:fldData xml:space="preserve">PEVuZE5vdGU+PENpdGU+PEF1dGhvcj5aYWphYzwvQXV0aG9yPjxZZWFyPjE5ODk8L1llYXI+PFJl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</w:fldData>
        </w:fldChar>
      </w:r>
      <w:r w:rsidR="00FD2C45">
        <w:instrText xml:space="preserve"> ADDIN EN.CITE.DATA </w:instrText>
      </w:r>
      <w:r w:rsidR="00FD2C45">
        <w:fldChar w:fldCharType="end"/>
      </w:r>
      <w:r>
        <w:fldChar w:fldCharType="separate"/>
      </w:r>
      <w:r w:rsidR="00FD2C45">
        <w:rPr>
          <w:noProof/>
        </w:rPr>
        <w:t>(</w:t>
      </w:r>
      <w:hyperlink w:anchor="_ENREF_11" w:tooltip="Zajac, 1989 #812" w:history="1">
        <w:r w:rsidR="00F6020C">
          <w:rPr>
            <w:noProof/>
          </w:rPr>
          <w:t>11</w:t>
        </w:r>
      </w:hyperlink>
      <w:r w:rsidR="00FD2C45">
        <w:rPr>
          <w:noProof/>
        </w:rPr>
        <w:t xml:space="preserve">, </w:t>
      </w:r>
      <w:hyperlink w:anchor="_ENREF_331" w:tooltip="Zajac, 1993 #813" w:history="1">
        <w:r w:rsidR="00F6020C">
          <w:rPr>
            <w:noProof/>
          </w:rPr>
          <w:t>331</w:t>
        </w:r>
      </w:hyperlink>
      <w:r w:rsidR="00FD2C45">
        <w:rPr>
          <w:noProof/>
        </w:rPr>
        <w:t>)</w:t>
      </w:r>
      <w:r>
        <w:fldChar w:fldCharType="end"/>
      </w:r>
      <w:r>
        <w:t xml:space="preserve">. </w:t>
      </w:r>
      <w:r w:rsidR="007E31E4">
        <w:t xml:space="preserve">This means that individual muscles also contribute to the acceleration of the body’s center of mass. </w:t>
      </w:r>
      <w:r>
        <w:t xml:space="preserve">Because the body is multisegmented, a muscle force acting at any joint in the body also instantaneously transfers force throughout the body due to joint intersegmental forces </w:t>
      </w:r>
      <w:r>
        <w:fldChar w:fldCharType="begin">
          <w:fldData xml:space="preserve">PEVuZE5vdGU+PENpdGU+PEF1dGhvcj5aYWphYzwvQXV0aG9yPjxZZWFyPjE5ODk8L1llYXI+PFJl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</w:fldData>
        </w:fldChar>
      </w:r>
      <w:r w:rsidR="00FD2C45">
        <w:instrText xml:space="preserve"> ADDIN EN.CITE </w:instrText>
      </w:r>
      <w:r w:rsidR="00FD2C45">
        <w:fldChar w:fldCharType="begin">
          <w:fldData xml:space="preserve">PEVuZE5vdGU+PENpdGU+PEF1dGhvcj5aYWphYzwvQXV0aG9yPjxZZWFyPjE5ODk8L1llYXI+PFJl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</w:fldData>
        </w:fldChar>
      </w:r>
      <w:r w:rsidR="00FD2C45">
        <w:instrText xml:space="preserve"> ADDIN EN.CITE.DATA </w:instrText>
      </w:r>
      <w:r w:rsidR="00FD2C45">
        <w:fldChar w:fldCharType="end"/>
      </w:r>
      <w:r>
        <w:fldChar w:fldCharType="separate"/>
      </w:r>
      <w:r w:rsidR="00FD2C45">
        <w:rPr>
          <w:noProof/>
        </w:rPr>
        <w:t>(</w:t>
      </w:r>
      <w:hyperlink w:anchor="_ENREF_11" w:tooltip="Zajac, 1989 #812" w:history="1">
        <w:r w:rsidR="00F6020C">
          <w:rPr>
            <w:noProof/>
          </w:rPr>
          <w:t>11</w:t>
        </w:r>
      </w:hyperlink>
      <w:r w:rsidR="00FD2C45">
        <w:rPr>
          <w:noProof/>
        </w:rPr>
        <w:t xml:space="preserve">, </w:t>
      </w:r>
      <w:hyperlink w:anchor="_ENREF_331" w:tooltip="Zajac, 1993 #813" w:history="1">
        <w:r w:rsidR="00F6020C">
          <w:rPr>
            <w:noProof/>
          </w:rPr>
          <w:t>331</w:t>
        </w:r>
      </w:hyperlink>
      <w:r w:rsidR="00FD2C45">
        <w:rPr>
          <w:noProof/>
        </w:rPr>
        <w:t xml:space="preserve">, </w:t>
      </w:r>
      <w:hyperlink w:anchor="_ENREF_332" w:tooltip="Zajac, 2002 #814" w:history="1">
        <w:r w:rsidR="00F6020C">
          <w:rPr>
            <w:noProof/>
          </w:rPr>
          <w:t>332</w:t>
        </w:r>
      </w:hyperlink>
      <w:r w:rsidR="00FD2C45">
        <w:rPr>
          <w:noProof/>
        </w:rPr>
        <w:t>)</w:t>
      </w:r>
      <w:r>
        <w:fldChar w:fldCharType="end"/>
      </w:r>
      <w:r>
        <w:t>.</w:t>
      </w:r>
      <w:r w:rsidRPr="00885803">
        <w:t xml:space="preserve"> </w:t>
      </w:r>
      <w:r w:rsidR="001875F8">
        <w:t xml:space="preserve">Therefore, </w:t>
      </w:r>
      <w:r w:rsidR="00727738">
        <w:t>a single muscle</w:t>
      </w:r>
      <w:r w:rsidR="001875F8">
        <w:t xml:space="preserve"> can </w:t>
      </w:r>
      <w:r w:rsidR="003A323A">
        <w:t xml:space="preserve">either directly or indirectly </w:t>
      </w:r>
      <w:r w:rsidR="001875F8">
        <w:t>contribute to intersegmental forces, joint accelerations, and other components like joint moments</w:t>
      </w:r>
      <w:r w:rsidR="00727738">
        <w:t>, joint power, and joint work</w:t>
      </w:r>
      <w:r w:rsidR="001875F8">
        <w:t>, for all joints in the bod</w:t>
      </w:r>
      <w:r w:rsidR="00FA4F27">
        <w:t xml:space="preserve">y </w:t>
      </w:r>
      <w:r w:rsidR="00F06A63">
        <w:fldChar w:fldCharType="begin">
          <w:fldData xml:space="preserve">PEVuZE5vdGU+PENpdGU+PEF1dGhvcj5TZXRoPC9BdXRob3I+PFllYXI+MjAxMTwvWWVhcj48UmVj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</w:fldData>
        </w:fldChar>
      </w:r>
      <w:r w:rsidR="00FD2C45">
        <w:instrText xml:space="preserve"> ADDIN EN.CITE </w:instrText>
      </w:r>
      <w:r w:rsidR="00FD2C45">
        <w:fldChar w:fldCharType="begin">
          <w:fldData xml:space="preserve">PEVuZE5vdGU+PENpdGU+PEF1dGhvcj5TZXRoPC9BdXRob3I+PFllYXI+MjAxMTwvWWVhcj48UmVj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</w:fldData>
        </w:fldChar>
      </w:r>
      <w:r w:rsidR="00FD2C45">
        <w:instrText xml:space="preserve"> ADDIN EN.CITE.DATA </w:instrText>
      </w:r>
      <w:r w:rsidR="00FD2C45">
        <w:fldChar w:fldCharType="end"/>
      </w:r>
      <w:r w:rsidR="00F06A63">
        <w:fldChar w:fldCharType="separate"/>
      </w:r>
      <w:r w:rsidR="00FD2C45">
        <w:rPr>
          <w:noProof/>
        </w:rPr>
        <w:t>(</w:t>
      </w:r>
      <w:hyperlink w:anchor="_ENREF_11" w:tooltip="Zajac, 1989 #812" w:history="1">
        <w:r w:rsidR="00F6020C">
          <w:rPr>
            <w:noProof/>
          </w:rPr>
          <w:t>11</w:t>
        </w:r>
      </w:hyperlink>
      <w:r w:rsidR="00FD2C45">
        <w:rPr>
          <w:noProof/>
        </w:rPr>
        <w:t xml:space="preserve">, </w:t>
      </w:r>
      <w:hyperlink w:anchor="_ENREF_49" w:tooltip="Seth, 2011 #600" w:history="1">
        <w:r w:rsidR="00F6020C">
          <w:rPr>
            <w:noProof/>
          </w:rPr>
          <w:t>49</w:t>
        </w:r>
      </w:hyperlink>
      <w:r w:rsidR="00FD2C45">
        <w:rPr>
          <w:noProof/>
        </w:rPr>
        <w:t xml:space="preserve">, </w:t>
      </w:r>
      <w:hyperlink w:anchor="_ENREF_331" w:tooltip="Zajac, 1993 #813" w:history="1">
        <w:r w:rsidR="00F6020C">
          <w:rPr>
            <w:noProof/>
          </w:rPr>
          <w:t>331</w:t>
        </w:r>
      </w:hyperlink>
      <w:r w:rsidR="00FD2C45">
        <w:rPr>
          <w:noProof/>
        </w:rPr>
        <w:t xml:space="preserve">, </w:t>
      </w:r>
      <w:hyperlink w:anchor="_ENREF_332" w:tooltip="Zajac, 2002 #814" w:history="1">
        <w:r w:rsidR="00F6020C">
          <w:rPr>
            <w:noProof/>
          </w:rPr>
          <w:t>332</w:t>
        </w:r>
      </w:hyperlink>
      <w:r w:rsidR="00FD2C45">
        <w:rPr>
          <w:noProof/>
        </w:rPr>
        <w:t>)</w:t>
      </w:r>
      <w:r w:rsidR="00F06A63">
        <w:fldChar w:fldCharType="end"/>
      </w:r>
      <w:r w:rsidR="001875F8">
        <w:t>.</w:t>
      </w:r>
    </w:p>
    <w:p w14:paraId="23AB3E19" w14:textId="6F875392" w:rsidR="00873E36" w:rsidRDefault="00885803" w:rsidP="00885803">
      <w:pPr>
        <w:ind w:firstLine="720"/>
      </w:pPr>
      <w:r>
        <w:t>As such, an induced acceleration analysis</w:t>
      </w:r>
      <w:r w:rsidR="00F270DB">
        <w:t xml:space="preserve"> (IAA)</w:t>
      </w:r>
      <w:r>
        <w:t xml:space="preserve"> was developed to account for the dynamic coupling nature of the body during musculoskeletal modeling. In a perfectly linear </w:t>
      </w:r>
      <w:r>
        <w:lastRenderedPageBreak/>
        <w:t xml:space="preserve">system, the summation of all the individual forces that are contributing to the total body acceleration must equal the overall total body acceleration </w:t>
      </w:r>
      <w:r>
        <w:fldChar w:fldCharType="begin"/>
      </w:r>
      <w:r w:rsidR="00FD2C45">
        <w:instrText xml:space="preserve"> ADDIN EN.CITE &lt;EndNote&gt;&lt;Cite&gt;&lt;Author&gt;Seth&lt;/Author&gt;&lt;Year&gt;2011&lt;/Year&gt;&lt;RecNum&gt;600&lt;/RecNum&gt;&lt;DisplayText&gt;(49)&lt;/DisplayText&gt;&lt;record&gt;&lt;rec-number&gt;600&lt;/rec-number&gt;&lt;foreign-keys&gt;&lt;key app="EN" db-id="wa5ad5p0hwpeszea9zsxe2snrw09t9v50t52" timestamp="1559576901"&gt;600&lt;/key&gt;&lt;/foreign-keys&gt;&lt;ref-type name="Journal Article"&gt;17&lt;/ref-type&gt;&lt;contributors&gt;&lt;authors&gt;&lt;author&gt;Seth, A.&lt;/author&gt;&lt;author&gt;Sherman, M.&lt;/author&gt;&lt;author&gt;Reinbolt, J. A.&lt;/author&gt;&lt;author&gt;Delp, S. L.&lt;/author&gt;&lt;/authors&gt;&lt;/contributors&gt;&lt;auth-address&gt;Bioengineering, Stanford University, Stanford, CA, USA.&amp;#xD;Mechanical, Aerospace, &amp;amp; Biomedical Engineering, The University of Tennessee, Knoxville, TN, USA.&amp;#xD;Bioengineering, Stanford University, Stanford, CA, USA ; Mechanical Engineering, Stanford University, Stanford, CA, USA.&lt;/auth-address&gt;&lt;titles&gt;&lt;title&gt;OpenSim: a musculoskeletal modeling and simulation framework for in silico investigations and exchange&lt;/title&gt;&lt;secondary-title&gt;Procedia IUTAM&lt;/secondary-title&gt;&lt;alt-title&gt;Procedia IUTAM&lt;/alt-title&gt;&lt;/titles&gt;&lt;periodical&gt;&lt;full-title&gt;Procedia IUTAM&lt;/full-title&gt;&lt;abbr-1&gt;Procedia IUTAM&lt;/abbr-1&gt;&lt;/periodical&gt;&lt;alt-periodical&gt;&lt;full-title&gt;Procedia IUTAM&lt;/full-title&gt;&lt;abbr-1&gt;Procedia IUTAM&lt;/abbr-1&gt;&lt;/alt-periodical&gt;&lt;pages&gt;212-232&lt;/pages&gt;&lt;volume&gt;2&lt;/volume&gt;&lt;edition&gt;2011/01/01&lt;/edition&gt;&lt;keywords&gt;&lt;keyword&gt;SimTK Simbody&lt;/keyword&gt;&lt;keyword&gt;Simbios biocomputation&lt;/keyword&gt;&lt;keyword&gt;biological joints&lt;/keyword&gt;&lt;keyword&gt;gait simulation&lt;/keyword&gt;&lt;keyword&gt;musculotendinous actuators&lt;/keyword&gt;&lt;keyword&gt;neuromuscular control&lt;/keyword&gt;&lt;keyword&gt;neuromusculoskeletal biomechanics&lt;/keyword&gt;&lt;/keywords&gt;&lt;dates&gt;&lt;year&gt;2011&lt;/year&gt;&lt;/dates&gt;&lt;isbn&gt;2210-9838 (Print)&lt;/isbn&gt;&lt;accession-num&gt;25893160&lt;/accession-num&gt;&lt;urls&gt;&lt;/urls&gt;&lt;custom2&gt;PMC4397580&lt;/custom2&gt;&lt;custom6&gt;NIHMS641742&lt;/custom6&gt;&lt;electronic-resource-num&gt;10.1016/j.piutam.2011.04.021&lt;/electronic-resource-num&gt;&lt;remote-database-provider&gt;NLM&lt;/remote-database-provider&gt;&lt;language&gt;eng&lt;/language&gt;&lt;/record&gt;&lt;/Cite&gt;&lt;/EndNote&gt;</w:instrText>
      </w:r>
      <w:r>
        <w:fldChar w:fldCharType="separate"/>
      </w:r>
      <w:r w:rsidR="00FD2C45">
        <w:rPr>
          <w:noProof/>
        </w:rPr>
        <w:t>(</w:t>
      </w:r>
      <w:hyperlink w:anchor="_ENREF_49" w:tooltip="Seth, 2011 #600" w:history="1">
        <w:r w:rsidR="00F6020C">
          <w:rPr>
            <w:noProof/>
          </w:rPr>
          <w:t>49</w:t>
        </w:r>
      </w:hyperlink>
      <w:r w:rsidR="00FD2C45">
        <w:rPr>
          <w:noProof/>
        </w:rPr>
        <w:t>)</w:t>
      </w:r>
      <w:r>
        <w:fldChar w:fldCharType="end"/>
      </w:r>
      <w:r>
        <w:t>.</w:t>
      </w:r>
      <w:r w:rsidR="001875F8">
        <w:t xml:space="preserve"> When considering the human body,</w:t>
      </w:r>
      <w:r w:rsidR="00C16CE0">
        <w:t xml:space="preserve"> the summation of the internal forces of the body (i.e. muscle forces</w:t>
      </w:r>
      <w:r w:rsidR="001875F8">
        <w:t>, ligamentous forces, etc.</w:t>
      </w:r>
      <w:r w:rsidR="00C16CE0">
        <w:t xml:space="preserve">) must equal the </w:t>
      </w:r>
      <w:r w:rsidR="00D9407A">
        <w:t>GRF</w:t>
      </w:r>
      <w:r w:rsidR="001875F8">
        <w:t xml:space="preserve"> obtained from a force plate</w:t>
      </w:r>
      <w:r w:rsidR="00C16CE0">
        <w:t xml:space="preserve"> to produce the desired </w:t>
      </w:r>
      <w:r w:rsidR="001875F8">
        <w:t>body’s</w:t>
      </w:r>
      <w:r w:rsidR="00C16CE0">
        <w:t xml:space="preserve"> kinematics </w:t>
      </w:r>
      <w:r w:rsidR="00F06A63">
        <w:fldChar w:fldCharType="begin"/>
      </w:r>
      <w:r w:rsidR="00FD2C45">
        <w:instrText xml:space="preserve"> ADDIN EN.CITE &lt;EndNote&gt;&lt;Cite&gt;&lt;Author&gt;Seth&lt;/Author&gt;&lt;Year&gt;2011&lt;/Year&gt;&lt;RecNum&gt;600&lt;/RecNum&gt;&lt;DisplayText&gt;(49)&lt;/DisplayText&gt;&lt;record&gt;&lt;rec-number&gt;600&lt;/rec-number&gt;&lt;foreign-keys&gt;&lt;key app="EN" db-id="wa5ad5p0hwpeszea9zsxe2snrw09t9v50t52" timestamp="1559576901"&gt;600&lt;/key&gt;&lt;/foreign-keys&gt;&lt;ref-type name="Journal Article"&gt;17&lt;/ref-type&gt;&lt;contributors&gt;&lt;authors&gt;&lt;author&gt;Seth, A.&lt;/author&gt;&lt;author&gt;Sherman, M.&lt;/author&gt;&lt;author&gt;Reinbolt, J. A.&lt;/author&gt;&lt;author&gt;Delp, S. L.&lt;/author&gt;&lt;/authors&gt;&lt;/contributors&gt;&lt;auth-address&gt;Bioengineering, Stanford University, Stanford, CA, USA.&amp;#xD;Mechanical, Aerospace, &amp;amp; Biomedical Engineering, The University of Tennessee, Knoxville, TN, USA.&amp;#xD;Bioengineering, Stanford University, Stanford, CA, USA ; Mechanical Engineering, Stanford University, Stanford, CA, USA.&lt;/auth-address&gt;&lt;titles&gt;&lt;title&gt;OpenSim: a musculoskeletal modeling and simulation framework for in silico investigations and exchange&lt;/title&gt;&lt;secondary-title&gt;Procedia IUTAM&lt;/secondary-title&gt;&lt;alt-title&gt;Procedia IUTAM&lt;/alt-title&gt;&lt;/titles&gt;&lt;periodical&gt;&lt;full-title&gt;Procedia IUTAM&lt;/full-title&gt;&lt;abbr-1&gt;Procedia IUTAM&lt;/abbr-1&gt;&lt;/periodical&gt;&lt;alt-periodical&gt;&lt;full-title&gt;Procedia IUTAM&lt;/full-title&gt;&lt;abbr-1&gt;Procedia IUTAM&lt;/abbr-1&gt;&lt;/alt-periodical&gt;&lt;pages&gt;212-232&lt;/pages&gt;&lt;volume&gt;2&lt;/volume&gt;&lt;edition&gt;2011/01/01&lt;/edition&gt;&lt;keywords&gt;&lt;keyword&gt;SimTK Simbody&lt;/keyword&gt;&lt;keyword&gt;Simbios biocomputation&lt;/keyword&gt;&lt;keyword&gt;biological joints&lt;/keyword&gt;&lt;keyword&gt;gait simulation&lt;/keyword&gt;&lt;keyword&gt;musculotendinous actuators&lt;/keyword&gt;&lt;keyword&gt;neuromuscular control&lt;/keyword&gt;&lt;keyword&gt;neuromusculoskeletal biomechanics&lt;/keyword&gt;&lt;/keywords&gt;&lt;dates&gt;&lt;year&gt;2011&lt;/year&gt;&lt;/dates&gt;&lt;isbn&gt;2210-9838 (Print)&lt;/isbn&gt;&lt;accession-num&gt;25893160&lt;/accession-num&gt;&lt;urls&gt;&lt;/urls&gt;&lt;custom2&gt;PMC4397580&lt;/custom2&gt;&lt;custom6&gt;NIHMS641742&lt;/custom6&gt;&lt;electronic-resource-num&gt;10.1016/j.piutam.2011.04.021&lt;/electronic-resource-num&gt;&lt;remote-database-provider&gt;NLM&lt;/remote-database-provider&gt;&lt;language&gt;eng&lt;/language&gt;&lt;/record&gt;&lt;/Cite&gt;&lt;/EndNote&gt;</w:instrText>
      </w:r>
      <w:r w:rsidR="00F06A63">
        <w:fldChar w:fldCharType="separate"/>
      </w:r>
      <w:r w:rsidR="00FD2C45">
        <w:rPr>
          <w:noProof/>
        </w:rPr>
        <w:t>(</w:t>
      </w:r>
      <w:hyperlink w:anchor="_ENREF_49" w:tooltip="Seth, 2011 #600" w:history="1">
        <w:r w:rsidR="00F6020C">
          <w:rPr>
            <w:noProof/>
          </w:rPr>
          <w:t>49</w:t>
        </w:r>
      </w:hyperlink>
      <w:r w:rsidR="00FD2C45">
        <w:rPr>
          <w:noProof/>
        </w:rPr>
        <w:t>)</w:t>
      </w:r>
      <w:r w:rsidR="00F06A63">
        <w:fldChar w:fldCharType="end"/>
      </w:r>
      <w:r w:rsidR="00C16CE0">
        <w:t>.</w:t>
      </w:r>
      <w:r w:rsidR="001875F8">
        <w:t xml:space="preserve"> However, a major problem that researchers encounter is that a force plate cannot measure the contribution of a single muscle’s force to the overall </w:t>
      </w:r>
      <w:r w:rsidR="00D9407A">
        <w:t>GRF</w:t>
      </w:r>
      <w:r w:rsidR="001875F8">
        <w:t xml:space="preserve">, which is necessary to evaluate the </w:t>
      </w:r>
      <w:r w:rsidR="008720E2">
        <w:t xml:space="preserve">intersegmental forces and accelerations induced by that specific muscle </w:t>
      </w:r>
      <w:r w:rsidR="00F06A63">
        <w:fldChar w:fldCharType="begin"/>
      </w:r>
      <w:r w:rsidR="00FD2C45">
        <w:instrText xml:space="preserve"> ADDIN EN.CITE &lt;EndNote&gt;&lt;Cite&gt;&lt;Author&gt;Seth&lt;/Author&gt;&lt;Year&gt;2011&lt;/Year&gt;&lt;RecNum&gt;600&lt;/RecNum&gt;&lt;DisplayText&gt;(49)&lt;/DisplayText&gt;&lt;record&gt;&lt;rec-number&gt;600&lt;/rec-number&gt;&lt;foreign-keys&gt;&lt;key app="EN" db-id="wa5ad5p0hwpeszea9zsxe2snrw09t9v50t52" timestamp="1559576901"&gt;600&lt;/key&gt;&lt;/foreign-keys&gt;&lt;ref-type name="Journal Article"&gt;17&lt;/ref-type&gt;&lt;contributors&gt;&lt;authors&gt;&lt;author&gt;Seth, A.&lt;/author&gt;&lt;author&gt;Sherman, M.&lt;/author&gt;&lt;author&gt;Reinbolt, J. A.&lt;/author&gt;&lt;author&gt;Delp, S. L.&lt;/author&gt;&lt;/authors&gt;&lt;/contributors&gt;&lt;auth-address&gt;Bioengineering, Stanford University, Stanford, CA, USA.&amp;#xD;Mechanical, Aerospace, &amp;amp; Biomedical Engineering, The University of Tennessee, Knoxville, TN, USA.&amp;#xD;Bioengineering, Stanford University, Stanford, CA, USA ; Mechanical Engineering, Stanford University, Stanford, CA, USA.&lt;/auth-address&gt;&lt;titles&gt;&lt;title&gt;OpenSim: a musculoskeletal modeling and simulation framework for in silico investigations and exchange&lt;/title&gt;&lt;secondary-title&gt;Procedia IUTAM&lt;/secondary-title&gt;&lt;alt-title&gt;Procedia IUTAM&lt;/alt-title&gt;&lt;/titles&gt;&lt;periodical&gt;&lt;full-title&gt;Procedia IUTAM&lt;/full-title&gt;&lt;abbr-1&gt;Procedia IUTAM&lt;/abbr-1&gt;&lt;/periodical&gt;&lt;alt-periodical&gt;&lt;full-title&gt;Procedia IUTAM&lt;/full-title&gt;&lt;abbr-1&gt;Procedia IUTAM&lt;/abbr-1&gt;&lt;/alt-periodical&gt;&lt;pages&gt;212-232&lt;/pages&gt;&lt;volume&gt;2&lt;/volume&gt;&lt;edition&gt;2011/01/01&lt;/edition&gt;&lt;keywords&gt;&lt;keyword&gt;SimTK Simbody&lt;/keyword&gt;&lt;keyword&gt;Simbios biocomputation&lt;/keyword&gt;&lt;keyword&gt;biological joints&lt;/keyword&gt;&lt;keyword&gt;gait simulation&lt;/keyword&gt;&lt;keyword&gt;musculotendinous actuators&lt;/keyword&gt;&lt;keyword&gt;neuromuscular control&lt;/keyword&gt;&lt;keyword&gt;neuromusculoskeletal biomechanics&lt;/keyword&gt;&lt;/keywords&gt;&lt;dates&gt;&lt;year&gt;2011&lt;/year&gt;&lt;/dates&gt;&lt;isbn&gt;2210-9838 (Print)&lt;/isbn&gt;&lt;accession-num&gt;25893160&lt;/accession-num&gt;&lt;urls&gt;&lt;/urls&gt;&lt;custom2&gt;PMC4397580&lt;/custom2&gt;&lt;custom6&gt;NIHMS641742&lt;/custom6&gt;&lt;electronic-resource-num&gt;10.1016/j.piutam.2011.04.021&lt;/electronic-resource-num&gt;&lt;remote-database-provider&gt;NLM&lt;/remote-database-provider&gt;&lt;language&gt;eng&lt;/language&gt;&lt;/record&gt;&lt;/Cite&gt;&lt;/EndNote&gt;</w:instrText>
      </w:r>
      <w:r w:rsidR="00F06A63">
        <w:fldChar w:fldCharType="separate"/>
      </w:r>
      <w:r w:rsidR="00FD2C45">
        <w:rPr>
          <w:noProof/>
        </w:rPr>
        <w:t>(</w:t>
      </w:r>
      <w:hyperlink w:anchor="_ENREF_49" w:tooltip="Seth, 2011 #600" w:history="1">
        <w:r w:rsidR="00F6020C">
          <w:rPr>
            <w:noProof/>
          </w:rPr>
          <w:t>49</w:t>
        </w:r>
      </w:hyperlink>
      <w:r w:rsidR="00FD2C45">
        <w:rPr>
          <w:noProof/>
        </w:rPr>
        <w:t>)</w:t>
      </w:r>
      <w:r w:rsidR="00F06A63">
        <w:fldChar w:fldCharType="end"/>
      </w:r>
      <w:r w:rsidR="008720E2">
        <w:t xml:space="preserve">. </w:t>
      </w:r>
    </w:p>
    <w:p w14:paraId="11DF608F" w14:textId="78882B13" w:rsidR="00A56408" w:rsidRDefault="00B536F0" w:rsidP="00885803">
      <w:pPr>
        <w:ind w:firstLine="720"/>
      </w:pPr>
      <w:r>
        <w:t xml:space="preserve">While there are various IAA </w:t>
      </w:r>
      <w:r w:rsidR="004324D9">
        <w:t>method</w:t>
      </w:r>
      <w:r w:rsidR="009F1AAF">
        <w:t>s</w:t>
      </w:r>
      <w:r w:rsidR="004324D9">
        <w:t xml:space="preserve"> for OpenSim </w:t>
      </w:r>
      <w:r>
        <w:t xml:space="preserve">available for use, </w:t>
      </w:r>
      <w:r w:rsidR="004324D9">
        <w:t>one IAA method commonly used employs a</w:t>
      </w:r>
      <w:r>
        <w:t xml:space="preserve"> multiple-point foot contact model </w:t>
      </w:r>
      <w:r w:rsidR="00661025">
        <w:fldChar w:fldCharType="begin">
          <w:fldData xml:space="preserve">PEVuZE5vdGU+PENpdGU+PEF1dGhvcj5MaW48L0F1dGhvcj48WWVhcj4yMDExPC9ZZWFyPjxSZWNO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</w:fldData>
        </w:fldChar>
      </w:r>
      <w:r w:rsidR="00FD2C45">
        <w:instrText xml:space="preserve"> ADDIN EN.CITE </w:instrText>
      </w:r>
      <w:r w:rsidR="00FD2C45">
        <w:fldChar w:fldCharType="begin">
          <w:fldData xml:space="preserve">PEVuZE5vdGU+PENpdGU+PEF1dGhvcj5MaW48L0F1dGhvcj48WWVhcj4yMDExPC9ZZWFyPjxSZWNO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</w:fldData>
        </w:fldChar>
      </w:r>
      <w:r w:rsidR="00FD2C45">
        <w:instrText xml:space="preserve"> ADDIN EN.CITE.DATA </w:instrText>
      </w:r>
      <w:r w:rsidR="00FD2C45">
        <w:fldChar w:fldCharType="end"/>
      </w:r>
      <w:r w:rsidR="00661025">
        <w:fldChar w:fldCharType="separate"/>
      </w:r>
      <w:r w:rsidR="00FD2C45">
        <w:rPr>
          <w:noProof/>
        </w:rPr>
        <w:t>(</w:t>
      </w:r>
      <w:hyperlink w:anchor="_ENREF_333" w:tooltip="Lin, 2011 #821" w:history="1">
        <w:r w:rsidR="00F6020C">
          <w:rPr>
            <w:noProof/>
          </w:rPr>
          <w:t>333</w:t>
        </w:r>
      </w:hyperlink>
      <w:r w:rsidR="00FD2C45">
        <w:rPr>
          <w:noProof/>
        </w:rPr>
        <w:t xml:space="preserve">, </w:t>
      </w:r>
      <w:hyperlink w:anchor="_ENREF_334" w:tooltip="Dorn, 2012 #820" w:history="1">
        <w:r w:rsidR="00F6020C">
          <w:rPr>
            <w:noProof/>
          </w:rPr>
          <w:t>334</w:t>
        </w:r>
      </w:hyperlink>
      <w:r w:rsidR="00FD2C45">
        <w:rPr>
          <w:noProof/>
        </w:rPr>
        <w:t>)</w:t>
      </w:r>
      <w:r w:rsidR="00661025">
        <w:fldChar w:fldCharType="end"/>
      </w:r>
      <w:r>
        <w:t xml:space="preserve">. </w:t>
      </w:r>
      <w:r w:rsidR="004324D9">
        <w:t xml:space="preserve">This method as an advantage over other IAA methods as it is more flexible and realistic in representing the interaction between the foot and the ground </w:t>
      </w:r>
      <w:r w:rsidR="00661025">
        <w:fldChar w:fldCharType="begin">
          <w:fldData xml:space="preserve">PEVuZE5vdGU+PENpdGU+PEF1dGhvcj5MaW48L0F1dGhvcj48WWVhcj4yMDExPC9ZZWFyPjxSZWNO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</w:fldData>
        </w:fldChar>
      </w:r>
      <w:r w:rsidR="00FD2C45">
        <w:instrText xml:space="preserve"> ADDIN EN.CITE </w:instrText>
      </w:r>
      <w:r w:rsidR="00FD2C45">
        <w:fldChar w:fldCharType="begin">
          <w:fldData xml:space="preserve">PEVuZE5vdGU+PENpdGU+PEF1dGhvcj5MaW48L0F1dGhvcj48WWVhcj4yMDExPC9ZZWFyPjxSZWNO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</w:fldData>
        </w:fldChar>
      </w:r>
      <w:r w:rsidR="00FD2C45">
        <w:instrText xml:space="preserve"> ADDIN EN.CITE.DATA </w:instrText>
      </w:r>
      <w:r w:rsidR="00FD2C45">
        <w:fldChar w:fldCharType="end"/>
      </w:r>
      <w:r w:rsidR="00661025">
        <w:fldChar w:fldCharType="separate"/>
      </w:r>
      <w:r w:rsidR="00FD2C45">
        <w:rPr>
          <w:noProof/>
        </w:rPr>
        <w:t>(</w:t>
      </w:r>
      <w:hyperlink w:anchor="_ENREF_333" w:tooltip="Lin, 2011 #821" w:history="1">
        <w:r w:rsidR="00F6020C">
          <w:rPr>
            <w:noProof/>
          </w:rPr>
          <w:t>333</w:t>
        </w:r>
      </w:hyperlink>
      <w:r w:rsidR="00FD2C45">
        <w:rPr>
          <w:noProof/>
        </w:rPr>
        <w:t xml:space="preserve">, </w:t>
      </w:r>
      <w:hyperlink w:anchor="_ENREF_334" w:tooltip="Dorn, 2012 #820" w:history="1">
        <w:r w:rsidR="00F6020C">
          <w:rPr>
            <w:noProof/>
          </w:rPr>
          <w:t>334</w:t>
        </w:r>
      </w:hyperlink>
      <w:r w:rsidR="00FD2C45">
        <w:rPr>
          <w:noProof/>
        </w:rPr>
        <w:t>)</w:t>
      </w:r>
      <w:r w:rsidR="00661025">
        <w:fldChar w:fldCharType="end"/>
      </w:r>
      <w:r w:rsidR="004324D9">
        <w:t>. While some methods only use one contact point between the foot and the ground, this method uses five contact points placed around the perimeter of the foot. An issue present with the methods that only use one contact point is that irregular trajectories for the muscle contributions to the GRF</w:t>
      </w:r>
      <w:r w:rsidR="00A07BCB">
        <w:t xml:space="preserve"> exist</w:t>
      </w:r>
      <w:r w:rsidR="004324D9">
        <w:t xml:space="preserve"> </w:t>
      </w:r>
      <w:r w:rsidR="00A07BCB">
        <w:t xml:space="preserve">when transitioning from contralateral toe-off, ipsilateral heel-off, and ipsilateral toe-off </w:t>
      </w:r>
      <w:r w:rsidR="00661025">
        <w:fldChar w:fldCharType="begin">
          <w:fldData xml:space="preserve">PEVuZE5vdGU+PENpdGU+PEF1dGhvcj5Eb3JuPC9BdXRob3I+PFllYXI+MjAxMjwvWWVhcj48UmVj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</w:fldData>
        </w:fldChar>
      </w:r>
      <w:r w:rsidR="00FD2C45">
        <w:instrText xml:space="preserve"> ADDIN EN.CITE </w:instrText>
      </w:r>
      <w:r w:rsidR="00FD2C45">
        <w:fldChar w:fldCharType="begin">
          <w:fldData xml:space="preserve">PEVuZE5vdGU+PENpdGU+PEF1dGhvcj5Eb3JuPC9BdXRob3I+PFllYXI+MjAxMjwvWWVhcj48UmVj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</w:fldData>
        </w:fldChar>
      </w:r>
      <w:r w:rsidR="00FD2C45">
        <w:instrText xml:space="preserve"> ADDIN EN.CITE.DATA </w:instrText>
      </w:r>
      <w:r w:rsidR="00FD2C45">
        <w:fldChar w:fldCharType="end"/>
      </w:r>
      <w:r w:rsidR="00661025">
        <w:fldChar w:fldCharType="separate"/>
      </w:r>
      <w:r w:rsidR="00FD2C45">
        <w:rPr>
          <w:noProof/>
        </w:rPr>
        <w:t>(</w:t>
      </w:r>
      <w:hyperlink w:anchor="_ENREF_333" w:tooltip="Lin, 2011 #821" w:history="1">
        <w:r w:rsidR="00F6020C">
          <w:rPr>
            <w:noProof/>
          </w:rPr>
          <w:t>333</w:t>
        </w:r>
      </w:hyperlink>
      <w:r w:rsidR="00FD2C45">
        <w:rPr>
          <w:noProof/>
        </w:rPr>
        <w:t xml:space="preserve">, </w:t>
      </w:r>
      <w:hyperlink w:anchor="_ENREF_334" w:tooltip="Dorn, 2012 #820" w:history="1">
        <w:r w:rsidR="00F6020C">
          <w:rPr>
            <w:noProof/>
          </w:rPr>
          <w:t>334</w:t>
        </w:r>
      </w:hyperlink>
      <w:r w:rsidR="00FD2C45">
        <w:rPr>
          <w:noProof/>
        </w:rPr>
        <w:t>)</w:t>
      </w:r>
      <w:r w:rsidR="00661025">
        <w:fldChar w:fldCharType="end"/>
      </w:r>
      <w:r w:rsidR="00A07BCB">
        <w:t xml:space="preserve">. </w:t>
      </w:r>
      <w:r w:rsidR="00904C11">
        <w:t xml:space="preserve">Lin et al. </w:t>
      </w:r>
      <w:r w:rsidR="00661025">
        <w:fldChar w:fldCharType="begin"/>
      </w:r>
      <w:r w:rsidR="00FD2C45">
        <w:instrText xml:space="preserve"> ADDIN EN.CITE &lt;EndNote&gt;&lt;Cite&gt;&lt;Author&gt;Lin&lt;/Author&gt;&lt;Year&gt;2011&lt;/Year&gt;&lt;RecNum&gt;821&lt;/RecNum&gt;&lt;DisplayText&gt;(333)&lt;/DisplayText&gt;&lt;record&gt;&lt;rec-number&gt;821&lt;/rec-number&gt;&lt;foreign-keys&gt;&lt;key app="EN" db-id="wa5ad5p0hwpeszea9zsxe2snrw09t9v50t52" timestamp="1560918830"&gt;821&lt;/key&gt;&lt;/foreign-keys&gt;&lt;ref-type name="Journal Article"&gt;17&lt;/ref-type&gt;&lt;contributors&gt;&lt;authors&gt;&lt;author&gt;Lin, Y.C., Kim, H.J., Pandy, M.G.&lt;/author&gt;&lt;/authors&gt;&lt;/contributors&gt;&lt;titles&gt;&lt;title&gt;A computationally efficient method for assessing muscle function during human locomotion&lt;/title&gt;&lt;secondary-title&gt;International Journal of numerical methods in biomedical engineering&lt;/secondary-title&gt;&lt;/titles&gt;&lt;periodical&gt;&lt;full-title&gt;International Journal of Numerical Methods in Biomedical Engineering&lt;/full-title&gt;&lt;abbr-1&gt;Int J Numer Meth Biomed Eng&lt;/abbr-1&gt;&lt;/periodical&gt;&lt;pages&gt;436-449&lt;/pages&gt;&lt;volume&gt;27&lt;/volume&gt;&lt;number&gt;3&lt;/number&gt;&lt;dates&gt;&lt;year&gt;2011&lt;/year&gt;&lt;/dates&gt;&lt;urls&gt;&lt;/urls&gt;&lt;/record&gt;&lt;/Cite&gt;&lt;/EndNote&gt;</w:instrText>
      </w:r>
      <w:r w:rsidR="00661025">
        <w:fldChar w:fldCharType="separate"/>
      </w:r>
      <w:r w:rsidR="00FD2C45">
        <w:rPr>
          <w:noProof/>
        </w:rPr>
        <w:t>(</w:t>
      </w:r>
      <w:hyperlink w:anchor="_ENREF_333" w:tooltip="Lin, 2011 #821" w:history="1">
        <w:r w:rsidR="00F6020C">
          <w:rPr>
            <w:noProof/>
          </w:rPr>
          <w:t>333</w:t>
        </w:r>
      </w:hyperlink>
      <w:r w:rsidR="00FD2C45">
        <w:rPr>
          <w:noProof/>
        </w:rPr>
        <w:t>)</w:t>
      </w:r>
      <w:r w:rsidR="00661025">
        <w:fldChar w:fldCharType="end"/>
      </w:r>
      <w:r w:rsidR="00904C11">
        <w:t xml:space="preserve"> and Dorn et al. </w:t>
      </w:r>
      <w:r w:rsidR="00661025">
        <w:fldChar w:fldCharType="begin"/>
      </w:r>
      <w:r w:rsidR="00FD2C45">
        <w:instrText xml:space="preserve"> ADDIN EN.CITE &lt;EndNote&gt;&lt;Cite&gt;&lt;Author&gt;Dorn&lt;/Author&gt;&lt;Year&gt;2012&lt;/Year&gt;&lt;RecNum&gt;820&lt;/RecNum&gt;&lt;DisplayText&gt;(334)&lt;/DisplayText&gt;&lt;record&gt;&lt;rec-number&gt;820&lt;/rec-number&gt;&lt;foreign-keys&gt;&lt;key app="EN" db-id="wa5ad5p0hwpeszea9zsxe2snrw09t9v50t52" timestamp="1560918305"&gt;820&lt;/key&gt;&lt;/foreign-keys&gt;&lt;ref-type name="Journal Article"&gt;17&lt;/ref-type&gt;&lt;contributors&gt;&lt;authors&gt;&lt;author&gt;Dorn, T. W.&lt;/author&gt;&lt;author&gt;Lin, Y. C.&lt;/author&gt;&lt;author&gt;Pandy, M. G.&lt;/author&gt;&lt;/authors&gt;&lt;/contributors&gt;&lt;auth-address&gt;Department of Mechanical Engineering, University of Melbourne, Melbourne, Victoria 3010, Australia. t.dorn@pgrad.unimelb.edu.au&lt;/auth-address&gt;&lt;titles&gt;&lt;title&gt;Estimates of muscle function in human gait depend on how foot-ground contact is modelled&lt;/title&gt;&lt;secondary-title&gt;Comput Methods Biomech Biomed Engin&lt;/secondary-title&gt;&lt;alt-title&gt;Computer methods in biomechanics and biomedical engineering&lt;/alt-title&gt;&lt;/titles&gt;&lt;alt-periodical&gt;&lt;full-title&gt;Computer Methods in Biomechanics and Biomedical Engineering&lt;/full-title&gt;&lt;abbr-1&gt;Comput Methods Biomech Biomed Eng&lt;/abbr-1&gt;&lt;/alt-periodical&gt;&lt;pages&gt;657-68&lt;/pages&gt;&lt;volume&gt;15&lt;/volume&gt;&lt;number&gt;6&lt;/number&gt;&lt;edition&gt;2011/05/27&lt;/edition&gt;&lt;keywords&gt;&lt;keyword&gt;Adult&lt;/keyword&gt;&lt;keyword&gt;Electromyography&lt;/keyword&gt;&lt;keyword&gt;*Foot&lt;/keyword&gt;&lt;keyword&gt;*Gait&lt;/keyword&gt;&lt;keyword&gt;Humans&lt;/keyword&gt;&lt;keyword&gt;*Models, Biological&lt;/keyword&gt;&lt;keyword&gt;Muscle, Skeletal/*physiology&lt;/keyword&gt;&lt;/keywords&gt;&lt;dates&gt;&lt;year&gt;2012&lt;/year&gt;&lt;/dates&gt;&lt;isbn&gt;1025-5842&lt;/isbn&gt;&lt;accession-num&gt;21614707&lt;/accession-num&gt;&lt;urls&gt;&lt;/urls&gt;&lt;electronic-resource-num&gt;10.1080/10255842.2011.554413&lt;/electronic-resource-num&gt;&lt;remote-database-provider&gt;NLM&lt;/remote-database-provider&gt;&lt;language&gt;eng&lt;/language&gt;&lt;/record&gt;&lt;/Cite&gt;&lt;/EndNote&gt;</w:instrText>
      </w:r>
      <w:r w:rsidR="00661025">
        <w:fldChar w:fldCharType="separate"/>
      </w:r>
      <w:r w:rsidR="00FD2C45">
        <w:rPr>
          <w:noProof/>
        </w:rPr>
        <w:t>(</w:t>
      </w:r>
      <w:hyperlink w:anchor="_ENREF_334" w:tooltip="Dorn, 2012 #820" w:history="1">
        <w:r w:rsidR="00F6020C">
          <w:rPr>
            <w:noProof/>
          </w:rPr>
          <w:t>334</w:t>
        </w:r>
      </w:hyperlink>
      <w:r w:rsidR="00FD2C45">
        <w:rPr>
          <w:noProof/>
        </w:rPr>
        <w:t>)</w:t>
      </w:r>
      <w:r w:rsidR="00661025">
        <w:fldChar w:fldCharType="end"/>
      </w:r>
      <w:r w:rsidR="00904C11">
        <w:t xml:space="preserve"> method allows for much smoother muscle contribution trajectories during these transition stages, thus becoming more robust and allowing for use on all foot strike patterns, not just rearfoot strike patterned gait. </w:t>
      </w:r>
    </w:p>
    <w:p w14:paraId="0F39EDFB" w14:textId="4BD99D0D" w:rsidR="00873E36" w:rsidRDefault="00F270DB" w:rsidP="00885803">
      <w:pPr>
        <w:ind w:firstLine="720"/>
      </w:pPr>
      <w:r>
        <w:t xml:space="preserve">Several studies have used </w:t>
      </w:r>
      <w:r w:rsidR="00FF1BFD">
        <w:t xml:space="preserve">IAA to calculate individual muscle contributions to joint accelerations </w:t>
      </w:r>
      <w:r w:rsidR="00E4451A">
        <w:fldChar w:fldCharType="begin">
          <w:fldData xml:space="preserve">PEVuZE5vdGU+PENpdGU+PEF1dGhvcj5Eb3JuPC9BdXRob3I+PFllYXI+MjAxMjwvWWVhcj48UmVj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</w:fldData>
        </w:fldChar>
      </w:r>
      <w:r w:rsidR="00FD2C45">
        <w:instrText xml:space="preserve"> ADDIN EN.CITE </w:instrText>
      </w:r>
      <w:r w:rsidR="00FD2C45">
        <w:fldChar w:fldCharType="begin">
          <w:fldData xml:space="preserve">PEVuZE5vdGU+PENpdGU+PEF1dGhvcj5Eb3JuPC9BdXRob3I+PFllYXI+MjAxMjwvWWVhcj48UmVj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</w:fldData>
        </w:fldChar>
      </w:r>
      <w:r w:rsidR="00FD2C45">
        <w:instrText xml:space="preserve"> ADDIN EN.CITE.DATA </w:instrText>
      </w:r>
      <w:r w:rsidR="00FD2C45">
        <w:fldChar w:fldCharType="end"/>
      </w:r>
      <w:r w:rsidR="00E4451A">
        <w:fldChar w:fldCharType="separate"/>
      </w:r>
      <w:r w:rsidR="00FD2C45">
        <w:rPr>
          <w:noProof/>
        </w:rPr>
        <w:t>(</w:t>
      </w:r>
      <w:hyperlink w:anchor="_ENREF_335" w:tooltip="Dorn, 2012 #816" w:history="1">
        <w:r w:rsidR="00F6020C">
          <w:rPr>
            <w:noProof/>
          </w:rPr>
          <w:t>335</w:t>
        </w:r>
      </w:hyperlink>
      <w:r w:rsidR="00FD2C45">
        <w:rPr>
          <w:noProof/>
        </w:rPr>
        <w:t>)</w:t>
      </w:r>
      <w:r w:rsidR="00E4451A">
        <w:fldChar w:fldCharType="end"/>
      </w:r>
      <w:r w:rsidR="00FF1BFD">
        <w:t xml:space="preserve">, acceleration of the body’s center of mass </w:t>
      </w:r>
      <w:r w:rsidR="00E4451A">
        <w:fldChar w:fldCharType="begin">
          <w:fldData xml:space="preserve">PEVuZE5vdGU+PENpdGU+PEF1dGhvcj5BbmRlcnNvbjwvQXV0aG9yPjxZZWFyPjIwMDM8L1llYXI+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</w:fldData>
        </w:fldChar>
      </w:r>
      <w:r w:rsidR="00FD2C45">
        <w:instrText xml:space="preserve"> ADDIN EN.CITE </w:instrText>
      </w:r>
      <w:r w:rsidR="00FD2C45">
        <w:fldChar w:fldCharType="begin">
          <w:fldData xml:space="preserve">PEVuZE5vdGU+PENpdGU+PEF1dGhvcj5BbmRlcnNvbjwvQXV0aG9yPjxZZWFyPjIwMDM8L1llYXI+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</w:fldData>
        </w:fldChar>
      </w:r>
      <w:r w:rsidR="00FD2C45">
        <w:instrText xml:space="preserve"> ADDIN EN.CITE.DATA </w:instrText>
      </w:r>
      <w:r w:rsidR="00FD2C45">
        <w:fldChar w:fldCharType="end"/>
      </w:r>
      <w:r w:rsidR="00E4451A">
        <w:fldChar w:fldCharType="separate"/>
      </w:r>
      <w:r w:rsidR="00FD2C45">
        <w:rPr>
          <w:noProof/>
        </w:rPr>
        <w:t>(</w:t>
      </w:r>
      <w:hyperlink w:anchor="_ENREF_336" w:tooltip="Anderson, 2003 #817" w:history="1">
        <w:r w:rsidR="00F6020C">
          <w:rPr>
            <w:noProof/>
          </w:rPr>
          <w:t>336-339</w:t>
        </w:r>
      </w:hyperlink>
      <w:r w:rsidR="00FD2C45">
        <w:rPr>
          <w:noProof/>
        </w:rPr>
        <w:t>)</w:t>
      </w:r>
      <w:r w:rsidR="00E4451A">
        <w:fldChar w:fldCharType="end"/>
      </w:r>
      <w:r w:rsidR="00FF1BFD">
        <w:t xml:space="preserve">, and intersegmental joint forces </w:t>
      </w:r>
      <w:r w:rsidR="00D9407A">
        <w:t xml:space="preserve">and </w:t>
      </w:r>
      <w:r w:rsidR="00FF1BFD">
        <w:t>moments</w:t>
      </w:r>
      <w:r w:rsidR="00D9407A">
        <w:t>, and GRFs</w:t>
      </w:r>
      <w:r w:rsidR="00FF1BFD">
        <w:t xml:space="preserve"> </w:t>
      </w:r>
      <w:r w:rsidR="00E4451A">
        <w:fldChar w:fldCharType="begin">
          <w:fldData xml:space="preserve">PEVuZE5vdGU+PENpdGU+PEF1dGhvcj5NYW5pYXI8L0F1dGhvcj48WWVhcj4yMDE4PC9ZZWFyPjxS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=
</w:fldData>
        </w:fldChar>
      </w:r>
      <w:r w:rsidR="00FD2C45">
        <w:instrText xml:space="preserve"> ADDIN EN.CITE </w:instrText>
      </w:r>
      <w:r w:rsidR="00FD2C45">
        <w:fldChar w:fldCharType="begin">
          <w:fldData xml:space="preserve">PEVuZE5vdGU+PENpdGU+PEF1dGhvcj5NYW5pYXI8L0F1dGhvcj48WWVhcj4yMDE4PC9ZZWFyPjxS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=
</w:fldData>
        </w:fldChar>
      </w:r>
      <w:r w:rsidR="00FD2C45">
        <w:instrText xml:space="preserve"> ADDIN EN.CITE.DATA </w:instrText>
      </w:r>
      <w:r w:rsidR="00FD2C45">
        <w:fldChar w:fldCharType="end"/>
      </w:r>
      <w:r w:rsidR="00E4451A">
        <w:fldChar w:fldCharType="separate"/>
      </w:r>
      <w:r w:rsidR="00FD2C45">
        <w:rPr>
          <w:noProof/>
        </w:rPr>
        <w:t>(</w:t>
      </w:r>
      <w:hyperlink w:anchor="_ENREF_12" w:tooltip="Maniar, 2018 #350" w:history="1">
        <w:r w:rsidR="00F6020C">
          <w:rPr>
            <w:noProof/>
          </w:rPr>
          <w:t>12</w:t>
        </w:r>
      </w:hyperlink>
      <w:r w:rsidR="00FD2C45">
        <w:rPr>
          <w:noProof/>
        </w:rPr>
        <w:t xml:space="preserve">, </w:t>
      </w:r>
      <w:hyperlink w:anchor="_ENREF_204" w:tooltip="Mokhtarzadeh, 2017 #712" w:history="1">
        <w:r w:rsidR="00F6020C">
          <w:rPr>
            <w:noProof/>
          </w:rPr>
          <w:t>204</w:t>
        </w:r>
      </w:hyperlink>
      <w:r w:rsidR="00FD2C45">
        <w:rPr>
          <w:noProof/>
        </w:rPr>
        <w:t>)</w:t>
      </w:r>
      <w:r w:rsidR="00E4451A">
        <w:fldChar w:fldCharType="end"/>
      </w:r>
      <w:r w:rsidR="00E259D6">
        <w:t xml:space="preserve"> </w:t>
      </w:r>
      <w:r w:rsidR="00FF1BFD">
        <w:t>during walking, running, and sidestep cutting.</w:t>
      </w:r>
      <w:r w:rsidR="00D9407A">
        <w:t xml:space="preserve"> Only two studies pertain specifically to high risk ACL injury risk movements</w:t>
      </w:r>
      <w:r w:rsidR="002E33E2">
        <w:t xml:space="preserve"> using </w:t>
      </w:r>
      <w:r w:rsidR="001E7F8E">
        <w:t xml:space="preserve">an IAA method </w:t>
      </w:r>
      <w:r w:rsidR="00661025">
        <w:fldChar w:fldCharType="begin">
          <w:fldData xml:space="preserve">PEVuZE5vdGU+PENpdGU+PEF1dGhvcj5Eb3JuPC9BdXRob3I+PFllYXI+MjAxMjwvWWVhcj48UmVj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</w:fldData>
        </w:fldChar>
      </w:r>
      <w:r w:rsidR="00FD2C45">
        <w:instrText xml:space="preserve"> ADDIN EN.CITE </w:instrText>
      </w:r>
      <w:r w:rsidR="00FD2C45">
        <w:fldChar w:fldCharType="begin">
          <w:fldData xml:space="preserve">PEVuZE5vdGU+PENpdGU+PEF1dGhvcj5Eb3JuPC9BdXRob3I+PFllYXI+MjAxMjwvWWVhcj48UmVj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</w:fldData>
        </w:fldChar>
      </w:r>
      <w:r w:rsidR="00FD2C45">
        <w:instrText xml:space="preserve"> ADDIN EN.CITE.DATA </w:instrText>
      </w:r>
      <w:r w:rsidR="00FD2C45">
        <w:fldChar w:fldCharType="end"/>
      </w:r>
      <w:r w:rsidR="00661025">
        <w:fldChar w:fldCharType="separate"/>
      </w:r>
      <w:r w:rsidR="00FD2C45">
        <w:rPr>
          <w:noProof/>
        </w:rPr>
        <w:t>(</w:t>
      </w:r>
      <w:hyperlink w:anchor="_ENREF_333" w:tooltip="Lin, 2011 #821" w:history="1">
        <w:r w:rsidR="00F6020C">
          <w:rPr>
            <w:noProof/>
          </w:rPr>
          <w:t>333</w:t>
        </w:r>
      </w:hyperlink>
      <w:r w:rsidR="00FD2C45">
        <w:rPr>
          <w:noProof/>
        </w:rPr>
        <w:t xml:space="preserve">, </w:t>
      </w:r>
      <w:hyperlink w:anchor="_ENREF_334" w:tooltip="Dorn, 2012 #820" w:history="1">
        <w:r w:rsidR="00F6020C">
          <w:rPr>
            <w:noProof/>
          </w:rPr>
          <w:t>334</w:t>
        </w:r>
      </w:hyperlink>
      <w:r w:rsidR="00FD2C45">
        <w:rPr>
          <w:noProof/>
        </w:rPr>
        <w:t>)</w:t>
      </w:r>
      <w:r w:rsidR="00661025">
        <w:fldChar w:fldCharType="end"/>
      </w:r>
      <w:r w:rsidR="00D9407A">
        <w:t xml:space="preserve">. Maniar et al. </w:t>
      </w:r>
      <w:r w:rsidR="00661025">
        <w:fldChar w:fldCharType="begin"/>
      </w:r>
      <w:r w:rsidR="00FD2C45">
        <w:instrText xml:space="preserve"> ADDIN EN.CITE &lt;EndNote&gt;&lt;Cite&gt;&lt;Author&gt;Maniar&lt;/Author&gt;&lt;Year&gt;2019&lt;/Year&gt;&lt;RecNum&gt;815&lt;/RecNum&gt;&lt;DisplayText&gt;(338)&lt;/DisplayText&gt;&lt;record&gt;&lt;rec-number&gt;815&lt;/rec-number&gt;&lt;foreign-keys&gt;&lt;key app="EN" db-id="wa5ad5p0hwpeszea9zsxe2snrw09t9v50t52" timestamp="1560909750"&gt;815&lt;/key&gt;&lt;/foreign-keys&gt;&lt;ref-type name="Journal Article"&gt;17&lt;/ref-type&gt;&lt;contributors&gt;&lt;authors&gt;&lt;author&gt;Maniar, N.&lt;/author&gt;&lt;author&gt;Schache, A. G.&lt;/author&gt;&lt;author&gt;Cole, M. H.&lt;/author&gt;&lt;author&gt;Opar, D. A.&lt;/author&gt;&lt;/authors&gt;&lt;/contributors&gt;&lt;auth-address&gt;School of Behavioural and Health Sciences, Australian Catholic University, Melbourne, Australia. Electronic address: Nirav.Maniar@acu.edu.au.&amp;#xD;Department of Mechanical Engineering, The University of Melbourne, Melbourne, Australia.&amp;#xD;School of Behavioural and Health Sciences, Australian Catholic University, Brisbane, Australia.&amp;#xD;School of Behavioural and Health Sciences, Australian Catholic University, Melbourne, Australia.&lt;/auth-address&gt;&lt;titles&gt;&lt;title&gt;Lower-limb muscle function during sidestep cutting&lt;/title&gt;&lt;secondary-title&gt;J Biomech&lt;/secondary-title&gt;&lt;alt-title&gt;Journal of biomechanics&lt;/alt-title&gt;&lt;/titles&gt;&lt;periodical&gt;&lt;full-title&gt;Journal of Biomechanics&lt;/full-title&gt;&lt;abbr-1&gt;J Biomech&lt;/abbr-1&gt;&lt;/periodical&gt;&lt;alt-periodical&gt;&lt;full-title&gt;Journal of Biomechanics&lt;/full-title&gt;&lt;abbr-1&gt;J Biomech&lt;/abbr-1&gt;&lt;/alt-periodical&gt;&lt;pages&gt;186-192&lt;/pages&gt;&lt;volume&gt;82&lt;/volume&gt;&lt;edition&gt;2018/11/19&lt;/edition&gt;&lt;keywords&gt;&lt;keyword&gt;*Centre-of-mass acceleration&lt;/keyword&gt;&lt;keyword&gt;*Ground reaction force&lt;/keyword&gt;&lt;keyword&gt;*Joint moment&lt;/keyword&gt;&lt;keyword&gt;*Musculoskeletal modelling&lt;/keyword&gt;&lt;/keywords&gt;&lt;dates&gt;&lt;year&gt;2019&lt;/year&gt;&lt;pub-dates&gt;&lt;date&gt;Jan 3&lt;/date&gt;&lt;/pub-dates&gt;&lt;/dates&gt;&lt;isbn&gt;0021-9290&lt;/isbn&gt;&lt;accession-num&gt;30448192&lt;/accession-num&gt;&lt;urls&gt;&lt;/urls&gt;&lt;electronic-resource-num&gt;10.1016/j.jbiomech.2018.10.021&lt;/electronic-resource-num&gt;&lt;remote-database-provider&gt;NLM&lt;/remote-database-provider&gt;&lt;language&gt;eng&lt;/language&gt;&lt;/record&gt;&lt;/Cite&gt;&lt;/EndNote&gt;</w:instrText>
      </w:r>
      <w:r w:rsidR="00661025">
        <w:fldChar w:fldCharType="separate"/>
      </w:r>
      <w:r w:rsidR="00FD2C45">
        <w:rPr>
          <w:noProof/>
        </w:rPr>
        <w:t>(</w:t>
      </w:r>
      <w:hyperlink w:anchor="_ENREF_338" w:tooltip="Maniar, 2019 #815" w:history="1">
        <w:r w:rsidR="00F6020C">
          <w:rPr>
            <w:noProof/>
          </w:rPr>
          <w:t>338</w:t>
        </w:r>
      </w:hyperlink>
      <w:r w:rsidR="00FD2C45">
        <w:rPr>
          <w:noProof/>
        </w:rPr>
        <w:t>)</w:t>
      </w:r>
      <w:r w:rsidR="00661025">
        <w:fldChar w:fldCharType="end"/>
      </w:r>
      <w:r w:rsidR="00D9407A">
        <w:t xml:space="preserve"> observed how individual lower extremity muscles contribute to </w:t>
      </w:r>
      <w:r w:rsidR="00D9407A">
        <w:lastRenderedPageBreak/>
        <w:t>three-dimensional GRFs during unanticipated sidestep cutting. They used a 29 degree of freedom model scaled specifically to their eight male participants. An inverse kinematics algorithm was conducted to calculate lower extremity joint angles, followed by a residual reduction algorithm. Static optimization was then conducted in order to obtain the estimate muscle forces. Finally, the authors used</w:t>
      </w:r>
      <w:r w:rsidR="00AD722B">
        <w:t xml:space="preserve"> an</w:t>
      </w:r>
      <w:r w:rsidR="00D9407A">
        <w:t xml:space="preserve"> IAA </w:t>
      </w:r>
      <w:r w:rsidR="00AD722B">
        <w:t xml:space="preserve">method </w:t>
      </w:r>
      <w:r w:rsidR="004A3881">
        <w:fldChar w:fldCharType="begin">
          <w:fldData xml:space="preserve">PEVuZE5vdGU+PENpdGU+PEF1dGhvcj5Eb3JuPC9BdXRob3I+PFllYXI+MjAxMjwvWWVhcj48UmVj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</w:fldData>
        </w:fldChar>
      </w:r>
      <w:r w:rsidR="00FD2C45">
        <w:instrText xml:space="preserve"> ADDIN EN.CITE </w:instrText>
      </w:r>
      <w:r w:rsidR="00FD2C45">
        <w:fldChar w:fldCharType="begin">
          <w:fldData xml:space="preserve">PEVuZE5vdGU+PENpdGU+PEF1dGhvcj5Eb3JuPC9BdXRob3I+PFllYXI+MjAxMjwvWWVhcj48UmVj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</w:fldData>
        </w:fldChar>
      </w:r>
      <w:r w:rsidR="00FD2C45">
        <w:instrText xml:space="preserve"> ADDIN EN.CITE.DATA </w:instrText>
      </w:r>
      <w:r w:rsidR="00FD2C45">
        <w:fldChar w:fldCharType="end"/>
      </w:r>
      <w:r w:rsidR="004A3881">
        <w:fldChar w:fldCharType="separate"/>
      </w:r>
      <w:r w:rsidR="00FD2C45">
        <w:rPr>
          <w:noProof/>
        </w:rPr>
        <w:t>(</w:t>
      </w:r>
      <w:hyperlink w:anchor="_ENREF_333" w:tooltip="Lin, 2011 #821" w:history="1">
        <w:r w:rsidR="00F6020C">
          <w:rPr>
            <w:noProof/>
          </w:rPr>
          <w:t>333</w:t>
        </w:r>
      </w:hyperlink>
      <w:r w:rsidR="00FD2C45">
        <w:rPr>
          <w:noProof/>
        </w:rPr>
        <w:t xml:space="preserve">, </w:t>
      </w:r>
      <w:hyperlink w:anchor="_ENREF_334" w:tooltip="Dorn, 2012 #820" w:history="1">
        <w:r w:rsidR="00F6020C">
          <w:rPr>
            <w:noProof/>
          </w:rPr>
          <w:t>334</w:t>
        </w:r>
      </w:hyperlink>
      <w:r w:rsidR="00FD2C45">
        <w:rPr>
          <w:noProof/>
        </w:rPr>
        <w:t>)</w:t>
      </w:r>
      <w:r w:rsidR="004A3881">
        <w:fldChar w:fldCharType="end"/>
      </w:r>
      <w:r w:rsidR="00AD722B">
        <w:t xml:space="preserve">  </w:t>
      </w:r>
      <w:r w:rsidR="00D9407A">
        <w:t xml:space="preserve">to decompose the GRFs to determine specific lower extremity muscular contribution to the GRFs </w:t>
      </w:r>
      <w:r w:rsidR="00661025">
        <w:fldChar w:fldCharType="begin"/>
      </w:r>
      <w:r w:rsidR="00FD2C45">
        <w:instrText xml:space="preserve"> ADDIN EN.CITE &lt;EndNote&gt;&lt;Cite&gt;&lt;Author&gt;Maniar&lt;/Author&gt;&lt;Year&gt;2019&lt;/Year&gt;&lt;RecNum&gt;815&lt;/RecNum&gt;&lt;DisplayText&gt;(338)&lt;/DisplayText&gt;&lt;record&gt;&lt;rec-number&gt;815&lt;/rec-number&gt;&lt;foreign-keys&gt;&lt;key app="EN" db-id="wa5ad5p0hwpeszea9zsxe2snrw09t9v50t52" timestamp="1560909750"&gt;815&lt;/key&gt;&lt;/foreign-keys&gt;&lt;ref-type name="Journal Article"&gt;17&lt;/ref-type&gt;&lt;contributors&gt;&lt;authors&gt;&lt;author&gt;Maniar, N.&lt;/author&gt;&lt;author&gt;Schache, A. G.&lt;/author&gt;&lt;author&gt;Cole, M. H.&lt;/author&gt;&lt;author&gt;Opar, D. A.&lt;/author&gt;&lt;/authors&gt;&lt;/contributors&gt;&lt;auth-address&gt;School of Behavioural and Health Sciences, Australian Catholic University, Melbourne, Australia. Electronic address: Nirav.Maniar@acu.edu.au.&amp;#xD;Department of Mechanical Engineering, The University of Melbourne, Melbourne, Australia.&amp;#xD;School of Behavioural and Health Sciences, Australian Catholic University, Brisbane, Australia.&amp;#xD;School of Behavioural and Health Sciences, Australian Catholic University, Melbourne, Australia.&lt;/auth-address&gt;&lt;titles&gt;&lt;title&gt;Lower-limb muscle function during sidestep cutting&lt;/title&gt;&lt;secondary-title&gt;J Biomech&lt;/secondary-title&gt;&lt;alt-title&gt;Journal of biomechanics&lt;/alt-title&gt;&lt;/titles&gt;&lt;periodical&gt;&lt;full-title&gt;Journal of Biomechanics&lt;/full-title&gt;&lt;abbr-1&gt;J Biomech&lt;/abbr-1&gt;&lt;/periodical&gt;&lt;alt-periodical&gt;&lt;full-title&gt;Journal of Biomechanics&lt;/full-title&gt;&lt;abbr-1&gt;J Biomech&lt;/abbr-1&gt;&lt;/alt-periodical&gt;&lt;pages&gt;186-192&lt;/pages&gt;&lt;volume&gt;82&lt;/volume&gt;&lt;edition&gt;2018/11/19&lt;/edition&gt;&lt;keywords&gt;&lt;keyword&gt;*Centre-of-mass acceleration&lt;/keyword&gt;&lt;keyword&gt;*Ground reaction force&lt;/keyword&gt;&lt;keyword&gt;*Joint moment&lt;/keyword&gt;&lt;keyword&gt;*Musculoskeletal modelling&lt;/keyword&gt;&lt;/keywords&gt;&lt;dates&gt;&lt;year&gt;2019&lt;/year&gt;&lt;pub-dates&gt;&lt;date&gt;Jan 3&lt;/date&gt;&lt;/pub-dates&gt;&lt;/dates&gt;&lt;isbn&gt;0021-9290&lt;/isbn&gt;&lt;accession-num&gt;30448192&lt;/accession-num&gt;&lt;urls&gt;&lt;/urls&gt;&lt;electronic-resource-num&gt;10.1016/j.jbiomech.2018.10.021&lt;/electronic-resource-num&gt;&lt;remote-database-provider&gt;NLM&lt;/remote-database-provider&gt;&lt;language&gt;eng&lt;/language&gt;&lt;/record&gt;&lt;/Cite&gt;&lt;/EndNote&gt;</w:instrText>
      </w:r>
      <w:r w:rsidR="00661025">
        <w:fldChar w:fldCharType="separate"/>
      </w:r>
      <w:r w:rsidR="00FD2C45">
        <w:rPr>
          <w:noProof/>
        </w:rPr>
        <w:t>(</w:t>
      </w:r>
      <w:hyperlink w:anchor="_ENREF_338" w:tooltip="Maniar, 2019 #815" w:history="1">
        <w:r w:rsidR="00F6020C">
          <w:rPr>
            <w:noProof/>
          </w:rPr>
          <w:t>338</w:t>
        </w:r>
      </w:hyperlink>
      <w:r w:rsidR="00FD2C45">
        <w:rPr>
          <w:noProof/>
        </w:rPr>
        <w:t>)</w:t>
      </w:r>
      <w:r w:rsidR="00661025">
        <w:fldChar w:fldCharType="end"/>
      </w:r>
      <w:r w:rsidR="00D9407A">
        <w:t>.</w:t>
      </w:r>
      <w:r w:rsidR="006E4D94">
        <w:t xml:space="preserve"> </w:t>
      </w:r>
    </w:p>
    <w:p w14:paraId="049CD54B" w14:textId="1C2DD2F7" w:rsidR="00885803" w:rsidRDefault="006E4D94" w:rsidP="00885803">
      <w:pPr>
        <w:ind w:firstLine="720"/>
      </w:pPr>
      <w:r>
        <w:t xml:space="preserve">They reported that during unanticipated sidestep cutting, the vasti group, gluteus maximus, soleus, and gastrocnemius were primarily responsible for contributing to the vertical GRF. These muscles acted to support bodyweight during the cutting movement by accelerating the center of mass upwards. The vasti group, along with the gluteus maximus, soleus, gastrocnemius, and hamstrings were primary contributors to the anteroposterior GRF and modulating braking and propulsion. Finally, the vasti group, gluteus maximus, and gluteus medius were the primary contributors to the mediolateral GRF, acting to accelerate the center of mass towards the sidestep cutting direction </w:t>
      </w:r>
      <w:r w:rsidR="00661025">
        <w:fldChar w:fldCharType="begin"/>
      </w:r>
      <w:r w:rsidR="00FD2C45">
        <w:instrText xml:space="preserve"> ADDIN EN.CITE &lt;EndNote&gt;&lt;Cite&gt;&lt;Author&gt;Maniar&lt;/Author&gt;&lt;Year&gt;2019&lt;/Year&gt;&lt;RecNum&gt;815&lt;/RecNum&gt;&lt;DisplayText&gt;(338)&lt;/DisplayText&gt;&lt;record&gt;&lt;rec-number&gt;815&lt;/rec-number&gt;&lt;foreign-keys&gt;&lt;key app="EN" db-id="wa5ad5p0hwpeszea9zsxe2snrw09t9v50t52" timestamp="1560909750"&gt;815&lt;/key&gt;&lt;/foreign-keys&gt;&lt;ref-type name="Journal Article"&gt;17&lt;/ref-type&gt;&lt;contributors&gt;&lt;authors&gt;&lt;author&gt;Maniar, N.&lt;/author&gt;&lt;author&gt;Schache, A. G.&lt;/author&gt;&lt;author&gt;Cole, M. H.&lt;/author&gt;&lt;author&gt;Opar, D. A.&lt;/author&gt;&lt;/authors&gt;&lt;/contributors&gt;&lt;auth-address&gt;School of Behavioural and Health Sciences, Australian Catholic University, Melbourne, Australia. Electronic address: Nirav.Maniar@acu.edu.au.&amp;#xD;Department of Mechanical Engineering, The University of Melbourne, Melbourne, Australia.&amp;#xD;School of Behavioural and Health Sciences, Australian Catholic University, Brisbane, Australia.&amp;#xD;School of Behavioural and Health Sciences, Australian Catholic University, Melbourne, Australia.&lt;/auth-address&gt;&lt;titles&gt;&lt;title&gt;Lower-limb muscle function during sidestep cutting&lt;/title&gt;&lt;secondary-title&gt;J Biomech&lt;/secondary-title&gt;&lt;alt-title&gt;Journal of biomechanics&lt;/alt-title&gt;&lt;/titles&gt;&lt;periodical&gt;&lt;full-title&gt;Journal of Biomechanics&lt;/full-title&gt;&lt;abbr-1&gt;J Biomech&lt;/abbr-1&gt;&lt;/periodical&gt;&lt;alt-periodical&gt;&lt;full-title&gt;Journal of Biomechanics&lt;/full-title&gt;&lt;abbr-1&gt;J Biomech&lt;/abbr-1&gt;&lt;/alt-periodical&gt;&lt;pages&gt;186-192&lt;/pages&gt;&lt;volume&gt;82&lt;/volume&gt;&lt;edition&gt;2018/11/19&lt;/edition&gt;&lt;keywords&gt;&lt;keyword&gt;*Centre-of-mass acceleration&lt;/keyword&gt;&lt;keyword&gt;*Ground reaction force&lt;/keyword&gt;&lt;keyword&gt;*Joint moment&lt;/keyword&gt;&lt;keyword&gt;*Musculoskeletal modelling&lt;/keyword&gt;&lt;/keywords&gt;&lt;dates&gt;&lt;year&gt;2019&lt;/year&gt;&lt;pub-dates&gt;&lt;date&gt;Jan 3&lt;/date&gt;&lt;/pub-dates&gt;&lt;/dates&gt;&lt;isbn&gt;0021-9290&lt;/isbn&gt;&lt;accession-num&gt;30448192&lt;/accession-num&gt;&lt;urls&gt;&lt;/urls&gt;&lt;electronic-resource-num&gt;10.1016/j.jbiomech.2018.10.021&lt;/electronic-resource-num&gt;&lt;remote-database-provider&gt;NLM&lt;/remote-database-provider&gt;&lt;language&gt;eng&lt;/language&gt;&lt;/record&gt;&lt;/Cite&gt;&lt;/EndNote&gt;</w:instrText>
      </w:r>
      <w:r w:rsidR="00661025">
        <w:fldChar w:fldCharType="separate"/>
      </w:r>
      <w:r w:rsidR="00FD2C45">
        <w:rPr>
          <w:noProof/>
        </w:rPr>
        <w:t>(</w:t>
      </w:r>
      <w:hyperlink w:anchor="_ENREF_338" w:tooltip="Maniar, 2019 #815" w:history="1">
        <w:r w:rsidR="00F6020C">
          <w:rPr>
            <w:noProof/>
          </w:rPr>
          <w:t>338</w:t>
        </w:r>
      </w:hyperlink>
      <w:r w:rsidR="00FD2C45">
        <w:rPr>
          <w:noProof/>
        </w:rPr>
        <w:t>)</w:t>
      </w:r>
      <w:r w:rsidR="00661025">
        <w:fldChar w:fldCharType="end"/>
      </w:r>
      <w:r>
        <w:t xml:space="preserve">. </w:t>
      </w:r>
    </w:p>
    <w:p w14:paraId="767F3BE8" w14:textId="5435D181" w:rsidR="00873E36" w:rsidRDefault="00446DA1" w:rsidP="00885803">
      <w:pPr>
        <w:ind w:firstLine="720"/>
      </w:pPr>
      <w:r>
        <w:t xml:space="preserve">The same research group also examined how individual muscles contribute to anterior tibial shear force as well as knee abduction and rotational joint reaction moments during unanticipated sidestep cutting </w:t>
      </w:r>
      <w:r w:rsidR="004A3881">
        <w:fldChar w:fldCharType="begin"/>
      </w:r>
      <w:r w:rsidR="00FD2C45">
        <w:instrText xml:space="preserve"> ADDIN EN.CITE &lt;EndNote&gt;&lt;Cite&gt;&lt;Author&gt;Maniar&lt;/Author&gt;&lt;Year&gt;2018&lt;/Year&gt;&lt;RecNum&gt;350&lt;/RecNum&gt;&lt;DisplayText&gt;(12)&lt;/DisplayText&gt;&lt;record&gt;&lt;rec-number&gt;350&lt;/rec-number&gt;&lt;foreign-keys&gt;&lt;key app="EN" db-id="wa5ad5p0hwpeszea9zsxe2snrw09t9v50t52" timestamp="1546554267"&gt;350&lt;/key&gt;&lt;/foreign-keys&gt;&lt;ref-type name="Journal Article"&gt;17&lt;/ref-type&gt;&lt;contributors&gt;&lt;authors&gt;&lt;author&gt;Maniar, N.&lt;/author&gt;&lt;author&gt;Schache, A. G.&lt;/author&gt;&lt;author&gt;Sritharan, P.&lt;/author&gt;&lt;author&gt;Opar, D. A.&lt;/author&gt;&lt;/authors&gt;&lt;/contributors&gt;&lt;auth-address&gt;School of Exercise Sciences, Australian Catholic University, Melbourne, Australia. Nirav.Maniar@acu.edu.au.&amp;#xD;Department of Mechanical Engineering, The University of Melbourne, Melbourne, Australia.&amp;#xD;Sports and Exercise Medicine Research Centre, La Trobe University, Melbourne, Australia.&amp;#xD;School of Exercise Sciences, Australian Catholic University, Melbourne, Australia.&lt;/auth-address&gt;&lt;titles&gt;&lt;title&gt;Non-knee-spanning muscles contribute to tibiofemoral shear as well as valgus and rotational joint reaction moments during unanticipated sidestep cutting&lt;/title&gt;&lt;secondary-title&gt;Sci Rep&lt;/secondary-title&gt;&lt;alt-title&gt;Scientific reports&lt;/alt-title&gt;&lt;/titles&gt;&lt;periodical&gt;&lt;full-title&gt;Scientific reports&lt;/full-title&gt;&lt;abbr-1&gt;Sci Rep&lt;/abbr-1&gt;&lt;/periodical&gt;&lt;alt-periodical&gt;&lt;full-title&gt;Scientific reports&lt;/full-title&gt;&lt;abbr-1&gt;Sci Rep&lt;/abbr-1&gt;&lt;/alt-periodical&gt;&lt;pages&gt;2501&lt;/pages&gt;&lt;volume&gt;8&lt;/volume&gt;&lt;number&gt;1&lt;/number&gt;&lt;edition&gt;2018/02/08&lt;/edition&gt;&lt;dates&gt;&lt;year&gt;2018&lt;/year&gt;&lt;pub-dates&gt;&lt;date&gt;Feb 6&lt;/date&gt;&lt;/pub-dates&gt;&lt;/dates&gt;&lt;isbn&gt;2045-2322&lt;/isbn&gt;&lt;accession-num&gt;29410451&lt;/accession-num&gt;&lt;urls&gt;&lt;/urls&gt;&lt;custom2&gt;PMC5802728&lt;/custom2&gt;&lt;electronic-resource-num&gt;10.1038/s41598-017-19098-9&lt;/electronic-resource-num&gt;&lt;remote-database-provider&gt;NLM&lt;/remote-database-provider&gt;&lt;language&gt;eng&lt;/language&gt;&lt;/record&gt;&lt;/Cite&gt;&lt;/EndNote&gt;</w:instrText>
      </w:r>
      <w:r w:rsidR="004A3881">
        <w:fldChar w:fldCharType="separate"/>
      </w:r>
      <w:r w:rsidR="00FD2C45">
        <w:rPr>
          <w:noProof/>
        </w:rPr>
        <w:t>(</w:t>
      </w:r>
      <w:hyperlink w:anchor="_ENREF_12" w:tooltip="Maniar, 2018 #350" w:history="1">
        <w:r w:rsidR="00F6020C">
          <w:rPr>
            <w:noProof/>
          </w:rPr>
          <w:t>12</w:t>
        </w:r>
      </w:hyperlink>
      <w:r w:rsidR="00FD2C45">
        <w:rPr>
          <w:noProof/>
        </w:rPr>
        <w:t>)</w:t>
      </w:r>
      <w:r w:rsidR="004A3881">
        <w:fldChar w:fldCharType="end"/>
      </w:r>
      <w:r>
        <w:t>. Using a 37 degree of freedom model, eight subject specific models were computed. Inverse kinematics, inverse dynamics, and static optimization algorithms were executed to obtain joint angles, joint moments, and estimated muscle forces, respectively. An IAA method was employed to decompose the measured GRF into individual muscular contributions</w:t>
      </w:r>
      <w:r w:rsidR="00AD722B">
        <w:t xml:space="preserve"> </w:t>
      </w:r>
      <w:r w:rsidR="004A3881">
        <w:fldChar w:fldCharType="begin">
          <w:fldData xml:space="preserve">PEVuZE5vdGU+PENpdGU+PEF1dGhvcj5MaW48L0F1dGhvcj48WWVhcj4yMDExPC9ZZWFyPjxSZWNO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</w:fldData>
        </w:fldChar>
      </w:r>
      <w:r w:rsidR="00FD2C45">
        <w:instrText xml:space="preserve"> ADDIN EN.CITE </w:instrText>
      </w:r>
      <w:r w:rsidR="00FD2C45">
        <w:fldChar w:fldCharType="begin">
          <w:fldData xml:space="preserve">PEVuZE5vdGU+PENpdGU+PEF1dGhvcj5MaW48L0F1dGhvcj48WWVhcj4yMDExPC9ZZWFyPjxSZWNO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</w:fldData>
        </w:fldChar>
      </w:r>
      <w:r w:rsidR="00FD2C45">
        <w:instrText xml:space="preserve"> ADDIN EN.CITE.DATA </w:instrText>
      </w:r>
      <w:r w:rsidR="00FD2C45">
        <w:fldChar w:fldCharType="end"/>
      </w:r>
      <w:r w:rsidR="004A3881">
        <w:fldChar w:fldCharType="separate"/>
      </w:r>
      <w:r w:rsidR="00FD2C45">
        <w:rPr>
          <w:noProof/>
        </w:rPr>
        <w:t>(</w:t>
      </w:r>
      <w:hyperlink w:anchor="_ENREF_333" w:tooltip="Lin, 2011 #821" w:history="1">
        <w:r w:rsidR="00F6020C">
          <w:rPr>
            <w:noProof/>
          </w:rPr>
          <w:t>333</w:t>
        </w:r>
      </w:hyperlink>
      <w:r w:rsidR="00FD2C45">
        <w:rPr>
          <w:noProof/>
        </w:rPr>
        <w:t xml:space="preserve">, </w:t>
      </w:r>
      <w:hyperlink w:anchor="_ENREF_334" w:tooltip="Dorn, 2012 #820" w:history="1">
        <w:r w:rsidR="00F6020C">
          <w:rPr>
            <w:noProof/>
          </w:rPr>
          <w:t>334</w:t>
        </w:r>
      </w:hyperlink>
      <w:r w:rsidR="00FD2C45">
        <w:rPr>
          <w:noProof/>
        </w:rPr>
        <w:t>)</w:t>
      </w:r>
      <w:r w:rsidR="004A3881">
        <w:fldChar w:fldCharType="end"/>
      </w:r>
      <w:r>
        <w:t xml:space="preserve">. Finally, each muscle’s contribution to anterior tibial shear force, as well as knee abduction and rotation moments, were calculated by </w:t>
      </w:r>
      <w:r w:rsidR="00AD722B">
        <w:t xml:space="preserve">applying each muscle’s force and its </w:t>
      </w:r>
      <w:r w:rsidR="00AD722B">
        <w:lastRenderedPageBreak/>
        <w:t xml:space="preserve">respective contribution to the GRF in isolation and solving for the dynamical equations of motion </w:t>
      </w:r>
      <w:r w:rsidR="004A3881">
        <w:fldChar w:fldCharType="begin"/>
      </w:r>
      <w:r w:rsidR="00FD2C45">
        <w:instrText xml:space="preserve"> ADDIN EN.CITE &lt;EndNote&gt;&lt;Cite&gt;&lt;Author&gt;Maniar&lt;/Author&gt;&lt;Year&gt;2018&lt;/Year&gt;&lt;RecNum&gt;350&lt;/RecNum&gt;&lt;DisplayText&gt;(12)&lt;/DisplayText&gt;&lt;record&gt;&lt;rec-number&gt;350&lt;/rec-number&gt;&lt;foreign-keys&gt;&lt;key app="EN" db-id="wa5ad5p0hwpeszea9zsxe2snrw09t9v50t52" timestamp="1546554267"&gt;350&lt;/key&gt;&lt;/foreign-keys&gt;&lt;ref-type name="Journal Article"&gt;17&lt;/ref-type&gt;&lt;contributors&gt;&lt;authors&gt;&lt;author&gt;Maniar, N.&lt;/author&gt;&lt;author&gt;Schache, A. G.&lt;/author&gt;&lt;author&gt;Sritharan, P.&lt;/author&gt;&lt;author&gt;Opar, D. A.&lt;/author&gt;&lt;/authors&gt;&lt;/contributors&gt;&lt;auth-address&gt;School of Exercise Sciences, Australian Catholic University, Melbourne, Australia. Nirav.Maniar@acu.edu.au.&amp;#xD;Department of Mechanical Engineering, The University of Melbourne, Melbourne, Australia.&amp;#xD;Sports and Exercise Medicine Research Centre, La Trobe University, Melbourne, Australia.&amp;#xD;School of Exercise Sciences, Australian Catholic University, Melbourne, Australia.&lt;/auth-address&gt;&lt;titles&gt;&lt;title&gt;Non-knee-spanning muscles contribute to tibiofemoral shear as well as valgus and rotational joint reaction moments during unanticipated sidestep cutting&lt;/title&gt;&lt;secondary-title&gt;Sci Rep&lt;/secondary-title&gt;&lt;alt-title&gt;Scientific reports&lt;/alt-title&gt;&lt;/titles&gt;&lt;periodical&gt;&lt;full-title&gt;Scientific reports&lt;/full-title&gt;&lt;abbr-1&gt;Sci Rep&lt;/abbr-1&gt;&lt;/periodical&gt;&lt;alt-periodical&gt;&lt;full-title&gt;Scientific reports&lt;/full-title&gt;&lt;abbr-1&gt;Sci Rep&lt;/abbr-1&gt;&lt;/alt-periodical&gt;&lt;pages&gt;2501&lt;/pages&gt;&lt;volume&gt;8&lt;/volume&gt;&lt;number&gt;1&lt;/number&gt;&lt;edition&gt;2018/02/08&lt;/edition&gt;&lt;dates&gt;&lt;year&gt;2018&lt;/year&gt;&lt;pub-dates&gt;&lt;date&gt;Feb 6&lt;/date&gt;&lt;/pub-dates&gt;&lt;/dates&gt;&lt;isbn&gt;2045-2322&lt;/isbn&gt;&lt;accession-num&gt;29410451&lt;/accession-num&gt;&lt;urls&gt;&lt;/urls&gt;&lt;custom2&gt;PMC5802728&lt;/custom2&gt;&lt;electronic-resource-num&gt;10.1038/s41598-017-19098-9&lt;/electronic-resource-num&gt;&lt;remote-database-provider&gt;NLM&lt;/remote-database-provider&gt;&lt;language&gt;eng&lt;/language&gt;&lt;/record&gt;&lt;/Cite&gt;&lt;/EndNote&gt;</w:instrText>
      </w:r>
      <w:r w:rsidR="004A3881">
        <w:fldChar w:fldCharType="separate"/>
      </w:r>
      <w:r w:rsidR="00FD2C45">
        <w:rPr>
          <w:noProof/>
        </w:rPr>
        <w:t>(</w:t>
      </w:r>
      <w:hyperlink w:anchor="_ENREF_12" w:tooltip="Maniar, 2018 #350" w:history="1">
        <w:r w:rsidR="00F6020C">
          <w:rPr>
            <w:noProof/>
          </w:rPr>
          <w:t>12</w:t>
        </w:r>
      </w:hyperlink>
      <w:r w:rsidR="00FD2C45">
        <w:rPr>
          <w:noProof/>
        </w:rPr>
        <w:t>)</w:t>
      </w:r>
      <w:r w:rsidR="004A3881">
        <w:fldChar w:fldCharType="end"/>
      </w:r>
      <w:r w:rsidR="00AD722B">
        <w:t xml:space="preserve">. </w:t>
      </w:r>
    </w:p>
    <w:p w14:paraId="41448A78" w14:textId="5FF7B62C" w:rsidR="00446DA1" w:rsidRDefault="00873E36" w:rsidP="00885803">
      <w:pPr>
        <w:ind w:firstLine="720"/>
      </w:pPr>
      <w:r>
        <w:t>The authors reported that during an unanticipated sidestep cutting task, anterior tibial shear force was primarily produced by the quadriceps and the gastrocnemius. Overall, the vasti group contributed a peak 225 N of anterior tibial shear force, while the rectus femoris contributed 83 N, the lateral gastrocnemius contributed 38 N, and the medial gastrocnemius contributed 84 N, respectively. The soleus, biceps femoris long head, and medial hamstrings were the greatest contributors to posterior tibial shear force, peaking at 173 N, 111 N, and 77 N, respectively</w:t>
      </w:r>
      <w:r w:rsidR="009B4E33">
        <w:t xml:space="preserve"> </w:t>
      </w:r>
      <w:r w:rsidR="004A3881">
        <w:fldChar w:fldCharType="begin"/>
      </w:r>
      <w:r w:rsidR="00FD2C45">
        <w:instrText xml:space="preserve"> ADDIN EN.CITE &lt;EndNote&gt;&lt;Cite&gt;&lt;Author&gt;Maniar&lt;/Author&gt;&lt;Year&gt;2018&lt;/Year&gt;&lt;RecNum&gt;350&lt;/RecNum&gt;&lt;DisplayText&gt;(12)&lt;/DisplayText&gt;&lt;record&gt;&lt;rec-number&gt;350&lt;/rec-number&gt;&lt;foreign-keys&gt;&lt;key app="EN" db-id="wa5ad5p0hwpeszea9zsxe2snrw09t9v50t52" timestamp="1546554267"&gt;350&lt;/key&gt;&lt;/foreign-keys&gt;&lt;ref-type name="Journal Article"&gt;17&lt;/ref-type&gt;&lt;contributors&gt;&lt;authors&gt;&lt;author&gt;Maniar, N.&lt;/author&gt;&lt;author&gt;Schache, A. G.&lt;/author&gt;&lt;author&gt;Sritharan, P.&lt;/author&gt;&lt;author&gt;Opar, D. A.&lt;/author&gt;&lt;/authors&gt;&lt;/contributors&gt;&lt;auth-address&gt;School of Exercise Sciences, Australian Catholic University, Melbourne, Australia. Nirav.Maniar@acu.edu.au.&amp;#xD;Department of Mechanical Engineering, The University of Melbourne, Melbourne, Australia.&amp;#xD;Sports and Exercise Medicine Research Centre, La Trobe University, Melbourne, Australia.&amp;#xD;School of Exercise Sciences, Australian Catholic University, Melbourne, Australia.&lt;/auth-address&gt;&lt;titles&gt;&lt;title&gt;Non-knee-spanning muscles contribute to tibiofemoral shear as well as valgus and rotational joint reaction moments during unanticipated sidestep cutting&lt;/title&gt;&lt;secondary-title&gt;Sci Rep&lt;/secondary-title&gt;&lt;alt-title&gt;Scientific reports&lt;/alt-title&gt;&lt;/titles&gt;&lt;periodical&gt;&lt;full-title&gt;Scientific reports&lt;/full-title&gt;&lt;abbr-1&gt;Sci Rep&lt;/abbr-1&gt;&lt;/periodical&gt;&lt;alt-periodical&gt;&lt;full-title&gt;Scientific reports&lt;/full-title&gt;&lt;abbr-1&gt;Sci Rep&lt;/abbr-1&gt;&lt;/alt-periodical&gt;&lt;pages&gt;2501&lt;/pages&gt;&lt;volume&gt;8&lt;/volume&gt;&lt;number&gt;1&lt;/number&gt;&lt;edition&gt;2018/02/08&lt;/edition&gt;&lt;dates&gt;&lt;year&gt;2018&lt;/year&gt;&lt;pub-dates&gt;&lt;date&gt;Feb 6&lt;/date&gt;&lt;/pub-dates&gt;&lt;/dates&gt;&lt;isbn&gt;2045-2322&lt;/isbn&gt;&lt;accession-num&gt;29410451&lt;/accession-num&gt;&lt;urls&gt;&lt;/urls&gt;&lt;custom2&gt;PMC5802728&lt;/custom2&gt;&lt;electronic-resource-num&gt;10.1038/s41598-017-19098-9&lt;/electronic-resource-num&gt;&lt;remote-database-provider&gt;NLM&lt;/remote-database-provider&gt;&lt;language&gt;eng&lt;/language&gt;&lt;/record&gt;&lt;/Cite&gt;&lt;/EndNote&gt;</w:instrText>
      </w:r>
      <w:r w:rsidR="004A3881">
        <w:fldChar w:fldCharType="separate"/>
      </w:r>
      <w:r w:rsidR="00FD2C45">
        <w:rPr>
          <w:noProof/>
        </w:rPr>
        <w:t>(</w:t>
      </w:r>
      <w:hyperlink w:anchor="_ENREF_12" w:tooltip="Maniar, 2018 #350" w:history="1">
        <w:r w:rsidR="00F6020C">
          <w:rPr>
            <w:noProof/>
          </w:rPr>
          <w:t>12</w:t>
        </w:r>
      </w:hyperlink>
      <w:r w:rsidR="00FD2C45">
        <w:rPr>
          <w:noProof/>
        </w:rPr>
        <w:t>)</w:t>
      </w:r>
      <w:r w:rsidR="004A3881">
        <w:fldChar w:fldCharType="end"/>
      </w:r>
      <w:r>
        <w:t xml:space="preserve">. These muscles actively opposed anterior tibial shear force, thus helping to unload the ACL during the sidestep cutting task. </w:t>
      </w:r>
      <w:r w:rsidR="009B4E33">
        <w:t xml:space="preserve">The gluteus maximus, gluteus medius, and piriformis were also reported to be the largest contributors to opposing knee abduction moment, with the gluteus medius being the overall primary contributor </w:t>
      </w:r>
      <w:r w:rsidR="004A3881">
        <w:fldChar w:fldCharType="begin"/>
      </w:r>
      <w:r w:rsidR="00FD2C45">
        <w:instrText xml:space="preserve"> ADDIN EN.CITE &lt;EndNote&gt;&lt;Cite&gt;&lt;Author&gt;Maniar&lt;/Author&gt;&lt;Year&gt;2018&lt;/Year&gt;&lt;RecNum&gt;350&lt;/RecNum&gt;&lt;DisplayText&gt;(12)&lt;/DisplayText&gt;&lt;record&gt;&lt;rec-number&gt;350&lt;/rec-number&gt;&lt;foreign-keys&gt;&lt;key app="EN" db-id="wa5ad5p0hwpeszea9zsxe2snrw09t9v50t52" timestamp="1546554267"&gt;350&lt;/key&gt;&lt;/foreign-keys&gt;&lt;ref-type name="Journal Article"&gt;17&lt;/ref-type&gt;&lt;contributors&gt;&lt;authors&gt;&lt;author&gt;Maniar, N.&lt;/author&gt;&lt;author&gt;Schache, A. G.&lt;/author&gt;&lt;author&gt;Sritharan, P.&lt;/author&gt;&lt;author&gt;Opar, D. A.&lt;/author&gt;&lt;/authors&gt;&lt;/contributors&gt;&lt;auth-address&gt;School of Exercise Sciences, Australian Catholic University, Melbourne, Australia. Nirav.Maniar@acu.edu.au.&amp;#xD;Department of Mechanical Engineering, The University of Melbourne, Melbourne, Australia.&amp;#xD;Sports and Exercise Medicine Research Centre, La Trobe University, Melbourne, Australia.&amp;#xD;School of Exercise Sciences, Australian Catholic University, Melbourne, Australia.&lt;/auth-address&gt;&lt;titles&gt;&lt;title&gt;Non-knee-spanning muscles contribute to tibiofemoral shear as well as valgus and rotational joint reaction moments during unanticipated sidestep cutting&lt;/title&gt;&lt;secondary-title&gt;Sci Rep&lt;/secondary-title&gt;&lt;alt-title&gt;Scientific reports&lt;/alt-title&gt;&lt;/titles&gt;&lt;periodical&gt;&lt;full-title&gt;Scientific reports&lt;/full-title&gt;&lt;abbr-1&gt;Sci Rep&lt;/abbr-1&gt;&lt;/periodical&gt;&lt;alt-periodical&gt;&lt;full-title&gt;Scientific reports&lt;/full-title&gt;&lt;abbr-1&gt;Sci Rep&lt;/abbr-1&gt;&lt;/alt-periodical&gt;&lt;pages&gt;2501&lt;/pages&gt;&lt;volume&gt;8&lt;/volume&gt;&lt;number&gt;1&lt;/number&gt;&lt;edition&gt;2018/02/08&lt;/edition&gt;&lt;dates&gt;&lt;year&gt;2018&lt;/year&gt;&lt;pub-dates&gt;&lt;date&gt;Feb 6&lt;/date&gt;&lt;/pub-dates&gt;&lt;/dates&gt;&lt;isbn&gt;2045-2322&lt;/isbn&gt;&lt;accession-num&gt;29410451&lt;/accession-num&gt;&lt;urls&gt;&lt;/urls&gt;&lt;custom2&gt;PMC5802728&lt;/custom2&gt;&lt;electronic-resource-num&gt;10.1038/s41598-017-19098-9&lt;/electronic-resource-num&gt;&lt;remote-database-provider&gt;NLM&lt;/remote-database-provider&gt;&lt;language&gt;eng&lt;/language&gt;&lt;/record&gt;&lt;/Cite&gt;&lt;/EndNote&gt;</w:instrText>
      </w:r>
      <w:r w:rsidR="004A3881">
        <w:fldChar w:fldCharType="separate"/>
      </w:r>
      <w:r w:rsidR="00FD2C45">
        <w:rPr>
          <w:noProof/>
        </w:rPr>
        <w:t>(</w:t>
      </w:r>
      <w:hyperlink w:anchor="_ENREF_12" w:tooltip="Maniar, 2018 #350" w:history="1">
        <w:r w:rsidR="00F6020C">
          <w:rPr>
            <w:noProof/>
          </w:rPr>
          <w:t>12</w:t>
        </w:r>
      </w:hyperlink>
      <w:r w:rsidR="00FD2C45">
        <w:rPr>
          <w:noProof/>
        </w:rPr>
        <w:t>)</w:t>
      </w:r>
      <w:r w:rsidR="004A3881">
        <w:fldChar w:fldCharType="end"/>
      </w:r>
      <w:r w:rsidR="009B4E33">
        <w:t xml:space="preserve">. Finally, the authors reported that a knee external rotation moment was present during the whole stance phase of the sidestep cutting task, peaking at 25 Nm. The primary contributor to the knee external rotation moment was the vasti group (~ 23 Nm), and soleus (~ 10 Nm). The gluteus maximus and gluteus medius were the largest opposers to the knee external rotation moment. However, their contributions to opposition were very small (2 Nm to 10 Nm) </w:t>
      </w:r>
      <w:r w:rsidR="004A3881">
        <w:fldChar w:fldCharType="begin"/>
      </w:r>
      <w:r w:rsidR="00FD2C45">
        <w:instrText xml:space="preserve"> ADDIN EN.CITE &lt;EndNote&gt;&lt;Cite&gt;&lt;Author&gt;Maniar&lt;/Author&gt;&lt;Year&gt;2018&lt;/Year&gt;&lt;RecNum&gt;350&lt;/RecNum&gt;&lt;DisplayText&gt;(12)&lt;/DisplayText&gt;&lt;record&gt;&lt;rec-number&gt;350&lt;/rec-number&gt;&lt;foreign-keys&gt;&lt;key app="EN" db-id="wa5ad5p0hwpeszea9zsxe2snrw09t9v50t52" timestamp="1546554267"&gt;350&lt;/key&gt;&lt;/foreign-keys&gt;&lt;ref-type name="Journal Article"&gt;17&lt;/ref-type&gt;&lt;contributors&gt;&lt;authors&gt;&lt;author&gt;Maniar, N.&lt;/author&gt;&lt;author&gt;Schache, A. G.&lt;/author&gt;&lt;author&gt;Sritharan, P.&lt;/author&gt;&lt;author&gt;Opar, D. A.&lt;/author&gt;&lt;/authors&gt;&lt;/contributors&gt;&lt;auth-address&gt;School of Exercise Sciences, Australian Catholic University, Melbourne, Australia. Nirav.Maniar@acu.edu.au.&amp;#xD;Department of Mechanical Engineering, The University of Melbourne, Melbourne, Australia.&amp;#xD;Sports and Exercise Medicine Research Centre, La Trobe University, Melbourne, Australia.&amp;#xD;School of Exercise Sciences, Australian Catholic University, Melbourne, Australia.&lt;/auth-address&gt;&lt;titles&gt;&lt;title&gt;Non-knee-spanning muscles contribute to tibiofemoral shear as well as valgus and rotational joint reaction moments during unanticipated sidestep cutting&lt;/title&gt;&lt;secondary-title&gt;Sci Rep&lt;/secondary-title&gt;&lt;alt-title&gt;Scientific reports&lt;/alt-title&gt;&lt;/titles&gt;&lt;periodical&gt;&lt;full-title&gt;Scientific reports&lt;/full-title&gt;&lt;abbr-1&gt;Sci Rep&lt;/abbr-1&gt;&lt;/periodical&gt;&lt;alt-periodical&gt;&lt;full-title&gt;Scientific reports&lt;/full-title&gt;&lt;abbr-1&gt;Sci Rep&lt;/abbr-1&gt;&lt;/alt-periodical&gt;&lt;pages&gt;2501&lt;/pages&gt;&lt;volume&gt;8&lt;/volume&gt;&lt;number&gt;1&lt;/number&gt;&lt;edition&gt;2018/02/08&lt;/edition&gt;&lt;dates&gt;&lt;year&gt;2018&lt;/year&gt;&lt;pub-dates&gt;&lt;date&gt;Feb 6&lt;/date&gt;&lt;/pub-dates&gt;&lt;/dates&gt;&lt;isbn&gt;2045-2322&lt;/isbn&gt;&lt;accession-num&gt;29410451&lt;/accession-num&gt;&lt;urls&gt;&lt;/urls&gt;&lt;custom2&gt;PMC5802728&lt;/custom2&gt;&lt;electronic-resource-num&gt;10.1038/s41598-017-19098-9&lt;/electronic-resource-num&gt;&lt;remote-database-provider&gt;NLM&lt;/remote-database-provider&gt;&lt;language&gt;eng&lt;/language&gt;&lt;/record&gt;&lt;/Cite&gt;&lt;/EndNote&gt;</w:instrText>
      </w:r>
      <w:r w:rsidR="004A3881">
        <w:fldChar w:fldCharType="separate"/>
      </w:r>
      <w:r w:rsidR="00FD2C45">
        <w:rPr>
          <w:noProof/>
        </w:rPr>
        <w:t>(</w:t>
      </w:r>
      <w:hyperlink w:anchor="_ENREF_12" w:tooltip="Maniar, 2018 #350" w:history="1">
        <w:r w:rsidR="00F6020C">
          <w:rPr>
            <w:noProof/>
          </w:rPr>
          <w:t>12</w:t>
        </w:r>
      </w:hyperlink>
      <w:r w:rsidR="00FD2C45">
        <w:rPr>
          <w:noProof/>
        </w:rPr>
        <w:t>)</w:t>
      </w:r>
      <w:r w:rsidR="004A3881">
        <w:fldChar w:fldCharType="end"/>
      </w:r>
      <w:r w:rsidR="009B4E33">
        <w:t xml:space="preserve">. </w:t>
      </w:r>
    </w:p>
    <w:p w14:paraId="334FB04D" w14:textId="2C13D1DB" w:rsidR="009B4E33" w:rsidRDefault="009B4E33" w:rsidP="00885803">
      <w:pPr>
        <w:ind w:firstLine="720"/>
      </w:pPr>
      <w:r>
        <w:t xml:space="preserve">To date, this study is the closest </w:t>
      </w:r>
      <w:r w:rsidR="003C5579">
        <w:t>any study</w:t>
      </w:r>
      <w:r>
        <w:t xml:space="preserve"> </w:t>
      </w:r>
      <w:r w:rsidR="008167D1">
        <w:t>has</w:t>
      </w:r>
      <w:r>
        <w:t xml:space="preserve"> </w:t>
      </w:r>
      <w:r w:rsidR="00BA63A5">
        <w:t>come</w:t>
      </w:r>
      <w:r>
        <w:t xml:space="preserve"> to quantify how individual muscle contribute to ACL loading during athletic tasks. However, even though Maniar et al. </w:t>
      </w:r>
      <w:r w:rsidR="004A3881">
        <w:fldChar w:fldCharType="begin"/>
      </w:r>
      <w:r w:rsidR="00FD2C45">
        <w:instrText xml:space="preserve"> ADDIN EN.CITE &lt;EndNote&gt;&lt;Cite&gt;&lt;Author&gt;Maniar&lt;/Author&gt;&lt;Year&gt;2018&lt;/Year&gt;&lt;RecNum&gt;350&lt;/RecNum&gt;&lt;DisplayText&gt;(12)&lt;/DisplayText&gt;&lt;record&gt;&lt;rec-number&gt;350&lt;/rec-number&gt;&lt;foreign-keys&gt;&lt;key app="EN" db-id="wa5ad5p0hwpeszea9zsxe2snrw09t9v50t52" timestamp="1546554267"&gt;350&lt;/key&gt;&lt;/foreign-keys&gt;&lt;ref-type name="Journal Article"&gt;17&lt;/ref-type&gt;&lt;contributors&gt;&lt;authors&gt;&lt;author&gt;Maniar, N.&lt;/author&gt;&lt;author&gt;Schache, A. G.&lt;/author&gt;&lt;author&gt;Sritharan, P.&lt;/author&gt;&lt;author&gt;Opar, D. A.&lt;/author&gt;&lt;/authors&gt;&lt;/contributors&gt;&lt;auth-address&gt;School of Exercise Sciences, Australian Catholic University, Melbourne, Australia. Nirav.Maniar@acu.edu.au.&amp;#xD;Department of Mechanical Engineering, The University of Melbourne, Melbourne, Australia.&amp;#xD;Sports and Exercise Medicine Research Centre, La Trobe University, Melbourne, Australia.&amp;#xD;School of Exercise Sciences, Australian Catholic University, Melbourne, Australia.&lt;/auth-address&gt;&lt;titles&gt;&lt;title&gt;Non-knee-spanning muscles contribute to tibiofemoral shear as well as valgus and rotational joint reaction moments during unanticipated sidestep cutting&lt;/title&gt;&lt;secondary-title&gt;Sci Rep&lt;/secondary-title&gt;&lt;alt-title&gt;Scientific reports&lt;/alt-title&gt;&lt;/titles&gt;&lt;periodical&gt;&lt;full-title&gt;Scientific reports&lt;/full-title&gt;&lt;abbr-1&gt;Sci Rep&lt;/abbr-1&gt;&lt;/periodical&gt;&lt;alt-periodical&gt;&lt;full-title&gt;Scientific reports&lt;/full-title&gt;&lt;abbr-1&gt;Sci Rep&lt;/abbr-1&gt;&lt;/alt-periodical&gt;&lt;pages&gt;2501&lt;/pages&gt;&lt;volume&gt;8&lt;/volume&gt;&lt;number&gt;1&lt;/number&gt;&lt;edition&gt;2018/02/08&lt;/edition&gt;&lt;dates&gt;&lt;year&gt;2018&lt;/year&gt;&lt;pub-dates&gt;&lt;date&gt;Feb 6&lt;/date&gt;&lt;/pub-dates&gt;&lt;/dates&gt;&lt;isbn&gt;2045-2322&lt;/isbn&gt;&lt;accession-num&gt;29410451&lt;/accession-num&gt;&lt;urls&gt;&lt;/urls&gt;&lt;custom2&gt;PMC5802728&lt;/custom2&gt;&lt;electronic-resource-num&gt;10.1038/s41598-017-19098-9&lt;/electronic-resource-num&gt;&lt;remote-database-provider&gt;NLM&lt;/remote-database-provider&gt;&lt;language&gt;eng&lt;/language&gt;&lt;/record&gt;&lt;/Cite&gt;&lt;/EndNote&gt;</w:instrText>
      </w:r>
      <w:r w:rsidR="004A3881">
        <w:fldChar w:fldCharType="separate"/>
      </w:r>
      <w:r w:rsidR="00FD2C45">
        <w:rPr>
          <w:noProof/>
        </w:rPr>
        <w:t>(</w:t>
      </w:r>
      <w:hyperlink w:anchor="_ENREF_12" w:tooltip="Maniar, 2018 #350" w:history="1">
        <w:r w:rsidR="00F6020C">
          <w:rPr>
            <w:noProof/>
          </w:rPr>
          <w:t>12</w:t>
        </w:r>
      </w:hyperlink>
      <w:r w:rsidR="00FD2C45">
        <w:rPr>
          <w:noProof/>
        </w:rPr>
        <w:t>)</w:t>
      </w:r>
      <w:r w:rsidR="004A3881">
        <w:fldChar w:fldCharType="end"/>
      </w:r>
      <w:r>
        <w:t xml:space="preserve"> observed muscle contributions to knee kinematics and kinetics that are associated with ACL injuries (i.e. anterior tibial shear force, knee abduction moment, and knee rotation moment), they still did not actually calculate the effects individual muscles have on ACL loading. </w:t>
      </w:r>
      <w:r w:rsidR="00226C33">
        <w:t xml:space="preserve">Even more so, these studies used a healthy male population. No study thus far has observed how muscles </w:t>
      </w:r>
      <w:r w:rsidR="00226C33">
        <w:lastRenderedPageBreak/>
        <w:t>would contribute to ACL loading in healthy females, ACL-R females, or</w:t>
      </w:r>
      <w:r w:rsidR="00A421A9">
        <w:t xml:space="preserve"> individuals before and after a fatiguing protocol. Therefore, much more research is warranted to explore these populations. </w:t>
      </w:r>
    </w:p>
    <w:p w14:paraId="3ECAA6C7" w14:textId="4DFD18BD" w:rsidR="000C25F9" w:rsidRDefault="000C25F9" w:rsidP="000C25F9">
      <w:pPr>
        <w:pStyle w:val="Heading2"/>
      </w:pPr>
      <w:bookmarkStart w:id="60" w:name="_Toc46488286"/>
      <w:r>
        <w:t>Conclusion</w:t>
      </w:r>
      <w:bookmarkEnd w:id="60"/>
    </w:p>
    <w:p w14:paraId="01AAE195" w14:textId="08ACF7BD" w:rsidR="00A71DD6" w:rsidRPr="0011296D" w:rsidRDefault="00A71DD6" w:rsidP="00A71DD6">
      <w:pPr>
        <w:rPr>
          <w:szCs w:val="24"/>
        </w:rPr>
      </w:pPr>
      <w:r w:rsidRPr="0011296D">
        <w:rPr>
          <w:szCs w:val="24"/>
        </w:rPr>
        <w:tab/>
        <w:t xml:space="preserve">Non-contact ACL injuries are extremely prevalent, costly, and often have life-long consequences following the initial injury. Young, athletic females are at the highest risk for ACL injury compared to their male counterparts. As such, every effort must continue to be made in understanding why these injuries happen and how to decrease the number that occur each year. Unfortunately, not all ACL injuries are preventable. While much a substantial amount of research exists regarding healthy females and ACL injuries, less is known about ACL-R females and their risk for sustaining a second ACL injury. One factor that could influence this risk is game fatigue. However, few studies exist that report the relationship fatigue has with lower extremity mechanics between healthy and ACL-R females. Neuromuscular control and muscle activation may be altered due to ACL-R, fatigue, or a combination of both. As it is known that lower extremity muscles influence ACL loading, it is vital to understand how individual lower extremity muscular contribution may change pre and post fatigue in healthy and ACL-R females. This information could be the key to unlocking a whole new </w:t>
      </w:r>
      <w:r w:rsidR="008167D1" w:rsidRPr="0011296D">
        <w:rPr>
          <w:szCs w:val="24"/>
        </w:rPr>
        <w:t xml:space="preserve">door to ACL injury prevention and rehabilitation research and help reduce the number of ACL injuries occurring each year. </w:t>
      </w:r>
    </w:p>
    <w:p w14:paraId="7F6CF063" w14:textId="77777777" w:rsidR="000C25F9" w:rsidRPr="0011296D" w:rsidRDefault="000C25F9" w:rsidP="000C25F9">
      <w:pPr>
        <w:jc w:val="both"/>
        <w:rPr>
          <w:rFonts w:eastAsiaTheme="majorEastAsia"/>
          <w:bCs/>
          <w:szCs w:val="24"/>
        </w:rPr>
      </w:pPr>
    </w:p>
    <w:p w14:paraId="114F0CD7" w14:textId="77777777" w:rsidR="000C25F9" w:rsidRPr="0011296D" w:rsidRDefault="000C25F9" w:rsidP="000C25F9">
      <w:pPr>
        <w:jc w:val="both"/>
        <w:rPr>
          <w:rFonts w:eastAsiaTheme="majorEastAsia"/>
          <w:bCs/>
          <w:szCs w:val="24"/>
        </w:rPr>
      </w:pPr>
    </w:p>
    <w:p w14:paraId="20AC45C9" w14:textId="77777777" w:rsidR="000C25F9" w:rsidRPr="0011296D" w:rsidRDefault="000C25F9" w:rsidP="000C25F9">
      <w:pPr>
        <w:jc w:val="both"/>
        <w:rPr>
          <w:szCs w:val="24"/>
        </w:rPr>
        <w:sectPr w:rsidR="000C25F9" w:rsidRPr="0011296D" w:rsidSect="00BA1AA7">
          <w:type w:val="nextColumn"/>
          <w:pgSz w:w="12240" w:h="15840"/>
          <w:pgMar w:top="1440" w:right="1440" w:bottom="1440" w:left="1440" w:header="720" w:footer="720" w:gutter="0"/>
          <w:cols w:space="720"/>
          <w:docGrid w:linePitch="360"/>
        </w:sectPr>
      </w:pPr>
    </w:p>
    <w:p w14:paraId="0BFDF3E8" w14:textId="1290EF74" w:rsidR="005F7CB2" w:rsidRPr="0011296D" w:rsidRDefault="005F7CB2" w:rsidP="00E63397">
      <w:pPr>
        <w:pStyle w:val="Heading1"/>
        <w:rPr>
          <w:szCs w:val="24"/>
        </w:rPr>
      </w:pPr>
      <w:bookmarkStart w:id="61" w:name="_Toc46488287"/>
      <w:r w:rsidRPr="0011296D">
        <w:rPr>
          <w:szCs w:val="24"/>
        </w:rPr>
        <w:lastRenderedPageBreak/>
        <w:t xml:space="preserve">Chapter </w:t>
      </w:r>
      <w:r w:rsidR="0049073F" w:rsidRPr="0011296D">
        <w:rPr>
          <w:szCs w:val="24"/>
        </w:rPr>
        <w:t>3</w:t>
      </w:r>
      <w:r w:rsidRPr="0011296D">
        <w:rPr>
          <w:szCs w:val="24"/>
        </w:rPr>
        <w:t>:</w:t>
      </w:r>
      <w:bookmarkEnd w:id="39"/>
      <w:r w:rsidR="00570759" w:rsidRPr="0011296D">
        <w:rPr>
          <w:szCs w:val="24"/>
        </w:rPr>
        <w:t xml:space="preserve"> </w:t>
      </w:r>
      <w:r w:rsidR="0049073F" w:rsidRPr="0011296D">
        <w:rPr>
          <w:szCs w:val="24"/>
        </w:rPr>
        <w:t>Fatigue’s Influence on Lower Extremity Mechanics in Healthy and ACL-Reconstructed Females: A Statistical non-Parametric Mapping Approach</w:t>
      </w:r>
      <w:bookmarkEnd w:id="61"/>
      <w:r w:rsidR="00570759" w:rsidRPr="0011296D">
        <w:rPr>
          <w:szCs w:val="24"/>
        </w:rPr>
        <w:t xml:space="preserve"> </w:t>
      </w:r>
    </w:p>
    <w:p w14:paraId="5D3F0131" w14:textId="04A3B303" w:rsidR="000C69B6" w:rsidRPr="0011296D" w:rsidRDefault="000C69B6" w:rsidP="000C69B6">
      <w:pPr>
        <w:pStyle w:val="Heading2"/>
        <w:rPr>
          <w:szCs w:val="24"/>
        </w:rPr>
      </w:pPr>
      <w:bookmarkStart w:id="62" w:name="_Toc46488288"/>
      <w:r w:rsidRPr="0011296D">
        <w:rPr>
          <w:szCs w:val="24"/>
        </w:rPr>
        <w:t>Abstract</w:t>
      </w:r>
      <w:bookmarkEnd w:id="62"/>
    </w:p>
    <w:p w14:paraId="6D961548" w14:textId="482707DD" w:rsidR="000C69B6" w:rsidRPr="0011296D" w:rsidRDefault="000C69B6" w:rsidP="000C69B6">
      <w:pPr>
        <w:ind w:firstLine="720"/>
        <w:rPr>
          <w:szCs w:val="24"/>
        </w:rPr>
      </w:pPr>
      <w:r w:rsidRPr="0011296D">
        <w:rPr>
          <w:szCs w:val="24"/>
        </w:rPr>
        <w:t>Females are 16 times greater to sustain a second ACL injury compared to their healthy female counterparts. Many of these females return to play their respective sport after an ACL-reconstruction (</w:t>
      </w:r>
      <w:r w:rsidR="003D7C49" w:rsidRPr="0011296D">
        <w:rPr>
          <w:szCs w:val="24"/>
        </w:rPr>
        <w:t>ACL-R</w:t>
      </w:r>
      <w:r w:rsidRPr="0011296D">
        <w:rPr>
          <w:szCs w:val="24"/>
        </w:rPr>
        <w:t xml:space="preserve">). However, little is known about the influence fatigue in sport has on lower extremity mechanics of </w:t>
      </w:r>
      <w:r w:rsidR="003D7C49" w:rsidRPr="0011296D">
        <w:rPr>
          <w:szCs w:val="24"/>
        </w:rPr>
        <w:t>ACL-R</w:t>
      </w:r>
      <w:r w:rsidRPr="0011296D">
        <w:rPr>
          <w:szCs w:val="24"/>
        </w:rPr>
        <w:t xml:space="preserve"> females. The purpose of this study was to investigate the influence muscular fatigue may have on lower extremity mechanics in healthy and </w:t>
      </w:r>
      <w:r w:rsidR="003D7C49" w:rsidRPr="0011296D">
        <w:rPr>
          <w:szCs w:val="24"/>
        </w:rPr>
        <w:t>ACL-R</w:t>
      </w:r>
      <w:r w:rsidRPr="0011296D">
        <w:rPr>
          <w:szCs w:val="24"/>
        </w:rPr>
        <w:t xml:space="preserve"> females. It was hypothesized that 1) healthy control and </w:t>
      </w:r>
      <w:r w:rsidR="003D7C49" w:rsidRPr="0011296D">
        <w:rPr>
          <w:szCs w:val="24"/>
        </w:rPr>
        <w:t>ACL-R</w:t>
      </w:r>
      <w:r w:rsidRPr="0011296D">
        <w:rPr>
          <w:szCs w:val="24"/>
        </w:rPr>
        <w:t xml:space="preserve"> females would demonstrate different hip, knee, and ankle mechanics, regardless of fatigue, </w:t>
      </w:r>
      <w:r w:rsidR="00765401">
        <w:rPr>
          <w:szCs w:val="24"/>
        </w:rPr>
        <w:t xml:space="preserve">and </w:t>
      </w:r>
      <w:r w:rsidRPr="0011296D">
        <w:rPr>
          <w:szCs w:val="24"/>
        </w:rPr>
        <w:t>2) fatigue would influence hip, knee, and ankle mechanics, regardless of previous surgical intervention</w:t>
      </w:r>
      <w:r w:rsidR="00765401">
        <w:rPr>
          <w:szCs w:val="24"/>
        </w:rPr>
        <w:t xml:space="preserve">. </w:t>
      </w:r>
      <w:r w:rsidRPr="0011296D">
        <w:rPr>
          <w:szCs w:val="24"/>
        </w:rPr>
        <w:t xml:space="preserve">Seven healthy and four </w:t>
      </w:r>
      <w:r w:rsidR="003D7C49" w:rsidRPr="0011296D">
        <w:rPr>
          <w:szCs w:val="24"/>
        </w:rPr>
        <w:t>ACL-R</w:t>
      </w:r>
      <w:r w:rsidRPr="0011296D">
        <w:rPr>
          <w:szCs w:val="24"/>
        </w:rPr>
        <w:t xml:space="preserve"> recreationally active females completed five anticipated </w:t>
      </w:r>
      <w:r w:rsidR="00345188">
        <w:rPr>
          <w:szCs w:val="24"/>
        </w:rPr>
        <w:t>box-</w:t>
      </w:r>
      <w:r w:rsidRPr="0011296D">
        <w:rPr>
          <w:szCs w:val="24"/>
        </w:rPr>
        <w:t xml:space="preserve">land-and-cut trials to the right pre- and post- a fatigue protocol. Three-dimensional lower extremity kinematic and kinetic variables were measured using a motion capture system and force plate. One-dimensional statistical non-parametric mapping were used to assess changes in lower extremity mechanics between healthy control and </w:t>
      </w:r>
      <w:r w:rsidR="003D7C49" w:rsidRPr="0011296D">
        <w:rPr>
          <w:szCs w:val="24"/>
        </w:rPr>
        <w:t>ACL-R</w:t>
      </w:r>
      <w:r w:rsidRPr="0011296D">
        <w:rPr>
          <w:szCs w:val="24"/>
        </w:rPr>
        <w:t xml:space="preserve"> females over the entire stance phase. The only group </w:t>
      </w:r>
      <w:r w:rsidRPr="0011296D">
        <w:rPr>
          <w:szCs w:val="24"/>
        </w:rPr>
        <w:sym w:font="Symbol" w:char="F0B4"/>
      </w:r>
      <w:r w:rsidRPr="0011296D">
        <w:rPr>
          <w:szCs w:val="24"/>
        </w:rPr>
        <w:t xml:space="preserve"> fatigue interaction found was hip flexion angle. Significant group main effects included hip flexion, abduction, and rotation angles. Significant fatigue main effects included hip flexion and knee abduction angles, as well as hip rotation moment. Hip and knee mechanics appear to be influenced by both fatigue and prior ACL surgery. However, hip mechanics seemed to be the most affected by prior ACL surgery, with fatigue being second. Therefore, future research is warranted to investigate the relationship between hip mechanics and </w:t>
      </w:r>
      <w:r w:rsidR="003D7C49" w:rsidRPr="0011296D">
        <w:rPr>
          <w:szCs w:val="24"/>
        </w:rPr>
        <w:t>ACL-R</w:t>
      </w:r>
      <w:r w:rsidRPr="0011296D">
        <w:rPr>
          <w:szCs w:val="24"/>
        </w:rPr>
        <w:t xml:space="preserve">. </w:t>
      </w:r>
    </w:p>
    <w:p w14:paraId="684C9922" w14:textId="012A2BA8" w:rsidR="00570759" w:rsidRPr="0011296D" w:rsidRDefault="00570759" w:rsidP="00650965">
      <w:pPr>
        <w:pStyle w:val="Heading2"/>
        <w:rPr>
          <w:szCs w:val="24"/>
        </w:rPr>
      </w:pPr>
      <w:bookmarkStart w:id="63" w:name="_Toc46488289"/>
      <w:r w:rsidRPr="0011296D">
        <w:rPr>
          <w:szCs w:val="24"/>
        </w:rPr>
        <w:lastRenderedPageBreak/>
        <w:t>Introduction</w:t>
      </w:r>
      <w:bookmarkEnd w:id="63"/>
    </w:p>
    <w:p w14:paraId="11EB99B4" w14:textId="4274B6F0" w:rsidR="00BC2E4B" w:rsidRPr="0011296D" w:rsidRDefault="00D750E0" w:rsidP="00BC2E4B">
      <w:pPr>
        <w:ind w:firstLine="720"/>
        <w:rPr>
          <w:szCs w:val="24"/>
        </w:rPr>
      </w:pPr>
      <w:r w:rsidRPr="0011296D">
        <w:rPr>
          <w:szCs w:val="24"/>
        </w:rPr>
        <w:t xml:space="preserve">Anterior cruciate ligament (ACL) injuries are extremely prevalent, costly, and often result in long-term consequences, such as early onset knee osteoarthritis. Approximately 200,000 ACL injuries occur every year, with 70% of these injuries considered non-contact ACL injuries </w:t>
      </w:r>
      <w:r w:rsidRPr="0011296D">
        <w:rPr>
          <w:szCs w:val="24"/>
        </w:rPr>
        <w:fldChar w:fldCharType="begin">
          <w:fldData xml:space="preserve">PEVuZE5vdGU+PENpdGU+PEF1dGhvcj5Qcm9kcm9tb3M8L0F1dGhvcj48WWVhcj4yMDA3PC9ZZWFy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</w:fldData>
        </w:fldChar>
      </w:r>
      <w:r w:rsidR="00FD2C45" w:rsidRPr="0011296D">
        <w:rPr>
          <w:szCs w:val="24"/>
        </w:rPr>
        <w:instrText xml:space="preserve"> ADDIN EN.CITE </w:instrText>
      </w:r>
      <w:r w:rsidR="00FD2C45" w:rsidRPr="0011296D">
        <w:rPr>
          <w:szCs w:val="24"/>
        </w:rPr>
        <w:fldChar w:fldCharType="begin">
          <w:fldData xml:space="preserve">PEVuZE5vdGU+PENpdGU+PEF1dGhvcj5Qcm9kcm9tb3M8L0F1dGhvcj48WWVhcj4yMDA3PC9ZZWFy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</w:fldData>
        </w:fldChar>
      </w:r>
      <w:r w:rsidR="00FD2C45" w:rsidRPr="0011296D">
        <w:rPr>
          <w:szCs w:val="24"/>
        </w:rPr>
        <w:instrText xml:space="preserve"> ADDIN EN.CITE.DATA </w:instrText>
      </w:r>
      <w:r w:rsidR="00FD2C45" w:rsidRPr="0011296D">
        <w:rPr>
          <w:szCs w:val="24"/>
        </w:rPr>
      </w:r>
      <w:r w:rsidR="00FD2C45" w:rsidRPr="0011296D">
        <w:rPr>
          <w:szCs w:val="24"/>
        </w:rPr>
        <w:fldChar w:fldCharType="end"/>
      </w:r>
      <w:r w:rsidRPr="0011296D">
        <w:rPr>
          <w:szCs w:val="24"/>
        </w:rPr>
      </w:r>
      <w:r w:rsidRPr="0011296D">
        <w:rPr>
          <w:szCs w:val="24"/>
        </w:rPr>
        <w:fldChar w:fldCharType="separate"/>
      </w:r>
      <w:r w:rsidR="00FD2C45" w:rsidRPr="0011296D">
        <w:rPr>
          <w:noProof/>
          <w:szCs w:val="24"/>
        </w:rPr>
        <w:t>(</w:t>
      </w:r>
      <w:hyperlink w:anchor="_ENREF_1" w:tooltip="Prodromos, 2007 #342" w:history="1">
        <w:r w:rsidR="00F6020C" w:rsidRPr="0011296D">
          <w:rPr>
            <w:noProof/>
            <w:szCs w:val="24"/>
          </w:rPr>
          <w:t>1</w:t>
        </w:r>
      </w:hyperlink>
      <w:r w:rsidR="00FD2C45" w:rsidRPr="0011296D">
        <w:rPr>
          <w:noProof/>
          <w:szCs w:val="24"/>
        </w:rPr>
        <w:t>)</w:t>
      </w:r>
      <w:r w:rsidRPr="0011296D">
        <w:rPr>
          <w:szCs w:val="24"/>
        </w:rPr>
        <w:fldChar w:fldCharType="end"/>
      </w:r>
      <w:r w:rsidRPr="0011296D">
        <w:rPr>
          <w:szCs w:val="24"/>
        </w:rPr>
        <w:t xml:space="preserve">. </w:t>
      </w:r>
      <w:r w:rsidRPr="00773C3A">
        <w:rPr>
          <w:szCs w:val="24"/>
        </w:rPr>
        <w:t xml:space="preserve">Epidemiologic research has shown that 100,000 to 150,000 of all ACL injuries occurring </w:t>
      </w:r>
      <w:r w:rsidR="0057545F" w:rsidRPr="00773C3A">
        <w:rPr>
          <w:szCs w:val="24"/>
        </w:rPr>
        <w:t xml:space="preserve">in the United States </w:t>
      </w:r>
      <w:r w:rsidRPr="00773C3A">
        <w:rPr>
          <w:szCs w:val="24"/>
        </w:rPr>
        <w:t>each year will undergo reconstructive surgery</w:t>
      </w:r>
      <w:r w:rsidRPr="0011296D">
        <w:rPr>
          <w:szCs w:val="24"/>
        </w:rPr>
        <w:t xml:space="preserve"> </w:t>
      </w:r>
      <w:r w:rsidRPr="0011296D">
        <w:rPr>
          <w:szCs w:val="24"/>
        </w:rPr>
        <w:fldChar w:fldCharType="begin"/>
      </w:r>
      <w:r w:rsidR="00FD2C45" w:rsidRPr="0011296D">
        <w:rPr>
          <w:szCs w:val="24"/>
        </w:rPr>
        <w:instrText xml:space="preserve"> ADDIN EN.CITE &lt;EndNote&gt;&lt;Cite&gt;&lt;Author&gt;Spindler&lt;/Author&gt;&lt;Year&gt;2008&lt;/Year&gt;&lt;RecNum&gt;548&lt;/RecNum&gt;&lt;DisplayText&gt;(13)&lt;/DisplayText&gt;&lt;record&gt;&lt;rec-number&gt;548&lt;/rec-number&gt;&lt;foreign-keys&gt;&lt;key app="EN" db-id="wa5ad5p0hwpeszea9zsxe2snrw09t9v50t52" timestamp="1559095297"&gt;548&lt;/key&gt;&lt;/foreign-keys&gt;&lt;ref-type name="Journal Article"&gt;17&lt;/ref-type&gt;&lt;contributors&gt;&lt;authors&gt;&lt;author&gt;Spindler, K. P.&lt;/author&gt;&lt;author&gt;Wright, R. W.&lt;/author&gt;&lt;/authors&gt;&lt;/contributors&gt;&lt;auth-address&gt;Vanderbilt Sports Medicine, Vanderbilt University Medical Center, Nashville, TN 37232-8774, USA. kurt.spindler@vanderbilt.edu&lt;/auth-address&gt;&lt;titles&gt;&lt;title&gt;Clinical practice. Anterior cruciate ligament tear&lt;/title&gt;&lt;secondary-title&gt;N Engl J Med&lt;/secondary-title&gt;&lt;alt-title&gt;The New England journal of medicine&lt;/alt-title&gt;&lt;/titles&gt;&lt;periodical&gt;&lt;full-title&gt;The New England journal of medicine&lt;/full-title&gt;&lt;abbr-1&gt;N Engl J Med&lt;/abbr-1&gt;&lt;/periodical&gt;&lt;alt-periodical&gt;&lt;full-title&gt;The New England journal of medicine&lt;/full-title&gt;&lt;abbr-1&gt;N Engl J Med&lt;/abbr-1&gt;&lt;/alt-periodical&gt;&lt;pages&gt;2135-42&lt;/pages&gt;&lt;volume&gt;359&lt;/volume&gt;&lt;number&gt;20&lt;/number&gt;&lt;edition&gt;2008/11/14&lt;/edition&gt;&lt;keywords&gt;&lt;keyword&gt;Adolescent&lt;/keyword&gt;&lt;keyword&gt;*Anterior Cruciate Ligament Injuries&lt;/keyword&gt;&lt;keyword&gt;Athletic Injuries/diagnosis/*therapy&lt;/keyword&gt;&lt;keyword&gt;Female&lt;/keyword&gt;&lt;keyword&gt;Humans&lt;/keyword&gt;&lt;keyword&gt;Knee Injuries/diagnosis/*therapy&lt;/keyword&gt;&lt;/keywords&gt;&lt;dates&gt;&lt;year&gt;2008&lt;/year&gt;&lt;pub-dates&gt;&lt;date&gt;Nov 13&lt;/date&gt;&lt;/pub-dates&gt;&lt;/dates&gt;&lt;isbn&gt;0028-4793&lt;/isbn&gt;&lt;accession-num&gt;19005197&lt;/accession-num&gt;&lt;urls&gt;&lt;/urls&gt;&lt;custom2&gt;PMC3782299&lt;/custom2&gt;&lt;custom6&gt;NIHMS474419&lt;/custom6&gt;&lt;electronic-resource-num&gt;10.1056/NEJMcp0804745&lt;/electronic-resource-num&gt;&lt;remote-database-provider&gt;NLM&lt;/remote-database-provider&gt;&lt;language&gt;eng&lt;/language&gt;&lt;/record&gt;&lt;/Cite&gt;&lt;/EndNote&gt;</w:instrText>
      </w:r>
      <w:r w:rsidRPr="0011296D">
        <w:rPr>
          <w:szCs w:val="24"/>
        </w:rPr>
        <w:fldChar w:fldCharType="separate"/>
      </w:r>
      <w:r w:rsidR="00FD2C45" w:rsidRPr="0011296D">
        <w:rPr>
          <w:noProof/>
          <w:szCs w:val="24"/>
        </w:rPr>
        <w:t>(</w:t>
      </w:r>
      <w:hyperlink w:anchor="_ENREF_13" w:tooltip="Spindler, 2008 #548" w:history="1">
        <w:r w:rsidR="00F6020C" w:rsidRPr="0011296D">
          <w:rPr>
            <w:noProof/>
            <w:szCs w:val="24"/>
          </w:rPr>
          <w:t>13</w:t>
        </w:r>
      </w:hyperlink>
      <w:r w:rsidR="00FD2C45" w:rsidRPr="0011296D">
        <w:rPr>
          <w:noProof/>
          <w:szCs w:val="24"/>
        </w:rPr>
        <w:t>)</w:t>
      </w:r>
      <w:r w:rsidRPr="0011296D">
        <w:rPr>
          <w:szCs w:val="24"/>
        </w:rPr>
        <w:fldChar w:fldCharType="end"/>
      </w:r>
      <w:r w:rsidRPr="0011296D">
        <w:rPr>
          <w:szCs w:val="24"/>
        </w:rPr>
        <w:t xml:space="preserve">. The primary goal of conducting an ACL reconstruction is to return individuals back to an active lifestyle by regaining knee stability after the ACL injury </w:t>
      </w:r>
      <w:r w:rsidRPr="0011296D">
        <w:rPr>
          <w:szCs w:val="24"/>
        </w:rPr>
        <w:fldChar w:fldCharType="begin"/>
      </w:r>
      <w:r w:rsidR="00FD2C45" w:rsidRPr="0011296D">
        <w:rPr>
          <w:szCs w:val="24"/>
        </w:rPr>
        <w:instrText xml:space="preserve"> ADDIN EN.CITE &lt;EndNote&gt;&lt;Cite&gt;&lt;Author&gt;Segawa&lt;/Author&gt;&lt;Year&gt;2001&lt;/Year&gt;&lt;RecNum&gt;595&lt;/RecNum&gt;&lt;DisplayText&gt;(17)&lt;/DisplayText&gt;&lt;record&gt;&lt;rec-number&gt;595&lt;/rec-number&gt;&lt;foreign-keys&gt;&lt;key app="EN" db-id="wa5ad5p0hwpeszea9zsxe2snrw09t9v50t52" timestamp="1559235652"&gt;595&lt;/key&gt;&lt;/foreign-keys&gt;&lt;ref-type name="Journal Article"&gt;17&lt;/ref-type&gt;&lt;contributors&gt;&lt;authors&gt;&lt;author&gt;Segawa, H.&lt;/author&gt;&lt;author&gt;Omori, G.&lt;/author&gt;&lt;author&gt;Koga, Y.&lt;/author&gt;&lt;/authors&gt;&lt;/contributors&gt;&lt;auth-address&gt;Department of Orthopedic Surgery, Niigata University School of Medicine, Asahimachidori 1, Niigata City, Niigata 951-8510, Japan. hsegawa@med.niigata-u.ac.jp&lt;/auth-address&gt;&lt;titles&gt;&lt;title&gt;Long-term results of non-operative treatment of anterior cruciate ligament injury&lt;/title&gt;&lt;secondary-title&gt;Knee&lt;/secondary-title&gt;&lt;alt-title&gt;The Knee&lt;/alt-title&gt;&lt;/titles&gt;&lt;periodical&gt;&lt;full-title&gt;The Knee&lt;/full-title&gt;&lt;abbr-1&gt;Knee&lt;/abbr-1&gt;&lt;/periodical&gt;&lt;alt-periodical&gt;&lt;full-title&gt;The Knee&lt;/full-title&gt;&lt;abbr-1&gt;Knee&lt;/abbr-1&gt;&lt;/alt-periodical&gt;&lt;pages&gt;5-11&lt;/pages&gt;&lt;volume&gt;8&lt;/volume&gt;&lt;number&gt;1&lt;/number&gt;&lt;edition&gt;2001/03/15&lt;/edition&gt;&lt;keywords&gt;&lt;keyword&gt;Adult&lt;/keyword&gt;&lt;keyword&gt;*Anterior Cruciate Ligament Injuries&lt;/keyword&gt;&lt;keyword&gt;Arthroscopy&lt;/keyword&gt;&lt;keyword&gt;Chi-Square Distribution&lt;/keyword&gt;&lt;keyword&gt;Female&lt;/keyword&gt;&lt;keyword&gt;Humans&lt;/keyword&gt;&lt;keyword&gt;Knee Injuries/complications/diagnosis/physiopathology/*therapy&lt;/keyword&gt;&lt;keyword&gt;Male&lt;/keyword&gt;&lt;keyword&gt;Middle Aged&lt;/keyword&gt;&lt;keyword&gt;Osteoarthritis/etiology&lt;/keyword&gt;&lt;keyword&gt;Pain Measurement&lt;/keyword&gt;&lt;keyword&gt;Range of Motion, Articular&lt;/keyword&gt;&lt;keyword&gt;Retrospective Studies&lt;/keyword&gt;&lt;keyword&gt;Risk Factors&lt;/keyword&gt;&lt;keyword&gt;Rupture&lt;/keyword&gt;&lt;keyword&gt;Statistics, Nonparametric&lt;/keyword&gt;&lt;keyword&gt;Treatment Outcome&lt;/keyword&gt;&lt;/keywords&gt;&lt;dates&gt;&lt;year&gt;2001&lt;/year&gt;&lt;pub-dates&gt;&lt;date&gt;Mar&lt;/date&gt;&lt;/pub-dates&gt;&lt;/dates&gt;&lt;isbn&gt;0968-0160 (Print)&amp;#xD;0968-0160&lt;/isbn&gt;&lt;accession-num&gt;11248562&lt;/accession-num&gt;&lt;urls&gt;&lt;/urls&gt;&lt;remote-database-provider&gt;NLM&lt;/remote-database-provider&gt;&lt;language&gt;eng&lt;/language&gt;&lt;/record&gt;&lt;/Cite&gt;&lt;/EndNote&gt;</w:instrText>
      </w:r>
      <w:r w:rsidRPr="0011296D">
        <w:rPr>
          <w:szCs w:val="24"/>
        </w:rPr>
        <w:fldChar w:fldCharType="separate"/>
      </w:r>
      <w:r w:rsidR="00FD2C45" w:rsidRPr="0011296D">
        <w:rPr>
          <w:noProof/>
          <w:szCs w:val="24"/>
        </w:rPr>
        <w:t>(</w:t>
      </w:r>
      <w:hyperlink w:anchor="_ENREF_17" w:tooltip="Segawa, 2001 #595" w:history="1">
        <w:r w:rsidR="00F6020C" w:rsidRPr="0011296D">
          <w:rPr>
            <w:noProof/>
            <w:szCs w:val="24"/>
          </w:rPr>
          <w:t>17</w:t>
        </w:r>
      </w:hyperlink>
      <w:r w:rsidR="00FD2C45" w:rsidRPr="0011296D">
        <w:rPr>
          <w:noProof/>
          <w:szCs w:val="24"/>
        </w:rPr>
        <w:t>)</w:t>
      </w:r>
      <w:r w:rsidRPr="0011296D">
        <w:rPr>
          <w:szCs w:val="24"/>
        </w:rPr>
        <w:fldChar w:fldCharType="end"/>
      </w:r>
      <w:r w:rsidRPr="0011296D">
        <w:rPr>
          <w:szCs w:val="24"/>
        </w:rPr>
        <w:t>. For several individuals, this means returning to sport as many ACL injuries occur in young, athletic populations. Up to 83% of ACL-reconstructed (</w:t>
      </w:r>
      <w:r w:rsidR="003D7C49" w:rsidRPr="0011296D">
        <w:rPr>
          <w:szCs w:val="24"/>
        </w:rPr>
        <w:t>ACL-R</w:t>
      </w:r>
      <w:r w:rsidRPr="0011296D">
        <w:rPr>
          <w:szCs w:val="24"/>
        </w:rPr>
        <w:t xml:space="preserve">) athletes return to their pre-injury sport </w:t>
      </w:r>
      <w:r w:rsidRPr="0011296D">
        <w:rPr>
          <w:szCs w:val="24"/>
        </w:rPr>
        <w:fldChar w:fldCharType="begin">
          <w:fldData xml:space="preserve">PEVuZE5vdGU+PENpdGU+PEF1dGhvcj5MYWk8L0F1dGhvcj48WWVhcj4yMDE4PC9ZZWFyPjxSZWNO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</w:fldData>
        </w:fldChar>
      </w:r>
      <w:r w:rsidR="00FD2C45" w:rsidRPr="0011296D">
        <w:rPr>
          <w:szCs w:val="24"/>
        </w:rPr>
        <w:instrText xml:space="preserve"> ADDIN EN.CITE </w:instrText>
      </w:r>
      <w:r w:rsidR="00FD2C45" w:rsidRPr="0011296D">
        <w:rPr>
          <w:szCs w:val="24"/>
        </w:rPr>
        <w:fldChar w:fldCharType="begin">
          <w:fldData xml:space="preserve">PEVuZE5vdGU+PENpdGU+PEF1dGhvcj5MYWk8L0F1dGhvcj48WWVhcj4yMDE4PC9ZZWFyPjxSZWNO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</w:fldData>
        </w:fldChar>
      </w:r>
      <w:r w:rsidR="00FD2C45" w:rsidRPr="0011296D">
        <w:rPr>
          <w:szCs w:val="24"/>
        </w:rPr>
        <w:instrText xml:space="preserve"> ADDIN EN.CITE.DATA </w:instrText>
      </w:r>
      <w:r w:rsidR="00FD2C45" w:rsidRPr="0011296D">
        <w:rPr>
          <w:szCs w:val="24"/>
        </w:rPr>
      </w:r>
      <w:r w:rsidR="00FD2C45" w:rsidRPr="0011296D">
        <w:rPr>
          <w:szCs w:val="24"/>
        </w:rPr>
        <w:fldChar w:fldCharType="end"/>
      </w:r>
      <w:r w:rsidRPr="0011296D">
        <w:rPr>
          <w:szCs w:val="24"/>
        </w:rPr>
      </w:r>
      <w:r w:rsidRPr="0011296D">
        <w:rPr>
          <w:szCs w:val="24"/>
        </w:rPr>
        <w:fldChar w:fldCharType="separate"/>
      </w:r>
      <w:r w:rsidR="00FD2C45" w:rsidRPr="0011296D">
        <w:rPr>
          <w:noProof/>
          <w:szCs w:val="24"/>
        </w:rPr>
        <w:t>(</w:t>
      </w:r>
      <w:hyperlink w:anchor="_ENREF_32" w:tooltip="Lai, 2018 #602" w:history="1">
        <w:r w:rsidR="00F6020C" w:rsidRPr="0011296D">
          <w:rPr>
            <w:noProof/>
            <w:szCs w:val="24"/>
          </w:rPr>
          <w:t>32</w:t>
        </w:r>
      </w:hyperlink>
      <w:r w:rsidR="00FD2C45" w:rsidRPr="0011296D">
        <w:rPr>
          <w:noProof/>
          <w:szCs w:val="24"/>
        </w:rPr>
        <w:t>)</w:t>
      </w:r>
      <w:r w:rsidRPr="0011296D">
        <w:rPr>
          <w:szCs w:val="24"/>
        </w:rPr>
        <w:fldChar w:fldCharType="end"/>
      </w:r>
      <w:r w:rsidRPr="0011296D">
        <w:rPr>
          <w:szCs w:val="24"/>
        </w:rPr>
        <w:t xml:space="preserve">, however 10 to 30% of athletes who do return to sport after an ACL reconstruction will sustain a secondary ACL injury </w:t>
      </w:r>
      <w:r w:rsidRPr="0011296D">
        <w:rPr>
          <w:szCs w:val="24"/>
        </w:rPr>
        <w:fldChar w:fldCharType="begin">
          <w:fldData xml:space="preserve">PEVuZE5vdGU+PENpdGU+PEF1dGhvcj5IdWk8L0F1dGhvcj48WWVhcj4yMDExPC9ZZWFyPjxSZWNO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</w:fldData>
        </w:fldChar>
      </w:r>
      <w:r w:rsidR="00FD2C45" w:rsidRPr="0011296D">
        <w:rPr>
          <w:szCs w:val="24"/>
        </w:rPr>
        <w:instrText xml:space="preserve"> ADDIN EN.CITE </w:instrText>
      </w:r>
      <w:r w:rsidR="00FD2C45" w:rsidRPr="0011296D">
        <w:rPr>
          <w:szCs w:val="24"/>
        </w:rPr>
        <w:fldChar w:fldCharType="begin">
          <w:fldData xml:space="preserve">PEVuZE5vdGU+PENpdGU+PEF1dGhvcj5IdWk8L0F1dGhvcj48WWVhcj4yMDExPC9ZZWFyPjxSZWNO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</w:fldData>
        </w:fldChar>
      </w:r>
      <w:r w:rsidR="00FD2C45" w:rsidRPr="0011296D">
        <w:rPr>
          <w:szCs w:val="24"/>
        </w:rPr>
        <w:instrText xml:space="preserve"> ADDIN EN.CITE.DATA </w:instrText>
      </w:r>
      <w:r w:rsidR="00FD2C45" w:rsidRPr="0011296D">
        <w:rPr>
          <w:szCs w:val="24"/>
        </w:rPr>
      </w:r>
      <w:r w:rsidR="00FD2C45" w:rsidRPr="0011296D">
        <w:rPr>
          <w:szCs w:val="24"/>
        </w:rPr>
        <w:fldChar w:fldCharType="end"/>
      </w:r>
      <w:r w:rsidRPr="0011296D">
        <w:rPr>
          <w:szCs w:val="24"/>
        </w:rPr>
      </w:r>
      <w:r w:rsidRPr="0011296D">
        <w:rPr>
          <w:szCs w:val="24"/>
        </w:rPr>
        <w:fldChar w:fldCharType="separate"/>
      </w:r>
      <w:r w:rsidR="00FD2C45" w:rsidRPr="0011296D">
        <w:rPr>
          <w:noProof/>
          <w:szCs w:val="24"/>
        </w:rPr>
        <w:t>(</w:t>
      </w:r>
      <w:hyperlink w:anchor="_ENREF_26" w:tooltip="Paterno, 2010 #653" w:history="1">
        <w:r w:rsidR="00F6020C" w:rsidRPr="0011296D">
          <w:rPr>
            <w:noProof/>
            <w:szCs w:val="24"/>
          </w:rPr>
          <w:t>26-28</w:t>
        </w:r>
      </w:hyperlink>
      <w:r w:rsidR="00FD2C45" w:rsidRPr="0011296D">
        <w:rPr>
          <w:noProof/>
          <w:szCs w:val="24"/>
        </w:rPr>
        <w:t xml:space="preserve">, </w:t>
      </w:r>
      <w:hyperlink w:anchor="_ENREF_30" w:tooltip="Hui, 2011 #605" w:history="1">
        <w:r w:rsidR="00F6020C" w:rsidRPr="0011296D">
          <w:rPr>
            <w:noProof/>
            <w:szCs w:val="24"/>
          </w:rPr>
          <w:t>30</w:t>
        </w:r>
      </w:hyperlink>
      <w:r w:rsidR="00FD2C45" w:rsidRPr="0011296D">
        <w:rPr>
          <w:noProof/>
          <w:szCs w:val="24"/>
        </w:rPr>
        <w:t>)</w:t>
      </w:r>
      <w:r w:rsidRPr="0011296D">
        <w:rPr>
          <w:szCs w:val="24"/>
        </w:rPr>
        <w:fldChar w:fldCharType="end"/>
      </w:r>
      <w:r w:rsidRPr="0011296D">
        <w:rPr>
          <w:szCs w:val="24"/>
        </w:rPr>
        <w:t xml:space="preserve">. Unfortunately, females are 16 times more likely to experience a secondary ACL injury after an initial ACL reconstruction compared to their healthy female counterparts </w:t>
      </w:r>
      <w:r w:rsidRPr="0011296D">
        <w:rPr>
          <w:szCs w:val="24"/>
        </w:rPr>
        <w:fldChar w:fldCharType="begin">
          <w:fldData xml:space="preserve">PEVuZE5vdGU+PENpdGU+PEF1dGhvcj5QYXRlcm5vPC9BdXRob3I+PFllYXI+MjAxMjwvWWVhcj48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</w:fldData>
        </w:fldChar>
      </w:r>
      <w:r w:rsidR="00FD2C45" w:rsidRPr="0011296D">
        <w:rPr>
          <w:szCs w:val="24"/>
        </w:rPr>
        <w:instrText xml:space="preserve"> ADDIN EN.CITE </w:instrText>
      </w:r>
      <w:r w:rsidR="00FD2C45" w:rsidRPr="0011296D">
        <w:rPr>
          <w:szCs w:val="24"/>
        </w:rPr>
        <w:fldChar w:fldCharType="begin">
          <w:fldData xml:space="preserve">PEVuZE5vdGU+PENpdGU+PEF1dGhvcj5QYXRlcm5vPC9BdXRob3I+PFllYXI+MjAxMjwvWWVhcj48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</w:fldData>
        </w:fldChar>
      </w:r>
      <w:r w:rsidR="00FD2C45" w:rsidRPr="0011296D">
        <w:rPr>
          <w:szCs w:val="24"/>
        </w:rPr>
        <w:instrText xml:space="preserve"> ADDIN EN.CITE.DATA </w:instrText>
      </w:r>
      <w:r w:rsidR="00FD2C45" w:rsidRPr="0011296D">
        <w:rPr>
          <w:szCs w:val="24"/>
        </w:rPr>
      </w:r>
      <w:r w:rsidR="00FD2C45" w:rsidRPr="0011296D">
        <w:rPr>
          <w:szCs w:val="24"/>
        </w:rPr>
        <w:fldChar w:fldCharType="end"/>
      </w:r>
      <w:r w:rsidRPr="0011296D">
        <w:rPr>
          <w:szCs w:val="24"/>
        </w:rPr>
      </w:r>
      <w:r w:rsidRPr="0011296D">
        <w:rPr>
          <w:szCs w:val="24"/>
        </w:rPr>
        <w:fldChar w:fldCharType="separate"/>
      </w:r>
      <w:r w:rsidR="00FD2C45" w:rsidRPr="0011296D">
        <w:rPr>
          <w:noProof/>
          <w:szCs w:val="24"/>
        </w:rPr>
        <w:t>(</w:t>
      </w:r>
      <w:hyperlink w:anchor="_ENREF_31" w:tooltip="Paterno, 2012 #654" w:history="1">
        <w:r w:rsidR="00F6020C" w:rsidRPr="0011296D">
          <w:rPr>
            <w:noProof/>
            <w:szCs w:val="24"/>
          </w:rPr>
          <w:t>31</w:t>
        </w:r>
      </w:hyperlink>
      <w:r w:rsidR="00FD2C45" w:rsidRPr="0011296D">
        <w:rPr>
          <w:noProof/>
          <w:szCs w:val="24"/>
        </w:rPr>
        <w:t>)</w:t>
      </w:r>
      <w:r w:rsidRPr="0011296D">
        <w:rPr>
          <w:szCs w:val="24"/>
        </w:rPr>
        <w:fldChar w:fldCharType="end"/>
      </w:r>
      <w:r w:rsidRPr="0011296D">
        <w:rPr>
          <w:szCs w:val="24"/>
        </w:rPr>
        <w:t>. As such, great effort has been placed on understanding why this high rate of ACL re</w:t>
      </w:r>
      <w:r w:rsidR="00765401">
        <w:rPr>
          <w:szCs w:val="24"/>
        </w:rPr>
        <w:t>-</w:t>
      </w:r>
      <w:r w:rsidRPr="0011296D">
        <w:rPr>
          <w:szCs w:val="24"/>
        </w:rPr>
        <w:t xml:space="preserve">injury exists, and why </w:t>
      </w:r>
      <w:r w:rsidR="003D7C49" w:rsidRPr="0011296D">
        <w:rPr>
          <w:szCs w:val="24"/>
        </w:rPr>
        <w:t>ACL-R</w:t>
      </w:r>
      <w:r w:rsidRPr="0011296D">
        <w:rPr>
          <w:szCs w:val="24"/>
        </w:rPr>
        <w:t xml:space="preserve"> females are placed at a higher risk than healthy females</w:t>
      </w:r>
      <w:r w:rsidR="00BC2E4B" w:rsidRPr="0011296D">
        <w:rPr>
          <w:szCs w:val="24"/>
        </w:rPr>
        <w:t xml:space="preserve">.  </w:t>
      </w:r>
    </w:p>
    <w:p w14:paraId="1998B0AF" w14:textId="21053058" w:rsidR="00D750E0" w:rsidRPr="0011296D" w:rsidRDefault="00F40E11" w:rsidP="00D750E0">
      <w:pPr>
        <w:ind w:firstLine="720"/>
        <w:rPr>
          <w:szCs w:val="24"/>
        </w:rPr>
      </w:pPr>
      <w:r w:rsidRPr="00773C3A">
        <w:rPr>
          <w:szCs w:val="24"/>
        </w:rPr>
        <w:t>Factors associated with r</w:t>
      </w:r>
      <w:r w:rsidR="00D750E0" w:rsidRPr="00773C3A">
        <w:rPr>
          <w:szCs w:val="24"/>
        </w:rPr>
        <w:t>e</w:t>
      </w:r>
      <w:r w:rsidRPr="00773C3A">
        <w:rPr>
          <w:szCs w:val="24"/>
        </w:rPr>
        <w:t>-</w:t>
      </w:r>
      <w:r w:rsidR="00D750E0" w:rsidRPr="00773C3A">
        <w:rPr>
          <w:szCs w:val="24"/>
        </w:rPr>
        <w:t xml:space="preserve">injury </w:t>
      </w:r>
      <w:r w:rsidRPr="00773C3A">
        <w:rPr>
          <w:szCs w:val="24"/>
        </w:rPr>
        <w:t>of the</w:t>
      </w:r>
      <w:r w:rsidR="00D750E0" w:rsidRPr="00773C3A">
        <w:rPr>
          <w:szCs w:val="24"/>
        </w:rPr>
        <w:t xml:space="preserve"> </w:t>
      </w:r>
      <w:r w:rsidR="003D7C49" w:rsidRPr="00773C3A">
        <w:rPr>
          <w:szCs w:val="24"/>
        </w:rPr>
        <w:t>ACL-R</w:t>
      </w:r>
      <w:r w:rsidR="00D750E0" w:rsidRPr="00773C3A">
        <w:rPr>
          <w:szCs w:val="24"/>
        </w:rPr>
        <w:t xml:space="preserve"> leg after return to sport is </w:t>
      </w:r>
      <w:r w:rsidRPr="00773C3A">
        <w:rPr>
          <w:szCs w:val="24"/>
        </w:rPr>
        <w:t xml:space="preserve">similar to those associated with a primary ACL injury. These factors are likely </w:t>
      </w:r>
      <w:r w:rsidR="00D750E0" w:rsidRPr="00773C3A">
        <w:rPr>
          <w:szCs w:val="24"/>
        </w:rPr>
        <w:t>multifactorial, including altered lower extremity mechanics,</w:t>
      </w:r>
      <w:r w:rsidR="00D750E0" w:rsidRPr="0011296D">
        <w:rPr>
          <w:szCs w:val="24"/>
        </w:rPr>
        <w:t xml:space="preserve"> such as increased hip adduction and internal rotation, decreased knee flexion, increased knee abduction, and increased ankle plantarflexion angles </w:t>
      </w:r>
      <w:r w:rsidR="00D750E0" w:rsidRPr="0011296D">
        <w:rPr>
          <w:szCs w:val="24"/>
        </w:rPr>
        <w:fldChar w:fldCharType="begin">
          <w:fldData xml:space="preserve">PEVuZE5vdGU+PENpdGU+PEF1dGhvcj5EZWxhaHVudDwvQXV0aG9yPjxZZWFyPjIwMTI8L1llYXI+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==
</w:fldData>
        </w:fldChar>
      </w:r>
      <w:r w:rsidR="00FD2C45" w:rsidRPr="0011296D">
        <w:rPr>
          <w:szCs w:val="24"/>
        </w:rPr>
        <w:instrText xml:space="preserve"> ADDIN EN.CITE </w:instrText>
      </w:r>
      <w:r w:rsidR="00FD2C45" w:rsidRPr="0011296D">
        <w:rPr>
          <w:szCs w:val="24"/>
        </w:rPr>
        <w:fldChar w:fldCharType="begin">
          <w:fldData xml:space="preserve">PEVuZE5vdGU+PENpdGU+PEF1dGhvcj5EZWxhaHVudDwvQXV0aG9yPjxZZWFyPjIwMTI8L1llYXI+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==
</w:fldData>
        </w:fldChar>
      </w:r>
      <w:r w:rsidR="00FD2C45" w:rsidRPr="0011296D">
        <w:rPr>
          <w:szCs w:val="24"/>
        </w:rPr>
        <w:instrText xml:space="preserve"> ADDIN EN.CITE.DATA </w:instrText>
      </w:r>
      <w:r w:rsidR="00FD2C45" w:rsidRPr="0011296D">
        <w:rPr>
          <w:szCs w:val="24"/>
        </w:rPr>
      </w:r>
      <w:r w:rsidR="00FD2C45" w:rsidRPr="0011296D">
        <w:rPr>
          <w:szCs w:val="24"/>
        </w:rPr>
        <w:fldChar w:fldCharType="end"/>
      </w:r>
      <w:r w:rsidR="00D750E0" w:rsidRPr="0011296D">
        <w:rPr>
          <w:szCs w:val="24"/>
        </w:rPr>
      </w:r>
      <w:r w:rsidR="00D750E0" w:rsidRPr="0011296D">
        <w:rPr>
          <w:szCs w:val="24"/>
        </w:rPr>
        <w:fldChar w:fldCharType="separate"/>
      </w:r>
      <w:r w:rsidR="00FD2C45" w:rsidRPr="0011296D">
        <w:rPr>
          <w:noProof/>
          <w:szCs w:val="24"/>
        </w:rPr>
        <w:t>(</w:t>
      </w:r>
      <w:hyperlink w:anchor="_ENREF_61" w:tooltip="Delahunt, 2012 #648" w:history="1">
        <w:r w:rsidR="00F6020C" w:rsidRPr="0011296D">
          <w:rPr>
            <w:noProof/>
            <w:szCs w:val="24"/>
          </w:rPr>
          <w:t>61</w:t>
        </w:r>
      </w:hyperlink>
      <w:r w:rsidR="00FD2C45" w:rsidRPr="0011296D">
        <w:rPr>
          <w:noProof/>
          <w:szCs w:val="24"/>
        </w:rPr>
        <w:t xml:space="preserve">, </w:t>
      </w:r>
      <w:hyperlink w:anchor="_ENREF_62" w:tooltip="Gokeler, 2010 #649" w:history="1">
        <w:r w:rsidR="00F6020C" w:rsidRPr="0011296D">
          <w:rPr>
            <w:noProof/>
            <w:szCs w:val="24"/>
          </w:rPr>
          <w:t>62</w:t>
        </w:r>
      </w:hyperlink>
      <w:r w:rsidR="00FD2C45" w:rsidRPr="0011296D">
        <w:rPr>
          <w:noProof/>
          <w:szCs w:val="24"/>
        </w:rPr>
        <w:t xml:space="preserve">, </w:t>
      </w:r>
      <w:hyperlink w:anchor="_ENREF_69" w:tooltip="Stearns, 2013 #361" w:history="1">
        <w:r w:rsidR="00F6020C" w:rsidRPr="0011296D">
          <w:rPr>
            <w:noProof/>
            <w:szCs w:val="24"/>
          </w:rPr>
          <w:t>69</w:t>
        </w:r>
      </w:hyperlink>
      <w:r w:rsidR="00FD2C45" w:rsidRPr="0011296D">
        <w:rPr>
          <w:noProof/>
          <w:szCs w:val="24"/>
        </w:rPr>
        <w:t xml:space="preserve">, </w:t>
      </w:r>
      <w:hyperlink w:anchor="_ENREF_255" w:tooltip="Clarke, 2015 #680" w:history="1">
        <w:r w:rsidR="00F6020C" w:rsidRPr="0011296D">
          <w:rPr>
            <w:noProof/>
            <w:szCs w:val="24"/>
          </w:rPr>
          <w:t>255</w:t>
        </w:r>
      </w:hyperlink>
      <w:r w:rsidR="00FD2C45" w:rsidRPr="0011296D">
        <w:rPr>
          <w:noProof/>
          <w:szCs w:val="24"/>
        </w:rPr>
        <w:t>)</w:t>
      </w:r>
      <w:r w:rsidR="00D750E0" w:rsidRPr="0011296D">
        <w:rPr>
          <w:szCs w:val="24"/>
        </w:rPr>
        <w:fldChar w:fldCharType="end"/>
      </w:r>
      <w:r w:rsidR="00D750E0" w:rsidRPr="0011296D">
        <w:rPr>
          <w:szCs w:val="24"/>
        </w:rPr>
        <w:t xml:space="preserve">, increased joint variability </w:t>
      </w:r>
      <w:r w:rsidR="00D750E0" w:rsidRPr="0011296D">
        <w:rPr>
          <w:szCs w:val="24"/>
        </w:rPr>
        <w:fldChar w:fldCharType="begin">
          <w:fldData xml:space="preserve">PEVuZE5vdGU+PENpdGU+PEF1dGhvcj5LdXJ6PC9BdXRob3I+PFllYXI+MjAwNTwvWWVhcj48UmVj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</w:fldData>
        </w:fldChar>
      </w:r>
      <w:r w:rsidR="00FD2C45" w:rsidRPr="0011296D">
        <w:rPr>
          <w:szCs w:val="24"/>
        </w:rPr>
        <w:instrText xml:space="preserve"> ADDIN EN.CITE </w:instrText>
      </w:r>
      <w:r w:rsidR="00FD2C45" w:rsidRPr="0011296D">
        <w:rPr>
          <w:szCs w:val="24"/>
        </w:rPr>
        <w:fldChar w:fldCharType="begin">
          <w:fldData xml:space="preserve">PEVuZE5vdGU+PENpdGU+PEF1dGhvcj5LdXJ6PC9BdXRob3I+PFllYXI+MjAwNTwvWWVhcj48UmVj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</w:fldData>
        </w:fldChar>
      </w:r>
      <w:r w:rsidR="00FD2C45" w:rsidRPr="0011296D">
        <w:rPr>
          <w:szCs w:val="24"/>
        </w:rPr>
        <w:instrText xml:space="preserve"> ADDIN EN.CITE.DATA </w:instrText>
      </w:r>
      <w:r w:rsidR="00FD2C45" w:rsidRPr="0011296D">
        <w:rPr>
          <w:szCs w:val="24"/>
        </w:rPr>
      </w:r>
      <w:r w:rsidR="00FD2C45" w:rsidRPr="0011296D">
        <w:rPr>
          <w:szCs w:val="24"/>
        </w:rPr>
        <w:fldChar w:fldCharType="end"/>
      </w:r>
      <w:r w:rsidR="00D750E0" w:rsidRPr="0011296D">
        <w:rPr>
          <w:szCs w:val="24"/>
        </w:rPr>
      </w:r>
      <w:r w:rsidR="00D750E0" w:rsidRPr="0011296D">
        <w:rPr>
          <w:szCs w:val="24"/>
        </w:rPr>
        <w:fldChar w:fldCharType="separate"/>
      </w:r>
      <w:r w:rsidR="00FD2C45" w:rsidRPr="0011296D">
        <w:rPr>
          <w:noProof/>
          <w:szCs w:val="24"/>
        </w:rPr>
        <w:t>(</w:t>
      </w:r>
      <w:hyperlink w:anchor="_ENREF_23" w:tooltip="Pollard, 2015 #659" w:history="1">
        <w:r w:rsidR="00F6020C" w:rsidRPr="0011296D">
          <w:rPr>
            <w:noProof/>
            <w:szCs w:val="24"/>
          </w:rPr>
          <w:t>23</w:t>
        </w:r>
      </w:hyperlink>
      <w:r w:rsidR="00FD2C45" w:rsidRPr="0011296D">
        <w:rPr>
          <w:noProof/>
          <w:szCs w:val="24"/>
        </w:rPr>
        <w:t xml:space="preserve">, </w:t>
      </w:r>
      <w:hyperlink w:anchor="_ENREF_24" w:tooltip="Kurz, 2005 #668" w:history="1">
        <w:r w:rsidR="00F6020C" w:rsidRPr="0011296D">
          <w:rPr>
            <w:noProof/>
            <w:szCs w:val="24"/>
          </w:rPr>
          <w:t>24</w:t>
        </w:r>
      </w:hyperlink>
      <w:r w:rsidR="00FD2C45" w:rsidRPr="0011296D">
        <w:rPr>
          <w:noProof/>
          <w:szCs w:val="24"/>
        </w:rPr>
        <w:t>)</w:t>
      </w:r>
      <w:r w:rsidR="00D750E0" w:rsidRPr="0011296D">
        <w:rPr>
          <w:szCs w:val="24"/>
        </w:rPr>
        <w:fldChar w:fldCharType="end"/>
      </w:r>
      <w:r w:rsidR="00D750E0" w:rsidRPr="0011296D">
        <w:rPr>
          <w:szCs w:val="24"/>
        </w:rPr>
        <w:t xml:space="preserve">, and altered muscle activity </w:t>
      </w:r>
      <w:r w:rsidR="00D750E0" w:rsidRPr="0011296D">
        <w:rPr>
          <w:szCs w:val="24"/>
        </w:rPr>
        <w:fldChar w:fldCharType="begin">
          <w:fldData xml:space="preserve">PEVuZE5vdGU+PENpdGU+PEF1dGhvcj5Cb3VybmU8L0F1dGhvcj48WWVhcj4yMDE5PC9ZZWFyPjxS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</w:fldData>
        </w:fldChar>
      </w:r>
      <w:r w:rsidR="00FD2C45" w:rsidRPr="0011296D">
        <w:rPr>
          <w:szCs w:val="24"/>
        </w:rPr>
        <w:instrText xml:space="preserve"> ADDIN EN.CITE </w:instrText>
      </w:r>
      <w:r w:rsidR="00FD2C45" w:rsidRPr="0011296D">
        <w:rPr>
          <w:szCs w:val="24"/>
        </w:rPr>
        <w:fldChar w:fldCharType="begin">
          <w:fldData xml:space="preserve">PEVuZE5vdGU+PENpdGU+PEF1dGhvcj5Cb3VybmU8L0F1dGhvcj48WWVhcj4yMDE5PC9ZZWFyPjxS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</w:fldData>
        </w:fldChar>
      </w:r>
      <w:r w:rsidR="00FD2C45" w:rsidRPr="0011296D">
        <w:rPr>
          <w:szCs w:val="24"/>
        </w:rPr>
        <w:instrText xml:space="preserve"> ADDIN EN.CITE.DATA </w:instrText>
      </w:r>
      <w:r w:rsidR="00FD2C45" w:rsidRPr="0011296D">
        <w:rPr>
          <w:szCs w:val="24"/>
        </w:rPr>
      </w:r>
      <w:r w:rsidR="00FD2C45" w:rsidRPr="0011296D">
        <w:rPr>
          <w:szCs w:val="24"/>
        </w:rPr>
        <w:fldChar w:fldCharType="end"/>
      </w:r>
      <w:r w:rsidR="00D750E0" w:rsidRPr="0011296D">
        <w:rPr>
          <w:szCs w:val="24"/>
        </w:rPr>
      </w:r>
      <w:r w:rsidR="00D750E0" w:rsidRPr="0011296D">
        <w:rPr>
          <w:szCs w:val="24"/>
        </w:rPr>
        <w:fldChar w:fldCharType="separate"/>
      </w:r>
      <w:r w:rsidR="00FD2C45" w:rsidRPr="0011296D">
        <w:rPr>
          <w:noProof/>
          <w:szCs w:val="24"/>
        </w:rPr>
        <w:t>(</w:t>
      </w:r>
      <w:hyperlink w:anchor="_ENREF_19" w:tooltip="Konrath, 2016 #608" w:history="1">
        <w:r w:rsidR="00F6020C" w:rsidRPr="0011296D">
          <w:rPr>
            <w:noProof/>
            <w:szCs w:val="24"/>
          </w:rPr>
          <w:t>19</w:t>
        </w:r>
      </w:hyperlink>
      <w:r w:rsidR="00FD2C45" w:rsidRPr="0011296D">
        <w:rPr>
          <w:noProof/>
          <w:szCs w:val="24"/>
        </w:rPr>
        <w:t xml:space="preserve">, </w:t>
      </w:r>
      <w:hyperlink w:anchor="_ENREF_251" w:tooltip="Ward, 2018 #647" w:history="1">
        <w:r w:rsidR="00F6020C" w:rsidRPr="0011296D">
          <w:rPr>
            <w:noProof/>
            <w:szCs w:val="24"/>
          </w:rPr>
          <w:t>251</w:t>
        </w:r>
      </w:hyperlink>
      <w:r w:rsidR="00FD2C45" w:rsidRPr="0011296D">
        <w:rPr>
          <w:noProof/>
          <w:szCs w:val="24"/>
        </w:rPr>
        <w:t xml:space="preserve">, </w:t>
      </w:r>
      <w:hyperlink w:anchor="_ENREF_268" w:tooltip="Bourne, 2019 #637" w:history="1">
        <w:r w:rsidR="00F6020C" w:rsidRPr="0011296D">
          <w:rPr>
            <w:noProof/>
            <w:szCs w:val="24"/>
          </w:rPr>
          <w:t>268</w:t>
        </w:r>
      </w:hyperlink>
      <w:r w:rsidR="00FD2C45" w:rsidRPr="0011296D">
        <w:rPr>
          <w:noProof/>
          <w:szCs w:val="24"/>
        </w:rPr>
        <w:t>)</w:t>
      </w:r>
      <w:r w:rsidR="00D750E0" w:rsidRPr="0011296D">
        <w:rPr>
          <w:szCs w:val="24"/>
        </w:rPr>
        <w:fldChar w:fldCharType="end"/>
      </w:r>
      <w:r w:rsidR="00D750E0" w:rsidRPr="0011296D">
        <w:rPr>
          <w:szCs w:val="24"/>
        </w:rPr>
        <w:t xml:space="preserve">. Similar to a primary ACL injury, secondary ACL injuries occur most often due to non-contact mechanisms, further indicating that biomechanical and neuromuscular control is an important risk factor </w:t>
      </w:r>
      <w:r w:rsidR="00D750E0" w:rsidRPr="0011296D">
        <w:rPr>
          <w:szCs w:val="24"/>
        </w:rPr>
        <w:lastRenderedPageBreak/>
        <w:fldChar w:fldCharType="begin">
          <w:fldData xml:space="preserve">PEVuZE5vdGU+PENpdGU+PEF1dGhvcj5XcmlnaHQ8L0F1dGhvcj48WWVhcj4yMDEwPC9ZZWFyPjxS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==
</w:fldData>
        </w:fldChar>
      </w:r>
      <w:r w:rsidR="00FD2C45" w:rsidRPr="0011296D">
        <w:rPr>
          <w:szCs w:val="24"/>
        </w:rPr>
        <w:instrText xml:space="preserve"> ADDIN EN.CITE </w:instrText>
      </w:r>
      <w:r w:rsidR="00FD2C45" w:rsidRPr="0011296D">
        <w:rPr>
          <w:szCs w:val="24"/>
        </w:rPr>
        <w:fldChar w:fldCharType="begin">
          <w:fldData xml:space="preserve">PEVuZE5vdGU+PENpdGU+PEF1dGhvcj5XcmlnaHQ8L0F1dGhvcj48WWVhcj4yMDEwPC9ZZWFyPjxS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==
</w:fldData>
        </w:fldChar>
      </w:r>
      <w:r w:rsidR="00FD2C45" w:rsidRPr="0011296D">
        <w:rPr>
          <w:szCs w:val="24"/>
        </w:rPr>
        <w:instrText xml:space="preserve"> ADDIN EN.CITE.DATA </w:instrText>
      </w:r>
      <w:r w:rsidR="00FD2C45" w:rsidRPr="0011296D">
        <w:rPr>
          <w:szCs w:val="24"/>
        </w:rPr>
      </w:r>
      <w:r w:rsidR="00FD2C45" w:rsidRPr="0011296D">
        <w:rPr>
          <w:szCs w:val="24"/>
        </w:rPr>
        <w:fldChar w:fldCharType="end"/>
      </w:r>
      <w:r w:rsidR="00D750E0" w:rsidRPr="0011296D">
        <w:rPr>
          <w:szCs w:val="24"/>
        </w:rPr>
      </w:r>
      <w:r w:rsidR="00D750E0" w:rsidRPr="0011296D">
        <w:rPr>
          <w:szCs w:val="24"/>
        </w:rPr>
        <w:fldChar w:fldCharType="separate"/>
      </w:r>
      <w:r w:rsidR="00FD2C45" w:rsidRPr="0011296D">
        <w:rPr>
          <w:noProof/>
          <w:szCs w:val="24"/>
        </w:rPr>
        <w:t>(</w:t>
      </w:r>
      <w:hyperlink w:anchor="_ENREF_340" w:tooltip="Wright, 2010 #896" w:history="1">
        <w:r w:rsidR="00F6020C" w:rsidRPr="0011296D">
          <w:rPr>
            <w:noProof/>
            <w:szCs w:val="24"/>
          </w:rPr>
          <w:t>340</w:t>
        </w:r>
      </w:hyperlink>
      <w:r w:rsidR="00FD2C45" w:rsidRPr="0011296D">
        <w:rPr>
          <w:noProof/>
          <w:szCs w:val="24"/>
        </w:rPr>
        <w:t>)</w:t>
      </w:r>
      <w:r w:rsidR="00D750E0" w:rsidRPr="0011296D">
        <w:rPr>
          <w:szCs w:val="24"/>
        </w:rPr>
        <w:fldChar w:fldCharType="end"/>
      </w:r>
      <w:r w:rsidR="00D750E0" w:rsidRPr="0011296D">
        <w:rPr>
          <w:szCs w:val="24"/>
        </w:rPr>
        <w:t xml:space="preserve">. While it is known that biomechanical and neuromuscular control are important risk factors, one risk factor that is not well understood is muscular fatigue. </w:t>
      </w:r>
    </w:p>
    <w:p w14:paraId="66BE6B6E" w14:textId="688F75BD" w:rsidR="001B0304" w:rsidRPr="0011296D" w:rsidRDefault="001B0304" w:rsidP="001B0304">
      <w:pPr>
        <w:ind w:firstLine="720"/>
        <w:rPr>
          <w:szCs w:val="24"/>
        </w:rPr>
      </w:pPr>
      <w:r w:rsidRPr="0011296D">
        <w:rPr>
          <w:szCs w:val="24"/>
        </w:rPr>
        <w:t>For the purposes of this study, muscular fatigue is defined as a decrease in the muscles ability to produce force after an exercise bout</w:t>
      </w:r>
      <w:r w:rsidR="00D750E0" w:rsidRPr="0011296D">
        <w:rPr>
          <w:szCs w:val="24"/>
        </w:rPr>
        <w:t xml:space="preserve"> </w:t>
      </w:r>
      <w:r w:rsidRPr="0011296D">
        <w:rPr>
          <w:szCs w:val="24"/>
        </w:rPr>
        <w:fldChar w:fldCharType="begin"/>
      </w:r>
      <w:r w:rsidR="00FD2C45" w:rsidRPr="0011296D">
        <w:rPr>
          <w:szCs w:val="24"/>
        </w:rPr>
        <w:instrText xml:space="preserve"> ADDIN EN.CITE &lt;EndNote&gt;&lt;Cite&gt;&lt;Author&gt;Barry&lt;/Author&gt;&lt;Year&gt;2007&lt;/Year&gt;&lt;RecNum&gt;768&lt;/RecNum&gt;&lt;DisplayText&gt;(303)&lt;/DisplayText&gt;&lt;record&gt;&lt;rec-number&gt;768&lt;/rec-number&gt;&lt;foreign-keys&gt;&lt;key app="EN" db-id="wa5ad5p0hwpeszea9zsxe2snrw09t9v50t52" timestamp="1560131917"&gt;768&lt;/key&gt;&lt;/foreign-keys&gt;&lt;ref-type name="Journal Article"&gt;17&lt;/ref-type&gt;&lt;contributors&gt;&lt;authors&gt;&lt;author&gt;Barry, B. K.&lt;/author&gt;&lt;author&gt;Enoka, R. M.&lt;/author&gt;&lt;/authors&gt;&lt;/contributors&gt;&lt;auth-address&gt;Department of Integrative Physiology, University of Colorado at Boulder, CO, 80309-0354, USA.&lt;/auth-address&gt;&lt;titles&gt;&lt;title&gt;The neurobiology of muscle fatigue: 15 years later&lt;/title&gt;&lt;secondary-title&gt;Integr Comp Biol&lt;/secondary-title&gt;&lt;alt-title&gt;Integrative and comparative biology&lt;/alt-title&gt;&lt;/titles&gt;&lt;periodical&gt;&lt;full-title&gt;Integrative and comparative biology&lt;/full-title&gt;&lt;abbr-1&gt;Integr Comp Biol&lt;/abbr-1&gt;&lt;/periodical&gt;&lt;alt-periodical&gt;&lt;full-title&gt;Integrative and comparative biology&lt;/full-title&gt;&lt;abbr-1&gt;Integr Comp Biol&lt;/abbr-1&gt;&lt;/alt-periodical&gt;&lt;pages&gt;465-73&lt;/pages&gt;&lt;volume&gt;47&lt;/volume&gt;&lt;number&gt;4&lt;/number&gt;&lt;edition&gt;2007/10/01&lt;/edition&gt;&lt;dates&gt;&lt;year&gt;2007&lt;/year&gt;&lt;pub-dates&gt;&lt;date&gt;Oct&lt;/date&gt;&lt;/pub-dates&gt;&lt;/dates&gt;&lt;isbn&gt;1540-7063 (Print)&amp;#xD;1540-7063&lt;/isbn&gt;&lt;accession-num&gt;21672855&lt;/accession-num&gt;&lt;urls&gt;&lt;/urls&gt;&lt;electronic-resource-num&gt;10.1093/icb/icm047&lt;/electronic-resource-num&gt;&lt;remote-database-provider&gt;NLM&lt;/remote-database-provider&gt;&lt;language&gt;eng&lt;/language&gt;&lt;/record&gt;&lt;/Cite&gt;&lt;/EndNote&gt;</w:instrText>
      </w:r>
      <w:r w:rsidRPr="0011296D">
        <w:rPr>
          <w:szCs w:val="24"/>
        </w:rPr>
        <w:fldChar w:fldCharType="separate"/>
      </w:r>
      <w:r w:rsidR="00FD2C45" w:rsidRPr="0011296D">
        <w:rPr>
          <w:noProof/>
          <w:szCs w:val="24"/>
        </w:rPr>
        <w:t>(</w:t>
      </w:r>
      <w:hyperlink w:anchor="_ENREF_303" w:tooltip="Barry, 2007 #768" w:history="1">
        <w:r w:rsidR="00F6020C" w:rsidRPr="0011296D">
          <w:rPr>
            <w:noProof/>
            <w:szCs w:val="24"/>
          </w:rPr>
          <w:t>303</w:t>
        </w:r>
      </w:hyperlink>
      <w:r w:rsidR="00FD2C45" w:rsidRPr="0011296D">
        <w:rPr>
          <w:noProof/>
          <w:szCs w:val="24"/>
        </w:rPr>
        <w:t>)</w:t>
      </w:r>
      <w:r w:rsidRPr="0011296D">
        <w:rPr>
          <w:szCs w:val="24"/>
        </w:rPr>
        <w:fldChar w:fldCharType="end"/>
      </w:r>
      <w:r w:rsidRPr="0011296D">
        <w:rPr>
          <w:szCs w:val="24"/>
        </w:rPr>
        <w:t>. It is hypothesized that that when an individual becomes fatigued, the fatigued musculature is not able to absorb energy as well as non-fatigued musculature</w:t>
      </w:r>
      <w:r w:rsidR="00D750E0" w:rsidRPr="0011296D">
        <w:rPr>
          <w:szCs w:val="24"/>
        </w:rPr>
        <w:t xml:space="preserve"> </w:t>
      </w:r>
      <w:r w:rsidRPr="0011296D">
        <w:rPr>
          <w:szCs w:val="24"/>
        </w:rPr>
        <w:fldChar w:fldCharType="begin"/>
      </w:r>
      <w:r w:rsidR="00FD2C45" w:rsidRPr="0011296D">
        <w:rPr>
          <w:szCs w:val="24"/>
        </w:rPr>
        <w:instrText xml:space="preserve"> ADDIN EN.CITE &lt;EndNote&gt;&lt;Cite&gt;&lt;Author&gt;Mair&lt;/Author&gt;&lt;Year&gt;1996&lt;/Year&gt;&lt;RecNum&gt;792&lt;/RecNum&gt;&lt;DisplayText&gt;(74)&lt;/DisplayText&gt;&lt;record&gt;&lt;rec-number&gt;792&lt;/rec-number&gt;&lt;foreign-keys&gt;&lt;key app="EN" db-id="wa5ad5p0hwpeszea9zsxe2snrw09t9v50t52" timestamp="1560372740"&gt;792&lt;/key&gt;&lt;/foreign-keys&gt;&lt;ref-type name="Journal Article"&gt;17&lt;/ref-type&gt;&lt;contributors&gt;&lt;authors&gt;&lt;author&gt;Mair, S. D.&lt;/author&gt;&lt;author&gt;Seaber, A. V.&lt;/author&gt;&lt;author&gt;Glisson, R. R.&lt;/author&gt;&lt;author&gt;Garrett, W. E., Jr.&lt;/author&gt;&lt;/authors&gt;&lt;/contributors&gt;&lt;auth-address&gt;Department of Surgery, Duke University Medical Center, Durham, North Carolina 27710, USA.&lt;/auth-address&gt;&lt;titles&gt;&lt;title&gt;The role of fatigue in susceptibility to acute muscle strain injury&lt;/title&gt;&lt;secondary-title&gt;Am J Sports Med&lt;/secondary-title&gt;&lt;alt-title&gt;The American journal of sports medicine&lt;/alt-title&gt;&lt;/titles&gt;&lt;periodical&gt;&lt;full-title&gt;American Journal of Sports Medicine&lt;/full-title&gt;&lt;abbr-1&gt;Am J Sports Med&lt;/abbr-1&gt;&lt;/periodical&gt;&lt;alt-periodical&gt;&lt;full-title&gt;The American Journal of Sports Medicine&lt;/full-title&gt;&lt;abbr-1&gt;Am J Sports Med&lt;/abbr-1&gt;&lt;/alt-periodical&gt;&lt;pages&gt;137-43&lt;/pages&gt;&lt;volume&gt;24&lt;/volume&gt;&lt;number&gt;2&lt;/number&gt;&lt;edition&gt;1996/03/01&lt;/edition&gt;&lt;keywords&gt;&lt;keyword&gt;Acute Disease&lt;/keyword&gt;&lt;keyword&gt;Animals&lt;/keyword&gt;&lt;keyword&gt;Biomechanical Phenomena&lt;/keyword&gt;&lt;keyword&gt;Muscle Contraction&lt;/keyword&gt;&lt;keyword&gt;*Muscle Fatigue&lt;/keyword&gt;&lt;keyword&gt;Muscle, Skeletal/*injuries&lt;/keyword&gt;&lt;keyword&gt;Rabbits&lt;/keyword&gt;&lt;keyword&gt;Sprains and Strains/etiology/*physiopathology/prevention &amp;amp; control&lt;/keyword&gt;&lt;/keywords&gt;&lt;dates&gt;&lt;year&gt;1996&lt;/year&gt;&lt;pub-dates&gt;&lt;date&gt;Mar-Apr&lt;/date&gt;&lt;/pub-dates&gt;&lt;/dates&gt;&lt;isbn&gt;0363-5465 (Print)&amp;#xD;0363-5465&lt;/isbn&gt;&lt;accession-num&gt;8775109&lt;/accession-num&gt;&lt;urls&gt;&lt;/urls&gt;&lt;electronic-resource-num&gt;10.1177/036354659602400203&lt;/electronic-resource-num&gt;&lt;remote-database-provider&gt;NLM&lt;/remote-database-provider&gt;&lt;language&gt;eng&lt;/language&gt;&lt;/record&gt;&lt;/Cite&gt;&lt;/EndNote&gt;</w:instrText>
      </w:r>
      <w:r w:rsidRPr="0011296D">
        <w:rPr>
          <w:szCs w:val="24"/>
        </w:rPr>
        <w:fldChar w:fldCharType="separate"/>
      </w:r>
      <w:r w:rsidR="00FD2C45" w:rsidRPr="0011296D">
        <w:rPr>
          <w:noProof/>
          <w:szCs w:val="24"/>
        </w:rPr>
        <w:t>(</w:t>
      </w:r>
      <w:hyperlink w:anchor="_ENREF_74" w:tooltip="Mair, 1996 #792" w:history="1">
        <w:r w:rsidR="00F6020C" w:rsidRPr="0011296D">
          <w:rPr>
            <w:noProof/>
            <w:szCs w:val="24"/>
          </w:rPr>
          <w:t>74</w:t>
        </w:r>
      </w:hyperlink>
      <w:r w:rsidR="00FD2C45" w:rsidRPr="0011296D">
        <w:rPr>
          <w:noProof/>
          <w:szCs w:val="24"/>
        </w:rPr>
        <w:t>)</w:t>
      </w:r>
      <w:r w:rsidRPr="0011296D">
        <w:rPr>
          <w:szCs w:val="24"/>
        </w:rPr>
        <w:fldChar w:fldCharType="end"/>
      </w:r>
      <w:r w:rsidRPr="0011296D">
        <w:rPr>
          <w:szCs w:val="24"/>
        </w:rPr>
        <w:t>. This in turn leads to decreases in neuromuscular control, decreased proprioception of the knee, and altered lower extremity mechanics, thus potentially overloading the ACL and causing injury</w:t>
      </w:r>
      <w:r w:rsidR="00D750E0" w:rsidRPr="0011296D">
        <w:rPr>
          <w:szCs w:val="24"/>
        </w:rPr>
        <w:t xml:space="preserve"> </w:t>
      </w:r>
      <w:r w:rsidRPr="0011296D">
        <w:rPr>
          <w:szCs w:val="24"/>
        </w:rPr>
        <w:fldChar w:fldCharType="begin">
          <w:fldData xml:space="preserve">PEVuZE5vdGU+PENpdGU+PEF1dGhvcj5Cb3JvdGlrYXI8L0F1dGhvcj48WWVhcj4yMDA4PC9ZZWFy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</w:fldData>
        </w:fldChar>
      </w:r>
      <w:r w:rsidR="00FD2C45" w:rsidRPr="0011296D">
        <w:rPr>
          <w:szCs w:val="24"/>
        </w:rPr>
        <w:instrText xml:space="preserve"> ADDIN EN.CITE </w:instrText>
      </w:r>
      <w:r w:rsidR="00FD2C45" w:rsidRPr="0011296D">
        <w:rPr>
          <w:szCs w:val="24"/>
        </w:rPr>
        <w:fldChar w:fldCharType="begin">
          <w:fldData xml:space="preserve">PEVuZE5vdGU+PENpdGU+PEF1dGhvcj5Cb3JvdGlrYXI8L0F1dGhvcj48WWVhcj4yMDA4PC9ZZWFy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</w:fldData>
        </w:fldChar>
      </w:r>
      <w:r w:rsidR="00FD2C45" w:rsidRPr="0011296D">
        <w:rPr>
          <w:szCs w:val="24"/>
        </w:rPr>
        <w:instrText xml:space="preserve"> ADDIN EN.CITE.DATA </w:instrText>
      </w:r>
      <w:r w:rsidR="00FD2C45" w:rsidRPr="0011296D">
        <w:rPr>
          <w:szCs w:val="24"/>
        </w:rPr>
      </w:r>
      <w:r w:rsidR="00FD2C45" w:rsidRPr="0011296D">
        <w:rPr>
          <w:szCs w:val="24"/>
        </w:rPr>
        <w:fldChar w:fldCharType="end"/>
      </w:r>
      <w:r w:rsidRPr="0011296D">
        <w:rPr>
          <w:szCs w:val="24"/>
        </w:rPr>
      </w:r>
      <w:r w:rsidRPr="0011296D">
        <w:rPr>
          <w:szCs w:val="24"/>
        </w:rPr>
        <w:fldChar w:fldCharType="separate"/>
      </w:r>
      <w:r w:rsidR="00FD2C45" w:rsidRPr="0011296D">
        <w:rPr>
          <w:noProof/>
          <w:szCs w:val="24"/>
        </w:rPr>
        <w:t>(</w:t>
      </w:r>
      <w:hyperlink w:anchor="_ENREF_34" w:tooltip="Borotikar, 2008 #539" w:history="1">
        <w:r w:rsidR="00F6020C" w:rsidRPr="0011296D">
          <w:rPr>
            <w:noProof/>
            <w:szCs w:val="24"/>
          </w:rPr>
          <w:t>34</w:t>
        </w:r>
      </w:hyperlink>
      <w:r w:rsidR="00FD2C45" w:rsidRPr="0011296D">
        <w:rPr>
          <w:noProof/>
          <w:szCs w:val="24"/>
        </w:rPr>
        <w:t xml:space="preserve">, </w:t>
      </w:r>
      <w:hyperlink w:anchor="_ENREF_35" w:tooltip="McLean, 2007 #537" w:history="1">
        <w:r w:rsidR="00F6020C" w:rsidRPr="0011296D">
          <w:rPr>
            <w:noProof/>
            <w:szCs w:val="24"/>
          </w:rPr>
          <w:t>35</w:t>
        </w:r>
      </w:hyperlink>
      <w:r w:rsidR="00FD2C45" w:rsidRPr="0011296D">
        <w:rPr>
          <w:noProof/>
          <w:szCs w:val="24"/>
        </w:rPr>
        <w:t xml:space="preserve">, </w:t>
      </w:r>
      <w:hyperlink w:anchor="_ENREF_37" w:tooltip="Chappell, 2005 #540" w:history="1">
        <w:r w:rsidR="00F6020C" w:rsidRPr="0011296D">
          <w:rPr>
            <w:noProof/>
            <w:szCs w:val="24"/>
          </w:rPr>
          <w:t>37</w:t>
        </w:r>
      </w:hyperlink>
      <w:r w:rsidR="00FD2C45" w:rsidRPr="0011296D">
        <w:rPr>
          <w:noProof/>
          <w:szCs w:val="24"/>
        </w:rPr>
        <w:t xml:space="preserve">, </w:t>
      </w:r>
      <w:hyperlink w:anchor="_ENREF_38" w:tooltip="Collins, 2016 #772" w:history="1">
        <w:r w:rsidR="00F6020C" w:rsidRPr="0011296D">
          <w:rPr>
            <w:noProof/>
            <w:szCs w:val="24"/>
          </w:rPr>
          <w:t>38</w:t>
        </w:r>
      </w:hyperlink>
      <w:r w:rsidR="00FD2C45" w:rsidRPr="0011296D">
        <w:rPr>
          <w:noProof/>
          <w:szCs w:val="24"/>
        </w:rPr>
        <w:t>)</w:t>
      </w:r>
      <w:r w:rsidRPr="0011296D">
        <w:rPr>
          <w:szCs w:val="24"/>
        </w:rPr>
        <w:fldChar w:fldCharType="end"/>
      </w:r>
      <w:r w:rsidRPr="0011296D">
        <w:rPr>
          <w:szCs w:val="24"/>
        </w:rPr>
        <w:t>. Few studies have observed the effects fatigue has on healthy females during tasks such as landing and cutting</w:t>
      </w:r>
      <w:r w:rsidR="00D750E0" w:rsidRPr="0011296D">
        <w:rPr>
          <w:szCs w:val="24"/>
        </w:rPr>
        <w:t xml:space="preserve"> </w:t>
      </w:r>
      <w:r w:rsidRPr="0011296D">
        <w:rPr>
          <w:szCs w:val="24"/>
        </w:rPr>
        <w:fldChar w:fldCharType="begin">
          <w:fldData xml:space="preserve">PEVuZE5vdGU+PENpdGU+PEF1dGhvcj5MZXNzaTwvQXV0aG9yPjxZZWFyPjIwMTc8L1llYXI+PFJl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</w:fldData>
        </w:fldChar>
      </w:r>
      <w:r w:rsidR="00FD2C45" w:rsidRPr="0011296D">
        <w:rPr>
          <w:szCs w:val="24"/>
        </w:rPr>
        <w:instrText xml:space="preserve"> ADDIN EN.CITE </w:instrText>
      </w:r>
      <w:r w:rsidR="00FD2C45" w:rsidRPr="0011296D">
        <w:rPr>
          <w:szCs w:val="24"/>
        </w:rPr>
        <w:fldChar w:fldCharType="begin">
          <w:fldData xml:space="preserve">PEVuZE5vdGU+PENpdGU+PEF1dGhvcj5MZXNzaTwvQXV0aG9yPjxZZWFyPjIwMTc8L1llYXI+PFJl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</w:fldData>
        </w:fldChar>
      </w:r>
      <w:r w:rsidR="00FD2C45" w:rsidRPr="0011296D">
        <w:rPr>
          <w:szCs w:val="24"/>
        </w:rPr>
        <w:instrText xml:space="preserve"> ADDIN EN.CITE.DATA </w:instrText>
      </w:r>
      <w:r w:rsidR="00FD2C45" w:rsidRPr="0011296D">
        <w:rPr>
          <w:szCs w:val="24"/>
        </w:rPr>
      </w:r>
      <w:r w:rsidR="00FD2C45" w:rsidRPr="0011296D">
        <w:rPr>
          <w:szCs w:val="24"/>
        </w:rPr>
        <w:fldChar w:fldCharType="end"/>
      </w:r>
      <w:r w:rsidRPr="0011296D">
        <w:rPr>
          <w:szCs w:val="24"/>
        </w:rPr>
      </w:r>
      <w:r w:rsidRPr="0011296D">
        <w:rPr>
          <w:szCs w:val="24"/>
        </w:rPr>
        <w:fldChar w:fldCharType="separate"/>
      </w:r>
      <w:r w:rsidR="00FD2C45" w:rsidRPr="0011296D">
        <w:rPr>
          <w:noProof/>
          <w:szCs w:val="24"/>
        </w:rPr>
        <w:t>(</w:t>
      </w:r>
      <w:hyperlink w:anchor="_ENREF_34" w:tooltip="Borotikar, 2008 #539" w:history="1">
        <w:r w:rsidR="00F6020C" w:rsidRPr="0011296D">
          <w:rPr>
            <w:noProof/>
            <w:szCs w:val="24"/>
          </w:rPr>
          <w:t>34</w:t>
        </w:r>
      </w:hyperlink>
      <w:r w:rsidR="00FD2C45" w:rsidRPr="0011296D">
        <w:rPr>
          <w:noProof/>
          <w:szCs w:val="24"/>
        </w:rPr>
        <w:t xml:space="preserve">, </w:t>
      </w:r>
      <w:hyperlink w:anchor="_ENREF_35" w:tooltip="McLean, 2007 #537" w:history="1">
        <w:r w:rsidR="00F6020C" w:rsidRPr="0011296D">
          <w:rPr>
            <w:noProof/>
            <w:szCs w:val="24"/>
          </w:rPr>
          <w:t>35</w:t>
        </w:r>
      </w:hyperlink>
      <w:r w:rsidR="00FD2C45" w:rsidRPr="0011296D">
        <w:rPr>
          <w:noProof/>
          <w:szCs w:val="24"/>
        </w:rPr>
        <w:t xml:space="preserve">, </w:t>
      </w:r>
      <w:hyperlink w:anchor="_ENREF_38" w:tooltip="Collins, 2016 #772" w:history="1">
        <w:r w:rsidR="00F6020C" w:rsidRPr="0011296D">
          <w:rPr>
            <w:noProof/>
            <w:szCs w:val="24"/>
          </w:rPr>
          <w:t>38</w:t>
        </w:r>
      </w:hyperlink>
      <w:r w:rsidR="00FD2C45" w:rsidRPr="0011296D">
        <w:rPr>
          <w:noProof/>
          <w:szCs w:val="24"/>
        </w:rPr>
        <w:t xml:space="preserve">, </w:t>
      </w:r>
      <w:hyperlink w:anchor="_ENREF_41" w:tooltip="Lessi, 2017 #567" w:history="1">
        <w:r w:rsidR="00F6020C" w:rsidRPr="0011296D">
          <w:rPr>
            <w:noProof/>
            <w:szCs w:val="24"/>
          </w:rPr>
          <w:t>41</w:t>
        </w:r>
      </w:hyperlink>
      <w:r w:rsidR="00FD2C45" w:rsidRPr="0011296D">
        <w:rPr>
          <w:noProof/>
          <w:szCs w:val="24"/>
        </w:rPr>
        <w:t xml:space="preserve">, </w:t>
      </w:r>
      <w:hyperlink w:anchor="_ENREF_43" w:tooltip="Cortes, 2014 #781" w:history="1">
        <w:r w:rsidR="00F6020C" w:rsidRPr="0011296D">
          <w:rPr>
            <w:noProof/>
            <w:szCs w:val="24"/>
          </w:rPr>
          <w:t>43</w:t>
        </w:r>
      </w:hyperlink>
      <w:r w:rsidR="00FD2C45" w:rsidRPr="0011296D">
        <w:rPr>
          <w:noProof/>
          <w:szCs w:val="24"/>
        </w:rPr>
        <w:t xml:space="preserve">, </w:t>
      </w:r>
      <w:hyperlink w:anchor="_ENREF_44" w:tooltip="Sanna, 2008 #832" w:history="1">
        <w:r w:rsidR="00F6020C" w:rsidRPr="0011296D">
          <w:rPr>
            <w:noProof/>
            <w:szCs w:val="24"/>
          </w:rPr>
          <w:t>44</w:t>
        </w:r>
      </w:hyperlink>
      <w:r w:rsidR="00FD2C45" w:rsidRPr="0011296D">
        <w:rPr>
          <w:noProof/>
          <w:szCs w:val="24"/>
        </w:rPr>
        <w:t>)</w:t>
      </w:r>
      <w:r w:rsidRPr="0011296D">
        <w:rPr>
          <w:szCs w:val="24"/>
        </w:rPr>
        <w:fldChar w:fldCharType="end"/>
      </w:r>
      <w:r w:rsidRPr="0011296D">
        <w:rPr>
          <w:szCs w:val="24"/>
        </w:rPr>
        <w:t xml:space="preserve">. </w:t>
      </w:r>
      <w:r w:rsidRPr="00773C3A">
        <w:rPr>
          <w:szCs w:val="24"/>
        </w:rPr>
        <w:t xml:space="preserve">Previous research has shown that </w:t>
      </w:r>
      <w:r w:rsidR="00EE5E2C" w:rsidRPr="00773C3A">
        <w:rPr>
          <w:szCs w:val="24"/>
        </w:rPr>
        <w:t xml:space="preserve">during landing and cutting tasks, </w:t>
      </w:r>
      <w:r w:rsidRPr="00773C3A">
        <w:rPr>
          <w:szCs w:val="24"/>
        </w:rPr>
        <w:t xml:space="preserve">healthy females exhibit decreased initial contact hip flexion, increased initial contact </w:t>
      </w:r>
      <w:r w:rsidR="00EE5E2C" w:rsidRPr="00773C3A">
        <w:rPr>
          <w:szCs w:val="24"/>
        </w:rPr>
        <w:t xml:space="preserve">internal </w:t>
      </w:r>
      <w:r w:rsidRPr="00773C3A">
        <w:rPr>
          <w:szCs w:val="24"/>
        </w:rPr>
        <w:t xml:space="preserve">hip rotation, </w:t>
      </w:r>
      <w:r w:rsidR="00EE5E2C" w:rsidRPr="00773C3A">
        <w:rPr>
          <w:szCs w:val="24"/>
        </w:rPr>
        <w:t xml:space="preserve">internal </w:t>
      </w:r>
      <w:r w:rsidRPr="00773C3A">
        <w:rPr>
          <w:szCs w:val="24"/>
        </w:rPr>
        <w:t>knee</w:t>
      </w:r>
      <w:r w:rsidRPr="0011296D">
        <w:rPr>
          <w:szCs w:val="24"/>
        </w:rPr>
        <w:t xml:space="preserve"> rotation, knee abduction angles as well as increased peak knee abduction and internal rotation angles subsequent a fatigue protocol</w:t>
      </w:r>
      <w:r w:rsidR="00D750E0" w:rsidRPr="0011296D">
        <w:rPr>
          <w:szCs w:val="24"/>
        </w:rPr>
        <w:t xml:space="preserve"> </w:t>
      </w:r>
      <w:r w:rsidRPr="0011296D">
        <w:rPr>
          <w:szCs w:val="24"/>
        </w:rPr>
        <w:fldChar w:fldCharType="begin">
          <w:fldData xml:space="preserve">PEVuZE5vdGU+PENpdGU+PEF1dGhvcj5Cb3JvdGlrYXI8L0F1dGhvcj48WWVhcj4yMDA4PC9ZZWFy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</w:fldData>
        </w:fldChar>
      </w:r>
      <w:r w:rsidR="00FD2C45" w:rsidRPr="0011296D">
        <w:rPr>
          <w:szCs w:val="24"/>
        </w:rPr>
        <w:instrText xml:space="preserve"> ADDIN EN.CITE </w:instrText>
      </w:r>
      <w:r w:rsidR="00FD2C45" w:rsidRPr="0011296D">
        <w:rPr>
          <w:szCs w:val="24"/>
        </w:rPr>
        <w:fldChar w:fldCharType="begin">
          <w:fldData xml:space="preserve">PEVuZE5vdGU+PENpdGU+PEF1dGhvcj5Cb3JvdGlrYXI8L0F1dGhvcj48WWVhcj4yMDA4PC9ZZWFy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</w:fldData>
        </w:fldChar>
      </w:r>
      <w:r w:rsidR="00FD2C45" w:rsidRPr="0011296D">
        <w:rPr>
          <w:szCs w:val="24"/>
        </w:rPr>
        <w:instrText xml:space="preserve"> ADDIN EN.CITE.DATA </w:instrText>
      </w:r>
      <w:r w:rsidR="00FD2C45" w:rsidRPr="0011296D">
        <w:rPr>
          <w:szCs w:val="24"/>
        </w:rPr>
      </w:r>
      <w:r w:rsidR="00FD2C45" w:rsidRPr="0011296D">
        <w:rPr>
          <w:szCs w:val="24"/>
        </w:rPr>
        <w:fldChar w:fldCharType="end"/>
      </w:r>
      <w:r w:rsidRPr="0011296D">
        <w:rPr>
          <w:szCs w:val="24"/>
        </w:rPr>
      </w:r>
      <w:r w:rsidRPr="0011296D">
        <w:rPr>
          <w:szCs w:val="24"/>
        </w:rPr>
        <w:fldChar w:fldCharType="separate"/>
      </w:r>
      <w:r w:rsidR="00FD2C45" w:rsidRPr="0011296D">
        <w:rPr>
          <w:noProof/>
          <w:szCs w:val="24"/>
        </w:rPr>
        <w:t>(</w:t>
      </w:r>
      <w:hyperlink w:anchor="_ENREF_34" w:tooltip="Borotikar, 2008 #539" w:history="1">
        <w:r w:rsidR="00F6020C" w:rsidRPr="0011296D">
          <w:rPr>
            <w:noProof/>
            <w:szCs w:val="24"/>
          </w:rPr>
          <w:t>34</w:t>
        </w:r>
      </w:hyperlink>
      <w:r w:rsidR="00FD2C45" w:rsidRPr="0011296D">
        <w:rPr>
          <w:noProof/>
          <w:szCs w:val="24"/>
        </w:rPr>
        <w:t xml:space="preserve">, </w:t>
      </w:r>
      <w:hyperlink w:anchor="_ENREF_38" w:tooltip="Collins, 2016 #772" w:history="1">
        <w:r w:rsidR="00F6020C" w:rsidRPr="0011296D">
          <w:rPr>
            <w:noProof/>
            <w:szCs w:val="24"/>
          </w:rPr>
          <w:t>38</w:t>
        </w:r>
      </w:hyperlink>
      <w:r w:rsidR="00FD2C45" w:rsidRPr="0011296D">
        <w:rPr>
          <w:noProof/>
          <w:szCs w:val="24"/>
        </w:rPr>
        <w:t xml:space="preserve">, </w:t>
      </w:r>
      <w:hyperlink w:anchor="_ENREF_43" w:tooltip="Cortes, 2014 #781" w:history="1">
        <w:r w:rsidR="00F6020C" w:rsidRPr="0011296D">
          <w:rPr>
            <w:noProof/>
            <w:szCs w:val="24"/>
          </w:rPr>
          <w:t>43</w:t>
        </w:r>
      </w:hyperlink>
      <w:r w:rsidR="00FD2C45" w:rsidRPr="0011296D">
        <w:rPr>
          <w:noProof/>
          <w:szCs w:val="24"/>
        </w:rPr>
        <w:t xml:space="preserve">, </w:t>
      </w:r>
      <w:hyperlink w:anchor="_ENREF_44" w:tooltip="Sanna, 2008 #832" w:history="1">
        <w:r w:rsidR="00F6020C" w:rsidRPr="0011296D">
          <w:rPr>
            <w:noProof/>
            <w:szCs w:val="24"/>
          </w:rPr>
          <w:t>44</w:t>
        </w:r>
      </w:hyperlink>
      <w:r w:rsidR="00FD2C45" w:rsidRPr="0011296D">
        <w:rPr>
          <w:noProof/>
          <w:szCs w:val="24"/>
        </w:rPr>
        <w:t>)</w:t>
      </w:r>
      <w:r w:rsidRPr="0011296D">
        <w:rPr>
          <w:szCs w:val="24"/>
        </w:rPr>
        <w:fldChar w:fldCharType="end"/>
      </w:r>
      <w:r w:rsidRPr="0011296D">
        <w:rPr>
          <w:szCs w:val="24"/>
        </w:rPr>
        <w:t>. These mechanics reflect those commonly observed during medial knee collapse</w:t>
      </w:r>
      <w:r w:rsidR="00D750E0" w:rsidRPr="0011296D">
        <w:rPr>
          <w:szCs w:val="24"/>
        </w:rPr>
        <w:t xml:space="preserve"> </w:t>
      </w:r>
      <w:r w:rsidRPr="0011296D">
        <w:rPr>
          <w:szCs w:val="24"/>
        </w:rPr>
        <w:fldChar w:fldCharType="begin">
          <w:fldData xml:space="preserve">PEVuZE5vdGU+PENpdGU+PEF1dGhvcj5UYXlsb3I8L0F1dGhvcj48WWVhcj4yMDE2PC9ZZWFyPjxS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</w:fldData>
        </w:fldChar>
      </w:r>
      <w:r w:rsidR="00FD2C45" w:rsidRPr="0011296D">
        <w:rPr>
          <w:szCs w:val="24"/>
        </w:rPr>
        <w:instrText xml:space="preserve"> ADDIN EN.CITE </w:instrText>
      </w:r>
      <w:r w:rsidR="00FD2C45" w:rsidRPr="0011296D">
        <w:rPr>
          <w:szCs w:val="24"/>
        </w:rPr>
        <w:fldChar w:fldCharType="begin">
          <w:fldData xml:space="preserve">PEVuZE5vdGU+PENpdGU+PEF1dGhvcj5UYXlsb3I8L0F1dGhvcj48WWVhcj4yMDE2PC9ZZWFyPjxS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</w:fldData>
        </w:fldChar>
      </w:r>
      <w:r w:rsidR="00FD2C45" w:rsidRPr="0011296D">
        <w:rPr>
          <w:szCs w:val="24"/>
        </w:rPr>
        <w:instrText xml:space="preserve"> ADDIN EN.CITE.DATA </w:instrText>
      </w:r>
      <w:r w:rsidR="00FD2C45" w:rsidRPr="0011296D">
        <w:rPr>
          <w:szCs w:val="24"/>
        </w:rPr>
      </w:r>
      <w:r w:rsidR="00FD2C45" w:rsidRPr="0011296D">
        <w:rPr>
          <w:szCs w:val="24"/>
        </w:rPr>
        <w:fldChar w:fldCharType="end"/>
      </w:r>
      <w:r w:rsidRPr="0011296D">
        <w:rPr>
          <w:szCs w:val="24"/>
        </w:rPr>
      </w:r>
      <w:r w:rsidRPr="0011296D">
        <w:rPr>
          <w:szCs w:val="24"/>
        </w:rPr>
        <w:fldChar w:fldCharType="separate"/>
      </w:r>
      <w:r w:rsidR="00FD2C45" w:rsidRPr="0011296D">
        <w:rPr>
          <w:noProof/>
          <w:szCs w:val="24"/>
        </w:rPr>
        <w:t>(</w:t>
      </w:r>
      <w:hyperlink w:anchor="_ENREF_174" w:tooltip="Taylor, 2016 #241" w:history="1">
        <w:r w:rsidR="00F6020C" w:rsidRPr="0011296D">
          <w:rPr>
            <w:noProof/>
            <w:szCs w:val="24"/>
          </w:rPr>
          <w:t>174</w:t>
        </w:r>
      </w:hyperlink>
      <w:r w:rsidR="00FD2C45" w:rsidRPr="0011296D">
        <w:rPr>
          <w:noProof/>
          <w:szCs w:val="24"/>
        </w:rPr>
        <w:t>)</w:t>
      </w:r>
      <w:r w:rsidRPr="0011296D">
        <w:rPr>
          <w:szCs w:val="24"/>
        </w:rPr>
        <w:fldChar w:fldCharType="end"/>
      </w:r>
      <w:r w:rsidRPr="0011296D">
        <w:rPr>
          <w:szCs w:val="24"/>
        </w:rPr>
        <w:t>, a strong characteristic of high-risk non-contact ACL injury movement patterns</w:t>
      </w:r>
      <w:r w:rsidR="00D750E0" w:rsidRPr="0011296D">
        <w:rPr>
          <w:szCs w:val="24"/>
        </w:rPr>
        <w:t xml:space="preserve"> </w:t>
      </w:r>
      <w:r w:rsidRPr="0011296D">
        <w:rPr>
          <w:szCs w:val="24"/>
        </w:rPr>
        <w:fldChar w:fldCharType="begin">
          <w:fldData xml:space="preserve">PEVuZE5vdGU+PENpdGU+PEF1dGhvcj5LaW08L0F1dGhvcj48WWVhcj4yMDE0PC9ZZWFyPjxSZWNO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=
</w:fldData>
        </w:fldChar>
      </w:r>
      <w:r w:rsidR="00FD2C45" w:rsidRPr="0011296D">
        <w:rPr>
          <w:szCs w:val="24"/>
        </w:rPr>
        <w:instrText xml:space="preserve"> ADDIN EN.CITE </w:instrText>
      </w:r>
      <w:r w:rsidR="00FD2C45" w:rsidRPr="0011296D">
        <w:rPr>
          <w:szCs w:val="24"/>
        </w:rPr>
        <w:fldChar w:fldCharType="begin">
          <w:fldData xml:space="preserve">PEVuZE5vdGU+PENpdGU+PEF1dGhvcj5LaW08L0F1dGhvcj48WWVhcj4yMDE0PC9ZZWFyPjxSZWNO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=
</w:fldData>
        </w:fldChar>
      </w:r>
      <w:r w:rsidR="00FD2C45" w:rsidRPr="0011296D">
        <w:rPr>
          <w:szCs w:val="24"/>
        </w:rPr>
        <w:instrText xml:space="preserve"> ADDIN EN.CITE.DATA </w:instrText>
      </w:r>
      <w:r w:rsidR="00FD2C45" w:rsidRPr="0011296D">
        <w:rPr>
          <w:szCs w:val="24"/>
        </w:rPr>
      </w:r>
      <w:r w:rsidR="00FD2C45" w:rsidRPr="0011296D">
        <w:rPr>
          <w:szCs w:val="24"/>
        </w:rPr>
        <w:fldChar w:fldCharType="end"/>
      </w:r>
      <w:r w:rsidRPr="0011296D">
        <w:rPr>
          <w:szCs w:val="24"/>
        </w:rPr>
      </w:r>
      <w:r w:rsidRPr="0011296D">
        <w:rPr>
          <w:szCs w:val="24"/>
        </w:rPr>
        <w:fldChar w:fldCharType="separate"/>
      </w:r>
      <w:r w:rsidR="00FD2C45" w:rsidRPr="0011296D">
        <w:rPr>
          <w:noProof/>
          <w:szCs w:val="24"/>
        </w:rPr>
        <w:t>(</w:t>
      </w:r>
      <w:hyperlink w:anchor="_ENREF_341" w:tooltip="Kim, 2014 #291" w:history="1">
        <w:r w:rsidR="00F6020C" w:rsidRPr="0011296D">
          <w:rPr>
            <w:noProof/>
            <w:szCs w:val="24"/>
          </w:rPr>
          <w:t>341</w:t>
        </w:r>
      </w:hyperlink>
      <w:r w:rsidR="00FD2C45" w:rsidRPr="0011296D">
        <w:rPr>
          <w:noProof/>
          <w:szCs w:val="24"/>
        </w:rPr>
        <w:t>)</w:t>
      </w:r>
      <w:r w:rsidRPr="0011296D">
        <w:rPr>
          <w:szCs w:val="24"/>
        </w:rPr>
        <w:fldChar w:fldCharType="end"/>
      </w:r>
      <w:r w:rsidRPr="0011296D">
        <w:rPr>
          <w:szCs w:val="24"/>
        </w:rPr>
        <w:t xml:space="preserve">. To our knowledge, only two studies exist that report the influence of fatigue on </w:t>
      </w:r>
      <w:r w:rsidR="003D7C49" w:rsidRPr="0011296D">
        <w:rPr>
          <w:szCs w:val="24"/>
        </w:rPr>
        <w:t>ACL-R</w:t>
      </w:r>
      <w:r w:rsidRPr="0011296D">
        <w:rPr>
          <w:szCs w:val="24"/>
        </w:rPr>
        <w:t xml:space="preserve"> females compared to a healthy group</w:t>
      </w:r>
      <w:r w:rsidR="00D750E0" w:rsidRPr="0011296D">
        <w:rPr>
          <w:szCs w:val="24"/>
        </w:rPr>
        <w:t xml:space="preserve"> </w:t>
      </w:r>
      <w:r w:rsidRPr="0011296D">
        <w:rPr>
          <w:szCs w:val="24"/>
        </w:rPr>
        <w:fldChar w:fldCharType="begin">
          <w:fldData xml:space="preserve">PEVuZE5vdGU+PENpdGU+PEF1dGhvcj5GcmFuazwvQXV0aG9yPjxZZWFyPjIwMTQ8L1llYXI+PFJl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</w:fldData>
        </w:fldChar>
      </w:r>
      <w:r w:rsidR="00FD2C45" w:rsidRPr="0011296D">
        <w:rPr>
          <w:szCs w:val="24"/>
        </w:rPr>
        <w:instrText xml:space="preserve"> ADDIN EN.CITE </w:instrText>
      </w:r>
      <w:r w:rsidR="00FD2C45" w:rsidRPr="0011296D">
        <w:rPr>
          <w:szCs w:val="24"/>
        </w:rPr>
        <w:fldChar w:fldCharType="begin">
          <w:fldData xml:space="preserve">PEVuZE5vdGU+PENpdGU+PEF1dGhvcj5GcmFuazwvQXV0aG9yPjxZZWFyPjIwMTQ8L1llYXI+PFJl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</w:fldData>
        </w:fldChar>
      </w:r>
      <w:r w:rsidR="00FD2C45" w:rsidRPr="0011296D">
        <w:rPr>
          <w:szCs w:val="24"/>
        </w:rPr>
        <w:instrText xml:space="preserve"> ADDIN EN.CITE.DATA </w:instrText>
      </w:r>
      <w:r w:rsidR="00FD2C45" w:rsidRPr="0011296D">
        <w:rPr>
          <w:szCs w:val="24"/>
        </w:rPr>
      </w:r>
      <w:r w:rsidR="00FD2C45" w:rsidRPr="0011296D">
        <w:rPr>
          <w:szCs w:val="24"/>
        </w:rPr>
        <w:fldChar w:fldCharType="end"/>
      </w:r>
      <w:r w:rsidRPr="0011296D">
        <w:rPr>
          <w:szCs w:val="24"/>
        </w:rPr>
      </w:r>
      <w:r w:rsidRPr="0011296D">
        <w:rPr>
          <w:szCs w:val="24"/>
        </w:rPr>
        <w:fldChar w:fldCharType="separate"/>
      </w:r>
      <w:r w:rsidR="00FD2C45" w:rsidRPr="0011296D">
        <w:rPr>
          <w:noProof/>
          <w:szCs w:val="24"/>
        </w:rPr>
        <w:t>(</w:t>
      </w:r>
      <w:hyperlink w:anchor="_ENREF_46" w:tooltip="Frank, 2014 #799" w:history="1">
        <w:r w:rsidR="00F6020C" w:rsidRPr="0011296D">
          <w:rPr>
            <w:noProof/>
            <w:szCs w:val="24"/>
          </w:rPr>
          <w:t>46</w:t>
        </w:r>
      </w:hyperlink>
      <w:r w:rsidR="00FD2C45" w:rsidRPr="0011296D">
        <w:rPr>
          <w:noProof/>
          <w:szCs w:val="24"/>
        </w:rPr>
        <w:t xml:space="preserve">, </w:t>
      </w:r>
      <w:hyperlink w:anchor="_ENREF_47" w:tooltip="Lessi, 2018 #794" w:history="1">
        <w:r w:rsidR="00F6020C" w:rsidRPr="0011296D">
          <w:rPr>
            <w:noProof/>
            <w:szCs w:val="24"/>
          </w:rPr>
          <w:t>47</w:t>
        </w:r>
      </w:hyperlink>
      <w:r w:rsidR="00FD2C45" w:rsidRPr="0011296D">
        <w:rPr>
          <w:noProof/>
          <w:szCs w:val="24"/>
        </w:rPr>
        <w:t>)</w:t>
      </w:r>
      <w:r w:rsidRPr="0011296D">
        <w:rPr>
          <w:szCs w:val="24"/>
        </w:rPr>
        <w:fldChar w:fldCharType="end"/>
      </w:r>
      <w:r w:rsidRPr="0011296D">
        <w:rPr>
          <w:szCs w:val="24"/>
        </w:rPr>
        <w:t xml:space="preserve">. </w:t>
      </w:r>
      <w:r w:rsidR="003D7C49" w:rsidRPr="0011296D">
        <w:rPr>
          <w:szCs w:val="24"/>
        </w:rPr>
        <w:t>ACL-R</w:t>
      </w:r>
      <w:r w:rsidRPr="0011296D">
        <w:rPr>
          <w:szCs w:val="24"/>
        </w:rPr>
        <w:t xml:space="preserve"> females demonstrate decreased initial contact hip flexion angle as well as increased peak knee abduction angle</w:t>
      </w:r>
      <w:r w:rsidR="00D750E0" w:rsidRPr="0011296D">
        <w:rPr>
          <w:szCs w:val="24"/>
        </w:rPr>
        <w:t xml:space="preserve"> </w:t>
      </w:r>
      <w:r w:rsidRPr="0011296D">
        <w:rPr>
          <w:szCs w:val="24"/>
        </w:rPr>
        <w:fldChar w:fldCharType="begin">
          <w:fldData xml:space="preserve">PEVuZE5vdGU+PENpdGU+PEF1dGhvcj5GcmFuazwvQXV0aG9yPjxZZWFyPjIwMTQ8L1llYXI+PFJl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</w:fldData>
        </w:fldChar>
      </w:r>
      <w:r w:rsidR="00FD2C45" w:rsidRPr="0011296D">
        <w:rPr>
          <w:szCs w:val="24"/>
        </w:rPr>
        <w:instrText xml:space="preserve"> ADDIN EN.CITE </w:instrText>
      </w:r>
      <w:r w:rsidR="00FD2C45" w:rsidRPr="0011296D">
        <w:rPr>
          <w:szCs w:val="24"/>
        </w:rPr>
        <w:fldChar w:fldCharType="begin">
          <w:fldData xml:space="preserve">PEVuZE5vdGU+PENpdGU+PEF1dGhvcj5GcmFuazwvQXV0aG9yPjxZZWFyPjIwMTQ8L1llYXI+PFJl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</w:fldData>
        </w:fldChar>
      </w:r>
      <w:r w:rsidR="00FD2C45" w:rsidRPr="0011296D">
        <w:rPr>
          <w:szCs w:val="24"/>
        </w:rPr>
        <w:instrText xml:space="preserve"> ADDIN EN.CITE.DATA </w:instrText>
      </w:r>
      <w:r w:rsidR="00FD2C45" w:rsidRPr="0011296D">
        <w:rPr>
          <w:szCs w:val="24"/>
        </w:rPr>
      </w:r>
      <w:r w:rsidR="00FD2C45" w:rsidRPr="0011296D">
        <w:rPr>
          <w:szCs w:val="24"/>
        </w:rPr>
        <w:fldChar w:fldCharType="end"/>
      </w:r>
      <w:r w:rsidRPr="0011296D">
        <w:rPr>
          <w:szCs w:val="24"/>
        </w:rPr>
      </w:r>
      <w:r w:rsidRPr="0011296D">
        <w:rPr>
          <w:szCs w:val="24"/>
        </w:rPr>
        <w:fldChar w:fldCharType="separate"/>
      </w:r>
      <w:r w:rsidR="00FD2C45" w:rsidRPr="0011296D">
        <w:rPr>
          <w:noProof/>
          <w:szCs w:val="24"/>
        </w:rPr>
        <w:t>(</w:t>
      </w:r>
      <w:hyperlink w:anchor="_ENREF_46" w:tooltip="Frank, 2014 #799" w:history="1">
        <w:r w:rsidR="00F6020C" w:rsidRPr="0011296D">
          <w:rPr>
            <w:noProof/>
            <w:szCs w:val="24"/>
          </w:rPr>
          <w:t>46</w:t>
        </w:r>
      </w:hyperlink>
      <w:r w:rsidR="00FD2C45" w:rsidRPr="0011296D">
        <w:rPr>
          <w:noProof/>
          <w:szCs w:val="24"/>
        </w:rPr>
        <w:t xml:space="preserve">, </w:t>
      </w:r>
      <w:hyperlink w:anchor="_ENREF_47" w:tooltip="Lessi, 2018 #794" w:history="1">
        <w:r w:rsidR="00F6020C" w:rsidRPr="0011296D">
          <w:rPr>
            <w:noProof/>
            <w:szCs w:val="24"/>
          </w:rPr>
          <w:t>47</w:t>
        </w:r>
      </w:hyperlink>
      <w:r w:rsidR="00FD2C45" w:rsidRPr="0011296D">
        <w:rPr>
          <w:noProof/>
          <w:szCs w:val="24"/>
        </w:rPr>
        <w:t>)</w:t>
      </w:r>
      <w:r w:rsidRPr="0011296D">
        <w:rPr>
          <w:szCs w:val="24"/>
        </w:rPr>
        <w:fldChar w:fldCharType="end"/>
      </w:r>
      <w:r w:rsidRPr="0011296D">
        <w:rPr>
          <w:szCs w:val="24"/>
        </w:rPr>
        <w:t>. However, due to the small amount of previous research, the mechanisms of how fatigue and ACL-reconstruction influence lower extremity mechanics in females is not well understood.</w:t>
      </w:r>
    </w:p>
    <w:p w14:paraId="41433C23" w14:textId="74146A05" w:rsidR="001B0304" w:rsidRPr="0011296D" w:rsidRDefault="001B0304" w:rsidP="001B0304">
      <w:pPr>
        <w:ind w:firstLine="720"/>
        <w:rPr>
          <w:bCs/>
          <w:szCs w:val="24"/>
        </w:rPr>
      </w:pPr>
      <w:r w:rsidRPr="0011296D">
        <w:rPr>
          <w:szCs w:val="24"/>
        </w:rPr>
        <w:t xml:space="preserve">Currently, all studies that have investigated the influence of fatigue on lower extremity mechanics have limited their analyses to discrete variables, such as initial contact and peak joint angles and moments. </w:t>
      </w:r>
      <w:r w:rsidRPr="0011296D">
        <w:rPr>
          <w:bCs/>
          <w:szCs w:val="24"/>
        </w:rPr>
        <w:t xml:space="preserve">However, by only analyzing discrete time points, it is possible that </w:t>
      </w:r>
      <w:r w:rsidRPr="0011296D">
        <w:rPr>
          <w:bCs/>
          <w:szCs w:val="24"/>
        </w:rPr>
        <w:lastRenderedPageBreak/>
        <w:t>differences in lower extremity mechanics caused by fatigue or previous surgical intervention may go undetected, thus misrepresenting the true influence fatigue and ACL-reconstruction may have on lower extremity mechanics. Therefore, using a time series-based statistical analysis, such as statistical non-para</w:t>
      </w:r>
      <w:r w:rsidR="00EE5E2C" w:rsidRPr="0011296D">
        <w:rPr>
          <w:bCs/>
          <w:szCs w:val="24"/>
        </w:rPr>
        <w:t xml:space="preserve">metric mapping (SnPM), </w:t>
      </w:r>
      <w:r w:rsidR="00EE5E2C" w:rsidRPr="00773C3A">
        <w:rPr>
          <w:bCs/>
          <w:szCs w:val="24"/>
        </w:rPr>
        <w:t>allows</w:t>
      </w:r>
      <w:r w:rsidRPr="0011296D">
        <w:rPr>
          <w:bCs/>
          <w:szCs w:val="24"/>
        </w:rPr>
        <w:t xml:space="preserve"> for the entire time series of the lower extremity kinematic and kinetic data to be analyzed and provide a better understanding of how fatigue and ACL-reconstruction influences lower extremity mechanics.</w:t>
      </w:r>
    </w:p>
    <w:p w14:paraId="49D97BAF" w14:textId="584504BD" w:rsidR="0049073F" w:rsidRPr="0011296D" w:rsidRDefault="00BC2E4B" w:rsidP="0049073F">
      <w:pPr>
        <w:rPr>
          <w:szCs w:val="24"/>
        </w:rPr>
      </w:pPr>
      <w:r w:rsidRPr="0011296D">
        <w:rPr>
          <w:szCs w:val="24"/>
        </w:rPr>
        <w:tab/>
      </w:r>
      <w:r w:rsidR="001B0304" w:rsidRPr="0011296D">
        <w:rPr>
          <w:szCs w:val="24"/>
        </w:rPr>
        <w:t xml:space="preserve">Therefore, the purpose of this study was to investigate the influence muscular fatigue may have on lower extremity mechanics in healthy and </w:t>
      </w:r>
      <w:r w:rsidR="003D7C49" w:rsidRPr="0011296D">
        <w:rPr>
          <w:szCs w:val="24"/>
        </w:rPr>
        <w:t>ACL-R</w:t>
      </w:r>
      <w:r w:rsidR="001B0304" w:rsidRPr="0011296D">
        <w:rPr>
          <w:szCs w:val="24"/>
        </w:rPr>
        <w:t xml:space="preserve"> females. Because we are using non-directional statistical non-parametric mapping analyses, it was hypothesized that healthy control and </w:t>
      </w:r>
      <w:r w:rsidR="003D7C49" w:rsidRPr="0011296D">
        <w:rPr>
          <w:szCs w:val="24"/>
        </w:rPr>
        <w:t>ACL-R</w:t>
      </w:r>
      <w:r w:rsidR="001B0304" w:rsidRPr="0011296D">
        <w:rPr>
          <w:szCs w:val="24"/>
        </w:rPr>
        <w:t xml:space="preserve"> females would demonstrate different hip, knee, and ankle mechanics, regardless of fatigue. It was also hypothesized that fatigue would influence hip, knee, and ankle mechanics, regardless of</w:t>
      </w:r>
      <w:r w:rsidR="00765401">
        <w:rPr>
          <w:szCs w:val="24"/>
        </w:rPr>
        <w:t xml:space="preserve"> previous surgical intervention</w:t>
      </w:r>
      <w:r w:rsidR="001B0304" w:rsidRPr="0011296D">
        <w:rPr>
          <w:szCs w:val="24"/>
        </w:rPr>
        <w:t>.</w:t>
      </w:r>
    </w:p>
    <w:p w14:paraId="3E1E84A5" w14:textId="4454FC8E" w:rsidR="005F7CB2" w:rsidRPr="0011296D" w:rsidRDefault="00224196" w:rsidP="00650965">
      <w:pPr>
        <w:pStyle w:val="Heading2"/>
        <w:rPr>
          <w:szCs w:val="24"/>
        </w:rPr>
      </w:pPr>
      <w:bookmarkStart w:id="64" w:name="_Toc46488290"/>
      <w:r w:rsidRPr="0011296D">
        <w:rPr>
          <w:szCs w:val="24"/>
        </w:rPr>
        <w:t>Methods and Materials</w:t>
      </w:r>
      <w:bookmarkEnd w:id="64"/>
    </w:p>
    <w:p w14:paraId="0B69B213" w14:textId="6CF65C5A" w:rsidR="00224196" w:rsidRPr="0011296D" w:rsidRDefault="00224196" w:rsidP="00224196">
      <w:pPr>
        <w:pStyle w:val="Heading3"/>
        <w:rPr>
          <w:szCs w:val="24"/>
        </w:rPr>
      </w:pPr>
      <w:bookmarkStart w:id="65" w:name="_Toc46488291"/>
      <w:r w:rsidRPr="0011296D">
        <w:rPr>
          <w:szCs w:val="24"/>
        </w:rPr>
        <w:t>Participants</w:t>
      </w:r>
      <w:bookmarkEnd w:id="65"/>
    </w:p>
    <w:p w14:paraId="524F36E7" w14:textId="5741FEEC" w:rsidR="001B0304" w:rsidRPr="0011296D" w:rsidRDefault="001B0304" w:rsidP="001B0304">
      <w:pPr>
        <w:ind w:firstLine="720"/>
        <w:rPr>
          <w:szCs w:val="24"/>
        </w:rPr>
      </w:pPr>
      <w:r w:rsidRPr="0011296D">
        <w:rPr>
          <w:szCs w:val="24"/>
        </w:rPr>
        <w:t xml:space="preserve">Prior to data collection, experimental procedures received ethical approval from the university’s Institutional Review Board. Eleven (seven healthy controls, four </w:t>
      </w:r>
      <w:r w:rsidR="003D7C49" w:rsidRPr="0011296D">
        <w:rPr>
          <w:szCs w:val="24"/>
        </w:rPr>
        <w:t>ACL-R</w:t>
      </w:r>
      <w:r w:rsidRPr="0011296D">
        <w:rPr>
          <w:szCs w:val="24"/>
        </w:rPr>
        <w:t xml:space="preserve">) recreationally active females between 18 and 35 years volunteered for the study (Table 1). Inclusion criteria for both the healthy control and the </w:t>
      </w:r>
      <w:r w:rsidR="003D7C49" w:rsidRPr="0011296D">
        <w:rPr>
          <w:szCs w:val="24"/>
        </w:rPr>
        <w:t>ACL-R</w:t>
      </w:r>
      <w:r w:rsidRPr="0011296D">
        <w:rPr>
          <w:szCs w:val="24"/>
        </w:rPr>
        <w:t xml:space="preserve"> groups included being recreationally active at least 3 days per week for a minimum of 30 minutes per session, with one session being a dynamic training session, no lower extremity pain on the day, and no history of lower extremity injury within six months prior to testing. Specific inclusion criteria for the healthy control group included no history of lower back or lower extremity surgery, while specific inclusion criteria for the </w:t>
      </w:r>
      <w:r w:rsidR="003D7C49" w:rsidRPr="0011296D">
        <w:rPr>
          <w:szCs w:val="24"/>
        </w:rPr>
        <w:t>ACL-R</w:t>
      </w:r>
      <w:r w:rsidRPr="0011296D">
        <w:rPr>
          <w:szCs w:val="24"/>
        </w:rPr>
        <w:t xml:space="preserve"> group included being a minimum of one year post ACL </w:t>
      </w:r>
      <w:r w:rsidRPr="0011296D">
        <w:rPr>
          <w:szCs w:val="24"/>
        </w:rPr>
        <w:lastRenderedPageBreak/>
        <w:t xml:space="preserve">reconstruction, no history of multi-ligament knee surgeries, active meniscal symptoms, or bilateral knee surgery </w:t>
      </w:r>
      <w:r w:rsidRPr="0011296D">
        <w:rPr>
          <w:szCs w:val="24"/>
        </w:rPr>
        <w:fldChar w:fldCharType="begin"/>
      </w:r>
      <w:r w:rsidR="00FD2C45" w:rsidRPr="0011296D">
        <w:rPr>
          <w:szCs w:val="24"/>
        </w:rPr>
        <w:instrText xml:space="preserve"> ADDIN EN.CITE &lt;EndNote&gt;&lt;Cite&gt;&lt;Author&gt;Goetschius&lt;/Author&gt;&lt;Year&gt;2018&lt;/Year&gt;&lt;RecNum&gt;351&lt;/RecNum&gt;&lt;DisplayText&gt;(57)&lt;/DisplayText&gt;&lt;record&gt;&lt;rec-number&gt;351&lt;/rec-number&gt;&lt;foreign-keys&gt;&lt;key app="EN" db-id="wa5ad5p0hwpeszea9zsxe2snrw09t9v50t52" timestamp="1546555408"&gt;351&lt;/key&gt;&lt;/foreign-keys&gt;&lt;ref-type name="Journal Article"&gt;17&lt;/ref-type&gt;&lt;contributors&gt;&lt;authors&gt;&lt;author&gt;Goetschius, J.&lt;/author&gt;&lt;author&gt;Hertel, J.&lt;/author&gt;&lt;author&gt;Saliba, S. A.&lt;/author&gt;&lt;author&gt;Brockmeier, S. F.&lt;/author&gt;&lt;author&gt;Hart, J. M.&lt;/author&gt;&lt;/authors&gt;&lt;/contributors&gt;&lt;auth-address&gt;Department of Exercise Science &amp;amp; Athletic Training, Adrian College, Adrian, MI.&amp;#xD;Department of Kinesiology, and Department of Orthopaedic Surgery, University of Virginia, Charlottesville, VA.&lt;/auth-address&gt;&lt;titles&gt;&lt;title&gt;Gait Biomechanics in Anterior Cruciate Ligament-reconstructed Knees at Different Time Frames Postsurgery&lt;/title&gt;&lt;secondary-title&gt;Med Sci Sports Exerc&lt;/secondary-title&gt;&lt;alt-title&gt;Medicine and science in sports and exercise&lt;/alt-title&gt;&lt;/titles&gt;&lt;periodical&gt;&lt;full-title&gt;Medicine &amp;amp; Science in Sports &amp;amp; Exercise&lt;/full-title&gt;&lt;abbr-1&gt;Med Sci Sports Exerc&lt;/abbr-1&gt;&lt;/periodical&gt;&lt;pages&gt;2209-2216&lt;/pages&gt;&lt;volume&gt;50&lt;/volume&gt;&lt;number&gt;11&lt;/number&gt;&lt;edition&gt;2018/06/23&lt;/edition&gt;&lt;dates&gt;&lt;year&gt;2018&lt;/year&gt;&lt;pub-dates&gt;&lt;date&gt;Nov&lt;/date&gt;&lt;/pub-dates&gt;&lt;/dates&gt;&lt;isbn&gt;0195-9131&lt;/isbn&gt;&lt;accession-num&gt;29933346&lt;/accession-num&gt;&lt;urls&gt;&lt;/urls&gt;&lt;electronic-resource-num&gt;10.1249/mss.0000000000001693&lt;/electronic-resource-num&gt;&lt;remote-database-provider&gt;NLM&lt;/remote-database-provider&gt;&lt;language&gt;eng&lt;/language&gt;&lt;/record&gt;&lt;/Cite&gt;&lt;/EndNote&gt;</w:instrText>
      </w:r>
      <w:r w:rsidRPr="0011296D">
        <w:rPr>
          <w:szCs w:val="24"/>
        </w:rPr>
        <w:fldChar w:fldCharType="separate"/>
      </w:r>
      <w:r w:rsidR="00FD2C45" w:rsidRPr="0011296D">
        <w:rPr>
          <w:noProof/>
          <w:szCs w:val="24"/>
        </w:rPr>
        <w:t>(</w:t>
      </w:r>
      <w:hyperlink w:anchor="_ENREF_57" w:tooltip="Goetschius, 2018 #351" w:history="1">
        <w:r w:rsidR="00F6020C" w:rsidRPr="0011296D">
          <w:rPr>
            <w:noProof/>
            <w:szCs w:val="24"/>
          </w:rPr>
          <w:t>57</w:t>
        </w:r>
      </w:hyperlink>
      <w:r w:rsidR="00FD2C45" w:rsidRPr="0011296D">
        <w:rPr>
          <w:noProof/>
          <w:szCs w:val="24"/>
        </w:rPr>
        <w:t>)</w:t>
      </w:r>
      <w:r w:rsidRPr="0011296D">
        <w:rPr>
          <w:szCs w:val="24"/>
        </w:rPr>
        <w:fldChar w:fldCharType="end"/>
      </w:r>
      <w:r w:rsidRPr="0011296D">
        <w:rPr>
          <w:szCs w:val="24"/>
        </w:rPr>
        <w:t xml:space="preserve">. There was no restriction on graft type or history of meniscal repair at the time of ACL reconstruction </w:t>
      </w:r>
      <w:r w:rsidRPr="0011296D">
        <w:rPr>
          <w:szCs w:val="24"/>
        </w:rPr>
        <w:fldChar w:fldCharType="begin">
          <w:fldData xml:space="preserve">PEVuZE5vdGU+PENpdGU+PEF1dGhvcj5EZWxhaHVudDwvQXV0aG9yPjxZZWFyPjIwMTI8L1llYXI+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</w:fldData>
        </w:fldChar>
      </w:r>
      <w:r w:rsidR="00FD2C45" w:rsidRPr="0011296D">
        <w:rPr>
          <w:szCs w:val="24"/>
        </w:rPr>
        <w:instrText xml:space="preserve"> ADDIN EN.CITE </w:instrText>
      </w:r>
      <w:r w:rsidR="00FD2C45" w:rsidRPr="0011296D">
        <w:rPr>
          <w:szCs w:val="24"/>
        </w:rPr>
        <w:fldChar w:fldCharType="begin">
          <w:fldData xml:space="preserve">PEVuZE5vdGU+PENpdGU+PEF1dGhvcj5EZWxhaHVudDwvQXV0aG9yPjxZZWFyPjIwMTI8L1llYXI+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</w:fldData>
        </w:fldChar>
      </w:r>
      <w:r w:rsidR="00FD2C45" w:rsidRPr="0011296D">
        <w:rPr>
          <w:szCs w:val="24"/>
        </w:rPr>
        <w:instrText xml:space="preserve"> ADDIN EN.CITE.DATA </w:instrText>
      </w:r>
      <w:r w:rsidR="00FD2C45" w:rsidRPr="0011296D">
        <w:rPr>
          <w:szCs w:val="24"/>
        </w:rPr>
      </w:r>
      <w:r w:rsidR="00FD2C45" w:rsidRPr="0011296D">
        <w:rPr>
          <w:szCs w:val="24"/>
        </w:rPr>
        <w:fldChar w:fldCharType="end"/>
      </w:r>
      <w:r w:rsidRPr="0011296D">
        <w:rPr>
          <w:szCs w:val="24"/>
        </w:rPr>
      </w:r>
      <w:r w:rsidRPr="0011296D">
        <w:rPr>
          <w:szCs w:val="24"/>
        </w:rPr>
        <w:fldChar w:fldCharType="separate"/>
      </w:r>
      <w:r w:rsidR="00FD2C45" w:rsidRPr="0011296D">
        <w:rPr>
          <w:noProof/>
          <w:szCs w:val="24"/>
        </w:rPr>
        <w:t>(</w:t>
      </w:r>
      <w:hyperlink w:anchor="_ENREF_26" w:tooltip="Paterno, 2010 #653" w:history="1">
        <w:r w:rsidR="00F6020C" w:rsidRPr="0011296D">
          <w:rPr>
            <w:noProof/>
            <w:szCs w:val="24"/>
          </w:rPr>
          <w:t>26</w:t>
        </w:r>
      </w:hyperlink>
      <w:r w:rsidR="00FD2C45" w:rsidRPr="0011296D">
        <w:rPr>
          <w:noProof/>
          <w:szCs w:val="24"/>
        </w:rPr>
        <w:t xml:space="preserve">, </w:t>
      </w:r>
      <w:hyperlink w:anchor="_ENREF_61" w:tooltip="Delahunt, 2012 #648" w:history="1">
        <w:r w:rsidR="00F6020C" w:rsidRPr="0011296D">
          <w:rPr>
            <w:noProof/>
            <w:szCs w:val="24"/>
          </w:rPr>
          <w:t>61</w:t>
        </w:r>
      </w:hyperlink>
      <w:r w:rsidR="00FD2C45" w:rsidRPr="0011296D">
        <w:rPr>
          <w:noProof/>
          <w:szCs w:val="24"/>
        </w:rPr>
        <w:t xml:space="preserve">, </w:t>
      </w:r>
      <w:hyperlink w:anchor="_ENREF_69" w:tooltip="Stearns, 2013 #361" w:history="1">
        <w:r w:rsidR="00F6020C" w:rsidRPr="0011296D">
          <w:rPr>
            <w:noProof/>
            <w:szCs w:val="24"/>
          </w:rPr>
          <w:t>69</w:t>
        </w:r>
      </w:hyperlink>
      <w:r w:rsidR="00FD2C45" w:rsidRPr="0011296D">
        <w:rPr>
          <w:noProof/>
          <w:szCs w:val="24"/>
        </w:rPr>
        <w:t>)</w:t>
      </w:r>
      <w:r w:rsidRPr="0011296D">
        <w:rPr>
          <w:szCs w:val="24"/>
        </w:rPr>
        <w:fldChar w:fldCharType="end"/>
      </w:r>
      <w:r w:rsidRPr="0011296D">
        <w:rPr>
          <w:szCs w:val="24"/>
        </w:rPr>
        <w:t xml:space="preserve">, and all </w:t>
      </w:r>
      <w:r w:rsidR="003D7C49" w:rsidRPr="0011296D">
        <w:rPr>
          <w:szCs w:val="24"/>
        </w:rPr>
        <w:t>ACL-R</w:t>
      </w:r>
      <w:r w:rsidRPr="0011296D">
        <w:rPr>
          <w:szCs w:val="24"/>
        </w:rPr>
        <w:t xml:space="preserve"> females were cleared to return to full sport participation by their physician. All ACL reconstructions performed on the </w:t>
      </w:r>
      <w:r w:rsidR="003D7C49" w:rsidRPr="0011296D">
        <w:rPr>
          <w:szCs w:val="24"/>
        </w:rPr>
        <w:t>ACL-R</w:t>
      </w:r>
      <w:r w:rsidRPr="0011296D">
        <w:rPr>
          <w:szCs w:val="24"/>
        </w:rPr>
        <w:t xml:space="preserve"> females were autografts. Two </w:t>
      </w:r>
      <w:r w:rsidR="003D7C49" w:rsidRPr="0011296D">
        <w:rPr>
          <w:szCs w:val="24"/>
        </w:rPr>
        <w:t>ACL-R</w:t>
      </w:r>
      <w:r w:rsidRPr="0011296D">
        <w:rPr>
          <w:szCs w:val="24"/>
        </w:rPr>
        <w:t xml:space="preserve"> females had patella tendon grafts, while the other two </w:t>
      </w:r>
      <w:r w:rsidR="003D7C49" w:rsidRPr="0011296D">
        <w:rPr>
          <w:szCs w:val="24"/>
        </w:rPr>
        <w:t>ACL-R</w:t>
      </w:r>
      <w:r w:rsidRPr="0011296D">
        <w:rPr>
          <w:szCs w:val="24"/>
        </w:rPr>
        <w:t xml:space="preserve"> females had a semitendinosus-gracilis tendon graft and a quadriceps tendon graft, respectively.  </w:t>
      </w:r>
    </w:p>
    <w:p w14:paraId="2CE9BCFC" w14:textId="482080D5" w:rsidR="00224196" w:rsidRPr="0011296D" w:rsidRDefault="00224196" w:rsidP="00224196">
      <w:pPr>
        <w:pStyle w:val="Heading3"/>
        <w:rPr>
          <w:szCs w:val="24"/>
        </w:rPr>
      </w:pPr>
      <w:bookmarkStart w:id="66" w:name="_Toc46488292"/>
      <w:r w:rsidRPr="0011296D">
        <w:rPr>
          <w:szCs w:val="24"/>
        </w:rPr>
        <w:t>Experimental Procedures</w:t>
      </w:r>
      <w:bookmarkEnd w:id="66"/>
    </w:p>
    <w:p w14:paraId="3490CBB5" w14:textId="7A8136DF" w:rsidR="001B0304" w:rsidRPr="0011296D" w:rsidRDefault="001B0304" w:rsidP="001B0304">
      <w:pPr>
        <w:ind w:firstLine="720"/>
        <w:rPr>
          <w:szCs w:val="24"/>
        </w:rPr>
      </w:pPr>
      <w:r w:rsidRPr="0011296D">
        <w:rPr>
          <w:szCs w:val="24"/>
        </w:rPr>
        <w:t xml:space="preserve">Data collection consisted of two testing days, with a minimum of three days separation between the two testing days. On Day 1, participants provided written informed consent, as well as completed the Lower Extremity Functional Scale (LEFS) </w:t>
      </w:r>
      <w:r w:rsidRPr="0011296D">
        <w:rPr>
          <w:szCs w:val="24"/>
        </w:rPr>
        <w:fldChar w:fldCharType="begin"/>
      </w:r>
      <w:r w:rsidR="00FD2C45" w:rsidRPr="0011296D">
        <w:rPr>
          <w:szCs w:val="24"/>
        </w:rPr>
        <w:instrText xml:space="preserve"> ADDIN EN.CITE &lt;EndNote&gt;&lt;Cite&gt;&lt;Author&gt;Binkley&lt;/Author&gt;&lt;Year&gt;1999&lt;/Year&gt;&lt;RecNum&gt;353&lt;/RecNum&gt;&lt;DisplayText&gt;(342)&lt;/DisplayText&gt;&lt;record&gt;&lt;rec-number&gt;353&lt;/rec-number&gt;&lt;foreign-keys&gt;&lt;key app="EN" db-id="wa5ad5p0hwpeszea9zsxe2snrw09t9v50t52" timestamp="1546556965"&gt;353&lt;/key&gt;&lt;/foreign-keys&gt;&lt;ref-type name="Journal Article"&gt;17&lt;/ref-type&gt;&lt;contributors&gt;&lt;authors&gt;&lt;author&gt;Binkley, J. M.&lt;/author&gt;&lt;author&gt;Stratford, P. W.&lt;/author&gt;&lt;author&gt;Lott, S. A.&lt;/author&gt;&lt;author&gt;Riddle, D. L.&lt;/author&gt;&lt;/authors&gt;&lt;/contributors&gt;&lt;auth-address&gt;Appalachian Physical Therapy, Dahlonega, GA 30534, USA. binkley01@sprynet.com&lt;/auth-address&gt;&lt;titles&gt;&lt;title&gt;The Lower Extremity Functional Scale (LEFS): scale development, measurement properties, and clinical application. North American Orthopaedic Rehabilitation Research Network&lt;/title&gt;&lt;secondary-title&gt;Phys Ther&lt;/secondary-title&gt;&lt;alt-title&gt;Physical therapy&lt;/alt-title&gt;&lt;/titles&gt;&lt;periodical&gt;&lt;full-title&gt;Physical Therapy&lt;/full-title&gt;&lt;abbr-1&gt;Phys Ther&lt;/abbr-1&gt;&lt;/periodical&gt;&lt;alt-periodical&gt;&lt;full-title&gt;Physical Therapy&lt;/full-title&gt;&lt;abbr-1&gt;Phys Ther&lt;/abbr-1&gt;&lt;/alt-periodical&gt;&lt;pages&gt;371-83&lt;/pages&gt;&lt;volume&gt;79&lt;/volume&gt;&lt;number&gt;4&lt;/number&gt;&lt;edition&gt;1999/04/14&lt;/edition&gt;&lt;keywords&gt;&lt;keyword&gt;Activities of Daily Living/classification&lt;/keyword&gt;&lt;keyword&gt;Adult&lt;/keyword&gt;&lt;keyword&gt;Female&lt;/keyword&gt;&lt;keyword&gt;Health Status Indicators&lt;/keyword&gt;&lt;keyword&gt;Humans&lt;/keyword&gt;&lt;keyword&gt;Leg&lt;/keyword&gt;&lt;keyword&gt;Male&lt;/keyword&gt;&lt;keyword&gt;Middle Aged&lt;/keyword&gt;&lt;keyword&gt;Musculoskeletal Diseases/*diagnosis/*rehabilitation&lt;/keyword&gt;&lt;keyword&gt;Physical Therapy Modalities/*standards&lt;/keyword&gt;&lt;keyword&gt;Prognosis&lt;/keyword&gt;&lt;keyword&gt;Reproducibility of Results&lt;/keyword&gt;&lt;keyword&gt;Sensitivity and Specificity&lt;/keyword&gt;&lt;/keywords&gt;&lt;dates&gt;&lt;year&gt;1999&lt;/year&gt;&lt;pub-dates&gt;&lt;date&gt;Apr&lt;/date&gt;&lt;/pub-dates&gt;&lt;/dates&gt;&lt;isbn&gt;0031-9023 (Print)&amp;#xD;0031-9023&lt;/isbn&gt;&lt;accession-num&gt;10201543&lt;/accession-num&gt;&lt;urls&gt;&lt;/urls&gt;&lt;electronic-resource-num&gt;10.1093/ptj/79.4.371&lt;/electronic-resource-num&gt;&lt;remote-database-provider&gt;NLM&lt;/remote-database-provider&gt;&lt;language&gt;eng&lt;/language&gt;&lt;/record&gt;&lt;/Cite&gt;&lt;/EndNote&gt;</w:instrText>
      </w:r>
      <w:r w:rsidRPr="0011296D">
        <w:rPr>
          <w:szCs w:val="24"/>
        </w:rPr>
        <w:fldChar w:fldCharType="separate"/>
      </w:r>
      <w:r w:rsidR="00FD2C45" w:rsidRPr="0011296D">
        <w:rPr>
          <w:noProof/>
          <w:szCs w:val="24"/>
        </w:rPr>
        <w:t>(</w:t>
      </w:r>
      <w:hyperlink w:anchor="_ENREF_342" w:tooltip="Binkley, 1999 #353" w:history="1">
        <w:r w:rsidR="00F6020C" w:rsidRPr="0011296D">
          <w:rPr>
            <w:noProof/>
            <w:szCs w:val="24"/>
          </w:rPr>
          <w:t>342</w:t>
        </w:r>
      </w:hyperlink>
      <w:r w:rsidR="00FD2C45" w:rsidRPr="0011296D">
        <w:rPr>
          <w:noProof/>
          <w:szCs w:val="24"/>
        </w:rPr>
        <w:t>)</w:t>
      </w:r>
      <w:r w:rsidRPr="0011296D">
        <w:rPr>
          <w:szCs w:val="24"/>
        </w:rPr>
        <w:fldChar w:fldCharType="end"/>
      </w:r>
      <w:r w:rsidRPr="0011296D">
        <w:rPr>
          <w:szCs w:val="24"/>
        </w:rPr>
        <w:t xml:space="preserve">, the Knee injury and Osteoarthritis Outcome Score questionnaire (KOOS) </w:t>
      </w:r>
      <w:r w:rsidRPr="0011296D">
        <w:rPr>
          <w:szCs w:val="24"/>
        </w:rPr>
        <w:fldChar w:fldCharType="begin">
          <w:fldData xml:space="preserve">PEVuZE5vdGU+PENpdGU+PEF1dGhvcj5Sb29zPC9BdXRob3I+PFllYXI+MTk5ODwvWWVhcj48UmVj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</w:fldData>
        </w:fldChar>
      </w:r>
      <w:r w:rsidR="00FD2C45" w:rsidRPr="0011296D">
        <w:rPr>
          <w:szCs w:val="24"/>
        </w:rPr>
        <w:instrText xml:space="preserve"> ADDIN EN.CITE </w:instrText>
      </w:r>
      <w:r w:rsidR="00FD2C45" w:rsidRPr="0011296D">
        <w:rPr>
          <w:szCs w:val="24"/>
        </w:rPr>
        <w:fldChar w:fldCharType="begin">
          <w:fldData xml:space="preserve">PEVuZE5vdGU+PENpdGU+PEF1dGhvcj5Sb29zPC9BdXRob3I+PFllYXI+MTk5ODwvWWVhcj48UmVj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</w:fldData>
        </w:fldChar>
      </w:r>
      <w:r w:rsidR="00FD2C45" w:rsidRPr="0011296D">
        <w:rPr>
          <w:szCs w:val="24"/>
        </w:rPr>
        <w:instrText xml:space="preserve"> ADDIN EN.CITE.DATA </w:instrText>
      </w:r>
      <w:r w:rsidR="00FD2C45" w:rsidRPr="0011296D">
        <w:rPr>
          <w:szCs w:val="24"/>
        </w:rPr>
      </w:r>
      <w:r w:rsidR="00FD2C45" w:rsidRPr="0011296D">
        <w:rPr>
          <w:szCs w:val="24"/>
        </w:rPr>
        <w:fldChar w:fldCharType="end"/>
      </w:r>
      <w:r w:rsidRPr="0011296D">
        <w:rPr>
          <w:szCs w:val="24"/>
        </w:rPr>
      </w:r>
      <w:r w:rsidRPr="0011296D">
        <w:rPr>
          <w:szCs w:val="24"/>
        </w:rPr>
        <w:fldChar w:fldCharType="separate"/>
      </w:r>
      <w:r w:rsidR="00FD2C45" w:rsidRPr="0011296D">
        <w:rPr>
          <w:noProof/>
          <w:szCs w:val="24"/>
        </w:rPr>
        <w:t>(</w:t>
      </w:r>
      <w:hyperlink w:anchor="_ENREF_343" w:tooltip="Roos, 1998 #839" w:history="1">
        <w:r w:rsidR="00F6020C" w:rsidRPr="0011296D">
          <w:rPr>
            <w:noProof/>
            <w:szCs w:val="24"/>
          </w:rPr>
          <w:t>343</w:t>
        </w:r>
      </w:hyperlink>
      <w:r w:rsidR="00FD2C45" w:rsidRPr="0011296D">
        <w:rPr>
          <w:noProof/>
          <w:szCs w:val="24"/>
        </w:rPr>
        <w:t>)</w:t>
      </w:r>
      <w:r w:rsidRPr="0011296D">
        <w:rPr>
          <w:szCs w:val="24"/>
        </w:rPr>
        <w:fldChar w:fldCharType="end"/>
      </w:r>
      <w:r w:rsidRPr="0011296D">
        <w:rPr>
          <w:szCs w:val="24"/>
        </w:rPr>
        <w:t xml:space="preserve">, the International Knee Documentation Committee questionnaire (IKDC) </w:t>
      </w:r>
      <w:r w:rsidRPr="0011296D">
        <w:rPr>
          <w:szCs w:val="24"/>
        </w:rPr>
        <w:fldChar w:fldCharType="begin">
          <w:fldData xml:space="preserve">PEVuZE5vdGU+PENpdGU+PEF1dGhvcj5IaWdnaW5zPC9BdXRob3I+PFllYXI+MjAwNzwvWWVhcj48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</w:fldData>
        </w:fldChar>
      </w:r>
      <w:r w:rsidR="00FD2C45" w:rsidRPr="0011296D">
        <w:rPr>
          <w:szCs w:val="24"/>
        </w:rPr>
        <w:instrText xml:space="preserve"> ADDIN EN.CITE </w:instrText>
      </w:r>
      <w:r w:rsidR="00FD2C45" w:rsidRPr="0011296D">
        <w:rPr>
          <w:szCs w:val="24"/>
        </w:rPr>
        <w:fldChar w:fldCharType="begin">
          <w:fldData xml:space="preserve">PEVuZE5vdGU+PENpdGU+PEF1dGhvcj5IaWdnaW5zPC9BdXRob3I+PFllYXI+MjAwNzwvWWVhcj48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</w:fldData>
        </w:fldChar>
      </w:r>
      <w:r w:rsidR="00FD2C45" w:rsidRPr="0011296D">
        <w:rPr>
          <w:szCs w:val="24"/>
        </w:rPr>
        <w:instrText xml:space="preserve"> ADDIN EN.CITE.DATA </w:instrText>
      </w:r>
      <w:r w:rsidR="00FD2C45" w:rsidRPr="0011296D">
        <w:rPr>
          <w:szCs w:val="24"/>
        </w:rPr>
      </w:r>
      <w:r w:rsidR="00FD2C45" w:rsidRPr="0011296D">
        <w:rPr>
          <w:szCs w:val="24"/>
        </w:rPr>
        <w:fldChar w:fldCharType="end"/>
      </w:r>
      <w:r w:rsidRPr="0011296D">
        <w:rPr>
          <w:szCs w:val="24"/>
        </w:rPr>
      </w:r>
      <w:r w:rsidRPr="0011296D">
        <w:rPr>
          <w:szCs w:val="24"/>
        </w:rPr>
        <w:fldChar w:fldCharType="separate"/>
      </w:r>
      <w:r w:rsidR="00FD2C45" w:rsidRPr="0011296D">
        <w:rPr>
          <w:noProof/>
          <w:szCs w:val="24"/>
        </w:rPr>
        <w:t>(</w:t>
      </w:r>
      <w:hyperlink w:anchor="_ENREF_344" w:tooltip="Higgins, 2007 #841" w:history="1">
        <w:r w:rsidR="00F6020C" w:rsidRPr="0011296D">
          <w:rPr>
            <w:noProof/>
            <w:szCs w:val="24"/>
          </w:rPr>
          <w:t>344</w:t>
        </w:r>
      </w:hyperlink>
      <w:r w:rsidR="00FD2C45" w:rsidRPr="0011296D">
        <w:rPr>
          <w:noProof/>
          <w:szCs w:val="24"/>
        </w:rPr>
        <w:t>)</w:t>
      </w:r>
      <w:r w:rsidRPr="0011296D">
        <w:rPr>
          <w:szCs w:val="24"/>
        </w:rPr>
        <w:fldChar w:fldCharType="end"/>
      </w:r>
      <w:r w:rsidRPr="0011296D">
        <w:rPr>
          <w:szCs w:val="24"/>
        </w:rPr>
        <w:t xml:space="preserve">, the Tampa Scale for Kinesiophobia (TSK-11) </w:t>
      </w:r>
      <w:r w:rsidRPr="0011296D">
        <w:rPr>
          <w:szCs w:val="24"/>
        </w:rPr>
        <w:fldChar w:fldCharType="begin">
          <w:fldData xml:space="preserve">PEVuZE5vdGU+PENpdGU+PEF1dGhvcj5Xb2J5PC9BdXRob3I+PFllYXI+MjAwNTwvWWVhcj48UmVj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=
</w:fldData>
        </w:fldChar>
      </w:r>
      <w:r w:rsidR="00FD2C45" w:rsidRPr="0011296D">
        <w:rPr>
          <w:szCs w:val="24"/>
        </w:rPr>
        <w:instrText xml:space="preserve"> ADDIN EN.CITE </w:instrText>
      </w:r>
      <w:r w:rsidR="00FD2C45" w:rsidRPr="0011296D">
        <w:rPr>
          <w:szCs w:val="24"/>
        </w:rPr>
        <w:fldChar w:fldCharType="begin">
          <w:fldData xml:space="preserve">PEVuZE5vdGU+PENpdGU+PEF1dGhvcj5Xb2J5PC9BdXRob3I+PFllYXI+MjAwNTwvWWVhcj48UmVj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=
</w:fldData>
        </w:fldChar>
      </w:r>
      <w:r w:rsidR="00FD2C45" w:rsidRPr="0011296D">
        <w:rPr>
          <w:szCs w:val="24"/>
        </w:rPr>
        <w:instrText xml:space="preserve"> ADDIN EN.CITE.DATA </w:instrText>
      </w:r>
      <w:r w:rsidR="00FD2C45" w:rsidRPr="0011296D">
        <w:rPr>
          <w:szCs w:val="24"/>
        </w:rPr>
      </w:r>
      <w:r w:rsidR="00FD2C45" w:rsidRPr="0011296D">
        <w:rPr>
          <w:szCs w:val="24"/>
        </w:rPr>
        <w:fldChar w:fldCharType="end"/>
      </w:r>
      <w:r w:rsidRPr="0011296D">
        <w:rPr>
          <w:szCs w:val="24"/>
        </w:rPr>
      </w:r>
      <w:r w:rsidRPr="0011296D">
        <w:rPr>
          <w:szCs w:val="24"/>
        </w:rPr>
        <w:fldChar w:fldCharType="separate"/>
      </w:r>
      <w:r w:rsidR="00FD2C45" w:rsidRPr="0011296D">
        <w:rPr>
          <w:noProof/>
          <w:szCs w:val="24"/>
        </w:rPr>
        <w:t>(</w:t>
      </w:r>
      <w:hyperlink w:anchor="_ENREF_345" w:tooltip="Woby, 2005 #840" w:history="1">
        <w:r w:rsidR="00F6020C" w:rsidRPr="0011296D">
          <w:rPr>
            <w:noProof/>
            <w:szCs w:val="24"/>
          </w:rPr>
          <w:t>345</w:t>
        </w:r>
      </w:hyperlink>
      <w:r w:rsidR="00FD2C45" w:rsidRPr="0011296D">
        <w:rPr>
          <w:noProof/>
          <w:szCs w:val="24"/>
        </w:rPr>
        <w:t>)</w:t>
      </w:r>
      <w:r w:rsidRPr="0011296D">
        <w:rPr>
          <w:szCs w:val="24"/>
        </w:rPr>
        <w:fldChar w:fldCharType="end"/>
      </w:r>
      <w:r w:rsidRPr="0011296D">
        <w:rPr>
          <w:szCs w:val="24"/>
        </w:rPr>
        <w:t xml:space="preserve">, a musculoskeletal health history questionnaire, and a fitness history questionnaire. Participants then completed an ankle dorsiflexion range of motion assessment, a knee joint laxity assessment, a balance assessment, and a strength assessment of the lower extremity musculature. The ankle dorsiflexion range of motion assessment was conducted using a weight-bearing lunge test as described in previous research </w:t>
      </w:r>
      <w:r w:rsidRPr="0011296D">
        <w:rPr>
          <w:szCs w:val="24"/>
        </w:rPr>
        <w:fldChar w:fldCharType="begin">
          <w:fldData xml:space="preserve">PEVuZE5vdGU+PENpdGU+PEF1dGhvcj5CZW5uZWxsPC9BdXRob3I+PFllYXI+MTk5ODwvWWVhcj48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</w:fldData>
        </w:fldChar>
      </w:r>
      <w:r w:rsidR="00FD2C45" w:rsidRPr="0011296D">
        <w:rPr>
          <w:szCs w:val="24"/>
        </w:rPr>
        <w:instrText xml:space="preserve"> ADDIN EN.CITE </w:instrText>
      </w:r>
      <w:r w:rsidR="00FD2C45" w:rsidRPr="0011296D">
        <w:rPr>
          <w:szCs w:val="24"/>
        </w:rPr>
        <w:fldChar w:fldCharType="begin">
          <w:fldData xml:space="preserve">PEVuZE5vdGU+PENpdGU+PEF1dGhvcj5CZW5uZWxsPC9BdXRob3I+PFllYXI+MTk5ODwvWWVhcj48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</w:fldData>
        </w:fldChar>
      </w:r>
      <w:r w:rsidR="00FD2C45" w:rsidRPr="0011296D">
        <w:rPr>
          <w:szCs w:val="24"/>
        </w:rPr>
        <w:instrText xml:space="preserve"> ADDIN EN.CITE.DATA </w:instrText>
      </w:r>
      <w:r w:rsidR="00FD2C45" w:rsidRPr="0011296D">
        <w:rPr>
          <w:szCs w:val="24"/>
        </w:rPr>
      </w:r>
      <w:r w:rsidR="00FD2C45" w:rsidRPr="0011296D">
        <w:rPr>
          <w:szCs w:val="24"/>
        </w:rPr>
        <w:fldChar w:fldCharType="end"/>
      </w:r>
      <w:r w:rsidRPr="0011296D">
        <w:rPr>
          <w:szCs w:val="24"/>
        </w:rPr>
      </w:r>
      <w:r w:rsidRPr="0011296D">
        <w:rPr>
          <w:szCs w:val="24"/>
        </w:rPr>
        <w:fldChar w:fldCharType="separate"/>
      </w:r>
      <w:r w:rsidR="00FD2C45" w:rsidRPr="0011296D">
        <w:rPr>
          <w:noProof/>
          <w:szCs w:val="24"/>
        </w:rPr>
        <w:t>(</w:t>
      </w:r>
      <w:hyperlink w:anchor="_ENREF_346" w:tooltip="Bennell, 1998 #844" w:history="1">
        <w:r w:rsidR="00F6020C" w:rsidRPr="0011296D">
          <w:rPr>
            <w:noProof/>
            <w:szCs w:val="24"/>
          </w:rPr>
          <w:t>346</w:t>
        </w:r>
      </w:hyperlink>
      <w:r w:rsidR="00FD2C45" w:rsidRPr="0011296D">
        <w:rPr>
          <w:noProof/>
          <w:szCs w:val="24"/>
        </w:rPr>
        <w:t xml:space="preserve">, </w:t>
      </w:r>
      <w:hyperlink w:anchor="_ENREF_347" w:tooltip="Hoch, 2011 #843" w:history="1">
        <w:r w:rsidR="00F6020C" w:rsidRPr="0011296D">
          <w:rPr>
            <w:noProof/>
            <w:szCs w:val="24"/>
          </w:rPr>
          <w:t>347</w:t>
        </w:r>
      </w:hyperlink>
      <w:r w:rsidR="00FD2C45" w:rsidRPr="0011296D">
        <w:rPr>
          <w:noProof/>
          <w:szCs w:val="24"/>
        </w:rPr>
        <w:t>)</w:t>
      </w:r>
      <w:r w:rsidRPr="0011296D">
        <w:rPr>
          <w:szCs w:val="24"/>
        </w:rPr>
        <w:fldChar w:fldCharType="end"/>
      </w:r>
      <w:r w:rsidRPr="0011296D">
        <w:rPr>
          <w:szCs w:val="24"/>
        </w:rPr>
        <w:t>. Following the weight-bearing lunge test, bilateral knee joint laxity was assessed using a knee arthrometer (Prothia GNRB, Paris, FRA). Three trials of knee laxity were collected for each knee. The balance assessment consisted of a bilateral standing position with eyes open and closed, as well as a unilateral standing position with eyes open and closed on the left and right leg. Each test included three trials that lasted 20 seconds each. Finally, isokinetic strength testing at 30°·s</w:t>
      </w:r>
      <w:r w:rsidRPr="0011296D">
        <w:rPr>
          <w:szCs w:val="24"/>
          <w:vertAlign w:val="superscript"/>
        </w:rPr>
        <w:t>-1</w:t>
      </w:r>
      <w:r w:rsidRPr="0011296D">
        <w:rPr>
          <w:szCs w:val="24"/>
        </w:rPr>
        <w:t xml:space="preserve"> on an isokinetic dynamometer (Biodex Medical Systems, System 4 Pro, NY, USA) was completed. </w:t>
      </w:r>
      <w:r w:rsidRPr="0011296D">
        <w:rPr>
          <w:szCs w:val="24"/>
        </w:rPr>
        <w:lastRenderedPageBreak/>
        <w:t xml:space="preserve">Three trials of isokinetic testing of the hip flexors and extensors, hip adductors and abductors, knee flexors and extensors, and ankle plantarflexors and dorsiflexors were performed on the participants’ right and left leg.  </w:t>
      </w:r>
    </w:p>
    <w:p w14:paraId="44D1D631" w14:textId="1CEC3566" w:rsidR="001B0304" w:rsidRPr="0011296D" w:rsidRDefault="001B0304" w:rsidP="001B0304">
      <w:pPr>
        <w:ind w:firstLine="720"/>
        <w:rPr>
          <w:szCs w:val="24"/>
        </w:rPr>
      </w:pPr>
      <w:r w:rsidRPr="0011296D">
        <w:rPr>
          <w:szCs w:val="24"/>
        </w:rPr>
        <w:t>On Day 2, participants returned to the laboratory to complete the biomechanical testing and fatigue protocol</w:t>
      </w:r>
      <w:r w:rsidR="006E1F61">
        <w:rPr>
          <w:szCs w:val="24"/>
        </w:rPr>
        <w:t xml:space="preserve"> (Figure 1)</w:t>
      </w:r>
      <w:r w:rsidRPr="0011296D">
        <w:rPr>
          <w:szCs w:val="24"/>
        </w:rPr>
        <w:t xml:space="preserve">. Participants were asked to wear an athletic t-shirt, spandex shorts, and were provided with a standard laboratory shoe (Nike Pegasus, Nike Inc., Beaverton, OR, USA) to wear during testing. Height and weight were collected, and then participants completed a five-minute warm-up at a self-selected pace on a treadmill. Following the warm-up, a heart rate sensor was secured to the participant’s chest (Polar T31 Heart Rate Sensor, Polar Electro Inc., Bethpage, NY, USA) and a heart rate monitor (Polar FT1 Heart Rate Monitor, Polar Electro Inc., Bethpage, NY, USA) was worn on the participant’s wrist. Then, 27 anatomical, retro-reflective markers were placed on the manubrium below the sternal notch, C7, L1, and bilaterally on the right and left acromion processes, right and left iliac crests, right and left ASIS, right and left PSIS, right and left greater trochanters, medial and lateral femoral epicondyles, right and left tibial tuberosity, medial and lateral malleoli, right and left tip of the second toe, and first and fifth metatarsophalangeal joints. Clusters of four non-collinear markers on rigid thermoplastic shells were attached to the posterior trunk, posterior pelvis, and bilaterally on the lateral thighs and lateral shanks using neoprene straps to track segment movement during motion trials. Finally, clusters with four non-collinear markers on a rigid thermoplastic shell was secured directly on the posterior surface of the heel of the right and left shoes. A pre-fatigue three-second standing static calibration trial was recorded, and the 27 anatomical markers were removed. </w:t>
      </w:r>
    </w:p>
    <w:p w14:paraId="2A1A66B3" w14:textId="500A97B4" w:rsidR="001B0304" w:rsidRPr="0011296D" w:rsidRDefault="001B0304" w:rsidP="001B0304">
      <w:pPr>
        <w:ind w:firstLine="720"/>
        <w:rPr>
          <w:szCs w:val="24"/>
        </w:rPr>
      </w:pPr>
      <w:r w:rsidRPr="00773C3A">
        <w:rPr>
          <w:szCs w:val="24"/>
        </w:rPr>
        <w:t xml:space="preserve">After the anatomical markers were removed, participants were asked to complete three maximal vertical jumps to measure pre-fatigue vertical jump height. Then, participants stood on </w:t>
      </w:r>
      <w:r w:rsidRPr="00773C3A">
        <w:rPr>
          <w:szCs w:val="24"/>
        </w:rPr>
        <w:lastRenderedPageBreak/>
        <w:t xml:space="preserve">top of a 30 cm box positioned half of the participant’s body height away from the center of the force plate and were asked to jump out towards the center of the force plate and complete three anticipated landing tasks. These landing tasks included: 1) landing unilaterally on the right foot and cutting </w:t>
      </w:r>
      <w:r w:rsidR="0011296D" w:rsidRPr="00773C3A">
        <w:rPr>
          <w:szCs w:val="24"/>
        </w:rPr>
        <w:t xml:space="preserve">45° </w:t>
      </w:r>
      <w:r w:rsidRPr="00773C3A">
        <w:rPr>
          <w:szCs w:val="24"/>
        </w:rPr>
        <w:t xml:space="preserve">to the left, 2) landing unilaterally on the left foot and </w:t>
      </w:r>
      <w:r w:rsidR="0011296D" w:rsidRPr="00773C3A">
        <w:rPr>
          <w:szCs w:val="24"/>
        </w:rPr>
        <w:t>cutting</w:t>
      </w:r>
      <w:r w:rsidRPr="00773C3A">
        <w:rPr>
          <w:szCs w:val="24"/>
        </w:rPr>
        <w:t xml:space="preserve"> </w:t>
      </w:r>
      <w:r w:rsidR="0011296D" w:rsidRPr="00773C3A">
        <w:rPr>
          <w:szCs w:val="24"/>
        </w:rPr>
        <w:t xml:space="preserve">45° </w:t>
      </w:r>
      <w:r w:rsidRPr="00773C3A">
        <w:rPr>
          <w:szCs w:val="24"/>
        </w:rPr>
        <w:t xml:space="preserve">to the right, and 3) landing bilaterally and completing a vertical jump subsequent to the initial land. While three landing tasks were performed, the </w:t>
      </w:r>
      <w:r w:rsidR="00345188" w:rsidRPr="00773C3A">
        <w:rPr>
          <w:szCs w:val="24"/>
        </w:rPr>
        <w:t>box-</w:t>
      </w:r>
      <w:r w:rsidRPr="00773C3A">
        <w:rPr>
          <w:szCs w:val="24"/>
        </w:rPr>
        <w:t xml:space="preserve">land-and-cuts to the right were analyzed for all controls as well as </w:t>
      </w:r>
      <w:r w:rsidR="003D7C49" w:rsidRPr="00773C3A">
        <w:rPr>
          <w:szCs w:val="24"/>
        </w:rPr>
        <w:t>ACL-R</w:t>
      </w:r>
      <w:r w:rsidRPr="00773C3A">
        <w:rPr>
          <w:szCs w:val="24"/>
        </w:rPr>
        <w:t xml:space="preserve"> females who had a reconstruction on the right knee. </w:t>
      </w:r>
      <w:r w:rsidR="00345188" w:rsidRPr="00773C3A">
        <w:rPr>
          <w:szCs w:val="24"/>
        </w:rPr>
        <w:t>Box-l</w:t>
      </w:r>
      <w:r w:rsidRPr="00773C3A">
        <w:rPr>
          <w:szCs w:val="24"/>
        </w:rPr>
        <w:t xml:space="preserve">and-and-cuts to the left were analyzed for two </w:t>
      </w:r>
      <w:r w:rsidR="003D7C49" w:rsidRPr="00773C3A">
        <w:rPr>
          <w:szCs w:val="24"/>
        </w:rPr>
        <w:t>ACL-R</w:t>
      </w:r>
      <w:r w:rsidRPr="00773C3A">
        <w:rPr>
          <w:szCs w:val="24"/>
        </w:rPr>
        <w:t xml:space="preserve"> females who had a reconstruction on the left knee. The landing tasks were counterbalanced, and five successful trials </w:t>
      </w:r>
      <w:r w:rsidR="0011296D" w:rsidRPr="00773C3A">
        <w:rPr>
          <w:szCs w:val="24"/>
        </w:rPr>
        <w:t xml:space="preserve">of each landing task </w:t>
      </w:r>
      <w:r w:rsidRPr="00773C3A">
        <w:rPr>
          <w:szCs w:val="24"/>
        </w:rPr>
        <w:t xml:space="preserve">were collected prior to the start of the fatigue protocol. After the pre-fatigue data collection trials are collected, the cluster markers were removed, and </w:t>
      </w:r>
      <w:r w:rsidR="005B482A" w:rsidRPr="00773C3A">
        <w:rPr>
          <w:szCs w:val="24"/>
        </w:rPr>
        <w:t xml:space="preserve">participants were brought into a gym where </w:t>
      </w:r>
      <w:r w:rsidRPr="00773C3A">
        <w:rPr>
          <w:szCs w:val="24"/>
        </w:rPr>
        <w:t>the fatigue protocol began.</w:t>
      </w:r>
    </w:p>
    <w:p w14:paraId="6904CF20" w14:textId="27C3105D" w:rsidR="001B0304" w:rsidRPr="0011296D" w:rsidRDefault="00F91025" w:rsidP="00F91025">
      <w:pPr>
        <w:ind w:firstLine="720"/>
        <w:rPr>
          <w:szCs w:val="24"/>
        </w:rPr>
      </w:pPr>
      <w:r w:rsidRPr="0011296D">
        <w:rPr>
          <w:szCs w:val="24"/>
        </w:rPr>
        <w:t xml:space="preserve">A modified fatigue protocol was used to fatigue the participants (Figure </w:t>
      </w:r>
      <w:r w:rsidR="00345188">
        <w:rPr>
          <w:szCs w:val="24"/>
        </w:rPr>
        <w:t>2</w:t>
      </w:r>
      <w:r w:rsidRPr="0011296D">
        <w:rPr>
          <w:szCs w:val="24"/>
        </w:rPr>
        <w:t xml:space="preserve">). Because recreationally active females participated in the current study, a modified version of an existing fatigue protocol </w:t>
      </w:r>
      <w:r w:rsidRPr="0011296D">
        <w:rPr>
          <w:szCs w:val="24"/>
        </w:rPr>
        <w:fldChar w:fldCharType="begin"/>
      </w:r>
      <w:r w:rsidR="00FD2C45" w:rsidRPr="0011296D">
        <w:rPr>
          <w:szCs w:val="24"/>
        </w:rPr>
        <w:instrText xml:space="preserve"> ADDIN EN.CITE &lt;EndNote&gt;&lt;Cite&gt;&lt;Author&gt;Chappell&lt;/Author&gt;&lt;Year&gt;2005&lt;/Year&gt;&lt;RecNum&gt;540&lt;/RecNum&gt;&lt;DisplayText&gt;(37)&lt;/DisplayText&gt;&lt;record&gt;&lt;rec-number&gt;540&lt;/rec-number&gt;&lt;foreign-keys&gt;&lt;key app="EN" db-id="wa5ad5p0hwpeszea9zsxe2snrw09t9v50t52" timestamp="1559062955"&gt;540&lt;/key&gt;&lt;/foreign-keys&gt;&lt;ref-type name="Journal Article"&gt;17&lt;/ref-type&gt;&lt;contributors&gt;&lt;authors&gt;&lt;author&gt;Chappell, J. D.&lt;/author&gt;&lt;author&gt;Herman, D. C.&lt;/author&gt;&lt;author&gt;Knight, B. S.&lt;/author&gt;&lt;author&gt;Kirkendall, D. T.&lt;/author&gt;&lt;author&gt;Garrett, W. E.&lt;/author&gt;&lt;author&gt;Yu, B.&lt;/author&gt;&lt;/authors&gt;&lt;/contributors&gt;&lt;auth-address&gt;Center for Human Movement Science, Division of Physical Therapy, CB 7135 Medical School Wing E, University of North Carolina at Chapel Hill, Chapel Hill, NC 27599-7136, USA.&lt;/auth-address&gt;&lt;titles&gt;&lt;title&gt;Effect of fatigue on knee kinetics and kinematics in stop-jump tasks&lt;/title&gt;&lt;secondary-title&gt;Am J Sports Med&lt;/secondary-title&gt;&lt;alt-title&gt;The American journal of sports medicine&lt;/alt-title&gt;&lt;/titles&gt;&lt;periodical&gt;&lt;full-title&gt;American Journal of Sports Medicine&lt;/full-title&gt;&lt;abbr-1&gt;Am J Sports Med&lt;/abbr-1&gt;&lt;/periodical&gt;&lt;alt-periodical&gt;&lt;full-title&gt;The American Journal of Sports Medicine&lt;/full-title&gt;&lt;abbr-1&gt;Am J Sports Med&lt;/abbr-1&gt;&lt;/alt-periodical&gt;&lt;pages&gt;1022-9&lt;/pages&gt;&lt;volume&gt;33&lt;/volume&gt;&lt;number&gt;7&lt;/number&gt;&lt;edition&gt;2005/06/29&lt;/edition&gt;&lt;keywords&gt;&lt;keyword&gt;Adult&lt;/keyword&gt;&lt;keyword&gt;Anterior Cruciate Ligament Injuries&lt;/keyword&gt;&lt;keyword&gt;Biomechanical Phenomena&lt;/keyword&gt;&lt;keyword&gt;Female&lt;/keyword&gt;&lt;keyword&gt;Humans&lt;/keyword&gt;&lt;keyword&gt;Knee Joint/*physiology&lt;/keyword&gt;&lt;keyword&gt;Male&lt;/keyword&gt;&lt;keyword&gt;Muscle Fatigue/*physiology&lt;/keyword&gt;&lt;keyword&gt;Sports/*physiology&lt;/keyword&gt;&lt;/keywords&gt;&lt;dates&gt;&lt;year&gt;2005&lt;/year&gt;&lt;pub-dates&gt;&lt;date&gt;Jul&lt;/date&gt;&lt;/pub-dates&gt;&lt;/dates&gt;&lt;isbn&gt;0363-5465 (Print)&amp;#xD;0363-5465&lt;/isbn&gt;&lt;accession-num&gt;15983125&lt;/accession-num&gt;&lt;urls&gt;&lt;/urls&gt;&lt;electronic-resource-num&gt;10.1177/0363546504273047&lt;/electronic-resource-num&gt;&lt;remote-database-provider&gt;NLM&lt;/remote-database-provider&gt;&lt;language&gt;eng&lt;/language&gt;&lt;/record&gt;&lt;/Cite&gt;&lt;/EndNote&gt;</w:instrText>
      </w:r>
      <w:r w:rsidRPr="0011296D">
        <w:rPr>
          <w:szCs w:val="24"/>
        </w:rPr>
        <w:fldChar w:fldCharType="separate"/>
      </w:r>
      <w:r w:rsidR="00FD2C45" w:rsidRPr="0011296D">
        <w:rPr>
          <w:noProof/>
          <w:szCs w:val="24"/>
        </w:rPr>
        <w:t>(</w:t>
      </w:r>
      <w:hyperlink w:anchor="_ENREF_37" w:tooltip="Chappell, 2005 #540" w:history="1">
        <w:r w:rsidR="00F6020C" w:rsidRPr="0011296D">
          <w:rPr>
            <w:noProof/>
            <w:szCs w:val="24"/>
          </w:rPr>
          <w:t>37</w:t>
        </w:r>
      </w:hyperlink>
      <w:r w:rsidR="00FD2C45" w:rsidRPr="0011296D">
        <w:rPr>
          <w:noProof/>
          <w:szCs w:val="24"/>
        </w:rPr>
        <w:t>)</w:t>
      </w:r>
      <w:r w:rsidRPr="0011296D">
        <w:rPr>
          <w:szCs w:val="24"/>
        </w:rPr>
        <w:fldChar w:fldCharType="end"/>
      </w:r>
      <w:r w:rsidRPr="0011296D">
        <w:rPr>
          <w:szCs w:val="24"/>
        </w:rPr>
        <w:t xml:space="preserve"> tailored to recreational individuals was created. A reactive component was added to the modified fatigue protocol as it has been shown that general fatigue protocols with a reactive component are best at creating physical overall fatigue and cognitive fatigue </w:t>
      </w:r>
      <w:r w:rsidRPr="0011296D">
        <w:rPr>
          <w:szCs w:val="24"/>
        </w:rPr>
        <w:fldChar w:fldCharType="begin">
          <w:fldData xml:space="preserve">PEVuZE5vdGU+PENpdGU+PEF1dGhvcj5CYXJiZXItV2VzdGluPC9BdXRob3I+PFllYXI+MjAxNzwv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</w:fldData>
        </w:fldChar>
      </w:r>
      <w:r w:rsidR="00FD2C45" w:rsidRPr="0011296D">
        <w:rPr>
          <w:szCs w:val="24"/>
        </w:rPr>
        <w:instrText xml:space="preserve"> ADDIN EN.CITE </w:instrText>
      </w:r>
      <w:r w:rsidR="00FD2C45" w:rsidRPr="0011296D">
        <w:rPr>
          <w:szCs w:val="24"/>
        </w:rPr>
        <w:fldChar w:fldCharType="begin">
          <w:fldData xml:space="preserve">PEVuZE5vdGU+PENpdGU+PEF1dGhvcj5CYXJiZXItV2VzdGluPC9BdXRob3I+PFllYXI+MjAxNzwv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</w:fldData>
        </w:fldChar>
      </w:r>
      <w:r w:rsidR="00FD2C45" w:rsidRPr="0011296D">
        <w:rPr>
          <w:szCs w:val="24"/>
        </w:rPr>
        <w:instrText xml:space="preserve"> ADDIN EN.CITE.DATA </w:instrText>
      </w:r>
      <w:r w:rsidR="00FD2C45" w:rsidRPr="0011296D">
        <w:rPr>
          <w:szCs w:val="24"/>
        </w:rPr>
      </w:r>
      <w:r w:rsidR="00FD2C45" w:rsidRPr="0011296D">
        <w:rPr>
          <w:szCs w:val="24"/>
        </w:rPr>
        <w:fldChar w:fldCharType="end"/>
      </w:r>
      <w:r w:rsidRPr="0011296D">
        <w:rPr>
          <w:szCs w:val="24"/>
        </w:rPr>
      </w:r>
      <w:r w:rsidRPr="0011296D">
        <w:rPr>
          <w:szCs w:val="24"/>
        </w:rPr>
        <w:fldChar w:fldCharType="separate"/>
      </w:r>
      <w:r w:rsidR="00FD2C45" w:rsidRPr="0011296D">
        <w:rPr>
          <w:noProof/>
          <w:szCs w:val="24"/>
        </w:rPr>
        <w:t>(</w:t>
      </w:r>
      <w:hyperlink w:anchor="_ENREF_298" w:tooltip="Barber-Westin, 2017 #565" w:history="1">
        <w:r w:rsidR="00F6020C" w:rsidRPr="0011296D">
          <w:rPr>
            <w:noProof/>
            <w:szCs w:val="24"/>
          </w:rPr>
          <w:t>298</w:t>
        </w:r>
      </w:hyperlink>
      <w:r w:rsidR="00FD2C45" w:rsidRPr="0011296D">
        <w:rPr>
          <w:noProof/>
          <w:szCs w:val="24"/>
        </w:rPr>
        <w:t>)</w:t>
      </w:r>
      <w:r w:rsidRPr="0011296D">
        <w:rPr>
          <w:szCs w:val="24"/>
        </w:rPr>
        <w:fldChar w:fldCharType="end"/>
      </w:r>
      <w:r w:rsidRPr="0011296D">
        <w:rPr>
          <w:szCs w:val="24"/>
        </w:rPr>
        <w:t xml:space="preserve">. First, participants were asked to perform a maximal vertical jump-and-reach test against a wall. Then, participants were asked to stand in the middle of four exercise stations, placed 7.5 m in front, behind, and to the left and right of the participant. Each exercise station consisted of four different body weight exercises (maximal countermovement vertical jumps, lunges, mountain climbers, and squats to parallel). </w:t>
      </w:r>
    </w:p>
    <w:p w14:paraId="3BACFBE3" w14:textId="18747B6F" w:rsidR="00F91025" w:rsidRPr="0011296D" w:rsidRDefault="00F91025" w:rsidP="00F91025">
      <w:pPr>
        <w:ind w:firstLine="720"/>
        <w:rPr>
          <w:szCs w:val="24"/>
        </w:rPr>
      </w:pPr>
      <w:r w:rsidRPr="0011296D">
        <w:rPr>
          <w:szCs w:val="24"/>
        </w:rPr>
        <w:lastRenderedPageBreak/>
        <w:t>To start a round, participants stood in a standing position. They were then instructed to sprint towards the randomly assigned exercise station. If they were instructed to complete the front station, participants sprinted 7.5 m, completed the exercise, and then sprint</w:t>
      </w:r>
      <w:r w:rsidR="00765401">
        <w:rPr>
          <w:szCs w:val="24"/>
        </w:rPr>
        <w:t>ed</w:t>
      </w:r>
      <w:r w:rsidRPr="0011296D">
        <w:rPr>
          <w:szCs w:val="24"/>
        </w:rPr>
        <w:t xml:space="preserve"> backwards to their starting point. If a participant was instructed to complete the back station, participants sprinted backwards 7.5 m to the station, completed the exercise, and then sprinted forward to the starting point. To reach the left or right station, participants maximally side-shuffled to the left or right station, completed the exercise, and then side-shuffled back to the starting point. Each exercise station was visited once per round. Once the participant finished the last exercise station, they sprinted to the wall to complete a maximal vertical jump-and-reach, then were asked their heart rate (HR) and rate of perceived exertion using a 6-to-20 point Borg scale, where 20 represented maximal </w:t>
      </w:r>
      <w:r w:rsidR="0011296D" w:rsidRPr="0011296D">
        <w:rPr>
          <w:szCs w:val="24"/>
        </w:rPr>
        <w:t>exertion</w:t>
      </w:r>
      <w:r w:rsidRPr="0011296D">
        <w:rPr>
          <w:szCs w:val="24"/>
        </w:rPr>
        <w:t xml:space="preserve">. Participants then received 60 s of rest before completing the next round. Participants completed as many rounds as possible until their maximal vertical jump-and-reach height decreased by 25% for two consecutive maximal vertical jumps. </w:t>
      </w:r>
    </w:p>
    <w:p w14:paraId="21FB4166" w14:textId="14DA380F" w:rsidR="00472270" w:rsidRPr="0011296D" w:rsidRDefault="00F91025" w:rsidP="00472270">
      <w:pPr>
        <w:ind w:firstLine="720"/>
        <w:rPr>
          <w:szCs w:val="24"/>
        </w:rPr>
      </w:pPr>
      <w:r w:rsidRPr="0011296D">
        <w:rPr>
          <w:szCs w:val="24"/>
        </w:rPr>
        <w:t xml:space="preserve">Once maximal vertical jump-and-reach height was decreased by 25%, participants sprinted back to the laboratory, where cluster markers were placed back on the participant, and the participant completed three maximal vertical jumps to measure immediate post-fatigue maximal vertical jump. Participants were then asked to complete the round of body weight exercises they completed during the fatigue protocol (i.e. maximal countermovement vertical jumps, lunges, mountain climbers, and squats to parallel). Then, participants completed the same counterbalanced landings tasks as they did prior to completing the fatigue protocol. Between each landing task, participants were asked to complete the set of body weight exercises to ensure they remained fatigued through the post-fatigue data collection. Finally, after the last landing task was collected, one final set of three maximal vertical jumps were recorded to measure if </w:t>
      </w:r>
      <w:r w:rsidRPr="0011296D">
        <w:rPr>
          <w:szCs w:val="24"/>
        </w:rPr>
        <w:lastRenderedPageBreak/>
        <w:t xml:space="preserve">participants maintained a level of fatigue throughout the post-fatigue data collection. The same set of anatomical markers as described above were placed back on the participant, </w:t>
      </w:r>
      <w:r w:rsidRPr="00773C3A">
        <w:rPr>
          <w:szCs w:val="24"/>
        </w:rPr>
        <w:t>a</w:t>
      </w:r>
      <w:r w:rsidR="0011296D" w:rsidRPr="00773C3A">
        <w:rPr>
          <w:szCs w:val="24"/>
        </w:rPr>
        <w:t>nd finally, a</w:t>
      </w:r>
      <w:r w:rsidRPr="00773C3A">
        <w:rPr>
          <w:szCs w:val="24"/>
        </w:rPr>
        <w:t xml:space="preserve"> post-fatigue three-second standing static trial was collected</w:t>
      </w:r>
      <w:r w:rsidR="0011296D" w:rsidRPr="00773C3A">
        <w:rPr>
          <w:szCs w:val="24"/>
        </w:rPr>
        <w:t>.</w:t>
      </w:r>
    </w:p>
    <w:p w14:paraId="7B254915" w14:textId="4A743692" w:rsidR="00224196" w:rsidRPr="0011296D" w:rsidRDefault="00224196" w:rsidP="00224196">
      <w:pPr>
        <w:pStyle w:val="Heading3"/>
        <w:rPr>
          <w:szCs w:val="24"/>
        </w:rPr>
      </w:pPr>
      <w:bookmarkStart w:id="67" w:name="_Toc46488293"/>
      <w:r w:rsidRPr="0011296D">
        <w:rPr>
          <w:szCs w:val="24"/>
        </w:rPr>
        <w:t>Data Analysis</w:t>
      </w:r>
      <w:bookmarkEnd w:id="67"/>
    </w:p>
    <w:p w14:paraId="56DEB3FF" w14:textId="20A93A9D" w:rsidR="00F91025" w:rsidRPr="0011296D" w:rsidRDefault="00F91025" w:rsidP="00F91025">
      <w:pPr>
        <w:ind w:firstLine="720"/>
        <w:rPr>
          <w:szCs w:val="24"/>
        </w:rPr>
      </w:pPr>
      <w:r w:rsidRPr="0011296D">
        <w:rPr>
          <w:szCs w:val="24"/>
        </w:rPr>
        <w:t xml:space="preserve">Visual3D biomechanical software (v6.0, C-Motion, Germantown, MD, USA) was used to process and analyze three-dimensional hip, knee, and ankle joint kinematic and kinetic variables.  Raw marker coordinate and ground reaction force data were filtered using a fourth-order, zero lag, Butterworth low-pass filter with a cut-off frequency of 12 Hz </w:t>
      </w:r>
      <w:r w:rsidRPr="0011296D">
        <w:rPr>
          <w:szCs w:val="24"/>
        </w:rPr>
        <w:fldChar w:fldCharType="begin">
          <w:fldData xml:space="preserve">PEVuZE5vdGU+PENpdGU+PEF1dGhvcj5LcmlzdGlhbnNsdW5kPC9BdXRob3I+PFllYXI+MjAxMjwv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</w:fldData>
        </w:fldChar>
      </w:r>
      <w:r w:rsidR="00FD2C45" w:rsidRPr="0011296D">
        <w:rPr>
          <w:szCs w:val="24"/>
        </w:rPr>
        <w:instrText xml:space="preserve"> ADDIN EN.CITE </w:instrText>
      </w:r>
      <w:r w:rsidR="00FD2C45" w:rsidRPr="0011296D">
        <w:rPr>
          <w:szCs w:val="24"/>
        </w:rPr>
        <w:fldChar w:fldCharType="begin">
          <w:fldData xml:space="preserve">PEVuZE5vdGU+PENpdGU+PEF1dGhvcj5LcmlzdGlhbnNsdW5kPC9BdXRob3I+PFllYXI+MjAxMjwv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</w:fldData>
        </w:fldChar>
      </w:r>
      <w:r w:rsidR="00FD2C45" w:rsidRPr="0011296D">
        <w:rPr>
          <w:szCs w:val="24"/>
        </w:rPr>
        <w:instrText xml:space="preserve"> ADDIN EN.CITE.DATA </w:instrText>
      </w:r>
      <w:r w:rsidR="00FD2C45" w:rsidRPr="0011296D">
        <w:rPr>
          <w:szCs w:val="24"/>
        </w:rPr>
      </w:r>
      <w:r w:rsidR="00FD2C45" w:rsidRPr="0011296D">
        <w:rPr>
          <w:szCs w:val="24"/>
        </w:rPr>
        <w:fldChar w:fldCharType="end"/>
      </w:r>
      <w:r w:rsidRPr="0011296D">
        <w:rPr>
          <w:szCs w:val="24"/>
        </w:rPr>
      </w:r>
      <w:r w:rsidRPr="0011296D">
        <w:rPr>
          <w:szCs w:val="24"/>
        </w:rPr>
        <w:fldChar w:fldCharType="separate"/>
      </w:r>
      <w:r w:rsidR="00FD2C45" w:rsidRPr="0011296D">
        <w:rPr>
          <w:noProof/>
          <w:szCs w:val="24"/>
        </w:rPr>
        <w:t>(</w:t>
      </w:r>
      <w:hyperlink w:anchor="_ENREF_36" w:tooltip="McLean, 2009 #763" w:history="1">
        <w:r w:rsidR="00F6020C" w:rsidRPr="0011296D">
          <w:rPr>
            <w:noProof/>
            <w:szCs w:val="24"/>
          </w:rPr>
          <w:t>36</w:t>
        </w:r>
      </w:hyperlink>
      <w:r w:rsidR="00FD2C45" w:rsidRPr="0011296D">
        <w:rPr>
          <w:noProof/>
          <w:szCs w:val="24"/>
        </w:rPr>
        <w:t xml:space="preserve">, </w:t>
      </w:r>
      <w:hyperlink w:anchor="_ENREF_314" w:tooltip="Lessi, 2017 #566" w:history="1">
        <w:r w:rsidR="00F6020C" w:rsidRPr="0011296D">
          <w:rPr>
            <w:noProof/>
            <w:szCs w:val="24"/>
          </w:rPr>
          <w:t>314</w:t>
        </w:r>
      </w:hyperlink>
      <w:r w:rsidR="00FD2C45" w:rsidRPr="0011296D">
        <w:rPr>
          <w:noProof/>
          <w:szCs w:val="24"/>
        </w:rPr>
        <w:t xml:space="preserve">, </w:t>
      </w:r>
      <w:hyperlink w:anchor="_ENREF_348" w:tooltip="Kristianslund, 2012 #230" w:history="1">
        <w:r w:rsidR="00F6020C" w:rsidRPr="0011296D">
          <w:rPr>
            <w:noProof/>
            <w:szCs w:val="24"/>
          </w:rPr>
          <w:t>348</w:t>
        </w:r>
      </w:hyperlink>
      <w:r w:rsidR="00FD2C45" w:rsidRPr="0011296D">
        <w:rPr>
          <w:noProof/>
          <w:szCs w:val="24"/>
        </w:rPr>
        <w:t>)</w:t>
      </w:r>
      <w:r w:rsidRPr="0011296D">
        <w:rPr>
          <w:szCs w:val="24"/>
        </w:rPr>
        <w:fldChar w:fldCharType="end"/>
      </w:r>
      <w:r w:rsidRPr="0011296D">
        <w:rPr>
          <w:szCs w:val="24"/>
        </w:rPr>
        <w:t xml:space="preserve">. Right-handed Cartesian segmental coordinate systems </w:t>
      </w:r>
      <w:r w:rsidRPr="0011296D">
        <w:rPr>
          <w:rStyle w:val="NormalWebChar"/>
          <w:rFonts w:eastAsia="Calibri"/>
        </w:rPr>
        <w:t xml:space="preserve">(x-y-z) were used for three-dimensional angular computations where x represents the medial-lateral axis, y represents the anterior-posterior axis, and z </w:t>
      </w:r>
      <w:r w:rsidRPr="00773C3A">
        <w:rPr>
          <w:rStyle w:val="NormalWebChar"/>
          <w:rFonts w:eastAsia="Calibri"/>
        </w:rPr>
        <w:t xml:space="preserve">represents the longitudinal axis. </w:t>
      </w:r>
      <w:r w:rsidRPr="00773C3A">
        <w:rPr>
          <w:szCs w:val="24"/>
        </w:rPr>
        <w:t>Hip joint</w:t>
      </w:r>
      <w:r w:rsidRPr="0011296D">
        <w:rPr>
          <w:szCs w:val="24"/>
        </w:rPr>
        <w:t xml:space="preserve"> centers were determined at 25% of the distance from ipsilateral to contralateral greater trochanter markers </w:t>
      </w:r>
      <w:r w:rsidRPr="0011296D">
        <w:rPr>
          <w:szCs w:val="24"/>
        </w:rPr>
        <w:fldChar w:fldCharType="begin"/>
      </w:r>
      <w:r w:rsidR="00E93E72">
        <w:rPr>
          <w:szCs w:val="24"/>
        </w:rPr>
        <w:instrText xml:space="preserve"> ADDIN EN.CITE &lt;EndNote&gt;&lt;Cite&gt;&lt;Author&gt;Weinhandl&lt;/Author&gt;&lt;Year&gt;2010&lt;/Year&gt;&lt;RecNum&gt;2&lt;/RecNum&gt;&lt;DisplayText&gt;(349)&lt;/DisplayText&gt;&lt;record&gt;&lt;rec-number&gt;2&lt;/rec-number&gt;&lt;foreign-keys&gt;&lt;key app="EN" db-id="wa5ad5p0hwpeszea9zsxe2snrw09t9v50t52" timestamp="1475767847"&gt;2&lt;/key&gt;&lt;/foreign-keys&gt;&lt;ref-type name="Journal Article"&gt;17&lt;/ref-type&gt;&lt;contributors&gt;&lt;authors&gt;&lt;author&gt;Weinhandl, J. T.&lt;/author&gt;&lt;author&gt;O&amp;apos;Connor, K. M.&lt;/author&gt;&lt;/authors&gt;&lt;/contributors&gt;&lt;auth-address&gt;Neuromechanics Laboratory, Department of Human Movement Sciences, University of Wisconsin-Milwaukee, Milwaukee, WI 53201, USA. weinhan2@uwm.edu&lt;/auth-address&gt;&lt;titles&gt;&lt;title&gt;Assessment of a greater trochanter-based method of locating the hip joint center&lt;/title&gt;&lt;secondary-title&gt;J Biomech&lt;/secondary-title&gt;&lt;alt-title&gt;Journal of biomechanics&lt;/alt-title&gt;&lt;/titles&gt;&lt;periodical&gt;&lt;full-title&gt;Journal of Biomechanics&lt;/full-title&gt;&lt;abbr-1&gt;J Biomech&lt;/abbr-1&gt;&lt;/periodical&gt;&lt;alt-periodical&gt;&lt;full-title&gt;Journal of Biomechanics&lt;/full-title&gt;&lt;abbr-1&gt;J Biomech&lt;/abbr-1&gt;&lt;/alt-periodical&gt;&lt;pages&gt;2633-6&lt;/pages&gt;&lt;volume&gt;43&lt;/volume&gt;&lt;number&gt;13&lt;/number&gt;&lt;edition&gt;2010/07/08&lt;/edition&gt;&lt;keywords&gt;&lt;keyword&gt;Body Weights and Measures&lt;/keyword&gt;&lt;keyword&gt;Femur/anatomy &amp;amp; histology&lt;/keyword&gt;&lt;keyword&gt;Hip Joint/*anatomy &amp;amp; histology&lt;/keyword&gt;&lt;keyword&gt;Humans&lt;/keyword&gt;&lt;keyword&gt;Methods&lt;/keyword&gt;&lt;keyword&gt;*Models, Anatomic&lt;/keyword&gt;&lt;/keywords&gt;&lt;dates&gt;&lt;year&gt;2010&lt;/year&gt;&lt;pub-dates&gt;&lt;date&gt;Sep 17&lt;/date&gt;&lt;/pub-dates&gt;&lt;/dates&gt;&lt;isbn&gt;0021-9290&lt;/isbn&gt;&lt;accession-num&gt;20605153&lt;/accession-num&gt;&lt;urls&gt;&lt;/urls&gt;&lt;electronic-resource-num&gt;10.1016/j.jbiomech.2010.05.023&lt;/electronic-resource-num&gt;&lt;remote-database-provider&gt;NLM&lt;/remote-database-provider&gt;&lt;language&gt;eng&lt;/language&gt;&lt;/record&gt;&lt;/Cite&gt;&lt;/EndNote&gt;</w:instrText>
      </w:r>
      <w:r w:rsidRPr="0011296D">
        <w:rPr>
          <w:szCs w:val="24"/>
        </w:rPr>
        <w:fldChar w:fldCharType="separate"/>
      </w:r>
      <w:r w:rsidR="00E93E72">
        <w:rPr>
          <w:noProof/>
          <w:szCs w:val="24"/>
        </w:rPr>
        <w:t>(</w:t>
      </w:r>
      <w:hyperlink w:anchor="_ENREF_349" w:tooltip="Weinhandl, 2010 #2" w:history="1">
        <w:r w:rsidR="00F6020C">
          <w:rPr>
            <w:noProof/>
            <w:szCs w:val="24"/>
          </w:rPr>
          <w:t>349</w:t>
        </w:r>
      </w:hyperlink>
      <w:r w:rsidR="00E93E72">
        <w:rPr>
          <w:noProof/>
          <w:szCs w:val="24"/>
        </w:rPr>
        <w:t>)</w:t>
      </w:r>
      <w:r w:rsidRPr="0011296D">
        <w:rPr>
          <w:szCs w:val="24"/>
        </w:rPr>
        <w:fldChar w:fldCharType="end"/>
      </w:r>
      <w:r w:rsidRPr="0011296D">
        <w:rPr>
          <w:szCs w:val="24"/>
        </w:rPr>
        <w:t xml:space="preserve">. Knee joint centers were determined using the midpoint between femoral epicondyle markers </w:t>
      </w:r>
      <w:r w:rsidRPr="0011296D">
        <w:rPr>
          <w:szCs w:val="24"/>
        </w:rPr>
        <w:fldChar w:fldCharType="begin"/>
      </w:r>
      <w:r w:rsidR="00E93E72">
        <w:rPr>
          <w:szCs w:val="24"/>
        </w:rPr>
        <w:instrText xml:space="preserve"> ADDIN EN.CITE &lt;EndNote&gt;&lt;Cite&gt;&lt;Author&gt;Grood&lt;/Author&gt;&lt;Year&gt;1983&lt;/Year&gt;&lt;RecNum&gt;285&lt;/RecNum&gt;&lt;DisplayText&gt;(350)&lt;/DisplayText&gt;&lt;record&gt;&lt;rec-number&gt;285&lt;/rec-number&gt;&lt;foreign-keys&gt;&lt;key app="EN" db-id="wa5ad5p0hwpeszea9zsxe2snrw09t9v50t52" timestamp="1485467167"&gt;285&lt;/key&gt;&lt;/foreign-keys&gt;&lt;ref-type name="Journal Article"&gt;17&lt;/ref-type&gt;&lt;contributors&gt;&lt;authors&gt;&lt;author&gt;Grood, E. S.&lt;/author&gt;&lt;author&gt;Suntay, W. J.&lt;/author&gt;&lt;/authors&gt;&lt;/contributors&gt;&lt;titles&gt;&lt;title&gt;A joint coordinate system for the clinical description of three-dimensional motions: application to the knee&lt;/title&gt;&lt;secondary-title&gt;Journal of Biomechanical Engineering&lt;/secondary-title&gt;&lt;/titles&gt;&lt;periodical&gt;&lt;full-title&gt;Journal of Biomechanical Engineering&lt;/full-title&gt;&lt;abbr-1&gt;J Biomech Eng&lt;/abbr-1&gt;&lt;abbr-2&gt;J Biomech Eng&lt;/abbr-2&gt;&lt;abbr-3&gt;J Biomech Eng&lt;/abbr-3&gt;&lt;/periodical&gt;&lt;pages&gt;136-44&lt;/pages&gt;&lt;volume&gt;105&lt;/volume&gt;&lt;number&gt;2&lt;/number&gt;&lt;keywords&gt;&lt;keyword&gt;Biomechanics&lt;/keyword&gt;&lt;keyword&gt;Humans&lt;/keyword&gt;&lt;keyword&gt;Knee Joint&lt;/keyword&gt;&lt;keyword&gt;physiology&lt;/keyword&gt;&lt;keyword&gt;Mathematics&lt;/keyword&gt;&lt;keyword&gt;Movement&lt;/keyword&gt;&lt;/keywords&gt;&lt;dates&gt;&lt;year&gt;1983&lt;/year&gt;&lt;pub-dates&gt;&lt;date&gt;May&lt;/date&gt;&lt;/pub-dates&gt;&lt;/dates&gt;&lt;accession-num&gt;6865355&lt;/accession-num&gt;&lt;urls&gt;&lt;related-urls&gt;&lt;url&gt;&lt;style face="underline" font="default" size="100%"&gt;http://www.ncbi.nlm.nih.gov/entrez/query.fcgi?cmd=Retrieve&amp;amp;db=PubMed&amp;amp;dopt=Citation&amp;amp;list_uids=6865355&lt;/style&gt;&lt;style face="normal" font="default" size="100%"&gt; &lt;/style&gt;&lt;/url&gt;&lt;/related-urls&gt;&lt;/urls&gt;&lt;electronic-resource-num&gt;10.1115/1.3138397&lt;/electronic-resource-num&gt;&lt;/record&gt;&lt;/Cite&gt;&lt;/EndNote&gt;</w:instrText>
      </w:r>
      <w:r w:rsidRPr="0011296D">
        <w:rPr>
          <w:szCs w:val="24"/>
        </w:rPr>
        <w:fldChar w:fldCharType="separate"/>
      </w:r>
      <w:r w:rsidR="00E93E72">
        <w:rPr>
          <w:noProof/>
          <w:szCs w:val="24"/>
        </w:rPr>
        <w:t>(</w:t>
      </w:r>
      <w:hyperlink w:anchor="_ENREF_350" w:tooltip="Grood, 1983 #285" w:history="1">
        <w:r w:rsidR="00F6020C">
          <w:rPr>
            <w:noProof/>
            <w:szCs w:val="24"/>
          </w:rPr>
          <w:t>350</w:t>
        </w:r>
      </w:hyperlink>
      <w:r w:rsidR="00E93E72">
        <w:rPr>
          <w:noProof/>
          <w:szCs w:val="24"/>
        </w:rPr>
        <w:t>)</w:t>
      </w:r>
      <w:r w:rsidRPr="0011296D">
        <w:rPr>
          <w:szCs w:val="24"/>
        </w:rPr>
        <w:fldChar w:fldCharType="end"/>
      </w:r>
      <w:r w:rsidRPr="0011296D">
        <w:rPr>
          <w:szCs w:val="24"/>
        </w:rPr>
        <w:t xml:space="preserve">, and ankle joint centers were determined using the midpoint between ipsilateral medial and lateral malleoli markers </w:t>
      </w:r>
      <w:r w:rsidRPr="0011296D">
        <w:rPr>
          <w:szCs w:val="24"/>
        </w:rPr>
        <w:fldChar w:fldCharType="begin"/>
      </w:r>
      <w:r w:rsidR="00E93E72">
        <w:rPr>
          <w:szCs w:val="24"/>
        </w:rPr>
        <w:instrText xml:space="preserve"> ADDIN EN.CITE &lt;EndNote&gt;&lt;Cite&gt;&lt;Author&gt;Wu&lt;/Author&gt;&lt;Year&gt;2002&lt;/Year&gt;&lt;RecNum&gt;287&lt;/RecNum&gt;&lt;DisplayText&gt;(351)&lt;/DisplayText&gt;&lt;record&gt;&lt;rec-number&gt;287&lt;/rec-number&gt;&lt;foreign-keys&gt;&lt;key app="EN" db-id="wa5ad5p0hwpeszea9zsxe2snrw09t9v50t52" timestamp="1485467172"&gt;287&lt;/key&gt;&lt;/foreign-keys&gt;&lt;ref-type name="Journal Article"&gt;17&lt;/ref-type&gt;&lt;contributors&gt;&lt;authors&gt;&lt;author&gt;Wu, G.&lt;/author&gt;&lt;author&gt;Siegler, S.&lt;/author&gt;&lt;author&gt;Allard, P.&lt;/author&gt;&lt;author&gt;Kirtley, C.&lt;/author&gt;&lt;author&gt;Leardini, A.&lt;/author&gt;&lt;author&gt;Rosenbaum, D.&lt;/author&gt;&lt;author&gt;Whittle, M.&lt;/author&gt;&lt;author&gt;D&amp;apos;Lima, D. D.&lt;/author&gt;&lt;author&gt;Cristofolini, L.&lt;/author&gt;&lt;author&gt;Witte, H.&lt;/author&gt;&lt;author&gt;Schmid, O.&lt;/author&gt;&lt;author&gt;Stokes, I.&lt;/author&gt;&lt;/authors&gt;&lt;/contributors&gt;&lt;titles&gt;&lt;title&gt;ISB recommendation on definitions of joint coordinate system of various joints for the reporting of human joint motion--part I: ankle, hip, and spine. International Society of Biomechanics&lt;/title&gt;&lt;secondary-title&gt;J Biomech&lt;/secondary-title&gt;&lt;/titles&gt;&lt;periodical&gt;&lt;full-title&gt;Journal of Biomechanics&lt;/full-title&gt;&lt;abbr-1&gt;J Biomech&lt;/abbr-1&gt;&lt;/periodical&gt;&lt;pages&gt;543-8&lt;/pages&gt;&lt;volume&gt;35&lt;/volume&gt;&lt;number&gt;4&lt;/number&gt;&lt;keywords&gt;&lt;keyword&gt;Biomechanics&lt;/keyword&gt;&lt;keyword&gt;Humans&lt;/keyword&gt;&lt;keyword&gt;International Cooperation&lt;/keyword&gt;&lt;keyword&gt;Joints&lt;/keyword&gt;&lt;keyword&gt;physiology&lt;/keyword&gt;&lt;keyword&gt;Movement&lt;/keyword&gt;&lt;keyword&gt;physiology&lt;/keyword&gt;&lt;keyword&gt;Reference Standards&lt;/keyword&gt;&lt;/keywords&gt;&lt;dates&gt;&lt;year&gt;2002&lt;/year&gt;&lt;pub-dates&gt;&lt;date&gt;Apr&lt;/date&gt;&lt;/pub-dates&gt;&lt;/dates&gt;&lt;accession-num&gt;11934426&lt;/accession-num&gt;&lt;urls&gt;&lt;related-urls&gt;&lt;url&gt;&lt;style face="underline" font="default" size="100%"&gt;http://www.ncbi.nlm.nih.gov/entrez/query.fcgi?cmd=Retrieve&amp;amp;db=PubMed&amp;amp;dopt=Citation&amp;amp;list_uids=11934426&lt;/style&gt;&lt;/url&gt;&lt;/related-urls&gt;&lt;/urls&gt;&lt;electronic-resource-num&gt;10.1016/s0021-9290(01)00222-6&lt;/electronic-resource-num&gt;&lt;/record&gt;&lt;/Cite&gt;&lt;/EndNote&gt;</w:instrText>
      </w:r>
      <w:r w:rsidRPr="0011296D">
        <w:rPr>
          <w:szCs w:val="24"/>
        </w:rPr>
        <w:fldChar w:fldCharType="separate"/>
      </w:r>
      <w:r w:rsidR="00E93E72">
        <w:rPr>
          <w:noProof/>
          <w:szCs w:val="24"/>
        </w:rPr>
        <w:t>(</w:t>
      </w:r>
      <w:hyperlink w:anchor="_ENREF_351" w:tooltip="Wu, 2002 #287" w:history="1">
        <w:r w:rsidR="00F6020C">
          <w:rPr>
            <w:noProof/>
            <w:szCs w:val="24"/>
          </w:rPr>
          <w:t>351</w:t>
        </w:r>
      </w:hyperlink>
      <w:r w:rsidR="00E93E72">
        <w:rPr>
          <w:noProof/>
          <w:szCs w:val="24"/>
        </w:rPr>
        <w:t>)</w:t>
      </w:r>
      <w:r w:rsidRPr="0011296D">
        <w:rPr>
          <w:szCs w:val="24"/>
        </w:rPr>
        <w:fldChar w:fldCharType="end"/>
      </w:r>
      <w:r w:rsidRPr="0011296D">
        <w:rPr>
          <w:szCs w:val="24"/>
        </w:rPr>
        <w:t xml:space="preserve">.Three-dimensional joint kinetics were calculated using standard inverse dynamics techniques and expressed as internal moments in the joint coordinate system </w:t>
      </w:r>
      <w:r w:rsidRPr="0011296D">
        <w:rPr>
          <w:szCs w:val="24"/>
        </w:rPr>
        <w:fldChar w:fldCharType="begin">
          <w:fldData xml:space="preserve">PEVuZE5vdGU+PENpdGU+PEF1dGhvcj5LcmlzdGlhbnNsdW5kPC9BdXRob3I+PFllYXI+MjAxNDwv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</w:fldData>
        </w:fldChar>
      </w:r>
      <w:r w:rsidR="00E93E72">
        <w:rPr>
          <w:szCs w:val="24"/>
        </w:rPr>
        <w:instrText xml:space="preserve"> ADDIN EN.CITE </w:instrText>
      </w:r>
      <w:r w:rsidR="00E93E72">
        <w:rPr>
          <w:szCs w:val="24"/>
        </w:rPr>
        <w:fldChar w:fldCharType="begin">
          <w:fldData xml:space="preserve">PEVuZE5vdGU+PENpdGU+PEF1dGhvcj5LcmlzdGlhbnNsdW5kPC9BdXRob3I+PFllYXI+MjAxNDwv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</w:fldData>
        </w:fldChar>
      </w:r>
      <w:r w:rsidR="00E93E72">
        <w:rPr>
          <w:szCs w:val="24"/>
        </w:rPr>
        <w:instrText xml:space="preserve"> ADDIN EN.CITE.DATA </w:instrText>
      </w:r>
      <w:r w:rsidR="00E93E72">
        <w:rPr>
          <w:szCs w:val="24"/>
        </w:rPr>
      </w:r>
      <w:r w:rsidR="00E93E72">
        <w:rPr>
          <w:szCs w:val="24"/>
        </w:rPr>
        <w:fldChar w:fldCharType="end"/>
      </w:r>
      <w:r w:rsidRPr="0011296D">
        <w:rPr>
          <w:szCs w:val="24"/>
        </w:rPr>
      </w:r>
      <w:r w:rsidRPr="0011296D">
        <w:rPr>
          <w:szCs w:val="24"/>
        </w:rPr>
        <w:fldChar w:fldCharType="separate"/>
      </w:r>
      <w:r w:rsidR="00E93E72">
        <w:rPr>
          <w:noProof/>
          <w:szCs w:val="24"/>
        </w:rPr>
        <w:t>(</w:t>
      </w:r>
      <w:hyperlink w:anchor="_ENREF_352" w:tooltip="Kristianslund, 2014 #377" w:history="1">
        <w:r w:rsidR="00F6020C">
          <w:rPr>
            <w:noProof/>
            <w:szCs w:val="24"/>
          </w:rPr>
          <w:t>352</w:t>
        </w:r>
      </w:hyperlink>
      <w:r w:rsidR="00E93E72">
        <w:rPr>
          <w:noProof/>
          <w:szCs w:val="24"/>
        </w:rPr>
        <w:t>)</w:t>
      </w:r>
      <w:r w:rsidRPr="0011296D">
        <w:rPr>
          <w:szCs w:val="24"/>
        </w:rPr>
        <w:fldChar w:fldCharType="end"/>
      </w:r>
      <w:r w:rsidRPr="0011296D">
        <w:rPr>
          <w:szCs w:val="24"/>
        </w:rPr>
        <w:t xml:space="preserve">. Body segment parameters were estimated from Dempster </w:t>
      </w:r>
      <w:r w:rsidR="00E93E72">
        <w:rPr>
          <w:szCs w:val="24"/>
        </w:rPr>
        <w:t xml:space="preserve">and Hanavan </w:t>
      </w:r>
      <w:r w:rsidRPr="0011296D">
        <w:rPr>
          <w:szCs w:val="24"/>
        </w:rPr>
        <w:fldChar w:fldCharType="begin">
          <w:fldData xml:space="preserve">PEVuZE5vdGU+PENpdGU+PEF1dGhvcj5EZW1wc3RlcjwvQXV0aG9yPjxZZWFyPjE5NTk8L1llYXI+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</w:fldData>
        </w:fldChar>
      </w:r>
      <w:r w:rsidR="00E93E72">
        <w:rPr>
          <w:szCs w:val="24"/>
        </w:rPr>
        <w:instrText xml:space="preserve"> ADDIN EN.CITE </w:instrText>
      </w:r>
      <w:r w:rsidR="00E93E72">
        <w:rPr>
          <w:szCs w:val="24"/>
        </w:rPr>
        <w:fldChar w:fldCharType="begin">
          <w:fldData xml:space="preserve">PEVuZE5vdGU+PENpdGU+PEF1dGhvcj5EZW1wc3RlcjwvQXV0aG9yPjxZZWFyPjE5NTk8L1llYXI+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</w:fldData>
        </w:fldChar>
      </w:r>
      <w:r w:rsidR="00E93E72">
        <w:rPr>
          <w:szCs w:val="24"/>
        </w:rPr>
        <w:instrText xml:space="preserve"> ADDIN EN.CITE.DATA </w:instrText>
      </w:r>
      <w:r w:rsidR="00E93E72">
        <w:rPr>
          <w:szCs w:val="24"/>
        </w:rPr>
      </w:r>
      <w:r w:rsidR="00E93E72">
        <w:rPr>
          <w:szCs w:val="24"/>
        </w:rPr>
        <w:fldChar w:fldCharType="end"/>
      </w:r>
      <w:r w:rsidRPr="0011296D">
        <w:rPr>
          <w:szCs w:val="24"/>
        </w:rPr>
      </w:r>
      <w:r w:rsidRPr="0011296D">
        <w:rPr>
          <w:szCs w:val="24"/>
        </w:rPr>
        <w:fldChar w:fldCharType="separate"/>
      </w:r>
      <w:r w:rsidR="00E93E72">
        <w:rPr>
          <w:noProof/>
          <w:szCs w:val="24"/>
        </w:rPr>
        <w:t>(</w:t>
      </w:r>
      <w:hyperlink w:anchor="_ENREF_353" w:tooltip="Dempster, 1959 #289" w:history="1">
        <w:r w:rsidR="00F6020C">
          <w:rPr>
            <w:noProof/>
            <w:szCs w:val="24"/>
          </w:rPr>
          <w:t>353</w:t>
        </w:r>
      </w:hyperlink>
      <w:r w:rsidR="00E93E72">
        <w:rPr>
          <w:noProof/>
          <w:szCs w:val="24"/>
        </w:rPr>
        <w:t xml:space="preserve">, </w:t>
      </w:r>
      <w:hyperlink w:anchor="_ENREF_354" w:tooltip="Hanavan, 1964 #900" w:history="1">
        <w:r w:rsidR="00F6020C">
          <w:rPr>
            <w:noProof/>
            <w:szCs w:val="24"/>
          </w:rPr>
          <w:t>354</w:t>
        </w:r>
      </w:hyperlink>
      <w:r w:rsidR="00E93E72">
        <w:rPr>
          <w:noProof/>
          <w:szCs w:val="24"/>
        </w:rPr>
        <w:t>)</w:t>
      </w:r>
      <w:r w:rsidRPr="0011296D">
        <w:rPr>
          <w:szCs w:val="24"/>
        </w:rPr>
        <w:fldChar w:fldCharType="end"/>
      </w:r>
      <w:r w:rsidRPr="0011296D">
        <w:rPr>
          <w:szCs w:val="24"/>
        </w:rPr>
        <w:t xml:space="preserve">. Joint moments were normalized to body mass. Stance phase was defined as the time from initial contact to toe-off which were identified using a vertical ground reaction force threshold of 10 N. Data from the right leg of the healthy controls were analyzed as all healthy controls identified as right-leg dominant while data from the ACL-reconstructed leg of the </w:t>
      </w:r>
      <w:r w:rsidR="003D7C49" w:rsidRPr="0011296D">
        <w:rPr>
          <w:szCs w:val="24"/>
        </w:rPr>
        <w:t>ACL-R</w:t>
      </w:r>
      <w:r w:rsidRPr="0011296D">
        <w:rPr>
          <w:szCs w:val="24"/>
        </w:rPr>
        <w:t xml:space="preserve"> females were analyzed.</w:t>
      </w:r>
      <w:r w:rsidR="00765401">
        <w:rPr>
          <w:szCs w:val="24"/>
        </w:rPr>
        <w:t xml:space="preserve"> Jump height during the pre-fatigue and post-fatigue data collections in the lab were calculated </w:t>
      </w:r>
      <w:r w:rsidR="00765401">
        <w:rPr>
          <w:szCs w:val="24"/>
        </w:rPr>
        <w:lastRenderedPageBreak/>
        <w:t xml:space="preserve">using the impulse-momentum relationship. Jump height during the fatigue protocol in the gym was calculated using a simple jump-and-reach test. </w:t>
      </w:r>
    </w:p>
    <w:p w14:paraId="675E4B8A" w14:textId="65DE427A" w:rsidR="00472270" w:rsidRPr="0011296D" w:rsidRDefault="00FE25D6" w:rsidP="00FE25D6">
      <w:pPr>
        <w:pStyle w:val="Heading3"/>
        <w:rPr>
          <w:szCs w:val="24"/>
        </w:rPr>
      </w:pPr>
      <w:bookmarkStart w:id="68" w:name="_Toc46488294"/>
      <w:r w:rsidRPr="0011296D">
        <w:rPr>
          <w:szCs w:val="24"/>
        </w:rPr>
        <w:t>Statistical Analyses</w:t>
      </w:r>
      <w:bookmarkEnd w:id="68"/>
    </w:p>
    <w:p w14:paraId="414EF402" w14:textId="2EFF8555" w:rsidR="00F91025" w:rsidRPr="0011296D" w:rsidRDefault="00F91025" w:rsidP="00F91025">
      <w:pPr>
        <w:ind w:firstLine="720"/>
        <w:rPr>
          <w:szCs w:val="24"/>
        </w:rPr>
      </w:pPr>
      <w:r w:rsidRPr="0011296D">
        <w:rPr>
          <w:szCs w:val="24"/>
        </w:rPr>
        <w:t xml:space="preserve">Independent unpaired t-tests were used to calculate differences in healthy control and </w:t>
      </w:r>
      <w:r w:rsidR="003D7C49" w:rsidRPr="0011296D">
        <w:rPr>
          <w:szCs w:val="24"/>
        </w:rPr>
        <w:t>ACL-R</w:t>
      </w:r>
      <w:r w:rsidRPr="0011296D">
        <w:rPr>
          <w:szCs w:val="24"/>
        </w:rPr>
        <w:t xml:space="preserve"> descriptives as well as fatigue protocol characteristics. Differences in 3D hip, knee, and ankle joint angles and moments across the entire stance phase between healthy control and </w:t>
      </w:r>
      <w:r w:rsidR="003D7C49" w:rsidRPr="0011296D">
        <w:rPr>
          <w:szCs w:val="24"/>
        </w:rPr>
        <w:t>ACL-R</w:t>
      </w:r>
      <w:r w:rsidRPr="0011296D">
        <w:rPr>
          <w:szCs w:val="24"/>
        </w:rPr>
        <w:t xml:space="preserve"> during the two fatigue conditions were examined via one-dimensional statistical non-parametric mapping (SnPM{f}) 2 </w:t>
      </w:r>
      <w:r w:rsidRPr="0011296D">
        <w:rPr>
          <w:szCs w:val="24"/>
        </w:rPr>
        <w:sym w:font="Symbol" w:char="F0B4"/>
      </w:r>
      <w:r w:rsidRPr="0011296D">
        <w:rPr>
          <w:szCs w:val="24"/>
        </w:rPr>
        <w:t xml:space="preserve"> 2 ANOVAs (group </w:t>
      </w:r>
      <w:r w:rsidRPr="0011296D">
        <w:rPr>
          <w:szCs w:val="24"/>
        </w:rPr>
        <w:sym w:font="Symbol" w:char="F0B4"/>
      </w:r>
      <w:r w:rsidRPr="0011296D">
        <w:rPr>
          <w:szCs w:val="24"/>
        </w:rPr>
        <w:t xml:space="preserve"> fatigue) using Random Field Theory to correct for Type I error inflation </w:t>
      </w:r>
      <w:r w:rsidRPr="0011296D">
        <w:rPr>
          <w:szCs w:val="24"/>
        </w:rPr>
        <w:fldChar w:fldCharType="begin">
          <w:fldData xml:space="preserve">PEVuZE5vdGU+PENpdGU+PEF1dGhvcj5QYXRha3k8L0F1dGhvcj48WWVhcj4yMDEzPC9ZZWFyPjxS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=
</w:fldData>
        </w:fldChar>
      </w:r>
      <w:r w:rsidR="00E93E72">
        <w:rPr>
          <w:szCs w:val="24"/>
        </w:rPr>
        <w:instrText xml:space="preserve"> ADDIN EN.CITE </w:instrText>
      </w:r>
      <w:r w:rsidR="00E93E72">
        <w:rPr>
          <w:szCs w:val="24"/>
        </w:rPr>
        <w:fldChar w:fldCharType="begin">
          <w:fldData xml:space="preserve">PEVuZE5vdGU+PENpdGU+PEF1dGhvcj5QYXRha3k8L0F1dGhvcj48WWVhcj4yMDEzPC9ZZWFyPjxS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=
</w:fldData>
        </w:fldChar>
      </w:r>
      <w:r w:rsidR="00E93E72">
        <w:rPr>
          <w:szCs w:val="24"/>
        </w:rPr>
        <w:instrText xml:space="preserve"> ADDIN EN.CITE.DATA </w:instrText>
      </w:r>
      <w:r w:rsidR="00E93E72">
        <w:rPr>
          <w:szCs w:val="24"/>
        </w:rPr>
      </w:r>
      <w:r w:rsidR="00E93E72">
        <w:rPr>
          <w:szCs w:val="24"/>
        </w:rPr>
        <w:fldChar w:fldCharType="end"/>
      </w:r>
      <w:r w:rsidRPr="0011296D">
        <w:rPr>
          <w:szCs w:val="24"/>
        </w:rPr>
      </w:r>
      <w:r w:rsidRPr="0011296D">
        <w:rPr>
          <w:szCs w:val="24"/>
        </w:rPr>
        <w:fldChar w:fldCharType="separate"/>
      </w:r>
      <w:r w:rsidR="00E93E72">
        <w:rPr>
          <w:noProof/>
          <w:szCs w:val="24"/>
        </w:rPr>
        <w:t>(</w:t>
      </w:r>
      <w:hyperlink w:anchor="_ENREF_355" w:tooltip="Pataky, 2013 #834" w:history="1">
        <w:r w:rsidR="00F6020C">
          <w:rPr>
            <w:noProof/>
            <w:szCs w:val="24"/>
          </w:rPr>
          <w:t>355</w:t>
        </w:r>
      </w:hyperlink>
      <w:r w:rsidR="00E93E72">
        <w:rPr>
          <w:noProof/>
          <w:szCs w:val="24"/>
        </w:rPr>
        <w:t xml:space="preserve">, </w:t>
      </w:r>
      <w:hyperlink w:anchor="_ENREF_356" w:tooltip="Pataky, 2016 #850" w:history="1">
        <w:r w:rsidR="00F6020C">
          <w:rPr>
            <w:noProof/>
            <w:szCs w:val="24"/>
          </w:rPr>
          <w:t>356</w:t>
        </w:r>
      </w:hyperlink>
      <w:r w:rsidR="00E93E72">
        <w:rPr>
          <w:noProof/>
          <w:szCs w:val="24"/>
        </w:rPr>
        <w:t>)</w:t>
      </w:r>
      <w:r w:rsidRPr="0011296D">
        <w:rPr>
          <w:szCs w:val="24"/>
        </w:rPr>
        <w:fldChar w:fldCharType="end"/>
      </w:r>
      <w:r w:rsidRPr="0011296D">
        <w:rPr>
          <w:szCs w:val="24"/>
        </w:rPr>
        <w:t xml:space="preserve">. MATLAB R2020a (MATLAB, MathWorks, Natick, MA, USA) was used to implement the SnPM{f} tests using the source code (http://www.spm1d.org) made available by Pataky et al. </w:t>
      </w:r>
      <w:r w:rsidRPr="0011296D">
        <w:rPr>
          <w:szCs w:val="24"/>
        </w:rPr>
        <w:fldChar w:fldCharType="begin"/>
      </w:r>
      <w:r w:rsidR="00E93E72">
        <w:rPr>
          <w:szCs w:val="24"/>
        </w:rPr>
        <w:instrText xml:space="preserve"> ADDIN EN.CITE &lt;EndNote&gt;&lt;Cite&gt;&lt;Author&gt;Pataky&lt;/Author&gt;&lt;Year&gt;2016&lt;/Year&gt;&lt;RecNum&gt;850&lt;/RecNum&gt;&lt;DisplayText&gt;(356)&lt;/DisplayText&gt;&lt;record&gt;&lt;rec-number&gt;850&lt;/rec-number&gt;&lt;foreign-keys&gt;&lt;key app="EN" db-id="wa5ad5p0hwpeszea9zsxe2snrw09t9v50t52" timestamp="1562813515"&gt;850&lt;/key&gt;&lt;/foreign-keys&gt;&lt;ref-type name="Journal Article"&gt;17&lt;/ref-type&gt;&lt;contributors&gt;&lt;authors&gt;&lt;author&gt;Pataky, T. C.&lt;/author&gt;&lt;author&gt;Robinson, M. A.&lt;/author&gt;&lt;author&gt;Vanrenterghem, J.&lt;/author&gt;&lt;/authors&gt;&lt;/contributors&gt;&lt;auth-address&gt;Institute for Fiber Engineering, Department of Bioengineering, Shinshu University , Ueda , Nagano , Japan.&amp;#xD;Research Institute for Sport and Exercise Sciences, Liverpool John Moores University , Liverpool , United Kingdom.&amp;#xD;Department of Rehabilitation Sciences, Katholieke Universiteit Leuven , Belgium.&lt;/auth-address&gt;&lt;titles&gt;&lt;title&gt;Region-of-interest analyses of one-dimensional biomechanical trajectories: bridging 0D and 1D theory, augmenting statistical power&lt;/title&gt;&lt;secondary-title&gt;PeerJ&lt;/secondary-title&gt;&lt;alt-title&gt;PeerJ&lt;/alt-title&gt;&lt;/titles&gt;&lt;periodical&gt;&lt;full-title&gt;PeerJ&lt;/full-title&gt;&lt;abbr-1&gt;PeerJ&lt;/abbr-1&gt;&lt;/periodical&gt;&lt;alt-periodical&gt;&lt;full-title&gt;PeerJ&lt;/full-title&gt;&lt;abbr-1&gt;PeerJ&lt;/abbr-1&gt;&lt;/alt-periodical&gt;&lt;pages&gt;e2652&lt;/pages&gt;&lt;volume&gt;4&lt;/volume&gt;&lt;edition&gt;2016/11/12&lt;/edition&gt;&lt;keywords&gt;&lt;keyword&gt;Biomechanics&lt;/keyword&gt;&lt;keyword&gt;Constrained hypotheses&lt;/keyword&gt;&lt;keyword&gt;Dynamics&lt;/keyword&gt;&lt;keyword&gt;Human movement&lt;/keyword&gt;&lt;keyword&gt;Hypothesis testing&lt;/keyword&gt;&lt;keyword&gt;Kinematics&lt;/keyword&gt;&lt;keyword&gt;Random field theory&lt;/keyword&gt;&lt;keyword&gt;Statistical parametric mapping&lt;/keyword&gt;&lt;keyword&gt;Time series analysis&lt;/keyword&gt;&lt;/keywords&gt;&lt;dates&gt;&lt;year&gt;2016&lt;/year&gt;&lt;/dates&gt;&lt;isbn&gt;2167-8359 (Print)&amp;#xD;2167-8359&lt;/isbn&gt;&lt;accession-num&gt;27833816&lt;/accession-num&gt;&lt;urls&gt;&lt;/urls&gt;&lt;custom2&gt;PMC5101620&lt;/custom2&gt;&lt;electronic-resource-num&gt;10.7717/peerj.2652&lt;/electronic-resource-num&gt;&lt;remote-database-provider&gt;NLM&lt;/remote-database-provider&gt;&lt;language&gt;eng&lt;/language&gt;&lt;/record&gt;&lt;/Cite&gt;&lt;/EndNote&gt;</w:instrText>
      </w:r>
      <w:r w:rsidRPr="0011296D">
        <w:rPr>
          <w:szCs w:val="24"/>
        </w:rPr>
        <w:fldChar w:fldCharType="separate"/>
      </w:r>
      <w:r w:rsidR="00E93E72">
        <w:rPr>
          <w:noProof/>
          <w:szCs w:val="24"/>
        </w:rPr>
        <w:t>(</w:t>
      </w:r>
      <w:hyperlink w:anchor="_ENREF_356" w:tooltip="Pataky, 2016 #850" w:history="1">
        <w:r w:rsidR="00F6020C">
          <w:rPr>
            <w:noProof/>
            <w:szCs w:val="24"/>
          </w:rPr>
          <w:t>356</w:t>
        </w:r>
      </w:hyperlink>
      <w:r w:rsidR="00E93E72">
        <w:rPr>
          <w:noProof/>
          <w:szCs w:val="24"/>
        </w:rPr>
        <w:t>)</w:t>
      </w:r>
      <w:r w:rsidRPr="0011296D">
        <w:rPr>
          <w:szCs w:val="24"/>
        </w:rPr>
        <w:fldChar w:fldCharType="end"/>
      </w:r>
      <w:r w:rsidRPr="0011296D">
        <w:rPr>
          <w:szCs w:val="24"/>
        </w:rPr>
        <w:t xml:space="preserve"> Group main effects, fatigue main effects, and interactions were shown to be significant when SnPM{f} trajectory crossed the critical threshold boundary. If differences were found, the mean difference of the significant supra-threshold clusters were calculated. If a group </w:t>
      </w:r>
      <w:r w:rsidRPr="0011296D">
        <w:rPr>
          <w:szCs w:val="24"/>
        </w:rPr>
        <w:sym w:font="Symbol" w:char="F0B4"/>
      </w:r>
      <w:r w:rsidRPr="0011296D">
        <w:rPr>
          <w:szCs w:val="24"/>
        </w:rPr>
        <w:t xml:space="preserve"> fatigue interaction was found, </w:t>
      </w:r>
      <w:r w:rsidRPr="0011296D">
        <w:rPr>
          <w:i/>
          <w:iCs/>
          <w:szCs w:val="24"/>
        </w:rPr>
        <w:t>post-hoc</w:t>
      </w:r>
      <w:r w:rsidRPr="0011296D">
        <w:rPr>
          <w:szCs w:val="24"/>
        </w:rPr>
        <w:t xml:space="preserve"> SnPM </w:t>
      </w:r>
      <w:r w:rsidRPr="0011296D">
        <w:rPr>
          <w:i/>
          <w:iCs/>
          <w:szCs w:val="24"/>
        </w:rPr>
        <w:t>t</w:t>
      </w:r>
      <w:r w:rsidR="00BB1B50" w:rsidRPr="0011296D">
        <w:rPr>
          <w:szCs w:val="24"/>
        </w:rPr>
        <w:t>-tests (SnPM{t}</w:t>
      </w:r>
      <w:r w:rsidRPr="0011296D">
        <w:rPr>
          <w:szCs w:val="24"/>
        </w:rPr>
        <w:t xml:space="preserve">) were conducted on each pairwise comparison separately. Significance for all tests was </w:t>
      </w:r>
      <w:r w:rsidRPr="0011296D">
        <w:rPr>
          <w:i/>
          <w:iCs/>
          <w:szCs w:val="24"/>
        </w:rPr>
        <w:t>a priori</w:t>
      </w:r>
      <w:r w:rsidRPr="0011296D">
        <w:rPr>
          <w:szCs w:val="24"/>
        </w:rPr>
        <w:t xml:space="preserve"> set at </w:t>
      </w:r>
      <w:r w:rsidRPr="0011296D">
        <w:rPr>
          <w:i/>
          <w:iCs/>
          <w:szCs w:val="24"/>
        </w:rPr>
        <w:t xml:space="preserve">p </w:t>
      </w:r>
      <w:r w:rsidRPr="0011296D">
        <w:rPr>
          <w:szCs w:val="24"/>
        </w:rPr>
        <w:t>&lt; 0.05.</w:t>
      </w:r>
    </w:p>
    <w:p w14:paraId="3E9E3325" w14:textId="76BAED8D" w:rsidR="00224196" w:rsidRPr="0011296D" w:rsidRDefault="00224196" w:rsidP="00224196">
      <w:pPr>
        <w:pStyle w:val="Heading2"/>
        <w:rPr>
          <w:szCs w:val="24"/>
        </w:rPr>
      </w:pPr>
      <w:bookmarkStart w:id="69" w:name="_Toc46488295"/>
      <w:r w:rsidRPr="0011296D">
        <w:rPr>
          <w:szCs w:val="24"/>
        </w:rPr>
        <w:t>Results</w:t>
      </w:r>
      <w:bookmarkEnd w:id="69"/>
    </w:p>
    <w:p w14:paraId="7C3837B9" w14:textId="07116E0F" w:rsidR="002213C5" w:rsidRPr="0011296D" w:rsidRDefault="002213C5" w:rsidP="002213C5">
      <w:pPr>
        <w:pStyle w:val="Heading3"/>
        <w:rPr>
          <w:szCs w:val="24"/>
        </w:rPr>
      </w:pPr>
      <w:bookmarkStart w:id="70" w:name="_Toc46488296"/>
      <w:r w:rsidRPr="0011296D">
        <w:rPr>
          <w:szCs w:val="24"/>
        </w:rPr>
        <w:t>Participant Descriptive and Fatigue Protocol Characteristics</w:t>
      </w:r>
      <w:bookmarkEnd w:id="70"/>
    </w:p>
    <w:p w14:paraId="71EB7D87" w14:textId="6A3F7A50" w:rsidR="00F91025" w:rsidRPr="0011296D" w:rsidRDefault="00F91025" w:rsidP="00F91025">
      <w:pPr>
        <w:ind w:firstLine="720"/>
        <w:rPr>
          <w:szCs w:val="24"/>
        </w:rPr>
      </w:pPr>
      <w:r w:rsidRPr="0011296D">
        <w:rPr>
          <w:szCs w:val="24"/>
        </w:rPr>
        <w:t xml:space="preserve">There were no significant differences found in age, height, mass, LEFS, IKDC, KOOS, or the TSK-11 between healthy control and </w:t>
      </w:r>
      <w:r w:rsidR="003D7C49" w:rsidRPr="0011296D">
        <w:rPr>
          <w:szCs w:val="24"/>
        </w:rPr>
        <w:t>ACL-R</w:t>
      </w:r>
      <w:r w:rsidRPr="0011296D">
        <w:rPr>
          <w:szCs w:val="24"/>
        </w:rPr>
        <w:t xml:space="preserve"> females (Table 1). There were also no significant differences found in pre-fatigue jump height, post-fatigue jump height, post-collection jump height, rounds completed, end HR, end RPE, or total time between healthy controls and </w:t>
      </w:r>
      <w:r w:rsidR="003D7C49" w:rsidRPr="0011296D">
        <w:rPr>
          <w:szCs w:val="24"/>
        </w:rPr>
        <w:t>ACL-R</w:t>
      </w:r>
      <w:r w:rsidRPr="0011296D">
        <w:rPr>
          <w:szCs w:val="24"/>
        </w:rPr>
        <w:t xml:space="preserve"> female (Table 2). </w:t>
      </w:r>
    </w:p>
    <w:p w14:paraId="1D66D592" w14:textId="5C010BB6" w:rsidR="002213C5" w:rsidRPr="0011296D" w:rsidRDefault="002213C5" w:rsidP="002213C5">
      <w:pPr>
        <w:pStyle w:val="Heading3"/>
        <w:rPr>
          <w:szCs w:val="24"/>
        </w:rPr>
      </w:pPr>
      <w:bookmarkStart w:id="71" w:name="_Toc46488297"/>
      <w:r w:rsidRPr="0011296D">
        <w:rPr>
          <w:szCs w:val="24"/>
        </w:rPr>
        <w:lastRenderedPageBreak/>
        <w:t>Group Differences</w:t>
      </w:r>
      <w:bookmarkEnd w:id="71"/>
    </w:p>
    <w:p w14:paraId="2F2B28EC" w14:textId="173C04EB" w:rsidR="002213C5" w:rsidRPr="0011296D" w:rsidRDefault="00F91025" w:rsidP="00F91025">
      <w:pPr>
        <w:ind w:firstLine="720"/>
        <w:rPr>
          <w:szCs w:val="24"/>
        </w:rPr>
      </w:pPr>
      <w:r w:rsidRPr="0011296D">
        <w:rPr>
          <w:szCs w:val="24"/>
        </w:rPr>
        <w:t xml:space="preserve">Hip flexion, abduction, and rotation angles were found to be significant between healthy control and </w:t>
      </w:r>
      <w:r w:rsidR="003D7C49" w:rsidRPr="0011296D">
        <w:rPr>
          <w:szCs w:val="24"/>
        </w:rPr>
        <w:t>ACL-R</w:t>
      </w:r>
      <w:r w:rsidRPr="0011296D">
        <w:rPr>
          <w:szCs w:val="24"/>
        </w:rPr>
        <w:t xml:space="preserve"> females during the anticipated cutting tasks, regardless of fatigue level (Figure </w:t>
      </w:r>
      <w:r w:rsidR="00345188">
        <w:rPr>
          <w:szCs w:val="24"/>
        </w:rPr>
        <w:t>3</w:t>
      </w:r>
      <w:r w:rsidRPr="0011296D">
        <w:rPr>
          <w:szCs w:val="24"/>
        </w:rPr>
        <w:t xml:space="preserve">; Table 3). Hip flexion was 15.7° degrees greater in the </w:t>
      </w:r>
      <w:r w:rsidR="003D7C49" w:rsidRPr="0011296D">
        <w:rPr>
          <w:szCs w:val="24"/>
        </w:rPr>
        <w:t>ACL-R</w:t>
      </w:r>
      <w:r w:rsidRPr="0011296D">
        <w:rPr>
          <w:szCs w:val="24"/>
        </w:rPr>
        <w:t xml:space="preserve"> group from 10 to 87% of stance phase compared to the healthy control group (</w:t>
      </w:r>
      <w:r w:rsidRPr="0011296D">
        <w:rPr>
          <w:i/>
          <w:iCs/>
          <w:szCs w:val="24"/>
        </w:rPr>
        <w:t>p</w:t>
      </w:r>
      <w:r w:rsidRPr="0011296D">
        <w:rPr>
          <w:szCs w:val="24"/>
        </w:rPr>
        <w:t xml:space="preserve">-value &lt; 0.001). The </w:t>
      </w:r>
      <w:r w:rsidR="003D7C49" w:rsidRPr="0011296D">
        <w:rPr>
          <w:szCs w:val="24"/>
        </w:rPr>
        <w:t>ACL-R</w:t>
      </w:r>
      <w:r w:rsidRPr="0011296D">
        <w:rPr>
          <w:szCs w:val="24"/>
        </w:rPr>
        <w:t xml:space="preserve"> group also demonstrated greater hip abduction during 75 to 100% of stance phase compared to the healthy control group (mean difference: 9.3°; </w:t>
      </w:r>
      <w:r w:rsidRPr="0011296D">
        <w:rPr>
          <w:i/>
          <w:iCs/>
          <w:szCs w:val="24"/>
        </w:rPr>
        <w:t>p</w:t>
      </w:r>
      <w:r w:rsidRPr="0011296D">
        <w:rPr>
          <w:szCs w:val="24"/>
        </w:rPr>
        <w:t xml:space="preserve">-value &lt; 0.001). Finally, the healthy control group had a mean difference of 8.7° less of hip internal rotation compared to the </w:t>
      </w:r>
      <w:r w:rsidR="003D7C49" w:rsidRPr="0011296D">
        <w:rPr>
          <w:szCs w:val="24"/>
        </w:rPr>
        <w:t>ACL-R</w:t>
      </w:r>
      <w:r w:rsidRPr="0011296D">
        <w:rPr>
          <w:szCs w:val="24"/>
        </w:rPr>
        <w:t xml:space="preserve"> group from 25 to 42% of stance phase (</w:t>
      </w:r>
      <w:r w:rsidRPr="0011296D">
        <w:rPr>
          <w:i/>
          <w:iCs/>
          <w:szCs w:val="24"/>
        </w:rPr>
        <w:t>p</w:t>
      </w:r>
      <w:r w:rsidRPr="0011296D">
        <w:rPr>
          <w:szCs w:val="24"/>
        </w:rPr>
        <w:t>-value &lt; 0.001). There were no statistically significant group main effects found for hip moments, as well as knee or ankle angles and moments</w:t>
      </w:r>
      <w:r w:rsidR="002213C5" w:rsidRPr="0011296D">
        <w:rPr>
          <w:szCs w:val="24"/>
        </w:rPr>
        <w:t xml:space="preserve">. </w:t>
      </w:r>
    </w:p>
    <w:p w14:paraId="179AAE7A" w14:textId="3DAC2947" w:rsidR="002213C5" w:rsidRPr="0011296D" w:rsidRDefault="002213C5" w:rsidP="002213C5">
      <w:pPr>
        <w:pStyle w:val="Heading3"/>
        <w:rPr>
          <w:szCs w:val="24"/>
        </w:rPr>
      </w:pPr>
      <w:bookmarkStart w:id="72" w:name="_Toc46488298"/>
      <w:r w:rsidRPr="0011296D">
        <w:rPr>
          <w:szCs w:val="24"/>
        </w:rPr>
        <w:t>Fatigue Differences</w:t>
      </w:r>
      <w:bookmarkEnd w:id="72"/>
    </w:p>
    <w:p w14:paraId="10B8579F" w14:textId="315E6A69" w:rsidR="002213C5" w:rsidRPr="0011296D" w:rsidRDefault="00F91025" w:rsidP="00F91025">
      <w:pPr>
        <w:ind w:firstLine="720"/>
        <w:rPr>
          <w:szCs w:val="24"/>
        </w:rPr>
      </w:pPr>
      <w:r w:rsidRPr="0011296D">
        <w:rPr>
          <w:szCs w:val="24"/>
        </w:rPr>
        <w:t xml:space="preserve">Hip flexion and knee abduction angles, as well as hip rotation moment </w:t>
      </w:r>
      <w:r w:rsidR="00765401">
        <w:rPr>
          <w:szCs w:val="24"/>
        </w:rPr>
        <w:t>significantly differed</w:t>
      </w:r>
      <w:r w:rsidRPr="0011296D">
        <w:rPr>
          <w:szCs w:val="24"/>
        </w:rPr>
        <w:t xml:space="preserve"> between pre- and post-fatigue during the anticipated cutting trials, regardless of group (Figure </w:t>
      </w:r>
      <w:r w:rsidR="00345188">
        <w:rPr>
          <w:szCs w:val="24"/>
        </w:rPr>
        <w:t>3 &amp; 4</w:t>
      </w:r>
      <w:r w:rsidRPr="0011296D">
        <w:rPr>
          <w:szCs w:val="24"/>
        </w:rPr>
        <w:t>; Table 4). Hip flexion decreased 3.7° from 99 to 100% of stance phase from pre-fatigue to post-fatigue (</w:t>
      </w:r>
      <w:r w:rsidRPr="0011296D">
        <w:rPr>
          <w:i/>
          <w:iCs/>
          <w:szCs w:val="24"/>
        </w:rPr>
        <w:t>p</w:t>
      </w:r>
      <w:r w:rsidRPr="0011296D">
        <w:rPr>
          <w:szCs w:val="24"/>
        </w:rPr>
        <w:t>-value &lt; 0.001). Post-fatigue, participants experienced 0.7° more knee abduction compared to pre-fatigue from 76 to 79% of stance phase (</w:t>
      </w:r>
      <w:r w:rsidRPr="0011296D">
        <w:rPr>
          <w:i/>
          <w:iCs/>
          <w:szCs w:val="24"/>
        </w:rPr>
        <w:t>p</w:t>
      </w:r>
      <w:r w:rsidRPr="0011296D">
        <w:rPr>
          <w:szCs w:val="24"/>
        </w:rPr>
        <w:t>-value &lt; 0.001). Finally, participants demonstrated a mean difference of 0.02 Nm·kg</w:t>
      </w:r>
      <w:r w:rsidRPr="0011296D">
        <w:rPr>
          <w:szCs w:val="24"/>
          <w:vertAlign w:val="superscript"/>
        </w:rPr>
        <w:t xml:space="preserve">-1 </w:t>
      </w:r>
      <w:r w:rsidRPr="0011296D">
        <w:rPr>
          <w:szCs w:val="24"/>
        </w:rPr>
        <w:t>of hip internal rotation during 53 to 70% of stance phase (</w:t>
      </w:r>
      <w:r w:rsidRPr="0011296D">
        <w:rPr>
          <w:i/>
          <w:iCs/>
          <w:szCs w:val="24"/>
        </w:rPr>
        <w:t>p</w:t>
      </w:r>
      <w:r w:rsidRPr="0011296D">
        <w:rPr>
          <w:szCs w:val="24"/>
        </w:rPr>
        <w:t xml:space="preserve">-value &lt; 0.001). No other statistically significant group main effects were found for hip, knee, and ankle angles and moments. </w:t>
      </w:r>
    </w:p>
    <w:p w14:paraId="18F60061" w14:textId="53FD06AB" w:rsidR="002213C5" w:rsidRPr="0011296D" w:rsidRDefault="002213C5" w:rsidP="002213C5">
      <w:pPr>
        <w:pStyle w:val="Heading3"/>
        <w:rPr>
          <w:rFonts w:cs="Times New Roman"/>
          <w:szCs w:val="24"/>
        </w:rPr>
      </w:pPr>
      <w:bookmarkStart w:id="73" w:name="_Toc46488299"/>
      <w:r w:rsidRPr="0011296D">
        <w:rPr>
          <w:szCs w:val="24"/>
        </w:rPr>
        <w:t xml:space="preserve">Group </w:t>
      </w:r>
      <w:r w:rsidRPr="0011296D">
        <w:rPr>
          <w:rFonts w:cs="Times New Roman"/>
          <w:szCs w:val="24"/>
        </w:rPr>
        <w:t>x Fatigue Interaction</w:t>
      </w:r>
      <w:bookmarkEnd w:id="73"/>
    </w:p>
    <w:p w14:paraId="2CF5A138" w14:textId="5C2D01DA" w:rsidR="002213C5" w:rsidRPr="0011296D" w:rsidRDefault="00047070" w:rsidP="002213C5">
      <w:pPr>
        <w:ind w:firstLine="720"/>
        <w:rPr>
          <w:szCs w:val="24"/>
        </w:rPr>
      </w:pPr>
      <w:r w:rsidRPr="0011296D">
        <w:rPr>
          <w:iCs/>
          <w:szCs w:val="24"/>
        </w:rPr>
        <w:t xml:space="preserve">A group </w:t>
      </w:r>
      <w:r w:rsidRPr="0011296D">
        <w:rPr>
          <w:iCs/>
          <w:szCs w:val="24"/>
        </w:rPr>
        <w:sym w:font="Symbol" w:char="F0B4"/>
      </w:r>
      <w:r w:rsidRPr="0011296D">
        <w:rPr>
          <w:iCs/>
          <w:szCs w:val="24"/>
        </w:rPr>
        <w:t xml:space="preserve"> fatigue interaction was identified for hip flexion, knee abduction, and ankle plantarflexion angles, as well as hip rotation moment. </w:t>
      </w:r>
      <w:r w:rsidRPr="0011296D">
        <w:rPr>
          <w:i/>
          <w:szCs w:val="24"/>
        </w:rPr>
        <w:t xml:space="preserve">Post-hoc </w:t>
      </w:r>
      <w:r w:rsidRPr="0011296D">
        <w:rPr>
          <w:iCs/>
          <w:szCs w:val="24"/>
        </w:rPr>
        <w:t xml:space="preserve">SnPM{t} showed that </w:t>
      </w:r>
      <w:r w:rsidR="003D7C49" w:rsidRPr="0011296D">
        <w:rPr>
          <w:iCs/>
          <w:szCs w:val="24"/>
        </w:rPr>
        <w:t>ACL-R</w:t>
      </w:r>
      <w:r w:rsidRPr="0011296D">
        <w:rPr>
          <w:iCs/>
          <w:szCs w:val="24"/>
        </w:rPr>
        <w:t xml:space="preserve"> participants had 18.7</w:t>
      </w:r>
      <w:r w:rsidRPr="0011296D">
        <w:rPr>
          <w:szCs w:val="24"/>
        </w:rPr>
        <w:t xml:space="preserve">° </w:t>
      </w:r>
      <w:r w:rsidRPr="0011296D">
        <w:rPr>
          <w:iCs/>
          <w:szCs w:val="24"/>
        </w:rPr>
        <w:t xml:space="preserve">greater hip flexion </w:t>
      </w:r>
      <w:r w:rsidRPr="0011296D">
        <w:rPr>
          <w:szCs w:val="24"/>
        </w:rPr>
        <w:t xml:space="preserve">from 23 to 79% of stance phase compare to healthy </w:t>
      </w:r>
      <w:r w:rsidRPr="0011296D">
        <w:rPr>
          <w:szCs w:val="24"/>
        </w:rPr>
        <w:lastRenderedPageBreak/>
        <w:t>participants pre-fatigue (Healthy control pre-fatigue: 9.5° ± 7.3</w:t>
      </w:r>
      <w:r w:rsidR="00F6020C" w:rsidRPr="0011296D">
        <w:rPr>
          <w:szCs w:val="24"/>
        </w:rPr>
        <w:t>°</w:t>
      </w:r>
      <w:r w:rsidRPr="0011296D">
        <w:rPr>
          <w:szCs w:val="24"/>
        </w:rPr>
        <w:t xml:space="preserve">; </w:t>
      </w:r>
      <w:r w:rsidR="003D7C49" w:rsidRPr="0011296D">
        <w:rPr>
          <w:szCs w:val="24"/>
        </w:rPr>
        <w:t>ACL-R</w:t>
      </w:r>
      <w:r w:rsidRPr="0011296D">
        <w:rPr>
          <w:szCs w:val="24"/>
        </w:rPr>
        <w:t xml:space="preserve"> pre-fatigue: 28.3° ± 7.7</w:t>
      </w:r>
      <w:r w:rsidR="00F6020C" w:rsidRPr="0011296D">
        <w:rPr>
          <w:szCs w:val="24"/>
        </w:rPr>
        <w:t>°</w:t>
      </w:r>
      <w:r w:rsidRPr="0011296D">
        <w:rPr>
          <w:szCs w:val="24"/>
        </w:rPr>
        <w:t xml:space="preserve">; </w:t>
      </w:r>
      <w:r w:rsidRPr="0011296D">
        <w:rPr>
          <w:i/>
          <w:iCs/>
          <w:szCs w:val="24"/>
        </w:rPr>
        <w:t>p</w:t>
      </w:r>
      <w:r w:rsidRPr="0011296D">
        <w:rPr>
          <w:szCs w:val="24"/>
        </w:rPr>
        <w:t xml:space="preserve">-value = 0.009; Figure </w:t>
      </w:r>
      <w:r w:rsidR="00EF3E44">
        <w:rPr>
          <w:szCs w:val="24"/>
        </w:rPr>
        <w:t>5</w:t>
      </w:r>
      <w:r w:rsidRPr="0011296D">
        <w:rPr>
          <w:szCs w:val="24"/>
        </w:rPr>
        <w:t xml:space="preserve">). Post-fatigue, hip flexion was also 15.3° greater in the </w:t>
      </w:r>
      <w:r w:rsidR="003D7C49" w:rsidRPr="0011296D">
        <w:rPr>
          <w:szCs w:val="24"/>
        </w:rPr>
        <w:t>ACL-R</w:t>
      </w:r>
      <w:r w:rsidRPr="0011296D">
        <w:rPr>
          <w:szCs w:val="24"/>
        </w:rPr>
        <w:t xml:space="preserve"> group compared to the healthy control group from 62 to 79% of stance phase (Healthy post-fatigue: 0.8° ± 3.6</w:t>
      </w:r>
      <w:r w:rsidR="00E93E72" w:rsidRPr="0011296D">
        <w:rPr>
          <w:szCs w:val="24"/>
        </w:rPr>
        <w:t>°</w:t>
      </w:r>
      <w:r w:rsidRPr="0011296D">
        <w:rPr>
          <w:szCs w:val="24"/>
        </w:rPr>
        <w:t xml:space="preserve">; </w:t>
      </w:r>
      <w:r w:rsidR="003D7C49" w:rsidRPr="0011296D">
        <w:rPr>
          <w:szCs w:val="24"/>
        </w:rPr>
        <w:t>ACL-R</w:t>
      </w:r>
      <w:r w:rsidRPr="0011296D">
        <w:rPr>
          <w:szCs w:val="24"/>
        </w:rPr>
        <w:t xml:space="preserve"> post-fatigue: 16.1° ± 5.6</w:t>
      </w:r>
      <w:r w:rsidR="00E93E72" w:rsidRPr="0011296D">
        <w:rPr>
          <w:szCs w:val="24"/>
        </w:rPr>
        <w:t>°</w:t>
      </w:r>
      <w:r w:rsidRPr="0011296D">
        <w:rPr>
          <w:szCs w:val="24"/>
        </w:rPr>
        <w:t xml:space="preserve">; </w:t>
      </w:r>
      <w:r w:rsidRPr="0011296D">
        <w:rPr>
          <w:i/>
          <w:iCs/>
          <w:szCs w:val="24"/>
        </w:rPr>
        <w:t>p</w:t>
      </w:r>
      <w:r w:rsidRPr="0011296D">
        <w:rPr>
          <w:szCs w:val="24"/>
        </w:rPr>
        <w:t xml:space="preserve">-value = 0.015; </w:t>
      </w:r>
      <w:r w:rsidR="00AA1118" w:rsidRPr="0011296D">
        <w:rPr>
          <w:szCs w:val="24"/>
        </w:rPr>
        <w:t>Chapter 3</w:t>
      </w:r>
      <w:r w:rsidRPr="0011296D">
        <w:rPr>
          <w:szCs w:val="24"/>
        </w:rPr>
        <w:t xml:space="preserve">). </w:t>
      </w:r>
      <w:r w:rsidR="00F6020C">
        <w:rPr>
          <w:szCs w:val="24"/>
        </w:rPr>
        <w:t>Even though a significant interaction were found for knee abduction and plantarflexion angles,</w:t>
      </w:r>
      <w:r w:rsidRPr="0011296D">
        <w:rPr>
          <w:szCs w:val="24"/>
        </w:rPr>
        <w:t xml:space="preserve"> </w:t>
      </w:r>
      <w:r w:rsidRPr="0011296D">
        <w:rPr>
          <w:i/>
          <w:iCs/>
          <w:szCs w:val="24"/>
        </w:rPr>
        <w:t>post-hoc</w:t>
      </w:r>
      <w:r w:rsidRPr="0011296D">
        <w:rPr>
          <w:szCs w:val="24"/>
        </w:rPr>
        <w:t xml:space="preserve"> analyses </w:t>
      </w:r>
      <w:r w:rsidR="00F6020C">
        <w:rPr>
          <w:szCs w:val="24"/>
        </w:rPr>
        <w:t>were not significant</w:t>
      </w:r>
      <w:r w:rsidRPr="0011296D">
        <w:rPr>
          <w:iCs/>
          <w:szCs w:val="24"/>
        </w:rPr>
        <w:t>.</w:t>
      </w:r>
    </w:p>
    <w:p w14:paraId="52E18910" w14:textId="049A28D1" w:rsidR="00224196" w:rsidRPr="0011296D" w:rsidRDefault="00224196" w:rsidP="00224196">
      <w:pPr>
        <w:pStyle w:val="Heading2"/>
        <w:rPr>
          <w:szCs w:val="24"/>
        </w:rPr>
      </w:pPr>
      <w:bookmarkStart w:id="74" w:name="_Toc46488300"/>
      <w:r w:rsidRPr="0011296D">
        <w:rPr>
          <w:szCs w:val="24"/>
        </w:rPr>
        <w:t>Discussion</w:t>
      </w:r>
      <w:bookmarkEnd w:id="74"/>
    </w:p>
    <w:p w14:paraId="5376EBAC" w14:textId="686AA1A2" w:rsidR="00047070" w:rsidRPr="0011296D" w:rsidRDefault="00047070" w:rsidP="00EF3E44">
      <w:pPr>
        <w:ind w:firstLine="720"/>
        <w:rPr>
          <w:szCs w:val="24"/>
        </w:rPr>
      </w:pPr>
      <w:r w:rsidRPr="0011296D">
        <w:rPr>
          <w:szCs w:val="24"/>
        </w:rPr>
        <w:t xml:space="preserve">The purpose of this study was to investigate the influence muscular fatigue may have on lower extremity mechanics in healthy and </w:t>
      </w:r>
      <w:r w:rsidR="003D7C49" w:rsidRPr="0011296D">
        <w:rPr>
          <w:szCs w:val="24"/>
        </w:rPr>
        <w:t>ACL-R</w:t>
      </w:r>
      <w:r w:rsidRPr="0011296D">
        <w:rPr>
          <w:szCs w:val="24"/>
        </w:rPr>
        <w:t xml:space="preserve"> females. We hypothesized that healthy control and </w:t>
      </w:r>
      <w:r w:rsidR="003D7C49" w:rsidRPr="0011296D">
        <w:rPr>
          <w:szCs w:val="24"/>
        </w:rPr>
        <w:t>ACL-R</w:t>
      </w:r>
      <w:r w:rsidRPr="0011296D">
        <w:rPr>
          <w:szCs w:val="24"/>
        </w:rPr>
        <w:t xml:space="preserve"> females would demonstrate different hip, knee, and ankle mechanics, regardless of fatigue. It was also hypothesized that fatigue would influence hip, knee, and ankle mechanics, regardless of previous surgical intervention. Finally, it was hypothesized that there would be an interaction between fatigue and previous surgical intervention.</w:t>
      </w:r>
    </w:p>
    <w:p w14:paraId="2CF7A216" w14:textId="075E780D" w:rsidR="00047070" w:rsidRPr="0011296D" w:rsidRDefault="00047070" w:rsidP="00047070">
      <w:pPr>
        <w:ind w:firstLine="720"/>
        <w:rPr>
          <w:szCs w:val="24"/>
        </w:rPr>
      </w:pPr>
      <w:r w:rsidRPr="0011296D">
        <w:rPr>
          <w:szCs w:val="24"/>
        </w:rPr>
        <w:t xml:space="preserve">In the present study, our first hypothesis was partially supported in that 3D hip kinematics were found to be different between the healthy control and the </w:t>
      </w:r>
      <w:r w:rsidR="003D7C49" w:rsidRPr="0011296D">
        <w:rPr>
          <w:szCs w:val="24"/>
        </w:rPr>
        <w:t>ACL-R</w:t>
      </w:r>
      <w:r w:rsidRPr="0011296D">
        <w:rPr>
          <w:szCs w:val="24"/>
        </w:rPr>
        <w:t xml:space="preserve"> females. However, there were no significant differences in knee or ankle kinematics or kinetics, as well as hip kinetics, found between the two groups. </w:t>
      </w:r>
      <w:r w:rsidR="003D7C49" w:rsidRPr="0011296D">
        <w:rPr>
          <w:szCs w:val="24"/>
        </w:rPr>
        <w:t>ACL-R</w:t>
      </w:r>
      <w:r w:rsidRPr="0011296D">
        <w:rPr>
          <w:szCs w:val="24"/>
        </w:rPr>
        <w:t xml:space="preserve"> females exhibited increased hip flexion throughout most of the stance phase (10 – 87% of stance; Table 3) compared to the healthy control group. This is similar to previous research that have studied </w:t>
      </w:r>
      <w:r w:rsidR="003D7C49" w:rsidRPr="0011296D">
        <w:rPr>
          <w:szCs w:val="24"/>
        </w:rPr>
        <w:t>ACL-R</w:t>
      </w:r>
      <w:r w:rsidRPr="0011296D">
        <w:rPr>
          <w:szCs w:val="24"/>
        </w:rPr>
        <w:t xml:space="preserve"> females completing landing and cutting tasks </w:t>
      </w:r>
      <w:r w:rsidRPr="0011296D">
        <w:rPr>
          <w:szCs w:val="24"/>
        </w:rPr>
        <w:fldChar w:fldCharType="begin">
          <w:fldData xml:space="preserve">PEVuZE5vdGU+PENpdGU+PEF1dGhvcj5DbGFya2U8L0F1dGhvcj48WWVhcj4yMDE1PC9ZZWFyPjxS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</w:fldData>
        </w:fldChar>
      </w:r>
      <w:r w:rsidR="00FD2C45" w:rsidRPr="0011296D">
        <w:rPr>
          <w:szCs w:val="24"/>
        </w:rPr>
        <w:instrText xml:space="preserve"> ADDIN EN.CITE </w:instrText>
      </w:r>
      <w:r w:rsidR="00FD2C45" w:rsidRPr="0011296D">
        <w:rPr>
          <w:szCs w:val="24"/>
        </w:rPr>
        <w:fldChar w:fldCharType="begin">
          <w:fldData xml:space="preserve">PEVuZE5vdGU+PENpdGU+PEF1dGhvcj5DbGFya2U8L0F1dGhvcj48WWVhcj4yMDE1PC9ZZWFyPjxS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</w:fldData>
        </w:fldChar>
      </w:r>
      <w:r w:rsidR="00FD2C45" w:rsidRPr="0011296D">
        <w:rPr>
          <w:szCs w:val="24"/>
        </w:rPr>
        <w:instrText xml:space="preserve"> ADDIN EN.CITE.DATA </w:instrText>
      </w:r>
      <w:r w:rsidR="00FD2C45" w:rsidRPr="0011296D">
        <w:rPr>
          <w:szCs w:val="24"/>
        </w:rPr>
      </w:r>
      <w:r w:rsidR="00FD2C45" w:rsidRPr="0011296D">
        <w:rPr>
          <w:szCs w:val="24"/>
        </w:rPr>
        <w:fldChar w:fldCharType="end"/>
      </w:r>
      <w:r w:rsidRPr="0011296D">
        <w:rPr>
          <w:szCs w:val="24"/>
        </w:rPr>
      </w:r>
      <w:r w:rsidRPr="0011296D">
        <w:rPr>
          <w:szCs w:val="24"/>
        </w:rPr>
        <w:fldChar w:fldCharType="separate"/>
      </w:r>
      <w:r w:rsidR="00FD2C45" w:rsidRPr="0011296D">
        <w:rPr>
          <w:noProof/>
          <w:szCs w:val="24"/>
        </w:rPr>
        <w:t>(</w:t>
      </w:r>
      <w:hyperlink w:anchor="_ENREF_46" w:tooltip="Frank, 2014 #799" w:history="1">
        <w:r w:rsidR="00F6020C" w:rsidRPr="0011296D">
          <w:rPr>
            <w:noProof/>
            <w:szCs w:val="24"/>
          </w:rPr>
          <w:t>46</w:t>
        </w:r>
      </w:hyperlink>
      <w:r w:rsidR="00FD2C45" w:rsidRPr="0011296D">
        <w:rPr>
          <w:noProof/>
          <w:szCs w:val="24"/>
        </w:rPr>
        <w:t xml:space="preserve">, </w:t>
      </w:r>
      <w:hyperlink w:anchor="_ENREF_255" w:tooltip="Clarke, 2015 #680" w:history="1">
        <w:r w:rsidR="00F6020C" w:rsidRPr="0011296D">
          <w:rPr>
            <w:noProof/>
            <w:szCs w:val="24"/>
          </w:rPr>
          <w:t>255</w:t>
        </w:r>
      </w:hyperlink>
      <w:r w:rsidR="00FD2C45" w:rsidRPr="0011296D">
        <w:rPr>
          <w:noProof/>
          <w:szCs w:val="24"/>
        </w:rPr>
        <w:t>)</w:t>
      </w:r>
      <w:r w:rsidRPr="0011296D">
        <w:rPr>
          <w:szCs w:val="24"/>
        </w:rPr>
        <w:fldChar w:fldCharType="end"/>
      </w:r>
      <w:r w:rsidRPr="0011296D">
        <w:rPr>
          <w:szCs w:val="24"/>
        </w:rPr>
        <w:t xml:space="preserve">. Clarke et al. </w:t>
      </w:r>
      <w:r w:rsidRPr="0011296D">
        <w:rPr>
          <w:szCs w:val="24"/>
        </w:rPr>
        <w:fldChar w:fldCharType="begin">
          <w:fldData xml:space="preserve">PEVuZE5vdGU+PENpdGU+PEF1dGhvcj5DbGFya2U8L0F1dGhvcj48WWVhcj4yMDE1PC9ZZWFyPjxS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</w:fldData>
        </w:fldChar>
      </w:r>
      <w:r w:rsidR="00FD2C45" w:rsidRPr="0011296D">
        <w:rPr>
          <w:szCs w:val="24"/>
        </w:rPr>
        <w:instrText xml:space="preserve"> ADDIN EN.CITE </w:instrText>
      </w:r>
      <w:r w:rsidR="00FD2C45" w:rsidRPr="0011296D">
        <w:rPr>
          <w:szCs w:val="24"/>
        </w:rPr>
        <w:fldChar w:fldCharType="begin">
          <w:fldData xml:space="preserve">PEVuZE5vdGU+PENpdGU+PEF1dGhvcj5DbGFya2U8L0F1dGhvcj48WWVhcj4yMDE1PC9ZZWFyPjxS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</w:fldData>
        </w:fldChar>
      </w:r>
      <w:r w:rsidR="00FD2C45" w:rsidRPr="0011296D">
        <w:rPr>
          <w:szCs w:val="24"/>
        </w:rPr>
        <w:instrText xml:space="preserve"> ADDIN EN.CITE.DATA </w:instrText>
      </w:r>
      <w:r w:rsidR="00FD2C45" w:rsidRPr="0011296D">
        <w:rPr>
          <w:szCs w:val="24"/>
        </w:rPr>
      </w:r>
      <w:r w:rsidR="00FD2C45" w:rsidRPr="0011296D">
        <w:rPr>
          <w:szCs w:val="24"/>
        </w:rPr>
        <w:fldChar w:fldCharType="end"/>
      </w:r>
      <w:r w:rsidRPr="0011296D">
        <w:rPr>
          <w:szCs w:val="24"/>
        </w:rPr>
      </w:r>
      <w:r w:rsidRPr="0011296D">
        <w:rPr>
          <w:szCs w:val="24"/>
        </w:rPr>
        <w:fldChar w:fldCharType="separate"/>
      </w:r>
      <w:r w:rsidR="00FD2C45" w:rsidRPr="0011296D">
        <w:rPr>
          <w:noProof/>
          <w:szCs w:val="24"/>
        </w:rPr>
        <w:t>(</w:t>
      </w:r>
      <w:hyperlink w:anchor="_ENREF_255" w:tooltip="Clarke, 2015 #680" w:history="1">
        <w:r w:rsidR="00F6020C" w:rsidRPr="0011296D">
          <w:rPr>
            <w:noProof/>
            <w:szCs w:val="24"/>
          </w:rPr>
          <w:t>255</w:t>
        </w:r>
      </w:hyperlink>
      <w:r w:rsidR="00FD2C45" w:rsidRPr="0011296D">
        <w:rPr>
          <w:noProof/>
          <w:szCs w:val="24"/>
        </w:rPr>
        <w:t>)</w:t>
      </w:r>
      <w:r w:rsidRPr="0011296D">
        <w:rPr>
          <w:szCs w:val="24"/>
        </w:rPr>
        <w:fldChar w:fldCharType="end"/>
      </w:r>
      <w:r w:rsidRPr="0011296D">
        <w:rPr>
          <w:szCs w:val="24"/>
        </w:rPr>
        <w:t xml:space="preserve"> suggests this increased hip flexion in </w:t>
      </w:r>
      <w:r w:rsidR="003D7C49" w:rsidRPr="0011296D">
        <w:rPr>
          <w:szCs w:val="24"/>
        </w:rPr>
        <w:t>ACL-R</w:t>
      </w:r>
      <w:r w:rsidRPr="0011296D">
        <w:rPr>
          <w:szCs w:val="24"/>
        </w:rPr>
        <w:t xml:space="preserve"> females originates from deficits in trunk control. Deficits in neuromuscular control of the trunk has been associated as a predictor of knee and ACL injuries in females </w:t>
      </w:r>
      <w:r w:rsidRPr="0011296D">
        <w:rPr>
          <w:szCs w:val="24"/>
        </w:rPr>
        <w:fldChar w:fldCharType="begin">
          <w:fldData xml:space="preserve">PEVuZE5vdGU+PENpdGU+PEF1dGhvcj5aYXp1bGFrPC9BdXRob3I+PFllYXI+MjAwNzwvWWVhcj48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=
</w:fldData>
        </w:fldChar>
      </w:r>
      <w:r w:rsidR="00E93E72">
        <w:rPr>
          <w:szCs w:val="24"/>
        </w:rPr>
        <w:instrText xml:space="preserve"> ADDIN EN.CITE </w:instrText>
      </w:r>
      <w:r w:rsidR="00E93E72">
        <w:rPr>
          <w:szCs w:val="24"/>
        </w:rPr>
        <w:fldChar w:fldCharType="begin">
          <w:fldData xml:space="preserve">PEVuZE5vdGU+PENpdGU+PEF1dGhvcj5aYXp1bGFrPC9BdXRob3I+PFllYXI+MjAwNzwvWWVhcj48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=
</w:fldData>
        </w:fldChar>
      </w:r>
      <w:r w:rsidR="00E93E72">
        <w:rPr>
          <w:szCs w:val="24"/>
        </w:rPr>
        <w:instrText xml:space="preserve"> ADDIN EN.CITE.DATA </w:instrText>
      </w:r>
      <w:r w:rsidR="00E93E72">
        <w:rPr>
          <w:szCs w:val="24"/>
        </w:rPr>
      </w:r>
      <w:r w:rsidR="00E93E72">
        <w:rPr>
          <w:szCs w:val="24"/>
        </w:rPr>
        <w:fldChar w:fldCharType="end"/>
      </w:r>
      <w:r w:rsidRPr="0011296D">
        <w:rPr>
          <w:szCs w:val="24"/>
        </w:rPr>
      </w:r>
      <w:r w:rsidRPr="0011296D">
        <w:rPr>
          <w:szCs w:val="24"/>
        </w:rPr>
        <w:fldChar w:fldCharType="separate"/>
      </w:r>
      <w:r w:rsidR="00E93E72">
        <w:rPr>
          <w:noProof/>
          <w:szCs w:val="24"/>
        </w:rPr>
        <w:t>(</w:t>
      </w:r>
      <w:hyperlink w:anchor="_ENREF_357" w:tooltip="Zazulak, 2007 #897" w:history="1">
        <w:r w:rsidR="00F6020C">
          <w:rPr>
            <w:noProof/>
            <w:szCs w:val="24"/>
          </w:rPr>
          <w:t>357</w:t>
        </w:r>
      </w:hyperlink>
      <w:r w:rsidR="00E93E72">
        <w:rPr>
          <w:noProof/>
          <w:szCs w:val="24"/>
        </w:rPr>
        <w:t>)</w:t>
      </w:r>
      <w:r w:rsidRPr="0011296D">
        <w:rPr>
          <w:szCs w:val="24"/>
        </w:rPr>
        <w:fldChar w:fldCharType="end"/>
      </w:r>
      <w:r w:rsidRPr="0011296D">
        <w:rPr>
          <w:szCs w:val="24"/>
        </w:rPr>
        <w:t xml:space="preserve">. Therefore, our results indicate that </w:t>
      </w:r>
      <w:r w:rsidR="003D7C49" w:rsidRPr="0011296D">
        <w:rPr>
          <w:szCs w:val="24"/>
        </w:rPr>
        <w:t>ACL-R</w:t>
      </w:r>
      <w:r w:rsidRPr="0011296D">
        <w:rPr>
          <w:szCs w:val="24"/>
        </w:rPr>
        <w:t xml:space="preserve"> females may be at an increased risk of ACL re</w:t>
      </w:r>
      <w:r w:rsidR="00AA1118" w:rsidRPr="0011296D">
        <w:rPr>
          <w:szCs w:val="24"/>
        </w:rPr>
        <w:t>-</w:t>
      </w:r>
      <w:r w:rsidRPr="0011296D">
        <w:rPr>
          <w:szCs w:val="24"/>
        </w:rPr>
        <w:t xml:space="preserve">injury due to poor </w:t>
      </w:r>
      <w:r w:rsidRPr="0011296D">
        <w:rPr>
          <w:szCs w:val="24"/>
        </w:rPr>
        <w:lastRenderedPageBreak/>
        <w:t xml:space="preserve">control of their trunk. </w:t>
      </w:r>
      <w:r w:rsidR="003D7C49" w:rsidRPr="0011296D">
        <w:rPr>
          <w:szCs w:val="24"/>
        </w:rPr>
        <w:t>ACL-R</w:t>
      </w:r>
      <w:r w:rsidRPr="0011296D">
        <w:rPr>
          <w:szCs w:val="24"/>
        </w:rPr>
        <w:t xml:space="preserve"> females also had greater hip abduction (75 – 100% stance phase) compared to the healthy control group. Interestingly, </w:t>
      </w:r>
      <w:r w:rsidR="003D7C49" w:rsidRPr="0011296D">
        <w:rPr>
          <w:szCs w:val="24"/>
        </w:rPr>
        <w:t>ACL-R</w:t>
      </w:r>
      <w:r w:rsidRPr="0011296D">
        <w:rPr>
          <w:szCs w:val="24"/>
        </w:rPr>
        <w:t xml:space="preserve"> females exhibited 4.5° ± 0.2 of hip internal rotation, while the healthy controls exhibited approximately the same magnitude of hip external rotation (</w:t>
      </w:r>
      <w:r w:rsidRPr="0011296D">
        <w:rPr>
          <w:szCs w:val="24"/>
        </w:rPr>
        <w:noBreakHyphen/>
        <w:t xml:space="preserve">4.2° ± 0.3) from 25 to 42% of stance phase. The combination of increased hip flexion and abduction angles as well as increased hip flexion and internal rotation angles without significant changes in knee and ankle kinematics and kinetics indicates potential compensatory mechanisms at the hip in order to maintain knee stability during a </w:t>
      </w:r>
      <w:r w:rsidR="00345188">
        <w:rPr>
          <w:szCs w:val="24"/>
        </w:rPr>
        <w:t>box-</w:t>
      </w:r>
      <w:r w:rsidRPr="0011296D">
        <w:rPr>
          <w:szCs w:val="24"/>
        </w:rPr>
        <w:t xml:space="preserve">land-and-cut task in </w:t>
      </w:r>
      <w:r w:rsidR="003D7C49" w:rsidRPr="0011296D">
        <w:rPr>
          <w:szCs w:val="24"/>
        </w:rPr>
        <w:t>ACL-R</w:t>
      </w:r>
      <w:r w:rsidRPr="0011296D">
        <w:rPr>
          <w:szCs w:val="24"/>
        </w:rPr>
        <w:t xml:space="preserve"> females. Further investigation into trunk and hip mechanics and their relationship to ACL-reconstruction is warranted. </w:t>
      </w:r>
    </w:p>
    <w:p w14:paraId="29C2D80F" w14:textId="5575E73F" w:rsidR="00047070" w:rsidRPr="0011296D" w:rsidRDefault="00047070" w:rsidP="00047070">
      <w:pPr>
        <w:ind w:firstLine="720"/>
        <w:rPr>
          <w:szCs w:val="24"/>
        </w:rPr>
      </w:pPr>
      <w:r w:rsidRPr="0011296D">
        <w:rPr>
          <w:szCs w:val="24"/>
        </w:rPr>
        <w:t xml:space="preserve">Our second hypothesis was also supported in that hip flexion and knee abduction angles, as well as hip rotation moment were significant between pre- and post-fatigue. However, no other hip, knee, or ankle kinematics or kinetics were found to be significant. Post-fatigue, females experienced an increase in hip flexion (99 – 100% stance phase) and knee abduction (76 – 79% stance phase) angles, as an increase in hip internal rotation moment (53 – 70% stance phase; Table 3). Even though fatigue influenced hip flexion, the significance was found during the last two percent of stance phase, indicating this finding may not be meaningful in fatigue’s influence on hip flexion. Increased knee abduction angle in females post-fatigue is consistent with previous cutting research </w:t>
      </w:r>
      <w:r w:rsidRPr="0011296D">
        <w:rPr>
          <w:szCs w:val="24"/>
        </w:rPr>
        <w:fldChar w:fldCharType="begin"/>
      </w:r>
      <w:r w:rsidR="00FD2C45" w:rsidRPr="0011296D">
        <w:rPr>
          <w:szCs w:val="24"/>
        </w:rPr>
        <w:instrText xml:space="preserve"> ADDIN EN.CITE &lt;EndNote&gt;&lt;Cite&gt;&lt;Author&gt;Collins&lt;/Author&gt;&lt;Year&gt;2016&lt;/Year&gt;&lt;RecNum&gt;772&lt;/RecNum&gt;&lt;DisplayText&gt;(38)&lt;/DisplayText&gt;&lt;record&gt;&lt;rec-number&gt;772&lt;/rec-number&gt;&lt;foreign-keys&gt;&lt;key app="EN" db-id="wa5ad5p0hwpeszea9zsxe2snrw09t9v50t52" timestamp="1560135473"&gt;772&lt;/key&gt;&lt;/foreign-keys&gt;&lt;ref-type name="Journal Article"&gt;17&lt;/ref-type&gt;&lt;contributors&gt;&lt;authors&gt;&lt;author&gt;Collins, J. D.&lt;/author&gt;&lt;author&gt;Almonroeder, T. G.&lt;/author&gt;&lt;author&gt;Ebersole, K. T.&lt;/author&gt;&lt;author&gt;O&amp;apos;Connor, K. M.&lt;/author&gt;&lt;/authors&gt;&lt;/contributors&gt;&lt;auth-address&gt;Department of Kinesiology, University of Wisconsin, Milwaukee, P.O. Box 413, Milwaukee, WI 53201, USA.&amp;#xD;Department of Kinesiology, University of Wisconsin, Milwaukee, P.O. Box 413, Milwaukee, WI 53201, USA. Electronic address: krisocon@uwm.edu.&lt;/auth-address&gt;&lt;titles&gt;&lt;title&gt;The effects of fatigue and anticipation on the mechanics of the knee during cutting in female athletes&lt;/title&gt;&lt;secondary-title&gt;Clin Biomech (Bristol, Avon)&lt;/secondary-title&gt;&lt;alt-title&gt;Clinical biomechanics (Bristol, Avon)&lt;/alt-title&gt;&lt;/titles&gt;&lt;pages&gt;62-7&lt;/pages&gt;&lt;volume&gt;35&lt;/volume&gt;&lt;edition&gt;2016/04/30&lt;/edition&gt;&lt;keywords&gt;&lt;keyword&gt;Anterior Cruciate Ligament&lt;/keyword&gt;&lt;keyword&gt;*Athletes&lt;/keyword&gt;&lt;keyword&gt;Biomechanical Phenomena&lt;/keyword&gt;&lt;keyword&gt;Female&lt;/keyword&gt;&lt;keyword&gt;Humans&lt;/keyword&gt;&lt;keyword&gt;Knee&lt;/keyword&gt;&lt;keyword&gt;Knee Injuries&lt;/keyword&gt;&lt;keyword&gt;*Knee Joint&lt;/keyword&gt;&lt;keyword&gt;Movement&lt;/keyword&gt;&lt;keyword&gt;Anticipation&lt;/keyword&gt;&lt;keyword&gt;Sports&lt;/keyword&gt;&lt;/keywords&gt;&lt;dates&gt;&lt;year&gt;2016&lt;/year&gt;&lt;pub-dates&gt;&lt;date&gt;Jun&lt;/date&gt;&lt;/pub-dates&gt;&lt;/dates&gt;&lt;isbn&gt;0268-0033&lt;/isbn&gt;&lt;accession-num&gt;27128767&lt;/accession-num&gt;&lt;urls&gt;&lt;/urls&gt;&lt;electronic-resource-num&gt;10.1016/j.clinbiomech.2016.04.004&lt;/electronic-resource-num&gt;&lt;remote-database-provider&gt;NLM&lt;/remote-database-provider&gt;&lt;language&gt;eng&lt;/language&gt;&lt;/record&gt;&lt;/Cite&gt;&lt;/EndNote&gt;</w:instrText>
      </w:r>
      <w:r w:rsidRPr="0011296D">
        <w:rPr>
          <w:szCs w:val="24"/>
        </w:rPr>
        <w:fldChar w:fldCharType="separate"/>
      </w:r>
      <w:r w:rsidR="00FD2C45" w:rsidRPr="0011296D">
        <w:rPr>
          <w:noProof/>
          <w:szCs w:val="24"/>
        </w:rPr>
        <w:t>(</w:t>
      </w:r>
      <w:hyperlink w:anchor="_ENREF_38" w:tooltip="Collins, 2016 #772" w:history="1">
        <w:r w:rsidR="00F6020C" w:rsidRPr="0011296D">
          <w:rPr>
            <w:noProof/>
            <w:szCs w:val="24"/>
          </w:rPr>
          <w:t>38</w:t>
        </w:r>
      </w:hyperlink>
      <w:r w:rsidR="00FD2C45" w:rsidRPr="0011296D">
        <w:rPr>
          <w:noProof/>
          <w:szCs w:val="24"/>
        </w:rPr>
        <w:t>)</w:t>
      </w:r>
      <w:r w:rsidRPr="0011296D">
        <w:rPr>
          <w:szCs w:val="24"/>
        </w:rPr>
        <w:fldChar w:fldCharType="end"/>
      </w:r>
      <w:r w:rsidRPr="0011296D">
        <w:rPr>
          <w:szCs w:val="24"/>
        </w:rPr>
        <w:t xml:space="preserve">. Increased knee abduction angle is commonly associated with increased ACL injury risk </w:t>
      </w:r>
      <w:r w:rsidRPr="0011296D">
        <w:rPr>
          <w:szCs w:val="24"/>
        </w:rPr>
        <w:fldChar w:fldCharType="begin">
          <w:fldData xml:space="preserve">PEVuZE5vdGU+PENpdGU+PEF1dGhvcj5Lcm9zc2hhdWc8L0F1dGhvcj48WWVhcj4yMDA3PC9ZZWFy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</w:fldData>
        </w:fldChar>
      </w:r>
      <w:r w:rsidR="00FD2C45" w:rsidRPr="0011296D">
        <w:rPr>
          <w:szCs w:val="24"/>
        </w:rPr>
        <w:instrText xml:space="preserve"> ADDIN EN.CITE </w:instrText>
      </w:r>
      <w:r w:rsidR="00FD2C45" w:rsidRPr="0011296D">
        <w:rPr>
          <w:szCs w:val="24"/>
        </w:rPr>
        <w:fldChar w:fldCharType="begin">
          <w:fldData xml:space="preserve">PEVuZE5vdGU+PENpdGU+PEF1dGhvcj5Lcm9zc2hhdWc8L0F1dGhvcj48WWVhcj4yMDA3PC9ZZWFy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</w:fldData>
        </w:fldChar>
      </w:r>
      <w:r w:rsidR="00FD2C45" w:rsidRPr="0011296D">
        <w:rPr>
          <w:szCs w:val="24"/>
        </w:rPr>
        <w:instrText xml:space="preserve"> ADDIN EN.CITE.DATA </w:instrText>
      </w:r>
      <w:r w:rsidR="00FD2C45" w:rsidRPr="0011296D">
        <w:rPr>
          <w:szCs w:val="24"/>
        </w:rPr>
      </w:r>
      <w:r w:rsidR="00FD2C45" w:rsidRPr="0011296D">
        <w:rPr>
          <w:szCs w:val="24"/>
        </w:rPr>
        <w:fldChar w:fldCharType="end"/>
      </w:r>
      <w:r w:rsidRPr="0011296D">
        <w:rPr>
          <w:szCs w:val="24"/>
        </w:rPr>
      </w:r>
      <w:r w:rsidRPr="0011296D">
        <w:rPr>
          <w:szCs w:val="24"/>
        </w:rPr>
        <w:fldChar w:fldCharType="separate"/>
      </w:r>
      <w:r w:rsidR="00FD2C45" w:rsidRPr="0011296D">
        <w:rPr>
          <w:noProof/>
          <w:szCs w:val="24"/>
        </w:rPr>
        <w:t>(</w:t>
      </w:r>
      <w:hyperlink w:anchor="_ENREF_114" w:tooltip="Olsen, 2004 #389" w:history="1">
        <w:r w:rsidR="00F6020C" w:rsidRPr="0011296D">
          <w:rPr>
            <w:noProof/>
            <w:szCs w:val="24"/>
          </w:rPr>
          <w:t>114</w:t>
        </w:r>
      </w:hyperlink>
      <w:r w:rsidR="00FD2C45" w:rsidRPr="0011296D">
        <w:rPr>
          <w:noProof/>
          <w:szCs w:val="24"/>
        </w:rPr>
        <w:t xml:space="preserve">, </w:t>
      </w:r>
      <w:hyperlink w:anchor="_ENREF_166" w:tooltip="Krosshaug, 2007 #338" w:history="1">
        <w:r w:rsidR="00F6020C" w:rsidRPr="0011296D">
          <w:rPr>
            <w:noProof/>
            <w:szCs w:val="24"/>
          </w:rPr>
          <w:t>166</w:t>
        </w:r>
      </w:hyperlink>
      <w:r w:rsidR="00FD2C45" w:rsidRPr="0011296D">
        <w:rPr>
          <w:noProof/>
          <w:szCs w:val="24"/>
        </w:rPr>
        <w:t>)</w:t>
      </w:r>
      <w:r w:rsidRPr="0011296D">
        <w:rPr>
          <w:szCs w:val="24"/>
        </w:rPr>
        <w:fldChar w:fldCharType="end"/>
      </w:r>
      <w:r w:rsidRPr="0011296D">
        <w:rPr>
          <w:szCs w:val="24"/>
        </w:rPr>
        <w:t xml:space="preserve">. However, Collins et al. </w:t>
      </w:r>
      <w:r w:rsidRPr="0011296D">
        <w:rPr>
          <w:szCs w:val="24"/>
        </w:rPr>
        <w:fldChar w:fldCharType="begin"/>
      </w:r>
      <w:r w:rsidR="00FD2C45" w:rsidRPr="0011296D">
        <w:rPr>
          <w:szCs w:val="24"/>
        </w:rPr>
        <w:instrText xml:space="preserve"> ADDIN EN.CITE &lt;EndNote&gt;&lt;Cite&gt;&lt;Author&gt;Collins&lt;/Author&gt;&lt;Year&gt;2016&lt;/Year&gt;&lt;RecNum&gt;772&lt;/RecNum&gt;&lt;DisplayText&gt;(38)&lt;/DisplayText&gt;&lt;record&gt;&lt;rec-number&gt;772&lt;/rec-number&gt;&lt;foreign-keys&gt;&lt;key app="EN" db-id="wa5ad5p0hwpeszea9zsxe2snrw09t9v50t52" timestamp="1560135473"&gt;772&lt;/key&gt;&lt;/foreign-keys&gt;&lt;ref-type name="Journal Article"&gt;17&lt;/ref-type&gt;&lt;contributors&gt;&lt;authors&gt;&lt;author&gt;Collins, J. D.&lt;/author&gt;&lt;author&gt;Almonroeder, T. G.&lt;/author&gt;&lt;author&gt;Ebersole, K. T.&lt;/author&gt;&lt;author&gt;O&amp;apos;Connor, K. M.&lt;/author&gt;&lt;/authors&gt;&lt;/contributors&gt;&lt;auth-address&gt;Department of Kinesiology, University of Wisconsin, Milwaukee, P.O. Box 413, Milwaukee, WI 53201, USA.&amp;#xD;Department of Kinesiology, University of Wisconsin, Milwaukee, P.O. Box 413, Milwaukee, WI 53201, USA. Electronic address: krisocon@uwm.edu.&lt;/auth-address&gt;&lt;titles&gt;&lt;title&gt;The effects of fatigue and anticipation on the mechanics of the knee during cutting in female athletes&lt;/title&gt;&lt;secondary-title&gt;Clin Biomech (Bristol, Avon)&lt;/secondary-title&gt;&lt;alt-title&gt;Clinical biomechanics (Bristol, Avon)&lt;/alt-title&gt;&lt;/titles&gt;&lt;pages&gt;62-7&lt;/pages&gt;&lt;volume&gt;35&lt;/volume&gt;&lt;edition&gt;2016/04/30&lt;/edition&gt;&lt;keywords&gt;&lt;keyword&gt;Anterior Cruciate Ligament&lt;/keyword&gt;&lt;keyword&gt;*Athletes&lt;/keyword&gt;&lt;keyword&gt;Biomechanical Phenomena&lt;/keyword&gt;&lt;keyword&gt;Female&lt;/keyword&gt;&lt;keyword&gt;Humans&lt;/keyword&gt;&lt;keyword&gt;Knee&lt;/keyword&gt;&lt;keyword&gt;Knee Injuries&lt;/keyword&gt;&lt;keyword&gt;*Knee Joint&lt;/keyword&gt;&lt;keyword&gt;Movement&lt;/keyword&gt;&lt;keyword&gt;Anticipation&lt;/keyword&gt;&lt;keyword&gt;Sports&lt;/keyword&gt;&lt;/keywords&gt;&lt;dates&gt;&lt;year&gt;2016&lt;/year&gt;&lt;pub-dates&gt;&lt;date&gt;Jun&lt;/date&gt;&lt;/pub-dates&gt;&lt;/dates&gt;&lt;isbn&gt;0268-0033&lt;/isbn&gt;&lt;accession-num&gt;27128767&lt;/accession-num&gt;&lt;urls&gt;&lt;/urls&gt;&lt;electronic-resource-num&gt;10.1016/j.clinbiomech.2016.04.004&lt;/electronic-resource-num&gt;&lt;remote-database-provider&gt;NLM&lt;/remote-database-provider&gt;&lt;language&gt;eng&lt;/language&gt;&lt;/record&gt;&lt;/Cite&gt;&lt;/EndNote&gt;</w:instrText>
      </w:r>
      <w:r w:rsidRPr="0011296D">
        <w:rPr>
          <w:szCs w:val="24"/>
        </w:rPr>
        <w:fldChar w:fldCharType="separate"/>
      </w:r>
      <w:r w:rsidR="00FD2C45" w:rsidRPr="0011296D">
        <w:rPr>
          <w:noProof/>
          <w:szCs w:val="24"/>
        </w:rPr>
        <w:t>(</w:t>
      </w:r>
      <w:hyperlink w:anchor="_ENREF_38" w:tooltip="Collins, 2016 #772" w:history="1">
        <w:r w:rsidR="00F6020C" w:rsidRPr="0011296D">
          <w:rPr>
            <w:noProof/>
            <w:szCs w:val="24"/>
          </w:rPr>
          <w:t>38</w:t>
        </w:r>
      </w:hyperlink>
      <w:r w:rsidR="00FD2C45" w:rsidRPr="0011296D">
        <w:rPr>
          <w:noProof/>
          <w:szCs w:val="24"/>
        </w:rPr>
        <w:t>)</w:t>
      </w:r>
      <w:r w:rsidRPr="0011296D">
        <w:rPr>
          <w:szCs w:val="24"/>
        </w:rPr>
        <w:fldChar w:fldCharType="end"/>
      </w:r>
      <w:r w:rsidRPr="0011296D">
        <w:rPr>
          <w:szCs w:val="24"/>
        </w:rPr>
        <w:t xml:space="preserve"> reported an increase in post-fatigue peak knee abduction angle, which occurred approximately between 25 – 30% of stance phase. Our results indicate that fatigue did not influence knee abduction angle until 76 – 79% of stance phase. Fatigue also did not change knee adduction moment, a known ACL injury risk mechanism </w:t>
      </w:r>
      <w:r w:rsidRPr="0011296D">
        <w:rPr>
          <w:szCs w:val="24"/>
        </w:rPr>
        <w:fldChar w:fldCharType="begin">
          <w:fldData xml:space="preserve">PEVuZE5vdGU+PENpdGU+PEF1dGhvcj5IZXdldHQ8L0F1dGhvcj48WWVhcj4yMDA1PC9ZZWFyPjxS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</w:fldData>
        </w:fldChar>
      </w:r>
      <w:r w:rsidR="00FD2C45" w:rsidRPr="0011296D">
        <w:rPr>
          <w:szCs w:val="24"/>
        </w:rPr>
        <w:instrText xml:space="preserve"> ADDIN EN.CITE </w:instrText>
      </w:r>
      <w:r w:rsidR="00FD2C45" w:rsidRPr="0011296D">
        <w:rPr>
          <w:szCs w:val="24"/>
        </w:rPr>
        <w:fldChar w:fldCharType="begin">
          <w:fldData xml:space="preserve">PEVuZE5vdGU+PENpdGU+PEF1dGhvcj5IZXdldHQ8L0F1dGhvcj48WWVhcj4yMDA1PC9ZZWFyPjxS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</w:fldData>
        </w:fldChar>
      </w:r>
      <w:r w:rsidR="00FD2C45" w:rsidRPr="0011296D">
        <w:rPr>
          <w:szCs w:val="24"/>
        </w:rPr>
        <w:instrText xml:space="preserve"> ADDIN EN.CITE.DATA </w:instrText>
      </w:r>
      <w:r w:rsidR="00FD2C45" w:rsidRPr="0011296D">
        <w:rPr>
          <w:szCs w:val="24"/>
        </w:rPr>
      </w:r>
      <w:r w:rsidR="00FD2C45" w:rsidRPr="0011296D">
        <w:rPr>
          <w:szCs w:val="24"/>
        </w:rPr>
        <w:fldChar w:fldCharType="end"/>
      </w:r>
      <w:r w:rsidRPr="0011296D">
        <w:rPr>
          <w:szCs w:val="24"/>
        </w:rPr>
      </w:r>
      <w:r w:rsidRPr="0011296D">
        <w:rPr>
          <w:szCs w:val="24"/>
        </w:rPr>
        <w:fldChar w:fldCharType="separate"/>
      </w:r>
      <w:r w:rsidR="00FD2C45" w:rsidRPr="0011296D">
        <w:rPr>
          <w:noProof/>
          <w:szCs w:val="24"/>
        </w:rPr>
        <w:t>(</w:t>
      </w:r>
      <w:hyperlink w:anchor="_ENREF_8" w:tooltip="Hewett, 2005 #334" w:history="1">
        <w:r w:rsidR="00F6020C" w:rsidRPr="0011296D">
          <w:rPr>
            <w:noProof/>
            <w:szCs w:val="24"/>
          </w:rPr>
          <w:t>8</w:t>
        </w:r>
      </w:hyperlink>
      <w:r w:rsidR="00FD2C45" w:rsidRPr="0011296D">
        <w:rPr>
          <w:noProof/>
          <w:szCs w:val="24"/>
        </w:rPr>
        <w:t>)</w:t>
      </w:r>
      <w:r w:rsidRPr="0011296D">
        <w:rPr>
          <w:szCs w:val="24"/>
        </w:rPr>
        <w:fldChar w:fldCharType="end"/>
      </w:r>
      <w:r w:rsidRPr="0011296D">
        <w:rPr>
          <w:szCs w:val="24"/>
        </w:rPr>
        <w:t xml:space="preserve">. Therefore, fatigue may not be heavily involved in increasing ACL injury risk by </w:t>
      </w:r>
      <w:r w:rsidRPr="0011296D">
        <w:rPr>
          <w:szCs w:val="24"/>
        </w:rPr>
        <w:lastRenderedPageBreak/>
        <w:t xml:space="preserve">influencing prime knee mechanics. Finally, increased hip internal rotation moment was found post-fatigue compared to pre-fatigue. It is plausible that the anticipatory nature of the </w:t>
      </w:r>
      <w:r w:rsidR="00AA1118" w:rsidRPr="0011296D">
        <w:rPr>
          <w:szCs w:val="24"/>
        </w:rPr>
        <w:t>box-</w:t>
      </w:r>
      <w:r w:rsidRPr="0011296D">
        <w:rPr>
          <w:szCs w:val="24"/>
        </w:rPr>
        <w:t xml:space="preserve">land-and-cut task caused the body’s predetermined motor program to adjust muscle activation patterns and coordination during the stance phase post-fatigue </w:t>
      </w:r>
      <w:r w:rsidRPr="0011296D">
        <w:rPr>
          <w:szCs w:val="24"/>
        </w:rPr>
        <w:fldChar w:fldCharType="begin">
          <w:fldData xml:space="preserve">PEVuZE5vdGU+PENpdGU+PEF1dGhvcj5YaWE8L0F1dGhvcj48WWVhcj4yMDE3PC9ZZWFyPjxSZWNO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</w:fldData>
        </w:fldChar>
      </w:r>
      <w:r w:rsidR="00FD2C45" w:rsidRPr="0011296D">
        <w:rPr>
          <w:szCs w:val="24"/>
        </w:rPr>
        <w:instrText xml:space="preserve"> ADDIN EN.CITE </w:instrText>
      </w:r>
      <w:r w:rsidR="00FD2C45" w:rsidRPr="0011296D">
        <w:rPr>
          <w:szCs w:val="24"/>
        </w:rPr>
        <w:fldChar w:fldCharType="begin">
          <w:fldData xml:space="preserve">PEVuZE5vdGU+PENpdGU+PEF1dGhvcj5YaWE8L0F1dGhvcj48WWVhcj4yMDE3PC9ZZWFyPjxSZWNO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</w:fldData>
        </w:fldChar>
      </w:r>
      <w:r w:rsidR="00FD2C45" w:rsidRPr="0011296D">
        <w:rPr>
          <w:szCs w:val="24"/>
        </w:rPr>
        <w:instrText xml:space="preserve"> ADDIN EN.CITE.DATA </w:instrText>
      </w:r>
      <w:r w:rsidR="00FD2C45" w:rsidRPr="0011296D">
        <w:rPr>
          <w:szCs w:val="24"/>
        </w:rPr>
      </w:r>
      <w:r w:rsidR="00FD2C45" w:rsidRPr="0011296D">
        <w:rPr>
          <w:szCs w:val="24"/>
        </w:rPr>
        <w:fldChar w:fldCharType="end"/>
      </w:r>
      <w:r w:rsidRPr="0011296D">
        <w:rPr>
          <w:szCs w:val="24"/>
        </w:rPr>
      </w:r>
      <w:r w:rsidRPr="0011296D">
        <w:rPr>
          <w:szCs w:val="24"/>
        </w:rPr>
        <w:fldChar w:fldCharType="separate"/>
      </w:r>
      <w:r w:rsidR="00FD2C45" w:rsidRPr="0011296D">
        <w:rPr>
          <w:noProof/>
          <w:szCs w:val="24"/>
        </w:rPr>
        <w:t>(</w:t>
      </w:r>
      <w:hyperlink w:anchor="_ENREF_163" w:tooltip="Kernozek, 2008 #383" w:history="1">
        <w:r w:rsidR="00F6020C" w:rsidRPr="0011296D">
          <w:rPr>
            <w:noProof/>
            <w:szCs w:val="24"/>
          </w:rPr>
          <w:t>163</w:t>
        </w:r>
      </w:hyperlink>
      <w:r w:rsidR="00FD2C45" w:rsidRPr="0011296D">
        <w:rPr>
          <w:noProof/>
          <w:szCs w:val="24"/>
        </w:rPr>
        <w:t xml:space="preserve">, </w:t>
      </w:r>
      <w:hyperlink w:anchor="_ENREF_310" w:tooltip="Xia, 2017 #568" w:history="1">
        <w:r w:rsidR="00F6020C" w:rsidRPr="0011296D">
          <w:rPr>
            <w:noProof/>
            <w:szCs w:val="24"/>
          </w:rPr>
          <w:t>310</w:t>
        </w:r>
      </w:hyperlink>
      <w:r w:rsidR="00FD2C45" w:rsidRPr="0011296D">
        <w:rPr>
          <w:noProof/>
          <w:szCs w:val="24"/>
        </w:rPr>
        <w:t>)</w:t>
      </w:r>
      <w:r w:rsidRPr="0011296D">
        <w:rPr>
          <w:szCs w:val="24"/>
        </w:rPr>
        <w:fldChar w:fldCharType="end"/>
      </w:r>
      <w:r w:rsidRPr="0011296D">
        <w:rPr>
          <w:szCs w:val="24"/>
        </w:rPr>
        <w:t xml:space="preserve">. Previous research also indicates that the body changes optimal movement strategy to perform tasks pre- and post-fatigue </w:t>
      </w:r>
      <w:r w:rsidRPr="0011296D">
        <w:rPr>
          <w:szCs w:val="24"/>
        </w:rPr>
        <w:fldChar w:fldCharType="begin">
          <w:fldData xml:space="preserve">PEVuZE5vdGU+PENpdGU+PEF1dGhvcj5Nb25qbzwvQXV0aG9yPjxZZWFyPjIwMTU8L1llYXI+PFJl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</w:fldData>
        </w:fldChar>
      </w:r>
      <w:r w:rsidR="00FD2C45" w:rsidRPr="0011296D">
        <w:rPr>
          <w:szCs w:val="24"/>
        </w:rPr>
        <w:instrText xml:space="preserve"> ADDIN EN.CITE </w:instrText>
      </w:r>
      <w:r w:rsidR="00FD2C45" w:rsidRPr="0011296D">
        <w:rPr>
          <w:szCs w:val="24"/>
        </w:rPr>
        <w:fldChar w:fldCharType="begin">
          <w:fldData xml:space="preserve">PEVuZE5vdGU+PENpdGU+PEF1dGhvcj5Nb25qbzwvQXV0aG9yPjxZZWFyPjIwMTU8L1llYXI+PFJl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</w:fldData>
        </w:fldChar>
      </w:r>
      <w:r w:rsidR="00FD2C45" w:rsidRPr="0011296D">
        <w:rPr>
          <w:szCs w:val="24"/>
        </w:rPr>
        <w:instrText xml:space="preserve"> ADDIN EN.CITE.DATA </w:instrText>
      </w:r>
      <w:r w:rsidR="00FD2C45" w:rsidRPr="0011296D">
        <w:rPr>
          <w:szCs w:val="24"/>
        </w:rPr>
      </w:r>
      <w:r w:rsidR="00FD2C45" w:rsidRPr="0011296D">
        <w:rPr>
          <w:szCs w:val="24"/>
        </w:rPr>
        <w:fldChar w:fldCharType="end"/>
      </w:r>
      <w:r w:rsidRPr="0011296D">
        <w:rPr>
          <w:szCs w:val="24"/>
        </w:rPr>
      </w:r>
      <w:r w:rsidRPr="0011296D">
        <w:rPr>
          <w:szCs w:val="24"/>
        </w:rPr>
        <w:fldChar w:fldCharType="separate"/>
      </w:r>
      <w:r w:rsidR="00FD2C45" w:rsidRPr="0011296D">
        <w:rPr>
          <w:noProof/>
          <w:szCs w:val="24"/>
        </w:rPr>
        <w:t>(</w:t>
      </w:r>
      <w:hyperlink w:anchor="_ENREF_312" w:tooltip="Monjo, 2015 #783" w:history="1">
        <w:r w:rsidR="00F6020C" w:rsidRPr="0011296D">
          <w:rPr>
            <w:noProof/>
            <w:szCs w:val="24"/>
          </w:rPr>
          <w:t>312</w:t>
        </w:r>
      </w:hyperlink>
      <w:r w:rsidR="00FD2C45" w:rsidRPr="0011296D">
        <w:rPr>
          <w:noProof/>
          <w:szCs w:val="24"/>
        </w:rPr>
        <w:t>)</w:t>
      </w:r>
      <w:r w:rsidRPr="0011296D">
        <w:rPr>
          <w:szCs w:val="24"/>
        </w:rPr>
        <w:fldChar w:fldCharType="end"/>
      </w:r>
      <w:r w:rsidRPr="0011296D">
        <w:rPr>
          <w:szCs w:val="24"/>
        </w:rPr>
        <w:t>. Thus, while fatigue did not influence hip rotation angle, it can still influence hip rotation moment. However, the mean difference of hip internal rotation moment between pre- and post-fatigue was 0.02 Nm·kg</w:t>
      </w:r>
      <w:r w:rsidRPr="0011296D">
        <w:rPr>
          <w:szCs w:val="24"/>
          <w:vertAlign w:val="superscript"/>
        </w:rPr>
        <w:t>-1</w:t>
      </w:r>
      <w:r w:rsidRPr="0011296D">
        <w:rPr>
          <w:szCs w:val="24"/>
        </w:rPr>
        <w:t xml:space="preserve">, thus questioning the meaningfulness of this result. </w:t>
      </w:r>
    </w:p>
    <w:p w14:paraId="4BB43718" w14:textId="3F4A5EC7" w:rsidR="00047070" w:rsidRPr="0011296D" w:rsidRDefault="00765401" w:rsidP="00047070">
      <w:pPr>
        <w:ind w:firstLine="720"/>
        <w:rPr>
          <w:szCs w:val="24"/>
        </w:rPr>
      </w:pPr>
      <w:r>
        <w:rPr>
          <w:szCs w:val="24"/>
        </w:rPr>
        <w:t>Finally, an unexpected interaction was found between group and fatigue</w:t>
      </w:r>
      <w:r w:rsidR="00047070" w:rsidRPr="0011296D">
        <w:rPr>
          <w:szCs w:val="24"/>
        </w:rPr>
        <w:t xml:space="preserve">. Hip flexion, knee abduction, and ankle plantarflexion angles as well as hip rotation moment were found to have significant interactions between group and fatigue. </w:t>
      </w:r>
      <w:r w:rsidR="00047070" w:rsidRPr="0011296D">
        <w:rPr>
          <w:i/>
          <w:iCs/>
          <w:szCs w:val="24"/>
        </w:rPr>
        <w:t>Post-hoc</w:t>
      </w:r>
      <w:r w:rsidR="00047070" w:rsidRPr="0011296D">
        <w:rPr>
          <w:szCs w:val="24"/>
        </w:rPr>
        <w:t xml:space="preserve"> SnPM{t} revealed that </w:t>
      </w:r>
      <w:r w:rsidR="003D7C49" w:rsidRPr="0011296D">
        <w:rPr>
          <w:szCs w:val="24"/>
        </w:rPr>
        <w:t>ACL-R</w:t>
      </w:r>
      <w:r w:rsidR="00047070" w:rsidRPr="0011296D">
        <w:rPr>
          <w:szCs w:val="24"/>
        </w:rPr>
        <w:t xml:space="preserve"> females had 18.7° more hip flexion pre-fatigue during 23 – 79% of stance phase and had 15.3° more hip flexion post-fatigue during 62 – 79% of stance phase compared to healthy controls. As discussed previously, </w:t>
      </w:r>
      <w:r w:rsidR="003D7C49" w:rsidRPr="0011296D">
        <w:rPr>
          <w:szCs w:val="24"/>
        </w:rPr>
        <w:t>ACL-R</w:t>
      </w:r>
      <w:r w:rsidR="00047070" w:rsidRPr="0011296D">
        <w:rPr>
          <w:szCs w:val="24"/>
        </w:rPr>
        <w:t xml:space="preserve"> females may be prone to poor neuromuscular control of the trunk, thus increasing hip flexion and potentially risk of injury</w:t>
      </w:r>
      <w:r w:rsidR="00EF3E44">
        <w:rPr>
          <w:szCs w:val="24"/>
        </w:rPr>
        <w:t xml:space="preserve">. </w:t>
      </w:r>
      <w:r w:rsidR="00047070" w:rsidRPr="0011296D">
        <w:rPr>
          <w:szCs w:val="24"/>
        </w:rPr>
        <w:t xml:space="preserve">This may be indicative to clinicians and coaches that muscular strength and endurance of the hip musculature is vital in rehabilitative and injury prevention protocols for </w:t>
      </w:r>
      <w:r w:rsidR="003D7C49" w:rsidRPr="0011296D">
        <w:rPr>
          <w:szCs w:val="24"/>
        </w:rPr>
        <w:t>ACL-R</w:t>
      </w:r>
      <w:r w:rsidR="00047070" w:rsidRPr="0011296D">
        <w:rPr>
          <w:szCs w:val="24"/>
        </w:rPr>
        <w:t xml:space="preserve"> females. Regarding the other significant interactions, further investigation conducting the </w:t>
      </w:r>
      <w:r w:rsidR="00047070" w:rsidRPr="0011296D">
        <w:rPr>
          <w:i/>
          <w:iCs/>
          <w:szCs w:val="24"/>
        </w:rPr>
        <w:t xml:space="preserve">post-hoc </w:t>
      </w:r>
      <w:r w:rsidR="00047070" w:rsidRPr="0011296D">
        <w:rPr>
          <w:szCs w:val="24"/>
        </w:rPr>
        <w:t>SnPM{t} revealed that no interaction between group and fatigue existed for knee abduction and ankle plantarflexion angles as well as hip internal rotation moment.</w:t>
      </w:r>
    </w:p>
    <w:p w14:paraId="396DC3C6" w14:textId="7BA6DBDB" w:rsidR="00047070" w:rsidRPr="0011296D" w:rsidRDefault="00047070" w:rsidP="00047070">
      <w:pPr>
        <w:ind w:firstLine="720"/>
        <w:rPr>
          <w:szCs w:val="24"/>
        </w:rPr>
      </w:pPr>
      <w:r w:rsidRPr="0011296D">
        <w:rPr>
          <w:szCs w:val="24"/>
        </w:rPr>
        <w:t xml:space="preserve">There are limitations to this study that must be acknowledged. First, the study contains a small sample size. An </w:t>
      </w:r>
      <w:r w:rsidRPr="0011296D">
        <w:rPr>
          <w:i/>
          <w:szCs w:val="24"/>
        </w:rPr>
        <w:t>a priori</w:t>
      </w:r>
      <w:r w:rsidRPr="0011296D">
        <w:rPr>
          <w:szCs w:val="24"/>
        </w:rPr>
        <w:t xml:space="preserve"> power analysis with an </w:t>
      </w:r>
      <w:r w:rsidRPr="0011296D">
        <w:rPr>
          <w:i/>
          <w:szCs w:val="24"/>
        </w:rPr>
        <w:t xml:space="preserve">alpha </w:t>
      </w:r>
      <w:r w:rsidRPr="0011296D">
        <w:rPr>
          <w:szCs w:val="24"/>
        </w:rPr>
        <w:t xml:space="preserve">of 0.05 a </w:t>
      </w:r>
      <w:r w:rsidRPr="0011296D">
        <w:rPr>
          <w:i/>
          <w:szCs w:val="24"/>
        </w:rPr>
        <w:t>beta</w:t>
      </w:r>
      <w:r w:rsidRPr="0011296D">
        <w:rPr>
          <w:szCs w:val="24"/>
        </w:rPr>
        <w:t xml:space="preserve"> of 0.80, and effect size (</w:t>
      </w:r>
      <w:r w:rsidRPr="0011296D">
        <w:rPr>
          <w:i/>
          <w:iCs/>
          <w:szCs w:val="24"/>
        </w:rPr>
        <w:t>f</w:t>
      </w:r>
      <w:r w:rsidRPr="0011296D">
        <w:rPr>
          <w:szCs w:val="24"/>
        </w:rPr>
        <w:t xml:space="preserve"> ) of 0.40 was performed based on key kinematic and kinetic variables </w:t>
      </w:r>
      <w:r w:rsidRPr="0011296D">
        <w:rPr>
          <w:szCs w:val="24"/>
        </w:rPr>
        <w:fldChar w:fldCharType="begin">
          <w:fldData xml:space="preserve">PEVuZE5vdGU+PENpdGU+PEF1dGhvcj5Cb3JvdGlrYXI8L0F1dGhvcj48WWVhcj4yMDA4PC9ZZWFy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</w:fldData>
        </w:fldChar>
      </w:r>
      <w:r w:rsidR="00FD2C45" w:rsidRPr="0011296D">
        <w:rPr>
          <w:szCs w:val="24"/>
        </w:rPr>
        <w:instrText xml:space="preserve"> ADDIN EN.CITE </w:instrText>
      </w:r>
      <w:r w:rsidR="00FD2C45" w:rsidRPr="0011296D">
        <w:rPr>
          <w:szCs w:val="24"/>
        </w:rPr>
        <w:fldChar w:fldCharType="begin">
          <w:fldData xml:space="preserve">PEVuZE5vdGU+PENpdGU+PEF1dGhvcj5Cb3JvdGlrYXI8L0F1dGhvcj48WWVhcj4yMDA4PC9ZZWFy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</w:fldData>
        </w:fldChar>
      </w:r>
      <w:r w:rsidR="00FD2C45" w:rsidRPr="0011296D">
        <w:rPr>
          <w:szCs w:val="24"/>
        </w:rPr>
        <w:instrText xml:space="preserve"> ADDIN EN.CITE.DATA </w:instrText>
      </w:r>
      <w:r w:rsidR="00FD2C45" w:rsidRPr="0011296D">
        <w:rPr>
          <w:szCs w:val="24"/>
        </w:rPr>
      </w:r>
      <w:r w:rsidR="00FD2C45" w:rsidRPr="0011296D">
        <w:rPr>
          <w:szCs w:val="24"/>
        </w:rPr>
        <w:fldChar w:fldCharType="end"/>
      </w:r>
      <w:r w:rsidRPr="0011296D">
        <w:rPr>
          <w:szCs w:val="24"/>
        </w:rPr>
      </w:r>
      <w:r w:rsidRPr="0011296D">
        <w:rPr>
          <w:szCs w:val="24"/>
        </w:rPr>
        <w:fldChar w:fldCharType="separate"/>
      </w:r>
      <w:r w:rsidR="00FD2C45" w:rsidRPr="0011296D">
        <w:rPr>
          <w:noProof/>
          <w:szCs w:val="24"/>
        </w:rPr>
        <w:t>(</w:t>
      </w:r>
      <w:hyperlink w:anchor="_ENREF_34" w:tooltip="Borotikar, 2008 #539" w:history="1">
        <w:r w:rsidR="00F6020C" w:rsidRPr="0011296D">
          <w:rPr>
            <w:noProof/>
            <w:szCs w:val="24"/>
          </w:rPr>
          <w:t>34</w:t>
        </w:r>
      </w:hyperlink>
      <w:r w:rsidR="00FD2C45" w:rsidRPr="0011296D">
        <w:rPr>
          <w:noProof/>
          <w:szCs w:val="24"/>
        </w:rPr>
        <w:t xml:space="preserve">, </w:t>
      </w:r>
      <w:hyperlink w:anchor="_ENREF_35" w:tooltip="McLean, 2007 #537" w:history="1">
        <w:r w:rsidR="00F6020C" w:rsidRPr="0011296D">
          <w:rPr>
            <w:noProof/>
            <w:szCs w:val="24"/>
          </w:rPr>
          <w:t>35</w:t>
        </w:r>
      </w:hyperlink>
      <w:r w:rsidR="00FD2C45" w:rsidRPr="0011296D">
        <w:rPr>
          <w:noProof/>
          <w:szCs w:val="24"/>
        </w:rPr>
        <w:t xml:space="preserve">, </w:t>
      </w:r>
      <w:hyperlink w:anchor="_ENREF_47" w:tooltip="Lessi, 2018 #794" w:history="1">
        <w:r w:rsidR="00F6020C" w:rsidRPr="0011296D">
          <w:rPr>
            <w:noProof/>
            <w:szCs w:val="24"/>
          </w:rPr>
          <w:t>47</w:t>
        </w:r>
      </w:hyperlink>
      <w:r w:rsidR="00FD2C45" w:rsidRPr="0011296D">
        <w:rPr>
          <w:noProof/>
          <w:szCs w:val="24"/>
        </w:rPr>
        <w:t>)</w:t>
      </w:r>
      <w:r w:rsidRPr="0011296D">
        <w:rPr>
          <w:szCs w:val="24"/>
        </w:rPr>
        <w:fldChar w:fldCharType="end"/>
      </w:r>
      <w:r w:rsidRPr="0011296D">
        <w:rPr>
          <w:szCs w:val="24"/>
        </w:rPr>
        <w:t xml:space="preserve">. The </w:t>
      </w:r>
      <w:r w:rsidRPr="0011296D">
        <w:rPr>
          <w:szCs w:val="24"/>
        </w:rPr>
        <w:lastRenderedPageBreak/>
        <w:t xml:space="preserve">analysis indicated that a minimum of 16 participants (eight per group) were sufficient to detect any statistical differences. </w:t>
      </w:r>
      <w:r w:rsidR="00F6020C">
        <w:rPr>
          <w:szCs w:val="24"/>
        </w:rPr>
        <w:t xml:space="preserve">Due to the COVID-19 pandemic, we were not able to complete data collections that would have allowed us to meet the minimum participant number. We plan to add </w:t>
      </w:r>
      <w:r w:rsidRPr="0011296D">
        <w:rPr>
          <w:szCs w:val="24"/>
        </w:rPr>
        <w:t>additional subjects to the current dataset to improve statistical power</w:t>
      </w:r>
      <w:r w:rsidR="00F6020C">
        <w:rPr>
          <w:szCs w:val="24"/>
        </w:rPr>
        <w:t xml:space="preserve"> in the future</w:t>
      </w:r>
      <w:r w:rsidRPr="0011296D">
        <w:rPr>
          <w:szCs w:val="24"/>
        </w:rPr>
        <w:t>.</w:t>
      </w:r>
    </w:p>
    <w:p w14:paraId="62A2EFB9" w14:textId="1A212042" w:rsidR="00047070" w:rsidRPr="0011296D" w:rsidRDefault="00047070" w:rsidP="00047070">
      <w:pPr>
        <w:ind w:firstLine="720"/>
        <w:rPr>
          <w:szCs w:val="24"/>
        </w:rPr>
      </w:pPr>
      <w:r w:rsidRPr="0011296D">
        <w:rPr>
          <w:szCs w:val="24"/>
        </w:rPr>
        <w:t xml:space="preserve">Secondly, the fatigue protocol had to take place in a separate gym away from the testing laboratory. Consequently, participants had to run back to the laboratory after the fatigue protocol and had to stand still while the cluster markers were placed back on the participant for post-fatigue data collection. It is </w:t>
      </w:r>
      <w:r w:rsidR="00765401">
        <w:rPr>
          <w:szCs w:val="24"/>
        </w:rPr>
        <w:t>possible</w:t>
      </w:r>
      <w:r w:rsidRPr="0011296D">
        <w:rPr>
          <w:szCs w:val="24"/>
        </w:rPr>
        <w:t xml:space="preserve"> that participants received some recovery during this time. However, on average, the amount of time it took from the end of the fatigue protocol to the start of the post-fatigue data collection was approximately two minutes (Table 2). Participants were also asked to complete their fatigue protocol body weight exercises throughout the post-fatigue data collection to ensure they stayed fatigue until data collection was over.</w:t>
      </w:r>
      <w:r w:rsidR="00765401">
        <w:rPr>
          <w:szCs w:val="24"/>
        </w:rPr>
        <w:t xml:space="preserve"> Our secondary criterion for fatigue (i.e. heart rate, RPE) also suggest that fatigue was met during the fatigue protocol.</w:t>
      </w:r>
    </w:p>
    <w:p w14:paraId="25F6BEE1" w14:textId="3FB4F4A0" w:rsidR="00047070" w:rsidRPr="0011296D" w:rsidRDefault="00047070" w:rsidP="00047070">
      <w:pPr>
        <w:ind w:firstLine="720"/>
        <w:rPr>
          <w:szCs w:val="24"/>
        </w:rPr>
      </w:pPr>
      <w:r w:rsidRPr="0011296D">
        <w:rPr>
          <w:szCs w:val="24"/>
        </w:rPr>
        <w:t xml:space="preserve">Finally, the </w:t>
      </w:r>
      <w:r w:rsidR="003D7C49" w:rsidRPr="0011296D">
        <w:rPr>
          <w:szCs w:val="24"/>
        </w:rPr>
        <w:t>ACL-R</w:t>
      </w:r>
      <w:r w:rsidRPr="0011296D">
        <w:rPr>
          <w:szCs w:val="24"/>
        </w:rPr>
        <w:t xml:space="preserve"> females all had different surgeons that conducted their ACL-reconstruction, as well has received rehabilitation from different physical therapists. Therefore, surgical techniques and rehabilitative protocols within the </w:t>
      </w:r>
      <w:r w:rsidR="003D7C49" w:rsidRPr="0011296D">
        <w:rPr>
          <w:szCs w:val="24"/>
        </w:rPr>
        <w:t>ACL-R</w:t>
      </w:r>
      <w:r w:rsidRPr="0011296D">
        <w:rPr>
          <w:szCs w:val="24"/>
        </w:rPr>
        <w:t xml:space="preserve"> females are different, thus potentially influencing their lower extremity mechanics. </w:t>
      </w:r>
      <w:r w:rsidR="003D7C49" w:rsidRPr="0011296D">
        <w:rPr>
          <w:szCs w:val="24"/>
        </w:rPr>
        <w:t>ACL-R</w:t>
      </w:r>
      <w:r w:rsidRPr="0011296D">
        <w:rPr>
          <w:szCs w:val="24"/>
        </w:rPr>
        <w:t xml:space="preserve"> females also had a variety of graft types. While research has shown that functional outcomes of different graft types are similar after one year post-surgery </w:t>
      </w:r>
      <w:r w:rsidRPr="0011296D">
        <w:rPr>
          <w:szCs w:val="24"/>
        </w:rPr>
        <w:fldChar w:fldCharType="begin">
          <w:fldData xml:space="preserve">PEVuZE5vdGU+PENpdGU+PEF1dGhvcj5TdGFuY3phazwvQXV0aG9yPjxZZWFyPjIwMTg8L1llYXI+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=
</w:fldData>
        </w:fldChar>
      </w:r>
      <w:r w:rsidR="00FD2C45" w:rsidRPr="0011296D">
        <w:rPr>
          <w:szCs w:val="24"/>
        </w:rPr>
        <w:instrText xml:space="preserve"> ADDIN EN.CITE </w:instrText>
      </w:r>
      <w:r w:rsidR="00FD2C45" w:rsidRPr="0011296D">
        <w:rPr>
          <w:szCs w:val="24"/>
        </w:rPr>
        <w:fldChar w:fldCharType="begin">
          <w:fldData xml:space="preserve">PEVuZE5vdGU+PENpdGU+PEF1dGhvcj5TdGFuY3phazwvQXV0aG9yPjxZZWFyPjIwMTg8L1llYXI+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=
</w:fldData>
        </w:fldChar>
      </w:r>
      <w:r w:rsidR="00FD2C45" w:rsidRPr="0011296D">
        <w:rPr>
          <w:szCs w:val="24"/>
        </w:rPr>
        <w:instrText xml:space="preserve"> ADDIN EN.CITE.DATA </w:instrText>
      </w:r>
      <w:r w:rsidR="00FD2C45" w:rsidRPr="0011296D">
        <w:rPr>
          <w:szCs w:val="24"/>
        </w:rPr>
      </w:r>
      <w:r w:rsidR="00FD2C45" w:rsidRPr="0011296D">
        <w:rPr>
          <w:szCs w:val="24"/>
        </w:rPr>
        <w:fldChar w:fldCharType="end"/>
      </w:r>
      <w:r w:rsidRPr="0011296D">
        <w:rPr>
          <w:szCs w:val="24"/>
        </w:rPr>
      </w:r>
      <w:r w:rsidRPr="0011296D">
        <w:rPr>
          <w:szCs w:val="24"/>
        </w:rPr>
        <w:fldChar w:fldCharType="separate"/>
      </w:r>
      <w:r w:rsidR="00FD2C45" w:rsidRPr="0011296D">
        <w:rPr>
          <w:noProof/>
          <w:szCs w:val="24"/>
        </w:rPr>
        <w:t>(</w:t>
      </w:r>
      <w:hyperlink w:anchor="_ENREF_237" w:tooltip="Stanczak, 2018 #623" w:history="1">
        <w:r w:rsidR="00F6020C" w:rsidRPr="0011296D">
          <w:rPr>
            <w:noProof/>
            <w:szCs w:val="24"/>
          </w:rPr>
          <w:t>237</w:t>
        </w:r>
      </w:hyperlink>
      <w:r w:rsidR="00FD2C45" w:rsidRPr="0011296D">
        <w:rPr>
          <w:noProof/>
          <w:szCs w:val="24"/>
        </w:rPr>
        <w:t>)</w:t>
      </w:r>
      <w:r w:rsidRPr="0011296D">
        <w:rPr>
          <w:szCs w:val="24"/>
        </w:rPr>
        <w:fldChar w:fldCharType="end"/>
      </w:r>
      <w:r w:rsidRPr="0011296D">
        <w:rPr>
          <w:szCs w:val="24"/>
        </w:rPr>
        <w:t xml:space="preserve">, mechanical differences may still exist within the </w:t>
      </w:r>
      <w:r w:rsidR="003D7C49" w:rsidRPr="0011296D">
        <w:rPr>
          <w:szCs w:val="24"/>
        </w:rPr>
        <w:t>ACL-R</w:t>
      </w:r>
      <w:r w:rsidRPr="0011296D">
        <w:rPr>
          <w:szCs w:val="24"/>
        </w:rPr>
        <w:t xml:space="preserve"> group. Lastly, the small, uneven sample sizes of the healthy control and </w:t>
      </w:r>
      <w:r w:rsidR="003D7C49" w:rsidRPr="0011296D">
        <w:rPr>
          <w:szCs w:val="24"/>
        </w:rPr>
        <w:t>ACL-R</w:t>
      </w:r>
      <w:r w:rsidRPr="0011296D">
        <w:rPr>
          <w:szCs w:val="24"/>
        </w:rPr>
        <w:t xml:space="preserve"> groups may have prevented the detection of differences in some variables observed in the study, thus </w:t>
      </w:r>
      <w:r w:rsidRPr="0011296D">
        <w:rPr>
          <w:szCs w:val="24"/>
        </w:rPr>
        <w:lastRenderedPageBreak/>
        <w:t xml:space="preserve">increasing Type II error. Further collections of healthy control and </w:t>
      </w:r>
      <w:r w:rsidR="003D7C49" w:rsidRPr="0011296D">
        <w:rPr>
          <w:szCs w:val="24"/>
        </w:rPr>
        <w:t>ACL-R</w:t>
      </w:r>
      <w:r w:rsidRPr="0011296D">
        <w:rPr>
          <w:szCs w:val="24"/>
        </w:rPr>
        <w:t xml:space="preserve"> females are needed to decrease Type II error and to increase statistical power in the current study. </w:t>
      </w:r>
    </w:p>
    <w:p w14:paraId="7E97C8A5" w14:textId="3C4F269F" w:rsidR="00224196" w:rsidRPr="0011296D" w:rsidRDefault="00224196" w:rsidP="00224196">
      <w:pPr>
        <w:pStyle w:val="Heading2"/>
        <w:rPr>
          <w:szCs w:val="24"/>
        </w:rPr>
      </w:pPr>
      <w:bookmarkStart w:id="75" w:name="_Toc46488301"/>
      <w:r w:rsidRPr="0011296D">
        <w:rPr>
          <w:szCs w:val="24"/>
        </w:rPr>
        <w:t>Conclusion</w:t>
      </w:r>
      <w:bookmarkEnd w:id="75"/>
    </w:p>
    <w:p w14:paraId="43897143" w14:textId="1EAFEEA7" w:rsidR="003F2727" w:rsidRPr="0011296D" w:rsidRDefault="003F2727" w:rsidP="003F2727">
      <w:pPr>
        <w:ind w:firstLine="720"/>
        <w:rPr>
          <w:szCs w:val="24"/>
        </w:rPr>
      </w:pPr>
      <w:r w:rsidRPr="0011296D">
        <w:rPr>
          <w:szCs w:val="24"/>
        </w:rPr>
        <w:t xml:space="preserve">The present study shows that ACL-reconstruction and fatigue is influential on specific hip and knee mechanics in recreationally active females. </w:t>
      </w:r>
      <w:r w:rsidR="003D7C49" w:rsidRPr="0011296D">
        <w:rPr>
          <w:szCs w:val="24"/>
        </w:rPr>
        <w:t>ACL-R</w:t>
      </w:r>
      <w:r w:rsidRPr="0011296D">
        <w:rPr>
          <w:szCs w:val="24"/>
        </w:rPr>
        <w:t xml:space="preserve"> female displayed altered hip mechanics that may place them at a higher risk of ACL re</w:t>
      </w:r>
      <w:r w:rsidR="00EF3E44">
        <w:rPr>
          <w:szCs w:val="24"/>
        </w:rPr>
        <w:t>-</w:t>
      </w:r>
      <w:r w:rsidRPr="0011296D">
        <w:rPr>
          <w:szCs w:val="24"/>
        </w:rPr>
        <w:t xml:space="preserve">injury, especially after muscular fatigue has been induced, compared to healthy controls. Previous research has stated that muscle activity of the quadriceps, hamstrings, and gluteal muscles are influenced by fatigue in studies that have observed fatigues influence in </w:t>
      </w:r>
      <w:r w:rsidR="003D7C49" w:rsidRPr="0011296D">
        <w:rPr>
          <w:szCs w:val="24"/>
        </w:rPr>
        <w:t>ACL-R</w:t>
      </w:r>
      <w:r w:rsidRPr="0011296D">
        <w:rPr>
          <w:szCs w:val="24"/>
        </w:rPr>
        <w:t xml:space="preserve"> individuals </w:t>
      </w:r>
      <w:r w:rsidRPr="0011296D">
        <w:rPr>
          <w:szCs w:val="24"/>
        </w:rPr>
        <w:fldChar w:fldCharType="begin">
          <w:fldData xml:space="preserve">PEVuZE5vdGU+PENpdGU+PEF1dGhvcj5Sb3N0YW1pPC9BdXRob3I+PFllYXI+MjAxODwvWWVhcj48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=
</w:fldData>
        </w:fldChar>
      </w:r>
      <w:r w:rsidR="00FD2C45" w:rsidRPr="0011296D">
        <w:rPr>
          <w:szCs w:val="24"/>
        </w:rPr>
        <w:instrText xml:space="preserve"> ADDIN EN.CITE </w:instrText>
      </w:r>
      <w:r w:rsidR="00FD2C45" w:rsidRPr="0011296D">
        <w:rPr>
          <w:szCs w:val="24"/>
        </w:rPr>
        <w:fldChar w:fldCharType="begin">
          <w:fldData xml:space="preserve">PEVuZE5vdGU+PENpdGU+PEF1dGhvcj5Sb3N0YW1pPC9BdXRob3I+PFllYXI+MjAxODwvWWVhcj48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=
</w:fldData>
        </w:fldChar>
      </w:r>
      <w:r w:rsidR="00FD2C45" w:rsidRPr="0011296D">
        <w:rPr>
          <w:szCs w:val="24"/>
        </w:rPr>
        <w:instrText xml:space="preserve"> ADDIN EN.CITE.DATA </w:instrText>
      </w:r>
      <w:r w:rsidR="00FD2C45" w:rsidRPr="0011296D">
        <w:rPr>
          <w:szCs w:val="24"/>
        </w:rPr>
      </w:r>
      <w:r w:rsidR="00FD2C45" w:rsidRPr="0011296D">
        <w:rPr>
          <w:szCs w:val="24"/>
        </w:rPr>
        <w:fldChar w:fldCharType="end"/>
      </w:r>
      <w:r w:rsidRPr="0011296D">
        <w:rPr>
          <w:szCs w:val="24"/>
        </w:rPr>
      </w:r>
      <w:r w:rsidRPr="0011296D">
        <w:rPr>
          <w:szCs w:val="24"/>
        </w:rPr>
        <w:fldChar w:fldCharType="separate"/>
      </w:r>
      <w:r w:rsidR="00FD2C45" w:rsidRPr="0011296D">
        <w:rPr>
          <w:noProof/>
          <w:szCs w:val="24"/>
        </w:rPr>
        <w:t>(</w:t>
      </w:r>
      <w:hyperlink w:anchor="_ENREF_65" w:tooltip="Rostami, 2018 #798" w:history="1">
        <w:r w:rsidR="00F6020C" w:rsidRPr="0011296D">
          <w:rPr>
            <w:noProof/>
            <w:szCs w:val="24"/>
          </w:rPr>
          <w:t>65</w:t>
        </w:r>
      </w:hyperlink>
      <w:r w:rsidR="00FD2C45" w:rsidRPr="0011296D">
        <w:rPr>
          <w:noProof/>
          <w:szCs w:val="24"/>
        </w:rPr>
        <w:t xml:space="preserve">, </w:t>
      </w:r>
      <w:hyperlink w:anchor="_ENREF_314" w:tooltip="Lessi, 2017 #566" w:history="1">
        <w:r w:rsidR="00F6020C" w:rsidRPr="0011296D">
          <w:rPr>
            <w:noProof/>
            <w:szCs w:val="24"/>
          </w:rPr>
          <w:t>314</w:t>
        </w:r>
      </w:hyperlink>
      <w:r w:rsidR="00FD2C45" w:rsidRPr="0011296D">
        <w:rPr>
          <w:noProof/>
          <w:szCs w:val="24"/>
        </w:rPr>
        <w:t>)</w:t>
      </w:r>
      <w:r w:rsidRPr="0011296D">
        <w:rPr>
          <w:szCs w:val="24"/>
        </w:rPr>
        <w:fldChar w:fldCharType="end"/>
      </w:r>
      <w:r w:rsidRPr="0011296D">
        <w:rPr>
          <w:szCs w:val="24"/>
        </w:rPr>
        <w:t xml:space="preserve">. It is important to note that these two studies grouped </w:t>
      </w:r>
      <w:r w:rsidR="003D7C49" w:rsidRPr="0011296D">
        <w:rPr>
          <w:szCs w:val="24"/>
        </w:rPr>
        <w:t>ACL-R</w:t>
      </w:r>
      <w:r w:rsidRPr="0011296D">
        <w:rPr>
          <w:szCs w:val="24"/>
        </w:rPr>
        <w:t xml:space="preserve"> males and females together in their analyses. However, understanding muscular function is influenced by fatigue in healthy and </w:t>
      </w:r>
      <w:r w:rsidR="003D7C49" w:rsidRPr="0011296D">
        <w:rPr>
          <w:szCs w:val="24"/>
        </w:rPr>
        <w:t>ACL-R</w:t>
      </w:r>
      <w:r w:rsidRPr="0011296D">
        <w:rPr>
          <w:szCs w:val="24"/>
        </w:rPr>
        <w:t xml:space="preserve"> females would give more insight into the altered hip and knee mechanics found in this study. Studying muscular function in fatigued individuals may be difficult. Therefore, future research should utilize other techniques, such as musculoskeletal modeling to better understand how fatigue influences healthy and </w:t>
      </w:r>
      <w:r w:rsidR="003D7C49" w:rsidRPr="0011296D">
        <w:rPr>
          <w:szCs w:val="24"/>
        </w:rPr>
        <w:t>ACL-R</w:t>
      </w:r>
      <w:r w:rsidRPr="0011296D">
        <w:rPr>
          <w:szCs w:val="24"/>
        </w:rPr>
        <w:t xml:space="preserve"> females.   </w:t>
      </w:r>
    </w:p>
    <w:p w14:paraId="5A6FD3CC" w14:textId="0F1D2B4E" w:rsidR="00D423FE" w:rsidRPr="0011296D" w:rsidRDefault="00D423FE" w:rsidP="003F2727">
      <w:pPr>
        <w:ind w:firstLine="720"/>
        <w:rPr>
          <w:szCs w:val="24"/>
        </w:rPr>
      </w:pPr>
    </w:p>
    <w:p w14:paraId="6D12FBEA" w14:textId="0C574323" w:rsidR="00D423FE" w:rsidRPr="0011296D" w:rsidRDefault="00D423FE" w:rsidP="003F2727">
      <w:pPr>
        <w:ind w:firstLine="720"/>
        <w:rPr>
          <w:szCs w:val="24"/>
        </w:rPr>
      </w:pPr>
    </w:p>
    <w:p w14:paraId="0AB74466" w14:textId="33C7B6C0" w:rsidR="00D423FE" w:rsidRPr="0011296D" w:rsidRDefault="00D423FE" w:rsidP="003F2727">
      <w:pPr>
        <w:ind w:firstLine="720"/>
        <w:rPr>
          <w:szCs w:val="24"/>
        </w:rPr>
      </w:pPr>
    </w:p>
    <w:p w14:paraId="0FBAB859" w14:textId="093EE495" w:rsidR="00D423FE" w:rsidRPr="0011296D" w:rsidRDefault="00D423FE" w:rsidP="003F2727">
      <w:pPr>
        <w:ind w:firstLine="720"/>
        <w:rPr>
          <w:szCs w:val="24"/>
        </w:rPr>
      </w:pPr>
    </w:p>
    <w:p w14:paraId="4CD3EF16" w14:textId="28A33194" w:rsidR="00F6020C" w:rsidRDefault="00F6020C" w:rsidP="003F2727">
      <w:pPr>
        <w:ind w:firstLine="720"/>
        <w:rPr>
          <w:szCs w:val="24"/>
        </w:rPr>
      </w:pPr>
      <w:r>
        <w:rPr>
          <w:szCs w:val="24"/>
        </w:rPr>
        <w:br w:type="page"/>
      </w:r>
    </w:p>
    <w:p w14:paraId="0AFEF938" w14:textId="239F786C" w:rsidR="00315C6F" w:rsidRPr="0011296D" w:rsidRDefault="00315C6F" w:rsidP="00224196">
      <w:pPr>
        <w:rPr>
          <w:szCs w:val="24"/>
        </w:rPr>
        <w:sectPr w:rsidR="00315C6F" w:rsidRPr="0011296D" w:rsidSect="00BA1AA7">
          <w:footerReference w:type="default" r:id="rId12"/>
          <w:type w:val="nextColumn"/>
          <w:pgSz w:w="12240" w:h="15840"/>
          <w:pgMar w:top="1440" w:right="1440" w:bottom="1440" w:left="1440" w:header="720" w:footer="720" w:gutter="0"/>
          <w:cols w:space="720"/>
          <w:docGrid w:linePitch="360"/>
        </w:sectPr>
      </w:pPr>
    </w:p>
    <w:p w14:paraId="3BF3711E" w14:textId="37EBAFC4" w:rsidR="00224196" w:rsidRPr="0011296D" w:rsidRDefault="00D423FE" w:rsidP="002E155B">
      <w:pPr>
        <w:pStyle w:val="Heading2"/>
        <w:rPr>
          <w:szCs w:val="24"/>
        </w:rPr>
      </w:pPr>
      <w:bookmarkStart w:id="76" w:name="_Toc46488302"/>
      <w:r w:rsidRPr="0011296D">
        <w:rPr>
          <w:szCs w:val="24"/>
        </w:rPr>
        <w:lastRenderedPageBreak/>
        <w:t>Tables and Figures</w:t>
      </w:r>
      <w:bookmarkEnd w:id="76"/>
      <w:r w:rsidRPr="0011296D">
        <w:rPr>
          <w:szCs w:val="24"/>
        </w:rPr>
        <w:t xml:space="preserve"> </w:t>
      </w:r>
    </w:p>
    <w:tbl>
      <w:tblPr>
        <w:tblW w:w="9528" w:type="dxa"/>
        <w:jc w:val="center"/>
        <w:tblLayout w:type="fixed"/>
        <w:tblLook w:val="01E0" w:firstRow="1" w:lastRow="1" w:firstColumn="1" w:lastColumn="1" w:noHBand="0" w:noVBand="0"/>
      </w:tblPr>
      <w:tblGrid>
        <w:gridCol w:w="2862"/>
        <w:gridCol w:w="1710"/>
        <w:gridCol w:w="1710"/>
        <w:gridCol w:w="1710"/>
        <w:gridCol w:w="1536"/>
      </w:tblGrid>
      <w:tr w:rsidR="00D423FE" w:rsidRPr="0011296D" w14:paraId="71EB4FE4" w14:textId="77777777" w:rsidTr="00AA1118">
        <w:trPr>
          <w:trHeight w:val="275"/>
          <w:jc w:val="center"/>
        </w:trPr>
        <w:tc>
          <w:tcPr>
            <w:tcW w:w="9528" w:type="dxa"/>
            <w:gridSpan w:val="5"/>
            <w:tcBorders>
              <w:bottom w:val="single" w:sz="4" w:space="0" w:color="auto"/>
            </w:tcBorders>
          </w:tcPr>
          <w:p w14:paraId="6E774DA9" w14:textId="7B2FACB1" w:rsidR="00D423FE" w:rsidRPr="0011296D" w:rsidRDefault="009A0B6E" w:rsidP="00DD06C5">
            <w:pPr>
              <w:spacing w:line="240" w:lineRule="auto"/>
              <w:rPr>
                <w:b/>
                <w:szCs w:val="24"/>
              </w:rPr>
            </w:pPr>
            <w:bookmarkStart w:id="77" w:name="_Toc46488236"/>
            <w:r w:rsidRPr="0011296D">
              <w:rPr>
                <w:szCs w:val="24"/>
              </w:rPr>
              <w:t xml:space="preserve">Table </w:t>
            </w:r>
            <w:r w:rsidR="00AF3DD4" w:rsidRPr="0011296D">
              <w:rPr>
                <w:szCs w:val="24"/>
              </w:rPr>
              <w:fldChar w:fldCharType="begin"/>
            </w:r>
            <w:r w:rsidR="00AF3DD4" w:rsidRPr="0011296D">
              <w:rPr>
                <w:szCs w:val="24"/>
              </w:rPr>
              <w:instrText xml:space="preserve"> SEQ Table \* ARABIC </w:instrText>
            </w:r>
            <w:r w:rsidR="00AF3DD4" w:rsidRPr="0011296D">
              <w:rPr>
                <w:szCs w:val="24"/>
              </w:rPr>
              <w:fldChar w:fldCharType="separate"/>
            </w:r>
            <w:r w:rsidR="0062724E" w:rsidRPr="0011296D">
              <w:rPr>
                <w:noProof/>
                <w:szCs w:val="24"/>
              </w:rPr>
              <w:t>1</w:t>
            </w:r>
            <w:r w:rsidR="00AF3DD4" w:rsidRPr="0011296D">
              <w:rPr>
                <w:noProof/>
                <w:szCs w:val="24"/>
              </w:rPr>
              <w:fldChar w:fldCharType="end"/>
            </w:r>
            <w:r w:rsidRPr="0011296D">
              <w:rPr>
                <w:szCs w:val="24"/>
              </w:rPr>
              <w:t>: Mean ± SD of participant descriptive characteristics.</w:t>
            </w:r>
            <w:bookmarkEnd w:id="77"/>
          </w:p>
        </w:tc>
      </w:tr>
      <w:tr w:rsidR="00D423FE" w:rsidRPr="0011296D" w14:paraId="2B6B4476" w14:textId="77777777" w:rsidTr="00AA1118">
        <w:trPr>
          <w:trHeight w:val="386"/>
          <w:jc w:val="center"/>
        </w:trPr>
        <w:tc>
          <w:tcPr>
            <w:tcW w:w="2862" w:type="dxa"/>
            <w:tcBorders>
              <w:top w:val="single" w:sz="4" w:space="0" w:color="auto"/>
              <w:bottom w:val="single" w:sz="4" w:space="0" w:color="auto"/>
            </w:tcBorders>
            <w:vAlign w:val="center"/>
          </w:tcPr>
          <w:p w14:paraId="6B64D5A3" w14:textId="77777777" w:rsidR="00D423FE" w:rsidRPr="0011296D" w:rsidRDefault="00D423FE" w:rsidP="00DD06C5">
            <w:pPr>
              <w:spacing w:line="240" w:lineRule="auto"/>
              <w:rPr>
                <w:szCs w:val="24"/>
              </w:rPr>
            </w:pPr>
            <w:r w:rsidRPr="0011296D">
              <w:rPr>
                <w:szCs w:val="24"/>
              </w:rPr>
              <w:t>Variable</w:t>
            </w:r>
          </w:p>
        </w:tc>
        <w:tc>
          <w:tcPr>
            <w:tcW w:w="1710" w:type="dxa"/>
            <w:tcBorders>
              <w:top w:val="single" w:sz="4" w:space="0" w:color="auto"/>
              <w:bottom w:val="single" w:sz="4" w:space="0" w:color="auto"/>
            </w:tcBorders>
            <w:vAlign w:val="center"/>
          </w:tcPr>
          <w:p w14:paraId="1664B924" w14:textId="77777777" w:rsidR="00D423FE" w:rsidRPr="0011296D" w:rsidRDefault="00D423FE" w:rsidP="00DD06C5">
            <w:pPr>
              <w:spacing w:line="240" w:lineRule="auto"/>
              <w:jc w:val="center"/>
              <w:rPr>
                <w:szCs w:val="24"/>
              </w:rPr>
            </w:pPr>
            <w:r w:rsidRPr="0011296D">
              <w:rPr>
                <w:szCs w:val="24"/>
              </w:rPr>
              <w:t>Total (n = 11)</w:t>
            </w:r>
          </w:p>
        </w:tc>
        <w:tc>
          <w:tcPr>
            <w:tcW w:w="1710" w:type="dxa"/>
            <w:tcBorders>
              <w:top w:val="single" w:sz="4" w:space="0" w:color="auto"/>
              <w:bottom w:val="single" w:sz="4" w:space="0" w:color="auto"/>
            </w:tcBorders>
            <w:vAlign w:val="center"/>
          </w:tcPr>
          <w:p w14:paraId="311F5559" w14:textId="449326FF" w:rsidR="00D423FE" w:rsidRPr="0011296D" w:rsidRDefault="0036170E" w:rsidP="00DD06C5">
            <w:pPr>
              <w:spacing w:line="240" w:lineRule="auto"/>
              <w:jc w:val="center"/>
              <w:rPr>
                <w:szCs w:val="24"/>
              </w:rPr>
            </w:pPr>
            <w:r w:rsidRPr="0011296D">
              <w:rPr>
                <w:szCs w:val="24"/>
              </w:rPr>
              <w:t>Healthy</w:t>
            </w:r>
            <w:r w:rsidR="00D423FE" w:rsidRPr="0011296D">
              <w:rPr>
                <w:szCs w:val="24"/>
              </w:rPr>
              <w:t xml:space="preserve"> (n = 7)</w:t>
            </w:r>
          </w:p>
        </w:tc>
        <w:tc>
          <w:tcPr>
            <w:tcW w:w="1710" w:type="dxa"/>
            <w:tcBorders>
              <w:top w:val="single" w:sz="4" w:space="0" w:color="auto"/>
              <w:bottom w:val="single" w:sz="4" w:space="0" w:color="auto"/>
              <w:right w:val="single" w:sz="4" w:space="0" w:color="auto"/>
            </w:tcBorders>
            <w:vAlign w:val="center"/>
          </w:tcPr>
          <w:p w14:paraId="1A1A04CF" w14:textId="766251E9" w:rsidR="00D423FE" w:rsidRPr="0011296D" w:rsidRDefault="003D7C49" w:rsidP="00DD06C5">
            <w:pPr>
              <w:spacing w:line="240" w:lineRule="auto"/>
              <w:jc w:val="center"/>
              <w:rPr>
                <w:szCs w:val="24"/>
              </w:rPr>
            </w:pPr>
            <w:r w:rsidRPr="0011296D">
              <w:rPr>
                <w:szCs w:val="24"/>
              </w:rPr>
              <w:t>ACL-R</w:t>
            </w:r>
            <w:r w:rsidR="00D423FE" w:rsidRPr="0011296D">
              <w:rPr>
                <w:szCs w:val="24"/>
              </w:rPr>
              <w:t xml:space="preserve"> (n = 4)</w:t>
            </w:r>
          </w:p>
        </w:tc>
        <w:tc>
          <w:tcPr>
            <w:tcW w:w="1536" w:type="dxa"/>
            <w:tcBorders>
              <w:top w:val="single" w:sz="4" w:space="0" w:color="auto"/>
              <w:left w:val="single" w:sz="4" w:space="0" w:color="auto"/>
              <w:bottom w:val="single" w:sz="4" w:space="0" w:color="auto"/>
            </w:tcBorders>
            <w:vAlign w:val="center"/>
          </w:tcPr>
          <w:p w14:paraId="73374BFE" w14:textId="77777777" w:rsidR="00D423FE" w:rsidRPr="0011296D" w:rsidRDefault="00D423FE" w:rsidP="00DD06C5">
            <w:pPr>
              <w:spacing w:line="240" w:lineRule="auto"/>
              <w:jc w:val="center"/>
              <w:rPr>
                <w:szCs w:val="24"/>
              </w:rPr>
            </w:pPr>
            <w:r w:rsidRPr="0011296D">
              <w:rPr>
                <w:i/>
                <w:szCs w:val="24"/>
              </w:rPr>
              <w:t>p</w:t>
            </w:r>
            <w:r w:rsidRPr="0011296D">
              <w:rPr>
                <w:szCs w:val="24"/>
              </w:rPr>
              <w:t>-value</w:t>
            </w:r>
          </w:p>
        </w:tc>
      </w:tr>
      <w:tr w:rsidR="00D423FE" w:rsidRPr="0011296D" w14:paraId="72CB0CC0" w14:textId="77777777" w:rsidTr="00AA1118">
        <w:trPr>
          <w:trHeight w:val="413"/>
          <w:jc w:val="center"/>
        </w:trPr>
        <w:tc>
          <w:tcPr>
            <w:tcW w:w="2862" w:type="dxa"/>
            <w:tcBorders>
              <w:top w:val="single" w:sz="4" w:space="0" w:color="auto"/>
            </w:tcBorders>
            <w:vAlign w:val="center"/>
          </w:tcPr>
          <w:p w14:paraId="4D2E4001" w14:textId="77777777" w:rsidR="00D423FE" w:rsidRPr="0011296D" w:rsidRDefault="00D423FE" w:rsidP="00DD06C5">
            <w:pPr>
              <w:spacing w:line="240" w:lineRule="auto"/>
              <w:rPr>
                <w:b/>
                <w:szCs w:val="24"/>
              </w:rPr>
            </w:pPr>
            <w:r w:rsidRPr="0011296D">
              <w:rPr>
                <w:b/>
                <w:szCs w:val="24"/>
              </w:rPr>
              <w:t>Age (yrs)</w:t>
            </w:r>
          </w:p>
        </w:tc>
        <w:tc>
          <w:tcPr>
            <w:tcW w:w="1710" w:type="dxa"/>
            <w:tcBorders>
              <w:top w:val="single" w:sz="4" w:space="0" w:color="auto"/>
            </w:tcBorders>
            <w:vAlign w:val="center"/>
          </w:tcPr>
          <w:p w14:paraId="025A37BD" w14:textId="77777777" w:rsidR="00D423FE" w:rsidRPr="0011296D" w:rsidRDefault="00D423FE" w:rsidP="00DD06C5">
            <w:pPr>
              <w:spacing w:line="240" w:lineRule="auto"/>
              <w:jc w:val="center"/>
              <w:rPr>
                <w:szCs w:val="24"/>
              </w:rPr>
            </w:pPr>
            <w:r w:rsidRPr="0011296D">
              <w:rPr>
                <w:szCs w:val="24"/>
              </w:rPr>
              <w:t>22.5 ± 2.4</w:t>
            </w:r>
          </w:p>
        </w:tc>
        <w:tc>
          <w:tcPr>
            <w:tcW w:w="1710" w:type="dxa"/>
            <w:tcBorders>
              <w:top w:val="single" w:sz="4" w:space="0" w:color="auto"/>
            </w:tcBorders>
            <w:vAlign w:val="center"/>
          </w:tcPr>
          <w:p w14:paraId="5A190B2D" w14:textId="77777777" w:rsidR="00D423FE" w:rsidRPr="0011296D" w:rsidRDefault="00D423FE" w:rsidP="00DD06C5">
            <w:pPr>
              <w:spacing w:line="240" w:lineRule="auto"/>
              <w:jc w:val="center"/>
              <w:rPr>
                <w:szCs w:val="24"/>
              </w:rPr>
            </w:pPr>
            <w:r w:rsidRPr="0011296D">
              <w:rPr>
                <w:szCs w:val="24"/>
              </w:rPr>
              <w:t>23.0 ± 2.6</w:t>
            </w:r>
          </w:p>
        </w:tc>
        <w:tc>
          <w:tcPr>
            <w:tcW w:w="1710" w:type="dxa"/>
            <w:tcBorders>
              <w:top w:val="single" w:sz="4" w:space="0" w:color="auto"/>
              <w:right w:val="single" w:sz="4" w:space="0" w:color="auto"/>
            </w:tcBorders>
            <w:vAlign w:val="center"/>
          </w:tcPr>
          <w:p w14:paraId="0DCE9C10" w14:textId="77777777" w:rsidR="00D423FE" w:rsidRPr="0011296D" w:rsidRDefault="00D423FE" w:rsidP="00DD06C5">
            <w:pPr>
              <w:spacing w:line="240" w:lineRule="auto"/>
              <w:jc w:val="center"/>
              <w:rPr>
                <w:szCs w:val="24"/>
              </w:rPr>
            </w:pPr>
            <w:r w:rsidRPr="0011296D">
              <w:rPr>
                <w:szCs w:val="24"/>
              </w:rPr>
              <w:t>21.8 ± 2.1</w:t>
            </w:r>
          </w:p>
        </w:tc>
        <w:tc>
          <w:tcPr>
            <w:tcW w:w="1536" w:type="dxa"/>
            <w:tcBorders>
              <w:top w:val="single" w:sz="4" w:space="0" w:color="auto"/>
              <w:left w:val="single" w:sz="4" w:space="0" w:color="auto"/>
            </w:tcBorders>
            <w:vAlign w:val="center"/>
          </w:tcPr>
          <w:p w14:paraId="4A45CCB5" w14:textId="77777777" w:rsidR="00D423FE" w:rsidRPr="0011296D" w:rsidRDefault="00D423FE" w:rsidP="00DD06C5">
            <w:pPr>
              <w:spacing w:line="240" w:lineRule="auto"/>
              <w:jc w:val="center"/>
              <w:rPr>
                <w:szCs w:val="24"/>
              </w:rPr>
            </w:pPr>
            <w:r w:rsidRPr="0011296D">
              <w:rPr>
                <w:szCs w:val="24"/>
              </w:rPr>
              <w:t>0.205</w:t>
            </w:r>
          </w:p>
        </w:tc>
      </w:tr>
      <w:tr w:rsidR="00D423FE" w:rsidRPr="0011296D" w14:paraId="02E76212" w14:textId="77777777" w:rsidTr="00AA1118">
        <w:trPr>
          <w:trHeight w:val="451"/>
          <w:jc w:val="center"/>
        </w:trPr>
        <w:tc>
          <w:tcPr>
            <w:tcW w:w="2862" w:type="dxa"/>
            <w:vAlign w:val="center"/>
          </w:tcPr>
          <w:p w14:paraId="72B50926" w14:textId="77777777" w:rsidR="00D423FE" w:rsidRPr="0011296D" w:rsidRDefault="00D423FE" w:rsidP="00DD06C5">
            <w:pPr>
              <w:spacing w:line="240" w:lineRule="auto"/>
              <w:rPr>
                <w:b/>
                <w:szCs w:val="24"/>
              </w:rPr>
            </w:pPr>
            <w:r w:rsidRPr="0011296D">
              <w:rPr>
                <w:b/>
                <w:szCs w:val="24"/>
              </w:rPr>
              <w:t>Height (cm)</w:t>
            </w:r>
          </w:p>
        </w:tc>
        <w:tc>
          <w:tcPr>
            <w:tcW w:w="1710" w:type="dxa"/>
            <w:vAlign w:val="center"/>
          </w:tcPr>
          <w:p w14:paraId="262CEA1F" w14:textId="77777777" w:rsidR="00D423FE" w:rsidRPr="0011296D" w:rsidRDefault="00D423FE" w:rsidP="00DD06C5">
            <w:pPr>
              <w:spacing w:line="240" w:lineRule="auto"/>
              <w:jc w:val="center"/>
              <w:rPr>
                <w:szCs w:val="24"/>
              </w:rPr>
            </w:pPr>
            <w:r w:rsidRPr="0011296D">
              <w:rPr>
                <w:szCs w:val="24"/>
              </w:rPr>
              <w:t>166.9 ± 5.8</w:t>
            </w:r>
          </w:p>
        </w:tc>
        <w:tc>
          <w:tcPr>
            <w:tcW w:w="1710" w:type="dxa"/>
            <w:vAlign w:val="center"/>
          </w:tcPr>
          <w:p w14:paraId="241E6FB8" w14:textId="77777777" w:rsidR="00D423FE" w:rsidRPr="0011296D" w:rsidRDefault="00D423FE" w:rsidP="00DD06C5">
            <w:pPr>
              <w:spacing w:line="240" w:lineRule="auto"/>
              <w:jc w:val="center"/>
              <w:rPr>
                <w:szCs w:val="24"/>
              </w:rPr>
            </w:pPr>
            <w:r w:rsidRPr="0011296D">
              <w:rPr>
                <w:szCs w:val="24"/>
              </w:rPr>
              <w:t>165.9 ± 5.7</w:t>
            </w:r>
          </w:p>
        </w:tc>
        <w:tc>
          <w:tcPr>
            <w:tcW w:w="1710" w:type="dxa"/>
            <w:tcBorders>
              <w:right w:val="single" w:sz="4" w:space="0" w:color="auto"/>
            </w:tcBorders>
            <w:vAlign w:val="center"/>
          </w:tcPr>
          <w:p w14:paraId="3EB0B21F" w14:textId="77777777" w:rsidR="00D423FE" w:rsidRPr="0011296D" w:rsidRDefault="00D423FE" w:rsidP="00DD06C5">
            <w:pPr>
              <w:spacing w:line="240" w:lineRule="auto"/>
              <w:jc w:val="center"/>
              <w:rPr>
                <w:szCs w:val="24"/>
              </w:rPr>
            </w:pPr>
            <w:r w:rsidRPr="0011296D">
              <w:rPr>
                <w:szCs w:val="24"/>
              </w:rPr>
              <w:t>168.8 ± 6.3</w:t>
            </w:r>
          </w:p>
        </w:tc>
        <w:tc>
          <w:tcPr>
            <w:tcW w:w="1536" w:type="dxa"/>
            <w:tcBorders>
              <w:left w:val="single" w:sz="4" w:space="0" w:color="auto"/>
            </w:tcBorders>
            <w:vAlign w:val="center"/>
          </w:tcPr>
          <w:p w14:paraId="1BAE25A8" w14:textId="77777777" w:rsidR="00D423FE" w:rsidRPr="0011296D" w:rsidRDefault="00D423FE" w:rsidP="00DD06C5">
            <w:pPr>
              <w:spacing w:line="240" w:lineRule="auto"/>
              <w:jc w:val="center"/>
              <w:rPr>
                <w:szCs w:val="24"/>
              </w:rPr>
            </w:pPr>
            <w:r w:rsidRPr="0011296D">
              <w:rPr>
                <w:szCs w:val="24"/>
              </w:rPr>
              <w:t>0.238</w:t>
            </w:r>
          </w:p>
        </w:tc>
      </w:tr>
      <w:tr w:rsidR="00D423FE" w:rsidRPr="0011296D" w14:paraId="15EAD615" w14:textId="77777777" w:rsidTr="00AA1118">
        <w:trPr>
          <w:trHeight w:val="432"/>
          <w:jc w:val="center"/>
        </w:trPr>
        <w:tc>
          <w:tcPr>
            <w:tcW w:w="2862" w:type="dxa"/>
            <w:vAlign w:val="center"/>
          </w:tcPr>
          <w:p w14:paraId="01A9FD52" w14:textId="77777777" w:rsidR="00D423FE" w:rsidRPr="0011296D" w:rsidRDefault="00D423FE" w:rsidP="00DD06C5">
            <w:pPr>
              <w:spacing w:line="240" w:lineRule="auto"/>
              <w:rPr>
                <w:b/>
                <w:szCs w:val="24"/>
              </w:rPr>
            </w:pPr>
            <w:r w:rsidRPr="0011296D">
              <w:rPr>
                <w:b/>
                <w:szCs w:val="24"/>
              </w:rPr>
              <w:t>Mass (kg)</w:t>
            </w:r>
          </w:p>
        </w:tc>
        <w:tc>
          <w:tcPr>
            <w:tcW w:w="1710" w:type="dxa"/>
            <w:vAlign w:val="center"/>
          </w:tcPr>
          <w:p w14:paraId="7167EFC8" w14:textId="77777777" w:rsidR="00D423FE" w:rsidRPr="0011296D" w:rsidRDefault="00D423FE" w:rsidP="00DD06C5">
            <w:pPr>
              <w:spacing w:line="240" w:lineRule="auto"/>
              <w:jc w:val="center"/>
              <w:rPr>
                <w:szCs w:val="24"/>
              </w:rPr>
            </w:pPr>
            <w:r w:rsidRPr="0011296D">
              <w:rPr>
                <w:szCs w:val="24"/>
              </w:rPr>
              <w:t>68.5 ± 6.0</w:t>
            </w:r>
          </w:p>
        </w:tc>
        <w:tc>
          <w:tcPr>
            <w:tcW w:w="1710" w:type="dxa"/>
            <w:vAlign w:val="center"/>
          </w:tcPr>
          <w:p w14:paraId="3B66B6F3" w14:textId="77777777" w:rsidR="00D423FE" w:rsidRPr="0011296D" w:rsidRDefault="00D423FE" w:rsidP="00DD06C5">
            <w:pPr>
              <w:spacing w:line="240" w:lineRule="auto"/>
              <w:jc w:val="center"/>
              <w:rPr>
                <w:szCs w:val="24"/>
              </w:rPr>
            </w:pPr>
            <w:r w:rsidRPr="0011296D">
              <w:rPr>
                <w:szCs w:val="24"/>
              </w:rPr>
              <w:t>69.2 ± 6.9</w:t>
            </w:r>
          </w:p>
        </w:tc>
        <w:tc>
          <w:tcPr>
            <w:tcW w:w="1710" w:type="dxa"/>
            <w:tcBorders>
              <w:right w:val="single" w:sz="4" w:space="0" w:color="auto"/>
            </w:tcBorders>
            <w:vAlign w:val="center"/>
          </w:tcPr>
          <w:p w14:paraId="6E855347" w14:textId="77777777" w:rsidR="00D423FE" w:rsidRPr="0011296D" w:rsidRDefault="00D423FE" w:rsidP="00DD06C5">
            <w:pPr>
              <w:spacing w:line="240" w:lineRule="auto"/>
              <w:jc w:val="center"/>
              <w:rPr>
                <w:szCs w:val="24"/>
              </w:rPr>
            </w:pPr>
            <w:r w:rsidRPr="0011296D">
              <w:rPr>
                <w:szCs w:val="24"/>
              </w:rPr>
              <w:t>67.3 ± 4.8</w:t>
            </w:r>
          </w:p>
        </w:tc>
        <w:tc>
          <w:tcPr>
            <w:tcW w:w="1536" w:type="dxa"/>
            <w:tcBorders>
              <w:left w:val="single" w:sz="4" w:space="0" w:color="auto"/>
            </w:tcBorders>
            <w:vAlign w:val="center"/>
          </w:tcPr>
          <w:p w14:paraId="0BD8C42E" w14:textId="77777777" w:rsidR="00D423FE" w:rsidRPr="0011296D" w:rsidRDefault="00D423FE" w:rsidP="00DD06C5">
            <w:pPr>
              <w:spacing w:line="240" w:lineRule="auto"/>
              <w:jc w:val="center"/>
              <w:rPr>
                <w:szCs w:val="24"/>
              </w:rPr>
            </w:pPr>
            <w:r w:rsidRPr="0011296D">
              <w:rPr>
                <w:szCs w:val="24"/>
              </w:rPr>
              <w:t>0.311</w:t>
            </w:r>
          </w:p>
        </w:tc>
      </w:tr>
      <w:tr w:rsidR="00D423FE" w:rsidRPr="0011296D" w14:paraId="64975D86" w14:textId="77777777" w:rsidTr="00AA1118">
        <w:trPr>
          <w:trHeight w:val="432"/>
          <w:jc w:val="center"/>
        </w:trPr>
        <w:tc>
          <w:tcPr>
            <w:tcW w:w="2862" w:type="dxa"/>
            <w:vAlign w:val="center"/>
          </w:tcPr>
          <w:p w14:paraId="6D238E09" w14:textId="77777777" w:rsidR="00D423FE" w:rsidRPr="0011296D" w:rsidRDefault="00D423FE" w:rsidP="00DD06C5">
            <w:pPr>
              <w:spacing w:line="240" w:lineRule="auto"/>
              <w:rPr>
                <w:b/>
                <w:szCs w:val="24"/>
              </w:rPr>
            </w:pPr>
            <w:r w:rsidRPr="0011296D">
              <w:rPr>
                <w:b/>
                <w:szCs w:val="24"/>
              </w:rPr>
              <w:t>LEFS</w:t>
            </w:r>
          </w:p>
        </w:tc>
        <w:tc>
          <w:tcPr>
            <w:tcW w:w="1710" w:type="dxa"/>
            <w:vAlign w:val="center"/>
          </w:tcPr>
          <w:p w14:paraId="080CE822" w14:textId="77777777" w:rsidR="00D423FE" w:rsidRPr="0011296D" w:rsidRDefault="00D423FE" w:rsidP="00DD06C5">
            <w:pPr>
              <w:spacing w:line="240" w:lineRule="auto"/>
              <w:jc w:val="center"/>
              <w:rPr>
                <w:szCs w:val="24"/>
              </w:rPr>
            </w:pPr>
            <w:r w:rsidRPr="0011296D">
              <w:rPr>
                <w:szCs w:val="24"/>
              </w:rPr>
              <w:t>79 ± 3</w:t>
            </w:r>
          </w:p>
        </w:tc>
        <w:tc>
          <w:tcPr>
            <w:tcW w:w="1710" w:type="dxa"/>
            <w:vAlign w:val="center"/>
          </w:tcPr>
          <w:p w14:paraId="72321360" w14:textId="77777777" w:rsidR="00D423FE" w:rsidRPr="0011296D" w:rsidRDefault="00D423FE" w:rsidP="00DD06C5">
            <w:pPr>
              <w:spacing w:line="240" w:lineRule="auto"/>
              <w:jc w:val="center"/>
              <w:rPr>
                <w:szCs w:val="24"/>
              </w:rPr>
            </w:pPr>
            <w:r w:rsidRPr="0011296D">
              <w:rPr>
                <w:szCs w:val="24"/>
              </w:rPr>
              <w:t>79 ± 2</w:t>
            </w:r>
          </w:p>
        </w:tc>
        <w:tc>
          <w:tcPr>
            <w:tcW w:w="1710" w:type="dxa"/>
            <w:tcBorders>
              <w:right w:val="single" w:sz="4" w:space="0" w:color="auto"/>
            </w:tcBorders>
            <w:vAlign w:val="center"/>
          </w:tcPr>
          <w:p w14:paraId="061E3E78" w14:textId="77777777" w:rsidR="00D423FE" w:rsidRPr="0011296D" w:rsidRDefault="00D423FE" w:rsidP="00DD06C5">
            <w:pPr>
              <w:spacing w:line="240" w:lineRule="auto"/>
              <w:jc w:val="center"/>
              <w:rPr>
                <w:szCs w:val="24"/>
              </w:rPr>
            </w:pPr>
            <w:r w:rsidRPr="0011296D">
              <w:rPr>
                <w:szCs w:val="24"/>
              </w:rPr>
              <w:t>78 ± 4</w:t>
            </w:r>
          </w:p>
        </w:tc>
        <w:tc>
          <w:tcPr>
            <w:tcW w:w="1536" w:type="dxa"/>
            <w:tcBorders>
              <w:left w:val="single" w:sz="4" w:space="0" w:color="auto"/>
            </w:tcBorders>
            <w:vAlign w:val="center"/>
          </w:tcPr>
          <w:p w14:paraId="514F26FB" w14:textId="77777777" w:rsidR="00D423FE" w:rsidRPr="0011296D" w:rsidRDefault="00D423FE" w:rsidP="00DD06C5">
            <w:pPr>
              <w:spacing w:line="240" w:lineRule="auto"/>
              <w:jc w:val="center"/>
              <w:rPr>
                <w:szCs w:val="24"/>
              </w:rPr>
            </w:pPr>
            <w:r w:rsidRPr="0011296D">
              <w:rPr>
                <w:szCs w:val="24"/>
              </w:rPr>
              <w:t>0.352</w:t>
            </w:r>
          </w:p>
        </w:tc>
      </w:tr>
      <w:tr w:rsidR="00D423FE" w:rsidRPr="0011296D" w14:paraId="3093823B" w14:textId="77777777" w:rsidTr="00AA1118">
        <w:trPr>
          <w:trHeight w:val="432"/>
          <w:jc w:val="center"/>
        </w:trPr>
        <w:tc>
          <w:tcPr>
            <w:tcW w:w="2862" w:type="dxa"/>
            <w:vAlign w:val="center"/>
          </w:tcPr>
          <w:p w14:paraId="1DEBBE90" w14:textId="77777777" w:rsidR="00D423FE" w:rsidRPr="0011296D" w:rsidRDefault="00D423FE" w:rsidP="00DD06C5">
            <w:pPr>
              <w:spacing w:line="240" w:lineRule="auto"/>
              <w:rPr>
                <w:b/>
                <w:szCs w:val="24"/>
              </w:rPr>
            </w:pPr>
            <w:r w:rsidRPr="0011296D">
              <w:rPr>
                <w:b/>
                <w:szCs w:val="24"/>
              </w:rPr>
              <w:t>IKDC</w:t>
            </w:r>
          </w:p>
        </w:tc>
        <w:tc>
          <w:tcPr>
            <w:tcW w:w="1710" w:type="dxa"/>
            <w:vAlign w:val="center"/>
          </w:tcPr>
          <w:p w14:paraId="77FA6ED4" w14:textId="77777777" w:rsidR="00D423FE" w:rsidRPr="0011296D" w:rsidRDefault="00D423FE" w:rsidP="00DD06C5">
            <w:pPr>
              <w:spacing w:line="240" w:lineRule="auto"/>
              <w:jc w:val="center"/>
              <w:rPr>
                <w:szCs w:val="24"/>
              </w:rPr>
            </w:pPr>
            <w:r w:rsidRPr="0011296D">
              <w:rPr>
                <w:szCs w:val="24"/>
              </w:rPr>
              <w:t>84 ± 5</w:t>
            </w:r>
          </w:p>
        </w:tc>
        <w:tc>
          <w:tcPr>
            <w:tcW w:w="1710" w:type="dxa"/>
            <w:vAlign w:val="center"/>
          </w:tcPr>
          <w:p w14:paraId="5D7AB705" w14:textId="77777777" w:rsidR="00D423FE" w:rsidRPr="0011296D" w:rsidRDefault="00D423FE" w:rsidP="00DD06C5">
            <w:pPr>
              <w:spacing w:line="240" w:lineRule="auto"/>
              <w:jc w:val="center"/>
              <w:rPr>
                <w:szCs w:val="24"/>
              </w:rPr>
            </w:pPr>
            <w:r w:rsidRPr="0011296D">
              <w:rPr>
                <w:szCs w:val="24"/>
              </w:rPr>
              <w:t>86 ± 1</w:t>
            </w:r>
          </w:p>
        </w:tc>
        <w:tc>
          <w:tcPr>
            <w:tcW w:w="1710" w:type="dxa"/>
            <w:tcBorders>
              <w:right w:val="single" w:sz="4" w:space="0" w:color="auto"/>
            </w:tcBorders>
            <w:vAlign w:val="center"/>
          </w:tcPr>
          <w:p w14:paraId="47CC2C55" w14:textId="77777777" w:rsidR="00D423FE" w:rsidRPr="0011296D" w:rsidRDefault="00D423FE" w:rsidP="00DD06C5">
            <w:pPr>
              <w:spacing w:line="240" w:lineRule="auto"/>
              <w:jc w:val="center"/>
              <w:rPr>
                <w:szCs w:val="24"/>
              </w:rPr>
            </w:pPr>
            <w:r w:rsidRPr="0011296D">
              <w:rPr>
                <w:szCs w:val="24"/>
              </w:rPr>
              <w:t>81 ± 8</w:t>
            </w:r>
          </w:p>
        </w:tc>
        <w:tc>
          <w:tcPr>
            <w:tcW w:w="1536" w:type="dxa"/>
            <w:tcBorders>
              <w:left w:val="single" w:sz="4" w:space="0" w:color="auto"/>
            </w:tcBorders>
            <w:vAlign w:val="center"/>
          </w:tcPr>
          <w:p w14:paraId="7ECD99D5" w14:textId="77777777" w:rsidR="00D423FE" w:rsidRPr="0011296D" w:rsidRDefault="00D423FE" w:rsidP="00DD06C5">
            <w:pPr>
              <w:spacing w:line="240" w:lineRule="auto"/>
              <w:jc w:val="center"/>
              <w:rPr>
                <w:szCs w:val="24"/>
              </w:rPr>
            </w:pPr>
            <w:r w:rsidRPr="0011296D">
              <w:rPr>
                <w:szCs w:val="24"/>
              </w:rPr>
              <w:t>0.137</w:t>
            </w:r>
          </w:p>
        </w:tc>
      </w:tr>
      <w:tr w:rsidR="00D423FE" w:rsidRPr="0011296D" w14:paraId="284B6D1A" w14:textId="77777777" w:rsidTr="00AA1118">
        <w:trPr>
          <w:trHeight w:val="432"/>
          <w:jc w:val="center"/>
        </w:trPr>
        <w:tc>
          <w:tcPr>
            <w:tcW w:w="2862" w:type="dxa"/>
            <w:vAlign w:val="center"/>
          </w:tcPr>
          <w:p w14:paraId="25F7E308" w14:textId="77777777" w:rsidR="00D423FE" w:rsidRPr="0011296D" w:rsidRDefault="00D423FE" w:rsidP="00DD06C5">
            <w:pPr>
              <w:spacing w:line="240" w:lineRule="auto"/>
              <w:rPr>
                <w:b/>
                <w:szCs w:val="24"/>
              </w:rPr>
            </w:pPr>
            <w:r w:rsidRPr="0011296D">
              <w:rPr>
                <w:b/>
                <w:szCs w:val="24"/>
              </w:rPr>
              <w:t>KOOS</w:t>
            </w:r>
          </w:p>
        </w:tc>
        <w:tc>
          <w:tcPr>
            <w:tcW w:w="1710" w:type="dxa"/>
            <w:vAlign w:val="center"/>
          </w:tcPr>
          <w:p w14:paraId="31CD7C54" w14:textId="77777777" w:rsidR="00D423FE" w:rsidRPr="0011296D" w:rsidRDefault="00D423FE" w:rsidP="00DD06C5">
            <w:pPr>
              <w:spacing w:line="240" w:lineRule="auto"/>
              <w:jc w:val="center"/>
              <w:rPr>
                <w:szCs w:val="24"/>
              </w:rPr>
            </w:pPr>
            <w:r w:rsidRPr="0011296D">
              <w:rPr>
                <w:szCs w:val="24"/>
              </w:rPr>
              <w:t>97 ± 6</w:t>
            </w:r>
          </w:p>
        </w:tc>
        <w:tc>
          <w:tcPr>
            <w:tcW w:w="1710" w:type="dxa"/>
            <w:vAlign w:val="center"/>
          </w:tcPr>
          <w:p w14:paraId="332774DD" w14:textId="77777777" w:rsidR="00D423FE" w:rsidRPr="0011296D" w:rsidRDefault="00D423FE" w:rsidP="00DD06C5">
            <w:pPr>
              <w:spacing w:line="240" w:lineRule="auto"/>
              <w:jc w:val="center"/>
              <w:rPr>
                <w:szCs w:val="24"/>
              </w:rPr>
            </w:pPr>
            <w:r w:rsidRPr="0011296D">
              <w:rPr>
                <w:szCs w:val="24"/>
              </w:rPr>
              <w:t>99 ± 2</w:t>
            </w:r>
          </w:p>
        </w:tc>
        <w:tc>
          <w:tcPr>
            <w:tcW w:w="1710" w:type="dxa"/>
            <w:tcBorders>
              <w:right w:val="single" w:sz="4" w:space="0" w:color="auto"/>
            </w:tcBorders>
            <w:vAlign w:val="center"/>
          </w:tcPr>
          <w:p w14:paraId="0BBB0DAB" w14:textId="77777777" w:rsidR="00D423FE" w:rsidRPr="0011296D" w:rsidRDefault="00D423FE" w:rsidP="00DD06C5">
            <w:pPr>
              <w:spacing w:line="240" w:lineRule="auto"/>
              <w:jc w:val="center"/>
              <w:rPr>
                <w:szCs w:val="24"/>
              </w:rPr>
            </w:pPr>
            <w:r w:rsidRPr="0011296D">
              <w:rPr>
                <w:szCs w:val="24"/>
              </w:rPr>
              <w:t>94 ± 9</w:t>
            </w:r>
          </w:p>
        </w:tc>
        <w:tc>
          <w:tcPr>
            <w:tcW w:w="1536" w:type="dxa"/>
            <w:tcBorders>
              <w:left w:val="single" w:sz="4" w:space="0" w:color="auto"/>
            </w:tcBorders>
            <w:vAlign w:val="center"/>
          </w:tcPr>
          <w:p w14:paraId="22080242" w14:textId="77777777" w:rsidR="00D423FE" w:rsidRPr="0011296D" w:rsidRDefault="00D423FE" w:rsidP="00DD06C5">
            <w:pPr>
              <w:spacing w:line="240" w:lineRule="auto"/>
              <w:jc w:val="center"/>
              <w:rPr>
                <w:szCs w:val="24"/>
              </w:rPr>
            </w:pPr>
            <w:r w:rsidRPr="0011296D">
              <w:rPr>
                <w:szCs w:val="24"/>
              </w:rPr>
              <w:t>0.177</w:t>
            </w:r>
          </w:p>
        </w:tc>
      </w:tr>
      <w:tr w:rsidR="00D423FE" w:rsidRPr="0011296D" w14:paraId="7E21D5F8" w14:textId="77777777" w:rsidTr="00AA1118">
        <w:trPr>
          <w:trHeight w:val="432"/>
          <w:jc w:val="center"/>
        </w:trPr>
        <w:tc>
          <w:tcPr>
            <w:tcW w:w="2862" w:type="dxa"/>
            <w:vAlign w:val="center"/>
          </w:tcPr>
          <w:p w14:paraId="70A55117" w14:textId="77777777" w:rsidR="00D423FE" w:rsidRPr="0011296D" w:rsidRDefault="00D423FE" w:rsidP="00DD06C5">
            <w:pPr>
              <w:spacing w:line="240" w:lineRule="auto"/>
              <w:rPr>
                <w:b/>
                <w:szCs w:val="24"/>
              </w:rPr>
            </w:pPr>
            <w:r w:rsidRPr="0011296D">
              <w:rPr>
                <w:b/>
                <w:szCs w:val="24"/>
              </w:rPr>
              <w:t>TSK-11</w:t>
            </w:r>
          </w:p>
        </w:tc>
        <w:tc>
          <w:tcPr>
            <w:tcW w:w="1710" w:type="dxa"/>
            <w:vAlign w:val="center"/>
          </w:tcPr>
          <w:p w14:paraId="1124C69C" w14:textId="77777777" w:rsidR="00D423FE" w:rsidRPr="0011296D" w:rsidRDefault="00D423FE" w:rsidP="00DD06C5">
            <w:pPr>
              <w:spacing w:line="240" w:lineRule="auto"/>
              <w:jc w:val="center"/>
              <w:rPr>
                <w:szCs w:val="24"/>
              </w:rPr>
            </w:pPr>
            <w:r w:rsidRPr="0011296D">
              <w:rPr>
                <w:szCs w:val="24"/>
              </w:rPr>
              <w:t>14 ± 3</w:t>
            </w:r>
          </w:p>
        </w:tc>
        <w:tc>
          <w:tcPr>
            <w:tcW w:w="1710" w:type="dxa"/>
            <w:vAlign w:val="center"/>
          </w:tcPr>
          <w:p w14:paraId="4AE40DD6" w14:textId="77777777" w:rsidR="00D423FE" w:rsidRPr="0011296D" w:rsidRDefault="00D423FE" w:rsidP="00DD06C5">
            <w:pPr>
              <w:spacing w:line="240" w:lineRule="auto"/>
              <w:jc w:val="center"/>
              <w:rPr>
                <w:szCs w:val="24"/>
              </w:rPr>
            </w:pPr>
            <w:r w:rsidRPr="0011296D">
              <w:rPr>
                <w:szCs w:val="24"/>
              </w:rPr>
              <w:t>14 ± 4</w:t>
            </w:r>
          </w:p>
        </w:tc>
        <w:tc>
          <w:tcPr>
            <w:tcW w:w="1710" w:type="dxa"/>
            <w:tcBorders>
              <w:right w:val="single" w:sz="4" w:space="0" w:color="auto"/>
            </w:tcBorders>
            <w:vAlign w:val="center"/>
          </w:tcPr>
          <w:p w14:paraId="29F3A94E" w14:textId="77777777" w:rsidR="00D423FE" w:rsidRPr="0011296D" w:rsidRDefault="00D423FE" w:rsidP="00DD06C5">
            <w:pPr>
              <w:spacing w:line="240" w:lineRule="auto"/>
              <w:jc w:val="center"/>
              <w:rPr>
                <w:szCs w:val="24"/>
              </w:rPr>
            </w:pPr>
            <w:r w:rsidRPr="0011296D">
              <w:rPr>
                <w:szCs w:val="24"/>
              </w:rPr>
              <w:t>16 ± 3</w:t>
            </w:r>
          </w:p>
        </w:tc>
        <w:tc>
          <w:tcPr>
            <w:tcW w:w="1536" w:type="dxa"/>
            <w:tcBorders>
              <w:left w:val="single" w:sz="4" w:space="0" w:color="auto"/>
            </w:tcBorders>
            <w:vAlign w:val="center"/>
          </w:tcPr>
          <w:p w14:paraId="03B2D1A8" w14:textId="77777777" w:rsidR="00D423FE" w:rsidRPr="0011296D" w:rsidRDefault="00D423FE" w:rsidP="00DD06C5">
            <w:pPr>
              <w:spacing w:line="240" w:lineRule="auto"/>
              <w:jc w:val="center"/>
              <w:rPr>
                <w:szCs w:val="24"/>
              </w:rPr>
            </w:pPr>
            <w:r w:rsidRPr="0011296D">
              <w:rPr>
                <w:szCs w:val="24"/>
              </w:rPr>
              <w:t>0.164</w:t>
            </w:r>
          </w:p>
        </w:tc>
      </w:tr>
      <w:tr w:rsidR="00D423FE" w:rsidRPr="0011296D" w14:paraId="2EB9B2F8" w14:textId="77777777" w:rsidTr="00AA1118">
        <w:trPr>
          <w:trHeight w:val="432"/>
          <w:jc w:val="center"/>
        </w:trPr>
        <w:tc>
          <w:tcPr>
            <w:tcW w:w="2862" w:type="dxa"/>
            <w:tcBorders>
              <w:bottom w:val="single" w:sz="4" w:space="0" w:color="auto"/>
            </w:tcBorders>
            <w:vAlign w:val="center"/>
          </w:tcPr>
          <w:p w14:paraId="731A9748" w14:textId="77777777" w:rsidR="00D423FE" w:rsidRPr="0011296D" w:rsidRDefault="00D423FE" w:rsidP="00DD06C5">
            <w:pPr>
              <w:spacing w:line="240" w:lineRule="auto"/>
              <w:rPr>
                <w:b/>
                <w:szCs w:val="24"/>
              </w:rPr>
            </w:pPr>
            <w:r w:rsidRPr="0011296D">
              <w:rPr>
                <w:b/>
                <w:szCs w:val="24"/>
              </w:rPr>
              <w:t>Time Since Surgery (mo)</w:t>
            </w:r>
          </w:p>
        </w:tc>
        <w:tc>
          <w:tcPr>
            <w:tcW w:w="1710" w:type="dxa"/>
            <w:tcBorders>
              <w:bottom w:val="single" w:sz="4" w:space="0" w:color="auto"/>
            </w:tcBorders>
            <w:vAlign w:val="center"/>
          </w:tcPr>
          <w:p w14:paraId="5E2A9FAA" w14:textId="77777777" w:rsidR="00D423FE" w:rsidRPr="0011296D" w:rsidRDefault="00D423FE" w:rsidP="00DD06C5">
            <w:pPr>
              <w:spacing w:line="240" w:lineRule="auto"/>
              <w:jc w:val="center"/>
              <w:rPr>
                <w:szCs w:val="24"/>
              </w:rPr>
            </w:pPr>
            <w:r w:rsidRPr="0011296D">
              <w:rPr>
                <w:szCs w:val="24"/>
              </w:rPr>
              <w:t>-</w:t>
            </w:r>
          </w:p>
        </w:tc>
        <w:tc>
          <w:tcPr>
            <w:tcW w:w="1710" w:type="dxa"/>
            <w:tcBorders>
              <w:bottom w:val="single" w:sz="4" w:space="0" w:color="auto"/>
            </w:tcBorders>
            <w:vAlign w:val="center"/>
          </w:tcPr>
          <w:p w14:paraId="243C1600" w14:textId="77777777" w:rsidR="00D423FE" w:rsidRPr="0011296D" w:rsidRDefault="00D423FE" w:rsidP="00DD06C5">
            <w:pPr>
              <w:spacing w:line="240" w:lineRule="auto"/>
              <w:jc w:val="center"/>
              <w:rPr>
                <w:szCs w:val="24"/>
              </w:rPr>
            </w:pPr>
            <w:r w:rsidRPr="0011296D">
              <w:rPr>
                <w:szCs w:val="24"/>
              </w:rPr>
              <w:t>-</w:t>
            </w:r>
          </w:p>
        </w:tc>
        <w:tc>
          <w:tcPr>
            <w:tcW w:w="1710" w:type="dxa"/>
            <w:tcBorders>
              <w:bottom w:val="single" w:sz="4" w:space="0" w:color="auto"/>
              <w:right w:val="single" w:sz="4" w:space="0" w:color="auto"/>
            </w:tcBorders>
            <w:vAlign w:val="center"/>
          </w:tcPr>
          <w:p w14:paraId="3024BE4A" w14:textId="77777777" w:rsidR="00D423FE" w:rsidRPr="0011296D" w:rsidRDefault="00D423FE" w:rsidP="00DD06C5">
            <w:pPr>
              <w:spacing w:line="240" w:lineRule="auto"/>
              <w:jc w:val="center"/>
              <w:rPr>
                <w:szCs w:val="24"/>
              </w:rPr>
            </w:pPr>
            <w:r w:rsidRPr="0011296D">
              <w:rPr>
                <w:szCs w:val="24"/>
              </w:rPr>
              <w:t xml:space="preserve">  48 ± 14</w:t>
            </w:r>
          </w:p>
        </w:tc>
        <w:tc>
          <w:tcPr>
            <w:tcW w:w="1536" w:type="dxa"/>
            <w:tcBorders>
              <w:left w:val="single" w:sz="4" w:space="0" w:color="auto"/>
              <w:bottom w:val="single" w:sz="4" w:space="0" w:color="auto"/>
            </w:tcBorders>
            <w:vAlign w:val="center"/>
          </w:tcPr>
          <w:p w14:paraId="0CA4F0E2" w14:textId="77777777" w:rsidR="00D423FE" w:rsidRPr="0011296D" w:rsidRDefault="00D423FE" w:rsidP="00DD06C5">
            <w:pPr>
              <w:spacing w:line="240" w:lineRule="auto"/>
              <w:jc w:val="center"/>
              <w:rPr>
                <w:szCs w:val="24"/>
              </w:rPr>
            </w:pPr>
            <w:r w:rsidRPr="0011296D">
              <w:rPr>
                <w:szCs w:val="24"/>
              </w:rPr>
              <w:t>-</w:t>
            </w:r>
          </w:p>
        </w:tc>
      </w:tr>
      <w:tr w:rsidR="00D423FE" w:rsidRPr="0011296D" w14:paraId="7B612565" w14:textId="77777777" w:rsidTr="00AA1118">
        <w:trPr>
          <w:trHeight w:val="432"/>
          <w:jc w:val="center"/>
        </w:trPr>
        <w:tc>
          <w:tcPr>
            <w:tcW w:w="9528" w:type="dxa"/>
            <w:gridSpan w:val="5"/>
            <w:tcBorders>
              <w:top w:val="single" w:sz="4" w:space="0" w:color="auto"/>
            </w:tcBorders>
            <w:vAlign w:val="center"/>
          </w:tcPr>
          <w:p w14:paraId="251395A8" w14:textId="1635E8E1" w:rsidR="00D423FE" w:rsidRPr="0011296D" w:rsidRDefault="006E1F61" w:rsidP="0036170E">
            <w:pPr>
              <w:spacing w:line="240" w:lineRule="auto"/>
              <w:rPr>
                <w:b/>
                <w:szCs w:val="24"/>
              </w:rPr>
            </w:pPr>
            <w:r>
              <w:rPr>
                <w:i/>
                <w:szCs w:val="24"/>
              </w:rPr>
              <w:t>p</w:t>
            </w:r>
            <w:r w:rsidR="00D423FE" w:rsidRPr="0011296D">
              <w:rPr>
                <w:szCs w:val="24"/>
              </w:rPr>
              <w:t xml:space="preserve">-value represents the comparison between </w:t>
            </w:r>
            <w:r w:rsidR="0036170E" w:rsidRPr="0011296D">
              <w:rPr>
                <w:szCs w:val="24"/>
              </w:rPr>
              <w:t>Healthy</w:t>
            </w:r>
            <w:r w:rsidR="00D423FE" w:rsidRPr="0011296D">
              <w:rPr>
                <w:szCs w:val="24"/>
              </w:rPr>
              <w:t xml:space="preserve"> and </w:t>
            </w:r>
            <w:r w:rsidR="003D7C49" w:rsidRPr="0011296D">
              <w:rPr>
                <w:szCs w:val="24"/>
              </w:rPr>
              <w:t>ACL-R</w:t>
            </w:r>
            <w:r w:rsidR="00D423FE" w:rsidRPr="0011296D">
              <w:rPr>
                <w:szCs w:val="24"/>
              </w:rPr>
              <w:t>.</w:t>
            </w:r>
          </w:p>
        </w:tc>
      </w:tr>
    </w:tbl>
    <w:p w14:paraId="1D2E2B52" w14:textId="0F40A5DC" w:rsidR="00224196" w:rsidRPr="0011296D" w:rsidRDefault="00224196" w:rsidP="00224196">
      <w:pPr>
        <w:rPr>
          <w:szCs w:val="24"/>
        </w:rPr>
      </w:pPr>
    </w:p>
    <w:p w14:paraId="1C4803FC" w14:textId="0A32C423" w:rsidR="00224196" w:rsidRPr="0011296D" w:rsidRDefault="00224196" w:rsidP="00224196">
      <w:pPr>
        <w:rPr>
          <w:szCs w:val="24"/>
        </w:rPr>
      </w:pPr>
    </w:p>
    <w:p w14:paraId="589B3B78" w14:textId="564552BE" w:rsidR="00D423FE" w:rsidRPr="0011296D" w:rsidRDefault="00D423FE" w:rsidP="00224196">
      <w:pPr>
        <w:rPr>
          <w:szCs w:val="24"/>
        </w:rPr>
      </w:pPr>
    </w:p>
    <w:p w14:paraId="3C842F4C" w14:textId="36173C25" w:rsidR="00D423FE" w:rsidRPr="0011296D" w:rsidRDefault="00D423FE" w:rsidP="00224196">
      <w:pPr>
        <w:rPr>
          <w:szCs w:val="24"/>
        </w:rPr>
      </w:pPr>
    </w:p>
    <w:p w14:paraId="346B207F" w14:textId="0CCA85CD" w:rsidR="00D423FE" w:rsidRPr="0011296D" w:rsidRDefault="00D423FE" w:rsidP="00224196">
      <w:pPr>
        <w:rPr>
          <w:szCs w:val="24"/>
        </w:rPr>
      </w:pPr>
    </w:p>
    <w:p w14:paraId="507BBEE5" w14:textId="36574496" w:rsidR="00D423FE" w:rsidRPr="0011296D" w:rsidRDefault="00D423FE" w:rsidP="00224196">
      <w:pPr>
        <w:rPr>
          <w:szCs w:val="24"/>
        </w:rPr>
      </w:pPr>
    </w:p>
    <w:p w14:paraId="0BE2B61D" w14:textId="77777777" w:rsidR="00315C6F" w:rsidRPr="0011296D" w:rsidRDefault="00315C6F" w:rsidP="00224196">
      <w:pPr>
        <w:rPr>
          <w:szCs w:val="24"/>
        </w:rPr>
        <w:sectPr w:rsidR="00315C6F" w:rsidRPr="0011296D" w:rsidSect="00BA1AA7">
          <w:type w:val="nextColumn"/>
          <w:pgSz w:w="15840" w:h="12240" w:orient="landscape"/>
          <w:pgMar w:top="1440" w:right="1440" w:bottom="1440" w:left="1440" w:header="720" w:footer="720" w:gutter="0"/>
          <w:cols w:space="720"/>
          <w:docGrid w:linePitch="360"/>
        </w:sectPr>
      </w:pPr>
    </w:p>
    <w:p w14:paraId="0EC8D640" w14:textId="49D00581" w:rsidR="00D423FE" w:rsidRPr="0011296D" w:rsidRDefault="00D423FE" w:rsidP="00224196">
      <w:pPr>
        <w:rPr>
          <w:szCs w:val="24"/>
        </w:rPr>
      </w:pPr>
    </w:p>
    <w:tbl>
      <w:tblPr>
        <w:tblW w:w="9528" w:type="dxa"/>
        <w:jc w:val="center"/>
        <w:tblLayout w:type="fixed"/>
        <w:tblLook w:val="01E0" w:firstRow="1" w:lastRow="1" w:firstColumn="1" w:lastColumn="1" w:noHBand="0" w:noVBand="0"/>
      </w:tblPr>
      <w:tblGrid>
        <w:gridCol w:w="2772"/>
        <w:gridCol w:w="1620"/>
        <w:gridCol w:w="1710"/>
        <w:gridCol w:w="1764"/>
        <w:gridCol w:w="1662"/>
      </w:tblGrid>
      <w:tr w:rsidR="00D423FE" w:rsidRPr="0011296D" w14:paraId="3FBE1125" w14:textId="77777777" w:rsidTr="00AA1118">
        <w:trPr>
          <w:trHeight w:val="275"/>
          <w:jc w:val="center"/>
        </w:trPr>
        <w:tc>
          <w:tcPr>
            <w:tcW w:w="9528" w:type="dxa"/>
            <w:gridSpan w:val="5"/>
            <w:tcBorders>
              <w:bottom w:val="single" w:sz="4" w:space="0" w:color="auto"/>
            </w:tcBorders>
          </w:tcPr>
          <w:p w14:paraId="74B0DA92" w14:textId="53174196" w:rsidR="00D423FE" w:rsidRPr="0011296D" w:rsidRDefault="009A0B6E" w:rsidP="00DD06C5">
            <w:pPr>
              <w:spacing w:line="240" w:lineRule="auto"/>
              <w:rPr>
                <w:i/>
                <w:szCs w:val="24"/>
              </w:rPr>
            </w:pPr>
            <w:bookmarkStart w:id="78" w:name="_Toc46488237"/>
            <w:r w:rsidRPr="0011296D">
              <w:rPr>
                <w:szCs w:val="24"/>
              </w:rPr>
              <w:t xml:space="preserve">Table </w:t>
            </w:r>
            <w:r w:rsidR="00AF3DD4" w:rsidRPr="0011296D">
              <w:rPr>
                <w:szCs w:val="24"/>
              </w:rPr>
              <w:fldChar w:fldCharType="begin"/>
            </w:r>
            <w:r w:rsidR="00AF3DD4" w:rsidRPr="0011296D">
              <w:rPr>
                <w:szCs w:val="24"/>
              </w:rPr>
              <w:instrText xml:space="preserve"> SEQ Table \* ARABIC </w:instrText>
            </w:r>
            <w:r w:rsidR="00AF3DD4" w:rsidRPr="0011296D">
              <w:rPr>
                <w:szCs w:val="24"/>
              </w:rPr>
              <w:fldChar w:fldCharType="separate"/>
            </w:r>
            <w:r w:rsidR="0062724E" w:rsidRPr="0011296D">
              <w:rPr>
                <w:noProof/>
                <w:szCs w:val="24"/>
              </w:rPr>
              <w:t>2</w:t>
            </w:r>
            <w:r w:rsidR="00AF3DD4" w:rsidRPr="0011296D">
              <w:rPr>
                <w:noProof/>
                <w:szCs w:val="24"/>
              </w:rPr>
              <w:fldChar w:fldCharType="end"/>
            </w:r>
            <w:r w:rsidRPr="0011296D">
              <w:rPr>
                <w:szCs w:val="24"/>
              </w:rPr>
              <w:t>: Mean ± SD of fatigue protocol characteristics.</w:t>
            </w:r>
            <w:bookmarkEnd w:id="78"/>
          </w:p>
        </w:tc>
      </w:tr>
      <w:tr w:rsidR="00D423FE" w:rsidRPr="0011296D" w14:paraId="14F5284A" w14:textId="77777777" w:rsidTr="00AA1118">
        <w:trPr>
          <w:trHeight w:val="275"/>
          <w:jc w:val="center"/>
        </w:trPr>
        <w:tc>
          <w:tcPr>
            <w:tcW w:w="2772" w:type="dxa"/>
            <w:tcBorders>
              <w:top w:val="single" w:sz="4" w:space="0" w:color="auto"/>
              <w:bottom w:val="single" w:sz="4" w:space="0" w:color="auto"/>
            </w:tcBorders>
          </w:tcPr>
          <w:p w14:paraId="79A486E3" w14:textId="77777777" w:rsidR="00D423FE" w:rsidRPr="0011296D" w:rsidRDefault="00D423FE" w:rsidP="00DD06C5">
            <w:pPr>
              <w:spacing w:line="240" w:lineRule="auto"/>
              <w:rPr>
                <w:szCs w:val="24"/>
              </w:rPr>
            </w:pPr>
            <w:r w:rsidRPr="0011296D">
              <w:rPr>
                <w:szCs w:val="24"/>
              </w:rPr>
              <w:t>Variable</w:t>
            </w:r>
          </w:p>
        </w:tc>
        <w:tc>
          <w:tcPr>
            <w:tcW w:w="1620" w:type="dxa"/>
            <w:tcBorders>
              <w:top w:val="single" w:sz="4" w:space="0" w:color="auto"/>
              <w:bottom w:val="single" w:sz="4" w:space="0" w:color="auto"/>
            </w:tcBorders>
          </w:tcPr>
          <w:p w14:paraId="37D7B97D" w14:textId="77777777" w:rsidR="00D423FE" w:rsidRPr="0011296D" w:rsidRDefault="00D423FE" w:rsidP="00DD06C5">
            <w:pPr>
              <w:spacing w:line="240" w:lineRule="auto"/>
              <w:jc w:val="center"/>
              <w:rPr>
                <w:szCs w:val="24"/>
              </w:rPr>
            </w:pPr>
            <w:r w:rsidRPr="0011296D">
              <w:rPr>
                <w:szCs w:val="24"/>
              </w:rPr>
              <w:t>Total (n = 11)</w:t>
            </w:r>
          </w:p>
        </w:tc>
        <w:tc>
          <w:tcPr>
            <w:tcW w:w="1710" w:type="dxa"/>
            <w:tcBorders>
              <w:top w:val="single" w:sz="4" w:space="0" w:color="auto"/>
              <w:bottom w:val="single" w:sz="4" w:space="0" w:color="auto"/>
            </w:tcBorders>
          </w:tcPr>
          <w:p w14:paraId="69F3B02C" w14:textId="2C119312" w:rsidR="00D423FE" w:rsidRPr="0011296D" w:rsidRDefault="0036170E" w:rsidP="00DD06C5">
            <w:pPr>
              <w:spacing w:line="240" w:lineRule="auto"/>
              <w:jc w:val="center"/>
              <w:rPr>
                <w:szCs w:val="24"/>
              </w:rPr>
            </w:pPr>
            <w:r w:rsidRPr="0011296D">
              <w:rPr>
                <w:szCs w:val="24"/>
              </w:rPr>
              <w:t>Healthy</w:t>
            </w:r>
            <w:r w:rsidR="00D423FE" w:rsidRPr="0011296D">
              <w:rPr>
                <w:szCs w:val="24"/>
              </w:rPr>
              <w:t xml:space="preserve"> (n = 7)</w:t>
            </w:r>
          </w:p>
        </w:tc>
        <w:tc>
          <w:tcPr>
            <w:tcW w:w="1764" w:type="dxa"/>
            <w:tcBorders>
              <w:top w:val="single" w:sz="4" w:space="0" w:color="auto"/>
              <w:bottom w:val="single" w:sz="4" w:space="0" w:color="auto"/>
              <w:right w:val="single" w:sz="4" w:space="0" w:color="auto"/>
            </w:tcBorders>
          </w:tcPr>
          <w:p w14:paraId="44BA77ED" w14:textId="1D948AFD" w:rsidR="00D423FE" w:rsidRPr="0011296D" w:rsidRDefault="003D7C49" w:rsidP="00DD06C5">
            <w:pPr>
              <w:spacing w:line="240" w:lineRule="auto"/>
              <w:jc w:val="center"/>
              <w:rPr>
                <w:szCs w:val="24"/>
              </w:rPr>
            </w:pPr>
            <w:r w:rsidRPr="0011296D">
              <w:rPr>
                <w:szCs w:val="24"/>
              </w:rPr>
              <w:t>ACL-R</w:t>
            </w:r>
            <w:r w:rsidR="00D423FE" w:rsidRPr="0011296D">
              <w:rPr>
                <w:szCs w:val="24"/>
              </w:rPr>
              <w:t xml:space="preserve"> (n = 4)</w:t>
            </w:r>
          </w:p>
        </w:tc>
        <w:tc>
          <w:tcPr>
            <w:tcW w:w="1662" w:type="dxa"/>
            <w:tcBorders>
              <w:top w:val="single" w:sz="4" w:space="0" w:color="auto"/>
              <w:left w:val="single" w:sz="4" w:space="0" w:color="auto"/>
              <w:bottom w:val="single" w:sz="4" w:space="0" w:color="auto"/>
            </w:tcBorders>
          </w:tcPr>
          <w:p w14:paraId="4097A72C" w14:textId="77777777" w:rsidR="00D423FE" w:rsidRPr="0011296D" w:rsidRDefault="00D423FE" w:rsidP="00DD06C5">
            <w:pPr>
              <w:spacing w:line="240" w:lineRule="auto"/>
              <w:jc w:val="center"/>
              <w:rPr>
                <w:szCs w:val="24"/>
              </w:rPr>
            </w:pPr>
            <w:r w:rsidRPr="0011296D">
              <w:rPr>
                <w:i/>
                <w:szCs w:val="24"/>
              </w:rPr>
              <w:t>p</w:t>
            </w:r>
            <w:r w:rsidRPr="0011296D">
              <w:rPr>
                <w:szCs w:val="24"/>
              </w:rPr>
              <w:t>-value</w:t>
            </w:r>
          </w:p>
        </w:tc>
      </w:tr>
      <w:tr w:rsidR="00D423FE" w:rsidRPr="0011296D" w14:paraId="0C34207D" w14:textId="77777777" w:rsidTr="00AA1118">
        <w:trPr>
          <w:trHeight w:val="418"/>
          <w:jc w:val="center"/>
        </w:trPr>
        <w:tc>
          <w:tcPr>
            <w:tcW w:w="2772" w:type="dxa"/>
            <w:tcBorders>
              <w:top w:val="single" w:sz="4" w:space="0" w:color="auto"/>
            </w:tcBorders>
            <w:vAlign w:val="center"/>
          </w:tcPr>
          <w:p w14:paraId="1C17688A" w14:textId="77777777" w:rsidR="00D423FE" w:rsidRPr="0011296D" w:rsidRDefault="00D423FE" w:rsidP="00DD06C5">
            <w:pPr>
              <w:spacing w:line="240" w:lineRule="auto"/>
              <w:rPr>
                <w:b/>
                <w:bCs/>
                <w:szCs w:val="24"/>
              </w:rPr>
            </w:pPr>
            <w:r w:rsidRPr="0011296D">
              <w:rPr>
                <w:b/>
                <w:bCs/>
                <w:szCs w:val="24"/>
              </w:rPr>
              <w:t>Pre-Fatigue JH (m)</w:t>
            </w:r>
          </w:p>
        </w:tc>
        <w:tc>
          <w:tcPr>
            <w:tcW w:w="1620" w:type="dxa"/>
            <w:tcBorders>
              <w:top w:val="single" w:sz="4" w:space="0" w:color="auto"/>
            </w:tcBorders>
            <w:vAlign w:val="center"/>
          </w:tcPr>
          <w:p w14:paraId="49123ED0" w14:textId="77777777" w:rsidR="00D423FE" w:rsidRPr="0011296D" w:rsidRDefault="00D423FE" w:rsidP="00DD06C5">
            <w:pPr>
              <w:spacing w:line="240" w:lineRule="auto"/>
              <w:jc w:val="center"/>
              <w:rPr>
                <w:szCs w:val="24"/>
              </w:rPr>
            </w:pPr>
            <w:r w:rsidRPr="0011296D">
              <w:rPr>
                <w:szCs w:val="24"/>
              </w:rPr>
              <w:t>0.25 ± 0.04</w:t>
            </w:r>
          </w:p>
        </w:tc>
        <w:tc>
          <w:tcPr>
            <w:tcW w:w="1710" w:type="dxa"/>
            <w:tcBorders>
              <w:top w:val="single" w:sz="4" w:space="0" w:color="auto"/>
            </w:tcBorders>
            <w:vAlign w:val="center"/>
          </w:tcPr>
          <w:p w14:paraId="5C0092BE" w14:textId="77777777" w:rsidR="00D423FE" w:rsidRPr="0011296D" w:rsidRDefault="00D423FE" w:rsidP="00DD06C5">
            <w:pPr>
              <w:spacing w:line="240" w:lineRule="auto"/>
              <w:jc w:val="center"/>
              <w:rPr>
                <w:szCs w:val="24"/>
              </w:rPr>
            </w:pPr>
            <w:r w:rsidRPr="0011296D">
              <w:rPr>
                <w:szCs w:val="24"/>
              </w:rPr>
              <w:t>0.24 ± 0.05</w:t>
            </w:r>
          </w:p>
        </w:tc>
        <w:tc>
          <w:tcPr>
            <w:tcW w:w="1764" w:type="dxa"/>
            <w:tcBorders>
              <w:top w:val="single" w:sz="4" w:space="0" w:color="auto"/>
              <w:right w:val="single" w:sz="4" w:space="0" w:color="auto"/>
            </w:tcBorders>
            <w:vAlign w:val="center"/>
          </w:tcPr>
          <w:p w14:paraId="1D0A736B" w14:textId="77777777" w:rsidR="00D423FE" w:rsidRPr="0011296D" w:rsidRDefault="00D423FE" w:rsidP="00DD06C5">
            <w:pPr>
              <w:spacing w:line="240" w:lineRule="auto"/>
              <w:jc w:val="center"/>
              <w:rPr>
                <w:szCs w:val="24"/>
              </w:rPr>
            </w:pPr>
            <w:r w:rsidRPr="0011296D">
              <w:rPr>
                <w:szCs w:val="24"/>
              </w:rPr>
              <w:t xml:space="preserve">  0.26 ± 0.02</w:t>
            </w:r>
          </w:p>
        </w:tc>
        <w:tc>
          <w:tcPr>
            <w:tcW w:w="1662" w:type="dxa"/>
            <w:tcBorders>
              <w:top w:val="single" w:sz="4" w:space="0" w:color="auto"/>
              <w:left w:val="single" w:sz="4" w:space="0" w:color="auto"/>
            </w:tcBorders>
            <w:vAlign w:val="center"/>
          </w:tcPr>
          <w:p w14:paraId="34FA9508" w14:textId="77777777" w:rsidR="00D423FE" w:rsidRPr="0011296D" w:rsidRDefault="00D423FE" w:rsidP="00DD06C5">
            <w:pPr>
              <w:spacing w:line="240" w:lineRule="auto"/>
              <w:jc w:val="center"/>
              <w:rPr>
                <w:iCs/>
                <w:szCs w:val="24"/>
              </w:rPr>
            </w:pPr>
            <w:r w:rsidRPr="0011296D">
              <w:rPr>
                <w:iCs/>
                <w:szCs w:val="24"/>
              </w:rPr>
              <w:t>0.557</w:t>
            </w:r>
          </w:p>
        </w:tc>
      </w:tr>
      <w:tr w:rsidR="00D423FE" w:rsidRPr="0011296D" w14:paraId="20F8D4A3" w14:textId="77777777" w:rsidTr="00AA1118">
        <w:trPr>
          <w:trHeight w:val="418"/>
          <w:jc w:val="center"/>
        </w:trPr>
        <w:tc>
          <w:tcPr>
            <w:tcW w:w="2772" w:type="dxa"/>
            <w:vAlign w:val="center"/>
          </w:tcPr>
          <w:p w14:paraId="46CF00F3" w14:textId="77777777" w:rsidR="00D423FE" w:rsidRPr="0011296D" w:rsidRDefault="00D423FE" w:rsidP="00DD06C5">
            <w:pPr>
              <w:spacing w:line="240" w:lineRule="auto"/>
              <w:rPr>
                <w:b/>
                <w:bCs/>
                <w:szCs w:val="24"/>
              </w:rPr>
            </w:pPr>
            <w:r w:rsidRPr="0011296D">
              <w:rPr>
                <w:b/>
                <w:bCs/>
                <w:szCs w:val="24"/>
              </w:rPr>
              <w:t>Post-Fatigue JH (m)</w:t>
            </w:r>
          </w:p>
        </w:tc>
        <w:tc>
          <w:tcPr>
            <w:tcW w:w="1620" w:type="dxa"/>
            <w:vAlign w:val="center"/>
          </w:tcPr>
          <w:p w14:paraId="0E644432" w14:textId="77777777" w:rsidR="00D423FE" w:rsidRPr="0011296D" w:rsidRDefault="00D423FE" w:rsidP="00DD06C5">
            <w:pPr>
              <w:spacing w:line="240" w:lineRule="auto"/>
              <w:jc w:val="center"/>
              <w:rPr>
                <w:szCs w:val="24"/>
              </w:rPr>
            </w:pPr>
            <w:r w:rsidRPr="0011296D">
              <w:rPr>
                <w:szCs w:val="24"/>
              </w:rPr>
              <w:t>0.22 ± 0.07</w:t>
            </w:r>
          </w:p>
        </w:tc>
        <w:tc>
          <w:tcPr>
            <w:tcW w:w="1710" w:type="dxa"/>
            <w:vAlign w:val="center"/>
          </w:tcPr>
          <w:p w14:paraId="3798E471" w14:textId="77777777" w:rsidR="00D423FE" w:rsidRPr="0011296D" w:rsidRDefault="00D423FE" w:rsidP="00DD06C5">
            <w:pPr>
              <w:spacing w:line="240" w:lineRule="auto"/>
              <w:jc w:val="center"/>
              <w:rPr>
                <w:szCs w:val="24"/>
              </w:rPr>
            </w:pPr>
            <w:r w:rsidRPr="0011296D">
              <w:rPr>
                <w:szCs w:val="24"/>
              </w:rPr>
              <w:t>0.21 ± 0.07</w:t>
            </w:r>
          </w:p>
        </w:tc>
        <w:tc>
          <w:tcPr>
            <w:tcW w:w="1764" w:type="dxa"/>
            <w:tcBorders>
              <w:right w:val="single" w:sz="4" w:space="0" w:color="auto"/>
            </w:tcBorders>
            <w:vAlign w:val="center"/>
          </w:tcPr>
          <w:p w14:paraId="7F809851" w14:textId="77777777" w:rsidR="00D423FE" w:rsidRPr="0011296D" w:rsidRDefault="00D423FE" w:rsidP="00DD06C5">
            <w:pPr>
              <w:spacing w:line="240" w:lineRule="auto"/>
              <w:jc w:val="center"/>
              <w:rPr>
                <w:szCs w:val="24"/>
              </w:rPr>
            </w:pPr>
            <w:r w:rsidRPr="0011296D">
              <w:rPr>
                <w:szCs w:val="24"/>
              </w:rPr>
              <w:t xml:space="preserve">  0.23 ± 0.05</w:t>
            </w:r>
          </w:p>
        </w:tc>
        <w:tc>
          <w:tcPr>
            <w:tcW w:w="1662" w:type="dxa"/>
            <w:tcBorders>
              <w:left w:val="single" w:sz="4" w:space="0" w:color="auto"/>
            </w:tcBorders>
            <w:vAlign w:val="center"/>
          </w:tcPr>
          <w:p w14:paraId="03605065" w14:textId="77777777" w:rsidR="00D423FE" w:rsidRPr="0011296D" w:rsidRDefault="00D423FE" w:rsidP="00DD06C5">
            <w:pPr>
              <w:spacing w:line="240" w:lineRule="auto"/>
              <w:jc w:val="center"/>
              <w:rPr>
                <w:iCs/>
                <w:szCs w:val="24"/>
              </w:rPr>
            </w:pPr>
            <w:r w:rsidRPr="0011296D">
              <w:rPr>
                <w:iCs/>
                <w:szCs w:val="24"/>
              </w:rPr>
              <w:t>0.640</w:t>
            </w:r>
          </w:p>
        </w:tc>
      </w:tr>
      <w:tr w:rsidR="00D423FE" w:rsidRPr="0011296D" w14:paraId="7683CE4C" w14:textId="77777777" w:rsidTr="00AA1118">
        <w:trPr>
          <w:trHeight w:val="418"/>
          <w:jc w:val="center"/>
        </w:trPr>
        <w:tc>
          <w:tcPr>
            <w:tcW w:w="2772" w:type="dxa"/>
            <w:vAlign w:val="center"/>
          </w:tcPr>
          <w:p w14:paraId="05022F8F" w14:textId="77777777" w:rsidR="00D423FE" w:rsidRPr="0011296D" w:rsidRDefault="00D423FE" w:rsidP="00DD06C5">
            <w:pPr>
              <w:spacing w:line="240" w:lineRule="auto"/>
              <w:rPr>
                <w:b/>
                <w:bCs/>
                <w:szCs w:val="24"/>
              </w:rPr>
            </w:pPr>
            <w:r w:rsidRPr="0011296D">
              <w:rPr>
                <w:b/>
                <w:bCs/>
                <w:szCs w:val="24"/>
              </w:rPr>
              <w:t>Post-Collection JH (m)</w:t>
            </w:r>
          </w:p>
        </w:tc>
        <w:tc>
          <w:tcPr>
            <w:tcW w:w="1620" w:type="dxa"/>
            <w:vAlign w:val="center"/>
          </w:tcPr>
          <w:p w14:paraId="3FE73938" w14:textId="48C7DB31" w:rsidR="00D423FE" w:rsidRPr="0011296D" w:rsidRDefault="00D423FE" w:rsidP="0085584B">
            <w:pPr>
              <w:spacing w:line="240" w:lineRule="auto"/>
              <w:jc w:val="center"/>
              <w:rPr>
                <w:szCs w:val="24"/>
              </w:rPr>
            </w:pPr>
            <w:r w:rsidRPr="0011296D">
              <w:rPr>
                <w:szCs w:val="24"/>
              </w:rPr>
              <w:t>0.2</w:t>
            </w:r>
            <w:r w:rsidR="0085584B" w:rsidRPr="0011296D">
              <w:rPr>
                <w:szCs w:val="24"/>
              </w:rPr>
              <w:t>1</w:t>
            </w:r>
            <w:r w:rsidRPr="0011296D">
              <w:rPr>
                <w:szCs w:val="24"/>
              </w:rPr>
              <w:t xml:space="preserve"> ± 0.06</w:t>
            </w:r>
          </w:p>
        </w:tc>
        <w:tc>
          <w:tcPr>
            <w:tcW w:w="1710" w:type="dxa"/>
            <w:vAlign w:val="center"/>
          </w:tcPr>
          <w:p w14:paraId="248B02FF" w14:textId="77777777" w:rsidR="00D423FE" w:rsidRPr="0011296D" w:rsidRDefault="00D423FE" w:rsidP="00DD06C5">
            <w:pPr>
              <w:spacing w:line="240" w:lineRule="auto"/>
              <w:jc w:val="center"/>
              <w:rPr>
                <w:szCs w:val="24"/>
              </w:rPr>
            </w:pPr>
            <w:r w:rsidRPr="0011296D">
              <w:rPr>
                <w:szCs w:val="24"/>
              </w:rPr>
              <w:t>0.21 ± 0.07</w:t>
            </w:r>
          </w:p>
        </w:tc>
        <w:tc>
          <w:tcPr>
            <w:tcW w:w="1764" w:type="dxa"/>
            <w:tcBorders>
              <w:right w:val="single" w:sz="4" w:space="0" w:color="auto"/>
            </w:tcBorders>
            <w:vAlign w:val="center"/>
          </w:tcPr>
          <w:p w14:paraId="03FEA876" w14:textId="77777777" w:rsidR="00D423FE" w:rsidRPr="0011296D" w:rsidRDefault="00D423FE" w:rsidP="00DD06C5">
            <w:pPr>
              <w:spacing w:line="240" w:lineRule="auto"/>
              <w:jc w:val="center"/>
              <w:rPr>
                <w:szCs w:val="24"/>
              </w:rPr>
            </w:pPr>
            <w:r w:rsidRPr="0011296D">
              <w:rPr>
                <w:szCs w:val="24"/>
              </w:rPr>
              <w:t xml:space="preserve">  0.23 ± 0.05</w:t>
            </w:r>
          </w:p>
        </w:tc>
        <w:tc>
          <w:tcPr>
            <w:tcW w:w="1662" w:type="dxa"/>
            <w:tcBorders>
              <w:left w:val="single" w:sz="4" w:space="0" w:color="auto"/>
            </w:tcBorders>
            <w:vAlign w:val="center"/>
          </w:tcPr>
          <w:p w14:paraId="5B9176B4" w14:textId="77777777" w:rsidR="00D423FE" w:rsidRPr="0011296D" w:rsidRDefault="00D423FE" w:rsidP="00DD06C5">
            <w:pPr>
              <w:spacing w:line="240" w:lineRule="auto"/>
              <w:jc w:val="center"/>
              <w:rPr>
                <w:iCs/>
                <w:szCs w:val="24"/>
              </w:rPr>
            </w:pPr>
            <w:r w:rsidRPr="0011296D">
              <w:rPr>
                <w:iCs/>
                <w:szCs w:val="24"/>
              </w:rPr>
              <w:t>0.651</w:t>
            </w:r>
          </w:p>
        </w:tc>
      </w:tr>
      <w:tr w:rsidR="00D423FE" w:rsidRPr="0011296D" w14:paraId="6F0B31AC" w14:textId="77777777" w:rsidTr="00AA1118">
        <w:trPr>
          <w:trHeight w:val="413"/>
          <w:jc w:val="center"/>
        </w:trPr>
        <w:tc>
          <w:tcPr>
            <w:tcW w:w="2772" w:type="dxa"/>
            <w:vAlign w:val="center"/>
          </w:tcPr>
          <w:p w14:paraId="398E43ED" w14:textId="77777777" w:rsidR="00D423FE" w:rsidRPr="0011296D" w:rsidRDefault="00D423FE" w:rsidP="00DD06C5">
            <w:pPr>
              <w:spacing w:line="240" w:lineRule="auto"/>
              <w:rPr>
                <w:b/>
                <w:szCs w:val="24"/>
              </w:rPr>
            </w:pPr>
            <w:r w:rsidRPr="0011296D">
              <w:rPr>
                <w:b/>
                <w:szCs w:val="24"/>
              </w:rPr>
              <w:t>Rounds Completed</w:t>
            </w:r>
          </w:p>
        </w:tc>
        <w:tc>
          <w:tcPr>
            <w:tcW w:w="1620" w:type="dxa"/>
            <w:vAlign w:val="center"/>
          </w:tcPr>
          <w:p w14:paraId="21D0C0ED" w14:textId="77777777" w:rsidR="00D423FE" w:rsidRPr="0011296D" w:rsidRDefault="00D423FE" w:rsidP="00DD06C5">
            <w:pPr>
              <w:spacing w:line="240" w:lineRule="auto"/>
              <w:jc w:val="center"/>
              <w:rPr>
                <w:szCs w:val="24"/>
              </w:rPr>
            </w:pPr>
            <w:r w:rsidRPr="0011296D">
              <w:rPr>
                <w:szCs w:val="24"/>
              </w:rPr>
              <w:t>7 ± 4</w:t>
            </w:r>
          </w:p>
        </w:tc>
        <w:tc>
          <w:tcPr>
            <w:tcW w:w="1710" w:type="dxa"/>
            <w:vAlign w:val="center"/>
          </w:tcPr>
          <w:p w14:paraId="6086182A" w14:textId="77777777" w:rsidR="00D423FE" w:rsidRPr="0011296D" w:rsidRDefault="00D423FE" w:rsidP="00DD06C5">
            <w:pPr>
              <w:spacing w:line="240" w:lineRule="auto"/>
              <w:jc w:val="center"/>
              <w:rPr>
                <w:szCs w:val="24"/>
              </w:rPr>
            </w:pPr>
            <w:r w:rsidRPr="0011296D">
              <w:rPr>
                <w:szCs w:val="24"/>
              </w:rPr>
              <w:t>8 ± 5</w:t>
            </w:r>
          </w:p>
        </w:tc>
        <w:tc>
          <w:tcPr>
            <w:tcW w:w="1764" w:type="dxa"/>
            <w:tcBorders>
              <w:right w:val="single" w:sz="4" w:space="0" w:color="auto"/>
            </w:tcBorders>
            <w:vAlign w:val="center"/>
          </w:tcPr>
          <w:p w14:paraId="1359FBD2" w14:textId="77777777" w:rsidR="00D423FE" w:rsidRPr="0011296D" w:rsidRDefault="00D423FE" w:rsidP="00DD06C5">
            <w:pPr>
              <w:spacing w:line="240" w:lineRule="auto"/>
              <w:jc w:val="center"/>
              <w:rPr>
                <w:szCs w:val="24"/>
              </w:rPr>
            </w:pPr>
            <w:r w:rsidRPr="0011296D">
              <w:rPr>
                <w:szCs w:val="24"/>
              </w:rPr>
              <w:t xml:space="preserve">  6 ± 1</w:t>
            </w:r>
          </w:p>
        </w:tc>
        <w:tc>
          <w:tcPr>
            <w:tcW w:w="1662" w:type="dxa"/>
            <w:tcBorders>
              <w:left w:val="single" w:sz="4" w:space="0" w:color="auto"/>
            </w:tcBorders>
            <w:vAlign w:val="center"/>
          </w:tcPr>
          <w:p w14:paraId="7E1E64BA" w14:textId="77777777" w:rsidR="00D423FE" w:rsidRPr="0011296D" w:rsidRDefault="00D423FE" w:rsidP="00DD06C5">
            <w:pPr>
              <w:spacing w:line="240" w:lineRule="auto"/>
              <w:jc w:val="center"/>
              <w:rPr>
                <w:szCs w:val="24"/>
              </w:rPr>
            </w:pPr>
            <w:r w:rsidRPr="0011296D">
              <w:rPr>
                <w:szCs w:val="24"/>
              </w:rPr>
              <w:t>0.095</w:t>
            </w:r>
          </w:p>
        </w:tc>
      </w:tr>
      <w:tr w:rsidR="00D423FE" w:rsidRPr="0011296D" w14:paraId="249C0C89" w14:textId="77777777" w:rsidTr="00AA1118">
        <w:trPr>
          <w:trHeight w:val="451"/>
          <w:jc w:val="center"/>
        </w:trPr>
        <w:tc>
          <w:tcPr>
            <w:tcW w:w="2772" w:type="dxa"/>
            <w:vAlign w:val="center"/>
          </w:tcPr>
          <w:p w14:paraId="1B7D884D" w14:textId="77777777" w:rsidR="00D423FE" w:rsidRPr="0011296D" w:rsidRDefault="00D423FE" w:rsidP="00DD06C5">
            <w:pPr>
              <w:spacing w:line="240" w:lineRule="auto"/>
              <w:rPr>
                <w:b/>
                <w:szCs w:val="24"/>
              </w:rPr>
            </w:pPr>
            <w:r w:rsidRPr="0011296D">
              <w:rPr>
                <w:b/>
                <w:szCs w:val="24"/>
              </w:rPr>
              <w:t>End HR (BPM)</w:t>
            </w:r>
          </w:p>
        </w:tc>
        <w:tc>
          <w:tcPr>
            <w:tcW w:w="1620" w:type="dxa"/>
            <w:vAlign w:val="center"/>
          </w:tcPr>
          <w:p w14:paraId="39E2AC58" w14:textId="77777777" w:rsidR="00D423FE" w:rsidRPr="0011296D" w:rsidRDefault="00D423FE" w:rsidP="00DD06C5">
            <w:pPr>
              <w:spacing w:line="240" w:lineRule="auto"/>
              <w:rPr>
                <w:szCs w:val="24"/>
              </w:rPr>
            </w:pPr>
            <w:r w:rsidRPr="0011296D">
              <w:rPr>
                <w:szCs w:val="24"/>
              </w:rPr>
              <w:t xml:space="preserve">    188 ± 10</w:t>
            </w:r>
          </w:p>
        </w:tc>
        <w:tc>
          <w:tcPr>
            <w:tcW w:w="1710" w:type="dxa"/>
            <w:vAlign w:val="center"/>
          </w:tcPr>
          <w:p w14:paraId="47FA728D" w14:textId="77777777" w:rsidR="00D423FE" w:rsidRPr="0011296D" w:rsidRDefault="00D423FE" w:rsidP="00DD06C5">
            <w:pPr>
              <w:spacing w:line="240" w:lineRule="auto"/>
              <w:rPr>
                <w:szCs w:val="24"/>
              </w:rPr>
            </w:pPr>
            <w:r w:rsidRPr="0011296D">
              <w:rPr>
                <w:szCs w:val="24"/>
              </w:rPr>
              <w:t xml:space="preserve">     184 ± 10</w:t>
            </w:r>
          </w:p>
        </w:tc>
        <w:tc>
          <w:tcPr>
            <w:tcW w:w="1764" w:type="dxa"/>
            <w:tcBorders>
              <w:right w:val="single" w:sz="4" w:space="0" w:color="auto"/>
            </w:tcBorders>
            <w:vAlign w:val="center"/>
          </w:tcPr>
          <w:p w14:paraId="6E09691B" w14:textId="77777777" w:rsidR="00D423FE" w:rsidRPr="0011296D" w:rsidRDefault="00D423FE" w:rsidP="00DD06C5">
            <w:pPr>
              <w:spacing w:line="240" w:lineRule="auto"/>
              <w:rPr>
                <w:szCs w:val="24"/>
              </w:rPr>
            </w:pPr>
            <w:r w:rsidRPr="0011296D">
              <w:rPr>
                <w:szCs w:val="24"/>
              </w:rPr>
              <w:t xml:space="preserve">      195 ± 9</w:t>
            </w:r>
          </w:p>
        </w:tc>
        <w:tc>
          <w:tcPr>
            <w:tcW w:w="1662" w:type="dxa"/>
            <w:tcBorders>
              <w:left w:val="single" w:sz="4" w:space="0" w:color="auto"/>
            </w:tcBorders>
            <w:vAlign w:val="center"/>
          </w:tcPr>
          <w:p w14:paraId="7A12217F" w14:textId="77777777" w:rsidR="00D423FE" w:rsidRPr="0011296D" w:rsidRDefault="00D423FE" w:rsidP="00DD06C5">
            <w:pPr>
              <w:spacing w:line="240" w:lineRule="auto"/>
              <w:jc w:val="center"/>
              <w:rPr>
                <w:szCs w:val="24"/>
              </w:rPr>
            </w:pPr>
            <w:r w:rsidRPr="0011296D">
              <w:rPr>
                <w:szCs w:val="24"/>
              </w:rPr>
              <w:t>0.061</w:t>
            </w:r>
          </w:p>
        </w:tc>
      </w:tr>
      <w:tr w:rsidR="00D423FE" w:rsidRPr="0011296D" w14:paraId="0DC78F7B" w14:textId="77777777" w:rsidTr="00AA1118">
        <w:trPr>
          <w:trHeight w:val="432"/>
          <w:jc w:val="center"/>
        </w:trPr>
        <w:tc>
          <w:tcPr>
            <w:tcW w:w="2772" w:type="dxa"/>
            <w:vAlign w:val="center"/>
          </w:tcPr>
          <w:p w14:paraId="11999FF1" w14:textId="77777777" w:rsidR="00D423FE" w:rsidRPr="0011296D" w:rsidRDefault="00D423FE" w:rsidP="00DD06C5">
            <w:pPr>
              <w:spacing w:line="240" w:lineRule="auto"/>
              <w:rPr>
                <w:b/>
                <w:szCs w:val="24"/>
              </w:rPr>
            </w:pPr>
            <w:r w:rsidRPr="0011296D">
              <w:rPr>
                <w:b/>
                <w:szCs w:val="24"/>
              </w:rPr>
              <w:t>End RPE</w:t>
            </w:r>
          </w:p>
        </w:tc>
        <w:tc>
          <w:tcPr>
            <w:tcW w:w="1620" w:type="dxa"/>
            <w:vAlign w:val="center"/>
          </w:tcPr>
          <w:p w14:paraId="4D998E8E" w14:textId="77777777" w:rsidR="00D423FE" w:rsidRPr="0011296D" w:rsidRDefault="00D423FE" w:rsidP="00DD06C5">
            <w:pPr>
              <w:spacing w:line="240" w:lineRule="auto"/>
              <w:rPr>
                <w:szCs w:val="24"/>
              </w:rPr>
            </w:pPr>
            <w:r w:rsidRPr="0011296D">
              <w:rPr>
                <w:szCs w:val="24"/>
              </w:rPr>
              <w:t xml:space="preserve">      19 ± 1</w:t>
            </w:r>
          </w:p>
        </w:tc>
        <w:tc>
          <w:tcPr>
            <w:tcW w:w="1710" w:type="dxa"/>
            <w:vAlign w:val="center"/>
          </w:tcPr>
          <w:p w14:paraId="16FECBA9" w14:textId="77777777" w:rsidR="00D423FE" w:rsidRPr="0011296D" w:rsidRDefault="00D423FE" w:rsidP="00DD06C5">
            <w:pPr>
              <w:spacing w:line="240" w:lineRule="auto"/>
              <w:jc w:val="center"/>
              <w:rPr>
                <w:szCs w:val="24"/>
              </w:rPr>
            </w:pPr>
            <w:r w:rsidRPr="0011296D">
              <w:rPr>
                <w:szCs w:val="24"/>
              </w:rPr>
              <w:t>19 ± 2</w:t>
            </w:r>
          </w:p>
        </w:tc>
        <w:tc>
          <w:tcPr>
            <w:tcW w:w="1764" w:type="dxa"/>
            <w:tcBorders>
              <w:right w:val="single" w:sz="4" w:space="0" w:color="auto"/>
            </w:tcBorders>
            <w:vAlign w:val="center"/>
          </w:tcPr>
          <w:p w14:paraId="47D7BF5A" w14:textId="77777777" w:rsidR="00D423FE" w:rsidRPr="0011296D" w:rsidRDefault="00D423FE" w:rsidP="00DD06C5">
            <w:pPr>
              <w:spacing w:line="240" w:lineRule="auto"/>
              <w:jc w:val="center"/>
              <w:rPr>
                <w:szCs w:val="24"/>
              </w:rPr>
            </w:pPr>
            <w:r w:rsidRPr="0011296D">
              <w:rPr>
                <w:szCs w:val="24"/>
              </w:rPr>
              <w:t>19 ± 1</w:t>
            </w:r>
          </w:p>
        </w:tc>
        <w:tc>
          <w:tcPr>
            <w:tcW w:w="1662" w:type="dxa"/>
            <w:tcBorders>
              <w:left w:val="single" w:sz="4" w:space="0" w:color="auto"/>
            </w:tcBorders>
            <w:vAlign w:val="center"/>
          </w:tcPr>
          <w:p w14:paraId="3AD4B8F0" w14:textId="77777777" w:rsidR="00D423FE" w:rsidRPr="0011296D" w:rsidRDefault="00D423FE" w:rsidP="00DD06C5">
            <w:pPr>
              <w:spacing w:line="240" w:lineRule="auto"/>
              <w:jc w:val="center"/>
              <w:rPr>
                <w:szCs w:val="24"/>
              </w:rPr>
            </w:pPr>
            <w:r w:rsidRPr="0011296D">
              <w:rPr>
                <w:szCs w:val="24"/>
              </w:rPr>
              <w:t>0.194</w:t>
            </w:r>
          </w:p>
        </w:tc>
      </w:tr>
      <w:tr w:rsidR="00D423FE" w:rsidRPr="0011296D" w14:paraId="1DEDAF27" w14:textId="77777777" w:rsidTr="00AA1118">
        <w:trPr>
          <w:trHeight w:val="432"/>
          <w:jc w:val="center"/>
        </w:trPr>
        <w:tc>
          <w:tcPr>
            <w:tcW w:w="2772" w:type="dxa"/>
            <w:vAlign w:val="center"/>
          </w:tcPr>
          <w:p w14:paraId="3BD80F51" w14:textId="77777777" w:rsidR="00D423FE" w:rsidRPr="0011296D" w:rsidRDefault="00D423FE" w:rsidP="00DD06C5">
            <w:pPr>
              <w:spacing w:line="240" w:lineRule="auto"/>
              <w:rPr>
                <w:b/>
                <w:szCs w:val="24"/>
              </w:rPr>
            </w:pPr>
            <w:r w:rsidRPr="0011296D">
              <w:rPr>
                <w:b/>
                <w:szCs w:val="24"/>
              </w:rPr>
              <w:t>Total Time (MM:SS)</w:t>
            </w:r>
          </w:p>
        </w:tc>
        <w:tc>
          <w:tcPr>
            <w:tcW w:w="1620" w:type="dxa"/>
            <w:vAlign w:val="center"/>
          </w:tcPr>
          <w:p w14:paraId="6AD061A7" w14:textId="77777777" w:rsidR="00D423FE" w:rsidRPr="0011296D" w:rsidRDefault="00D423FE" w:rsidP="00DD06C5">
            <w:pPr>
              <w:spacing w:line="240" w:lineRule="auto"/>
              <w:jc w:val="center"/>
              <w:rPr>
                <w:szCs w:val="24"/>
              </w:rPr>
            </w:pPr>
            <w:r w:rsidRPr="0011296D">
              <w:rPr>
                <w:szCs w:val="24"/>
              </w:rPr>
              <w:t>1:56 ± 0:31</w:t>
            </w:r>
          </w:p>
        </w:tc>
        <w:tc>
          <w:tcPr>
            <w:tcW w:w="1710" w:type="dxa"/>
            <w:vAlign w:val="center"/>
          </w:tcPr>
          <w:p w14:paraId="573F2B98" w14:textId="77777777" w:rsidR="00D423FE" w:rsidRPr="0011296D" w:rsidRDefault="00D423FE" w:rsidP="00DD06C5">
            <w:pPr>
              <w:spacing w:line="240" w:lineRule="auto"/>
              <w:jc w:val="center"/>
              <w:rPr>
                <w:szCs w:val="24"/>
              </w:rPr>
            </w:pPr>
            <w:r w:rsidRPr="0011296D">
              <w:rPr>
                <w:szCs w:val="24"/>
              </w:rPr>
              <w:t xml:space="preserve"> 2:00 ± 0:40</w:t>
            </w:r>
          </w:p>
        </w:tc>
        <w:tc>
          <w:tcPr>
            <w:tcW w:w="1764" w:type="dxa"/>
            <w:tcBorders>
              <w:right w:val="single" w:sz="4" w:space="0" w:color="auto"/>
            </w:tcBorders>
            <w:vAlign w:val="center"/>
          </w:tcPr>
          <w:p w14:paraId="2D783DA9" w14:textId="77777777" w:rsidR="00D423FE" w:rsidRPr="0011296D" w:rsidRDefault="00D423FE" w:rsidP="00DD06C5">
            <w:pPr>
              <w:spacing w:line="240" w:lineRule="auto"/>
              <w:jc w:val="center"/>
              <w:rPr>
                <w:szCs w:val="24"/>
              </w:rPr>
            </w:pPr>
            <w:r w:rsidRPr="0011296D">
              <w:rPr>
                <w:szCs w:val="24"/>
              </w:rPr>
              <w:t xml:space="preserve"> 1:51 ± 0:03</w:t>
            </w:r>
          </w:p>
        </w:tc>
        <w:tc>
          <w:tcPr>
            <w:tcW w:w="1662" w:type="dxa"/>
            <w:tcBorders>
              <w:left w:val="single" w:sz="4" w:space="0" w:color="auto"/>
            </w:tcBorders>
            <w:vAlign w:val="center"/>
          </w:tcPr>
          <w:p w14:paraId="78E25542" w14:textId="77777777" w:rsidR="00D423FE" w:rsidRPr="0011296D" w:rsidRDefault="00D423FE" w:rsidP="00DD06C5">
            <w:pPr>
              <w:spacing w:line="240" w:lineRule="auto"/>
              <w:jc w:val="center"/>
              <w:rPr>
                <w:szCs w:val="24"/>
              </w:rPr>
            </w:pPr>
            <w:r w:rsidRPr="0011296D">
              <w:rPr>
                <w:szCs w:val="24"/>
              </w:rPr>
              <w:t>0.352</w:t>
            </w:r>
          </w:p>
        </w:tc>
      </w:tr>
      <w:tr w:rsidR="00D423FE" w:rsidRPr="0011296D" w14:paraId="3E8E9802" w14:textId="77777777" w:rsidTr="00AA1118">
        <w:trPr>
          <w:trHeight w:val="432"/>
          <w:jc w:val="center"/>
        </w:trPr>
        <w:tc>
          <w:tcPr>
            <w:tcW w:w="9528" w:type="dxa"/>
            <w:gridSpan w:val="5"/>
            <w:tcBorders>
              <w:top w:val="single" w:sz="4" w:space="0" w:color="auto"/>
            </w:tcBorders>
            <w:vAlign w:val="center"/>
          </w:tcPr>
          <w:p w14:paraId="42652D7B" w14:textId="268CDA16" w:rsidR="00D423FE" w:rsidRPr="0011296D" w:rsidRDefault="006E1F61" w:rsidP="0036170E">
            <w:pPr>
              <w:spacing w:line="240" w:lineRule="auto"/>
              <w:rPr>
                <w:b/>
                <w:szCs w:val="24"/>
              </w:rPr>
            </w:pPr>
            <w:r>
              <w:rPr>
                <w:i/>
                <w:szCs w:val="24"/>
              </w:rPr>
              <w:t>p</w:t>
            </w:r>
            <w:r w:rsidR="00D423FE" w:rsidRPr="0011296D">
              <w:rPr>
                <w:szCs w:val="24"/>
              </w:rPr>
              <w:t xml:space="preserve">-value represents the comparison between </w:t>
            </w:r>
            <w:r w:rsidR="0036170E" w:rsidRPr="0011296D">
              <w:rPr>
                <w:szCs w:val="24"/>
              </w:rPr>
              <w:t>Healthy</w:t>
            </w:r>
            <w:r w:rsidR="00D423FE" w:rsidRPr="0011296D">
              <w:rPr>
                <w:szCs w:val="24"/>
              </w:rPr>
              <w:t xml:space="preserve"> and </w:t>
            </w:r>
            <w:r w:rsidR="003D7C49" w:rsidRPr="0011296D">
              <w:rPr>
                <w:szCs w:val="24"/>
              </w:rPr>
              <w:t>ACL-R</w:t>
            </w:r>
            <w:r w:rsidR="00D423FE" w:rsidRPr="0011296D">
              <w:rPr>
                <w:szCs w:val="24"/>
              </w:rPr>
              <w:t xml:space="preserve">. Total Time represents the time from the end of the fatigue protocol to the start of the post-fatigue data collections. </w:t>
            </w:r>
            <w:r w:rsidR="00F6020C">
              <w:rPr>
                <w:szCs w:val="24"/>
              </w:rPr>
              <w:t xml:space="preserve">JH represents jump height. HR represents heart rate. RPE represents rate of perceived exertion. </w:t>
            </w:r>
            <w:r w:rsidR="00D423FE" w:rsidRPr="0011296D">
              <w:rPr>
                <w:szCs w:val="24"/>
              </w:rPr>
              <w:t xml:space="preserve">MM:SS represents the time in minutes:seconds. </w:t>
            </w:r>
          </w:p>
        </w:tc>
      </w:tr>
    </w:tbl>
    <w:p w14:paraId="4C6FFECD" w14:textId="77777777" w:rsidR="00D423FE" w:rsidRPr="0011296D" w:rsidRDefault="00D423FE" w:rsidP="00224196">
      <w:pPr>
        <w:rPr>
          <w:szCs w:val="24"/>
        </w:rPr>
      </w:pPr>
    </w:p>
    <w:p w14:paraId="183B9E13" w14:textId="422BFB4B" w:rsidR="00224196" w:rsidRPr="0011296D" w:rsidRDefault="00224196" w:rsidP="00224196">
      <w:pPr>
        <w:rPr>
          <w:szCs w:val="24"/>
        </w:rPr>
      </w:pPr>
    </w:p>
    <w:p w14:paraId="2C545586" w14:textId="3A61B106" w:rsidR="00224196" w:rsidRPr="0011296D" w:rsidRDefault="00224196" w:rsidP="00224196">
      <w:pPr>
        <w:rPr>
          <w:szCs w:val="24"/>
        </w:rPr>
      </w:pPr>
    </w:p>
    <w:p w14:paraId="50D107A0" w14:textId="7E1E53CC" w:rsidR="00224196" w:rsidRPr="0011296D" w:rsidRDefault="00224196" w:rsidP="00224196">
      <w:pPr>
        <w:rPr>
          <w:szCs w:val="24"/>
        </w:rPr>
      </w:pPr>
    </w:p>
    <w:p w14:paraId="6C81AEAB" w14:textId="212E2EAA" w:rsidR="00224196" w:rsidRPr="0011296D" w:rsidRDefault="00224196" w:rsidP="00224196">
      <w:pPr>
        <w:rPr>
          <w:szCs w:val="24"/>
        </w:rPr>
      </w:pPr>
    </w:p>
    <w:p w14:paraId="03C0FD2A" w14:textId="1DBCD9B9" w:rsidR="00D423FE" w:rsidRPr="0011296D" w:rsidRDefault="00D423FE" w:rsidP="00224196">
      <w:pPr>
        <w:rPr>
          <w:szCs w:val="24"/>
        </w:rPr>
      </w:pPr>
    </w:p>
    <w:p w14:paraId="70F96126" w14:textId="2A10F1EE" w:rsidR="00D423FE" w:rsidRPr="0011296D" w:rsidRDefault="00D423FE" w:rsidP="00224196">
      <w:pPr>
        <w:rPr>
          <w:szCs w:val="24"/>
        </w:rPr>
      </w:pPr>
    </w:p>
    <w:p w14:paraId="7B6AB349" w14:textId="77777777" w:rsidR="00315C6F" w:rsidRPr="0011296D" w:rsidRDefault="00315C6F" w:rsidP="00224196">
      <w:pPr>
        <w:rPr>
          <w:szCs w:val="24"/>
        </w:rPr>
        <w:sectPr w:rsidR="00315C6F" w:rsidRPr="0011296D" w:rsidSect="00BA1AA7">
          <w:type w:val="nextColumn"/>
          <w:pgSz w:w="15840" w:h="12240" w:orient="landscape"/>
          <w:pgMar w:top="1440" w:right="1440" w:bottom="1440" w:left="1440" w:header="720" w:footer="720" w:gutter="0"/>
          <w:cols w:space="720"/>
          <w:docGrid w:linePitch="360"/>
        </w:sectPr>
      </w:pPr>
    </w:p>
    <w:p w14:paraId="5BF05D77" w14:textId="2F3E845C" w:rsidR="00D423FE" w:rsidRPr="0011296D" w:rsidRDefault="00D423FE" w:rsidP="00224196">
      <w:pPr>
        <w:rPr>
          <w:szCs w:val="24"/>
        </w:rPr>
      </w:pPr>
    </w:p>
    <w:tbl>
      <w:tblPr>
        <w:tblW w:w="9480" w:type="dxa"/>
        <w:jc w:val="center"/>
        <w:tblLook w:val="01E0" w:firstRow="1" w:lastRow="1" w:firstColumn="1" w:lastColumn="1" w:noHBand="0" w:noVBand="0"/>
      </w:tblPr>
      <w:tblGrid>
        <w:gridCol w:w="1488"/>
        <w:gridCol w:w="2302"/>
        <w:gridCol w:w="1564"/>
        <w:gridCol w:w="1305"/>
        <w:gridCol w:w="1674"/>
        <w:gridCol w:w="1147"/>
      </w:tblGrid>
      <w:tr w:rsidR="00D423FE" w:rsidRPr="0011296D" w14:paraId="7BED0534" w14:textId="77777777" w:rsidTr="003D7C49">
        <w:trPr>
          <w:gridAfter w:val="1"/>
          <w:wAfter w:w="1147" w:type="dxa"/>
          <w:trHeight w:val="222"/>
          <w:jc w:val="center"/>
        </w:trPr>
        <w:tc>
          <w:tcPr>
            <w:tcW w:w="8333" w:type="dxa"/>
            <w:gridSpan w:val="5"/>
            <w:tcBorders>
              <w:bottom w:val="single" w:sz="4" w:space="0" w:color="auto"/>
            </w:tcBorders>
          </w:tcPr>
          <w:p w14:paraId="210FF314" w14:textId="27F429B7" w:rsidR="00D423FE" w:rsidRPr="0011296D" w:rsidRDefault="009A0B6E" w:rsidP="00F6020C">
            <w:pPr>
              <w:spacing w:line="240" w:lineRule="auto"/>
              <w:rPr>
                <w:b/>
                <w:szCs w:val="24"/>
              </w:rPr>
            </w:pPr>
            <w:bookmarkStart w:id="79" w:name="_Toc46488238"/>
            <w:r w:rsidRPr="0011296D">
              <w:rPr>
                <w:szCs w:val="24"/>
              </w:rPr>
              <w:t xml:space="preserve">Table </w:t>
            </w:r>
            <w:r w:rsidR="00AF3DD4" w:rsidRPr="0011296D">
              <w:rPr>
                <w:szCs w:val="24"/>
              </w:rPr>
              <w:fldChar w:fldCharType="begin"/>
            </w:r>
            <w:r w:rsidR="00AF3DD4" w:rsidRPr="0011296D">
              <w:rPr>
                <w:szCs w:val="24"/>
              </w:rPr>
              <w:instrText xml:space="preserve"> SEQ Table \* ARABIC </w:instrText>
            </w:r>
            <w:r w:rsidR="00AF3DD4" w:rsidRPr="0011296D">
              <w:rPr>
                <w:szCs w:val="24"/>
              </w:rPr>
              <w:fldChar w:fldCharType="separate"/>
            </w:r>
            <w:r w:rsidR="0062724E" w:rsidRPr="0011296D">
              <w:rPr>
                <w:noProof/>
                <w:szCs w:val="24"/>
              </w:rPr>
              <w:t>3</w:t>
            </w:r>
            <w:r w:rsidR="00AF3DD4" w:rsidRPr="0011296D">
              <w:rPr>
                <w:noProof/>
                <w:szCs w:val="24"/>
              </w:rPr>
              <w:fldChar w:fldCharType="end"/>
            </w:r>
            <w:r w:rsidRPr="0011296D">
              <w:rPr>
                <w:szCs w:val="24"/>
              </w:rPr>
              <w:t>: Significant group main effects supra-threshold cluster ranges, supra-threshold cluster means ± standard deviation, and supra-threshold cluster specific p-values for the lower extremity joint kinematics.</w:t>
            </w:r>
            <w:bookmarkEnd w:id="79"/>
          </w:p>
        </w:tc>
      </w:tr>
      <w:tr w:rsidR="00D423FE" w:rsidRPr="0011296D" w14:paraId="1736E823" w14:textId="77777777" w:rsidTr="003D7C49">
        <w:trPr>
          <w:trHeight w:val="222"/>
          <w:jc w:val="center"/>
        </w:trPr>
        <w:tc>
          <w:tcPr>
            <w:tcW w:w="0" w:type="auto"/>
            <w:tcBorders>
              <w:top w:val="single" w:sz="4" w:space="0" w:color="auto"/>
              <w:bottom w:val="single" w:sz="4" w:space="0" w:color="auto"/>
            </w:tcBorders>
          </w:tcPr>
          <w:p w14:paraId="4EED8BE8" w14:textId="77777777" w:rsidR="00D423FE" w:rsidRPr="0011296D" w:rsidRDefault="00D423FE" w:rsidP="00DD06C5">
            <w:pPr>
              <w:spacing w:line="240" w:lineRule="auto"/>
              <w:rPr>
                <w:szCs w:val="24"/>
              </w:rPr>
            </w:pPr>
          </w:p>
        </w:tc>
        <w:tc>
          <w:tcPr>
            <w:tcW w:w="0" w:type="auto"/>
            <w:tcBorders>
              <w:top w:val="single" w:sz="4" w:space="0" w:color="auto"/>
              <w:bottom w:val="single" w:sz="4" w:space="0" w:color="auto"/>
            </w:tcBorders>
            <w:vAlign w:val="center"/>
          </w:tcPr>
          <w:p w14:paraId="0A1D3267" w14:textId="77777777" w:rsidR="00D423FE" w:rsidRPr="0011296D" w:rsidRDefault="00D423FE" w:rsidP="00DD06C5">
            <w:pPr>
              <w:spacing w:line="240" w:lineRule="auto"/>
              <w:rPr>
                <w:szCs w:val="24"/>
              </w:rPr>
            </w:pPr>
          </w:p>
        </w:tc>
        <w:tc>
          <w:tcPr>
            <w:tcW w:w="0" w:type="auto"/>
            <w:tcBorders>
              <w:top w:val="single" w:sz="4" w:space="0" w:color="auto"/>
              <w:bottom w:val="single" w:sz="4" w:space="0" w:color="auto"/>
            </w:tcBorders>
          </w:tcPr>
          <w:p w14:paraId="1D235B35" w14:textId="77777777" w:rsidR="00D423FE" w:rsidRPr="0011296D" w:rsidRDefault="00D423FE" w:rsidP="00DD06C5">
            <w:pPr>
              <w:spacing w:line="240" w:lineRule="auto"/>
              <w:jc w:val="center"/>
              <w:rPr>
                <w:szCs w:val="24"/>
              </w:rPr>
            </w:pPr>
            <w:r w:rsidRPr="0011296D">
              <w:rPr>
                <w:szCs w:val="24"/>
              </w:rPr>
              <w:t>Range</w:t>
            </w:r>
          </w:p>
        </w:tc>
        <w:tc>
          <w:tcPr>
            <w:tcW w:w="0" w:type="auto"/>
            <w:tcBorders>
              <w:top w:val="single" w:sz="4" w:space="0" w:color="auto"/>
              <w:bottom w:val="single" w:sz="4" w:space="0" w:color="auto"/>
            </w:tcBorders>
          </w:tcPr>
          <w:p w14:paraId="706EC629" w14:textId="1C915706" w:rsidR="00D423FE" w:rsidRPr="0011296D" w:rsidRDefault="0036170E" w:rsidP="00DD06C5">
            <w:pPr>
              <w:spacing w:line="240" w:lineRule="auto"/>
              <w:jc w:val="center"/>
              <w:rPr>
                <w:szCs w:val="24"/>
              </w:rPr>
            </w:pPr>
            <w:r w:rsidRPr="0011296D">
              <w:rPr>
                <w:szCs w:val="24"/>
              </w:rPr>
              <w:t>Healthy</w:t>
            </w:r>
          </w:p>
        </w:tc>
        <w:tc>
          <w:tcPr>
            <w:tcW w:w="1473" w:type="dxa"/>
            <w:tcBorders>
              <w:bottom w:val="single" w:sz="4" w:space="0" w:color="auto"/>
              <w:right w:val="single" w:sz="4" w:space="0" w:color="auto"/>
            </w:tcBorders>
          </w:tcPr>
          <w:p w14:paraId="64B4FECA" w14:textId="245105B4" w:rsidR="00D423FE" w:rsidRPr="0011296D" w:rsidRDefault="003D7C49" w:rsidP="00DD06C5">
            <w:pPr>
              <w:spacing w:line="240" w:lineRule="auto"/>
              <w:jc w:val="center"/>
              <w:rPr>
                <w:iCs/>
                <w:szCs w:val="24"/>
              </w:rPr>
            </w:pPr>
            <w:r w:rsidRPr="0011296D">
              <w:rPr>
                <w:iCs/>
                <w:szCs w:val="24"/>
              </w:rPr>
              <w:t>ACL-R</w:t>
            </w:r>
          </w:p>
        </w:tc>
        <w:tc>
          <w:tcPr>
            <w:tcW w:w="1147" w:type="dxa"/>
            <w:tcBorders>
              <w:top w:val="single" w:sz="4" w:space="0" w:color="auto"/>
              <w:left w:val="single" w:sz="4" w:space="0" w:color="auto"/>
              <w:bottom w:val="single" w:sz="4" w:space="0" w:color="auto"/>
            </w:tcBorders>
          </w:tcPr>
          <w:p w14:paraId="0E9F7ACE" w14:textId="77777777" w:rsidR="00D423FE" w:rsidRPr="0011296D" w:rsidRDefault="00D423FE" w:rsidP="00DD06C5">
            <w:pPr>
              <w:spacing w:line="240" w:lineRule="auto"/>
              <w:jc w:val="center"/>
              <w:rPr>
                <w:iCs/>
                <w:szCs w:val="24"/>
              </w:rPr>
            </w:pPr>
            <w:r w:rsidRPr="0011296D">
              <w:rPr>
                <w:i/>
                <w:szCs w:val="24"/>
              </w:rPr>
              <w:t>p</w:t>
            </w:r>
            <w:r w:rsidRPr="0011296D">
              <w:rPr>
                <w:iCs/>
                <w:szCs w:val="24"/>
              </w:rPr>
              <w:t>-value</w:t>
            </w:r>
          </w:p>
        </w:tc>
      </w:tr>
      <w:tr w:rsidR="00D423FE" w:rsidRPr="0011296D" w14:paraId="21515B40" w14:textId="77777777" w:rsidTr="003D7C49">
        <w:trPr>
          <w:trHeight w:val="20"/>
          <w:jc w:val="center"/>
        </w:trPr>
        <w:tc>
          <w:tcPr>
            <w:tcW w:w="0" w:type="auto"/>
            <w:tcBorders>
              <w:top w:val="single" w:sz="4" w:space="0" w:color="auto"/>
            </w:tcBorders>
            <w:vAlign w:val="center"/>
          </w:tcPr>
          <w:p w14:paraId="30743C24" w14:textId="77777777" w:rsidR="00D423FE" w:rsidRPr="0011296D" w:rsidRDefault="00D423FE" w:rsidP="00DD06C5">
            <w:pPr>
              <w:spacing w:line="240" w:lineRule="auto"/>
              <w:jc w:val="center"/>
              <w:rPr>
                <w:bCs/>
                <w:szCs w:val="24"/>
              </w:rPr>
            </w:pPr>
          </w:p>
        </w:tc>
        <w:tc>
          <w:tcPr>
            <w:tcW w:w="0" w:type="auto"/>
            <w:tcBorders>
              <w:top w:val="single" w:sz="4" w:space="0" w:color="auto"/>
            </w:tcBorders>
            <w:vAlign w:val="center"/>
          </w:tcPr>
          <w:p w14:paraId="7633F81B" w14:textId="77777777" w:rsidR="00D423FE" w:rsidRPr="0011296D" w:rsidRDefault="00D423FE" w:rsidP="00DD06C5">
            <w:pPr>
              <w:spacing w:line="240" w:lineRule="auto"/>
              <w:rPr>
                <w:bCs/>
                <w:szCs w:val="24"/>
              </w:rPr>
            </w:pPr>
          </w:p>
        </w:tc>
        <w:tc>
          <w:tcPr>
            <w:tcW w:w="0" w:type="auto"/>
            <w:tcBorders>
              <w:top w:val="single" w:sz="4" w:space="0" w:color="auto"/>
            </w:tcBorders>
            <w:vAlign w:val="center"/>
          </w:tcPr>
          <w:p w14:paraId="42C22B81" w14:textId="77777777" w:rsidR="00D423FE" w:rsidRPr="0011296D" w:rsidRDefault="00D423FE" w:rsidP="00DD06C5">
            <w:pPr>
              <w:spacing w:line="240" w:lineRule="auto"/>
              <w:jc w:val="center"/>
              <w:rPr>
                <w:szCs w:val="24"/>
              </w:rPr>
            </w:pPr>
          </w:p>
        </w:tc>
        <w:tc>
          <w:tcPr>
            <w:tcW w:w="0" w:type="auto"/>
            <w:tcBorders>
              <w:top w:val="single" w:sz="4" w:space="0" w:color="auto"/>
            </w:tcBorders>
            <w:vAlign w:val="center"/>
          </w:tcPr>
          <w:p w14:paraId="2E0BCBE8" w14:textId="77777777" w:rsidR="00D423FE" w:rsidRPr="0011296D" w:rsidRDefault="00D423FE" w:rsidP="00DD06C5">
            <w:pPr>
              <w:spacing w:line="240" w:lineRule="auto"/>
              <w:jc w:val="center"/>
              <w:rPr>
                <w:szCs w:val="24"/>
              </w:rPr>
            </w:pPr>
          </w:p>
        </w:tc>
        <w:tc>
          <w:tcPr>
            <w:tcW w:w="1473" w:type="dxa"/>
            <w:tcBorders>
              <w:top w:val="single" w:sz="4" w:space="0" w:color="auto"/>
              <w:right w:val="single" w:sz="4" w:space="0" w:color="auto"/>
            </w:tcBorders>
            <w:vAlign w:val="center"/>
          </w:tcPr>
          <w:p w14:paraId="159A472B" w14:textId="77777777" w:rsidR="00D423FE" w:rsidRPr="0011296D" w:rsidRDefault="00D423FE" w:rsidP="00DD06C5">
            <w:pPr>
              <w:spacing w:line="240" w:lineRule="auto"/>
              <w:jc w:val="center"/>
              <w:rPr>
                <w:szCs w:val="24"/>
              </w:rPr>
            </w:pPr>
          </w:p>
        </w:tc>
        <w:tc>
          <w:tcPr>
            <w:tcW w:w="1147" w:type="dxa"/>
            <w:tcBorders>
              <w:top w:val="single" w:sz="4" w:space="0" w:color="auto"/>
              <w:left w:val="single" w:sz="4" w:space="0" w:color="auto"/>
            </w:tcBorders>
            <w:vAlign w:val="center"/>
          </w:tcPr>
          <w:p w14:paraId="5AA905D3" w14:textId="77777777" w:rsidR="00D423FE" w:rsidRPr="0011296D" w:rsidRDefault="00D423FE" w:rsidP="00DD06C5">
            <w:pPr>
              <w:spacing w:line="240" w:lineRule="auto"/>
              <w:jc w:val="center"/>
              <w:rPr>
                <w:b/>
                <w:bCs/>
                <w:szCs w:val="24"/>
              </w:rPr>
            </w:pPr>
          </w:p>
        </w:tc>
      </w:tr>
      <w:tr w:rsidR="00D423FE" w:rsidRPr="0011296D" w14:paraId="54FB0AC1" w14:textId="77777777" w:rsidTr="003D7C49">
        <w:trPr>
          <w:trHeight w:val="334"/>
          <w:jc w:val="center"/>
        </w:trPr>
        <w:tc>
          <w:tcPr>
            <w:tcW w:w="0" w:type="auto"/>
            <w:vMerge w:val="restart"/>
            <w:vAlign w:val="center"/>
          </w:tcPr>
          <w:p w14:paraId="492679CB" w14:textId="77777777" w:rsidR="00D423FE" w:rsidRPr="0011296D" w:rsidRDefault="00D423FE" w:rsidP="00DD06C5">
            <w:pPr>
              <w:spacing w:line="240" w:lineRule="auto"/>
              <w:jc w:val="center"/>
              <w:rPr>
                <w:bCs/>
                <w:szCs w:val="24"/>
              </w:rPr>
            </w:pPr>
            <w:r w:rsidRPr="0011296D">
              <w:rPr>
                <w:bCs/>
                <w:szCs w:val="24"/>
              </w:rPr>
              <w:t xml:space="preserve">Joint </w:t>
            </w:r>
          </w:p>
          <w:p w14:paraId="641B4EE4" w14:textId="77777777" w:rsidR="00D423FE" w:rsidRPr="0011296D" w:rsidRDefault="00D423FE" w:rsidP="00DD06C5">
            <w:pPr>
              <w:spacing w:line="240" w:lineRule="auto"/>
              <w:jc w:val="center"/>
              <w:rPr>
                <w:bCs/>
                <w:szCs w:val="24"/>
              </w:rPr>
            </w:pPr>
            <w:r w:rsidRPr="0011296D">
              <w:rPr>
                <w:bCs/>
                <w:szCs w:val="24"/>
              </w:rPr>
              <w:t>Kinematics</w:t>
            </w:r>
          </w:p>
        </w:tc>
        <w:tc>
          <w:tcPr>
            <w:tcW w:w="0" w:type="auto"/>
            <w:vAlign w:val="center"/>
          </w:tcPr>
          <w:p w14:paraId="06AE5B1F" w14:textId="77777777" w:rsidR="00D423FE" w:rsidRPr="0011296D" w:rsidRDefault="00D423FE" w:rsidP="00DD06C5">
            <w:pPr>
              <w:spacing w:line="240" w:lineRule="auto"/>
              <w:rPr>
                <w:bCs/>
                <w:szCs w:val="24"/>
              </w:rPr>
            </w:pPr>
            <w:r w:rsidRPr="0011296D">
              <w:rPr>
                <w:bCs/>
                <w:szCs w:val="24"/>
              </w:rPr>
              <w:t xml:space="preserve"> Hip Flexion (°)</w:t>
            </w:r>
          </w:p>
        </w:tc>
        <w:tc>
          <w:tcPr>
            <w:tcW w:w="0" w:type="auto"/>
            <w:vAlign w:val="center"/>
          </w:tcPr>
          <w:p w14:paraId="69EA6304" w14:textId="77777777" w:rsidR="00D423FE" w:rsidRPr="0011296D" w:rsidRDefault="00D423FE" w:rsidP="00DD06C5">
            <w:pPr>
              <w:spacing w:line="240" w:lineRule="auto"/>
              <w:jc w:val="center"/>
              <w:rPr>
                <w:szCs w:val="24"/>
              </w:rPr>
            </w:pPr>
            <w:r w:rsidRPr="0011296D">
              <w:rPr>
                <w:szCs w:val="24"/>
              </w:rPr>
              <w:t>10 – 87%</w:t>
            </w:r>
          </w:p>
        </w:tc>
        <w:tc>
          <w:tcPr>
            <w:tcW w:w="0" w:type="auto"/>
            <w:vAlign w:val="center"/>
          </w:tcPr>
          <w:p w14:paraId="5FE5777A" w14:textId="77777777" w:rsidR="00D423FE" w:rsidRPr="0011296D" w:rsidRDefault="00D423FE" w:rsidP="00DD06C5">
            <w:pPr>
              <w:spacing w:line="240" w:lineRule="auto"/>
              <w:jc w:val="center"/>
              <w:rPr>
                <w:szCs w:val="24"/>
              </w:rPr>
            </w:pPr>
            <w:r w:rsidRPr="0011296D">
              <w:rPr>
                <w:szCs w:val="24"/>
              </w:rPr>
              <w:t xml:space="preserve"> 9.5 ± 9.6</w:t>
            </w:r>
          </w:p>
        </w:tc>
        <w:tc>
          <w:tcPr>
            <w:tcW w:w="1473" w:type="dxa"/>
            <w:tcBorders>
              <w:right w:val="single" w:sz="4" w:space="0" w:color="auto"/>
            </w:tcBorders>
            <w:vAlign w:val="center"/>
          </w:tcPr>
          <w:p w14:paraId="01257A29" w14:textId="77777777" w:rsidR="00D423FE" w:rsidRPr="0011296D" w:rsidRDefault="00D423FE" w:rsidP="00DD06C5">
            <w:pPr>
              <w:spacing w:line="240" w:lineRule="auto"/>
              <w:jc w:val="center"/>
              <w:rPr>
                <w:b/>
                <w:bCs/>
                <w:szCs w:val="24"/>
              </w:rPr>
            </w:pPr>
            <w:r w:rsidRPr="0011296D">
              <w:rPr>
                <w:szCs w:val="24"/>
              </w:rPr>
              <w:t xml:space="preserve">   25.2</w:t>
            </w:r>
            <w:r w:rsidRPr="0011296D">
              <w:rPr>
                <w:b/>
                <w:bCs/>
                <w:szCs w:val="24"/>
              </w:rPr>
              <w:t xml:space="preserve"> </w:t>
            </w:r>
            <w:r w:rsidRPr="0011296D">
              <w:rPr>
                <w:szCs w:val="24"/>
              </w:rPr>
              <w:t>± 10.7</w:t>
            </w:r>
          </w:p>
        </w:tc>
        <w:tc>
          <w:tcPr>
            <w:tcW w:w="1147" w:type="dxa"/>
            <w:tcBorders>
              <w:left w:val="single" w:sz="4" w:space="0" w:color="auto"/>
            </w:tcBorders>
            <w:vAlign w:val="center"/>
          </w:tcPr>
          <w:p w14:paraId="15CC2D85" w14:textId="77777777" w:rsidR="00D423FE" w:rsidRPr="0011296D" w:rsidRDefault="00D423FE" w:rsidP="00DD06C5">
            <w:pPr>
              <w:spacing w:line="240" w:lineRule="auto"/>
              <w:jc w:val="center"/>
              <w:rPr>
                <w:b/>
                <w:bCs/>
                <w:szCs w:val="24"/>
              </w:rPr>
            </w:pPr>
            <w:r w:rsidRPr="0011296D">
              <w:rPr>
                <w:b/>
                <w:bCs/>
                <w:szCs w:val="24"/>
              </w:rPr>
              <w:t>&lt; 0.001</w:t>
            </w:r>
          </w:p>
        </w:tc>
      </w:tr>
      <w:tr w:rsidR="00D423FE" w:rsidRPr="0011296D" w14:paraId="139A9ED8" w14:textId="77777777" w:rsidTr="003D7C49">
        <w:trPr>
          <w:trHeight w:val="366"/>
          <w:jc w:val="center"/>
        </w:trPr>
        <w:tc>
          <w:tcPr>
            <w:tcW w:w="0" w:type="auto"/>
            <w:vMerge/>
          </w:tcPr>
          <w:p w14:paraId="3DD85F60" w14:textId="77777777" w:rsidR="00D423FE" w:rsidRPr="0011296D" w:rsidRDefault="00D423FE" w:rsidP="00DD06C5">
            <w:pPr>
              <w:spacing w:line="240" w:lineRule="auto"/>
              <w:rPr>
                <w:bCs/>
                <w:szCs w:val="24"/>
              </w:rPr>
            </w:pPr>
          </w:p>
        </w:tc>
        <w:tc>
          <w:tcPr>
            <w:tcW w:w="0" w:type="auto"/>
            <w:vAlign w:val="center"/>
          </w:tcPr>
          <w:p w14:paraId="30CFAC29" w14:textId="77777777" w:rsidR="00D423FE" w:rsidRPr="0011296D" w:rsidRDefault="00D423FE" w:rsidP="00DD06C5">
            <w:pPr>
              <w:spacing w:line="240" w:lineRule="auto"/>
              <w:rPr>
                <w:bCs/>
                <w:szCs w:val="24"/>
              </w:rPr>
            </w:pPr>
            <w:r w:rsidRPr="0011296D">
              <w:rPr>
                <w:bCs/>
                <w:szCs w:val="24"/>
              </w:rPr>
              <w:t xml:space="preserve"> Hip Abduction (°)</w:t>
            </w:r>
          </w:p>
        </w:tc>
        <w:tc>
          <w:tcPr>
            <w:tcW w:w="0" w:type="auto"/>
            <w:vAlign w:val="center"/>
          </w:tcPr>
          <w:p w14:paraId="2A0C62E8" w14:textId="77777777" w:rsidR="00D423FE" w:rsidRPr="0011296D" w:rsidRDefault="00D423FE" w:rsidP="00DD06C5">
            <w:pPr>
              <w:spacing w:line="240" w:lineRule="auto"/>
              <w:jc w:val="center"/>
              <w:rPr>
                <w:szCs w:val="24"/>
              </w:rPr>
            </w:pPr>
            <w:r w:rsidRPr="0011296D">
              <w:rPr>
                <w:szCs w:val="24"/>
              </w:rPr>
              <w:t xml:space="preserve">  75 – 100% </w:t>
            </w:r>
          </w:p>
        </w:tc>
        <w:tc>
          <w:tcPr>
            <w:tcW w:w="0" w:type="auto"/>
            <w:vAlign w:val="center"/>
          </w:tcPr>
          <w:p w14:paraId="383B3918" w14:textId="77777777" w:rsidR="00D423FE" w:rsidRPr="0011296D" w:rsidRDefault="00D423FE" w:rsidP="00DD06C5">
            <w:pPr>
              <w:spacing w:line="240" w:lineRule="auto"/>
              <w:jc w:val="center"/>
              <w:rPr>
                <w:szCs w:val="24"/>
              </w:rPr>
            </w:pPr>
            <w:r w:rsidRPr="0011296D">
              <w:rPr>
                <w:szCs w:val="24"/>
              </w:rPr>
              <w:t>-8.0 ± 1.3</w:t>
            </w:r>
          </w:p>
        </w:tc>
        <w:tc>
          <w:tcPr>
            <w:tcW w:w="1473" w:type="dxa"/>
            <w:tcBorders>
              <w:right w:val="single" w:sz="4" w:space="0" w:color="auto"/>
            </w:tcBorders>
            <w:vAlign w:val="center"/>
          </w:tcPr>
          <w:p w14:paraId="530A2D40" w14:textId="77777777" w:rsidR="00D423FE" w:rsidRPr="0011296D" w:rsidRDefault="00D423FE" w:rsidP="00DD06C5">
            <w:pPr>
              <w:spacing w:line="240" w:lineRule="auto"/>
              <w:jc w:val="center"/>
              <w:rPr>
                <w:szCs w:val="24"/>
              </w:rPr>
            </w:pPr>
            <w:r w:rsidRPr="0011296D">
              <w:rPr>
                <w:szCs w:val="24"/>
              </w:rPr>
              <w:t>-17.2 ± 1.5</w:t>
            </w:r>
          </w:p>
        </w:tc>
        <w:tc>
          <w:tcPr>
            <w:tcW w:w="1147" w:type="dxa"/>
            <w:tcBorders>
              <w:left w:val="single" w:sz="4" w:space="0" w:color="auto"/>
            </w:tcBorders>
            <w:vAlign w:val="center"/>
          </w:tcPr>
          <w:p w14:paraId="4876E0CB" w14:textId="77777777" w:rsidR="00D423FE" w:rsidRPr="0011296D" w:rsidRDefault="00D423FE" w:rsidP="00DD06C5">
            <w:pPr>
              <w:spacing w:line="240" w:lineRule="auto"/>
              <w:jc w:val="center"/>
              <w:rPr>
                <w:b/>
                <w:bCs/>
                <w:szCs w:val="24"/>
              </w:rPr>
            </w:pPr>
            <w:r w:rsidRPr="0011296D">
              <w:rPr>
                <w:b/>
                <w:bCs/>
                <w:szCs w:val="24"/>
              </w:rPr>
              <w:t>&lt; 0.001</w:t>
            </w:r>
          </w:p>
        </w:tc>
      </w:tr>
      <w:tr w:rsidR="00D423FE" w:rsidRPr="0011296D" w14:paraId="1C3641A2" w14:textId="77777777" w:rsidTr="003D7C49">
        <w:trPr>
          <w:trHeight w:val="350"/>
          <w:jc w:val="center"/>
        </w:trPr>
        <w:tc>
          <w:tcPr>
            <w:tcW w:w="0" w:type="auto"/>
            <w:vMerge/>
          </w:tcPr>
          <w:p w14:paraId="2DCC88CE" w14:textId="77777777" w:rsidR="00D423FE" w:rsidRPr="0011296D" w:rsidRDefault="00D423FE" w:rsidP="00DD06C5">
            <w:pPr>
              <w:spacing w:line="240" w:lineRule="auto"/>
              <w:rPr>
                <w:bCs/>
                <w:szCs w:val="24"/>
              </w:rPr>
            </w:pPr>
          </w:p>
        </w:tc>
        <w:tc>
          <w:tcPr>
            <w:tcW w:w="0" w:type="auto"/>
            <w:vAlign w:val="center"/>
          </w:tcPr>
          <w:p w14:paraId="1AA9137D" w14:textId="77777777" w:rsidR="00D423FE" w:rsidRPr="0011296D" w:rsidRDefault="00D423FE" w:rsidP="00DD06C5">
            <w:pPr>
              <w:spacing w:line="240" w:lineRule="auto"/>
              <w:rPr>
                <w:bCs/>
                <w:szCs w:val="24"/>
              </w:rPr>
            </w:pPr>
            <w:r w:rsidRPr="0011296D">
              <w:rPr>
                <w:bCs/>
                <w:szCs w:val="24"/>
              </w:rPr>
              <w:t xml:space="preserve"> Hip Rotation (°)</w:t>
            </w:r>
          </w:p>
        </w:tc>
        <w:tc>
          <w:tcPr>
            <w:tcW w:w="0" w:type="auto"/>
            <w:vAlign w:val="center"/>
          </w:tcPr>
          <w:p w14:paraId="635D7547" w14:textId="77777777" w:rsidR="00D423FE" w:rsidRPr="0011296D" w:rsidRDefault="00D423FE" w:rsidP="00DD06C5">
            <w:pPr>
              <w:spacing w:line="240" w:lineRule="auto"/>
              <w:jc w:val="center"/>
              <w:rPr>
                <w:szCs w:val="24"/>
              </w:rPr>
            </w:pPr>
            <w:r w:rsidRPr="0011296D">
              <w:rPr>
                <w:szCs w:val="24"/>
              </w:rPr>
              <w:t xml:space="preserve">25 – 42% </w:t>
            </w:r>
          </w:p>
        </w:tc>
        <w:tc>
          <w:tcPr>
            <w:tcW w:w="0" w:type="auto"/>
            <w:vAlign w:val="center"/>
          </w:tcPr>
          <w:p w14:paraId="136920F4" w14:textId="77777777" w:rsidR="00D423FE" w:rsidRPr="0011296D" w:rsidRDefault="00D423FE" w:rsidP="00DD06C5">
            <w:pPr>
              <w:spacing w:line="240" w:lineRule="auto"/>
              <w:jc w:val="center"/>
              <w:rPr>
                <w:szCs w:val="24"/>
              </w:rPr>
            </w:pPr>
            <w:r w:rsidRPr="0011296D">
              <w:rPr>
                <w:szCs w:val="24"/>
              </w:rPr>
              <w:t>-4.2 ± 0.3</w:t>
            </w:r>
          </w:p>
        </w:tc>
        <w:tc>
          <w:tcPr>
            <w:tcW w:w="1473" w:type="dxa"/>
            <w:tcBorders>
              <w:right w:val="single" w:sz="4" w:space="0" w:color="auto"/>
            </w:tcBorders>
            <w:vAlign w:val="center"/>
          </w:tcPr>
          <w:p w14:paraId="4321E34B" w14:textId="77777777" w:rsidR="00D423FE" w:rsidRPr="0011296D" w:rsidRDefault="00D423FE" w:rsidP="00DD06C5">
            <w:pPr>
              <w:spacing w:line="240" w:lineRule="auto"/>
              <w:jc w:val="center"/>
              <w:rPr>
                <w:b/>
                <w:bCs/>
                <w:szCs w:val="24"/>
              </w:rPr>
            </w:pPr>
            <w:r w:rsidRPr="0011296D">
              <w:rPr>
                <w:szCs w:val="24"/>
              </w:rPr>
              <w:t xml:space="preserve">   4.5</w:t>
            </w:r>
            <w:r w:rsidRPr="0011296D">
              <w:rPr>
                <w:b/>
                <w:bCs/>
                <w:szCs w:val="24"/>
              </w:rPr>
              <w:t xml:space="preserve"> </w:t>
            </w:r>
            <w:r w:rsidRPr="0011296D">
              <w:rPr>
                <w:szCs w:val="24"/>
              </w:rPr>
              <w:t>± 0.2</w:t>
            </w:r>
          </w:p>
        </w:tc>
        <w:tc>
          <w:tcPr>
            <w:tcW w:w="1147" w:type="dxa"/>
            <w:tcBorders>
              <w:left w:val="single" w:sz="4" w:space="0" w:color="auto"/>
            </w:tcBorders>
            <w:vAlign w:val="center"/>
          </w:tcPr>
          <w:p w14:paraId="061985FF" w14:textId="77777777" w:rsidR="00D423FE" w:rsidRPr="0011296D" w:rsidRDefault="00D423FE" w:rsidP="00DD06C5">
            <w:pPr>
              <w:spacing w:line="240" w:lineRule="auto"/>
              <w:jc w:val="center"/>
              <w:rPr>
                <w:b/>
                <w:bCs/>
                <w:szCs w:val="24"/>
              </w:rPr>
            </w:pPr>
            <w:r w:rsidRPr="0011296D">
              <w:rPr>
                <w:b/>
                <w:bCs/>
                <w:szCs w:val="24"/>
              </w:rPr>
              <w:t>&lt; 0.001</w:t>
            </w:r>
          </w:p>
        </w:tc>
      </w:tr>
      <w:tr w:rsidR="00D423FE" w:rsidRPr="0011296D" w14:paraId="79019206" w14:textId="77777777" w:rsidTr="003D7C49">
        <w:trPr>
          <w:trHeight w:val="20"/>
          <w:jc w:val="center"/>
        </w:trPr>
        <w:tc>
          <w:tcPr>
            <w:tcW w:w="0" w:type="auto"/>
          </w:tcPr>
          <w:p w14:paraId="6880ADF4" w14:textId="77777777" w:rsidR="00D423FE" w:rsidRPr="0011296D" w:rsidRDefault="00D423FE" w:rsidP="00DD06C5">
            <w:pPr>
              <w:spacing w:line="240" w:lineRule="auto"/>
              <w:rPr>
                <w:bCs/>
                <w:szCs w:val="24"/>
              </w:rPr>
            </w:pPr>
          </w:p>
        </w:tc>
        <w:tc>
          <w:tcPr>
            <w:tcW w:w="0" w:type="auto"/>
            <w:vAlign w:val="center"/>
          </w:tcPr>
          <w:p w14:paraId="2B9E5C22" w14:textId="77777777" w:rsidR="00D423FE" w:rsidRPr="0011296D" w:rsidRDefault="00D423FE" w:rsidP="00DD06C5">
            <w:pPr>
              <w:spacing w:line="240" w:lineRule="auto"/>
              <w:rPr>
                <w:bCs/>
                <w:szCs w:val="24"/>
              </w:rPr>
            </w:pPr>
          </w:p>
        </w:tc>
        <w:tc>
          <w:tcPr>
            <w:tcW w:w="0" w:type="auto"/>
            <w:vAlign w:val="center"/>
          </w:tcPr>
          <w:p w14:paraId="75414CCE" w14:textId="77777777" w:rsidR="00D423FE" w:rsidRPr="0011296D" w:rsidRDefault="00D423FE" w:rsidP="00DD06C5">
            <w:pPr>
              <w:spacing w:line="240" w:lineRule="auto"/>
              <w:jc w:val="center"/>
              <w:rPr>
                <w:szCs w:val="24"/>
              </w:rPr>
            </w:pPr>
          </w:p>
        </w:tc>
        <w:tc>
          <w:tcPr>
            <w:tcW w:w="0" w:type="auto"/>
            <w:vAlign w:val="center"/>
          </w:tcPr>
          <w:p w14:paraId="652C6D79" w14:textId="77777777" w:rsidR="00D423FE" w:rsidRPr="0011296D" w:rsidRDefault="00D423FE" w:rsidP="00DD06C5">
            <w:pPr>
              <w:spacing w:line="240" w:lineRule="auto"/>
              <w:jc w:val="center"/>
              <w:rPr>
                <w:szCs w:val="24"/>
              </w:rPr>
            </w:pPr>
          </w:p>
        </w:tc>
        <w:tc>
          <w:tcPr>
            <w:tcW w:w="1473" w:type="dxa"/>
            <w:tcBorders>
              <w:right w:val="single" w:sz="4" w:space="0" w:color="auto"/>
            </w:tcBorders>
            <w:vAlign w:val="center"/>
          </w:tcPr>
          <w:p w14:paraId="7470B7DC" w14:textId="77777777" w:rsidR="00D423FE" w:rsidRPr="0011296D" w:rsidRDefault="00D423FE" w:rsidP="00DD06C5">
            <w:pPr>
              <w:spacing w:line="240" w:lineRule="auto"/>
              <w:jc w:val="center"/>
              <w:rPr>
                <w:szCs w:val="24"/>
              </w:rPr>
            </w:pPr>
          </w:p>
        </w:tc>
        <w:tc>
          <w:tcPr>
            <w:tcW w:w="1147" w:type="dxa"/>
            <w:tcBorders>
              <w:left w:val="single" w:sz="4" w:space="0" w:color="auto"/>
              <w:bottom w:val="single" w:sz="4" w:space="0" w:color="auto"/>
            </w:tcBorders>
            <w:vAlign w:val="center"/>
          </w:tcPr>
          <w:p w14:paraId="234A6B42" w14:textId="77777777" w:rsidR="00D423FE" w:rsidRPr="0011296D" w:rsidRDefault="00D423FE" w:rsidP="00DD06C5">
            <w:pPr>
              <w:spacing w:line="240" w:lineRule="auto"/>
              <w:jc w:val="center"/>
              <w:rPr>
                <w:b/>
                <w:bCs/>
                <w:szCs w:val="24"/>
              </w:rPr>
            </w:pPr>
          </w:p>
        </w:tc>
      </w:tr>
      <w:tr w:rsidR="00D423FE" w:rsidRPr="0011296D" w14:paraId="163269DE" w14:textId="77777777" w:rsidTr="003D7C49">
        <w:trPr>
          <w:gridAfter w:val="1"/>
          <w:wAfter w:w="1147" w:type="dxa"/>
          <w:trHeight w:val="350"/>
          <w:jc w:val="center"/>
        </w:trPr>
        <w:tc>
          <w:tcPr>
            <w:tcW w:w="8333" w:type="dxa"/>
            <w:gridSpan w:val="5"/>
            <w:tcBorders>
              <w:top w:val="single" w:sz="4" w:space="0" w:color="auto"/>
            </w:tcBorders>
          </w:tcPr>
          <w:p w14:paraId="4C4BE238" w14:textId="0BB45D83" w:rsidR="00D423FE" w:rsidRPr="0011296D" w:rsidRDefault="00D423FE" w:rsidP="00F6020C">
            <w:pPr>
              <w:spacing w:line="240" w:lineRule="auto"/>
              <w:rPr>
                <w:i/>
                <w:szCs w:val="24"/>
              </w:rPr>
            </w:pPr>
            <w:r w:rsidRPr="0011296D">
              <w:rPr>
                <w:i/>
                <w:szCs w:val="24"/>
              </w:rPr>
              <w:t>p</w:t>
            </w:r>
            <w:r w:rsidRPr="0011296D">
              <w:rPr>
                <w:szCs w:val="24"/>
              </w:rPr>
              <w:t>-value represents the clu</w:t>
            </w:r>
            <w:r w:rsidR="0036170E" w:rsidRPr="0011296D">
              <w:rPr>
                <w:szCs w:val="24"/>
              </w:rPr>
              <w:t xml:space="preserve">ster-specific value between Healthy </w:t>
            </w:r>
            <w:r w:rsidRPr="0011296D">
              <w:rPr>
                <w:szCs w:val="24"/>
              </w:rPr>
              <w:t xml:space="preserve">and </w:t>
            </w:r>
            <w:r w:rsidR="003D7C49" w:rsidRPr="0011296D">
              <w:rPr>
                <w:szCs w:val="24"/>
              </w:rPr>
              <w:t>ACL-R</w:t>
            </w:r>
            <w:r w:rsidRPr="0011296D">
              <w:rPr>
                <w:szCs w:val="24"/>
              </w:rPr>
              <w:t xml:space="preserve"> groups. Range represents the percent of stance phase when the supra-threshold cluster was beyond the critical threshold line. </w:t>
            </w:r>
          </w:p>
        </w:tc>
      </w:tr>
    </w:tbl>
    <w:p w14:paraId="0C688701" w14:textId="33373E09" w:rsidR="00D423FE" w:rsidRPr="0011296D" w:rsidRDefault="00D423FE" w:rsidP="00224196">
      <w:pPr>
        <w:rPr>
          <w:szCs w:val="24"/>
        </w:rPr>
      </w:pPr>
    </w:p>
    <w:p w14:paraId="6953A9BF" w14:textId="49A3F35B" w:rsidR="00D423FE" w:rsidRPr="0011296D" w:rsidRDefault="00D423FE" w:rsidP="00224196">
      <w:pPr>
        <w:rPr>
          <w:szCs w:val="24"/>
        </w:rPr>
      </w:pPr>
    </w:p>
    <w:p w14:paraId="31BBC446" w14:textId="0B657F95" w:rsidR="00D423FE" w:rsidRPr="0011296D" w:rsidRDefault="00D423FE" w:rsidP="00224196">
      <w:pPr>
        <w:rPr>
          <w:szCs w:val="24"/>
        </w:rPr>
      </w:pPr>
    </w:p>
    <w:p w14:paraId="4FDC3BEA" w14:textId="4EF3501B" w:rsidR="00D423FE" w:rsidRPr="0011296D" w:rsidRDefault="00D423FE" w:rsidP="00224196">
      <w:pPr>
        <w:rPr>
          <w:szCs w:val="24"/>
        </w:rPr>
      </w:pPr>
    </w:p>
    <w:p w14:paraId="6754FC50" w14:textId="42608777" w:rsidR="00D423FE" w:rsidRPr="0011296D" w:rsidRDefault="00D423FE" w:rsidP="00224196">
      <w:pPr>
        <w:rPr>
          <w:szCs w:val="24"/>
        </w:rPr>
      </w:pPr>
    </w:p>
    <w:p w14:paraId="0C39CA7B" w14:textId="201999E4" w:rsidR="00D423FE" w:rsidRPr="0011296D" w:rsidRDefault="00D423FE" w:rsidP="00224196">
      <w:pPr>
        <w:rPr>
          <w:szCs w:val="24"/>
        </w:rPr>
      </w:pPr>
    </w:p>
    <w:p w14:paraId="11318511" w14:textId="33CA8A5C" w:rsidR="00D423FE" w:rsidRPr="0011296D" w:rsidRDefault="00D423FE" w:rsidP="00224196">
      <w:pPr>
        <w:rPr>
          <w:szCs w:val="24"/>
        </w:rPr>
      </w:pPr>
    </w:p>
    <w:p w14:paraId="51A67010" w14:textId="0EB1E640" w:rsidR="00315C6F" w:rsidRPr="0011296D" w:rsidRDefault="00315C6F" w:rsidP="00224196">
      <w:pPr>
        <w:rPr>
          <w:szCs w:val="24"/>
        </w:rPr>
        <w:sectPr w:rsidR="00315C6F" w:rsidRPr="0011296D" w:rsidSect="00BA1AA7">
          <w:type w:val="nextColumn"/>
          <w:pgSz w:w="15840" w:h="12240" w:orient="landscape"/>
          <w:pgMar w:top="1440" w:right="1440" w:bottom="1440" w:left="1440" w:header="720" w:footer="720" w:gutter="0"/>
          <w:cols w:space="720"/>
          <w:docGrid w:linePitch="360"/>
        </w:sectPr>
      </w:pPr>
    </w:p>
    <w:p w14:paraId="33F801D1" w14:textId="4C6A7C54" w:rsidR="00D423FE" w:rsidRPr="0011296D" w:rsidRDefault="00D423FE" w:rsidP="00224196">
      <w:pPr>
        <w:rPr>
          <w:szCs w:val="24"/>
        </w:rPr>
      </w:pPr>
    </w:p>
    <w:tbl>
      <w:tblPr>
        <w:tblW w:w="9522" w:type="dxa"/>
        <w:jc w:val="center"/>
        <w:tblLook w:val="01E0" w:firstRow="1" w:lastRow="1" w:firstColumn="1" w:lastColumn="1" w:noHBand="0" w:noVBand="0"/>
      </w:tblPr>
      <w:tblGrid>
        <w:gridCol w:w="1311"/>
        <w:gridCol w:w="2605"/>
        <w:gridCol w:w="1463"/>
        <w:gridCol w:w="1443"/>
        <w:gridCol w:w="1605"/>
        <w:gridCol w:w="1095"/>
      </w:tblGrid>
      <w:tr w:rsidR="00D423FE" w:rsidRPr="0011296D" w14:paraId="552B05C5" w14:textId="77777777" w:rsidTr="00AA1118">
        <w:trPr>
          <w:gridAfter w:val="1"/>
          <w:wAfter w:w="1095" w:type="dxa"/>
          <w:trHeight w:val="222"/>
          <w:jc w:val="center"/>
        </w:trPr>
        <w:tc>
          <w:tcPr>
            <w:tcW w:w="8427" w:type="dxa"/>
            <w:gridSpan w:val="5"/>
            <w:tcBorders>
              <w:bottom w:val="single" w:sz="4" w:space="0" w:color="auto"/>
            </w:tcBorders>
          </w:tcPr>
          <w:p w14:paraId="5905F8EA" w14:textId="03C046D7" w:rsidR="00D423FE" w:rsidRPr="0011296D" w:rsidRDefault="009A0B6E" w:rsidP="00DD06C5">
            <w:pPr>
              <w:spacing w:line="240" w:lineRule="auto"/>
              <w:rPr>
                <w:b/>
                <w:szCs w:val="24"/>
              </w:rPr>
            </w:pPr>
            <w:bookmarkStart w:id="80" w:name="_Toc46488239"/>
            <w:r w:rsidRPr="0011296D">
              <w:rPr>
                <w:szCs w:val="24"/>
              </w:rPr>
              <w:t xml:space="preserve">Table </w:t>
            </w:r>
            <w:r w:rsidR="00AF3DD4" w:rsidRPr="0011296D">
              <w:rPr>
                <w:szCs w:val="24"/>
              </w:rPr>
              <w:fldChar w:fldCharType="begin"/>
            </w:r>
            <w:r w:rsidR="00AF3DD4" w:rsidRPr="0011296D">
              <w:rPr>
                <w:szCs w:val="24"/>
              </w:rPr>
              <w:instrText xml:space="preserve"> SEQ Table \* ARABIC </w:instrText>
            </w:r>
            <w:r w:rsidR="00AF3DD4" w:rsidRPr="0011296D">
              <w:rPr>
                <w:szCs w:val="24"/>
              </w:rPr>
              <w:fldChar w:fldCharType="separate"/>
            </w:r>
            <w:r w:rsidR="0062724E" w:rsidRPr="0011296D">
              <w:rPr>
                <w:noProof/>
                <w:szCs w:val="24"/>
              </w:rPr>
              <w:t>4</w:t>
            </w:r>
            <w:r w:rsidR="00AF3DD4" w:rsidRPr="0011296D">
              <w:rPr>
                <w:noProof/>
                <w:szCs w:val="24"/>
              </w:rPr>
              <w:fldChar w:fldCharType="end"/>
            </w:r>
            <w:r w:rsidRPr="0011296D">
              <w:rPr>
                <w:szCs w:val="24"/>
              </w:rPr>
              <w:t>: Significant fatigue main effects supra-threshold cluster ranges, supra-threshold cluster means ± standard deviation, and supra-threshold cluster specific p-values for the lower extremity joint kinematics and kinetics.</w:t>
            </w:r>
            <w:bookmarkStart w:id="81" w:name="_Hlk39865584"/>
            <w:bookmarkEnd w:id="80"/>
          </w:p>
        </w:tc>
      </w:tr>
      <w:tr w:rsidR="00D423FE" w:rsidRPr="0011296D" w14:paraId="393BB835" w14:textId="77777777" w:rsidTr="00AA1118">
        <w:trPr>
          <w:trHeight w:val="222"/>
          <w:jc w:val="center"/>
        </w:trPr>
        <w:tc>
          <w:tcPr>
            <w:tcW w:w="0" w:type="auto"/>
            <w:tcBorders>
              <w:top w:val="single" w:sz="4" w:space="0" w:color="auto"/>
              <w:bottom w:val="single" w:sz="4" w:space="0" w:color="auto"/>
            </w:tcBorders>
          </w:tcPr>
          <w:p w14:paraId="6E892B75" w14:textId="77777777" w:rsidR="00D423FE" w:rsidRPr="0011296D" w:rsidRDefault="00D423FE" w:rsidP="00DD06C5">
            <w:pPr>
              <w:spacing w:line="240" w:lineRule="auto"/>
              <w:rPr>
                <w:szCs w:val="24"/>
              </w:rPr>
            </w:pPr>
          </w:p>
        </w:tc>
        <w:tc>
          <w:tcPr>
            <w:tcW w:w="2605" w:type="dxa"/>
            <w:tcBorders>
              <w:top w:val="single" w:sz="4" w:space="0" w:color="auto"/>
              <w:bottom w:val="single" w:sz="4" w:space="0" w:color="auto"/>
            </w:tcBorders>
            <w:vAlign w:val="center"/>
          </w:tcPr>
          <w:p w14:paraId="1F551FFE" w14:textId="77777777" w:rsidR="00D423FE" w:rsidRPr="0011296D" w:rsidRDefault="00D423FE" w:rsidP="00DD06C5">
            <w:pPr>
              <w:spacing w:line="240" w:lineRule="auto"/>
              <w:rPr>
                <w:szCs w:val="24"/>
              </w:rPr>
            </w:pPr>
          </w:p>
        </w:tc>
        <w:tc>
          <w:tcPr>
            <w:tcW w:w="1463" w:type="dxa"/>
            <w:tcBorders>
              <w:top w:val="single" w:sz="4" w:space="0" w:color="auto"/>
              <w:bottom w:val="single" w:sz="4" w:space="0" w:color="auto"/>
            </w:tcBorders>
          </w:tcPr>
          <w:p w14:paraId="1FB909C0" w14:textId="77777777" w:rsidR="00D423FE" w:rsidRPr="0011296D" w:rsidRDefault="00D423FE" w:rsidP="00DD06C5">
            <w:pPr>
              <w:spacing w:line="240" w:lineRule="auto"/>
              <w:jc w:val="center"/>
              <w:rPr>
                <w:szCs w:val="24"/>
              </w:rPr>
            </w:pPr>
            <w:r w:rsidRPr="0011296D">
              <w:rPr>
                <w:szCs w:val="24"/>
              </w:rPr>
              <w:t>Range</w:t>
            </w:r>
          </w:p>
        </w:tc>
        <w:tc>
          <w:tcPr>
            <w:tcW w:w="1443" w:type="dxa"/>
            <w:tcBorders>
              <w:top w:val="single" w:sz="4" w:space="0" w:color="auto"/>
              <w:bottom w:val="single" w:sz="4" w:space="0" w:color="auto"/>
            </w:tcBorders>
          </w:tcPr>
          <w:p w14:paraId="18B7C040" w14:textId="77777777" w:rsidR="00D423FE" w:rsidRPr="0011296D" w:rsidRDefault="00D423FE" w:rsidP="00DD06C5">
            <w:pPr>
              <w:spacing w:line="240" w:lineRule="auto"/>
              <w:jc w:val="center"/>
              <w:rPr>
                <w:szCs w:val="24"/>
              </w:rPr>
            </w:pPr>
            <w:r w:rsidRPr="0011296D">
              <w:rPr>
                <w:szCs w:val="24"/>
              </w:rPr>
              <w:t>Pre-Fatigue</w:t>
            </w:r>
          </w:p>
        </w:tc>
        <w:tc>
          <w:tcPr>
            <w:tcW w:w="1605" w:type="dxa"/>
            <w:tcBorders>
              <w:bottom w:val="single" w:sz="4" w:space="0" w:color="auto"/>
              <w:right w:val="single" w:sz="4" w:space="0" w:color="auto"/>
            </w:tcBorders>
          </w:tcPr>
          <w:p w14:paraId="5C572540" w14:textId="77777777" w:rsidR="00D423FE" w:rsidRPr="0011296D" w:rsidRDefault="00D423FE" w:rsidP="00DD06C5">
            <w:pPr>
              <w:spacing w:line="240" w:lineRule="auto"/>
              <w:jc w:val="center"/>
              <w:rPr>
                <w:iCs/>
                <w:szCs w:val="24"/>
              </w:rPr>
            </w:pPr>
            <w:r w:rsidRPr="0011296D">
              <w:rPr>
                <w:iCs/>
                <w:szCs w:val="24"/>
              </w:rPr>
              <w:t>Post-Fatigue</w:t>
            </w:r>
          </w:p>
        </w:tc>
        <w:tc>
          <w:tcPr>
            <w:tcW w:w="1095" w:type="dxa"/>
            <w:tcBorders>
              <w:top w:val="single" w:sz="4" w:space="0" w:color="auto"/>
              <w:left w:val="single" w:sz="4" w:space="0" w:color="auto"/>
              <w:bottom w:val="single" w:sz="4" w:space="0" w:color="auto"/>
            </w:tcBorders>
          </w:tcPr>
          <w:p w14:paraId="163CE577" w14:textId="77777777" w:rsidR="00D423FE" w:rsidRPr="0011296D" w:rsidRDefault="00D423FE" w:rsidP="00DD06C5">
            <w:pPr>
              <w:spacing w:line="240" w:lineRule="auto"/>
              <w:jc w:val="center"/>
              <w:rPr>
                <w:iCs/>
                <w:szCs w:val="24"/>
              </w:rPr>
            </w:pPr>
            <w:r w:rsidRPr="0011296D">
              <w:rPr>
                <w:i/>
                <w:szCs w:val="24"/>
              </w:rPr>
              <w:t>p</w:t>
            </w:r>
            <w:r w:rsidRPr="0011296D">
              <w:rPr>
                <w:iCs/>
                <w:szCs w:val="24"/>
              </w:rPr>
              <w:t>-value</w:t>
            </w:r>
          </w:p>
        </w:tc>
      </w:tr>
      <w:tr w:rsidR="00D423FE" w:rsidRPr="0011296D" w14:paraId="746BC1CA" w14:textId="77777777" w:rsidTr="00AA1118">
        <w:trPr>
          <w:trHeight w:val="20"/>
          <w:jc w:val="center"/>
        </w:trPr>
        <w:tc>
          <w:tcPr>
            <w:tcW w:w="0" w:type="auto"/>
            <w:tcBorders>
              <w:top w:val="single" w:sz="4" w:space="0" w:color="auto"/>
            </w:tcBorders>
            <w:vAlign w:val="bottom"/>
          </w:tcPr>
          <w:p w14:paraId="4316A903" w14:textId="77777777" w:rsidR="00D423FE" w:rsidRPr="0011296D" w:rsidRDefault="00D423FE" w:rsidP="00DD06C5">
            <w:pPr>
              <w:spacing w:line="240" w:lineRule="auto"/>
              <w:jc w:val="center"/>
              <w:rPr>
                <w:bCs/>
                <w:szCs w:val="24"/>
              </w:rPr>
            </w:pPr>
          </w:p>
        </w:tc>
        <w:tc>
          <w:tcPr>
            <w:tcW w:w="2605" w:type="dxa"/>
            <w:tcBorders>
              <w:top w:val="single" w:sz="4" w:space="0" w:color="auto"/>
            </w:tcBorders>
            <w:vAlign w:val="center"/>
          </w:tcPr>
          <w:p w14:paraId="575EB72C" w14:textId="77777777" w:rsidR="00D423FE" w:rsidRPr="0011296D" w:rsidRDefault="00D423FE" w:rsidP="00DD06C5">
            <w:pPr>
              <w:spacing w:line="240" w:lineRule="auto"/>
              <w:rPr>
                <w:bCs/>
                <w:szCs w:val="24"/>
              </w:rPr>
            </w:pPr>
          </w:p>
        </w:tc>
        <w:tc>
          <w:tcPr>
            <w:tcW w:w="1463" w:type="dxa"/>
            <w:tcBorders>
              <w:top w:val="single" w:sz="4" w:space="0" w:color="auto"/>
            </w:tcBorders>
            <w:vAlign w:val="bottom"/>
          </w:tcPr>
          <w:p w14:paraId="67A60014" w14:textId="77777777" w:rsidR="00D423FE" w:rsidRPr="0011296D" w:rsidRDefault="00D423FE" w:rsidP="00DD06C5">
            <w:pPr>
              <w:spacing w:line="240" w:lineRule="auto"/>
              <w:jc w:val="center"/>
              <w:rPr>
                <w:szCs w:val="24"/>
              </w:rPr>
            </w:pPr>
          </w:p>
        </w:tc>
        <w:tc>
          <w:tcPr>
            <w:tcW w:w="1443" w:type="dxa"/>
            <w:tcBorders>
              <w:top w:val="single" w:sz="4" w:space="0" w:color="auto"/>
            </w:tcBorders>
            <w:vAlign w:val="bottom"/>
          </w:tcPr>
          <w:p w14:paraId="665DEB16" w14:textId="77777777" w:rsidR="00D423FE" w:rsidRPr="0011296D" w:rsidRDefault="00D423FE" w:rsidP="00DD06C5">
            <w:pPr>
              <w:spacing w:line="240" w:lineRule="auto"/>
              <w:jc w:val="center"/>
              <w:rPr>
                <w:szCs w:val="24"/>
              </w:rPr>
            </w:pPr>
          </w:p>
        </w:tc>
        <w:tc>
          <w:tcPr>
            <w:tcW w:w="1605" w:type="dxa"/>
            <w:tcBorders>
              <w:top w:val="single" w:sz="4" w:space="0" w:color="auto"/>
              <w:right w:val="single" w:sz="4" w:space="0" w:color="auto"/>
            </w:tcBorders>
            <w:vAlign w:val="bottom"/>
          </w:tcPr>
          <w:p w14:paraId="3C109371" w14:textId="77777777" w:rsidR="00D423FE" w:rsidRPr="0011296D" w:rsidRDefault="00D423FE" w:rsidP="00DD06C5">
            <w:pPr>
              <w:spacing w:line="240" w:lineRule="auto"/>
              <w:jc w:val="center"/>
              <w:rPr>
                <w:b/>
                <w:bCs/>
                <w:szCs w:val="24"/>
              </w:rPr>
            </w:pPr>
          </w:p>
        </w:tc>
        <w:tc>
          <w:tcPr>
            <w:tcW w:w="1095" w:type="dxa"/>
            <w:tcBorders>
              <w:top w:val="single" w:sz="4" w:space="0" w:color="auto"/>
              <w:left w:val="single" w:sz="4" w:space="0" w:color="auto"/>
            </w:tcBorders>
            <w:vAlign w:val="bottom"/>
          </w:tcPr>
          <w:p w14:paraId="62F537D5" w14:textId="77777777" w:rsidR="00D423FE" w:rsidRPr="0011296D" w:rsidRDefault="00D423FE" w:rsidP="00DD06C5">
            <w:pPr>
              <w:spacing w:line="240" w:lineRule="auto"/>
              <w:jc w:val="center"/>
              <w:rPr>
                <w:b/>
                <w:bCs/>
                <w:szCs w:val="24"/>
              </w:rPr>
            </w:pPr>
          </w:p>
        </w:tc>
      </w:tr>
      <w:tr w:rsidR="00D423FE" w:rsidRPr="0011296D" w14:paraId="2629818E" w14:textId="77777777" w:rsidTr="00AA1118">
        <w:trPr>
          <w:trHeight w:val="334"/>
          <w:jc w:val="center"/>
        </w:trPr>
        <w:tc>
          <w:tcPr>
            <w:tcW w:w="0" w:type="auto"/>
            <w:vMerge w:val="restart"/>
            <w:vAlign w:val="center"/>
          </w:tcPr>
          <w:p w14:paraId="64F6534C" w14:textId="77777777" w:rsidR="00D423FE" w:rsidRPr="0011296D" w:rsidRDefault="00D423FE" w:rsidP="00DD06C5">
            <w:pPr>
              <w:spacing w:line="240" w:lineRule="auto"/>
              <w:jc w:val="center"/>
              <w:rPr>
                <w:bCs/>
                <w:szCs w:val="24"/>
              </w:rPr>
            </w:pPr>
            <w:r w:rsidRPr="0011296D">
              <w:rPr>
                <w:bCs/>
                <w:szCs w:val="24"/>
              </w:rPr>
              <w:t>Joint</w:t>
            </w:r>
          </w:p>
          <w:p w14:paraId="58E6809F" w14:textId="77777777" w:rsidR="00D423FE" w:rsidRPr="0011296D" w:rsidRDefault="00D423FE" w:rsidP="00DD06C5">
            <w:pPr>
              <w:spacing w:line="240" w:lineRule="auto"/>
              <w:jc w:val="center"/>
              <w:rPr>
                <w:bCs/>
                <w:szCs w:val="24"/>
              </w:rPr>
            </w:pPr>
            <w:r w:rsidRPr="0011296D">
              <w:rPr>
                <w:bCs/>
                <w:szCs w:val="24"/>
              </w:rPr>
              <w:t>Kinematics</w:t>
            </w:r>
          </w:p>
        </w:tc>
        <w:tc>
          <w:tcPr>
            <w:tcW w:w="2605" w:type="dxa"/>
            <w:vAlign w:val="center"/>
          </w:tcPr>
          <w:p w14:paraId="1DE130D3" w14:textId="77777777" w:rsidR="00D423FE" w:rsidRPr="0011296D" w:rsidRDefault="00D423FE" w:rsidP="00DD06C5">
            <w:pPr>
              <w:spacing w:line="240" w:lineRule="auto"/>
              <w:rPr>
                <w:bCs/>
                <w:szCs w:val="24"/>
              </w:rPr>
            </w:pPr>
            <w:r w:rsidRPr="0011296D">
              <w:rPr>
                <w:bCs/>
                <w:szCs w:val="24"/>
              </w:rPr>
              <w:t>Hip Flexion (°)</w:t>
            </w:r>
          </w:p>
        </w:tc>
        <w:tc>
          <w:tcPr>
            <w:tcW w:w="1463" w:type="dxa"/>
            <w:vAlign w:val="bottom"/>
          </w:tcPr>
          <w:p w14:paraId="631AD90E" w14:textId="77777777" w:rsidR="00D423FE" w:rsidRPr="0011296D" w:rsidRDefault="00D423FE" w:rsidP="00DD06C5">
            <w:pPr>
              <w:spacing w:line="240" w:lineRule="auto"/>
              <w:jc w:val="center"/>
              <w:rPr>
                <w:szCs w:val="24"/>
              </w:rPr>
            </w:pPr>
            <w:r w:rsidRPr="0011296D">
              <w:rPr>
                <w:szCs w:val="24"/>
              </w:rPr>
              <w:t xml:space="preserve">  99 – 100%</w:t>
            </w:r>
          </w:p>
        </w:tc>
        <w:tc>
          <w:tcPr>
            <w:tcW w:w="1443" w:type="dxa"/>
            <w:vAlign w:val="bottom"/>
          </w:tcPr>
          <w:p w14:paraId="1805D617" w14:textId="77777777" w:rsidR="00D423FE" w:rsidRPr="0011296D" w:rsidRDefault="00D423FE" w:rsidP="00DD06C5">
            <w:pPr>
              <w:spacing w:line="240" w:lineRule="auto"/>
              <w:jc w:val="center"/>
              <w:rPr>
                <w:szCs w:val="24"/>
              </w:rPr>
            </w:pPr>
            <w:r w:rsidRPr="0011296D">
              <w:rPr>
                <w:szCs w:val="24"/>
              </w:rPr>
              <w:t>-19.7 ± 0.3</w:t>
            </w:r>
          </w:p>
        </w:tc>
        <w:tc>
          <w:tcPr>
            <w:tcW w:w="1605" w:type="dxa"/>
            <w:tcBorders>
              <w:right w:val="single" w:sz="4" w:space="0" w:color="auto"/>
            </w:tcBorders>
            <w:vAlign w:val="bottom"/>
          </w:tcPr>
          <w:p w14:paraId="32F2E854" w14:textId="77777777" w:rsidR="00D423FE" w:rsidRPr="0011296D" w:rsidRDefault="00D423FE" w:rsidP="00DD06C5">
            <w:pPr>
              <w:spacing w:line="240" w:lineRule="auto"/>
              <w:jc w:val="center"/>
              <w:rPr>
                <w:b/>
                <w:bCs/>
                <w:szCs w:val="24"/>
              </w:rPr>
            </w:pPr>
            <w:r w:rsidRPr="0011296D">
              <w:rPr>
                <w:b/>
                <w:bCs/>
                <w:szCs w:val="24"/>
              </w:rPr>
              <w:t>-</w:t>
            </w:r>
            <w:r w:rsidRPr="0011296D">
              <w:rPr>
                <w:szCs w:val="24"/>
              </w:rPr>
              <w:t>15.9</w:t>
            </w:r>
            <w:r w:rsidRPr="0011296D">
              <w:rPr>
                <w:b/>
                <w:bCs/>
                <w:szCs w:val="24"/>
              </w:rPr>
              <w:t xml:space="preserve"> </w:t>
            </w:r>
            <w:r w:rsidRPr="0011296D">
              <w:rPr>
                <w:szCs w:val="24"/>
              </w:rPr>
              <w:t>± 0.4</w:t>
            </w:r>
          </w:p>
        </w:tc>
        <w:tc>
          <w:tcPr>
            <w:tcW w:w="1095" w:type="dxa"/>
            <w:tcBorders>
              <w:left w:val="single" w:sz="4" w:space="0" w:color="auto"/>
            </w:tcBorders>
            <w:vAlign w:val="bottom"/>
          </w:tcPr>
          <w:p w14:paraId="2BC7AC4B" w14:textId="77777777" w:rsidR="00D423FE" w:rsidRPr="0011296D" w:rsidRDefault="00D423FE" w:rsidP="00DD06C5">
            <w:pPr>
              <w:spacing w:line="240" w:lineRule="auto"/>
              <w:jc w:val="center"/>
              <w:rPr>
                <w:b/>
                <w:bCs/>
                <w:szCs w:val="24"/>
              </w:rPr>
            </w:pPr>
            <w:r w:rsidRPr="0011296D">
              <w:rPr>
                <w:b/>
                <w:bCs/>
                <w:szCs w:val="24"/>
              </w:rPr>
              <w:t>&lt; 0.001</w:t>
            </w:r>
          </w:p>
        </w:tc>
      </w:tr>
      <w:tr w:rsidR="00D423FE" w:rsidRPr="0011296D" w14:paraId="4468F834" w14:textId="77777777" w:rsidTr="00AA1118">
        <w:trPr>
          <w:trHeight w:val="350"/>
          <w:jc w:val="center"/>
        </w:trPr>
        <w:tc>
          <w:tcPr>
            <w:tcW w:w="0" w:type="auto"/>
            <w:vMerge/>
          </w:tcPr>
          <w:p w14:paraId="215BE2EE" w14:textId="77777777" w:rsidR="00D423FE" w:rsidRPr="0011296D" w:rsidRDefault="00D423FE" w:rsidP="00DD06C5">
            <w:pPr>
              <w:spacing w:line="240" w:lineRule="auto"/>
              <w:rPr>
                <w:bCs/>
                <w:szCs w:val="24"/>
              </w:rPr>
            </w:pPr>
          </w:p>
        </w:tc>
        <w:tc>
          <w:tcPr>
            <w:tcW w:w="2605" w:type="dxa"/>
            <w:vAlign w:val="center"/>
          </w:tcPr>
          <w:p w14:paraId="5D1D7CBB" w14:textId="77777777" w:rsidR="00D423FE" w:rsidRPr="0011296D" w:rsidRDefault="00D423FE" w:rsidP="00DD06C5">
            <w:pPr>
              <w:spacing w:line="240" w:lineRule="auto"/>
              <w:rPr>
                <w:bCs/>
                <w:szCs w:val="24"/>
              </w:rPr>
            </w:pPr>
            <w:r w:rsidRPr="0011296D">
              <w:rPr>
                <w:bCs/>
                <w:szCs w:val="24"/>
              </w:rPr>
              <w:t>Knee Abduction (°)</w:t>
            </w:r>
          </w:p>
        </w:tc>
        <w:tc>
          <w:tcPr>
            <w:tcW w:w="1463" w:type="dxa"/>
            <w:vAlign w:val="center"/>
          </w:tcPr>
          <w:p w14:paraId="4F46FB95" w14:textId="77777777" w:rsidR="00D423FE" w:rsidRPr="0011296D" w:rsidRDefault="00D423FE" w:rsidP="00DD06C5">
            <w:pPr>
              <w:spacing w:line="240" w:lineRule="auto"/>
              <w:jc w:val="center"/>
              <w:rPr>
                <w:szCs w:val="24"/>
              </w:rPr>
            </w:pPr>
            <w:r w:rsidRPr="0011296D">
              <w:rPr>
                <w:szCs w:val="24"/>
              </w:rPr>
              <w:t xml:space="preserve">76 – 79% </w:t>
            </w:r>
          </w:p>
        </w:tc>
        <w:tc>
          <w:tcPr>
            <w:tcW w:w="1443" w:type="dxa"/>
            <w:vAlign w:val="center"/>
          </w:tcPr>
          <w:p w14:paraId="712E6150" w14:textId="77777777" w:rsidR="00D423FE" w:rsidRPr="0011296D" w:rsidRDefault="00D423FE" w:rsidP="00DD06C5">
            <w:pPr>
              <w:spacing w:line="240" w:lineRule="auto"/>
              <w:jc w:val="center"/>
              <w:rPr>
                <w:szCs w:val="24"/>
              </w:rPr>
            </w:pPr>
            <w:r w:rsidRPr="0011296D">
              <w:rPr>
                <w:szCs w:val="24"/>
              </w:rPr>
              <w:t xml:space="preserve">  -4.6 ± 0.1</w:t>
            </w:r>
          </w:p>
        </w:tc>
        <w:tc>
          <w:tcPr>
            <w:tcW w:w="1605" w:type="dxa"/>
            <w:tcBorders>
              <w:right w:val="single" w:sz="4" w:space="0" w:color="auto"/>
            </w:tcBorders>
            <w:vAlign w:val="center"/>
          </w:tcPr>
          <w:p w14:paraId="1B582044" w14:textId="77777777" w:rsidR="00D423FE" w:rsidRPr="0011296D" w:rsidRDefault="00D423FE" w:rsidP="00DD06C5">
            <w:pPr>
              <w:spacing w:line="240" w:lineRule="auto"/>
              <w:jc w:val="center"/>
              <w:rPr>
                <w:b/>
                <w:bCs/>
                <w:szCs w:val="24"/>
              </w:rPr>
            </w:pPr>
            <w:r w:rsidRPr="0011296D">
              <w:rPr>
                <w:b/>
                <w:bCs/>
                <w:szCs w:val="24"/>
              </w:rPr>
              <w:t xml:space="preserve">  -</w:t>
            </w:r>
            <w:r w:rsidRPr="0011296D">
              <w:rPr>
                <w:szCs w:val="24"/>
              </w:rPr>
              <w:t>5.3</w:t>
            </w:r>
            <w:r w:rsidRPr="0011296D">
              <w:rPr>
                <w:b/>
                <w:bCs/>
                <w:szCs w:val="24"/>
              </w:rPr>
              <w:t xml:space="preserve"> </w:t>
            </w:r>
            <w:r w:rsidRPr="0011296D">
              <w:rPr>
                <w:szCs w:val="24"/>
              </w:rPr>
              <w:t>± 0.2</w:t>
            </w:r>
          </w:p>
        </w:tc>
        <w:tc>
          <w:tcPr>
            <w:tcW w:w="1095" w:type="dxa"/>
            <w:tcBorders>
              <w:left w:val="single" w:sz="4" w:space="0" w:color="auto"/>
            </w:tcBorders>
            <w:vAlign w:val="center"/>
          </w:tcPr>
          <w:p w14:paraId="1EDAA141" w14:textId="77777777" w:rsidR="00D423FE" w:rsidRPr="0011296D" w:rsidRDefault="00D423FE" w:rsidP="00DD06C5">
            <w:pPr>
              <w:spacing w:line="240" w:lineRule="auto"/>
              <w:jc w:val="center"/>
              <w:rPr>
                <w:b/>
                <w:bCs/>
                <w:szCs w:val="24"/>
              </w:rPr>
            </w:pPr>
            <w:r w:rsidRPr="0011296D">
              <w:rPr>
                <w:b/>
                <w:bCs/>
                <w:szCs w:val="24"/>
              </w:rPr>
              <w:t>&lt; 0.001</w:t>
            </w:r>
          </w:p>
        </w:tc>
      </w:tr>
      <w:tr w:rsidR="00D423FE" w:rsidRPr="0011296D" w14:paraId="27C8FEEA" w14:textId="77777777" w:rsidTr="00AA1118">
        <w:trPr>
          <w:trHeight w:val="350"/>
          <w:jc w:val="center"/>
        </w:trPr>
        <w:tc>
          <w:tcPr>
            <w:tcW w:w="0" w:type="auto"/>
            <w:vAlign w:val="center"/>
          </w:tcPr>
          <w:p w14:paraId="0A06C892" w14:textId="77777777" w:rsidR="00D423FE" w:rsidRPr="0011296D" w:rsidRDefault="00D423FE" w:rsidP="00DD06C5">
            <w:pPr>
              <w:spacing w:line="240" w:lineRule="auto"/>
              <w:jc w:val="center"/>
              <w:rPr>
                <w:bCs/>
                <w:szCs w:val="24"/>
              </w:rPr>
            </w:pPr>
          </w:p>
        </w:tc>
        <w:tc>
          <w:tcPr>
            <w:tcW w:w="2605" w:type="dxa"/>
            <w:vAlign w:val="center"/>
          </w:tcPr>
          <w:p w14:paraId="41494F2C" w14:textId="77777777" w:rsidR="00D423FE" w:rsidRPr="0011296D" w:rsidRDefault="00D423FE" w:rsidP="00DD06C5">
            <w:pPr>
              <w:spacing w:line="240" w:lineRule="auto"/>
              <w:rPr>
                <w:bCs/>
                <w:szCs w:val="24"/>
              </w:rPr>
            </w:pPr>
          </w:p>
        </w:tc>
        <w:tc>
          <w:tcPr>
            <w:tcW w:w="1463" w:type="dxa"/>
            <w:vAlign w:val="center"/>
          </w:tcPr>
          <w:p w14:paraId="346F256D" w14:textId="77777777" w:rsidR="00D423FE" w:rsidRPr="0011296D" w:rsidRDefault="00D423FE" w:rsidP="00DD06C5">
            <w:pPr>
              <w:spacing w:line="240" w:lineRule="auto"/>
              <w:jc w:val="center"/>
              <w:rPr>
                <w:szCs w:val="24"/>
              </w:rPr>
            </w:pPr>
          </w:p>
        </w:tc>
        <w:tc>
          <w:tcPr>
            <w:tcW w:w="1443" w:type="dxa"/>
            <w:vAlign w:val="center"/>
          </w:tcPr>
          <w:p w14:paraId="26FB834B" w14:textId="77777777" w:rsidR="00D423FE" w:rsidRPr="0011296D" w:rsidRDefault="00D423FE" w:rsidP="00DD06C5">
            <w:pPr>
              <w:spacing w:line="240" w:lineRule="auto"/>
              <w:jc w:val="center"/>
              <w:rPr>
                <w:szCs w:val="24"/>
              </w:rPr>
            </w:pPr>
          </w:p>
        </w:tc>
        <w:tc>
          <w:tcPr>
            <w:tcW w:w="1605" w:type="dxa"/>
            <w:tcBorders>
              <w:right w:val="single" w:sz="4" w:space="0" w:color="auto"/>
            </w:tcBorders>
            <w:vAlign w:val="center"/>
          </w:tcPr>
          <w:p w14:paraId="19E88CAB" w14:textId="77777777" w:rsidR="00D423FE" w:rsidRPr="0011296D" w:rsidRDefault="00D423FE" w:rsidP="00DD06C5">
            <w:pPr>
              <w:spacing w:line="240" w:lineRule="auto"/>
              <w:jc w:val="center"/>
              <w:rPr>
                <w:szCs w:val="24"/>
              </w:rPr>
            </w:pPr>
          </w:p>
        </w:tc>
        <w:tc>
          <w:tcPr>
            <w:tcW w:w="1095" w:type="dxa"/>
            <w:tcBorders>
              <w:left w:val="single" w:sz="4" w:space="0" w:color="auto"/>
            </w:tcBorders>
            <w:vAlign w:val="center"/>
          </w:tcPr>
          <w:p w14:paraId="09694D59" w14:textId="77777777" w:rsidR="00D423FE" w:rsidRPr="0011296D" w:rsidRDefault="00D423FE" w:rsidP="00DD06C5">
            <w:pPr>
              <w:spacing w:line="240" w:lineRule="auto"/>
              <w:jc w:val="center"/>
              <w:rPr>
                <w:b/>
                <w:bCs/>
                <w:szCs w:val="24"/>
              </w:rPr>
            </w:pPr>
          </w:p>
        </w:tc>
      </w:tr>
      <w:tr w:rsidR="00D423FE" w:rsidRPr="0011296D" w14:paraId="5ABBEE20" w14:textId="77777777" w:rsidTr="00AA1118">
        <w:trPr>
          <w:trHeight w:val="350"/>
          <w:jc w:val="center"/>
        </w:trPr>
        <w:tc>
          <w:tcPr>
            <w:tcW w:w="0" w:type="auto"/>
            <w:vAlign w:val="bottom"/>
          </w:tcPr>
          <w:p w14:paraId="64E81798" w14:textId="77777777" w:rsidR="00D423FE" w:rsidRPr="0011296D" w:rsidRDefault="00D423FE" w:rsidP="00DD06C5">
            <w:pPr>
              <w:spacing w:line="240" w:lineRule="auto"/>
              <w:jc w:val="center"/>
              <w:rPr>
                <w:bCs/>
                <w:szCs w:val="24"/>
              </w:rPr>
            </w:pPr>
            <w:r w:rsidRPr="0011296D">
              <w:rPr>
                <w:bCs/>
                <w:szCs w:val="24"/>
              </w:rPr>
              <w:t>Joint</w:t>
            </w:r>
          </w:p>
          <w:p w14:paraId="36DE1216" w14:textId="77777777" w:rsidR="00D423FE" w:rsidRPr="0011296D" w:rsidRDefault="00D423FE" w:rsidP="00DD06C5">
            <w:pPr>
              <w:spacing w:line="240" w:lineRule="auto"/>
              <w:jc w:val="center"/>
              <w:rPr>
                <w:bCs/>
                <w:szCs w:val="24"/>
              </w:rPr>
            </w:pPr>
            <w:r w:rsidRPr="0011296D">
              <w:rPr>
                <w:bCs/>
                <w:szCs w:val="24"/>
              </w:rPr>
              <w:t>Kinetics</w:t>
            </w:r>
          </w:p>
        </w:tc>
        <w:tc>
          <w:tcPr>
            <w:tcW w:w="2605" w:type="dxa"/>
            <w:vAlign w:val="center"/>
          </w:tcPr>
          <w:p w14:paraId="0068B71A" w14:textId="77777777" w:rsidR="00D423FE" w:rsidRPr="0011296D" w:rsidRDefault="00D423FE" w:rsidP="00DD06C5">
            <w:pPr>
              <w:spacing w:line="240" w:lineRule="auto"/>
              <w:jc w:val="center"/>
              <w:rPr>
                <w:bCs/>
                <w:szCs w:val="24"/>
              </w:rPr>
            </w:pPr>
            <w:r w:rsidRPr="0011296D">
              <w:rPr>
                <w:bCs/>
                <w:szCs w:val="24"/>
              </w:rPr>
              <w:t>Hip Rotation (Nm·kg</w:t>
            </w:r>
            <w:r w:rsidRPr="0011296D">
              <w:rPr>
                <w:bCs/>
                <w:szCs w:val="24"/>
                <w:vertAlign w:val="superscript"/>
              </w:rPr>
              <w:t>-1</w:t>
            </w:r>
            <w:r w:rsidRPr="0011296D">
              <w:rPr>
                <w:bCs/>
                <w:szCs w:val="24"/>
              </w:rPr>
              <w:t>)</w:t>
            </w:r>
          </w:p>
        </w:tc>
        <w:tc>
          <w:tcPr>
            <w:tcW w:w="1463" w:type="dxa"/>
            <w:vAlign w:val="center"/>
          </w:tcPr>
          <w:p w14:paraId="4C452381" w14:textId="77777777" w:rsidR="00D423FE" w:rsidRPr="0011296D" w:rsidRDefault="00D423FE" w:rsidP="00DD06C5">
            <w:pPr>
              <w:spacing w:line="240" w:lineRule="auto"/>
              <w:jc w:val="center"/>
              <w:rPr>
                <w:szCs w:val="24"/>
              </w:rPr>
            </w:pPr>
            <w:r w:rsidRPr="0011296D">
              <w:rPr>
                <w:szCs w:val="24"/>
              </w:rPr>
              <w:t>53 – 70%</w:t>
            </w:r>
          </w:p>
        </w:tc>
        <w:tc>
          <w:tcPr>
            <w:tcW w:w="1443" w:type="dxa"/>
            <w:vAlign w:val="center"/>
          </w:tcPr>
          <w:p w14:paraId="136FFB83" w14:textId="77777777" w:rsidR="00D423FE" w:rsidRPr="0011296D" w:rsidRDefault="00D423FE" w:rsidP="00DD06C5">
            <w:pPr>
              <w:spacing w:line="240" w:lineRule="auto"/>
              <w:jc w:val="center"/>
              <w:rPr>
                <w:szCs w:val="24"/>
              </w:rPr>
            </w:pPr>
            <w:r w:rsidRPr="0011296D">
              <w:rPr>
                <w:szCs w:val="24"/>
              </w:rPr>
              <w:t xml:space="preserve">   0.1 ± 0.0</w:t>
            </w:r>
          </w:p>
        </w:tc>
        <w:tc>
          <w:tcPr>
            <w:tcW w:w="1605" w:type="dxa"/>
            <w:tcBorders>
              <w:right w:val="single" w:sz="4" w:space="0" w:color="auto"/>
            </w:tcBorders>
            <w:vAlign w:val="center"/>
          </w:tcPr>
          <w:p w14:paraId="4A1084D1" w14:textId="77777777" w:rsidR="00D423FE" w:rsidRPr="0011296D" w:rsidRDefault="00D423FE" w:rsidP="00DD06C5">
            <w:pPr>
              <w:spacing w:line="240" w:lineRule="auto"/>
              <w:jc w:val="center"/>
              <w:rPr>
                <w:szCs w:val="24"/>
              </w:rPr>
            </w:pPr>
            <w:r w:rsidRPr="0011296D">
              <w:rPr>
                <w:szCs w:val="24"/>
              </w:rPr>
              <w:t xml:space="preserve">  0.1 ± 0.0</w:t>
            </w:r>
          </w:p>
        </w:tc>
        <w:tc>
          <w:tcPr>
            <w:tcW w:w="1095" w:type="dxa"/>
            <w:tcBorders>
              <w:left w:val="single" w:sz="4" w:space="0" w:color="auto"/>
            </w:tcBorders>
            <w:vAlign w:val="center"/>
          </w:tcPr>
          <w:p w14:paraId="76C4108D" w14:textId="77777777" w:rsidR="00D423FE" w:rsidRPr="0011296D" w:rsidRDefault="00D423FE" w:rsidP="00DD06C5">
            <w:pPr>
              <w:spacing w:line="240" w:lineRule="auto"/>
              <w:jc w:val="center"/>
              <w:rPr>
                <w:b/>
                <w:bCs/>
                <w:szCs w:val="24"/>
              </w:rPr>
            </w:pPr>
            <w:r w:rsidRPr="0011296D">
              <w:rPr>
                <w:b/>
                <w:bCs/>
                <w:szCs w:val="24"/>
              </w:rPr>
              <w:t>&lt; 0.001</w:t>
            </w:r>
          </w:p>
        </w:tc>
      </w:tr>
      <w:tr w:rsidR="00D423FE" w:rsidRPr="0011296D" w14:paraId="180054A0" w14:textId="77777777" w:rsidTr="00AA1118">
        <w:trPr>
          <w:trHeight w:val="20"/>
          <w:jc w:val="center"/>
        </w:trPr>
        <w:tc>
          <w:tcPr>
            <w:tcW w:w="0" w:type="auto"/>
            <w:vAlign w:val="bottom"/>
          </w:tcPr>
          <w:p w14:paraId="76AB3A08" w14:textId="77777777" w:rsidR="00D423FE" w:rsidRPr="0011296D" w:rsidRDefault="00D423FE" w:rsidP="00DD06C5">
            <w:pPr>
              <w:spacing w:line="240" w:lineRule="auto"/>
              <w:jc w:val="center"/>
              <w:rPr>
                <w:bCs/>
                <w:szCs w:val="24"/>
              </w:rPr>
            </w:pPr>
          </w:p>
        </w:tc>
        <w:tc>
          <w:tcPr>
            <w:tcW w:w="2605" w:type="dxa"/>
            <w:vAlign w:val="center"/>
          </w:tcPr>
          <w:p w14:paraId="21DE4124" w14:textId="77777777" w:rsidR="00D423FE" w:rsidRPr="0011296D" w:rsidRDefault="00D423FE" w:rsidP="00DD06C5">
            <w:pPr>
              <w:spacing w:line="240" w:lineRule="auto"/>
              <w:jc w:val="center"/>
              <w:rPr>
                <w:bCs/>
                <w:szCs w:val="24"/>
              </w:rPr>
            </w:pPr>
          </w:p>
        </w:tc>
        <w:tc>
          <w:tcPr>
            <w:tcW w:w="1463" w:type="dxa"/>
            <w:vAlign w:val="center"/>
          </w:tcPr>
          <w:p w14:paraId="6675BBD9" w14:textId="77777777" w:rsidR="00D423FE" w:rsidRPr="0011296D" w:rsidRDefault="00D423FE" w:rsidP="00DD06C5">
            <w:pPr>
              <w:spacing w:line="240" w:lineRule="auto"/>
              <w:jc w:val="center"/>
              <w:rPr>
                <w:szCs w:val="24"/>
              </w:rPr>
            </w:pPr>
          </w:p>
        </w:tc>
        <w:tc>
          <w:tcPr>
            <w:tcW w:w="1443" w:type="dxa"/>
            <w:vAlign w:val="center"/>
          </w:tcPr>
          <w:p w14:paraId="4DB44F65" w14:textId="77777777" w:rsidR="00D423FE" w:rsidRPr="0011296D" w:rsidRDefault="00D423FE" w:rsidP="00DD06C5">
            <w:pPr>
              <w:spacing w:line="240" w:lineRule="auto"/>
              <w:jc w:val="center"/>
              <w:rPr>
                <w:szCs w:val="24"/>
              </w:rPr>
            </w:pPr>
          </w:p>
        </w:tc>
        <w:tc>
          <w:tcPr>
            <w:tcW w:w="1605" w:type="dxa"/>
            <w:tcBorders>
              <w:right w:val="single" w:sz="4" w:space="0" w:color="auto"/>
            </w:tcBorders>
            <w:vAlign w:val="center"/>
          </w:tcPr>
          <w:p w14:paraId="1956AE2F" w14:textId="77777777" w:rsidR="00D423FE" w:rsidRPr="0011296D" w:rsidRDefault="00D423FE" w:rsidP="00DD06C5">
            <w:pPr>
              <w:spacing w:line="240" w:lineRule="auto"/>
              <w:jc w:val="center"/>
              <w:rPr>
                <w:szCs w:val="24"/>
              </w:rPr>
            </w:pPr>
          </w:p>
        </w:tc>
        <w:tc>
          <w:tcPr>
            <w:tcW w:w="1095" w:type="dxa"/>
            <w:tcBorders>
              <w:left w:val="single" w:sz="4" w:space="0" w:color="auto"/>
              <w:bottom w:val="single" w:sz="4" w:space="0" w:color="auto"/>
            </w:tcBorders>
            <w:vAlign w:val="center"/>
          </w:tcPr>
          <w:p w14:paraId="2D650868" w14:textId="77777777" w:rsidR="00D423FE" w:rsidRPr="0011296D" w:rsidRDefault="00D423FE" w:rsidP="00DD06C5">
            <w:pPr>
              <w:spacing w:line="240" w:lineRule="auto"/>
              <w:jc w:val="center"/>
              <w:rPr>
                <w:b/>
                <w:bCs/>
                <w:szCs w:val="24"/>
              </w:rPr>
            </w:pPr>
          </w:p>
        </w:tc>
      </w:tr>
      <w:tr w:rsidR="00D423FE" w:rsidRPr="0011296D" w14:paraId="2E6A3017" w14:textId="77777777" w:rsidTr="00AA1118">
        <w:trPr>
          <w:gridAfter w:val="1"/>
          <w:wAfter w:w="1095" w:type="dxa"/>
          <w:trHeight w:val="350"/>
          <w:jc w:val="center"/>
        </w:trPr>
        <w:tc>
          <w:tcPr>
            <w:tcW w:w="8427" w:type="dxa"/>
            <w:gridSpan w:val="5"/>
            <w:tcBorders>
              <w:top w:val="single" w:sz="4" w:space="0" w:color="auto"/>
            </w:tcBorders>
          </w:tcPr>
          <w:p w14:paraId="5FBB459B" w14:textId="77777777" w:rsidR="00D423FE" w:rsidRPr="0011296D" w:rsidRDefault="00D423FE" w:rsidP="00DD06C5">
            <w:pPr>
              <w:spacing w:line="240" w:lineRule="auto"/>
              <w:rPr>
                <w:i/>
                <w:szCs w:val="24"/>
              </w:rPr>
            </w:pPr>
            <w:r w:rsidRPr="0011296D">
              <w:rPr>
                <w:i/>
                <w:szCs w:val="24"/>
              </w:rPr>
              <w:t>p</w:t>
            </w:r>
            <w:r w:rsidRPr="0011296D">
              <w:rPr>
                <w:szCs w:val="24"/>
              </w:rPr>
              <w:t xml:space="preserve">-value represents the cluster-specific value between the Pre-Fatigue and Post-Fatigue groups. Range represents the percent of stance phase when the supra-threshold cluster was beyond the critical threshold line. </w:t>
            </w:r>
          </w:p>
        </w:tc>
      </w:tr>
      <w:bookmarkEnd w:id="81"/>
    </w:tbl>
    <w:p w14:paraId="2C306E58" w14:textId="731D62F2" w:rsidR="00D423FE" w:rsidRPr="0011296D" w:rsidRDefault="00D423FE" w:rsidP="00224196">
      <w:pPr>
        <w:rPr>
          <w:szCs w:val="24"/>
        </w:rPr>
      </w:pPr>
    </w:p>
    <w:p w14:paraId="4969C0BF" w14:textId="56EB9CBE" w:rsidR="00D423FE" w:rsidRPr="0011296D" w:rsidRDefault="00D423FE" w:rsidP="00224196">
      <w:pPr>
        <w:rPr>
          <w:szCs w:val="24"/>
        </w:rPr>
      </w:pPr>
    </w:p>
    <w:p w14:paraId="27E8FE7D" w14:textId="3077D69B" w:rsidR="00D423FE" w:rsidRPr="0011296D" w:rsidRDefault="00D423FE" w:rsidP="00224196">
      <w:pPr>
        <w:rPr>
          <w:szCs w:val="24"/>
        </w:rPr>
      </w:pPr>
    </w:p>
    <w:p w14:paraId="0070BFF2" w14:textId="00804CE8" w:rsidR="00D423FE" w:rsidRPr="0011296D" w:rsidRDefault="00D423FE" w:rsidP="00224196">
      <w:pPr>
        <w:rPr>
          <w:szCs w:val="24"/>
        </w:rPr>
      </w:pPr>
    </w:p>
    <w:p w14:paraId="55131747" w14:textId="5870F091" w:rsidR="00D423FE" w:rsidRPr="0011296D" w:rsidRDefault="00D423FE" w:rsidP="00224196">
      <w:pPr>
        <w:rPr>
          <w:szCs w:val="24"/>
        </w:rPr>
      </w:pPr>
    </w:p>
    <w:p w14:paraId="7FC9E03C" w14:textId="7EAC5DC5" w:rsidR="00D423FE" w:rsidRPr="0011296D" w:rsidRDefault="00D423FE" w:rsidP="00224196">
      <w:pPr>
        <w:rPr>
          <w:szCs w:val="24"/>
        </w:rPr>
      </w:pPr>
    </w:p>
    <w:p w14:paraId="35965810" w14:textId="63BD1D46" w:rsidR="00D423FE" w:rsidRPr="0011296D" w:rsidRDefault="00D423FE" w:rsidP="00224196">
      <w:pPr>
        <w:rPr>
          <w:szCs w:val="24"/>
        </w:rPr>
      </w:pPr>
    </w:p>
    <w:p w14:paraId="7C2F23CB" w14:textId="0A7F97CC" w:rsidR="006E1F61" w:rsidRDefault="006E1F61">
      <w:pPr>
        <w:spacing w:after="200" w:line="276" w:lineRule="auto"/>
        <w:rPr>
          <w:szCs w:val="24"/>
        </w:rPr>
      </w:pPr>
      <w:r>
        <w:rPr>
          <w:szCs w:val="24"/>
        </w:rPr>
        <w:br w:type="page"/>
      </w:r>
    </w:p>
    <w:p w14:paraId="158FE0DB" w14:textId="77777777" w:rsidR="006E1F61" w:rsidRDefault="006E1F61" w:rsidP="00224196">
      <w:pPr>
        <w:rPr>
          <w:szCs w:val="24"/>
        </w:rPr>
        <w:sectPr w:rsidR="006E1F61" w:rsidSect="00BA1AA7">
          <w:type w:val="nextColumn"/>
          <w:pgSz w:w="15840" w:h="12240" w:orient="landscape"/>
          <w:pgMar w:top="1440" w:right="1440" w:bottom="1440" w:left="1440" w:header="720" w:footer="720" w:gutter="0"/>
          <w:cols w:space="720"/>
          <w:docGrid w:linePitch="360"/>
        </w:sectPr>
      </w:pPr>
    </w:p>
    <w:p w14:paraId="485B8073" w14:textId="77777777" w:rsidR="006E1F61" w:rsidRDefault="006E1F61" w:rsidP="006E1F61">
      <w:pPr>
        <w:keepNext/>
      </w:pPr>
      <w:r>
        <w:rPr>
          <w:noProof/>
        </w:rPr>
        <w:lastRenderedPageBreak/>
        <w:drawing>
          <wp:inline distT="0" distB="0" distL="0" distR="0" wp14:anchorId="1D4C9DB7" wp14:editId="1F4B3D57">
            <wp:extent cx="8039444" cy="4358640"/>
            <wp:effectExtent l="0" t="0" r="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ata collection timeline.png"/>
                    <pic:cNvPicPr/>
                  </pic:nvPicPr>
                  <pic:blipFill>
                    <a:blip r:embed="rId13">
                      <a:extLst>
                        <a:ext uri="{28A0092B-C50C-407E-A947-70E740481C1C}">
                          <a14:useLocalDpi xmlns:a14="http://schemas.microsoft.com/office/drawing/2010/main" val="0"/>
                        </a:ext>
                      </a:extLst>
                    </a:blip>
                    <a:stretch>
                      <a:fillRect/>
                    </a:stretch>
                  </pic:blipFill>
                  <pic:spPr>
                    <a:xfrm>
                      <a:off x="0" y="0"/>
                      <a:ext cx="8042937" cy="4360534"/>
                    </a:xfrm>
                    <a:prstGeom prst="rect">
                      <a:avLst/>
                    </a:prstGeom>
                  </pic:spPr>
                </pic:pic>
              </a:graphicData>
            </a:graphic>
          </wp:inline>
        </w:drawing>
      </w:r>
    </w:p>
    <w:p w14:paraId="5BEF1F16" w14:textId="0C3DB53C" w:rsidR="00315C6F" w:rsidRPr="0011296D" w:rsidRDefault="006E1F61" w:rsidP="006E1F61">
      <w:pPr>
        <w:pStyle w:val="Caption"/>
        <w:rPr>
          <w:szCs w:val="24"/>
        </w:rPr>
        <w:sectPr w:rsidR="00315C6F" w:rsidRPr="0011296D" w:rsidSect="006E1F61">
          <w:pgSz w:w="15840" w:h="12240" w:orient="landscape"/>
          <w:pgMar w:top="1440" w:right="1440" w:bottom="1440" w:left="1440" w:header="720" w:footer="720" w:gutter="0"/>
          <w:cols w:space="720"/>
          <w:docGrid w:linePitch="360"/>
        </w:sectPr>
      </w:pPr>
      <w:bookmarkStart w:id="82" w:name="_Toc46488165"/>
      <w:r>
        <w:t xml:space="preserve">Figure </w:t>
      </w:r>
      <w:r w:rsidR="00CE1AA2">
        <w:fldChar w:fldCharType="begin"/>
      </w:r>
      <w:r w:rsidR="00CE1AA2">
        <w:instrText xml:space="preserve"> SEQ Figure \* ARABIC </w:instrText>
      </w:r>
      <w:r w:rsidR="00CE1AA2">
        <w:fldChar w:fldCharType="separate"/>
      </w:r>
      <w:r>
        <w:rPr>
          <w:noProof/>
        </w:rPr>
        <w:t>1</w:t>
      </w:r>
      <w:r w:rsidR="00CE1AA2">
        <w:rPr>
          <w:noProof/>
        </w:rPr>
        <w:fldChar w:fldCharType="end"/>
      </w:r>
      <w:r>
        <w:t>: Visual representation of the Day 2 data collection protocol.</w:t>
      </w:r>
      <w:bookmarkEnd w:id="82"/>
    </w:p>
    <w:p w14:paraId="7858710F" w14:textId="77777777" w:rsidR="009A0B6E" w:rsidRPr="0011296D" w:rsidRDefault="00D423FE" w:rsidP="00AA1118">
      <w:pPr>
        <w:keepNext/>
        <w:spacing w:after="160" w:line="259" w:lineRule="auto"/>
        <w:ind w:left="1080" w:hanging="1080"/>
        <w:jc w:val="center"/>
        <w:rPr>
          <w:szCs w:val="24"/>
        </w:rPr>
      </w:pPr>
      <w:r w:rsidRPr="0011296D">
        <w:rPr>
          <w:b/>
          <w:noProof/>
          <w:szCs w:val="24"/>
        </w:rPr>
        <w:lastRenderedPageBreak/>
        <w:drawing>
          <wp:inline distT="0" distB="0" distL="0" distR="0" wp14:anchorId="140CB2AA" wp14:editId="309E42CC">
            <wp:extent cx="5486400" cy="4970780"/>
            <wp:effectExtent l="0" t="0" r="0" b="1270"/>
            <wp:docPr id="2" name="Picture 2"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ure_1.tif"/>
                    <pic:cNvPicPr/>
                  </pic:nvPicPr>
                  <pic:blipFill>
                    <a:blip r:embed="rId14">
                      <a:extLst>
                        <a:ext uri="{28A0092B-C50C-407E-A947-70E740481C1C}">
                          <a14:useLocalDpi xmlns:a14="http://schemas.microsoft.com/office/drawing/2010/main" val="0"/>
                        </a:ext>
                      </a:extLst>
                    </a:blip>
                    <a:stretch>
                      <a:fillRect/>
                    </a:stretch>
                  </pic:blipFill>
                  <pic:spPr>
                    <a:xfrm>
                      <a:off x="0" y="0"/>
                      <a:ext cx="5486400" cy="4970780"/>
                    </a:xfrm>
                    <a:prstGeom prst="rect">
                      <a:avLst/>
                    </a:prstGeom>
                  </pic:spPr>
                </pic:pic>
              </a:graphicData>
            </a:graphic>
          </wp:inline>
        </w:drawing>
      </w:r>
    </w:p>
    <w:p w14:paraId="01DE1BE3" w14:textId="6A09A22C" w:rsidR="00D423FE" w:rsidRPr="0011296D" w:rsidRDefault="009A0B6E" w:rsidP="009A0B6E">
      <w:pPr>
        <w:pStyle w:val="Caption"/>
        <w:rPr>
          <w:b/>
          <w:szCs w:val="24"/>
        </w:rPr>
      </w:pPr>
      <w:bookmarkStart w:id="83" w:name="_Toc46488166"/>
      <w:r w:rsidRPr="0011296D">
        <w:rPr>
          <w:szCs w:val="24"/>
        </w:rPr>
        <w:t xml:space="preserve">Figure </w:t>
      </w:r>
      <w:r w:rsidR="00AF3DD4" w:rsidRPr="0011296D">
        <w:rPr>
          <w:szCs w:val="24"/>
        </w:rPr>
        <w:fldChar w:fldCharType="begin"/>
      </w:r>
      <w:r w:rsidR="00AF3DD4" w:rsidRPr="0011296D">
        <w:rPr>
          <w:szCs w:val="24"/>
        </w:rPr>
        <w:instrText xml:space="preserve"> SEQ Figure \* ARABIC </w:instrText>
      </w:r>
      <w:r w:rsidR="00AF3DD4" w:rsidRPr="0011296D">
        <w:rPr>
          <w:szCs w:val="24"/>
        </w:rPr>
        <w:fldChar w:fldCharType="separate"/>
      </w:r>
      <w:r w:rsidR="006E1F61">
        <w:rPr>
          <w:noProof/>
          <w:szCs w:val="24"/>
        </w:rPr>
        <w:t>2</w:t>
      </w:r>
      <w:r w:rsidR="00AF3DD4" w:rsidRPr="0011296D">
        <w:rPr>
          <w:noProof/>
          <w:szCs w:val="24"/>
        </w:rPr>
        <w:fldChar w:fldCharType="end"/>
      </w:r>
      <w:r w:rsidRPr="0011296D">
        <w:rPr>
          <w:szCs w:val="24"/>
        </w:rPr>
        <w:t>: Visual representation of the modified fatigue protocol.</w:t>
      </w:r>
      <w:bookmarkEnd w:id="83"/>
    </w:p>
    <w:p w14:paraId="44E248A3" w14:textId="42755311" w:rsidR="00D423FE" w:rsidRPr="0011296D" w:rsidRDefault="00D423FE" w:rsidP="00D423FE">
      <w:pPr>
        <w:spacing w:after="160" w:line="259" w:lineRule="auto"/>
        <w:ind w:left="1080" w:hanging="1080"/>
        <w:rPr>
          <w:szCs w:val="24"/>
        </w:rPr>
      </w:pPr>
    </w:p>
    <w:p w14:paraId="2A008D8A" w14:textId="7242C338" w:rsidR="00D423FE" w:rsidRPr="0011296D" w:rsidRDefault="00D423FE" w:rsidP="00D423FE">
      <w:pPr>
        <w:spacing w:after="160" w:line="259" w:lineRule="auto"/>
        <w:ind w:left="1080" w:hanging="1080"/>
        <w:rPr>
          <w:szCs w:val="24"/>
        </w:rPr>
      </w:pPr>
    </w:p>
    <w:p w14:paraId="06481E41" w14:textId="17BD4E1A" w:rsidR="00D423FE" w:rsidRPr="0011296D" w:rsidRDefault="00D423FE" w:rsidP="00D423FE">
      <w:pPr>
        <w:spacing w:after="160" w:line="259" w:lineRule="auto"/>
        <w:ind w:left="1080" w:hanging="1080"/>
        <w:rPr>
          <w:szCs w:val="24"/>
        </w:rPr>
      </w:pPr>
    </w:p>
    <w:p w14:paraId="5469EE8C" w14:textId="7EF1460D" w:rsidR="00D423FE" w:rsidRPr="0011296D" w:rsidRDefault="00D423FE" w:rsidP="00D423FE">
      <w:pPr>
        <w:spacing w:after="160" w:line="259" w:lineRule="auto"/>
        <w:ind w:left="1080" w:hanging="1080"/>
        <w:rPr>
          <w:szCs w:val="24"/>
        </w:rPr>
      </w:pPr>
    </w:p>
    <w:p w14:paraId="09194EB9" w14:textId="2AEDB533" w:rsidR="00D423FE" w:rsidRPr="0011296D" w:rsidRDefault="00D423FE" w:rsidP="00D423FE">
      <w:pPr>
        <w:spacing w:after="160" w:line="259" w:lineRule="auto"/>
        <w:ind w:left="1080" w:hanging="1080"/>
        <w:rPr>
          <w:szCs w:val="24"/>
        </w:rPr>
      </w:pPr>
    </w:p>
    <w:p w14:paraId="5CA0681F" w14:textId="10C74B86" w:rsidR="00D423FE" w:rsidRPr="0011296D" w:rsidRDefault="00D423FE" w:rsidP="00D423FE">
      <w:pPr>
        <w:spacing w:after="160" w:line="259" w:lineRule="auto"/>
        <w:ind w:left="1080" w:hanging="1080"/>
        <w:rPr>
          <w:szCs w:val="24"/>
        </w:rPr>
      </w:pPr>
    </w:p>
    <w:p w14:paraId="48A91A7D" w14:textId="5A0BEB1A" w:rsidR="00D423FE" w:rsidRPr="0011296D" w:rsidRDefault="00D423FE" w:rsidP="00D423FE">
      <w:pPr>
        <w:spacing w:after="160" w:line="259" w:lineRule="auto"/>
        <w:ind w:left="1080" w:hanging="1080"/>
        <w:rPr>
          <w:szCs w:val="24"/>
        </w:rPr>
      </w:pPr>
    </w:p>
    <w:p w14:paraId="43F7C31C" w14:textId="2AFED269" w:rsidR="009A0B6E" w:rsidRPr="0011296D" w:rsidRDefault="008B33F5" w:rsidP="00AA1118">
      <w:pPr>
        <w:keepNext/>
        <w:spacing w:after="160" w:line="259" w:lineRule="auto"/>
        <w:ind w:left="1080" w:hanging="1080"/>
        <w:jc w:val="center"/>
        <w:rPr>
          <w:szCs w:val="24"/>
        </w:rPr>
      </w:pPr>
      <w:r w:rsidRPr="0011296D">
        <w:rPr>
          <w:noProof/>
          <w:szCs w:val="24"/>
        </w:rPr>
        <w:lastRenderedPageBreak/>
        <w:drawing>
          <wp:inline distT="0" distB="0" distL="0" distR="0" wp14:anchorId="0CDAC636" wp14:editId="053E8715">
            <wp:extent cx="5486400" cy="6398260"/>
            <wp:effectExtent l="0" t="0" r="0" b="254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Hip_Kinematics.tif"/>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486400" cy="6398260"/>
                    </a:xfrm>
                    <a:prstGeom prst="rect">
                      <a:avLst/>
                    </a:prstGeom>
                  </pic:spPr>
                </pic:pic>
              </a:graphicData>
            </a:graphic>
          </wp:inline>
        </w:drawing>
      </w:r>
    </w:p>
    <w:p w14:paraId="6C0D756F" w14:textId="6BD464B1" w:rsidR="009A0B6E" w:rsidRPr="0011296D" w:rsidRDefault="009A0B6E" w:rsidP="009A0B6E">
      <w:pPr>
        <w:pStyle w:val="Caption"/>
        <w:rPr>
          <w:szCs w:val="24"/>
        </w:rPr>
      </w:pPr>
      <w:bookmarkStart w:id="84" w:name="_Toc46488167"/>
      <w:r w:rsidRPr="0011296D">
        <w:rPr>
          <w:szCs w:val="24"/>
        </w:rPr>
        <w:t xml:space="preserve">Figure </w:t>
      </w:r>
      <w:r w:rsidR="00AF3DD4" w:rsidRPr="0011296D">
        <w:rPr>
          <w:szCs w:val="24"/>
        </w:rPr>
        <w:fldChar w:fldCharType="begin"/>
      </w:r>
      <w:r w:rsidR="00AF3DD4" w:rsidRPr="0011296D">
        <w:rPr>
          <w:szCs w:val="24"/>
        </w:rPr>
        <w:instrText xml:space="preserve"> SEQ Figure \* ARABIC </w:instrText>
      </w:r>
      <w:r w:rsidR="00AF3DD4" w:rsidRPr="0011296D">
        <w:rPr>
          <w:szCs w:val="24"/>
        </w:rPr>
        <w:fldChar w:fldCharType="separate"/>
      </w:r>
      <w:r w:rsidR="006E1F61">
        <w:rPr>
          <w:noProof/>
          <w:szCs w:val="24"/>
        </w:rPr>
        <w:t>3</w:t>
      </w:r>
      <w:r w:rsidR="00AF3DD4" w:rsidRPr="0011296D">
        <w:rPr>
          <w:noProof/>
          <w:szCs w:val="24"/>
        </w:rPr>
        <w:fldChar w:fldCharType="end"/>
      </w:r>
      <w:r w:rsidRPr="0011296D">
        <w:rPr>
          <w:szCs w:val="24"/>
        </w:rPr>
        <w:t>: Mean ensemble curves for significant hip kinematic variables (A) and their respective SnPM{f} outputs (B) from 0 to 100% of stance phase. The dashed horizontal line on the SnPM{f} outputs indicates the critical threshold boundary. The grey, shaded regions indicates the significant supra-threshold clusters representing statistically significant differences.</w:t>
      </w:r>
      <w:bookmarkEnd w:id="84"/>
    </w:p>
    <w:p w14:paraId="25B4E58F" w14:textId="27D7599F" w:rsidR="009A0B6E" w:rsidRPr="0011296D" w:rsidRDefault="009A0B6E" w:rsidP="00D423FE">
      <w:pPr>
        <w:tabs>
          <w:tab w:val="left" w:pos="1455"/>
        </w:tabs>
        <w:spacing w:after="160" w:line="259" w:lineRule="auto"/>
        <w:ind w:left="1080" w:hanging="1080"/>
        <w:rPr>
          <w:szCs w:val="24"/>
        </w:rPr>
      </w:pPr>
    </w:p>
    <w:p w14:paraId="45359DB3" w14:textId="5C843C19" w:rsidR="009A0B6E" w:rsidRPr="0011296D" w:rsidRDefault="00AD1244" w:rsidP="00AA1118">
      <w:pPr>
        <w:keepNext/>
        <w:tabs>
          <w:tab w:val="left" w:pos="1455"/>
        </w:tabs>
        <w:spacing w:after="160" w:line="259" w:lineRule="auto"/>
        <w:ind w:left="1080" w:hanging="1080"/>
        <w:jc w:val="center"/>
        <w:rPr>
          <w:szCs w:val="24"/>
        </w:rPr>
      </w:pPr>
      <w:r w:rsidRPr="0011296D">
        <w:rPr>
          <w:noProof/>
          <w:szCs w:val="24"/>
        </w:rPr>
        <w:lastRenderedPageBreak/>
        <w:drawing>
          <wp:inline distT="0" distB="0" distL="0" distR="0" wp14:anchorId="58027D32" wp14:editId="5FDA74AD">
            <wp:extent cx="5486400" cy="6852285"/>
            <wp:effectExtent l="0" t="0" r="0" b="571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Figure_3.tif"/>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486400" cy="6852285"/>
                    </a:xfrm>
                    <a:prstGeom prst="rect">
                      <a:avLst/>
                    </a:prstGeom>
                  </pic:spPr>
                </pic:pic>
              </a:graphicData>
            </a:graphic>
          </wp:inline>
        </w:drawing>
      </w:r>
    </w:p>
    <w:p w14:paraId="462CE64E" w14:textId="2A245401" w:rsidR="00D423FE" w:rsidRPr="0011296D" w:rsidRDefault="009A0B6E" w:rsidP="009A0B6E">
      <w:pPr>
        <w:pStyle w:val="Caption"/>
        <w:rPr>
          <w:szCs w:val="24"/>
        </w:rPr>
      </w:pPr>
      <w:bookmarkStart w:id="85" w:name="_Toc46488168"/>
      <w:r w:rsidRPr="0011296D">
        <w:rPr>
          <w:szCs w:val="24"/>
        </w:rPr>
        <w:t xml:space="preserve">Figure </w:t>
      </w:r>
      <w:r w:rsidR="00AF3DD4" w:rsidRPr="0011296D">
        <w:rPr>
          <w:szCs w:val="24"/>
        </w:rPr>
        <w:fldChar w:fldCharType="begin"/>
      </w:r>
      <w:r w:rsidR="00AF3DD4" w:rsidRPr="0011296D">
        <w:rPr>
          <w:szCs w:val="24"/>
        </w:rPr>
        <w:instrText xml:space="preserve"> SEQ Figure \* ARABIC </w:instrText>
      </w:r>
      <w:r w:rsidR="00AF3DD4" w:rsidRPr="0011296D">
        <w:rPr>
          <w:szCs w:val="24"/>
        </w:rPr>
        <w:fldChar w:fldCharType="separate"/>
      </w:r>
      <w:r w:rsidR="006E1F61">
        <w:rPr>
          <w:noProof/>
          <w:szCs w:val="24"/>
        </w:rPr>
        <w:t>4</w:t>
      </w:r>
      <w:r w:rsidR="00AF3DD4" w:rsidRPr="0011296D">
        <w:rPr>
          <w:noProof/>
          <w:szCs w:val="24"/>
        </w:rPr>
        <w:fldChar w:fldCharType="end"/>
      </w:r>
      <w:r w:rsidRPr="0011296D">
        <w:rPr>
          <w:szCs w:val="24"/>
        </w:rPr>
        <w:t xml:space="preserve">: Mean ensemble curves for significant hip and knee kinematic and kinetic variables (A) and their respective SnPM{f} outputs (B) from 0 to 100% of stance phase. </w:t>
      </w:r>
      <w:r w:rsidR="00D423FE" w:rsidRPr="0011296D">
        <w:rPr>
          <w:szCs w:val="24"/>
        </w:rPr>
        <w:t>The dashed horizontal line on the SnPM{f} outputs indicates the critical threshold boundary. The grey, shaded regions indicates the significant supra-threshold clusters representing statistically significant differences.</w:t>
      </w:r>
      <w:bookmarkEnd w:id="85"/>
    </w:p>
    <w:p w14:paraId="490A8C7D" w14:textId="704584EF" w:rsidR="009A0B6E" w:rsidRPr="0011296D" w:rsidRDefault="00AD1244" w:rsidP="00AA1118">
      <w:pPr>
        <w:keepNext/>
        <w:spacing w:after="160" w:line="259" w:lineRule="auto"/>
        <w:ind w:left="1080" w:hanging="1080"/>
        <w:jc w:val="center"/>
        <w:rPr>
          <w:szCs w:val="24"/>
        </w:rPr>
      </w:pPr>
      <w:r w:rsidRPr="0011296D">
        <w:rPr>
          <w:noProof/>
          <w:szCs w:val="24"/>
        </w:rPr>
        <w:lastRenderedPageBreak/>
        <w:drawing>
          <wp:inline distT="0" distB="0" distL="0" distR="0" wp14:anchorId="3609ABC7" wp14:editId="43ADEB31">
            <wp:extent cx="5486400" cy="548640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Figure_4.tif"/>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486400" cy="5486400"/>
                    </a:xfrm>
                    <a:prstGeom prst="rect">
                      <a:avLst/>
                    </a:prstGeom>
                  </pic:spPr>
                </pic:pic>
              </a:graphicData>
            </a:graphic>
          </wp:inline>
        </w:drawing>
      </w:r>
    </w:p>
    <w:p w14:paraId="72291544" w14:textId="0F27B0AD" w:rsidR="00D423FE" w:rsidRPr="0011296D" w:rsidRDefault="009A0B6E" w:rsidP="009A0B6E">
      <w:pPr>
        <w:pStyle w:val="Caption"/>
        <w:rPr>
          <w:szCs w:val="24"/>
        </w:rPr>
      </w:pPr>
      <w:bookmarkStart w:id="86" w:name="_Toc46488169"/>
      <w:r w:rsidRPr="0011296D">
        <w:rPr>
          <w:szCs w:val="24"/>
        </w:rPr>
        <w:t xml:space="preserve">Figure </w:t>
      </w:r>
      <w:r w:rsidR="00AF3DD4" w:rsidRPr="0011296D">
        <w:rPr>
          <w:szCs w:val="24"/>
        </w:rPr>
        <w:fldChar w:fldCharType="begin"/>
      </w:r>
      <w:r w:rsidR="00AF3DD4" w:rsidRPr="0011296D">
        <w:rPr>
          <w:szCs w:val="24"/>
        </w:rPr>
        <w:instrText xml:space="preserve"> SEQ Figure \* ARABIC </w:instrText>
      </w:r>
      <w:r w:rsidR="00AF3DD4" w:rsidRPr="0011296D">
        <w:rPr>
          <w:szCs w:val="24"/>
        </w:rPr>
        <w:fldChar w:fldCharType="separate"/>
      </w:r>
      <w:r w:rsidR="006E1F61">
        <w:rPr>
          <w:noProof/>
          <w:szCs w:val="24"/>
        </w:rPr>
        <w:t>5</w:t>
      </w:r>
      <w:r w:rsidR="00AF3DD4" w:rsidRPr="0011296D">
        <w:rPr>
          <w:noProof/>
          <w:szCs w:val="24"/>
        </w:rPr>
        <w:fldChar w:fldCharType="end"/>
      </w:r>
      <w:r w:rsidRPr="0011296D">
        <w:rPr>
          <w:szCs w:val="24"/>
        </w:rPr>
        <w:t xml:space="preserve">: Mean ensemble curves for </w:t>
      </w:r>
      <w:r w:rsidR="00AD1244" w:rsidRPr="0011296D">
        <w:rPr>
          <w:szCs w:val="24"/>
        </w:rPr>
        <w:t>healthy</w:t>
      </w:r>
      <w:r w:rsidRPr="0011296D">
        <w:rPr>
          <w:szCs w:val="24"/>
        </w:rPr>
        <w:t xml:space="preserve"> and ACL</w:t>
      </w:r>
      <w:r w:rsidR="003D7C49" w:rsidRPr="0011296D">
        <w:rPr>
          <w:szCs w:val="24"/>
        </w:rPr>
        <w:t>-</w:t>
      </w:r>
      <w:r w:rsidRPr="0011296D">
        <w:rPr>
          <w:szCs w:val="24"/>
        </w:rPr>
        <w:t xml:space="preserve">R hip flexion angles pre-fatigue and post-fatigue (A) with their respective SnPM{t} output from 0 to 100% of stance phase. </w:t>
      </w:r>
      <w:r w:rsidR="00D423FE" w:rsidRPr="0011296D">
        <w:rPr>
          <w:szCs w:val="24"/>
        </w:rPr>
        <w:t>The solid black line on the SnPM {t} represents the frequentist inference. The dashed horizontal lines on the SnPM{t} output indicates the critical threshold boundary. The grey, shaded region indicates the significant supra-threshold cluster representing a statistically significant difference.</w:t>
      </w:r>
      <w:bookmarkEnd w:id="86"/>
      <w:r w:rsidR="00D423FE" w:rsidRPr="0011296D">
        <w:rPr>
          <w:szCs w:val="24"/>
        </w:rPr>
        <w:t xml:space="preserve"> </w:t>
      </w:r>
    </w:p>
    <w:p w14:paraId="402B44E5" w14:textId="77777777" w:rsidR="00D423FE" w:rsidRPr="0011296D" w:rsidRDefault="00D423FE" w:rsidP="00224196">
      <w:pPr>
        <w:rPr>
          <w:szCs w:val="24"/>
        </w:rPr>
      </w:pPr>
    </w:p>
    <w:p w14:paraId="75234028" w14:textId="64612721" w:rsidR="00224196" w:rsidRPr="0011296D" w:rsidRDefault="00224196" w:rsidP="00224196">
      <w:pPr>
        <w:rPr>
          <w:szCs w:val="24"/>
        </w:rPr>
      </w:pPr>
    </w:p>
    <w:p w14:paraId="5A609970" w14:textId="6D7C0CF4" w:rsidR="00086D2A" w:rsidRPr="0011296D" w:rsidRDefault="00086D2A" w:rsidP="00E63397">
      <w:pPr>
        <w:pStyle w:val="Heading1"/>
        <w:rPr>
          <w:szCs w:val="24"/>
        </w:rPr>
      </w:pPr>
      <w:bookmarkStart w:id="87" w:name="_Toc46488303"/>
      <w:r w:rsidRPr="0011296D">
        <w:rPr>
          <w:szCs w:val="24"/>
        </w:rPr>
        <w:lastRenderedPageBreak/>
        <w:t>Chapter 4: Fatigue’s Effects on Overall ACL Loading in Healthy and ACL-Reconstructed Females</w:t>
      </w:r>
      <w:bookmarkEnd w:id="87"/>
    </w:p>
    <w:p w14:paraId="46EB4803" w14:textId="3FB5FC25" w:rsidR="00086D2A" w:rsidRPr="0011296D" w:rsidRDefault="00086D2A" w:rsidP="00086D2A">
      <w:pPr>
        <w:pStyle w:val="Heading2"/>
        <w:rPr>
          <w:szCs w:val="24"/>
        </w:rPr>
      </w:pPr>
      <w:bookmarkStart w:id="88" w:name="_Toc46488304"/>
      <w:r w:rsidRPr="0011296D">
        <w:rPr>
          <w:szCs w:val="24"/>
        </w:rPr>
        <w:t>Abstract</w:t>
      </w:r>
      <w:bookmarkEnd w:id="88"/>
    </w:p>
    <w:p w14:paraId="4396F361" w14:textId="4134A8B1" w:rsidR="00FD2C45" w:rsidRPr="0011296D" w:rsidRDefault="00FD2C45" w:rsidP="00FD2C45">
      <w:pPr>
        <w:ind w:firstLine="360"/>
        <w:rPr>
          <w:szCs w:val="24"/>
        </w:rPr>
      </w:pPr>
      <w:r w:rsidRPr="0011296D">
        <w:rPr>
          <w:szCs w:val="24"/>
        </w:rPr>
        <w:t>Females are 16 times greater to sustain a second ACL injury compared to their healthy female counterparts. Many of these females return to play their respective sport after ACL</w:t>
      </w:r>
      <w:r w:rsidR="003D7C49" w:rsidRPr="0011296D">
        <w:rPr>
          <w:szCs w:val="24"/>
        </w:rPr>
        <w:t>-</w:t>
      </w:r>
      <w:r w:rsidRPr="0011296D">
        <w:rPr>
          <w:szCs w:val="24"/>
        </w:rPr>
        <w:t>R. However, one variable hypothesized to be associated with injury that cannot be avoided is muscular fatigue. Previous studies have shown that fatigue and ACL</w:t>
      </w:r>
      <w:r w:rsidR="003D7C49" w:rsidRPr="0011296D">
        <w:rPr>
          <w:szCs w:val="24"/>
        </w:rPr>
        <w:t>-</w:t>
      </w:r>
      <w:r w:rsidRPr="0011296D">
        <w:rPr>
          <w:szCs w:val="24"/>
        </w:rPr>
        <w:t>R can independently influence F</w:t>
      </w:r>
      <w:r w:rsidRPr="0011296D">
        <w:rPr>
          <w:szCs w:val="24"/>
          <w:vertAlign w:val="subscript"/>
        </w:rPr>
        <w:t>ACL</w:t>
      </w:r>
      <w:r w:rsidRPr="0011296D">
        <w:rPr>
          <w:szCs w:val="24"/>
        </w:rPr>
        <w:t>. Little is known about the influence fatigue has on lower extremity mechanics of ACL</w:t>
      </w:r>
      <w:r w:rsidR="003D7C49" w:rsidRPr="0011296D">
        <w:rPr>
          <w:szCs w:val="24"/>
        </w:rPr>
        <w:t>-</w:t>
      </w:r>
      <w:r w:rsidRPr="0011296D">
        <w:rPr>
          <w:szCs w:val="24"/>
        </w:rPr>
        <w:t>R females. However, no study thus far has observed from a musculoskeletal modeling perspective of how F</w:t>
      </w:r>
      <w:r w:rsidRPr="0011296D">
        <w:rPr>
          <w:szCs w:val="24"/>
          <w:vertAlign w:val="subscript"/>
        </w:rPr>
        <w:t>ACL</w:t>
      </w:r>
      <w:r w:rsidRPr="0011296D">
        <w:rPr>
          <w:szCs w:val="24"/>
        </w:rPr>
        <w:t xml:space="preserve"> would be influenced by fatigue concomitantly with </w:t>
      </w:r>
      <w:r w:rsidR="003D7C49" w:rsidRPr="0011296D">
        <w:rPr>
          <w:szCs w:val="24"/>
        </w:rPr>
        <w:t>ACL-R</w:t>
      </w:r>
      <w:r w:rsidRPr="0011296D">
        <w:rPr>
          <w:szCs w:val="24"/>
        </w:rPr>
        <w:t xml:space="preserve"> in recreationally active females. The purpose of this study was to investigate how F</w:t>
      </w:r>
      <w:r w:rsidRPr="0011296D">
        <w:rPr>
          <w:szCs w:val="24"/>
          <w:vertAlign w:val="subscript"/>
        </w:rPr>
        <w:t>ACL</w:t>
      </w:r>
      <w:r w:rsidRPr="0011296D">
        <w:rPr>
          <w:szCs w:val="24"/>
        </w:rPr>
        <w:t xml:space="preserve"> would be impacted before and after whole-body fatigue protocol in healthy and </w:t>
      </w:r>
      <w:r w:rsidR="003D7C49" w:rsidRPr="0011296D">
        <w:rPr>
          <w:szCs w:val="24"/>
        </w:rPr>
        <w:t>ACL-R</w:t>
      </w:r>
      <w:r w:rsidRPr="0011296D">
        <w:rPr>
          <w:szCs w:val="24"/>
        </w:rPr>
        <w:t xml:space="preserve"> females. Seven healthy and four </w:t>
      </w:r>
      <w:r w:rsidR="003D7C49" w:rsidRPr="0011296D">
        <w:rPr>
          <w:szCs w:val="24"/>
        </w:rPr>
        <w:t>ACL-R</w:t>
      </w:r>
      <w:r w:rsidRPr="0011296D">
        <w:rPr>
          <w:szCs w:val="24"/>
        </w:rPr>
        <w:t xml:space="preserve"> recreationally active males and females completed five anticipated </w:t>
      </w:r>
      <w:r w:rsidR="00AA1118" w:rsidRPr="0011296D">
        <w:rPr>
          <w:szCs w:val="24"/>
        </w:rPr>
        <w:t>box-land-and-cut</w:t>
      </w:r>
      <w:r w:rsidRPr="0011296D">
        <w:rPr>
          <w:szCs w:val="24"/>
        </w:rPr>
        <w:t xml:space="preserve"> trials to the right pre- and post- a fatigue protocol. Lower extremity kinematics and kinetics were collected with three-dimensional motion capture and force plates. A modified musculoskeletal model was scaled based on participant-specific anthropometrics, and muscle forces were obtained using static optimization. A previously established mathematical ACL loading model was used to calculate overall F</w:t>
      </w:r>
      <w:r w:rsidRPr="0011296D">
        <w:rPr>
          <w:szCs w:val="24"/>
          <w:vertAlign w:val="subscript"/>
        </w:rPr>
        <w:t>ACL</w:t>
      </w:r>
      <w:r w:rsidRPr="0011296D">
        <w:rPr>
          <w:szCs w:val="24"/>
        </w:rPr>
        <w:t>. One-dimensional statistical non-parametric mapping were used to assess changes in F</w:t>
      </w:r>
      <w:r w:rsidRPr="0011296D">
        <w:rPr>
          <w:szCs w:val="24"/>
          <w:vertAlign w:val="subscript"/>
        </w:rPr>
        <w:t>ACL</w:t>
      </w:r>
      <w:r w:rsidRPr="0011296D">
        <w:rPr>
          <w:szCs w:val="24"/>
        </w:rPr>
        <w:t xml:space="preserve"> between healthy and </w:t>
      </w:r>
      <w:r w:rsidR="003D7C49" w:rsidRPr="0011296D">
        <w:rPr>
          <w:szCs w:val="24"/>
        </w:rPr>
        <w:t>ACL-R</w:t>
      </w:r>
      <w:r w:rsidRPr="0011296D">
        <w:rPr>
          <w:szCs w:val="24"/>
        </w:rPr>
        <w:t xml:space="preserve"> females over the entire stance phase pre- and post-fatigue. There were no significant differences in F</w:t>
      </w:r>
      <w:r w:rsidRPr="0011296D">
        <w:rPr>
          <w:szCs w:val="24"/>
          <w:vertAlign w:val="subscript"/>
        </w:rPr>
        <w:t>ACL</w:t>
      </w:r>
      <w:r w:rsidRPr="0011296D">
        <w:rPr>
          <w:szCs w:val="24"/>
        </w:rPr>
        <w:t xml:space="preserve"> due to groups, fatigue, or an interaction between the two. The lack of significance is most likely due to minimal changes in lower extremity kinematic and kinetics. </w:t>
      </w:r>
    </w:p>
    <w:p w14:paraId="2E665A9D" w14:textId="414DE2DA" w:rsidR="00086D2A" w:rsidRPr="0011296D" w:rsidRDefault="00086D2A" w:rsidP="00086D2A">
      <w:pPr>
        <w:pStyle w:val="Heading2"/>
        <w:rPr>
          <w:szCs w:val="24"/>
        </w:rPr>
      </w:pPr>
      <w:bookmarkStart w:id="89" w:name="_Toc46488305"/>
      <w:r w:rsidRPr="0011296D">
        <w:rPr>
          <w:szCs w:val="24"/>
        </w:rPr>
        <w:lastRenderedPageBreak/>
        <w:t>Introduction</w:t>
      </w:r>
      <w:bookmarkEnd w:id="89"/>
    </w:p>
    <w:p w14:paraId="0B8EBC25" w14:textId="20DAC036" w:rsidR="00FD2C45" w:rsidRPr="0011296D" w:rsidRDefault="00FD2C45" w:rsidP="00FD2C45">
      <w:pPr>
        <w:ind w:firstLine="360"/>
        <w:rPr>
          <w:szCs w:val="24"/>
        </w:rPr>
      </w:pPr>
      <w:r w:rsidRPr="0011296D">
        <w:rPr>
          <w:szCs w:val="24"/>
        </w:rPr>
        <w:t xml:space="preserve">Anterior cruciate ligament (ACL) injuries are extremely prevalent, costly, and often result in long-term consequences, such as early onset knee osteoarthritis. Approximately 200,000 ACL injuries occur every year, with 70% of these injuries considered non-contact ACL injuries </w:t>
      </w:r>
      <w:r w:rsidRPr="0011296D">
        <w:rPr>
          <w:szCs w:val="24"/>
        </w:rPr>
        <w:fldChar w:fldCharType="begin">
          <w:fldData xml:space="preserve">PEVuZE5vdGU+PENpdGU+PEF1dGhvcj5Qcm9kcm9tb3M8L0F1dGhvcj48WWVhcj4yMDA3PC9ZZWFy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</w:fldData>
        </w:fldChar>
      </w:r>
      <w:r w:rsidRPr="0011296D">
        <w:rPr>
          <w:szCs w:val="24"/>
        </w:rPr>
        <w:instrText xml:space="preserve"> ADDIN EN.CITE </w:instrText>
      </w:r>
      <w:r w:rsidRPr="0011296D">
        <w:rPr>
          <w:szCs w:val="24"/>
        </w:rPr>
        <w:fldChar w:fldCharType="begin">
          <w:fldData xml:space="preserve">PEVuZE5vdGU+PENpdGU+PEF1dGhvcj5Qcm9kcm9tb3M8L0F1dGhvcj48WWVhcj4yMDA3PC9ZZWFy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</w:fldData>
        </w:fldChar>
      </w:r>
      <w:r w:rsidRPr="0011296D">
        <w:rPr>
          <w:szCs w:val="24"/>
        </w:rPr>
        <w:instrText xml:space="preserve"> ADDIN EN.CITE.DATA </w:instrText>
      </w:r>
      <w:r w:rsidRPr="0011296D">
        <w:rPr>
          <w:szCs w:val="24"/>
        </w:rPr>
      </w:r>
      <w:r w:rsidRPr="0011296D">
        <w:rPr>
          <w:szCs w:val="24"/>
        </w:rPr>
        <w:fldChar w:fldCharType="end"/>
      </w:r>
      <w:r w:rsidRPr="0011296D">
        <w:rPr>
          <w:szCs w:val="24"/>
        </w:rPr>
      </w:r>
      <w:r w:rsidRPr="0011296D">
        <w:rPr>
          <w:szCs w:val="24"/>
        </w:rPr>
        <w:fldChar w:fldCharType="separate"/>
      </w:r>
      <w:r w:rsidRPr="0011296D">
        <w:rPr>
          <w:noProof/>
          <w:szCs w:val="24"/>
        </w:rPr>
        <w:t>(</w:t>
      </w:r>
      <w:hyperlink w:anchor="_ENREF_1" w:tooltip="Prodromos, 2007 #342" w:history="1">
        <w:r w:rsidR="00F6020C" w:rsidRPr="0011296D">
          <w:rPr>
            <w:noProof/>
            <w:szCs w:val="24"/>
          </w:rPr>
          <w:t>1</w:t>
        </w:r>
      </w:hyperlink>
      <w:r w:rsidRPr="0011296D">
        <w:rPr>
          <w:noProof/>
          <w:szCs w:val="24"/>
        </w:rPr>
        <w:t>)</w:t>
      </w:r>
      <w:r w:rsidRPr="0011296D">
        <w:rPr>
          <w:szCs w:val="24"/>
        </w:rPr>
        <w:fldChar w:fldCharType="end"/>
      </w:r>
      <w:r w:rsidRPr="0011296D">
        <w:rPr>
          <w:szCs w:val="24"/>
        </w:rPr>
        <w:t xml:space="preserve">. Epidemiologic research has shown that 100,000 to 150,000 of all ACL injuries occurring each year will undergo reconstructive surgery </w:t>
      </w:r>
      <w:r w:rsidRPr="0011296D">
        <w:rPr>
          <w:szCs w:val="24"/>
        </w:rPr>
        <w:fldChar w:fldCharType="begin"/>
      </w:r>
      <w:r w:rsidRPr="0011296D">
        <w:rPr>
          <w:szCs w:val="24"/>
        </w:rPr>
        <w:instrText xml:space="preserve"> ADDIN EN.CITE &lt;EndNote&gt;&lt;Cite&gt;&lt;Author&gt;Spindler&lt;/Author&gt;&lt;Year&gt;2008&lt;/Year&gt;&lt;RecNum&gt;548&lt;/RecNum&gt;&lt;DisplayText&gt;(13)&lt;/DisplayText&gt;&lt;record&gt;&lt;rec-number&gt;548&lt;/rec-number&gt;&lt;foreign-keys&gt;&lt;key app="EN" db-id="wa5ad5p0hwpeszea9zsxe2snrw09t9v50t52" timestamp="1559095297"&gt;548&lt;/key&gt;&lt;/foreign-keys&gt;&lt;ref-type name="Journal Article"&gt;17&lt;/ref-type&gt;&lt;contributors&gt;&lt;authors&gt;&lt;author&gt;Spindler, K. P.&lt;/author&gt;&lt;author&gt;Wright, R. W.&lt;/author&gt;&lt;/authors&gt;&lt;/contributors&gt;&lt;auth-address&gt;Vanderbilt Sports Medicine, Vanderbilt University Medical Center, Nashville, TN 37232-8774, USA. kurt.spindler@vanderbilt.edu&lt;/auth-address&gt;&lt;titles&gt;&lt;title&gt;Clinical practice. Anterior cruciate ligament tear&lt;/title&gt;&lt;secondary-title&gt;N Engl J Med&lt;/secondary-title&gt;&lt;alt-title&gt;The New England journal of medicine&lt;/alt-title&gt;&lt;/titles&gt;&lt;periodical&gt;&lt;full-title&gt;The New England journal of medicine&lt;/full-title&gt;&lt;abbr-1&gt;N Engl J Med&lt;/abbr-1&gt;&lt;/periodical&gt;&lt;alt-periodical&gt;&lt;full-title&gt;The New England journal of medicine&lt;/full-title&gt;&lt;abbr-1&gt;N Engl J Med&lt;/abbr-1&gt;&lt;/alt-periodical&gt;&lt;pages&gt;2135-42&lt;/pages&gt;&lt;volume&gt;359&lt;/volume&gt;&lt;number&gt;20&lt;/number&gt;&lt;edition&gt;2008/11/14&lt;/edition&gt;&lt;keywords&gt;&lt;keyword&gt;Adolescent&lt;/keyword&gt;&lt;keyword&gt;*Anterior Cruciate Ligament Injuries&lt;/keyword&gt;&lt;keyword&gt;Athletic Injuries/diagnosis/*therapy&lt;/keyword&gt;&lt;keyword&gt;Female&lt;/keyword&gt;&lt;keyword&gt;Humans&lt;/keyword&gt;&lt;keyword&gt;Knee Injuries/diagnosis/*therapy&lt;/keyword&gt;&lt;/keywords&gt;&lt;dates&gt;&lt;year&gt;2008&lt;/year&gt;&lt;pub-dates&gt;&lt;date&gt;Nov 13&lt;/date&gt;&lt;/pub-dates&gt;&lt;/dates&gt;&lt;isbn&gt;0028-4793&lt;/isbn&gt;&lt;accession-num&gt;19005197&lt;/accession-num&gt;&lt;urls&gt;&lt;/urls&gt;&lt;custom2&gt;PMC3782299&lt;/custom2&gt;&lt;custom6&gt;NIHMS474419&lt;/custom6&gt;&lt;electronic-resource-num&gt;10.1056/NEJMcp0804745&lt;/electronic-resource-num&gt;&lt;remote-database-provider&gt;NLM&lt;/remote-database-provider&gt;&lt;language&gt;eng&lt;/language&gt;&lt;/record&gt;&lt;/Cite&gt;&lt;/EndNote&gt;</w:instrText>
      </w:r>
      <w:r w:rsidRPr="0011296D">
        <w:rPr>
          <w:szCs w:val="24"/>
        </w:rPr>
        <w:fldChar w:fldCharType="separate"/>
      </w:r>
      <w:r w:rsidRPr="0011296D">
        <w:rPr>
          <w:noProof/>
          <w:szCs w:val="24"/>
        </w:rPr>
        <w:t>(</w:t>
      </w:r>
      <w:hyperlink w:anchor="_ENREF_13" w:tooltip="Spindler, 2008 #548" w:history="1">
        <w:r w:rsidR="00F6020C" w:rsidRPr="0011296D">
          <w:rPr>
            <w:noProof/>
            <w:szCs w:val="24"/>
          </w:rPr>
          <w:t>13</w:t>
        </w:r>
      </w:hyperlink>
      <w:r w:rsidRPr="0011296D">
        <w:rPr>
          <w:noProof/>
          <w:szCs w:val="24"/>
        </w:rPr>
        <w:t>)</w:t>
      </w:r>
      <w:r w:rsidRPr="0011296D">
        <w:rPr>
          <w:szCs w:val="24"/>
        </w:rPr>
        <w:fldChar w:fldCharType="end"/>
      </w:r>
      <w:r w:rsidRPr="0011296D">
        <w:rPr>
          <w:szCs w:val="24"/>
        </w:rPr>
        <w:t xml:space="preserve">, with the primary goal of returning individuals back to an active lifestyle by regaining knee stability </w:t>
      </w:r>
      <w:r w:rsidRPr="0011296D">
        <w:rPr>
          <w:szCs w:val="24"/>
        </w:rPr>
        <w:fldChar w:fldCharType="begin"/>
      </w:r>
      <w:r w:rsidRPr="0011296D">
        <w:rPr>
          <w:szCs w:val="24"/>
        </w:rPr>
        <w:instrText xml:space="preserve"> ADDIN EN.CITE &lt;EndNote&gt;&lt;Cite&gt;&lt;Author&gt;Segawa&lt;/Author&gt;&lt;Year&gt;2001&lt;/Year&gt;&lt;RecNum&gt;595&lt;/RecNum&gt;&lt;DisplayText&gt;(17)&lt;/DisplayText&gt;&lt;record&gt;&lt;rec-number&gt;595&lt;/rec-number&gt;&lt;foreign-keys&gt;&lt;key app="EN" db-id="wa5ad5p0hwpeszea9zsxe2snrw09t9v50t52" timestamp="1559235652"&gt;595&lt;/key&gt;&lt;/foreign-keys&gt;&lt;ref-type name="Journal Article"&gt;17&lt;/ref-type&gt;&lt;contributors&gt;&lt;authors&gt;&lt;author&gt;Segawa, H.&lt;/author&gt;&lt;author&gt;Omori, G.&lt;/author&gt;&lt;author&gt;Koga, Y.&lt;/author&gt;&lt;/authors&gt;&lt;/contributors&gt;&lt;auth-address&gt;Department of Orthopedic Surgery, Niigata University School of Medicine, Asahimachidori 1, Niigata City, Niigata 951-8510, Japan. hsegawa@med.niigata-u.ac.jp&lt;/auth-address&gt;&lt;titles&gt;&lt;title&gt;Long-term results of non-operative treatment of anterior cruciate ligament injury&lt;/title&gt;&lt;secondary-title&gt;Knee&lt;/secondary-title&gt;&lt;alt-title&gt;The Knee&lt;/alt-title&gt;&lt;/titles&gt;&lt;periodical&gt;&lt;full-title&gt;The Knee&lt;/full-title&gt;&lt;abbr-1&gt;Knee&lt;/abbr-1&gt;&lt;/periodical&gt;&lt;alt-periodical&gt;&lt;full-title&gt;The Knee&lt;/full-title&gt;&lt;abbr-1&gt;Knee&lt;/abbr-1&gt;&lt;/alt-periodical&gt;&lt;pages&gt;5-11&lt;/pages&gt;&lt;volume&gt;8&lt;/volume&gt;&lt;number&gt;1&lt;/number&gt;&lt;edition&gt;2001/03/15&lt;/edition&gt;&lt;keywords&gt;&lt;keyword&gt;Adult&lt;/keyword&gt;&lt;keyword&gt;*Anterior Cruciate Ligament Injuries&lt;/keyword&gt;&lt;keyword&gt;Arthroscopy&lt;/keyword&gt;&lt;keyword&gt;Chi-Square Distribution&lt;/keyword&gt;&lt;keyword&gt;Female&lt;/keyword&gt;&lt;keyword&gt;Humans&lt;/keyword&gt;&lt;keyword&gt;Knee Injuries/complications/diagnosis/physiopathology/*therapy&lt;/keyword&gt;&lt;keyword&gt;Male&lt;/keyword&gt;&lt;keyword&gt;Middle Aged&lt;/keyword&gt;&lt;keyword&gt;Osteoarthritis/etiology&lt;/keyword&gt;&lt;keyword&gt;Pain Measurement&lt;/keyword&gt;&lt;keyword&gt;Range of Motion, Articular&lt;/keyword&gt;&lt;keyword&gt;Retrospective Studies&lt;/keyword&gt;&lt;keyword&gt;Risk Factors&lt;/keyword&gt;&lt;keyword&gt;Rupture&lt;/keyword&gt;&lt;keyword&gt;Statistics, Nonparametric&lt;/keyword&gt;&lt;keyword&gt;Treatment Outcome&lt;/keyword&gt;&lt;/keywords&gt;&lt;dates&gt;&lt;year&gt;2001&lt;/year&gt;&lt;pub-dates&gt;&lt;date&gt;Mar&lt;/date&gt;&lt;/pub-dates&gt;&lt;/dates&gt;&lt;isbn&gt;0968-0160 (Print)&amp;#xD;0968-0160&lt;/isbn&gt;&lt;accession-num&gt;11248562&lt;/accession-num&gt;&lt;urls&gt;&lt;/urls&gt;&lt;remote-database-provider&gt;NLM&lt;/remote-database-provider&gt;&lt;language&gt;eng&lt;/language&gt;&lt;/record&gt;&lt;/Cite&gt;&lt;/EndNote&gt;</w:instrText>
      </w:r>
      <w:r w:rsidRPr="0011296D">
        <w:rPr>
          <w:szCs w:val="24"/>
        </w:rPr>
        <w:fldChar w:fldCharType="separate"/>
      </w:r>
      <w:r w:rsidRPr="0011296D">
        <w:rPr>
          <w:noProof/>
          <w:szCs w:val="24"/>
        </w:rPr>
        <w:t>(</w:t>
      </w:r>
      <w:hyperlink w:anchor="_ENREF_17" w:tooltip="Segawa, 2001 #595" w:history="1">
        <w:r w:rsidR="00F6020C" w:rsidRPr="0011296D">
          <w:rPr>
            <w:noProof/>
            <w:szCs w:val="24"/>
          </w:rPr>
          <w:t>17</w:t>
        </w:r>
      </w:hyperlink>
      <w:r w:rsidRPr="0011296D">
        <w:rPr>
          <w:noProof/>
          <w:szCs w:val="24"/>
        </w:rPr>
        <w:t>)</w:t>
      </w:r>
      <w:r w:rsidRPr="0011296D">
        <w:rPr>
          <w:szCs w:val="24"/>
        </w:rPr>
        <w:fldChar w:fldCharType="end"/>
      </w:r>
      <w:r w:rsidRPr="0011296D">
        <w:rPr>
          <w:szCs w:val="24"/>
        </w:rPr>
        <w:t>. For several individuals, this means returning to sport as many ACL injuries occur in young, athletic populations. Up to 83% of ACL-reconstructed (</w:t>
      </w:r>
      <w:r w:rsidR="003D7C49" w:rsidRPr="0011296D">
        <w:rPr>
          <w:szCs w:val="24"/>
        </w:rPr>
        <w:t>ACL-R</w:t>
      </w:r>
      <w:r w:rsidRPr="0011296D">
        <w:rPr>
          <w:szCs w:val="24"/>
        </w:rPr>
        <w:t xml:space="preserve">) athletes return to their pre-injury sport </w:t>
      </w:r>
      <w:r w:rsidRPr="0011296D">
        <w:rPr>
          <w:szCs w:val="24"/>
        </w:rPr>
        <w:fldChar w:fldCharType="begin">
          <w:fldData xml:space="preserve">PEVuZE5vdGU+PENpdGU+PEF1dGhvcj5MYWk8L0F1dGhvcj48WWVhcj4yMDE4PC9ZZWFyPjxSZWNO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</w:fldData>
        </w:fldChar>
      </w:r>
      <w:r w:rsidRPr="0011296D">
        <w:rPr>
          <w:szCs w:val="24"/>
        </w:rPr>
        <w:instrText xml:space="preserve"> ADDIN EN.CITE </w:instrText>
      </w:r>
      <w:r w:rsidRPr="0011296D">
        <w:rPr>
          <w:szCs w:val="24"/>
        </w:rPr>
        <w:fldChar w:fldCharType="begin">
          <w:fldData xml:space="preserve">PEVuZE5vdGU+PENpdGU+PEF1dGhvcj5MYWk8L0F1dGhvcj48WWVhcj4yMDE4PC9ZZWFyPjxSZWNO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</w:fldData>
        </w:fldChar>
      </w:r>
      <w:r w:rsidRPr="0011296D">
        <w:rPr>
          <w:szCs w:val="24"/>
        </w:rPr>
        <w:instrText xml:space="preserve"> ADDIN EN.CITE.DATA </w:instrText>
      </w:r>
      <w:r w:rsidRPr="0011296D">
        <w:rPr>
          <w:szCs w:val="24"/>
        </w:rPr>
      </w:r>
      <w:r w:rsidRPr="0011296D">
        <w:rPr>
          <w:szCs w:val="24"/>
        </w:rPr>
        <w:fldChar w:fldCharType="end"/>
      </w:r>
      <w:r w:rsidRPr="0011296D">
        <w:rPr>
          <w:szCs w:val="24"/>
        </w:rPr>
      </w:r>
      <w:r w:rsidRPr="0011296D">
        <w:rPr>
          <w:szCs w:val="24"/>
        </w:rPr>
        <w:fldChar w:fldCharType="separate"/>
      </w:r>
      <w:r w:rsidRPr="0011296D">
        <w:rPr>
          <w:noProof/>
          <w:szCs w:val="24"/>
        </w:rPr>
        <w:t>(</w:t>
      </w:r>
      <w:hyperlink w:anchor="_ENREF_32" w:tooltip="Lai, 2018 #602" w:history="1">
        <w:r w:rsidR="00F6020C" w:rsidRPr="0011296D">
          <w:rPr>
            <w:noProof/>
            <w:szCs w:val="24"/>
          </w:rPr>
          <w:t>32</w:t>
        </w:r>
      </w:hyperlink>
      <w:r w:rsidRPr="0011296D">
        <w:rPr>
          <w:noProof/>
          <w:szCs w:val="24"/>
        </w:rPr>
        <w:t>)</w:t>
      </w:r>
      <w:r w:rsidRPr="0011296D">
        <w:rPr>
          <w:szCs w:val="24"/>
        </w:rPr>
        <w:fldChar w:fldCharType="end"/>
      </w:r>
      <w:r w:rsidRPr="0011296D">
        <w:rPr>
          <w:szCs w:val="24"/>
        </w:rPr>
        <w:t xml:space="preserve">, however 10 to 30% of athletes who do return to sport after an ACL reconstruction will sustain a secondary ACL injury </w:t>
      </w:r>
      <w:r w:rsidRPr="0011296D">
        <w:rPr>
          <w:szCs w:val="24"/>
        </w:rPr>
        <w:fldChar w:fldCharType="begin">
          <w:fldData xml:space="preserve">PEVuZE5vdGU+PENpdGU+PEF1dGhvcj5IdWk8L0F1dGhvcj48WWVhcj4yMDExPC9ZZWFyPjxSZWNO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</w:fldData>
        </w:fldChar>
      </w:r>
      <w:r w:rsidRPr="0011296D">
        <w:rPr>
          <w:szCs w:val="24"/>
        </w:rPr>
        <w:instrText xml:space="preserve"> ADDIN EN.CITE </w:instrText>
      </w:r>
      <w:r w:rsidRPr="0011296D">
        <w:rPr>
          <w:szCs w:val="24"/>
        </w:rPr>
        <w:fldChar w:fldCharType="begin">
          <w:fldData xml:space="preserve">PEVuZE5vdGU+PENpdGU+PEF1dGhvcj5IdWk8L0F1dGhvcj48WWVhcj4yMDExPC9ZZWFyPjxSZWNO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</w:fldData>
        </w:fldChar>
      </w:r>
      <w:r w:rsidRPr="0011296D">
        <w:rPr>
          <w:szCs w:val="24"/>
        </w:rPr>
        <w:instrText xml:space="preserve"> ADDIN EN.CITE.DATA </w:instrText>
      </w:r>
      <w:r w:rsidRPr="0011296D">
        <w:rPr>
          <w:szCs w:val="24"/>
        </w:rPr>
      </w:r>
      <w:r w:rsidRPr="0011296D">
        <w:rPr>
          <w:szCs w:val="24"/>
        </w:rPr>
        <w:fldChar w:fldCharType="end"/>
      </w:r>
      <w:r w:rsidRPr="0011296D">
        <w:rPr>
          <w:szCs w:val="24"/>
        </w:rPr>
      </w:r>
      <w:r w:rsidRPr="0011296D">
        <w:rPr>
          <w:szCs w:val="24"/>
        </w:rPr>
        <w:fldChar w:fldCharType="separate"/>
      </w:r>
      <w:r w:rsidRPr="0011296D">
        <w:rPr>
          <w:noProof/>
          <w:szCs w:val="24"/>
        </w:rPr>
        <w:t>(</w:t>
      </w:r>
      <w:hyperlink w:anchor="_ENREF_26" w:tooltip="Paterno, 2010 #653" w:history="1">
        <w:r w:rsidR="00F6020C" w:rsidRPr="0011296D">
          <w:rPr>
            <w:noProof/>
            <w:szCs w:val="24"/>
          </w:rPr>
          <w:t>26-28</w:t>
        </w:r>
      </w:hyperlink>
      <w:r w:rsidRPr="0011296D">
        <w:rPr>
          <w:noProof/>
          <w:szCs w:val="24"/>
        </w:rPr>
        <w:t xml:space="preserve">, </w:t>
      </w:r>
      <w:hyperlink w:anchor="_ENREF_30" w:tooltip="Hui, 2011 #605" w:history="1">
        <w:r w:rsidR="00F6020C" w:rsidRPr="0011296D">
          <w:rPr>
            <w:noProof/>
            <w:szCs w:val="24"/>
          </w:rPr>
          <w:t>30</w:t>
        </w:r>
      </w:hyperlink>
      <w:r w:rsidRPr="0011296D">
        <w:rPr>
          <w:noProof/>
          <w:szCs w:val="24"/>
        </w:rPr>
        <w:t>)</w:t>
      </w:r>
      <w:r w:rsidRPr="0011296D">
        <w:rPr>
          <w:szCs w:val="24"/>
        </w:rPr>
        <w:fldChar w:fldCharType="end"/>
      </w:r>
      <w:r w:rsidRPr="0011296D">
        <w:rPr>
          <w:szCs w:val="24"/>
        </w:rPr>
        <w:t xml:space="preserve">. Unfortunately, females are 16 times more likely to experience a secondary ACL injury after an initial ACL reconstruction compared to their healthy female counterparts </w:t>
      </w:r>
      <w:r w:rsidRPr="0011296D">
        <w:rPr>
          <w:szCs w:val="24"/>
        </w:rPr>
        <w:fldChar w:fldCharType="begin">
          <w:fldData xml:space="preserve">PEVuZE5vdGU+PENpdGU+PEF1dGhvcj5QYXRlcm5vPC9BdXRob3I+PFllYXI+MjAxMjwvWWVhcj48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</w:fldData>
        </w:fldChar>
      </w:r>
      <w:r w:rsidRPr="0011296D">
        <w:rPr>
          <w:szCs w:val="24"/>
        </w:rPr>
        <w:instrText xml:space="preserve"> ADDIN EN.CITE </w:instrText>
      </w:r>
      <w:r w:rsidRPr="0011296D">
        <w:rPr>
          <w:szCs w:val="24"/>
        </w:rPr>
        <w:fldChar w:fldCharType="begin">
          <w:fldData xml:space="preserve">PEVuZE5vdGU+PENpdGU+PEF1dGhvcj5QYXRlcm5vPC9BdXRob3I+PFllYXI+MjAxMjwvWWVhcj48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</w:fldData>
        </w:fldChar>
      </w:r>
      <w:r w:rsidRPr="0011296D">
        <w:rPr>
          <w:szCs w:val="24"/>
        </w:rPr>
        <w:instrText xml:space="preserve"> ADDIN EN.CITE.DATA </w:instrText>
      </w:r>
      <w:r w:rsidRPr="0011296D">
        <w:rPr>
          <w:szCs w:val="24"/>
        </w:rPr>
      </w:r>
      <w:r w:rsidRPr="0011296D">
        <w:rPr>
          <w:szCs w:val="24"/>
        </w:rPr>
        <w:fldChar w:fldCharType="end"/>
      </w:r>
      <w:r w:rsidRPr="0011296D">
        <w:rPr>
          <w:szCs w:val="24"/>
        </w:rPr>
      </w:r>
      <w:r w:rsidRPr="0011296D">
        <w:rPr>
          <w:szCs w:val="24"/>
        </w:rPr>
        <w:fldChar w:fldCharType="separate"/>
      </w:r>
      <w:r w:rsidRPr="0011296D">
        <w:rPr>
          <w:noProof/>
          <w:szCs w:val="24"/>
        </w:rPr>
        <w:t>(</w:t>
      </w:r>
      <w:hyperlink w:anchor="_ENREF_31" w:tooltip="Paterno, 2012 #654" w:history="1">
        <w:r w:rsidR="00F6020C" w:rsidRPr="0011296D">
          <w:rPr>
            <w:noProof/>
            <w:szCs w:val="24"/>
          </w:rPr>
          <w:t>31</w:t>
        </w:r>
      </w:hyperlink>
      <w:r w:rsidRPr="0011296D">
        <w:rPr>
          <w:noProof/>
          <w:szCs w:val="24"/>
        </w:rPr>
        <w:t>)</w:t>
      </w:r>
      <w:r w:rsidRPr="0011296D">
        <w:rPr>
          <w:szCs w:val="24"/>
        </w:rPr>
        <w:fldChar w:fldCharType="end"/>
      </w:r>
      <w:r w:rsidRPr="0011296D">
        <w:rPr>
          <w:szCs w:val="24"/>
        </w:rPr>
        <w:t xml:space="preserve">. As such, great effort has been placed on understanding why this high rate of ACL re-injury exists, and why </w:t>
      </w:r>
      <w:r w:rsidR="003D7C49" w:rsidRPr="0011296D">
        <w:rPr>
          <w:szCs w:val="24"/>
        </w:rPr>
        <w:t>ACL-R</w:t>
      </w:r>
      <w:r w:rsidRPr="0011296D">
        <w:rPr>
          <w:szCs w:val="24"/>
        </w:rPr>
        <w:t xml:space="preserve"> females are placed at a higher risk than healthy females.  </w:t>
      </w:r>
    </w:p>
    <w:p w14:paraId="7D419B4F" w14:textId="495E69D1" w:rsidR="00FD2C45" w:rsidRPr="0011296D" w:rsidRDefault="00FD2C45" w:rsidP="00FD2C45">
      <w:pPr>
        <w:ind w:firstLine="360"/>
        <w:rPr>
          <w:szCs w:val="24"/>
        </w:rPr>
      </w:pPr>
      <w:r w:rsidRPr="0011296D">
        <w:rPr>
          <w:szCs w:val="24"/>
        </w:rPr>
        <w:t xml:space="preserve">Re-injury of the </w:t>
      </w:r>
      <w:r w:rsidR="003D7C49" w:rsidRPr="0011296D">
        <w:rPr>
          <w:szCs w:val="24"/>
        </w:rPr>
        <w:t>ACL-R</w:t>
      </w:r>
      <w:r w:rsidRPr="0011296D">
        <w:rPr>
          <w:szCs w:val="24"/>
        </w:rPr>
        <w:t xml:space="preserve"> leg after return to sport is multifactorial, with factors including altered lower extremity mechanics </w:t>
      </w:r>
      <w:r w:rsidRPr="0011296D">
        <w:rPr>
          <w:szCs w:val="24"/>
        </w:rPr>
        <w:fldChar w:fldCharType="begin">
          <w:fldData xml:space="preserve">PEVuZE5vdGU+PENpdGU+PEF1dGhvcj5EZWxhaHVudDwvQXV0aG9yPjxZZWFyPjIwMTI8L1llYXI+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==
</w:fldData>
        </w:fldChar>
      </w:r>
      <w:r w:rsidRPr="0011296D">
        <w:rPr>
          <w:szCs w:val="24"/>
        </w:rPr>
        <w:instrText xml:space="preserve"> ADDIN EN.CITE </w:instrText>
      </w:r>
      <w:r w:rsidRPr="0011296D">
        <w:rPr>
          <w:szCs w:val="24"/>
        </w:rPr>
        <w:fldChar w:fldCharType="begin">
          <w:fldData xml:space="preserve">PEVuZE5vdGU+PENpdGU+PEF1dGhvcj5EZWxhaHVudDwvQXV0aG9yPjxZZWFyPjIwMTI8L1llYXI+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==
</w:fldData>
        </w:fldChar>
      </w:r>
      <w:r w:rsidRPr="0011296D">
        <w:rPr>
          <w:szCs w:val="24"/>
        </w:rPr>
        <w:instrText xml:space="preserve"> ADDIN EN.CITE.DATA </w:instrText>
      </w:r>
      <w:r w:rsidRPr="0011296D">
        <w:rPr>
          <w:szCs w:val="24"/>
        </w:rPr>
      </w:r>
      <w:r w:rsidRPr="0011296D">
        <w:rPr>
          <w:szCs w:val="24"/>
        </w:rPr>
        <w:fldChar w:fldCharType="end"/>
      </w:r>
      <w:r w:rsidRPr="0011296D">
        <w:rPr>
          <w:szCs w:val="24"/>
        </w:rPr>
      </w:r>
      <w:r w:rsidRPr="0011296D">
        <w:rPr>
          <w:szCs w:val="24"/>
        </w:rPr>
        <w:fldChar w:fldCharType="separate"/>
      </w:r>
      <w:r w:rsidRPr="0011296D">
        <w:rPr>
          <w:noProof/>
          <w:szCs w:val="24"/>
        </w:rPr>
        <w:t>(</w:t>
      </w:r>
      <w:hyperlink w:anchor="_ENREF_61" w:tooltip="Delahunt, 2012 #648" w:history="1">
        <w:r w:rsidR="00F6020C" w:rsidRPr="0011296D">
          <w:rPr>
            <w:noProof/>
            <w:szCs w:val="24"/>
          </w:rPr>
          <w:t>61</w:t>
        </w:r>
      </w:hyperlink>
      <w:r w:rsidRPr="0011296D">
        <w:rPr>
          <w:noProof/>
          <w:szCs w:val="24"/>
        </w:rPr>
        <w:t xml:space="preserve">, </w:t>
      </w:r>
      <w:hyperlink w:anchor="_ENREF_62" w:tooltip="Gokeler, 2010 #649" w:history="1">
        <w:r w:rsidR="00F6020C" w:rsidRPr="0011296D">
          <w:rPr>
            <w:noProof/>
            <w:szCs w:val="24"/>
          </w:rPr>
          <w:t>62</w:t>
        </w:r>
      </w:hyperlink>
      <w:r w:rsidRPr="0011296D">
        <w:rPr>
          <w:noProof/>
          <w:szCs w:val="24"/>
        </w:rPr>
        <w:t xml:space="preserve">, </w:t>
      </w:r>
      <w:hyperlink w:anchor="_ENREF_69" w:tooltip="Stearns, 2013 #361" w:history="1">
        <w:r w:rsidR="00F6020C" w:rsidRPr="0011296D">
          <w:rPr>
            <w:noProof/>
            <w:szCs w:val="24"/>
          </w:rPr>
          <w:t>69</w:t>
        </w:r>
      </w:hyperlink>
      <w:r w:rsidRPr="0011296D">
        <w:rPr>
          <w:noProof/>
          <w:szCs w:val="24"/>
        </w:rPr>
        <w:t xml:space="preserve">, </w:t>
      </w:r>
      <w:hyperlink w:anchor="_ENREF_255" w:tooltip="Clarke, 2015 #680" w:history="1">
        <w:r w:rsidR="00F6020C" w:rsidRPr="0011296D">
          <w:rPr>
            <w:noProof/>
            <w:szCs w:val="24"/>
          </w:rPr>
          <w:t>255</w:t>
        </w:r>
      </w:hyperlink>
      <w:r w:rsidRPr="0011296D">
        <w:rPr>
          <w:noProof/>
          <w:szCs w:val="24"/>
        </w:rPr>
        <w:t>)</w:t>
      </w:r>
      <w:r w:rsidRPr="0011296D">
        <w:rPr>
          <w:szCs w:val="24"/>
        </w:rPr>
        <w:fldChar w:fldCharType="end"/>
      </w:r>
      <w:r w:rsidRPr="0011296D">
        <w:rPr>
          <w:szCs w:val="24"/>
        </w:rPr>
        <w:t xml:space="preserve">, increased joint variability </w:t>
      </w:r>
      <w:r w:rsidRPr="0011296D">
        <w:rPr>
          <w:szCs w:val="24"/>
        </w:rPr>
        <w:fldChar w:fldCharType="begin">
          <w:fldData xml:space="preserve">PEVuZE5vdGU+PENpdGU+PEF1dGhvcj5LdXJ6PC9BdXRob3I+PFllYXI+MjAwNTwvWWVhcj48UmVj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</w:fldData>
        </w:fldChar>
      </w:r>
      <w:r w:rsidRPr="0011296D">
        <w:rPr>
          <w:szCs w:val="24"/>
        </w:rPr>
        <w:instrText xml:space="preserve"> ADDIN EN.CITE </w:instrText>
      </w:r>
      <w:r w:rsidRPr="0011296D">
        <w:rPr>
          <w:szCs w:val="24"/>
        </w:rPr>
        <w:fldChar w:fldCharType="begin">
          <w:fldData xml:space="preserve">PEVuZE5vdGU+PENpdGU+PEF1dGhvcj5LdXJ6PC9BdXRob3I+PFllYXI+MjAwNTwvWWVhcj48UmVj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</w:fldData>
        </w:fldChar>
      </w:r>
      <w:r w:rsidRPr="0011296D">
        <w:rPr>
          <w:szCs w:val="24"/>
        </w:rPr>
        <w:instrText xml:space="preserve"> ADDIN EN.CITE.DATA </w:instrText>
      </w:r>
      <w:r w:rsidRPr="0011296D">
        <w:rPr>
          <w:szCs w:val="24"/>
        </w:rPr>
      </w:r>
      <w:r w:rsidRPr="0011296D">
        <w:rPr>
          <w:szCs w:val="24"/>
        </w:rPr>
        <w:fldChar w:fldCharType="end"/>
      </w:r>
      <w:r w:rsidRPr="0011296D">
        <w:rPr>
          <w:szCs w:val="24"/>
        </w:rPr>
      </w:r>
      <w:r w:rsidRPr="0011296D">
        <w:rPr>
          <w:szCs w:val="24"/>
        </w:rPr>
        <w:fldChar w:fldCharType="separate"/>
      </w:r>
      <w:r w:rsidRPr="0011296D">
        <w:rPr>
          <w:noProof/>
          <w:szCs w:val="24"/>
        </w:rPr>
        <w:t>(</w:t>
      </w:r>
      <w:hyperlink w:anchor="_ENREF_23" w:tooltip="Pollard, 2015 #659" w:history="1">
        <w:r w:rsidR="00F6020C" w:rsidRPr="0011296D">
          <w:rPr>
            <w:noProof/>
            <w:szCs w:val="24"/>
          </w:rPr>
          <w:t>23</w:t>
        </w:r>
      </w:hyperlink>
      <w:r w:rsidRPr="0011296D">
        <w:rPr>
          <w:noProof/>
          <w:szCs w:val="24"/>
        </w:rPr>
        <w:t xml:space="preserve">, </w:t>
      </w:r>
      <w:hyperlink w:anchor="_ENREF_24" w:tooltip="Kurz, 2005 #668" w:history="1">
        <w:r w:rsidR="00F6020C" w:rsidRPr="0011296D">
          <w:rPr>
            <w:noProof/>
            <w:szCs w:val="24"/>
          </w:rPr>
          <w:t>24</w:t>
        </w:r>
      </w:hyperlink>
      <w:r w:rsidRPr="0011296D">
        <w:rPr>
          <w:noProof/>
          <w:szCs w:val="24"/>
        </w:rPr>
        <w:t>)</w:t>
      </w:r>
      <w:r w:rsidRPr="0011296D">
        <w:rPr>
          <w:szCs w:val="24"/>
        </w:rPr>
        <w:fldChar w:fldCharType="end"/>
      </w:r>
      <w:r w:rsidRPr="0011296D">
        <w:rPr>
          <w:szCs w:val="24"/>
        </w:rPr>
        <w:t xml:space="preserve">, and altered muscle activity </w:t>
      </w:r>
      <w:r w:rsidRPr="0011296D">
        <w:rPr>
          <w:szCs w:val="24"/>
        </w:rPr>
        <w:fldChar w:fldCharType="begin">
          <w:fldData xml:space="preserve">PEVuZE5vdGU+PENpdGU+PEF1dGhvcj5Cb3VybmU8L0F1dGhvcj48WWVhcj4yMDE5PC9ZZWFyPjxS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</w:fldData>
        </w:fldChar>
      </w:r>
      <w:r w:rsidRPr="0011296D">
        <w:rPr>
          <w:szCs w:val="24"/>
        </w:rPr>
        <w:instrText xml:space="preserve"> ADDIN EN.CITE </w:instrText>
      </w:r>
      <w:r w:rsidRPr="0011296D">
        <w:rPr>
          <w:szCs w:val="24"/>
        </w:rPr>
        <w:fldChar w:fldCharType="begin">
          <w:fldData xml:space="preserve">PEVuZE5vdGU+PENpdGU+PEF1dGhvcj5Cb3VybmU8L0F1dGhvcj48WWVhcj4yMDE5PC9ZZWFyPjxS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</w:fldData>
        </w:fldChar>
      </w:r>
      <w:r w:rsidRPr="0011296D">
        <w:rPr>
          <w:szCs w:val="24"/>
        </w:rPr>
        <w:instrText xml:space="preserve"> ADDIN EN.CITE.DATA </w:instrText>
      </w:r>
      <w:r w:rsidRPr="0011296D">
        <w:rPr>
          <w:szCs w:val="24"/>
        </w:rPr>
      </w:r>
      <w:r w:rsidRPr="0011296D">
        <w:rPr>
          <w:szCs w:val="24"/>
        </w:rPr>
        <w:fldChar w:fldCharType="end"/>
      </w:r>
      <w:r w:rsidRPr="0011296D">
        <w:rPr>
          <w:szCs w:val="24"/>
        </w:rPr>
      </w:r>
      <w:r w:rsidRPr="0011296D">
        <w:rPr>
          <w:szCs w:val="24"/>
        </w:rPr>
        <w:fldChar w:fldCharType="separate"/>
      </w:r>
      <w:r w:rsidRPr="0011296D">
        <w:rPr>
          <w:noProof/>
          <w:szCs w:val="24"/>
        </w:rPr>
        <w:t>(</w:t>
      </w:r>
      <w:hyperlink w:anchor="_ENREF_19" w:tooltip="Konrath, 2016 #608" w:history="1">
        <w:r w:rsidR="00F6020C" w:rsidRPr="0011296D">
          <w:rPr>
            <w:noProof/>
            <w:szCs w:val="24"/>
          </w:rPr>
          <w:t>19</w:t>
        </w:r>
      </w:hyperlink>
      <w:r w:rsidRPr="0011296D">
        <w:rPr>
          <w:noProof/>
          <w:szCs w:val="24"/>
        </w:rPr>
        <w:t xml:space="preserve">, </w:t>
      </w:r>
      <w:hyperlink w:anchor="_ENREF_251" w:tooltip="Ward, 2018 #647" w:history="1">
        <w:r w:rsidR="00F6020C" w:rsidRPr="0011296D">
          <w:rPr>
            <w:noProof/>
            <w:szCs w:val="24"/>
          </w:rPr>
          <w:t>251</w:t>
        </w:r>
      </w:hyperlink>
      <w:r w:rsidRPr="0011296D">
        <w:rPr>
          <w:noProof/>
          <w:szCs w:val="24"/>
        </w:rPr>
        <w:t xml:space="preserve">, </w:t>
      </w:r>
      <w:hyperlink w:anchor="_ENREF_268" w:tooltip="Bourne, 2019 #637" w:history="1">
        <w:r w:rsidR="00F6020C" w:rsidRPr="0011296D">
          <w:rPr>
            <w:noProof/>
            <w:szCs w:val="24"/>
          </w:rPr>
          <w:t>268</w:t>
        </w:r>
      </w:hyperlink>
      <w:r w:rsidRPr="0011296D">
        <w:rPr>
          <w:noProof/>
          <w:szCs w:val="24"/>
        </w:rPr>
        <w:t>)</w:t>
      </w:r>
      <w:r w:rsidRPr="0011296D">
        <w:rPr>
          <w:szCs w:val="24"/>
        </w:rPr>
        <w:fldChar w:fldCharType="end"/>
      </w:r>
      <w:r w:rsidRPr="0011296D">
        <w:rPr>
          <w:szCs w:val="24"/>
        </w:rPr>
        <w:t xml:space="preserve">. However, other lesser understood factors, such as fatigue, could play a noteworthy role in </w:t>
      </w:r>
      <w:r w:rsidR="003D7C49" w:rsidRPr="0011296D">
        <w:rPr>
          <w:szCs w:val="24"/>
        </w:rPr>
        <w:t>ACL-R</w:t>
      </w:r>
      <w:r w:rsidRPr="0011296D">
        <w:rPr>
          <w:szCs w:val="24"/>
        </w:rPr>
        <w:t xml:space="preserve"> re-injury. Few studies have observed the effects fatigue has on healthy females during tasks such as landing and cutting </w:t>
      </w:r>
      <w:r w:rsidRPr="0011296D">
        <w:rPr>
          <w:szCs w:val="24"/>
        </w:rPr>
        <w:fldChar w:fldCharType="begin">
          <w:fldData xml:space="preserve">PEVuZE5vdGU+PENpdGU+PEF1dGhvcj5MZXNzaTwvQXV0aG9yPjxZZWFyPjIwMTc8L1llYXI+PFJl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</w:fldData>
        </w:fldChar>
      </w:r>
      <w:r w:rsidRPr="0011296D">
        <w:rPr>
          <w:szCs w:val="24"/>
        </w:rPr>
        <w:instrText xml:space="preserve"> ADDIN EN.CITE </w:instrText>
      </w:r>
      <w:r w:rsidRPr="0011296D">
        <w:rPr>
          <w:szCs w:val="24"/>
        </w:rPr>
        <w:fldChar w:fldCharType="begin">
          <w:fldData xml:space="preserve">PEVuZE5vdGU+PENpdGU+PEF1dGhvcj5MZXNzaTwvQXV0aG9yPjxZZWFyPjIwMTc8L1llYXI+PFJl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</w:fldData>
        </w:fldChar>
      </w:r>
      <w:r w:rsidRPr="0011296D">
        <w:rPr>
          <w:szCs w:val="24"/>
        </w:rPr>
        <w:instrText xml:space="preserve"> ADDIN EN.CITE.DATA </w:instrText>
      </w:r>
      <w:r w:rsidRPr="0011296D">
        <w:rPr>
          <w:szCs w:val="24"/>
        </w:rPr>
      </w:r>
      <w:r w:rsidRPr="0011296D">
        <w:rPr>
          <w:szCs w:val="24"/>
        </w:rPr>
        <w:fldChar w:fldCharType="end"/>
      </w:r>
      <w:r w:rsidRPr="0011296D">
        <w:rPr>
          <w:szCs w:val="24"/>
        </w:rPr>
      </w:r>
      <w:r w:rsidRPr="0011296D">
        <w:rPr>
          <w:szCs w:val="24"/>
        </w:rPr>
        <w:fldChar w:fldCharType="separate"/>
      </w:r>
      <w:r w:rsidRPr="0011296D">
        <w:rPr>
          <w:noProof/>
          <w:szCs w:val="24"/>
        </w:rPr>
        <w:t>(</w:t>
      </w:r>
      <w:hyperlink w:anchor="_ENREF_34" w:tooltip="Borotikar, 2008 #539" w:history="1">
        <w:r w:rsidR="00F6020C" w:rsidRPr="0011296D">
          <w:rPr>
            <w:noProof/>
            <w:szCs w:val="24"/>
          </w:rPr>
          <w:t>34</w:t>
        </w:r>
      </w:hyperlink>
      <w:r w:rsidRPr="0011296D">
        <w:rPr>
          <w:noProof/>
          <w:szCs w:val="24"/>
        </w:rPr>
        <w:t xml:space="preserve">, </w:t>
      </w:r>
      <w:hyperlink w:anchor="_ENREF_35" w:tooltip="McLean, 2007 #537" w:history="1">
        <w:r w:rsidR="00F6020C" w:rsidRPr="0011296D">
          <w:rPr>
            <w:noProof/>
            <w:szCs w:val="24"/>
          </w:rPr>
          <w:t>35</w:t>
        </w:r>
      </w:hyperlink>
      <w:r w:rsidRPr="0011296D">
        <w:rPr>
          <w:noProof/>
          <w:szCs w:val="24"/>
        </w:rPr>
        <w:t xml:space="preserve">, </w:t>
      </w:r>
      <w:hyperlink w:anchor="_ENREF_38" w:tooltip="Collins, 2016 #772" w:history="1">
        <w:r w:rsidR="00F6020C" w:rsidRPr="0011296D">
          <w:rPr>
            <w:noProof/>
            <w:szCs w:val="24"/>
          </w:rPr>
          <w:t>38</w:t>
        </w:r>
      </w:hyperlink>
      <w:r w:rsidRPr="0011296D">
        <w:rPr>
          <w:noProof/>
          <w:szCs w:val="24"/>
        </w:rPr>
        <w:t xml:space="preserve">, </w:t>
      </w:r>
      <w:hyperlink w:anchor="_ENREF_41" w:tooltip="Lessi, 2017 #567" w:history="1">
        <w:r w:rsidR="00F6020C" w:rsidRPr="0011296D">
          <w:rPr>
            <w:noProof/>
            <w:szCs w:val="24"/>
          </w:rPr>
          <w:t>41</w:t>
        </w:r>
      </w:hyperlink>
      <w:r w:rsidRPr="0011296D">
        <w:rPr>
          <w:noProof/>
          <w:szCs w:val="24"/>
        </w:rPr>
        <w:t xml:space="preserve">, </w:t>
      </w:r>
      <w:hyperlink w:anchor="_ENREF_43" w:tooltip="Cortes, 2014 #781" w:history="1">
        <w:r w:rsidR="00F6020C" w:rsidRPr="0011296D">
          <w:rPr>
            <w:noProof/>
            <w:szCs w:val="24"/>
          </w:rPr>
          <w:t>43</w:t>
        </w:r>
      </w:hyperlink>
      <w:r w:rsidRPr="0011296D">
        <w:rPr>
          <w:noProof/>
          <w:szCs w:val="24"/>
        </w:rPr>
        <w:t xml:space="preserve">, </w:t>
      </w:r>
      <w:hyperlink w:anchor="_ENREF_44" w:tooltip="Sanna, 2008 #832" w:history="1">
        <w:r w:rsidR="00F6020C" w:rsidRPr="0011296D">
          <w:rPr>
            <w:noProof/>
            <w:szCs w:val="24"/>
          </w:rPr>
          <w:t>44</w:t>
        </w:r>
      </w:hyperlink>
      <w:r w:rsidRPr="0011296D">
        <w:rPr>
          <w:noProof/>
          <w:szCs w:val="24"/>
        </w:rPr>
        <w:t>)</w:t>
      </w:r>
      <w:r w:rsidRPr="0011296D">
        <w:rPr>
          <w:szCs w:val="24"/>
        </w:rPr>
        <w:fldChar w:fldCharType="end"/>
      </w:r>
      <w:r w:rsidRPr="0011296D">
        <w:rPr>
          <w:szCs w:val="24"/>
        </w:rPr>
        <w:t xml:space="preserve">. Healthy females demonstrated mechanics that reflect those commonly observed during medial knee collapse following a fatigue protocol </w:t>
      </w:r>
      <w:r w:rsidRPr="0011296D">
        <w:rPr>
          <w:szCs w:val="24"/>
        </w:rPr>
        <w:fldChar w:fldCharType="begin">
          <w:fldData xml:space="preserve">PEVuZE5vdGU+PENpdGU+PEF1dGhvcj5UYXlsb3I8L0F1dGhvcj48WWVhcj4yMDE2PC9ZZWFyPjxS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</w:fldData>
        </w:fldChar>
      </w:r>
      <w:r w:rsidRPr="0011296D">
        <w:rPr>
          <w:szCs w:val="24"/>
        </w:rPr>
        <w:instrText xml:space="preserve"> ADDIN EN.CITE </w:instrText>
      </w:r>
      <w:r w:rsidRPr="0011296D">
        <w:rPr>
          <w:szCs w:val="24"/>
        </w:rPr>
        <w:fldChar w:fldCharType="begin">
          <w:fldData xml:space="preserve">PEVuZE5vdGU+PENpdGU+PEF1dGhvcj5UYXlsb3I8L0F1dGhvcj48WWVhcj4yMDE2PC9ZZWFyPjxS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</w:fldData>
        </w:fldChar>
      </w:r>
      <w:r w:rsidRPr="0011296D">
        <w:rPr>
          <w:szCs w:val="24"/>
        </w:rPr>
        <w:instrText xml:space="preserve"> ADDIN EN.CITE.DATA </w:instrText>
      </w:r>
      <w:r w:rsidRPr="0011296D">
        <w:rPr>
          <w:szCs w:val="24"/>
        </w:rPr>
      </w:r>
      <w:r w:rsidRPr="0011296D">
        <w:rPr>
          <w:szCs w:val="24"/>
        </w:rPr>
        <w:fldChar w:fldCharType="end"/>
      </w:r>
      <w:r w:rsidRPr="0011296D">
        <w:rPr>
          <w:szCs w:val="24"/>
        </w:rPr>
      </w:r>
      <w:r w:rsidRPr="0011296D">
        <w:rPr>
          <w:szCs w:val="24"/>
        </w:rPr>
        <w:fldChar w:fldCharType="separate"/>
      </w:r>
      <w:r w:rsidRPr="0011296D">
        <w:rPr>
          <w:noProof/>
          <w:szCs w:val="24"/>
        </w:rPr>
        <w:t>(</w:t>
      </w:r>
      <w:hyperlink w:anchor="_ENREF_174" w:tooltip="Taylor, 2016 #241" w:history="1">
        <w:r w:rsidR="00F6020C" w:rsidRPr="0011296D">
          <w:rPr>
            <w:noProof/>
            <w:szCs w:val="24"/>
          </w:rPr>
          <w:t>174</w:t>
        </w:r>
      </w:hyperlink>
      <w:r w:rsidRPr="0011296D">
        <w:rPr>
          <w:noProof/>
          <w:szCs w:val="24"/>
        </w:rPr>
        <w:t>)</w:t>
      </w:r>
      <w:r w:rsidRPr="0011296D">
        <w:rPr>
          <w:szCs w:val="24"/>
        </w:rPr>
        <w:fldChar w:fldCharType="end"/>
      </w:r>
      <w:r w:rsidRPr="0011296D">
        <w:rPr>
          <w:szCs w:val="24"/>
        </w:rPr>
        <w:t xml:space="preserve">, a strong characteristic of high-risk non-contact ACL injury movement patterns </w:t>
      </w:r>
      <w:r w:rsidRPr="0011296D">
        <w:rPr>
          <w:szCs w:val="24"/>
        </w:rPr>
        <w:fldChar w:fldCharType="begin">
          <w:fldData xml:space="preserve">PEVuZE5vdGU+PENpdGU+PEF1dGhvcj5LaW08L0F1dGhvcj48WWVhcj4yMDE0PC9ZZWFyPjxSZWNO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=
</w:fldData>
        </w:fldChar>
      </w:r>
      <w:r w:rsidRPr="0011296D">
        <w:rPr>
          <w:szCs w:val="24"/>
        </w:rPr>
        <w:instrText xml:space="preserve"> ADDIN EN.CITE </w:instrText>
      </w:r>
      <w:r w:rsidRPr="0011296D">
        <w:rPr>
          <w:szCs w:val="24"/>
        </w:rPr>
        <w:fldChar w:fldCharType="begin">
          <w:fldData xml:space="preserve">PEVuZE5vdGU+PENpdGU+PEF1dGhvcj5LaW08L0F1dGhvcj48WWVhcj4yMDE0PC9ZZWFyPjxSZWNO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=
</w:fldData>
        </w:fldChar>
      </w:r>
      <w:r w:rsidRPr="0011296D">
        <w:rPr>
          <w:szCs w:val="24"/>
        </w:rPr>
        <w:instrText xml:space="preserve"> ADDIN EN.CITE.DATA </w:instrText>
      </w:r>
      <w:r w:rsidRPr="0011296D">
        <w:rPr>
          <w:szCs w:val="24"/>
        </w:rPr>
      </w:r>
      <w:r w:rsidRPr="0011296D">
        <w:rPr>
          <w:szCs w:val="24"/>
        </w:rPr>
        <w:fldChar w:fldCharType="end"/>
      </w:r>
      <w:r w:rsidRPr="0011296D">
        <w:rPr>
          <w:szCs w:val="24"/>
        </w:rPr>
      </w:r>
      <w:r w:rsidRPr="0011296D">
        <w:rPr>
          <w:szCs w:val="24"/>
        </w:rPr>
        <w:fldChar w:fldCharType="separate"/>
      </w:r>
      <w:r w:rsidRPr="0011296D">
        <w:rPr>
          <w:noProof/>
          <w:szCs w:val="24"/>
        </w:rPr>
        <w:t>(</w:t>
      </w:r>
      <w:hyperlink w:anchor="_ENREF_341" w:tooltip="Kim, 2014 #291" w:history="1">
        <w:r w:rsidR="00F6020C" w:rsidRPr="0011296D">
          <w:rPr>
            <w:noProof/>
            <w:szCs w:val="24"/>
          </w:rPr>
          <w:t>341</w:t>
        </w:r>
      </w:hyperlink>
      <w:r w:rsidRPr="0011296D">
        <w:rPr>
          <w:noProof/>
          <w:szCs w:val="24"/>
        </w:rPr>
        <w:t>)</w:t>
      </w:r>
      <w:r w:rsidRPr="0011296D">
        <w:rPr>
          <w:szCs w:val="24"/>
        </w:rPr>
        <w:fldChar w:fldCharType="end"/>
      </w:r>
      <w:r w:rsidRPr="0011296D">
        <w:rPr>
          <w:szCs w:val="24"/>
        </w:rPr>
        <w:t xml:space="preserve">. Very few studies have observed fatigue affects in </w:t>
      </w:r>
      <w:r w:rsidR="003D7C49" w:rsidRPr="0011296D">
        <w:rPr>
          <w:szCs w:val="24"/>
        </w:rPr>
        <w:t>ACL-R</w:t>
      </w:r>
      <w:r w:rsidRPr="0011296D">
        <w:rPr>
          <w:szCs w:val="24"/>
        </w:rPr>
        <w:t xml:space="preserve"> females. However, the two studies that have compared </w:t>
      </w:r>
      <w:r w:rsidR="003D7C49" w:rsidRPr="0011296D">
        <w:rPr>
          <w:szCs w:val="24"/>
        </w:rPr>
        <w:t>ACL-R</w:t>
      </w:r>
      <w:r w:rsidRPr="0011296D">
        <w:rPr>
          <w:szCs w:val="24"/>
        </w:rPr>
        <w:t xml:space="preserve"> females to a healthy control </w:t>
      </w:r>
      <w:r w:rsidRPr="0011296D">
        <w:rPr>
          <w:szCs w:val="24"/>
        </w:rPr>
        <w:lastRenderedPageBreak/>
        <w:t xml:space="preserve">group pre- and post- a fatigue protocol have reported decreased initial contact hip flexion angle as well as increased peak knee abduction angle, </w:t>
      </w:r>
      <w:r w:rsidRPr="0011296D">
        <w:rPr>
          <w:szCs w:val="24"/>
        </w:rPr>
        <w:fldChar w:fldCharType="begin">
          <w:fldData xml:space="preserve">PEVuZE5vdGU+PENpdGU+PEF1dGhvcj5GcmFuazwvQXV0aG9yPjxZZWFyPjIwMTQ8L1llYXI+PFJl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</w:fldData>
        </w:fldChar>
      </w:r>
      <w:r w:rsidRPr="0011296D">
        <w:rPr>
          <w:szCs w:val="24"/>
        </w:rPr>
        <w:instrText xml:space="preserve"> ADDIN EN.CITE </w:instrText>
      </w:r>
      <w:r w:rsidRPr="0011296D">
        <w:rPr>
          <w:szCs w:val="24"/>
        </w:rPr>
        <w:fldChar w:fldCharType="begin">
          <w:fldData xml:space="preserve">PEVuZE5vdGU+PENpdGU+PEF1dGhvcj5GcmFuazwvQXV0aG9yPjxZZWFyPjIwMTQ8L1llYXI+PFJl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</w:fldData>
        </w:fldChar>
      </w:r>
      <w:r w:rsidRPr="0011296D">
        <w:rPr>
          <w:szCs w:val="24"/>
        </w:rPr>
        <w:instrText xml:space="preserve"> ADDIN EN.CITE.DATA </w:instrText>
      </w:r>
      <w:r w:rsidRPr="0011296D">
        <w:rPr>
          <w:szCs w:val="24"/>
        </w:rPr>
      </w:r>
      <w:r w:rsidRPr="0011296D">
        <w:rPr>
          <w:szCs w:val="24"/>
        </w:rPr>
        <w:fldChar w:fldCharType="end"/>
      </w:r>
      <w:r w:rsidRPr="0011296D">
        <w:rPr>
          <w:szCs w:val="24"/>
        </w:rPr>
      </w:r>
      <w:r w:rsidRPr="0011296D">
        <w:rPr>
          <w:szCs w:val="24"/>
        </w:rPr>
        <w:fldChar w:fldCharType="separate"/>
      </w:r>
      <w:r w:rsidRPr="0011296D">
        <w:rPr>
          <w:noProof/>
          <w:szCs w:val="24"/>
        </w:rPr>
        <w:t>(</w:t>
      </w:r>
      <w:hyperlink w:anchor="_ENREF_46" w:tooltip="Frank, 2014 #799" w:history="1">
        <w:r w:rsidR="00F6020C" w:rsidRPr="0011296D">
          <w:rPr>
            <w:noProof/>
            <w:szCs w:val="24"/>
          </w:rPr>
          <w:t>46</w:t>
        </w:r>
      </w:hyperlink>
      <w:r w:rsidRPr="0011296D">
        <w:rPr>
          <w:noProof/>
          <w:szCs w:val="24"/>
        </w:rPr>
        <w:t xml:space="preserve">, </w:t>
      </w:r>
      <w:hyperlink w:anchor="_ENREF_47" w:tooltip="Lessi, 2018 #794" w:history="1">
        <w:r w:rsidR="00F6020C" w:rsidRPr="0011296D">
          <w:rPr>
            <w:noProof/>
            <w:szCs w:val="24"/>
          </w:rPr>
          <w:t>47</w:t>
        </w:r>
      </w:hyperlink>
      <w:r w:rsidRPr="0011296D">
        <w:rPr>
          <w:noProof/>
          <w:szCs w:val="24"/>
        </w:rPr>
        <w:t>)</w:t>
      </w:r>
      <w:r w:rsidRPr="0011296D">
        <w:rPr>
          <w:szCs w:val="24"/>
        </w:rPr>
        <w:fldChar w:fldCharType="end"/>
      </w:r>
      <w:r w:rsidRPr="0011296D">
        <w:rPr>
          <w:szCs w:val="24"/>
        </w:rPr>
        <w:t>, both which have been associated with ACL injury.</w:t>
      </w:r>
    </w:p>
    <w:p w14:paraId="1A66A070" w14:textId="50CD08BA" w:rsidR="00BB1B50" w:rsidRPr="00F603DD" w:rsidRDefault="00BB1B50" w:rsidP="00BB1B50">
      <w:pPr>
        <w:ind w:firstLine="360"/>
        <w:rPr>
          <w:szCs w:val="24"/>
        </w:rPr>
      </w:pPr>
      <w:r w:rsidRPr="0011296D">
        <w:rPr>
          <w:szCs w:val="24"/>
        </w:rPr>
        <w:t xml:space="preserve">Through the work of previous cadaveric research, it is known that lower extremity mechanics related to medial knee collapse (i.e. increased knee abduction angle, increased knee rotation, </w:t>
      </w:r>
      <w:r w:rsidRPr="00F603DD">
        <w:rPr>
          <w:szCs w:val="24"/>
        </w:rPr>
        <w:t>increased knee adduction moment, etc.) also increase overall ACL loading (F</w:t>
      </w:r>
      <w:r w:rsidRPr="00F603DD">
        <w:rPr>
          <w:szCs w:val="24"/>
          <w:vertAlign w:val="subscript"/>
        </w:rPr>
        <w:t>ACL</w:t>
      </w:r>
      <w:r w:rsidRPr="00F603DD">
        <w:rPr>
          <w:szCs w:val="24"/>
        </w:rPr>
        <w:t xml:space="preserve">) </w:t>
      </w:r>
      <w:r w:rsidRPr="00F603DD">
        <w:rPr>
          <w:szCs w:val="24"/>
        </w:rPr>
        <w:fldChar w:fldCharType="begin">
          <w:fldData xml:space="preserve">PEVuZE5vdGU+PENpdGU+PEF1dGhvcj5LaWFwb3VyPC9BdXRob3I+PFllYXI+MjAxNjwvWWVhcj48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</w:fldData>
        </w:fldChar>
      </w:r>
      <w:r w:rsidRPr="00F603DD">
        <w:rPr>
          <w:szCs w:val="24"/>
        </w:rPr>
        <w:instrText xml:space="preserve"> ADDIN EN.CITE </w:instrText>
      </w:r>
      <w:r w:rsidRPr="00F603DD">
        <w:rPr>
          <w:szCs w:val="24"/>
        </w:rPr>
        <w:fldChar w:fldCharType="begin">
          <w:fldData xml:space="preserve">PEVuZE5vdGU+PENpdGU+PEF1dGhvcj5LaWFwb3VyPC9BdXRob3I+PFllYXI+MjAxNjwvWWVhcj48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</w:fldData>
        </w:fldChar>
      </w:r>
      <w:r w:rsidRPr="00F603DD">
        <w:rPr>
          <w:szCs w:val="24"/>
        </w:rPr>
        <w:instrText xml:space="preserve"> ADDIN EN.CITE.DATA </w:instrText>
      </w:r>
      <w:r w:rsidRPr="00F603DD">
        <w:rPr>
          <w:szCs w:val="24"/>
        </w:rPr>
      </w:r>
      <w:r w:rsidRPr="00F603DD">
        <w:rPr>
          <w:szCs w:val="24"/>
        </w:rPr>
        <w:fldChar w:fldCharType="end"/>
      </w:r>
      <w:r w:rsidRPr="00F603DD">
        <w:rPr>
          <w:szCs w:val="24"/>
        </w:rPr>
      </w:r>
      <w:r w:rsidRPr="00F603DD">
        <w:rPr>
          <w:szCs w:val="24"/>
        </w:rPr>
        <w:fldChar w:fldCharType="separate"/>
      </w:r>
      <w:r w:rsidRPr="00F603DD">
        <w:rPr>
          <w:noProof/>
          <w:szCs w:val="24"/>
        </w:rPr>
        <w:t>(</w:t>
      </w:r>
      <w:hyperlink w:anchor="_ENREF_110" w:tooltip="Kiapour, 2016 #399" w:history="1">
        <w:r w:rsidR="00F6020C" w:rsidRPr="00F603DD">
          <w:rPr>
            <w:noProof/>
            <w:szCs w:val="24"/>
          </w:rPr>
          <w:t>110</w:t>
        </w:r>
      </w:hyperlink>
      <w:r w:rsidRPr="00F603DD">
        <w:rPr>
          <w:noProof/>
          <w:szCs w:val="24"/>
        </w:rPr>
        <w:t>)</w:t>
      </w:r>
      <w:r w:rsidRPr="00F603DD">
        <w:rPr>
          <w:szCs w:val="24"/>
        </w:rPr>
        <w:fldChar w:fldCharType="end"/>
      </w:r>
      <w:r w:rsidRPr="00F603DD">
        <w:rPr>
          <w:szCs w:val="24"/>
        </w:rPr>
        <w:t>. However, cadaveric research cannot describe what influences F</w:t>
      </w:r>
      <w:r w:rsidRPr="00F603DD">
        <w:rPr>
          <w:szCs w:val="24"/>
          <w:vertAlign w:val="subscript"/>
        </w:rPr>
        <w:t>ACL</w:t>
      </w:r>
      <w:r w:rsidRPr="00F603DD">
        <w:rPr>
          <w:szCs w:val="24"/>
        </w:rPr>
        <w:t xml:space="preserve"> in real world applications. Musculoskeletal modeling provides a way to estimate </w:t>
      </w:r>
      <w:r w:rsidR="00F6020C" w:rsidRPr="00F603DD">
        <w:rPr>
          <w:szCs w:val="24"/>
        </w:rPr>
        <w:t>biomechanical</w:t>
      </w:r>
      <w:r w:rsidRPr="00F603DD">
        <w:rPr>
          <w:szCs w:val="24"/>
        </w:rPr>
        <w:t xml:space="preserve"> parameters, such as ACL force, that are often difficult to measure </w:t>
      </w:r>
      <w:r w:rsidRPr="00F603DD">
        <w:rPr>
          <w:i/>
          <w:szCs w:val="24"/>
        </w:rPr>
        <w:t xml:space="preserve">in vivo </w:t>
      </w:r>
      <w:r w:rsidRPr="00F603DD">
        <w:rPr>
          <w:szCs w:val="24"/>
        </w:rPr>
        <w:t xml:space="preserve">during athletic movements. Several studies have utilized musculoskeletal modeling via OpenSim to determine ACL loading </w:t>
      </w:r>
      <w:r w:rsidRPr="00F603DD">
        <w:rPr>
          <w:szCs w:val="24"/>
        </w:rPr>
        <w:fldChar w:fldCharType="begin">
          <w:fldData xml:space="preserve">PEVuZE5vdGU+PENpdGU+PEF1dGhvcj5NY0xlYW48L0F1dGhvcj48WWVhcj4yMDA0PC9ZZWFyPjxS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</w:fldData>
        </w:fldChar>
      </w:r>
      <w:r w:rsidR="00E93E72" w:rsidRPr="00F603DD">
        <w:rPr>
          <w:szCs w:val="24"/>
        </w:rPr>
        <w:instrText xml:space="preserve"> ADDIN EN.CITE </w:instrText>
      </w:r>
      <w:r w:rsidR="00E93E72" w:rsidRPr="00F603DD">
        <w:rPr>
          <w:szCs w:val="24"/>
        </w:rPr>
        <w:fldChar w:fldCharType="begin">
          <w:fldData xml:space="preserve">PEVuZE5vdGU+PENpdGU+PEF1dGhvcj5NY0xlYW48L0F1dGhvcj48WWVhcj4yMDA0PC9ZZWFyPjxS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</w:fldData>
        </w:fldChar>
      </w:r>
      <w:r w:rsidR="00E93E72" w:rsidRPr="00F603DD">
        <w:rPr>
          <w:szCs w:val="24"/>
        </w:rPr>
        <w:instrText xml:space="preserve"> ADDIN EN.CITE.DATA </w:instrText>
      </w:r>
      <w:r w:rsidR="00E93E72" w:rsidRPr="00F603DD">
        <w:rPr>
          <w:szCs w:val="24"/>
        </w:rPr>
      </w:r>
      <w:r w:rsidR="00E93E72" w:rsidRPr="00F603DD">
        <w:rPr>
          <w:szCs w:val="24"/>
        </w:rPr>
        <w:fldChar w:fldCharType="end"/>
      </w:r>
      <w:r w:rsidRPr="00F603DD">
        <w:rPr>
          <w:szCs w:val="24"/>
        </w:rPr>
      </w:r>
      <w:r w:rsidRPr="00F603DD">
        <w:rPr>
          <w:szCs w:val="24"/>
        </w:rPr>
        <w:fldChar w:fldCharType="separate"/>
      </w:r>
      <w:r w:rsidR="00E93E72" w:rsidRPr="00F603DD">
        <w:rPr>
          <w:noProof/>
          <w:szCs w:val="24"/>
        </w:rPr>
        <w:t>(</w:t>
      </w:r>
      <w:hyperlink w:anchor="_ENREF_52" w:tooltip="Mokhtarzadeh, 2013 #498" w:history="1">
        <w:r w:rsidR="00F6020C" w:rsidRPr="00F603DD">
          <w:rPr>
            <w:noProof/>
            <w:szCs w:val="24"/>
          </w:rPr>
          <w:t>52-54</w:t>
        </w:r>
      </w:hyperlink>
      <w:r w:rsidR="00E93E72" w:rsidRPr="00F603DD">
        <w:rPr>
          <w:noProof/>
          <w:szCs w:val="24"/>
        </w:rPr>
        <w:t xml:space="preserve">, </w:t>
      </w:r>
      <w:hyperlink w:anchor="_ENREF_71" w:tooltip="Samaan, 2016 #658" w:history="1">
        <w:r w:rsidR="00F6020C" w:rsidRPr="00F603DD">
          <w:rPr>
            <w:noProof/>
            <w:szCs w:val="24"/>
          </w:rPr>
          <w:t>71</w:t>
        </w:r>
      </w:hyperlink>
      <w:r w:rsidR="00E93E72" w:rsidRPr="00F603DD">
        <w:rPr>
          <w:noProof/>
          <w:szCs w:val="24"/>
        </w:rPr>
        <w:t xml:space="preserve">, </w:t>
      </w:r>
      <w:hyperlink w:anchor="_ENREF_109" w:tooltip="McLean, 2004 #513" w:history="1">
        <w:r w:rsidR="00F6020C" w:rsidRPr="00F603DD">
          <w:rPr>
            <w:noProof/>
            <w:szCs w:val="24"/>
          </w:rPr>
          <w:t>109</w:t>
        </w:r>
      </w:hyperlink>
      <w:r w:rsidR="00E93E72" w:rsidRPr="00F603DD">
        <w:rPr>
          <w:noProof/>
          <w:szCs w:val="24"/>
        </w:rPr>
        <w:t xml:space="preserve">, </w:t>
      </w:r>
      <w:hyperlink w:anchor="_ENREF_204" w:tooltip="Mokhtarzadeh, 2017 #712" w:history="1">
        <w:r w:rsidR="00F6020C" w:rsidRPr="00F603DD">
          <w:rPr>
            <w:noProof/>
            <w:szCs w:val="24"/>
          </w:rPr>
          <w:t>204</w:t>
        </w:r>
      </w:hyperlink>
      <w:r w:rsidR="00E93E72" w:rsidRPr="00F603DD">
        <w:rPr>
          <w:noProof/>
          <w:szCs w:val="24"/>
        </w:rPr>
        <w:t xml:space="preserve">, </w:t>
      </w:r>
      <w:hyperlink w:anchor="_ENREF_358" w:tooltip="Weinhandl, 2016 #901" w:history="1">
        <w:r w:rsidR="00F6020C" w:rsidRPr="00F603DD">
          <w:rPr>
            <w:noProof/>
            <w:szCs w:val="24"/>
          </w:rPr>
          <w:t>358</w:t>
        </w:r>
      </w:hyperlink>
      <w:r w:rsidR="00E93E72" w:rsidRPr="00F603DD">
        <w:rPr>
          <w:noProof/>
          <w:szCs w:val="24"/>
        </w:rPr>
        <w:t>)</w:t>
      </w:r>
      <w:r w:rsidRPr="00F603DD">
        <w:rPr>
          <w:szCs w:val="24"/>
        </w:rPr>
        <w:fldChar w:fldCharType="end"/>
      </w:r>
      <w:r w:rsidRPr="00F603DD">
        <w:rPr>
          <w:szCs w:val="24"/>
        </w:rPr>
        <w:t xml:space="preserve">. </w:t>
      </w:r>
      <w:hyperlink w:anchor="_ENREF_53" w:tooltip="Weinhandl, 2014 #532" w:history="1">
        <w:r w:rsidR="00F6020C" w:rsidRPr="00F603DD">
          <w:rPr>
            <w:szCs w:val="24"/>
          </w:rPr>
          <w:fldChar w:fldCharType="begin">
            <w:fldData xml:space="preserve">PEVuZE5vdGU+PENpdGUgQXV0aG9yWWVhcj0iMSI+PEF1dGhvcj5XZWluaGFuZGw8L0F1dGhvcj48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=
</w:fldData>
          </w:fldChar>
        </w:r>
        <w:r w:rsidR="00F6020C" w:rsidRPr="00F603DD">
          <w:rPr>
            <w:szCs w:val="24"/>
          </w:rPr>
          <w:instrText xml:space="preserve"> ADDIN EN.CITE </w:instrText>
        </w:r>
        <w:r w:rsidR="00F6020C" w:rsidRPr="00F603DD">
          <w:rPr>
            <w:szCs w:val="24"/>
          </w:rPr>
          <w:fldChar w:fldCharType="begin">
            <w:fldData xml:space="preserve">PEVuZE5vdGU+PENpdGUgQXV0aG9yWWVhcj0iMSI+PEF1dGhvcj5XZWluaGFuZGw8L0F1dGhvcj48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=
</w:fldData>
          </w:fldChar>
        </w:r>
        <w:r w:rsidR="00F6020C" w:rsidRPr="00F603DD">
          <w:rPr>
            <w:szCs w:val="24"/>
          </w:rPr>
          <w:instrText xml:space="preserve"> ADDIN EN.CITE.DATA </w:instrText>
        </w:r>
        <w:r w:rsidR="00F6020C" w:rsidRPr="00F603DD">
          <w:rPr>
            <w:szCs w:val="24"/>
          </w:rPr>
        </w:r>
        <w:r w:rsidR="00F6020C" w:rsidRPr="00F603DD">
          <w:rPr>
            <w:szCs w:val="24"/>
          </w:rPr>
          <w:fldChar w:fldCharType="end"/>
        </w:r>
        <w:r w:rsidR="00F6020C" w:rsidRPr="00F603DD">
          <w:rPr>
            <w:szCs w:val="24"/>
          </w:rPr>
        </w:r>
        <w:r w:rsidR="00F6020C" w:rsidRPr="00F603DD">
          <w:rPr>
            <w:szCs w:val="24"/>
          </w:rPr>
          <w:fldChar w:fldCharType="separate"/>
        </w:r>
        <w:r w:rsidR="00F6020C" w:rsidRPr="00F603DD">
          <w:rPr>
            <w:noProof/>
            <w:szCs w:val="24"/>
          </w:rPr>
          <w:t>Weinhandl, Earl-Boehm, Ebersole, Huddleston, Armstrong and O'Connor (53)</w:t>
        </w:r>
        <w:r w:rsidR="00F6020C" w:rsidRPr="00F603DD">
          <w:rPr>
            <w:szCs w:val="24"/>
          </w:rPr>
          <w:fldChar w:fldCharType="end"/>
        </w:r>
      </w:hyperlink>
      <w:r w:rsidRPr="00F603DD">
        <w:rPr>
          <w:szCs w:val="24"/>
        </w:rPr>
        <w:t xml:space="preserve"> investigated F</w:t>
      </w:r>
      <w:r w:rsidRPr="00F603DD">
        <w:rPr>
          <w:szCs w:val="24"/>
          <w:vertAlign w:val="subscript"/>
        </w:rPr>
        <w:t>ACL</w:t>
      </w:r>
      <w:r w:rsidRPr="00F603DD">
        <w:rPr>
          <w:szCs w:val="24"/>
        </w:rPr>
        <w:t xml:space="preserve"> during anticipated 45° cutting tasks in healthy females before and after a hamstring fatigue protocol. By acutely reducing hamstring strength by 25% using an isokinetic dynamometer, </w:t>
      </w:r>
      <w:hyperlink w:anchor="_ENREF_53" w:tooltip="Weinhandl, 2014 #532" w:history="1">
        <w:r w:rsidR="00F6020C" w:rsidRPr="00F603DD">
          <w:rPr>
            <w:szCs w:val="24"/>
          </w:rPr>
          <w:fldChar w:fldCharType="begin">
            <w:fldData xml:space="preserve">PEVuZE5vdGU+PENpdGUgQXV0aG9yWWVhcj0iMSI+PEF1dGhvcj5XZWluaGFuZGw8L0F1dGhvcj48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=
</w:fldData>
          </w:fldChar>
        </w:r>
        <w:r w:rsidR="00F6020C" w:rsidRPr="00F603DD">
          <w:rPr>
            <w:szCs w:val="24"/>
          </w:rPr>
          <w:instrText xml:space="preserve"> ADDIN EN.CITE </w:instrText>
        </w:r>
        <w:r w:rsidR="00F6020C" w:rsidRPr="00F603DD">
          <w:rPr>
            <w:szCs w:val="24"/>
          </w:rPr>
          <w:fldChar w:fldCharType="begin">
            <w:fldData xml:space="preserve">PEVuZE5vdGU+PENpdGUgQXV0aG9yWWVhcj0iMSI+PEF1dGhvcj5XZWluaGFuZGw8L0F1dGhvcj48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=
</w:fldData>
          </w:fldChar>
        </w:r>
        <w:r w:rsidR="00F6020C" w:rsidRPr="00F603DD">
          <w:rPr>
            <w:szCs w:val="24"/>
          </w:rPr>
          <w:instrText xml:space="preserve"> ADDIN EN.CITE.DATA </w:instrText>
        </w:r>
        <w:r w:rsidR="00F6020C" w:rsidRPr="00F603DD">
          <w:rPr>
            <w:szCs w:val="24"/>
          </w:rPr>
        </w:r>
        <w:r w:rsidR="00F6020C" w:rsidRPr="00F603DD">
          <w:rPr>
            <w:szCs w:val="24"/>
          </w:rPr>
          <w:fldChar w:fldCharType="end"/>
        </w:r>
        <w:r w:rsidR="00F6020C" w:rsidRPr="00F603DD">
          <w:rPr>
            <w:szCs w:val="24"/>
          </w:rPr>
        </w:r>
        <w:r w:rsidR="00F6020C" w:rsidRPr="00F603DD">
          <w:rPr>
            <w:szCs w:val="24"/>
          </w:rPr>
          <w:fldChar w:fldCharType="separate"/>
        </w:r>
        <w:r w:rsidR="00F6020C" w:rsidRPr="00F603DD">
          <w:rPr>
            <w:noProof/>
            <w:szCs w:val="24"/>
          </w:rPr>
          <w:t>Weinhandl, Earl-Boehm, Ebersole, Huddleston, Armstrong and O'Connor (53)</w:t>
        </w:r>
        <w:r w:rsidR="00F6020C" w:rsidRPr="00F603DD">
          <w:rPr>
            <w:szCs w:val="24"/>
          </w:rPr>
          <w:fldChar w:fldCharType="end"/>
        </w:r>
      </w:hyperlink>
      <w:r w:rsidRPr="00F603DD">
        <w:rPr>
          <w:szCs w:val="24"/>
        </w:rPr>
        <w:t xml:space="preserve"> found that F</w:t>
      </w:r>
      <w:r w:rsidRPr="00F603DD">
        <w:rPr>
          <w:szCs w:val="24"/>
          <w:vertAlign w:val="subscript"/>
        </w:rPr>
        <w:t>ACL</w:t>
      </w:r>
      <w:r w:rsidRPr="00F603DD">
        <w:rPr>
          <w:szCs w:val="24"/>
        </w:rPr>
        <w:t xml:space="preserve"> loading increased by 36%, which was mostly attributed an increase in sagittal plane loading. Yet, it is currently unknown how a more whole-body fatiguing protocol that would reflect more accurately game-like fatigue would influence F</w:t>
      </w:r>
      <w:r w:rsidRPr="00F603DD">
        <w:rPr>
          <w:szCs w:val="24"/>
          <w:vertAlign w:val="subscript"/>
        </w:rPr>
        <w:t>ACL</w:t>
      </w:r>
      <w:r w:rsidRPr="00F603DD">
        <w:rPr>
          <w:szCs w:val="24"/>
        </w:rPr>
        <w:t xml:space="preserve">. Conversely, </w:t>
      </w:r>
      <w:hyperlink w:anchor="_ENREF_71" w:tooltip="Samaan, 2016 #658" w:history="1">
        <w:r w:rsidR="00F6020C" w:rsidRPr="00F603DD">
          <w:rPr>
            <w:szCs w:val="24"/>
          </w:rPr>
          <w:fldChar w:fldCharType="begin">
            <w:fldData xml:space="preserve">PEVuZE5vdGU+PENpdGUgQXV0aG9yWWVhcj0iMSI+PEF1dGhvcj5TYW1hYW48L0F1dGhvcj48WWVh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==
</w:fldData>
          </w:fldChar>
        </w:r>
        <w:r w:rsidR="00F6020C" w:rsidRPr="00F603DD">
          <w:rPr>
            <w:szCs w:val="24"/>
          </w:rPr>
          <w:instrText xml:space="preserve"> ADDIN EN.CITE </w:instrText>
        </w:r>
        <w:r w:rsidR="00F6020C" w:rsidRPr="00F603DD">
          <w:rPr>
            <w:szCs w:val="24"/>
          </w:rPr>
          <w:fldChar w:fldCharType="begin">
            <w:fldData xml:space="preserve">PEVuZE5vdGU+PENpdGUgQXV0aG9yWWVhcj0iMSI+PEF1dGhvcj5TYW1hYW48L0F1dGhvcj48WWVh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==
</w:fldData>
          </w:fldChar>
        </w:r>
        <w:r w:rsidR="00F6020C" w:rsidRPr="00F603DD">
          <w:rPr>
            <w:szCs w:val="24"/>
          </w:rPr>
          <w:instrText xml:space="preserve"> ADDIN EN.CITE.DATA </w:instrText>
        </w:r>
        <w:r w:rsidR="00F6020C" w:rsidRPr="00F603DD">
          <w:rPr>
            <w:szCs w:val="24"/>
          </w:rPr>
        </w:r>
        <w:r w:rsidR="00F6020C" w:rsidRPr="00F603DD">
          <w:rPr>
            <w:szCs w:val="24"/>
          </w:rPr>
          <w:fldChar w:fldCharType="end"/>
        </w:r>
        <w:r w:rsidR="00F6020C" w:rsidRPr="00F603DD">
          <w:rPr>
            <w:szCs w:val="24"/>
          </w:rPr>
        </w:r>
        <w:r w:rsidR="00F6020C" w:rsidRPr="00F603DD">
          <w:rPr>
            <w:szCs w:val="24"/>
          </w:rPr>
          <w:fldChar w:fldCharType="separate"/>
        </w:r>
        <w:r w:rsidR="00F6020C" w:rsidRPr="00F603DD">
          <w:rPr>
            <w:noProof/>
            <w:szCs w:val="24"/>
          </w:rPr>
          <w:t>Samaan, Ringleb, Bawab, Greska and Weinhandl (71)</w:t>
        </w:r>
        <w:r w:rsidR="00F6020C" w:rsidRPr="00F603DD">
          <w:rPr>
            <w:szCs w:val="24"/>
          </w:rPr>
          <w:fldChar w:fldCharType="end"/>
        </w:r>
      </w:hyperlink>
      <w:r w:rsidRPr="00F603DD">
        <w:rPr>
          <w:szCs w:val="24"/>
        </w:rPr>
        <w:t xml:space="preserve"> conducted a case study involving a female collegiate soccer player and investigated F</w:t>
      </w:r>
      <w:r w:rsidRPr="00F603DD">
        <w:rPr>
          <w:szCs w:val="24"/>
          <w:vertAlign w:val="subscript"/>
        </w:rPr>
        <w:t>ACL</w:t>
      </w:r>
      <w:r w:rsidRPr="00F603DD">
        <w:rPr>
          <w:szCs w:val="24"/>
        </w:rPr>
        <w:t xml:space="preserve"> before and after </w:t>
      </w:r>
      <w:r w:rsidR="003D7C49" w:rsidRPr="00F603DD">
        <w:rPr>
          <w:szCs w:val="24"/>
        </w:rPr>
        <w:t>ACL-R</w:t>
      </w:r>
      <w:r w:rsidRPr="00F603DD">
        <w:rPr>
          <w:szCs w:val="24"/>
        </w:rPr>
        <w:t xml:space="preserve"> and reported 56% higher increase in F</w:t>
      </w:r>
      <w:r w:rsidRPr="00F603DD">
        <w:rPr>
          <w:szCs w:val="24"/>
          <w:vertAlign w:val="subscript"/>
        </w:rPr>
        <w:t>ACL</w:t>
      </w:r>
      <w:r w:rsidRPr="00F603DD">
        <w:rPr>
          <w:szCs w:val="24"/>
        </w:rPr>
        <w:t xml:space="preserve"> in the surgical knee after </w:t>
      </w:r>
      <w:r w:rsidR="003D7C49" w:rsidRPr="00F603DD">
        <w:rPr>
          <w:szCs w:val="24"/>
        </w:rPr>
        <w:t>ACL-R</w:t>
      </w:r>
      <w:r w:rsidRPr="00F603DD">
        <w:rPr>
          <w:szCs w:val="24"/>
        </w:rPr>
        <w:t xml:space="preserve"> compared to before surgery. Both fatigue and </w:t>
      </w:r>
      <w:r w:rsidR="003D7C49" w:rsidRPr="00F603DD">
        <w:rPr>
          <w:szCs w:val="24"/>
        </w:rPr>
        <w:t>ACL-R</w:t>
      </w:r>
      <w:r w:rsidRPr="00F603DD">
        <w:rPr>
          <w:szCs w:val="24"/>
        </w:rPr>
        <w:t xml:space="preserve"> independently affected F</w:t>
      </w:r>
      <w:r w:rsidRPr="00F603DD">
        <w:rPr>
          <w:szCs w:val="24"/>
          <w:vertAlign w:val="subscript"/>
        </w:rPr>
        <w:t>ACL</w:t>
      </w:r>
      <w:r w:rsidRPr="00F603DD">
        <w:rPr>
          <w:szCs w:val="24"/>
        </w:rPr>
        <w:t xml:space="preserve"> in these two studies. However, no study thus far has observed from a musculo</w:t>
      </w:r>
      <w:r w:rsidR="00765401">
        <w:rPr>
          <w:szCs w:val="24"/>
        </w:rPr>
        <w:t>skeletal modeling perspective</w:t>
      </w:r>
      <w:r w:rsidRPr="00F603DD">
        <w:rPr>
          <w:szCs w:val="24"/>
        </w:rPr>
        <w:t xml:space="preserve"> how F</w:t>
      </w:r>
      <w:r w:rsidRPr="00F603DD">
        <w:rPr>
          <w:szCs w:val="24"/>
          <w:vertAlign w:val="subscript"/>
        </w:rPr>
        <w:t>ACL</w:t>
      </w:r>
      <w:r w:rsidRPr="00F603DD">
        <w:rPr>
          <w:szCs w:val="24"/>
        </w:rPr>
        <w:t xml:space="preserve"> would be influenced by fatigue concomitantly with </w:t>
      </w:r>
      <w:r w:rsidR="003D7C49" w:rsidRPr="00F603DD">
        <w:rPr>
          <w:szCs w:val="24"/>
        </w:rPr>
        <w:t>ACL-R</w:t>
      </w:r>
      <w:r w:rsidRPr="00F603DD">
        <w:rPr>
          <w:szCs w:val="24"/>
        </w:rPr>
        <w:t xml:space="preserve"> in recreationally active females. </w:t>
      </w:r>
    </w:p>
    <w:p w14:paraId="6A9F5511" w14:textId="7C1FB3F3" w:rsidR="00FD2C45" w:rsidRPr="00F603DD" w:rsidRDefault="00BB1B50" w:rsidP="00BB1B50">
      <w:pPr>
        <w:ind w:firstLine="360"/>
        <w:rPr>
          <w:szCs w:val="24"/>
        </w:rPr>
      </w:pPr>
      <w:r w:rsidRPr="00F603DD">
        <w:rPr>
          <w:szCs w:val="24"/>
        </w:rPr>
        <w:lastRenderedPageBreak/>
        <w:t>Therefore, the purpose of this study was to investigate how F</w:t>
      </w:r>
      <w:r w:rsidRPr="00F603DD">
        <w:rPr>
          <w:szCs w:val="24"/>
          <w:vertAlign w:val="subscript"/>
        </w:rPr>
        <w:t>ACL</w:t>
      </w:r>
      <w:r w:rsidRPr="00F603DD">
        <w:rPr>
          <w:szCs w:val="24"/>
        </w:rPr>
        <w:t xml:space="preserve"> would be impacted before and after whole-body fatigue protocol in healthy and </w:t>
      </w:r>
      <w:r w:rsidR="003D7C49" w:rsidRPr="00F603DD">
        <w:rPr>
          <w:szCs w:val="24"/>
        </w:rPr>
        <w:t>ACL-R</w:t>
      </w:r>
      <w:r w:rsidRPr="00F603DD">
        <w:rPr>
          <w:szCs w:val="24"/>
        </w:rPr>
        <w:t xml:space="preserve"> females. Because we are using non-directional statistical non-parametric mapping analyses, it was hypothesized that surgical intervention would influence F</w:t>
      </w:r>
      <w:r w:rsidRPr="00F603DD">
        <w:rPr>
          <w:szCs w:val="24"/>
          <w:vertAlign w:val="subscript"/>
        </w:rPr>
        <w:t>ACL</w:t>
      </w:r>
      <w:r w:rsidRPr="00F603DD">
        <w:rPr>
          <w:szCs w:val="24"/>
        </w:rPr>
        <w:t>, regardless of fatigue. It was also hypothesized that fatigue would influence F</w:t>
      </w:r>
      <w:r w:rsidRPr="00F603DD">
        <w:rPr>
          <w:szCs w:val="24"/>
          <w:vertAlign w:val="subscript"/>
        </w:rPr>
        <w:t>ACL</w:t>
      </w:r>
      <w:r w:rsidRPr="00F603DD">
        <w:rPr>
          <w:szCs w:val="24"/>
        </w:rPr>
        <w:t>, regardless of previous surgical intervention. Finally, it was hypothesized that there would be an interaction between fatigue and previous surgical intervention.</w:t>
      </w:r>
    </w:p>
    <w:p w14:paraId="60C11667" w14:textId="60E640D7" w:rsidR="00086D2A" w:rsidRPr="00F603DD" w:rsidRDefault="00086D2A" w:rsidP="00086D2A">
      <w:pPr>
        <w:pStyle w:val="Heading2"/>
        <w:rPr>
          <w:szCs w:val="24"/>
        </w:rPr>
      </w:pPr>
      <w:bookmarkStart w:id="90" w:name="_Toc46488306"/>
      <w:r w:rsidRPr="00F603DD">
        <w:rPr>
          <w:szCs w:val="24"/>
        </w:rPr>
        <w:t>Methods and Materials</w:t>
      </w:r>
      <w:bookmarkEnd w:id="90"/>
    </w:p>
    <w:p w14:paraId="4FA346F1" w14:textId="1C393A3A" w:rsidR="00BB1B50" w:rsidRPr="00F603DD" w:rsidRDefault="00BB1B50" w:rsidP="00BB1B50">
      <w:pPr>
        <w:pStyle w:val="Heading3"/>
        <w:rPr>
          <w:szCs w:val="24"/>
        </w:rPr>
      </w:pPr>
      <w:bookmarkStart w:id="91" w:name="_Toc46488307"/>
      <w:r w:rsidRPr="00F603DD">
        <w:rPr>
          <w:szCs w:val="24"/>
        </w:rPr>
        <w:t>Participants</w:t>
      </w:r>
      <w:bookmarkEnd w:id="91"/>
    </w:p>
    <w:p w14:paraId="683BE680" w14:textId="7D15D62B" w:rsidR="00BB1B50" w:rsidRPr="00F603DD" w:rsidRDefault="00BB1B50" w:rsidP="00BB1B50">
      <w:pPr>
        <w:ind w:firstLine="360"/>
        <w:rPr>
          <w:szCs w:val="24"/>
        </w:rPr>
      </w:pPr>
      <w:r w:rsidRPr="00F603DD">
        <w:rPr>
          <w:szCs w:val="24"/>
        </w:rPr>
        <w:t xml:space="preserve">Prior to data collection, experimental procedures received ethical approval from the university’s Institutional Review Board. Eleven (seven healthy controls, four </w:t>
      </w:r>
      <w:r w:rsidR="003D7C49" w:rsidRPr="00F603DD">
        <w:rPr>
          <w:szCs w:val="24"/>
        </w:rPr>
        <w:t>ACL-R</w:t>
      </w:r>
      <w:r w:rsidRPr="00F603DD">
        <w:rPr>
          <w:szCs w:val="24"/>
        </w:rPr>
        <w:t xml:space="preserve">) recreationally active females between 18 and 35 years volunteered for the study (Chapter 3 Appendix Table 1). Inclusion criteria for both the healthy control and the </w:t>
      </w:r>
      <w:r w:rsidR="003D7C49" w:rsidRPr="00F603DD">
        <w:rPr>
          <w:szCs w:val="24"/>
        </w:rPr>
        <w:t>ACL-R</w:t>
      </w:r>
      <w:r w:rsidRPr="00F603DD">
        <w:rPr>
          <w:szCs w:val="24"/>
        </w:rPr>
        <w:t xml:space="preserve"> groups included being recreationally active at least 3 days per week for a minimum of 30 minutes per session, with one session being a dynamic training session, no lower extremity pain on the day, and no history of lower extremity injury within six months prior to testing. Specific inclusion criteria for the healthy control group included no history of lower back or lower extremity surgery, while specific inclusion criteria for the </w:t>
      </w:r>
      <w:r w:rsidR="003D7C49" w:rsidRPr="00F603DD">
        <w:rPr>
          <w:szCs w:val="24"/>
        </w:rPr>
        <w:t>ACL-R</w:t>
      </w:r>
      <w:r w:rsidRPr="00F603DD">
        <w:rPr>
          <w:szCs w:val="24"/>
        </w:rPr>
        <w:t xml:space="preserve"> group included being a minimum of one year post ACL reconstruction, no history of multi-ligament knee surgeries, active meniscal symptoms, or bilateral knee surgery </w:t>
      </w:r>
      <w:r w:rsidRPr="00F603DD">
        <w:rPr>
          <w:szCs w:val="24"/>
        </w:rPr>
        <w:fldChar w:fldCharType="begin"/>
      </w:r>
      <w:r w:rsidRPr="00F603DD">
        <w:rPr>
          <w:szCs w:val="24"/>
        </w:rPr>
        <w:instrText xml:space="preserve"> ADDIN EN.CITE &lt;EndNote&gt;&lt;Cite&gt;&lt;Author&gt;Goetschius&lt;/Author&gt;&lt;Year&gt;2018&lt;/Year&gt;&lt;RecNum&gt;351&lt;/RecNum&gt;&lt;DisplayText&gt;(57)&lt;/DisplayText&gt;&lt;record&gt;&lt;rec-number&gt;351&lt;/rec-number&gt;&lt;foreign-keys&gt;&lt;key app="EN" db-id="wa5ad5p0hwpeszea9zsxe2snrw09t9v50t52" timestamp="1546555408"&gt;351&lt;/key&gt;&lt;/foreign-keys&gt;&lt;ref-type name="Journal Article"&gt;17&lt;/ref-type&gt;&lt;contributors&gt;&lt;authors&gt;&lt;author&gt;Goetschius, J.&lt;/author&gt;&lt;author&gt;Hertel, J.&lt;/author&gt;&lt;author&gt;Saliba, S. A.&lt;/author&gt;&lt;author&gt;Brockmeier, S. F.&lt;/author&gt;&lt;author&gt;Hart, J. M.&lt;/author&gt;&lt;/authors&gt;&lt;/contributors&gt;&lt;auth-address&gt;Department of Exercise Science &amp;amp; Athletic Training, Adrian College, Adrian, MI.&amp;#xD;Department of Kinesiology, and Department of Orthopaedic Surgery, University of Virginia, Charlottesville, VA.&lt;/auth-address&gt;&lt;titles&gt;&lt;title&gt;Gait Biomechanics in Anterior Cruciate Ligament-reconstructed Knees at Different Time Frames Postsurgery&lt;/title&gt;&lt;secondary-title&gt;Med Sci Sports Exerc&lt;/secondary-title&gt;&lt;alt-title&gt;Medicine and science in sports and exercise&lt;/alt-title&gt;&lt;/titles&gt;&lt;periodical&gt;&lt;full-title&gt;Medicine &amp;amp; Science in Sports &amp;amp; Exercise&lt;/full-title&gt;&lt;abbr-1&gt;Med Sci Sports Exerc&lt;/abbr-1&gt;&lt;/periodical&gt;&lt;pages&gt;2209-2216&lt;/pages&gt;&lt;volume&gt;50&lt;/volume&gt;&lt;number&gt;11&lt;/number&gt;&lt;edition&gt;2018/06/23&lt;/edition&gt;&lt;dates&gt;&lt;year&gt;2018&lt;/year&gt;&lt;pub-dates&gt;&lt;date&gt;Nov&lt;/date&gt;&lt;/pub-dates&gt;&lt;/dates&gt;&lt;isbn&gt;0195-9131&lt;/isbn&gt;&lt;accession-num&gt;29933346&lt;/accession-num&gt;&lt;urls&gt;&lt;/urls&gt;&lt;electronic-resource-num&gt;10.1249/mss.0000000000001693&lt;/electronic-resource-num&gt;&lt;remote-database-provider&gt;NLM&lt;/remote-database-provider&gt;&lt;language&gt;eng&lt;/language&gt;&lt;/record&gt;&lt;/Cite&gt;&lt;/EndNote&gt;</w:instrText>
      </w:r>
      <w:r w:rsidRPr="00F603DD">
        <w:rPr>
          <w:szCs w:val="24"/>
        </w:rPr>
        <w:fldChar w:fldCharType="separate"/>
      </w:r>
      <w:r w:rsidRPr="00F603DD">
        <w:rPr>
          <w:noProof/>
          <w:szCs w:val="24"/>
        </w:rPr>
        <w:t>(</w:t>
      </w:r>
      <w:hyperlink w:anchor="_ENREF_57" w:tooltip="Goetschius, 2018 #351" w:history="1">
        <w:r w:rsidR="00F6020C" w:rsidRPr="00F603DD">
          <w:rPr>
            <w:noProof/>
            <w:szCs w:val="24"/>
          </w:rPr>
          <w:t>57</w:t>
        </w:r>
      </w:hyperlink>
      <w:r w:rsidRPr="00F603DD">
        <w:rPr>
          <w:noProof/>
          <w:szCs w:val="24"/>
        </w:rPr>
        <w:t>)</w:t>
      </w:r>
      <w:r w:rsidRPr="00F603DD">
        <w:rPr>
          <w:szCs w:val="24"/>
        </w:rPr>
        <w:fldChar w:fldCharType="end"/>
      </w:r>
      <w:r w:rsidRPr="00F603DD">
        <w:rPr>
          <w:szCs w:val="24"/>
        </w:rPr>
        <w:t xml:space="preserve">. There was no restriction on graft type or history of meniscal repair at the time of ACL reconstruction </w:t>
      </w:r>
      <w:r w:rsidRPr="00F603DD">
        <w:rPr>
          <w:szCs w:val="24"/>
        </w:rPr>
        <w:fldChar w:fldCharType="begin">
          <w:fldData xml:space="preserve">PEVuZE5vdGU+PENpdGU+PEF1dGhvcj5EZWxhaHVudDwvQXV0aG9yPjxZZWFyPjIwMTI8L1llYXI+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</w:fldData>
        </w:fldChar>
      </w:r>
      <w:r w:rsidRPr="00F603DD">
        <w:rPr>
          <w:szCs w:val="24"/>
        </w:rPr>
        <w:instrText xml:space="preserve"> ADDIN EN.CITE </w:instrText>
      </w:r>
      <w:r w:rsidRPr="00F603DD">
        <w:rPr>
          <w:szCs w:val="24"/>
        </w:rPr>
        <w:fldChar w:fldCharType="begin">
          <w:fldData xml:space="preserve">PEVuZE5vdGU+PENpdGU+PEF1dGhvcj5EZWxhaHVudDwvQXV0aG9yPjxZZWFyPjIwMTI8L1llYXI+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</w:fldData>
        </w:fldChar>
      </w:r>
      <w:r w:rsidRPr="00F603DD">
        <w:rPr>
          <w:szCs w:val="24"/>
        </w:rPr>
        <w:instrText xml:space="preserve"> ADDIN EN.CITE.DATA </w:instrText>
      </w:r>
      <w:r w:rsidRPr="00F603DD">
        <w:rPr>
          <w:szCs w:val="24"/>
        </w:rPr>
      </w:r>
      <w:r w:rsidRPr="00F603DD">
        <w:rPr>
          <w:szCs w:val="24"/>
        </w:rPr>
        <w:fldChar w:fldCharType="end"/>
      </w:r>
      <w:r w:rsidRPr="00F603DD">
        <w:rPr>
          <w:szCs w:val="24"/>
        </w:rPr>
      </w:r>
      <w:r w:rsidRPr="00F603DD">
        <w:rPr>
          <w:szCs w:val="24"/>
        </w:rPr>
        <w:fldChar w:fldCharType="separate"/>
      </w:r>
      <w:r w:rsidRPr="00F603DD">
        <w:rPr>
          <w:noProof/>
          <w:szCs w:val="24"/>
        </w:rPr>
        <w:t>(</w:t>
      </w:r>
      <w:hyperlink w:anchor="_ENREF_26" w:tooltip="Paterno, 2010 #653" w:history="1">
        <w:r w:rsidR="00F6020C" w:rsidRPr="00F603DD">
          <w:rPr>
            <w:noProof/>
            <w:szCs w:val="24"/>
          </w:rPr>
          <w:t>26</w:t>
        </w:r>
      </w:hyperlink>
      <w:r w:rsidRPr="00F603DD">
        <w:rPr>
          <w:noProof/>
          <w:szCs w:val="24"/>
        </w:rPr>
        <w:t xml:space="preserve">, </w:t>
      </w:r>
      <w:hyperlink w:anchor="_ENREF_61" w:tooltip="Delahunt, 2012 #648" w:history="1">
        <w:r w:rsidR="00F6020C" w:rsidRPr="00F603DD">
          <w:rPr>
            <w:noProof/>
            <w:szCs w:val="24"/>
          </w:rPr>
          <w:t>61</w:t>
        </w:r>
      </w:hyperlink>
      <w:r w:rsidRPr="00F603DD">
        <w:rPr>
          <w:noProof/>
          <w:szCs w:val="24"/>
        </w:rPr>
        <w:t xml:space="preserve">, </w:t>
      </w:r>
      <w:hyperlink w:anchor="_ENREF_69" w:tooltip="Stearns, 2013 #361" w:history="1">
        <w:r w:rsidR="00F6020C" w:rsidRPr="00F603DD">
          <w:rPr>
            <w:noProof/>
            <w:szCs w:val="24"/>
          </w:rPr>
          <w:t>69</w:t>
        </w:r>
      </w:hyperlink>
      <w:r w:rsidRPr="00F603DD">
        <w:rPr>
          <w:noProof/>
          <w:szCs w:val="24"/>
        </w:rPr>
        <w:t>)</w:t>
      </w:r>
      <w:r w:rsidRPr="00F603DD">
        <w:rPr>
          <w:szCs w:val="24"/>
        </w:rPr>
        <w:fldChar w:fldCharType="end"/>
      </w:r>
      <w:r w:rsidRPr="00F603DD">
        <w:rPr>
          <w:szCs w:val="24"/>
        </w:rPr>
        <w:t xml:space="preserve">, and all </w:t>
      </w:r>
      <w:r w:rsidR="003D7C49" w:rsidRPr="00F603DD">
        <w:rPr>
          <w:szCs w:val="24"/>
        </w:rPr>
        <w:t>ACL-R</w:t>
      </w:r>
      <w:r w:rsidRPr="00F603DD">
        <w:rPr>
          <w:szCs w:val="24"/>
        </w:rPr>
        <w:t xml:space="preserve"> females were cleared to return to full sport participation by their physician. All ACL reconstructions performed on the </w:t>
      </w:r>
      <w:r w:rsidR="003D7C49" w:rsidRPr="00F603DD">
        <w:rPr>
          <w:szCs w:val="24"/>
        </w:rPr>
        <w:t>ACL-R</w:t>
      </w:r>
      <w:r w:rsidRPr="00F603DD">
        <w:rPr>
          <w:szCs w:val="24"/>
        </w:rPr>
        <w:t xml:space="preserve"> females were autografts. Two </w:t>
      </w:r>
      <w:r w:rsidR="003D7C49" w:rsidRPr="00F603DD">
        <w:rPr>
          <w:szCs w:val="24"/>
        </w:rPr>
        <w:t>ACL-R</w:t>
      </w:r>
      <w:r w:rsidRPr="00F603DD">
        <w:rPr>
          <w:szCs w:val="24"/>
        </w:rPr>
        <w:t xml:space="preserve"> females had patella tendon grafts, while the </w:t>
      </w:r>
      <w:r w:rsidRPr="00F603DD">
        <w:rPr>
          <w:szCs w:val="24"/>
        </w:rPr>
        <w:lastRenderedPageBreak/>
        <w:t xml:space="preserve">other two </w:t>
      </w:r>
      <w:r w:rsidR="003D7C49" w:rsidRPr="00F603DD">
        <w:rPr>
          <w:szCs w:val="24"/>
        </w:rPr>
        <w:t>ACL-R</w:t>
      </w:r>
      <w:r w:rsidRPr="00F603DD">
        <w:rPr>
          <w:szCs w:val="24"/>
        </w:rPr>
        <w:t xml:space="preserve"> females had a semitendinosus-gracilis tendon graft and a quadriceps tendon graft, respectively.</w:t>
      </w:r>
    </w:p>
    <w:p w14:paraId="5D06B882" w14:textId="27402B62" w:rsidR="00BB1B50" w:rsidRPr="00F603DD" w:rsidRDefault="00BB1B50" w:rsidP="00BB1B50">
      <w:pPr>
        <w:ind w:firstLine="360"/>
        <w:rPr>
          <w:szCs w:val="24"/>
        </w:rPr>
      </w:pPr>
      <w:r w:rsidRPr="00F603DD">
        <w:rPr>
          <w:szCs w:val="24"/>
        </w:rPr>
        <w:t xml:space="preserve">Data collection consisted of two testing days, with a minimum of three days’ separation between the two testing days. A full description of the Day 1 and Day 2 testing sessions can be found in Chapter 3. Briefly, Day 1 consisted of participants providing written informed consent, as well as complete a variety of health history questionnaires. Participants then completed an ankle dorsiflexion range of motion assessment, a knee joint laxity assessment, a balance assessment, and a strength assessment of the lower extremity musculature. </w:t>
      </w:r>
    </w:p>
    <w:p w14:paraId="65E1354E" w14:textId="5E3B8CA6" w:rsidR="00BB1B50" w:rsidRPr="00F603DD" w:rsidRDefault="00BB1B50" w:rsidP="00BB1B50">
      <w:pPr>
        <w:ind w:firstLine="360"/>
        <w:rPr>
          <w:szCs w:val="24"/>
        </w:rPr>
      </w:pPr>
      <w:r w:rsidRPr="00F603DD">
        <w:rPr>
          <w:szCs w:val="24"/>
        </w:rPr>
        <w:t>On Day 2, participants were asked to wear an athletic t-shirt, spandex shorts, and provided a standard laboratory shoe (Nike Pegasus, Nike Inc., Beaverton, OR, USA) to wear during testing. Participant height and weight were collected, and then participants completed a five-minute warm-up at a self-selected pace on a treadmill. Following the warm-up, a heart rate sensor was secured to the participant’s chest (Polar T31 Heart Rate Sensor, Polar Electro Inc., Bethpage, NY, USA) and a heart rate monitor (Polar FT1 Heart Rate Monitor, Polar Electro Inc., Bethpage, NY, USA) was worn on the participant’s wrist. Then 27 anatomical, retro-reflective markers were placed on specific anatomical landmarks of the neck, trunk, pelvis, and bilaterally on the legs and feet</w:t>
      </w:r>
      <w:r w:rsidR="00EF3E44">
        <w:rPr>
          <w:szCs w:val="24"/>
        </w:rPr>
        <w:t xml:space="preserve"> (Figure 1)</w:t>
      </w:r>
      <w:r w:rsidRPr="00F603DD">
        <w:rPr>
          <w:szCs w:val="24"/>
        </w:rPr>
        <w:t xml:space="preserve">. Clusters of four non-collinear markers on rigid thermoplastic shells were attached to the trunk, pelvis, and bilaterally on the thighs, shanks, and heels. A pre-fatigue three-second standing static calibration trail was recorded, and then the anatomical markers were removed. </w:t>
      </w:r>
    </w:p>
    <w:p w14:paraId="0BC6E8A0" w14:textId="451B471C" w:rsidR="00BB1B50" w:rsidRPr="00F603DD" w:rsidRDefault="00BB1B50" w:rsidP="00BB1B50">
      <w:pPr>
        <w:ind w:firstLine="720"/>
        <w:rPr>
          <w:szCs w:val="24"/>
        </w:rPr>
      </w:pPr>
      <w:r w:rsidRPr="00F603DD">
        <w:rPr>
          <w:szCs w:val="24"/>
        </w:rPr>
        <w:t xml:space="preserve">After the anatomical markers were removed, participants were asked to complete three maximal vertical jumps to measure pre-fatigue vertical jump height. Then, participants stood on top of a 30 cm box positioned half of the participant’s body height away from the center of the </w:t>
      </w:r>
      <w:r w:rsidRPr="00F603DD">
        <w:rPr>
          <w:szCs w:val="24"/>
        </w:rPr>
        <w:lastRenderedPageBreak/>
        <w:t xml:space="preserve">force plate and were asked to jump out towards the center of the force plate and complete three anticipated landing tasks. These landing tasks included: 1) landing unilaterally on the right foot and cutting </w:t>
      </w:r>
      <w:r w:rsidR="00F6020C" w:rsidRPr="00F603DD">
        <w:rPr>
          <w:szCs w:val="24"/>
        </w:rPr>
        <w:t xml:space="preserve">45° </w:t>
      </w:r>
      <w:r w:rsidRPr="00F603DD">
        <w:rPr>
          <w:szCs w:val="24"/>
        </w:rPr>
        <w:t xml:space="preserve">to the left, 2) landing unilaterally on the left foot and </w:t>
      </w:r>
      <w:r w:rsidR="00F6020C" w:rsidRPr="00F603DD">
        <w:rPr>
          <w:szCs w:val="24"/>
        </w:rPr>
        <w:t>cutting</w:t>
      </w:r>
      <w:r w:rsidRPr="00F603DD">
        <w:rPr>
          <w:szCs w:val="24"/>
        </w:rPr>
        <w:t xml:space="preserve"> </w:t>
      </w:r>
      <w:r w:rsidR="00F6020C" w:rsidRPr="00F603DD">
        <w:rPr>
          <w:szCs w:val="24"/>
        </w:rPr>
        <w:t xml:space="preserve">45° </w:t>
      </w:r>
      <w:r w:rsidRPr="00F603DD">
        <w:rPr>
          <w:szCs w:val="24"/>
        </w:rPr>
        <w:t xml:space="preserve">cut to the right, and 3) landing bilaterally and completing a vertical jump subsequent to the initial land. While three landing tasks were performed, the </w:t>
      </w:r>
      <w:r w:rsidR="00282E90" w:rsidRPr="00F603DD">
        <w:rPr>
          <w:szCs w:val="24"/>
        </w:rPr>
        <w:t>box-</w:t>
      </w:r>
      <w:r w:rsidRPr="00F603DD">
        <w:rPr>
          <w:szCs w:val="24"/>
        </w:rPr>
        <w:t xml:space="preserve">land-and-cuts to the right were analyzed for all controls as well as </w:t>
      </w:r>
      <w:r w:rsidR="003D7C49" w:rsidRPr="00F603DD">
        <w:rPr>
          <w:szCs w:val="24"/>
        </w:rPr>
        <w:t>ACL-R</w:t>
      </w:r>
      <w:r w:rsidRPr="00F603DD">
        <w:rPr>
          <w:szCs w:val="24"/>
        </w:rPr>
        <w:t xml:space="preserve"> females who had a reconstruction on the right knee. </w:t>
      </w:r>
      <w:r w:rsidR="00282E90" w:rsidRPr="00F603DD">
        <w:rPr>
          <w:szCs w:val="24"/>
        </w:rPr>
        <w:t>Box-l</w:t>
      </w:r>
      <w:r w:rsidRPr="00F603DD">
        <w:rPr>
          <w:szCs w:val="24"/>
        </w:rPr>
        <w:t xml:space="preserve">and-and-cuts to the left were analyzed for two </w:t>
      </w:r>
      <w:r w:rsidR="003D7C49" w:rsidRPr="00F603DD">
        <w:rPr>
          <w:szCs w:val="24"/>
        </w:rPr>
        <w:t>ACL-R</w:t>
      </w:r>
      <w:r w:rsidRPr="00F603DD">
        <w:rPr>
          <w:szCs w:val="24"/>
        </w:rPr>
        <w:t xml:space="preserve"> females who had a reconstruction on the left knee. The landing tasks were counterbalanced, and five successful trials </w:t>
      </w:r>
      <w:r w:rsidR="00EF3E44">
        <w:rPr>
          <w:szCs w:val="24"/>
        </w:rPr>
        <w:t xml:space="preserve">of each landing task </w:t>
      </w:r>
      <w:r w:rsidRPr="00F603DD">
        <w:rPr>
          <w:szCs w:val="24"/>
        </w:rPr>
        <w:t>were collected prior to the start of the fatigue protocol. After the pre-fatigue data collection trials are collected, the cluster markers were removed, and participants were brought into a gym where the fatigue protocol began.</w:t>
      </w:r>
    </w:p>
    <w:p w14:paraId="57D220A6" w14:textId="73A06974" w:rsidR="00BB1B50" w:rsidRPr="00F603DD" w:rsidRDefault="00BB1B50" w:rsidP="00BB1B50">
      <w:pPr>
        <w:pStyle w:val="Heading3"/>
        <w:rPr>
          <w:szCs w:val="24"/>
        </w:rPr>
      </w:pPr>
      <w:bookmarkStart w:id="92" w:name="_Toc46488308"/>
      <w:r w:rsidRPr="00F603DD">
        <w:rPr>
          <w:szCs w:val="24"/>
        </w:rPr>
        <w:t>Experimental Procedures</w:t>
      </w:r>
      <w:bookmarkEnd w:id="92"/>
    </w:p>
    <w:p w14:paraId="2E4BA47E" w14:textId="336949B9" w:rsidR="00BB1B50" w:rsidRPr="00F603DD" w:rsidRDefault="00BB1B50" w:rsidP="00BB1B50">
      <w:pPr>
        <w:ind w:firstLine="360"/>
        <w:rPr>
          <w:iCs/>
          <w:szCs w:val="24"/>
        </w:rPr>
      </w:pPr>
      <w:r w:rsidRPr="00F603DD">
        <w:rPr>
          <w:iCs/>
          <w:szCs w:val="24"/>
        </w:rPr>
        <w:t>A complete description of the modified fatigue protocol can be found in Chapter 3</w:t>
      </w:r>
      <w:r w:rsidR="00EF3E44">
        <w:rPr>
          <w:iCs/>
          <w:szCs w:val="24"/>
        </w:rPr>
        <w:t xml:space="preserve"> (Figure 2)</w:t>
      </w:r>
      <w:r w:rsidRPr="00F603DD">
        <w:rPr>
          <w:iCs/>
          <w:szCs w:val="24"/>
        </w:rPr>
        <w:t xml:space="preserve">. In short, a maximal vertical jump-and-reach test against a wall was performed. Then, participants stood in the middle of four exercise stations, placed 7.5 m in front, behind, and to the left and right of the participant. Each exercise station consisted of four different body weight exercises. To start a round, participants were instructed to sprint towards a randomly assigned exercise station. The participant would sprint, backpedal, or side-shuffle to the respective exercise station, complete the exercise, and then return back to their starting positon. Once all four stations were completed, participants sprinted back to the wall to complete a maximal vertical jump-and reach, then were asked their heart rate and rate of perceived exertion. Participants received 60 s of rest before completing the next round. Participants completed as many rounds as possible until their </w:t>
      </w:r>
      <w:r w:rsidRPr="00F603DD">
        <w:rPr>
          <w:iCs/>
          <w:szCs w:val="24"/>
        </w:rPr>
        <w:lastRenderedPageBreak/>
        <w:t xml:space="preserve">maximal vertical jump-and reach height decreased by 25% for two consecutive maximal vertical jumps. </w:t>
      </w:r>
    </w:p>
    <w:p w14:paraId="6BFA8731" w14:textId="0B3DE2F8" w:rsidR="00BB1B50" w:rsidRPr="00F603DD" w:rsidRDefault="00BB1B50" w:rsidP="00BB1B50">
      <w:pPr>
        <w:ind w:firstLine="360"/>
        <w:rPr>
          <w:szCs w:val="24"/>
        </w:rPr>
      </w:pPr>
      <w:r w:rsidRPr="00F603DD">
        <w:rPr>
          <w:szCs w:val="24"/>
        </w:rPr>
        <w:t xml:space="preserve">Once maximal vertical jump-and-reach height was decreased by 25%, participants sprinted back to the laboratory, where cluster markers were placed back on the participant, and the participant completed three maximal vertical jumps to measure immediate post-fatigue maximal vertical jump. Participants were then asked to complete the round of body weight exercises they completed during the fatigue protocol. Then, participants completed the same counterbalanced landings tasks as they did prior to completing the fatigue protocol. Between each landing task, participants were asked to complete the set of body weight exercises to ensure they remained fatigued through the post-fatigue data collection. Finally, after the last landing task was collected, one final set of three maximal vertical jumps were recorded to measure if participants maintained a level of fatigue throughout the post-fatigue data collection. The same set of anatomical markers as described above were placed back on the participant, </w:t>
      </w:r>
      <w:r w:rsidR="00F6020C" w:rsidRPr="00F603DD">
        <w:rPr>
          <w:szCs w:val="24"/>
        </w:rPr>
        <w:t xml:space="preserve">and finally, </w:t>
      </w:r>
      <w:r w:rsidRPr="00F603DD">
        <w:rPr>
          <w:szCs w:val="24"/>
        </w:rPr>
        <w:t>a post-fatigue three-second standing static trial was collected</w:t>
      </w:r>
      <w:r w:rsidR="00F6020C" w:rsidRPr="00F603DD">
        <w:rPr>
          <w:szCs w:val="24"/>
        </w:rPr>
        <w:t>.</w:t>
      </w:r>
    </w:p>
    <w:p w14:paraId="61946584" w14:textId="19E34E0F" w:rsidR="00BB1B50" w:rsidRPr="00F603DD" w:rsidRDefault="00BB1B50" w:rsidP="00BB1B50">
      <w:pPr>
        <w:pStyle w:val="Heading3"/>
        <w:rPr>
          <w:szCs w:val="24"/>
        </w:rPr>
      </w:pPr>
      <w:bookmarkStart w:id="93" w:name="_Toc46488309"/>
      <w:r w:rsidRPr="00F603DD">
        <w:rPr>
          <w:szCs w:val="24"/>
        </w:rPr>
        <w:t>Data Analysis</w:t>
      </w:r>
      <w:bookmarkEnd w:id="93"/>
    </w:p>
    <w:p w14:paraId="077E14B2" w14:textId="31A43D1D" w:rsidR="00BB1B50" w:rsidRPr="00765401" w:rsidRDefault="00BB1B50" w:rsidP="00765401">
      <w:pPr>
        <w:ind w:firstLine="720"/>
        <w:rPr>
          <w:szCs w:val="24"/>
        </w:rPr>
      </w:pPr>
      <w:r w:rsidRPr="00F603DD">
        <w:rPr>
          <w:szCs w:val="24"/>
          <w:shd w:val="clear" w:color="auto" w:fill="FFFFFF"/>
        </w:rPr>
        <w:t>For all trials, raw marker coordinate data were collected at 200 Hz with a</w:t>
      </w:r>
      <w:r w:rsidRPr="00F603DD">
        <w:rPr>
          <w:szCs w:val="24"/>
        </w:rPr>
        <w:t xml:space="preserve"> 12-camera motion capture system (Vicon, Centennial, CO, USA) while GRF data were collected synchronously at 2000 Hz (AMTI, Inc., Watertown, MA). Raw marker coordinate and ground reaction force data were filtered using a fourth-order, zero lag, Butterworth low-pass filter with cut-off frequency of 12 Hz </w:t>
      </w:r>
      <w:r w:rsidRPr="00F603DD">
        <w:rPr>
          <w:szCs w:val="24"/>
        </w:rPr>
        <w:fldChar w:fldCharType="begin">
          <w:fldData xml:space="preserve">PEVuZE5vdGU+PENpdGU+PEF1dGhvcj5LcmlzdGlhbnNsdW5kPC9BdXRob3I+PFllYXI+MjAxMjwv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</w:fldData>
        </w:fldChar>
      </w:r>
      <w:r w:rsidRPr="00F603DD">
        <w:rPr>
          <w:szCs w:val="24"/>
        </w:rPr>
        <w:instrText xml:space="preserve"> ADDIN EN.CITE </w:instrText>
      </w:r>
      <w:r w:rsidRPr="00F603DD">
        <w:rPr>
          <w:szCs w:val="24"/>
        </w:rPr>
        <w:fldChar w:fldCharType="begin">
          <w:fldData xml:space="preserve">PEVuZE5vdGU+PENpdGU+PEF1dGhvcj5LcmlzdGlhbnNsdW5kPC9BdXRob3I+PFllYXI+MjAxMjwv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</w:fldData>
        </w:fldChar>
      </w:r>
      <w:r w:rsidRPr="00F603DD">
        <w:rPr>
          <w:szCs w:val="24"/>
        </w:rPr>
        <w:instrText xml:space="preserve"> ADDIN EN.CITE.DATA </w:instrText>
      </w:r>
      <w:r w:rsidRPr="00F603DD">
        <w:rPr>
          <w:szCs w:val="24"/>
        </w:rPr>
      </w:r>
      <w:r w:rsidRPr="00F603DD">
        <w:rPr>
          <w:szCs w:val="24"/>
        </w:rPr>
        <w:fldChar w:fldCharType="end"/>
      </w:r>
      <w:r w:rsidRPr="00F603DD">
        <w:rPr>
          <w:szCs w:val="24"/>
        </w:rPr>
      </w:r>
      <w:r w:rsidRPr="00F603DD">
        <w:rPr>
          <w:szCs w:val="24"/>
        </w:rPr>
        <w:fldChar w:fldCharType="separate"/>
      </w:r>
      <w:r w:rsidRPr="00F603DD">
        <w:rPr>
          <w:noProof/>
          <w:szCs w:val="24"/>
        </w:rPr>
        <w:t>(</w:t>
      </w:r>
      <w:hyperlink w:anchor="_ENREF_36" w:tooltip="McLean, 2009 #763" w:history="1">
        <w:r w:rsidR="00F6020C" w:rsidRPr="00F603DD">
          <w:rPr>
            <w:noProof/>
            <w:szCs w:val="24"/>
          </w:rPr>
          <w:t>36</w:t>
        </w:r>
      </w:hyperlink>
      <w:r w:rsidRPr="00F603DD">
        <w:rPr>
          <w:noProof/>
          <w:szCs w:val="24"/>
        </w:rPr>
        <w:t xml:space="preserve">, </w:t>
      </w:r>
      <w:hyperlink w:anchor="_ENREF_314" w:tooltip="Lessi, 2017 #566" w:history="1">
        <w:r w:rsidR="00F6020C" w:rsidRPr="00F603DD">
          <w:rPr>
            <w:noProof/>
            <w:szCs w:val="24"/>
          </w:rPr>
          <w:t>314</w:t>
        </w:r>
      </w:hyperlink>
      <w:r w:rsidRPr="00F603DD">
        <w:rPr>
          <w:noProof/>
          <w:szCs w:val="24"/>
        </w:rPr>
        <w:t xml:space="preserve">, </w:t>
      </w:r>
      <w:hyperlink w:anchor="_ENREF_348" w:tooltip="Kristianslund, 2012 #230" w:history="1">
        <w:r w:rsidR="00F6020C" w:rsidRPr="00F603DD">
          <w:rPr>
            <w:noProof/>
            <w:szCs w:val="24"/>
          </w:rPr>
          <w:t>348</w:t>
        </w:r>
      </w:hyperlink>
      <w:r w:rsidRPr="00F603DD">
        <w:rPr>
          <w:noProof/>
          <w:szCs w:val="24"/>
        </w:rPr>
        <w:t>)</w:t>
      </w:r>
      <w:r w:rsidRPr="00F603DD">
        <w:rPr>
          <w:szCs w:val="24"/>
        </w:rPr>
        <w:fldChar w:fldCharType="end"/>
      </w:r>
      <w:r w:rsidRPr="00F603DD">
        <w:rPr>
          <w:szCs w:val="24"/>
        </w:rPr>
        <w:t xml:space="preserve">. Visual3D biomechanical software (C-Motion, Germantown, MD, USA) was used to create a kinematic model made of eight skeletal segments (trunk, pelvis, bilateral thighs, shanks, and feet) from the standing calibration trial. Segment coordinate systems were determined using a joint coordinate system approach </w:t>
      </w:r>
      <w:r w:rsidRPr="00F603DD">
        <w:rPr>
          <w:szCs w:val="24"/>
        </w:rPr>
        <w:fldChar w:fldCharType="begin"/>
      </w:r>
      <w:r w:rsidR="00E93E72" w:rsidRPr="00F603DD">
        <w:rPr>
          <w:szCs w:val="24"/>
        </w:rPr>
        <w:instrText xml:space="preserve"> ADDIN EN.CITE &lt;EndNote&gt;&lt;Cite&gt;&lt;Author&gt;Grood&lt;/Author&gt;&lt;Year&gt;1983&lt;/Year&gt;&lt;RecNum&gt;285&lt;/RecNum&gt;&lt;DisplayText&gt;(350)&lt;/DisplayText&gt;&lt;record&gt;&lt;rec-number&gt;285&lt;/rec-number&gt;&lt;foreign-keys&gt;&lt;key app="EN" db-id="wa5ad5p0hwpeszea9zsxe2snrw09t9v50t52" timestamp="1485467167"&gt;285&lt;/key&gt;&lt;/foreign-keys&gt;&lt;ref-type name="Journal Article"&gt;17&lt;/ref-type&gt;&lt;contributors&gt;&lt;authors&gt;&lt;author&gt;Grood, E. S.&lt;/author&gt;&lt;author&gt;Suntay, W. J.&lt;/author&gt;&lt;/authors&gt;&lt;/contributors&gt;&lt;titles&gt;&lt;title&gt;A joint coordinate system for the clinical description of three-dimensional motions: application to the knee&lt;/title&gt;&lt;secondary-title&gt;Journal of Biomechanical Engineering&lt;/secondary-title&gt;&lt;/titles&gt;&lt;periodical&gt;&lt;full-title&gt;Journal of Biomechanical Engineering&lt;/full-title&gt;&lt;abbr-1&gt;J Biomech Eng&lt;/abbr-1&gt;&lt;abbr-2&gt;J Biomech Eng&lt;/abbr-2&gt;&lt;abbr-3&gt;J Biomech Eng&lt;/abbr-3&gt;&lt;/periodical&gt;&lt;pages&gt;136-44&lt;/pages&gt;&lt;volume&gt;105&lt;/volume&gt;&lt;number&gt;2&lt;/number&gt;&lt;keywords&gt;&lt;keyword&gt;Biomechanics&lt;/keyword&gt;&lt;keyword&gt;Humans&lt;/keyword&gt;&lt;keyword&gt;Knee Joint&lt;/keyword&gt;&lt;keyword&gt;physiology&lt;/keyword&gt;&lt;keyword&gt;Mathematics&lt;/keyword&gt;&lt;keyword&gt;Movement&lt;/keyword&gt;&lt;/keywords&gt;&lt;dates&gt;&lt;year&gt;1983&lt;/year&gt;&lt;pub-dates&gt;&lt;date&gt;May&lt;/date&gt;&lt;/pub-dates&gt;&lt;/dates&gt;&lt;accession-num&gt;6865355&lt;/accession-num&gt;&lt;urls&gt;&lt;related-urls&gt;&lt;url&gt;&lt;style face="underline" font="default" size="100%"&gt;http://www.ncbi.nlm.nih.gov/entrez/query.fcgi?cmd=Retrieve&amp;amp;db=PubMed&amp;amp;dopt=Citation&amp;amp;list_uids=6865355&lt;/style&gt;&lt;style face="normal" font="default" size="100%"&gt; &lt;/style&gt;&lt;/url&gt;&lt;/related-urls&gt;&lt;/urls&gt;&lt;electronic-resource-num&gt;10.1115/1.3138397&lt;/electronic-resource-num&gt;&lt;/record&gt;&lt;/Cite&gt;&lt;/EndNote&gt;</w:instrText>
      </w:r>
      <w:r w:rsidRPr="00F603DD">
        <w:rPr>
          <w:szCs w:val="24"/>
        </w:rPr>
        <w:fldChar w:fldCharType="separate"/>
      </w:r>
      <w:r w:rsidR="00E93E72" w:rsidRPr="00F603DD">
        <w:rPr>
          <w:noProof/>
          <w:szCs w:val="24"/>
        </w:rPr>
        <w:t>(</w:t>
      </w:r>
      <w:hyperlink w:anchor="_ENREF_350" w:tooltip="Grood, 1983 #285" w:history="1">
        <w:r w:rsidR="00F6020C" w:rsidRPr="00F603DD">
          <w:rPr>
            <w:noProof/>
            <w:szCs w:val="24"/>
          </w:rPr>
          <w:t>350</w:t>
        </w:r>
      </w:hyperlink>
      <w:r w:rsidR="00E93E72" w:rsidRPr="00F603DD">
        <w:rPr>
          <w:noProof/>
          <w:szCs w:val="24"/>
        </w:rPr>
        <w:t>)</w:t>
      </w:r>
      <w:r w:rsidRPr="00F603DD">
        <w:rPr>
          <w:szCs w:val="24"/>
        </w:rPr>
        <w:fldChar w:fldCharType="end"/>
      </w:r>
      <w:r w:rsidRPr="00F603DD">
        <w:rPr>
          <w:szCs w:val="24"/>
        </w:rPr>
        <w:t xml:space="preserve">. Hip joint </w:t>
      </w:r>
      <w:r w:rsidRPr="00F603DD">
        <w:rPr>
          <w:szCs w:val="24"/>
        </w:rPr>
        <w:lastRenderedPageBreak/>
        <w:t xml:space="preserve">centers were determined at 25% of the distance from ipsilateral to contralateral greater trochanter markers </w:t>
      </w:r>
      <w:r w:rsidRPr="00F603DD">
        <w:rPr>
          <w:szCs w:val="24"/>
        </w:rPr>
        <w:fldChar w:fldCharType="begin"/>
      </w:r>
      <w:r w:rsidR="00F6020C" w:rsidRPr="00F603DD">
        <w:rPr>
          <w:szCs w:val="24"/>
        </w:rPr>
        <w:instrText xml:space="preserve"> ADDIN EN.CITE &lt;EndNote&gt;&lt;Cite&gt;&lt;Author&gt;Weinhandl&lt;/Author&gt;&lt;Year&gt;2010&lt;/Year&gt;&lt;RecNum&gt;2&lt;/RecNum&gt;&lt;DisplayText&gt;(349)&lt;/DisplayText&gt;&lt;record&gt;&lt;rec-number&gt;2&lt;/rec-number&gt;&lt;foreign-keys&gt;&lt;key app="EN" db-id="wa5ad5p0hwpeszea9zsxe2snrw09t9v50t52" timestamp="1475767847"&gt;2&lt;/key&gt;&lt;/foreign-keys&gt;&lt;ref-type name="Journal Article"&gt;17&lt;/ref-type&gt;&lt;contributors&gt;&lt;authors&gt;&lt;author&gt;Weinhandl, J. T.&lt;/author&gt;&lt;author&gt;O&amp;apos;Connor, K. M.&lt;/author&gt;&lt;/authors&gt;&lt;/contributors&gt;&lt;auth-address&gt;Neuromechanics Laboratory, Department of Human Movement Sciences, University of Wisconsin-Milwaukee, Milwaukee, WI 53201, USA. weinhan2@uwm.edu&lt;/auth-address&gt;&lt;titles&gt;&lt;title&gt;Assessment of a greater trochanter-based method of locating the hip joint center&lt;/title&gt;&lt;secondary-title&gt;J Biomech&lt;/secondary-title&gt;&lt;alt-title&gt;Journal of biomechanics&lt;/alt-title&gt;&lt;/titles&gt;&lt;periodical&gt;&lt;full-title&gt;Journal of Biomechanics&lt;/full-title&gt;&lt;abbr-1&gt;J Biomech&lt;/abbr-1&gt;&lt;/periodical&gt;&lt;alt-periodical&gt;&lt;full-title&gt;Journal of Biomechanics&lt;/full-title&gt;&lt;abbr-1&gt;J Biomech&lt;/abbr-1&gt;&lt;/alt-periodical&gt;&lt;pages&gt;2633-6&lt;/pages&gt;&lt;volume&gt;43&lt;/volume&gt;&lt;number&gt;13&lt;/number&gt;&lt;edition&gt;2010/07/08&lt;/edition&gt;&lt;keywords&gt;&lt;keyword&gt;Body Weights and Measures&lt;/keyword&gt;&lt;keyword&gt;Femur/anatomy &amp;amp; histology&lt;/keyword&gt;&lt;keyword&gt;Hip Joint/*anatomy &amp;amp; histology&lt;/keyword&gt;&lt;keyword&gt;Humans&lt;/keyword&gt;&lt;keyword&gt;Methods&lt;/keyword&gt;&lt;keyword&gt;*Models, Anatomic&lt;/keyword&gt;&lt;/keywords&gt;&lt;dates&gt;&lt;year&gt;2010&lt;/year&gt;&lt;pub-dates&gt;&lt;date&gt;Sep 17&lt;/date&gt;&lt;/pub-dates&gt;&lt;/dates&gt;&lt;isbn&gt;0021-9290&lt;/isbn&gt;&lt;accession-num&gt;20605153&lt;/accession-num&gt;&lt;urls&gt;&lt;/urls&gt;&lt;electronic-resource-num&gt;10.1016/j.jbiomech.2010.05.023&lt;/electronic-resource-num&gt;&lt;remote-database-provider&gt;NLM&lt;/remote-database-provider&gt;&lt;language&gt;eng&lt;/language&gt;&lt;/record&gt;&lt;/Cite&gt;&lt;/EndNote&gt;</w:instrText>
      </w:r>
      <w:r w:rsidRPr="00F603DD">
        <w:rPr>
          <w:szCs w:val="24"/>
        </w:rPr>
        <w:fldChar w:fldCharType="separate"/>
      </w:r>
      <w:r w:rsidR="00F6020C" w:rsidRPr="00F603DD">
        <w:rPr>
          <w:noProof/>
          <w:szCs w:val="24"/>
        </w:rPr>
        <w:t>(</w:t>
      </w:r>
      <w:hyperlink w:anchor="_ENREF_349" w:tooltip="Weinhandl, 2010 #2" w:history="1">
        <w:r w:rsidR="00F6020C" w:rsidRPr="00F603DD">
          <w:rPr>
            <w:noProof/>
            <w:szCs w:val="24"/>
          </w:rPr>
          <w:t>349</w:t>
        </w:r>
      </w:hyperlink>
      <w:r w:rsidR="00F6020C" w:rsidRPr="00F603DD">
        <w:rPr>
          <w:noProof/>
          <w:szCs w:val="24"/>
        </w:rPr>
        <w:t>)</w:t>
      </w:r>
      <w:r w:rsidRPr="00F603DD">
        <w:rPr>
          <w:szCs w:val="24"/>
        </w:rPr>
        <w:fldChar w:fldCharType="end"/>
      </w:r>
      <w:r w:rsidRPr="00F603DD">
        <w:rPr>
          <w:szCs w:val="24"/>
        </w:rPr>
        <w:t xml:space="preserve">. Knee joint centers were determined using the midpoint between femoral epicondyle markers </w:t>
      </w:r>
      <w:r w:rsidRPr="00F603DD">
        <w:rPr>
          <w:szCs w:val="24"/>
        </w:rPr>
        <w:fldChar w:fldCharType="begin"/>
      </w:r>
      <w:r w:rsidR="00E93E72" w:rsidRPr="00F603DD">
        <w:rPr>
          <w:szCs w:val="24"/>
        </w:rPr>
        <w:instrText xml:space="preserve"> ADDIN EN.CITE &lt;EndNote&gt;&lt;Cite&gt;&lt;Author&gt;Grood&lt;/Author&gt;&lt;Year&gt;1983&lt;/Year&gt;&lt;RecNum&gt;285&lt;/RecNum&gt;&lt;DisplayText&gt;(350)&lt;/DisplayText&gt;&lt;record&gt;&lt;rec-number&gt;285&lt;/rec-number&gt;&lt;foreign-keys&gt;&lt;key app="EN" db-id="wa5ad5p0hwpeszea9zsxe2snrw09t9v50t52" timestamp="1485467167"&gt;285&lt;/key&gt;&lt;/foreign-keys&gt;&lt;ref-type name="Journal Article"&gt;17&lt;/ref-type&gt;&lt;contributors&gt;&lt;authors&gt;&lt;author&gt;Grood, E. S.&lt;/author&gt;&lt;author&gt;Suntay, W. J.&lt;/author&gt;&lt;/authors&gt;&lt;/contributors&gt;&lt;titles&gt;&lt;title&gt;A joint coordinate system for the clinical description of three-dimensional motions: application to the knee&lt;/title&gt;&lt;secondary-title&gt;Journal of Biomechanical Engineering&lt;/secondary-title&gt;&lt;/titles&gt;&lt;periodical&gt;&lt;full-title&gt;Journal of Biomechanical Engineering&lt;/full-title&gt;&lt;abbr-1&gt;J Biomech Eng&lt;/abbr-1&gt;&lt;abbr-2&gt;J Biomech Eng&lt;/abbr-2&gt;&lt;abbr-3&gt;J Biomech Eng&lt;/abbr-3&gt;&lt;/periodical&gt;&lt;pages&gt;136-44&lt;/pages&gt;&lt;volume&gt;105&lt;/volume&gt;&lt;number&gt;2&lt;/number&gt;&lt;keywords&gt;&lt;keyword&gt;Biomechanics&lt;/keyword&gt;&lt;keyword&gt;Humans&lt;/keyword&gt;&lt;keyword&gt;Knee Joint&lt;/keyword&gt;&lt;keyword&gt;physiology&lt;/keyword&gt;&lt;keyword&gt;Mathematics&lt;/keyword&gt;&lt;keyword&gt;Movement&lt;/keyword&gt;&lt;/keywords&gt;&lt;dates&gt;&lt;year&gt;1983&lt;/year&gt;&lt;pub-dates&gt;&lt;date&gt;May&lt;/date&gt;&lt;/pub-dates&gt;&lt;/dates&gt;&lt;accession-num&gt;6865355&lt;/accession-num&gt;&lt;urls&gt;&lt;related-urls&gt;&lt;url&gt;&lt;style face="underline" font="default" size="100%"&gt;http://www.ncbi.nlm.nih.gov/entrez/query.fcgi?cmd=Retrieve&amp;amp;db=PubMed&amp;amp;dopt=Citation&amp;amp;list_uids=6865355&lt;/style&gt;&lt;style face="normal" font="default" size="100%"&gt; &lt;/style&gt;&lt;/url&gt;&lt;/related-urls&gt;&lt;/urls&gt;&lt;electronic-resource-num&gt;10.1115/1.3138397&lt;/electronic-resource-num&gt;&lt;/record&gt;&lt;/Cite&gt;&lt;/EndNote&gt;</w:instrText>
      </w:r>
      <w:r w:rsidRPr="00F603DD">
        <w:rPr>
          <w:szCs w:val="24"/>
        </w:rPr>
        <w:fldChar w:fldCharType="separate"/>
      </w:r>
      <w:r w:rsidR="00E93E72" w:rsidRPr="00F603DD">
        <w:rPr>
          <w:noProof/>
          <w:szCs w:val="24"/>
        </w:rPr>
        <w:t>(</w:t>
      </w:r>
      <w:hyperlink w:anchor="_ENREF_350" w:tooltip="Grood, 1983 #285" w:history="1">
        <w:r w:rsidR="00F6020C" w:rsidRPr="00F603DD">
          <w:rPr>
            <w:noProof/>
            <w:szCs w:val="24"/>
          </w:rPr>
          <w:t>350</w:t>
        </w:r>
      </w:hyperlink>
      <w:r w:rsidR="00E93E72" w:rsidRPr="00F603DD">
        <w:rPr>
          <w:noProof/>
          <w:szCs w:val="24"/>
        </w:rPr>
        <w:t>)</w:t>
      </w:r>
      <w:r w:rsidRPr="00F603DD">
        <w:rPr>
          <w:szCs w:val="24"/>
        </w:rPr>
        <w:fldChar w:fldCharType="end"/>
      </w:r>
      <w:r w:rsidRPr="00F603DD">
        <w:rPr>
          <w:szCs w:val="24"/>
        </w:rPr>
        <w:t xml:space="preserve">, and ankle joint centers were determined using the midpoint between ipsilateral medial and lateral malleoli markers </w:t>
      </w:r>
      <w:r w:rsidRPr="00F603DD">
        <w:rPr>
          <w:szCs w:val="24"/>
        </w:rPr>
        <w:fldChar w:fldCharType="begin"/>
      </w:r>
      <w:r w:rsidR="00E93E72" w:rsidRPr="00F603DD">
        <w:rPr>
          <w:szCs w:val="24"/>
        </w:rPr>
        <w:instrText xml:space="preserve"> ADDIN EN.CITE &lt;EndNote&gt;&lt;Cite&gt;&lt;Author&gt;Wu&lt;/Author&gt;&lt;Year&gt;2002&lt;/Year&gt;&lt;RecNum&gt;287&lt;/RecNum&gt;&lt;DisplayText&gt;(351)&lt;/DisplayText&gt;&lt;record&gt;&lt;rec-number&gt;287&lt;/rec-number&gt;&lt;foreign-keys&gt;&lt;key app="EN" db-id="wa5ad5p0hwpeszea9zsxe2snrw09t9v50t52" timestamp="1485467172"&gt;287&lt;/key&gt;&lt;/foreign-keys&gt;&lt;ref-type name="Journal Article"&gt;17&lt;/ref-type&gt;&lt;contributors&gt;&lt;authors&gt;&lt;author&gt;Wu, G.&lt;/author&gt;&lt;author&gt;Siegler, S.&lt;/author&gt;&lt;author&gt;Allard, P.&lt;/author&gt;&lt;author&gt;Kirtley, C.&lt;/author&gt;&lt;author&gt;Leardini, A.&lt;/author&gt;&lt;author&gt;Rosenbaum, D.&lt;/author&gt;&lt;author&gt;Whittle, M.&lt;/author&gt;&lt;author&gt;D&amp;apos;Lima, D. D.&lt;/author&gt;&lt;author&gt;Cristofolini, L.&lt;/author&gt;&lt;author&gt;Witte, H.&lt;/author&gt;&lt;author&gt;Schmid, O.&lt;/author&gt;&lt;author&gt;Stokes, I.&lt;/author&gt;&lt;/authors&gt;&lt;/contributors&gt;&lt;titles&gt;&lt;title&gt;ISB recommendation on definitions of joint coordinate system of various joints for the reporting of human joint motion--part I: ankle, hip, and spine. International Society of Biomechanics&lt;/title&gt;&lt;secondary-title&gt;J Biomech&lt;/secondary-title&gt;&lt;/titles&gt;&lt;periodical&gt;&lt;full-title&gt;Journal of Biomechanics&lt;/full-title&gt;&lt;abbr-1&gt;J Biomech&lt;/abbr-1&gt;&lt;/periodical&gt;&lt;pages&gt;543-8&lt;/pages&gt;&lt;volume&gt;35&lt;/volume&gt;&lt;number&gt;4&lt;/number&gt;&lt;keywords&gt;&lt;keyword&gt;Biomechanics&lt;/keyword&gt;&lt;keyword&gt;Humans&lt;/keyword&gt;&lt;keyword&gt;International Cooperation&lt;/keyword&gt;&lt;keyword&gt;Joints&lt;/keyword&gt;&lt;keyword&gt;physiology&lt;/keyword&gt;&lt;keyword&gt;Movement&lt;/keyword&gt;&lt;keyword&gt;physiology&lt;/keyword&gt;&lt;keyword&gt;Reference Standards&lt;/keyword&gt;&lt;/keywords&gt;&lt;dates&gt;&lt;year&gt;2002&lt;/year&gt;&lt;pub-dates&gt;&lt;date&gt;Apr&lt;/date&gt;&lt;/pub-dates&gt;&lt;/dates&gt;&lt;accession-num&gt;11934426&lt;/accession-num&gt;&lt;urls&gt;&lt;related-urls&gt;&lt;url&gt;&lt;style face="underline" font="default" size="100%"&gt;http://www.ncbi.nlm.nih.gov/entrez/query.fcgi?cmd=Retrieve&amp;amp;db=PubMed&amp;amp;dopt=Citation&amp;amp;list_uids=11934426&lt;/style&gt;&lt;/url&gt;&lt;/related-urls&gt;&lt;/urls&gt;&lt;electronic-resource-num&gt;10.1016/s0021-9290(01)00222-6&lt;/electronic-resource-num&gt;&lt;/record&gt;&lt;/Cite&gt;&lt;/EndNote&gt;</w:instrText>
      </w:r>
      <w:r w:rsidRPr="00F603DD">
        <w:rPr>
          <w:szCs w:val="24"/>
        </w:rPr>
        <w:fldChar w:fldCharType="separate"/>
      </w:r>
      <w:r w:rsidR="00E93E72" w:rsidRPr="00F603DD">
        <w:rPr>
          <w:noProof/>
          <w:szCs w:val="24"/>
        </w:rPr>
        <w:t>(</w:t>
      </w:r>
      <w:hyperlink w:anchor="_ENREF_351" w:tooltip="Wu, 2002 #287" w:history="1">
        <w:r w:rsidR="00F6020C" w:rsidRPr="00F603DD">
          <w:rPr>
            <w:noProof/>
            <w:szCs w:val="24"/>
          </w:rPr>
          <w:t>351</w:t>
        </w:r>
      </w:hyperlink>
      <w:r w:rsidR="00E93E72" w:rsidRPr="00F603DD">
        <w:rPr>
          <w:noProof/>
          <w:szCs w:val="24"/>
        </w:rPr>
        <w:t>)</w:t>
      </w:r>
      <w:r w:rsidRPr="00F603DD">
        <w:rPr>
          <w:szCs w:val="24"/>
        </w:rPr>
        <w:fldChar w:fldCharType="end"/>
      </w:r>
      <w:r w:rsidRPr="00F603DD">
        <w:rPr>
          <w:szCs w:val="24"/>
        </w:rPr>
        <w:t>.</w:t>
      </w:r>
      <w:r w:rsidR="00282E90" w:rsidRPr="00F603DD">
        <w:rPr>
          <w:szCs w:val="24"/>
        </w:rPr>
        <w:t xml:space="preserve"> </w:t>
      </w:r>
      <w:r w:rsidR="00AA1118" w:rsidRPr="00F603DD">
        <w:rPr>
          <w:szCs w:val="24"/>
        </w:rPr>
        <w:t>Stance phase was defined as the time from initial contact to toe-off, both of which were identified using a vertical ground reaction force threshold of 10 N.</w:t>
      </w:r>
      <w:r w:rsidR="00765401">
        <w:rPr>
          <w:szCs w:val="24"/>
        </w:rPr>
        <w:t xml:space="preserve"> </w:t>
      </w:r>
      <w:r w:rsidR="00765401" w:rsidRPr="0011296D">
        <w:rPr>
          <w:szCs w:val="24"/>
        </w:rPr>
        <w:t>Data from the right leg of the healthy controls were analyzed as all healthy controls identified as right-leg dominant while data from the ACL-reconstructed leg of the ACL-R females were analyzed.</w:t>
      </w:r>
      <w:r w:rsidR="00765401">
        <w:rPr>
          <w:szCs w:val="24"/>
        </w:rPr>
        <w:t xml:space="preserve"> Jump height during the pre-fatigue and post-fatigue data collections in the lab were calculated using the impulse-momentum relationship. Jump height during the fatigue protocol in the gym was calculated using a simple jump-and-reach test. </w:t>
      </w:r>
    </w:p>
    <w:p w14:paraId="3F7A3841" w14:textId="1E090F58" w:rsidR="00BB1B50" w:rsidRPr="00F603DD" w:rsidRDefault="00BB1B50" w:rsidP="00BB1B50">
      <w:pPr>
        <w:pStyle w:val="Heading3"/>
        <w:rPr>
          <w:szCs w:val="24"/>
        </w:rPr>
      </w:pPr>
      <w:bookmarkStart w:id="94" w:name="_Toc46488310"/>
      <w:r w:rsidRPr="00F603DD">
        <w:rPr>
          <w:szCs w:val="24"/>
        </w:rPr>
        <w:t>Musculoskeletal Modeling</w:t>
      </w:r>
      <w:bookmarkEnd w:id="94"/>
    </w:p>
    <w:p w14:paraId="511798BF" w14:textId="0A8BCB05" w:rsidR="00BB1B50" w:rsidRPr="00F603DD" w:rsidRDefault="00BB1B50" w:rsidP="00BB1B50">
      <w:pPr>
        <w:ind w:firstLine="360"/>
        <w:rPr>
          <w:szCs w:val="24"/>
        </w:rPr>
      </w:pPr>
      <w:r w:rsidRPr="00F603DD">
        <w:rPr>
          <w:szCs w:val="24"/>
        </w:rPr>
        <w:t xml:space="preserve">OpenSim (v3.2, </w:t>
      </w:r>
      <w:hyperlink r:id="rId18" w:history="1">
        <w:r w:rsidRPr="00F603DD">
          <w:rPr>
            <w:rStyle w:val="Hyperlink"/>
            <w:szCs w:val="24"/>
          </w:rPr>
          <w:t>http://simtk.org</w:t>
        </w:r>
      </w:hyperlink>
      <w:r w:rsidRPr="00F603DD">
        <w:rPr>
          <w:szCs w:val="24"/>
        </w:rPr>
        <w:t xml:space="preserve">) was used to simulate the pre- and post-fatigue box-land-and-cut trials </w:t>
      </w:r>
      <w:r w:rsidRPr="00F603DD">
        <w:rPr>
          <w:szCs w:val="24"/>
        </w:rPr>
        <w:fldChar w:fldCharType="begin">
          <w:fldData xml:space="preserve">PEVuZE5vdGU+PENpdGU+PEF1dGhvcj5EZWxwPC9BdXRob3I+PFllYXI+MjAwNzwvWWVhcj48UmVj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</w:fldData>
        </w:fldChar>
      </w:r>
      <w:r w:rsidRPr="00F603DD">
        <w:rPr>
          <w:szCs w:val="24"/>
        </w:rPr>
        <w:instrText xml:space="preserve"> ADDIN EN.CITE </w:instrText>
      </w:r>
      <w:r w:rsidRPr="00F603DD">
        <w:rPr>
          <w:szCs w:val="24"/>
        </w:rPr>
        <w:fldChar w:fldCharType="begin">
          <w:fldData xml:space="preserve">PEVuZE5vdGU+PENpdGU+PEF1dGhvcj5EZWxwPC9BdXRob3I+PFllYXI+MjAwNzwvWWVhcj48UmVj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</w:fldData>
        </w:fldChar>
      </w:r>
      <w:r w:rsidRPr="00F603DD">
        <w:rPr>
          <w:szCs w:val="24"/>
        </w:rPr>
        <w:instrText xml:space="preserve"> ADDIN EN.CITE.DATA </w:instrText>
      </w:r>
      <w:r w:rsidRPr="00F603DD">
        <w:rPr>
          <w:szCs w:val="24"/>
        </w:rPr>
      </w:r>
      <w:r w:rsidRPr="00F603DD">
        <w:rPr>
          <w:szCs w:val="24"/>
        </w:rPr>
        <w:fldChar w:fldCharType="end"/>
      </w:r>
      <w:r w:rsidRPr="00F603DD">
        <w:rPr>
          <w:szCs w:val="24"/>
        </w:rPr>
      </w:r>
      <w:r w:rsidRPr="00F603DD">
        <w:rPr>
          <w:szCs w:val="24"/>
        </w:rPr>
        <w:fldChar w:fldCharType="separate"/>
      </w:r>
      <w:r w:rsidRPr="00F603DD">
        <w:rPr>
          <w:noProof/>
          <w:szCs w:val="24"/>
        </w:rPr>
        <w:t>(</w:t>
      </w:r>
      <w:hyperlink w:anchor="_ENREF_48" w:tooltip="Delp, 2007 #356" w:history="1">
        <w:r w:rsidR="00F6020C" w:rsidRPr="00F603DD">
          <w:rPr>
            <w:noProof/>
            <w:szCs w:val="24"/>
          </w:rPr>
          <w:t>48</w:t>
        </w:r>
      </w:hyperlink>
      <w:r w:rsidRPr="00F603DD">
        <w:rPr>
          <w:noProof/>
          <w:szCs w:val="24"/>
        </w:rPr>
        <w:t>)</w:t>
      </w:r>
      <w:r w:rsidRPr="00F603DD">
        <w:rPr>
          <w:szCs w:val="24"/>
        </w:rPr>
        <w:fldChar w:fldCharType="end"/>
      </w:r>
      <w:r w:rsidRPr="00F603DD">
        <w:rPr>
          <w:szCs w:val="24"/>
        </w:rPr>
        <w:t>. A generic musculoskeletal model consisting of 14 segments and 23 degrees of freedom (</w:t>
      </w:r>
      <w:r w:rsidRPr="00F603DD">
        <w:rPr>
          <w:i/>
          <w:iCs/>
          <w:szCs w:val="24"/>
        </w:rPr>
        <w:t>dof)</w:t>
      </w:r>
      <w:r w:rsidRPr="00F603DD">
        <w:rPr>
          <w:szCs w:val="24"/>
        </w:rPr>
        <w:t xml:space="preserve"> </w:t>
      </w:r>
      <w:r w:rsidRPr="00F603DD">
        <w:rPr>
          <w:szCs w:val="24"/>
        </w:rPr>
        <w:fldChar w:fldCharType="begin">
          <w:fldData xml:space="preserve">PEVuZE5vdGU+PENpdGU+PEF1dGhvcj5MYWk8L0F1dGhvcj48WWVhcj4yMDE3PC9ZZWFyPjxSZWNO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</w:fldData>
        </w:fldChar>
      </w:r>
      <w:r w:rsidR="00F6020C" w:rsidRPr="00F603DD">
        <w:rPr>
          <w:szCs w:val="24"/>
        </w:rPr>
        <w:instrText xml:space="preserve"> ADDIN EN.CITE </w:instrText>
      </w:r>
      <w:r w:rsidR="00F6020C" w:rsidRPr="00F603DD">
        <w:rPr>
          <w:szCs w:val="24"/>
        </w:rPr>
        <w:fldChar w:fldCharType="begin">
          <w:fldData xml:space="preserve">PEVuZE5vdGU+PENpdGU+PEF1dGhvcj5MYWk8L0F1dGhvcj48WWVhcj4yMDE3PC9ZZWFyPjxSZWNO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</w:fldData>
        </w:fldChar>
      </w:r>
      <w:r w:rsidR="00F6020C" w:rsidRPr="00F603DD">
        <w:rPr>
          <w:szCs w:val="24"/>
        </w:rPr>
        <w:instrText xml:space="preserve"> ADDIN EN.CITE.DATA </w:instrText>
      </w:r>
      <w:r w:rsidR="00F6020C" w:rsidRPr="00F603DD">
        <w:rPr>
          <w:szCs w:val="24"/>
        </w:rPr>
      </w:r>
      <w:r w:rsidR="00F6020C" w:rsidRPr="00F603DD">
        <w:rPr>
          <w:szCs w:val="24"/>
        </w:rPr>
        <w:fldChar w:fldCharType="end"/>
      </w:r>
      <w:r w:rsidRPr="00F603DD">
        <w:rPr>
          <w:szCs w:val="24"/>
        </w:rPr>
      </w:r>
      <w:r w:rsidRPr="00F603DD">
        <w:rPr>
          <w:szCs w:val="24"/>
        </w:rPr>
        <w:fldChar w:fldCharType="separate"/>
      </w:r>
      <w:r w:rsidR="00F6020C" w:rsidRPr="00F603DD">
        <w:rPr>
          <w:noProof/>
          <w:szCs w:val="24"/>
        </w:rPr>
        <w:t>(</w:t>
      </w:r>
      <w:hyperlink w:anchor="_ENREF_359" w:tooltip="Lai, 2017 #898" w:history="1">
        <w:r w:rsidR="00F6020C" w:rsidRPr="00F603DD">
          <w:rPr>
            <w:noProof/>
            <w:szCs w:val="24"/>
          </w:rPr>
          <w:t>359</w:t>
        </w:r>
      </w:hyperlink>
      <w:r w:rsidR="00F6020C" w:rsidRPr="00F603DD">
        <w:rPr>
          <w:noProof/>
          <w:szCs w:val="24"/>
        </w:rPr>
        <w:t>)</w:t>
      </w:r>
      <w:r w:rsidRPr="00F603DD">
        <w:rPr>
          <w:szCs w:val="24"/>
        </w:rPr>
        <w:fldChar w:fldCharType="end"/>
      </w:r>
      <w:r w:rsidRPr="00F603DD">
        <w:rPr>
          <w:szCs w:val="24"/>
        </w:rPr>
        <w:t xml:space="preserve"> was scaled to match each participant’s anthropometry based on experimentally measured anatomical landmarks. Each hip was modeled as a 3-</w:t>
      </w:r>
      <w:r w:rsidRPr="00F603DD">
        <w:rPr>
          <w:i/>
          <w:iCs/>
          <w:szCs w:val="24"/>
        </w:rPr>
        <w:t>dof</w:t>
      </w:r>
      <w:r w:rsidRPr="00F603DD">
        <w:rPr>
          <w:szCs w:val="24"/>
        </w:rPr>
        <w:t xml:space="preserve"> ball-and-socket joint. Each knee was modeled as a 1-</w:t>
      </w:r>
      <w:r w:rsidRPr="00F603DD">
        <w:rPr>
          <w:i/>
          <w:iCs/>
          <w:szCs w:val="24"/>
        </w:rPr>
        <w:t>dof</w:t>
      </w:r>
      <w:r w:rsidRPr="00F603DD">
        <w:rPr>
          <w:szCs w:val="24"/>
        </w:rPr>
        <w:t xml:space="preserve"> hinge joint with abduction-adduction and internal-external rotations as well as anteroposterior and superior-inferior translations constrained to change as a function of knee flexion angle </w:t>
      </w:r>
      <w:r w:rsidRPr="00F603DD">
        <w:rPr>
          <w:szCs w:val="24"/>
        </w:rPr>
        <w:fldChar w:fldCharType="begin"/>
      </w:r>
      <w:r w:rsidR="00F6020C" w:rsidRPr="00F603DD">
        <w:rPr>
          <w:szCs w:val="24"/>
        </w:rPr>
        <w:instrText xml:space="preserve"> ADDIN EN.CITE &lt;EndNote&gt;&lt;Cite&gt;&lt;Author&gt;Walker&lt;/Author&gt;&lt;Year&gt;1988&lt;/Year&gt;&lt;RecNum&gt;845&lt;/RecNum&gt;&lt;DisplayText&gt;(360)&lt;/DisplayText&gt;&lt;record&gt;&lt;rec-number&gt;845&lt;/rec-number&gt;&lt;foreign-keys&gt;&lt;key app="EN" db-id="wa5ad5p0hwpeszea9zsxe2snrw09t9v50t52" timestamp="1562596367"&gt;845&lt;/key&gt;&lt;/foreign-keys&gt;&lt;ref-type name="Journal Article"&gt;17&lt;/ref-type&gt;&lt;contributors&gt;&lt;authors&gt;&lt;author&gt;Walker, P. S.&lt;/author&gt;&lt;author&gt;Rovick, J. S.&lt;/author&gt;&lt;author&gt;Robertson, D. D.&lt;/author&gt;&lt;/authors&gt;&lt;/contributors&gt;&lt;auth-address&gt;Clinical Bioengineering, Veterans Administration Medical Centre, West Roxbury, MA.&lt;/auth-address&gt;&lt;titles&gt;&lt;title&gt;The effects of knee brace hinge design and placement on joint mechanics&lt;/title&gt;&lt;secondary-title&gt;J Biomech&lt;/secondary-title&gt;&lt;alt-title&gt;Journal of biomechanics&lt;/alt-title&gt;&lt;/titles&gt;&lt;periodical&gt;&lt;full-title&gt;Journal of Biomechanics&lt;/full-title&gt;&lt;abbr-1&gt;J Biomech&lt;/abbr-1&gt;&lt;/periodical&gt;&lt;alt-periodical&gt;&lt;full-title&gt;Journal of Biomechanics&lt;/full-title&gt;&lt;abbr-1&gt;J Biomech&lt;/abbr-1&gt;&lt;/alt-periodical&gt;&lt;pages&gt;965-74&lt;/pages&gt;&lt;volume&gt;21&lt;/volume&gt;&lt;number&gt;11&lt;/number&gt;&lt;edition&gt;1988/01/01&lt;/edition&gt;&lt;keywords&gt;&lt;keyword&gt;Biomechanical Phenomena&lt;/keyword&gt;&lt;keyword&gt;*Braces&lt;/keyword&gt;&lt;keyword&gt;Computer Simulation&lt;/keyword&gt;&lt;keyword&gt;Humans&lt;/keyword&gt;&lt;keyword&gt;Knee Joint/*anatomy &amp;amp; histology&lt;/keyword&gt;&lt;keyword&gt;Prosthesis Design&lt;/keyword&gt;&lt;/keywords&gt;&lt;dates&gt;&lt;year&gt;1988&lt;/year&gt;&lt;/dates&gt;&lt;isbn&gt;0021-9290 (Print)&amp;#xD;0021-9290&lt;/isbn&gt;&lt;accession-num&gt;3253283&lt;/accession-num&gt;&lt;urls&gt;&lt;/urls&gt;&lt;remote-database-provider&gt;NLM&lt;/remote-database-provider&gt;&lt;language&gt;eng&lt;/language&gt;&lt;/record&gt;&lt;/Cite&gt;&lt;/EndNote&gt;</w:instrText>
      </w:r>
      <w:r w:rsidRPr="00F603DD">
        <w:rPr>
          <w:szCs w:val="24"/>
        </w:rPr>
        <w:fldChar w:fldCharType="separate"/>
      </w:r>
      <w:r w:rsidR="00F6020C" w:rsidRPr="00F603DD">
        <w:rPr>
          <w:noProof/>
          <w:szCs w:val="24"/>
        </w:rPr>
        <w:t>(</w:t>
      </w:r>
      <w:hyperlink w:anchor="_ENREF_360" w:tooltip="Walker, 1988 #845" w:history="1">
        <w:r w:rsidR="00F6020C" w:rsidRPr="00F603DD">
          <w:rPr>
            <w:noProof/>
            <w:szCs w:val="24"/>
          </w:rPr>
          <w:t>360</w:t>
        </w:r>
      </w:hyperlink>
      <w:r w:rsidR="00F6020C" w:rsidRPr="00F603DD">
        <w:rPr>
          <w:noProof/>
          <w:szCs w:val="24"/>
        </w:rPr>
        <w:t>)</w:t>
      </w:r>
      <w:r w:rsidRPr="00F603DD">
        <w:rPr>
          <w:szCs w:val="24"/>
        </w:rPr>
        <w:fldChar w:fldCharType="end"/>
      </w:r>
      <w:r w:rsidRPr="00F603DD">
        <w:rPr>
          <w:szCs w:val="24"/>
        </w:rPr>
        <w:t>. The ankles were modeled as a 1-</w:t>
      </w:r>
      <w:r w:rsidRPr="00F603DD">
        <w:rPr>
          <w:i/>
          <w:iCs/>
          <w:szCs w:val="24"/>
        </w:rPr>
        <w:t xml:space="preserve">dof </w:t>
      </w:r>
      <w:r w:rsidRPr="00F603DD">
        <w:rPr>
          <w:szCs w:val="24"/>
        </w:rPr>
        <w:t xml:space="preserve">pin joint. Once the scaled model was obtained, an inverse kinematics algorithm was used to calculate joint angles by using the sum of weighted squared errors to minimize the error between the experimental data and the model </w:t>
      </w:r>
      <w:r w:rsidRPr="00F603DD">
        <w:rPr>
          <w:szCs w:val="24"/>
        </w:rPr>
        <w:fldChar w:fldCharType="begin"/>
      </w:r>
      <w:r w:rsidR="00F6020C" w:rsidRPr="00F603DD">
        <w:rPr>
          <w:szCs w:val="24"/>
        </w:rPr>
        <w:instrText xml:space="preserve"> ADDIN EN.CITE &lt;EndNote&gt;&lt;Cite&gt;&lt;Author&gt;Lu&lt;/Author&gt;&lt;Year&gt;1999&lt;/Year&gt;&lt;RecNum&gt;848&lt;/RecNum&gt;&lt;DisplayText&gt;(361)&lt;/DisplayText&gt;&lt;record&gt;&lt;rec-number&gt;848&lt;/rec-number&gt;&lt;foreign-keys&gt;&lt;key app="EN" db-id="wa5ad5p0hwpeszea9zsxe2snrw09t9v50t52" timestamp="1562727430"&gt;848&lt;/key&gt;&lt;/foreign-keys&gt;&lt;ref-type name="Journal Article"&gt;17&lt;/ref-type&gt;&lt;contributors&gt;&lt;authors&gt;&lt;author&gt;Lu, T. W.&lt;/author&gt;&lt;author&gt;O&amp;apos;Connor, J. J.&lt;/author&gt;&lt;/authors&gt;&lt;/contributors&gt;&lt;auth-address&gt;School of Physical Therapy, China Medical College, Taichung, Taiwan, ROC. twlu@mail.cmc.edu.tw&lt;/auth-address&gt;&lt;titles&gt;&lt;title&gt;Bone position estimation from skin marker co-ordinates using global optimisation with joint constraints&lt;/title&gt;&lt;secondary-title&gt;J Biomech&lt;/secondary-title&gt;&lt;alt-title&gt;Journal of biomechanics&lt;/alt-title&gt;&lt;/titles&gt;&lt;periodical&gt;&lt;full-title&gt;Journal of Biomechanics&lt;/full-title&gt;&lt;abbr-1&gt;J Biomech&lt;/abbr-1&gt;&lt;/periodical&gt;&lt;alt-periodical&gt;&lt;full-title&gt;Journal of Biomechanics&lt;/full-title&gt;&lt;abbr-1&gt;J Biomech&lt;/abbr-1&gt;&lt;/alt-periodical&gt;&lt;pages&gt;129-34&lt;/pages&gt;&lt;volume&gt;32&lt;/volume&gt;&lt;number&gt;2&lt;/number&gt;&lt;edition&gt;1999/03/03&lt;/edition&gt;&lt;keywords&gt;&lt;keyword&gt;Biomechanical Phenomena&lt;/keyword&gt;&lt;keyword&gt;Computer Simulation&lt;/keyword&gt;&lt;keyword&gt;Gait/*physiology&lt;/keyword&gt;&lt;keyword&gt;Humans&lt;/keyword&gt;&lt;keyword&gt;Joints/*physiology&lt;/keyword&gt;&lt;keyword&gt;*Models, Biological&lt;/keyword&gt;&lt;keyword&gt;Movement/physiology&lt;/keyword&gt;&lt;keyword&gt;Posture/*physiology&lt;/keyword&gt;&lt;keyword&gt;Reference Values&lt;/keyword&gt;&lt;keyword&gt;Skin/anatomy &amp;amp; histology&lt;/keyword&gt;&lt;keyword&gt;Skin Physiological Phenomena&lt;/keyword&gt;&lt;/keywords&gt;&lt;dates&gt;&lt;year&gt;1999&lt;/year&gt;&lt;pub-dates&gt;&lt;date&gt;Feb&lt;/date&gt;&lt;/pub-dates&gt;&lt;/dates&gt;&lt;isbn&gt;0021-9290 (Print)&amp;#xD;0021-9290&lt;/isbn&gt;&lt;accession-num&gt;10052917&lt;/accession-num&gt;&lt;urls&gt;&lt;/urls&gt;&lt;remote-database-provider&gt;NLM&lt;/remote-database-provider&gt;&lt;language&gt;eng&lt;/language&gt;&lt;/record&gt;&lt;/Cite&gt;&lt;/EndNote&gt;</w:instrText>
      </w:r>
      <w:r w:rsidRPr="00F603DD">
        <w:rPr>
          <w:szCs w:val="24"/>
        </w:rPr>
        <w:fldChar w:fldCharType="separate"/>
      </w:r>
      <w:r w:rsidR="00F6020C" w:rsidRPr="00F603DD">
        <w:rPr>
          <w:noProof/>
          <w:szCs w:val="24"/>
        </w:rPr>
        <w:t>(</w:t>
      </w:r>
      <w:hyperlink w:anchor="_ENREF_361" w:tooltip="Lu, 1999 #848" w:history="1">
        <w:r w:rsidR="00F6020C" w:rsidRPr="00F603DD">
          <w:rPr>
            <w:noProof/>
            <w:szCs w:val="24"/>
          </w:rPr>
          <w:t>361</w:t>
        </w:r>
      </w:hyperlink>
      <w:r w:rsidR="00F6020C" w:rsidRPr="00F603DD">
        <w:rPr>
          <w:noProof/>
          <w:szCs w:val="24"/>
        </w:rPr>
        <w:t>)</w:t>
      </w:r>
      <w:r w:rsidRPr="00F603DD">
        <w:rPr>
          <w:szCs w:val="24"/>
        </w:rPr>
        <w:fldChar w:fldCharType="end"/>
      </w:r>
      <w:r w:rsidRPr="00F603DD">
        <w:rPr>
          <w:szCs w:val="24"/>
        </w:rPr>
        <w:t xml:space="preserve">. Inverse dynamics was used to obtain lower extremity joint moments, which were then decomposed into individual muscle forces via a static optimization algorithm. This was accomplished by minimizing the sum of muscle activations </w:t>
      </w:r>
      <w:r w:rsidRPr="00F603DD">
        <w:rPr>
          <w:szCs w:val="24"/>
        </w:rPr>
        <w:lastRenderedPageBreak/>
        <w:t xml:space="preserve">squared </w:t>
      </w:r>
      <w:r w:rsidRPr="00F603DD">
        <w:rPr>
          <w:szCs w:val="24"/>
        </w:rPr>
        <w:fldChar w:fldCharType="begin"/>
      </w:r>
      <w:r w:rsidR="00F6020C" w:rsidRPr="00F603DD">
        <w:rPr>
          <w:szCs w:val="24"/>
        </w:rPr>
        <w:instrText xml:space="preserve"> ADDIN EN.CITE &lt;EndNote&gt;&lt;Cite&gt;&lt;Author&gt;Crowninshield&lt;/Author&gt;&lt;Year&gt;1981&lt;/Year&gt;&lt;RecNum&gt;881&lt;/RecNum&gt;&lt;DisplayText&gt;(362)&lt;/DisplayText&gt;&lt;record&gt;&lt;rec-number&gt;881&lt;/rec-number&gt;&lt;foreign-keys&gt;&lt;key app="EN" db-id="wa5ad5p0hwpeszea9zsxe2snrw09t9v50t52" timestamp="1573594550"&gt;881&lt;/key&gt;&lt;/foreign-keys&gt;&lt;ref-type name="Journal Article"&gt;17&lt;/ref-type&gt;&lt;contributors&gt;&lt;authors&gt;&lt;author&gt;Crowninshield, R. D.&lt;/author&gt;&lt;author&gt;Brand, R. A.&lt;/author&gt;&lt;/authors&gt;&lt;/contributors&gt;&lt;titles&gt;&lt;title&gt;A physiologically based criterion of muscle force prediction in locomotion&lt;/title&gt;&lt;secondary-title&gt;J Biomech&lt;/secondary-title&gt;&lt;alt-title&gt;Journal of biomechanics&lt;/alt-title&gt;&lt;/titles&gt;&lt;periodical&gt;&lt;full-title&gt;Journal of Biomechanics&lt;/full-title&gt;&lt;abbr-1&gt;J Biomech&lt;/abbr-1&gt;&lt;/periodical&gt;&lt;alt-periodical&gt;&lt;full-title&gt;Journal of Biomechanics&lt;/full-title&gt;&lt;abbr-1&gt;J Biomech&lt;/abbr-1&gt;&lt;/alt-periodical&gt;&lt;pages&gt;793-801&lt;/pages&gt;&lt;volume&gt;14&lt;/volume&gt;&lt;number&gt;11&lt;/number&gt;&lt;edition&gt;1981/01/01&lt;/edition&gt;&lt;keywords&gt;&lt;keyword&gt;*Biomechanical Phenomena&lt;/keyword&gt;&lt;keyword&gt;Humans&lt;/keyword&gt;&lt;keyword&gt;*Locomotion&lt;/keyword&gt;&lt;keyword&gt;Mathematics&lt;/keyword&gt;&lt;keyword&gt;Models, Biological&lt;/keyword&gt;&lt;keyword&gt;*Muscle Contraction&lt;/keyword&gt;&lt;keyword&gt;Time Factors&lt;/keyword&gt;&lt;/keywords&gt;&lt;dates&gt;&lt;year&gt;1981&lt;/year&gt;&lt;/dates&gt;&lt;isbn&gt;0021-9290 (Print)&amp;#xD;0021-9290&lt;/isbn&gt;&lt;accession-num&gt;7334039&lt;/accession-num&gt;&lt;urls&gt;&lt;/urls&gt;&lt;electronic-resource-num&gt;10.1016/0021-9290(81)90035-x&lt;/electronic-resource-num&gt;&lt;remote-database-provider&gt;NLM&lt;/remote-database-provider&gt;&lt;language&gt;eng&lt;/language&gt;&lt;/record&gt;&lt;/Cite&gt;&lt;/EndNote&gt;</w:instrText>
      </w:r>
      <w:r w:rsidRPr="00F603DD">
        <w:rPr>
          <w:szCs w:val="24"/>
        </w:rPr>
        <w:fldChar w:fldCharType="separate"/>
      </w:r>
      <w:r w:rsidR="00F6020C" w:rsidRPr="00F603DD">
        <w:rPr>
          <w:noProof/>
          <w:szCs w:val="24"/>
        </w:rPr>
        <w:t>(</w:t>
      </w:r>
      <w:hyperlink w:anchor="_ENREF_362" w:tooltip="Crowninshield, 1981 #881" w:history="1">
        <w:r w:rsidR="00F6020C" w:rsidRPr="00F603DD">
          <w:rPr>
            <w:noProof/>
            <w:szCs w:val="24"/>
          </w:rPr>
          <w:t>362</w:t>
        </w:r>
      </w:hyperlink>
      <w:r w:rsidR="00F6020C" w:rsidRPr="00F603DD">
        <w:rPr>
          <w:noProof/>
          <w:szCs w:val="24"/>
        </w:rPr>
        <w:t>)</w:t>
      </w:r>
      <w:r w:rsidRPr="00F603DD">
        <w:rPr>
          <w:szCs w:val="24"/>
        </w:rPr>
        <w:fldChar w:fldCharType="end"/>
      </w:r>
      <w:r w:rsidRPr="00F603DD">
        <w:rPr>
          <w:szCs w:val="24"/>
        </w:rPr>
        <w:t>. Anteroposterior knee joint reaction forces using the muscle forces obtained from static optimization were computed using the JointReaction Analysis in OpenSim</w:t>
      </w:r>
      <w:r w:rsidR="00F603DD" w:rsidRPr="00F603DD">
        <w:rPr>
          <w:szCs w:val="24"/>
        </w:rPr>
        <w:t xml:space="preserve"> </w:t>
      </w:r>
      <w:r w:rsidRPr="00F603DD">
        <w:rPr>
          <w:szCs w:val="24"/>
        </w:rPr>
        <w:fldChar w:fldCharType="begin">
          <w:fldData xml:space="preserve">PEVuZE5vdGU+PENpdGU+PEF1dGhvcj5TdGVlbGU8L0F1dGhvcj48WWVhcj4yMDEyPC9ZZWFyPjxS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==
</w:fldData>
        </w:fldChar>
      </w:r>
      <w:r w:rsidR="00F6020C" w:rsidRPr="00F603DD">
        <w:rPr>
          <w:szCs w:val="24"/>
        </w:rPr>
        <w:instrText xml:space="preserve"> ADDIN EN.CITE </w:instrText>
      </w:r>
      <w:r w:rsidR="00F6020C" w:rsidRPr="00F603DD">
        <w:rPr>
          <w:szCs w:val="24"/>
        </w:rPr>
        <w:fldChar w:fldCharType="begin">
          <w:fldData xml:space="preserve">PEVuZE5vdGU+PENpdGU+PEF1dGhvcj5TdGVlbGU8L0F1dGhvcj48WWVhcj4yMDEyPC9ZZWFyPjxS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==
</w:fldData>
        </w:fldChar>
      </w:r>
      <w:r w:rsidR="00F6020C" w:rsidRPr="00F603DD">
        <w:rPr>
          <w:szCs w:val="24"/>
        </w:rPr>
        <w:instrText xml:space="preserve"> ADDIN EN.CITE.DATA </w:instrText>
      </w:r>
      <w:r w:rsidR="00F6020C" w:rsidRPr="00F603DD">
        <w:rPr>
          <w:szCs w:val="24"/>
        </w:rPr>
      </w:r>
      <w:r w:rsidR="00F6020C" w:rsidRPr="00F603DD">
        <w:rPr>
          <w:szCs w:val="24"/>
        </w:rPr>
        <w:fldChar w:fldCharType="end"/>
      </w:r>
      <w:r w:rsidRPr="00F603DD">
        <w:rPr>
          <w:szCs w:val="24"/>
        </w:rPr>
      </w:r>
      <w:r w:rsidRPr="00F603DD">
        <w:rPr>
          <w:szCs w:val="24"/>
        </w:rPr>
        <w:fldChar w:fldCharType="separate"/>
      </w:r>
      <w:r w:rsidR="00F6020C" w:rsidRPr="00F603DD">
        <w:rPr>
          <w:noProof/>
          <w:szCs w:val="24"/>
        </w:rPr>
        <w:t>(</w:t>
      </w:r>
      <w:hyperlink w:anchor="_ENREF_363" w:tooltip="Steele, 2012 #909" w:history="1">
        <w:r w:rsidR="00F6020C" w:rsidRPr="00F603DD">
          <w:rPr>
            <w:noProof/>
            <w:szCs w:val="24"/>
          </w:rPr>
          <w:t>363</w:t>
        </w:r>
      </w:hyperlink>
      <w:r w:rsidR="00F6020C" w:rsidRPr="00F603DD">
        <w:rPr>
          <w:noProof/>
          <w:szCs w:val="24"/>
        </w:rPr>
        <w:t>)</w:t>
      </w:r>
      <w:r w:rsidRPr="00F603DD">
        <w:rPr>
          <w:szCs w:val="24"/>
        </w:rPr>
        <w:fldChar w:fldCharType="end"/>
      </w:r>
      <w:r w:rsidRPr="00F603DD">
        <w:rPr>
          <w:szCs w:val="24"/>
        </w:rPr>
        <w:t>. Finally, anteroposterior knee joint reaction force was used to estimate ACL loading (F</w:t>
      </w:r>
      <w:r w:rsidRPr="00F603DD">
        <w:rPr>
          <w:szCs w:val="24"/>
          <w:vertAlign w:val="subscript"/>
        </w:rPr>
        <w:t>ACL</w:t>
      </w:r>
      <w:r w:rsidRPr="00F603DD">
        <w:rPr>
          <w:szCs w:val="24"/>
        </w:rPr>
        <w:t xml:space="preserve">) relative to the tibial coordinate system </w:t>
      </w:r>
      <w:r w:rsidRPr="00F603DD">
        <w:rPr>
          <w:szCs w:val="24"/>
        </w:rPr>
        <w:fldChar w:fldCharType="begin">
          <w:fldData xml:space="preserve">PEVuZE5vdGU+PENpdGU+PEF1dGhvcj5XZWluaGFuZGw8L0F1dGhvcj48WWVhcj4yMDEzPC9ZZWFy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</w:fldData>
        </w:fldChar>
      </w:r>
      <w:r w:rsidR="00E93E72" w:rsidRPr="00F603DD">
        <w:rPr>
          <w:szCs w:val="24"/>
        </w:rPr>
        <w:instrText xml:space="preserve"> ADDIN EN.CITE </w:instrText>
      </w:r>
      <w:r w:rsidR="00E93E72" w:rsidRPr="00F603DD">
        <w:rPr>
          <w:szCs w:val="24"/>
        </w:rPr>
        <w:fldChar w:fldCharType="begin">
          <w:fldData xml:space="preserve">PEVuZE5vdGU+PENpdGU+PEF1dGhvcj5XZWluaGFuZGw8L0F1dGhvcj48WWVhcj4yMDEzPC9ZZWFy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</w:fldData>
        </w:fldChar>
      </w:r>
      <w:r w:rsidR="00E93E72" w:rsidRPr="00F603DD">
        <w:rPr>
          <w:szCs w:val="24"/>
        </w:rPr>
        <w:instrText xml:space="preserve"> ADDIN EN.CITE.DATA </w:instrText>
      </w:r>
      <w:r w:rsidR="00E93E72" w:rsidRPr="00F603DD">
        <w:rPr>
          <w:szCs w:val="24"/>
        </w:rPr>
      </w:r>
      <w:r w:rsidR="00E93E72" w:rsidRPr="00F603DD">
        <w:rPr>
          <w:szCs w:val="24"/>
        </w:rPr>
        <w:fldChar w:fldCharType="end"/>
      </w:r>
      <w:r w:rsidRPr="00F603DD">
        <w:rPr>
          <w:szCs w:val="24"/>
        </w:rPr>
      </w:r>
      <w:r w:rsidRPr="00F603DD">
        <w:rPr>
          <w:szCs w:val="24"/>
        </w:rPr>
        <w:fldChar w:fldCharType="separate"/>
      </w:r>
      <w:r w:rsidR="00E93E72" w:rsidRPr="00F603DD">
        <w:rPr>
          <w:noProof/>
          <w:szCs w:val="24"/>
        </w:rPr>
        <w:t>(</w:t>
      </w:r>
      <w:hyperlink w:anchor="_ENREF_54" w:tooltip="Weinhandl, 2013 #336" w:history="1">
        <w:r w:rsidR="00F6020C" w:rsidRPr="00F603DD">
          <w:rPr>
            <w:noProof/>
            <w:szCs w:val="24"/>
          </w:rPr>
          <w:t>54</w:t>
        </w:r>
      </w:hyperlink>
      <w:r w:rsidR="00E93E72" w:rsidRPr="00F603DD">
        <w:rPr>
          <w:noProof/>
          <w:szCs w:val="24"/>
        </w:rPr>
        <w:t xml:space="preserve">, </w:t>
      </w:r>
      <w:hyperlink w:anchor="_ENREF_137" w:tooltip="Kernozek, 2008 #358" w:history="1">
        <w:r w:rsidR="00F6020C" w:rsidRPr="00F603DD">
          <w:rPr>
            <w:noProof/>
            <w:szCs w:val="24"/>
          </w:rPr>
          <w:t>137</w:t>
        </w:r>
      </w:hyperlink>
      <w:r w:rsidR="00E93E72" w:rsidRPr="00F603DD">
        <w:rPr>
          <w:noProof/>
          <w:szCs w:val="24"/>
        </w:rPr>
        <w:t xml:space="preserve">, </w:t>
      </w:r>
      <w:hyperlink w:anchor="_ENREF_358" w:tooltip="Weinhandl, 2016 #901" w:history="1">
        <w:r w:rsidR="00F6020C" w:rsidRPr="00F603DD">
          <w:rPr>
            <w:noProof/>
            <w:szCs w:val="24"/>
          </w:rPr>
          <w:t>358</w:t>
        </w:r>
      </w:hyperlink>
      <w:r w:rsidR="00E93E72" w:rsidRPr="00F603DD">
        <w:rPr>
          <w:noProof/>
          <w:szCs w:val="24"/>
        </w:rPr>
        <w:t>)</w:t>
      </w:r>
      <w:r w:rsidRPr="00F603DD">
        <w:rPr>
          <w:szCs w:val="24"/>
        </w:rPr>
        <w:fldChar w:fldCharType="end"/>
      </w:r>
      <w:r w:rsidRPr="00F603DD">
        <w:rPr>
          <w:szCs w:val="24"/>
        </w:rPr>
        <w:t xml:space="preserve">. ACL loading was based on cadaveric knee measurements and expressed as </w:t>
      </w:r>
      <w:r w:rsidR="00F603DD" w:rsidRPr="00F603DD">
        <w:rPr>
          <w:szCs w:val="24"/>
        </w:rPr>
        <w:t xml:space="preserve">an </w:t>
      </w:r>
      <w:r w:rsidRPr="00F603DD">
        <w:rPr>
          <w:szCs w:val="24"/>
        </w:rPr>
        <w:t xml:space="preserve">exponential function of knee flexion angle </w:t>
      </w:r>
      <w:r w:rsidRPr="00F603DD">
        <w:rPr>
          <w:szCs w:val="24"/>
        </w:rPr>
        <w:fldChar w:fldCharType="begin">
          <w:fldData xml:space="preserve">PEVuZE5vdGU+PENpdGU+PEF1dGhvcj5NYXJrb2xmPC9BdXRob3I+PFllYXI+MTk5MDwvWWVhcj48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</w:fldData>
        </w:fldChar>
      </w:r>
      <w:r w:rsidRPr="00F603DD">
        <w:rPr>
          <w:szCs w:val="24"/>
        </w:rPr>
        <w:instrText xml:space="preserve"> ADDIN EN.CITE </w:instrText>
      </w:r>
      <w:r w:rsidRPr="00F603DD">
        <w:rPr>
          <w:szCs w:val="24"/>
        </w:rPr>
        <w:fldChar w:fldCharType="begin">
          <w:fldData xml:space="preserve">PEVuZE5vdGU+PENpdGU+PEF1dGhvcj5NYXJrb2xmPC9BdXRob3I+PFllYXI+MTk5MDwvWWVhcj48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</w:fldData>
        </w:fldChar>
      </w:r>
      <w:r w:rsidRPr="00F603DD">
        <w:rPr>
          <w:szCs w:val="24"/>
        </w:rPr>
        <w:instrText xml:space="preserve"> ADDIN EN.CITE.DATA </w:instrText>
      </w:r>
      <w:r w:rsidRPr="00F603DD">
        <w:rPr>
          <w:szCs w:val="24"/>
        </w:rPr>
      </w:r>
      <w:r w:rsidRPr="00F603DD">
        <w:rPr>
          <w:szCs w:val="24"/>
        </w:rPr>
        <w:fldChar w:fldCharType="end"/>
      </w:r>
      <w:r w:rsidRPr="00F603DD">
        <w:rPr>
          <w:szCs w:val="24"/>
        </w:rPr>
      </w:r>
      <w:r w:rsidRPr="00F603DD">
        <w:rPr>
          <w:szCs w:val="24"/>
        </w:rPr>
        <w:fldChar w:fldCharType="separate"/>
      </w:r>
      <w:r w:rsidRPr="00F603DD">
        <w:rPr>
          <w:noProof/>
          <w:szCs w:val="24"/>
        </w:rPr>
        <w:t>(</w:t>
      </w:r>
      <w:hyperlink w:anchor="_ENREF_75" w:tooltip="Markolf, 1995 #360" w:history="1">
        <w:r w:rsidR="00F6020C" w:rsidRPr="00F603DD">
          <w:rPr>
            <w:noProof/>
            <w:szCs w:val="24"/>
          </w:rPr>
          <w:t>75</w:t>
        </w:r>
      </w:hyperlink>
      <w:r w:rsidRPr="00F603DD">
        <w:rPr>
          <w:noProof/>
          <w:szCs w:val="24"/>
        </w:rPr>
        <w:t xml:space="preserve">, </w:t>
      </w:r>
      <w:hyperlink w:anchor="_ENREF_330" w:tooltip="Markolf, 1990 #359" w:history="1">
        <w:r w:rsidR="00F6020C" w:rsidRPr="00F603DD">
          <w:rPr>
            <w:noProof/>
            <w:szCs w:val="24"/>
          </w:rPr>
          <w:t>330</w:t>
        </w:r>
      </w:hyperlink>
      <w:r w:rsidRPr="00F603DD">
        <w:rPr>
          <w:noProof/>
          <w:szCs w:val="24"/>
        </w:rPr>
        <w:t>)</w:t>
      </w:r>
      <w:r w:rsidRPr="00F603DD">
        <w:rPr>
          <w:szCs w:val="24"/>
        </w:rPr>
        <w:fldChar w:fldCharType="end"/>
      </w:r>
      <w:r w:rsidRPr="00F603DD">
        <w:rPr>
          <w:szCs w:val="24"/>
        </w:rPr>
        <w:t>. Therefore, using the equation below, F</w:t>
      </w:r>
      <w:r w:rsidRPr="00F603DD">
        <w:rPr>
          <w:szCs w:val="24"/>
          <w:vertAlign w:val="subscript"/>
        </w:rPr>
        <w:t>ACL</w:t>
      </w:r>
      <w:r w:rsidRPr="00F603DD">
        <w:rPr>
          <w:szCs w:val="24"/>
        </w:rPr>
        <w:t xml:space="preserve"> was calculated as: </w:t>
      </w:r>
    </w:p>
    <w:p w14:paraId="114BA7CA" w14:textId="6E411C5C" w:rsidR="00BB1B50" w:rsidRPr="0011296D" w:rsidRDefault="00BB1B50" w:rsidP="00BB1B50">
      <w:pPr>
        <w:ind w:firstLine="360"/>
        <w:rPr>
          <w:rFonts w:eastAsiaTheme="minorEastAsia"/>
          <w:szCs w:val="24"/>
          <w:vertAlign w:val="subscript"/>
        </w:rPr>
      </w:pPr>
      <m:oMathPara>
        <m:oMath>
          <m:r>
            <m:rPr>
              <m:nor/>
            </m:rPr>
            <w:rPr>
              <w:szCs w:val="24"/>
            </w:rPr>
            <m:t>F</m:t>
          </m:r>
          <m:r>
            <m:rPr>
              <m:nor/>
            </m:rPr>
            <w:rPr>
              <w:szCs w:val="24"/>
              <w:vertAlign w:val="subscript"/>
            </w:rPr>
            <m:t>ACL</m:t>
          </m:r>
          <m:r>
            <m:rPr>
              <m:nor/>
            </m:rPr>
            <w:rPr>
              <w:rFonts w:ascii="Cambria Math"/>
              <w:szCs w:val="24"/>
              <w:vertAlign w:val="subscript"/>
            </w:rPr>
            <m:t xml:space="preserve"> </m:t>
          </m:r>
          <m:r>
            <m:rPr>
              <m:nor/>
            </m:rPr>
            <w:rPr>
              <w:szCs w:val="24"/>
            </w:rPr>
            <m:t>=</m:t>
          </m:r>
          <m:r>
            <w:rPr>
              <w:rFonts w:ascii="Cambria Math" w:hAnsi="Cambria Math"/>
              <w:szCs w:val="24"/>
            </w:rPr>
            <m:t xml:space="preserve"> </m:t>
          </m:r>
          <m:f>
            <m:fPr>
              <m:ctrlPr>
                <w:rPr>
                  <w:rFonts w:ascii="Cambria Math" w:hAnsi="Cambria Math"/>
                  <w:i/>
                  <w:szCs w:val="24"/>
                </w:rPr>
              </m:ctrlPr>
            </m:fPr>
            <m:num>
              <m:r>
                <m:rPr>
                  <m:nor/>
                </m:rPr>
                <w:rPr>
                  <w:szCs w:val="24"/>
                </w:rPr>
                <m:t>F</m:t>
              </m:r>
              <m:r>
                <m:rPr>
                  <m:nor/>
                </m:rPr>
                <w:rPr>
                  <w:szCs w:val="24"/>
                  <w:vertAlign w:val="subscript"/>
                </w:rPr>
                <m:t>100N</m:t>
              </m:r>
              <m:d>
                <m:dPr>
                  <m:ctrlPr>
                    <w:rPr>
                      <w:rFonts w:ascii="Cambria Math" w:hAnsi="Cambria Math"/>
                      <w:szCs w:val="24"/>
                    </w:rPr>
                  </m:ctrlPr>
                </m:dPr>
                <m:e>
                  <m:r>
                    <m:rPr>
                      <m:nor/>
                    </m:rPr>
                    <w:rPr>
                      <w:szCs w:val="24"/>
                    </w:rPr>
                    <m:t>θ</m:t>
                  </m:r>
                  <m:r>
                    <m:rPr>
                      <m:nor/>
                    </m:rPr>
                    <w:rPr>
                      <w:szCs w:val="24"/>
                      <w:vertAlign w:val="subscript"/>
                    </w:rPr>
                    <m:t>knee</m:t>
                  </m:r>
                </m:e>
              </m:d>
              <m:r>
                <m:rPr>
                  <m:nor/>
                </m:rPr>
                <w:rPr>
                  <w:rFonts w:ascii="Cambria Math"/>
                  <w:szCs w:val="24"/>
                </w:rPr>
                <m:t xml:space="preserve"> </m:t>
              </m:r>
              <m:r>
                <m:rPr>
                  <m:nor/>
                </m:rPr>
                <w:rPr>
                  <w:szCs w:val="24"/>
                </w:rPr>
                <m:t>– F</m:t>
              </m:r>
              <m:r>
                <m:rPr>
                  <m:nor/>
                </m:rPr>
                <w:rPr>
                  <w:szCs w:val="24"/>
                  <w:vertAlign w:val="subscript"/>
                </w:rPr>
                <m:t>0</m:t>
              </m:r>
              <m:r>
                <m:rPr>
                  <m:nor/>
                </m:rPr>
                <w:rPr>
                  <w:rFonts w:ascii="Cambria Math" w:hAnsi="Cambria Math"/>
                  <w:szCs w:val="24"/>
                  <w:vertAlign w:val="subscript"/>
                </w:rPr>
                <m:t>N</m:t>
              </m:r>
              <m:d>
                <m:dPr>
                  <m:ctrlPr>
                    <w:rPr>
                      <w:rFonts w:ascii="Cambria Math" w:hAnsi="Cambria Math"/>
                      <w:szCs w:val="24"/>
                    </w:rPr>
                  </m:ctrlPr>
                </m:dPr>
                <m:e>
                  <m:r>
                    <m:rPr>
                      <m:nor/>
                    </m:rPr>
                    <w:rPr>
                      <w:szCs w:val="24"/>
                    </w:rPr>
                    <m:t>θ</m:t>
                  </m:r>
                  <m:r>
                    <m:rPr>
                      <m:nor/>
                    </m:rPr>
                    <w:rPr>
                      <w:szCs w:val="24"/>
                      <w:vertAlign w:val="subscript"/>
                    </w:rPr>
                    <m:t>knee</m:t>
                  </m:r>
                </m:e>
              </m:d>
            </m:num>
            <m:den>
              <m:r>
                <m:rPr>
                  <m:nor/>
                </m:rPr>
                <w:rPr>
                  <w:szCs w:val="24"/>
                </w:rPr>
                <m:t>100N</m:t>
              </m:r>
            </m:den>
          </m:f>
          <m:r>
            <m:rPr>
              <m:nor/>
            </m:rPr>
            <w:rPr>
              <w:rFonts w:ascii="Cambria Math"/>
              <w:szCs w:val="24"/>
            </w:rPr>
            <m:t xml:space="preserve"> </m:t>
          </m:r>
          <m:r>
            <m:rPr>
              <m:nor/>
            </m:rPr>
            <w:rPr>
              <w:szCs w:val="24"/>
            </w:rPr>
            <m:t>∙</m:t>
          </m:r>
          <m:r>
            <m:rPr>
              <m:nor/>
            </m:rPr>
            <w:rPr>
              <w:rFonts w:ascii="Cambria Math"/>
              <w:szCs w:val="24"/>
            </w:rPr>
            <m:t xml:space="preserve"> </m:t>
          </m:r>
          <m:r>
            <m:rPr>
              <m:nor/>
            </m:rPr>
            <w:rPr>
              <w:szCs w:val="24"/>
            </w:rPr>
            <m:t>F</m:t>
          </m:r>
          <m:r>
            <m:rPr>
              <m:nor/>
            </m:rPr>
            <w:rPr>
              <w:rFonts w:ascii="Cambria Math"/>
              <w:szCs w:val="24"/>
              <w:vertAlign w:val="subscript"/>
            </w:rPr>
            <m:t>AP</m:t>
          </m:r>
          <m:r>
            <m:rPr>
              <m:nor/>
            </m:rPr>
            <w:rPr>
              <w:szCs w:val="24"/>
            </w:rPr>
            <m:t xml:space="preserve"> +</m:t>
          </m:r>
          <m:r>
            <m:rPr>
              <m:nor/>
            </m:rPr>
            <w:rPr>
              <w:rFonts w:ascii="Cambria Math"/>
              <w:szCs w:val="24"/>
            </w:rPr>
            <m:t xml:space="preserve"> </m:t>
          </m:r>
          <m:r>
            <m:rPr>
              <m:nor/>
            </m:rPr>
            <w:rPr>
              <w:szCs w:val="24"/>
            </w:rPr>
            <m:t>F</m:t>
          </m:r>
          <m:r>
            <m:rPr>
              <m:nor/>
            </m:rPr>
            <w:rPr>
              <w:szCs w:val="24"/>
              <w:vertAlign w:val="subscript"/>
            </w:rPr>
            <m:t>0</m:t>
          </m:r>
          <m:r>
            <m:rPr>
              <m:nor/>
            </m:rPr>
            <w:rPr>
              <w:rFonts w:ascii="Cambria Math"/>
              <w:szCs w:val="24"/>
              <w:vertAlign w:val="subscript"/>
            </w:rPr>
            <m:t>N</m:t>
          </m:r>
          <m:d>
            <m:dPr>
              <m:ctrlPr>
                <w:rPr>
                  <w:rFonts w:ascii="Cambria Math" w:hAnsi="Cambria Math"/>
                  <w:i/>
                  <w:szCs w:val="24"/>
                </w:rPr>
              </m:ctrlPr>
            </m:dPr>
            <m:e>
              <m:r>
                <m:rPr>
                  <m:nor/>
                </m:rPr>
                <w:rPr>
                  <w:szCs w:val="24"/>
                </w:rPr>
                <m:t>θ</m:t>
              </m:r>
              <m:r>
                <m:rPr>
                  <m:nor/>
                </m:rPr>
                <w:rPr>
                  <w:szCs w:val="24"/>
                  <w:vertAlign w:val="subscript"/>
                </w:rPr>
                <m:t>knee</m:t>
              </m:r>
              <m:ctrlPr>
                <w:rPr>
                  <w:rFonts w:ascii="Cambria Math" w:hAnsi="Cambria Math"/>
                  <w:szCs w:val="24"/>
                  <w:vertAlign w:val="subscript"/>
                </w:rPr>
              </m:ctrlPr>
            </m:e>
          </m:d>
        </m:oMath>
      </m:oMathPara>
    </w:p>
    <w:p w14:paraId="40365C2F" w14:textId="00AC84A2" w:rsidR="00BB1B50" w:rsidRPr="0011296D" w:rsidRDefault="00BB1B50" w:rsidP="00BB1B50">
      <w:pPr>
        <w:rPr>
          <w:szCs w:val="24"/>
        </w:rPr>
      </w:pPr>
      <w:r w:rsidRPr="0011296D">
        <w:rPr>
          <w:rFonts w:eastAsiaTheme="minorEastAsia"/>
          <w:szCs w:val="24"/>
        </w:rPr>
        <w:t>Where F</w:t>
      </w:r>
      <w:r w:rsidRPr="0011296D">
        <w:rPr>
          <w:rFonts w:eastAsiaTheme="minorEastAsia"/>
          <w:szCs w:val="24"/>
          <w:vertAlign w:val="subscript"/>
        </w:rPr>
        <w:t>ACL</w:t>
      </w:r>
      <w:r w:rsidRPr="0011296D">
        <w:rPr>
          <w:rFonts w:eastAsiaTheme="minorEastAsia"/>
          <w:szCs w:val="24"/>
        </w:rPr>
        <w:t xml:space="preserve"> was the overall ACL loading, F</w:t>
      </w:r>
      <w:r w:rsidRPr="0011296D">
        <w:rPr>
          <w:rFonts w:eastAsiaTheme="minorEastAsia"/>
          <w:szCs w:val="24"/>
          <w:vertAlign w:val="subscript"/>
        </w:rPr>
        <w:t>100N</w:t>
      </w:r>
      <w:r w:rsidRPr="0011296D">
        <w:rPr>
          <w:rFonts w:eastAsiaTheme="minorEastAsia"/>
          <w:szCs w:val="24"/>
        </w:rPr>
        <w:t xml:space="preserve"> is the ACL loading when 100 Newtons of anterior tibial force was applied respective to the knee flexion angle (θ</w:t>
      </w:r>
      <w:r w:rsidRPr="0011296D">
        <w:rPr>
          <w:rFonts w:eastAsiaTheme="minorEastAsia"/>
          <w:szCs w:val="24"/>
          <w:vertAlign w:val="subscript"/>
        </w:rPr>
        <w:t>knee</w:t>
      </w:r>
      <w:r w:rsidRPr="0011296D">
        <w:rPr>
          <w:rFonts w:eastAsiaTheme="minorEastAsia"/>
          <w:szCs w:val="24"/>
        </w:rPr>
        <w:t>), F</w:t>
      </w:r>
      <w:r w:rsidR="00F603DD">
        <w:rPr>
          <w:rFonts w:eastAsiaTheme="minorEastAsia"/>
          <w:szCs w:val="24"/>
          <w:vertAlign w:val="subscript"/>
        </w:rPr>
        <w:t>AP</w:t>
      </w:r>
      <w:r w:rsidRPr="0011296D">
        <w:rPr>
          <w:rFonts w:eastAsiaTheme="minorEastAsia"/>
          <w:szCs w:val="24"/>
        </w:rPr>
        <w:t xml:space="preserve"> was the anteroposterior knee joint reaction force, and F</w:t>
      </w:r>
      <w:r w:rsidRPr="0011296D">
        <w:rPr>
          <w:rFonts w:eastAsiaTheme="minorEastAsia"/>
          <w:szCs w:val="24"/>
          <w:vertAlign w:val="subscript"/>
        </w:rPr>
        <w:t>0</w:t>
      </w:r>
      <w:r w:rsidR="00F603DD">
        <w:rPr>
          <w:rFonts w:eastAsiaTheme="minorEastAsia"/>
          <w:szCs w:val="24"/>
          <w:vertAlign w:val="subscript"/>
        </w:rPr>
        <w:t>N</w:t>
      </w:r>
      <w:r w:rsidRPr="0011296D">
        <w:rPr>
          <w:rFonts w:eastAsiaTheme="minorEastAsia"/>
          <w:szCs w:val="24"/>
        </w:rPr>
        <w:t xml:space="preserve"> is the ACL loading when there was no applied anterior tibial force respective to the θ</w:t>
      </w:r>
      <w:r w:rsidRPr="0011296D">
        <w:rPr>
          <w:rFonts w:eastAsiaTheme="minorEastAsia"/>
          <w:szCs w:val="24"/>
          <w:vertAlign w:val="subscript"/>
        </w:rPr>
        <w:t>knee</w:t>
      </w:r>
      <w:r w:rsidRPr="0011296D">
        <w:rPr>
          <w:rFonts w:eastAsiaTheme="minorEastAsia"/>
          <w:szCs w:val="24"/>
        </w:rPr>
        <w:t xml:space="preserve">.  </w:t>
      </w:r>
    </w:p>
    <w:p w14:paraId="5F284E1B" w14:textId="6723C6FB" w:rsidR="00BB1B50" w:rsidRPr="0011296D" w:rsidRDefault="00BB1B50" w:rsidP="00BB1B50">
      <w:pPr>
        <w:pStyle w:val="Heading3"/>
        <w:rPr>
          <w:szCs w:val="24"/>
        </w:rPr>
      </w:pPr>
      <w:bookmarkStart w:id="95" w:name="_Toc46488311"/>
      <w:r w:rsidRPr="0011296D">
        <w:rPr>
          <w:szCs w:val="24"/>
        </w:rPr>
        <w:t>Statistical Analysis</w:t>
      </w:r>
      <w:bookmarkEnd w:id="95"/>
    </w:p>
    <w:p w14:paraId="0B7DDE21" w14:textId="01D9E50F" w:rsidR="00BB1B50" w:rsidRPr="0011296D" w:rsidRDefault="00BB1B50" w:rsidP="00BB1B50">
      <w:pPr>
        <w:ind w:firstLine="360"/>
        <w:rPr>
          <w:szCs w:val="24"/>
        </w:rPr>
      </w:pPr>
      <w:r w:rsidRPr="0011296D">
        <w:rPr>
          <w:szCs w:val="24"/>
        </w:rPr>
        <w:t xml:space="preserve">Independent unpaired t-tests were used to calculate differences in healthy control and </w:t>
      </w:r>
      <w:r w:rsidR="003D7C49" w:rsidRPr="0011296D">
        <w:rPr>
          <w:szCs w:val="24"/>
        </w:rPr>
        <w:t>ACL-R</w:t>
      </w:r>
      <w:r w:rsidRPr="0011296D">
        <w:rPr>
          <w:szCs w:val="24"/>
        </w:rPr>
        <w:t xml:space="preserve"> descriptives as well as fatigue protocol characteristics. Differences in F</w:t>
      </w:r>
      <w:r w:rsidRPr="0011296D">
        <w:rPr>
          <w:szCs w:val="24"/>
          <w:vertAlign w:val="subscript"/>
        </w:rPr>
        <w:t>ACL</w:t>
      </w:r>
      <w:r w:rsidRPr="0011296D">
        <w:rPr>
          <w:szCs w:val="24"/>
        </w:rPr>
        <w:t xml:space="preserve"> across the entire stance phase between healthy control and </w:t>
      </w:r>
      <w:r w:rsidR="003D7C49" w:rsidRPr="0011296D">
        <w:rPr>
          <w:szCs w:val="24"/>
        </w:rPr>
        <w:t>ACL-R</w:t>
      </w:r>
      <w:r w:rsidRPr="0011296D">
        <w:rPr>
          <w:szCs w:val="24"/>
        </w:rPr>
        <w:t xml:space="preserve"> during the two fatigue conditions was examined via one-dimensional statistical non-parametric mapping (SnPM{f}) 2 </w:t>
      </w:r>
      <w:r w:rsidRPr="0011296D">
        <w:rPr>
          <w:szCs w:val="24"/>
        </w:rPr>
        <w:sym w:font="Symbol" w:char="F0B4"/>
      </w:r>
      <w:r w:rsidRPr="0011296D">
        <w:rPr>
          <w:szCs w:val="24"/>
        </w:rPr>
        <w:t xml:space="preserve"> 2 ANOVAs (group </w:t>
      </w:r>
      <w:r w:rsidRPr="0011296D">
        <w:rPr>
          <w:szCs w:val="24"/>
        </w:rPr>
        <w:sym w:font="Symbol" w:char="F0B4"/>
      </w:r>
      <w:r w:rsidRPr="0011296D">
        <w:rPr>
          <w:szCs w:val="24"/>
        </w:rPr>
        <w:t xml:space="preserve"> fatigue) using Random Field Theory to correct for Type I error inflation </w:t>
      </w:r>
      <w:r w:rsidRPr="0011296D">
        <w:rPr>
          <w:szCs w:val="24"/>
        </w:rPr>
        <w:fldChar w:fldCharType="begin">
          <w:fldData xml:space="preserve">PEVuZE5vdGU+PENpdGU+PEF1dGhvcj5QYXRha3k8L0F1dGhvcj48WWVhcj4yMDEzPC9ZZWFyPjxS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=
</w:fldData>
        </w:fldChar>
      </w:r>
      <w:r w:rsidR="00E93E72">
        <w:rPr>
          <w:szCs w:val="24"/>
        </w:rPr>
        <w:instrText xml:space="preserve"> ADDIN EN.CITE </w:instrText>
      </w:r>
      <w:r w:rsidR="00E93E72">
        <w:rPr>
          <w:szCs w:val="24"/>
        </w:rPr>
        <w:fldChar w:fldCharType="begin">
          <w:fldData xml:space="preserve">PEVuZE5vdGU+PENpdGU+PEF1dGhvcj5QYXRha3k8L0F1dGhvcj48WWVhcj4yMDEzPC9ZZWFyPjxS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=
</w:fldData>
        </w:fldChar>
      </w:r>
      <w:r w:rsidR="00E93E72">
        <w:rPr>
          <w:szCs w:val="24"/>
        </w:rPr>
        <w:instrText xml:space="preserve"> ADDIN EN.CITE.DATA </w:instrText>
      </w:r>
      <w:r w:rsidR="00E93E72">
        <w:rPr>
          <w:szCs w:val="24"/>
        </w:rPr>
      </w:r>
      <w:r w:rsidR="00E93E72">
        <w:rPr>
          <w:szCs w:val="24"/>
        </w:rPr>
        <w:fldChar w:fldCharType="end"/>
      </w:r>
      <w:r w:rsidRPr="0011296D">
        <w:rPr>
          <w:szCs w:val="24"/>
        </w:rPr>
      </w:r>
      <w:r w:rsidRPr="0011296D">
        <w:rPr>
          <w:szCs w:val="24"/>
        </w:rPr>
        <w:fldChar w:fldCharType="separate"/>
      </w:r>
      <w:r w:rsidR="00E93E72">
        <w:rPr>
          <w:noProof/>
          <w:szCs w:val="24"/>
        </w:rPr>
        <w:t>(</w:t>
      </w:r>
      <w:hyperlink w:anchor="_ENREF_355" w:tooltip="Pataky, 2013 #834" w:history="1">
        <w:r w:rsidR="00F6020C">
          <w:rPr>
            <w:noProof/>
            <w:szCs w:val="24"/>
          </w:rPr>
          <w:t>355</w:t>
        </w:r>
      </w:hyperlink>
      <w:r w:rsidR="00E93E72">
        <w:rPr>
          <w:noProof/>
          <w:szCs w:val="24"/>
        </w:rPr>
        <w:t xml:space="preserve">, </w:t>
      </w:r>
      <w:hyperlink w:anchor="_ENREF_356" w:tooltip="Pataky, 2016 #850" w:history="1">
        <w:r w:rsidR="00F6020C">
          <w:rPr>
            <w:noProof/>
            <w:szCs w:val="24"/>
          </w:rPr>
          <w:t>356</w:t>
        </w:r>
      </w:hyperlink>
      <w:r w:rsidR="00E93E72">
        <w:rPr>
          <w:noProof/>
          <w:szCs w:val="24"/>
        </w:rPr>
        <w:t>)</w:t>
      </w:r>
      <w:r w:rsidRPr="0011296D">
        <w:rPr>
          <w:szCs w:val="24"/>
        </w:rPr>
        <w:fldChar w:fldCharType="end"/>
      </w:r>
      <w:r w:rsidRPr="0011296D">
        <w:rPr>
          <w:szCs w:val="24"/>
        </w:rPr>
        <w:t xml:space="preserve">. MATLAB R2020a (MATLAB, MathWorks, Natick, MA, USA) was used to implement the SnPM{f} tests using the source code (http://www.spm1d.org) made available by </w:t>
      </w:r>
      <w:hyperlink w:anchor="_ENREF_356" w:tooltip="Pataky, 2016 #850" w:history="1">
        <w:r w:rsidR="00F6020C" w:rsidRPr="0011296D">
          <w:rPr>
            <w:szCs w:val="24"/>
          </w:rPr>
          <w:fldChar w:fldCharType="begin"/>
        </w:r>
        <w:r w:rsidR="00F6020C">
          <w:rPr>
            <w:szCs w:val="24"/>
          </w:rPr>
          <w:instrText xml:space="preserve"> ADDIN EN.CITE &lt;EndNote&gt;&lt;Cite AuthorYear="1"&gt;&lt;Author&gt;Pataky&lt;/Author&gt;&lt;Year&gt;2016&lt;/Year&gt;&lt;RecNum&gt;850&lt;/RecNum&gt;&lt;DisplayText&gt;Pataky, Robinson and Vanrenterghem (356)&lt;/DisplayText&gt;&lt;record&gt;&lt;rec-number&gt;850&lt;/rec-number&gt;&lt;foreign-keys&gt;&lt;key app="EN" db-id="wa5ad5p0hwpeszea9zsxe2snrw09t9v50t52" timestamp="1562813515"&gt;850&lt;/key&gt;&lt;/foreign-keys&gt;&lt;ref-type name="Journal Article"&gt;17&lt;/ref-type&gt;&lt;contributors&gt;&lt;authors&gt;&lt;author&gt;Pataky, T. C.&lt;/author&gt;&lt;author&gt;Robinson, M. A.&lt;/author&gt;&lt;author&gt;Vanrenterghem, J.&lt;/author&gt;&lt;/authors&gt;&lt;/contributors&gt;&lt;auth-address&gt;Institute for Fiber Engineering, Department of Bioengineering, Shinshu University , Ueda , Nagano , Japan.&amp;#xD;Research Institute for Sport and Exercise Sciences, Liverpool John Moores University , Liverpool , United Kingdom.&amp;#xD;Department of Rehabilitation Sciences, Katholieke Universiteit Leuven , Belgium.&lt;/auth-address&gt;&lt;titles&gt;&lt;title&gt;Region-of-interest analyses of one-dimensional biomechanical trajectories: bridging 0D and 1D theory, augmenting statistical power&lt;/title&gt;&lt;secondary-title&gt;PeerJ&lt;/secondary-title&gt;&lt;alt-title&gt;PeerJ&lt;/alt-title&gt;&lt;/titles&gt;&lt;periodical&gt;&lt;full-title&gt;PeerJ&lt;/full-title&gt;&lt;abbr-1&gt;PeerJ&lt;/abbr-1&gt;&lt;/periodical&gt;&lt;alt-periodical&gt;&lt;full-title&gt;PeerJ&lt;/full-title&gt;&lt;abbr-1&gt;PeerJ&lt;/abbr-1&gt;&lt;/alt-periodical&gt;&lt;pages&gt;e2652&lt;/pages&gt;&lt;volume&gt;4&lt;/volume&gt;&lt;edition&gt;2016/11/12&lt;/edition&gt;&lt;keywords&gt;&lt;keyword&gt;Biomechanics&lt;/keyword&gt;&lt;keyword&gt;Constrained hypotheses&lt;/keyword&gt;&lt;keyword&gt;Dynamics&lt;/keyword&gt;&lt;keyword&gt;Human movement&lt;/keyword&gt;&lt;keyword&gt;Hypothesis testing&lt;/keyword&gt;&lt;keyword&gt;Kinematics&lt;/keyword&gt;&lt;keyword&gt;Random field theory&lt;/keyword&gt;&lt;keyword&gt;Statistical parametric mapping&lt;/keyword&gt;&lt;keyword&gt;Time series analysis&lt;/keyword&gt;&lt;/keywords&gt;&lt;dates&gt;&lt;year&gt;2016&lt;/year&gt;&lt;/dates&gt;&lt;isbn&gt;2167-8359 (Print)&amp;#xD;2167-8359&lt;/isbn&gt;&lt;accession-num&gt;27833816&lt;/accession-num&gt;&lt;urls&gt;&lt;/urls&gt;&lt;custom2&gt;PMC5101620&lt;/custom2&gt;&lt;electronic-resource-num&gt;10.7717/peerj.2652&lt;/electronic-resource-num&gt;&lt;remote-database-provider&gt;NLM&lt;/remote-database-provider&gt;&lt;language&gt;eng&lt;/language&gt;&lt;/record&gt;&lt;/Cite&gt;&lt;/EndNote&gt;</w:instrText>
        </w:r>
        <w:r w:rsidR="00F6020C" w:rsidRPr="0011296D">
          <w:rPr>
            <w:szCs w:val="24"/>
          </w:rPr>
          <w:fldChar w:fldCharType="separate"/>
        </w:r>
        <w:r w:rsidR="00F6020C">
          <w:rPr>
            <w:noProof/>
            <w:szCs w:val="24"/>
          </w:rPr>
          <w:t>Pataky, Robinson and Vanrenterghem (356)</w:t>
        </w:r>
        <w:r w:rsidR="00F6020C" w:rsidRPr="0011296D">
          <w:rPr>
            <w:szCs w:val="24"/>
          </w:rPr>
          <w:fldChar w:fldCharType="end"/>
        </w:r>
      </w:hyperlink>
      <w:r w:rsidRPr="0011296D">
        <w:rPr>
          <w:szCs w:val="24"/>
        </w:rPr>
        <w:t xml:space="preserve">. Group main effect, fatigue main effect, and group × fatigue interaction were shown to be significant when SnPM{f}rajectory crossed the critical threshold boundary. If differences were found, the mean difference of the significant supra-threshold clusters were calculated. If a group </w:t>
      </w:r>
      <w:r w:rsidRPr="0011296D">
        <w:rPr>
          <w:szCs w:val="24"/>
        </w:rPr>
        <w:sym w:font="Symbol" w:char="F0B4"/>
      </w:r>
      <w:r w:rsidRPr="0011296D">
        <w:rPr>
          <w:szCs w:val="24"/>
        </w:rPr>
        <w:t xml:space="preserve"> fatigue interaction was found, a </w:t>
      </w:r>
      <w:r w:rsidRPr="0011296D">
        <w:rPr>
          <w:i/>
          <w:iCs/>
          <w:szCs w:val="24"/>
        </w:rPr>
        <w:t>post-hoc</w:t>
      </w:r>
      <w:r w:rsidRPr="0011296D">
        <w:rPr>
          <w:szCs w:val="24"/>
        </w:rPr>
        <w:t xml:space="preserve"> SnPM </w:t>
      </w:r>
      <w:r w:rsidRPr="0011296D">
        <w:rPr>
          <w:i/>
          <w:iCs/>
          <w:szCs w:val="24"/>
        </w:rPr>
        <w:t>t</w:t>
      </w:r>
      <w:r w:rsidRPr="0011296D">
        <w:rPr>
          <w:szCs w:val="24"/>
        </w:rPr>
        <w:t xml:space="preserve">-test </w:t>
      </w:r>
      <w:r w:rsidRPr="0011296D">
        <w:rPr>
          <w:szCs w:val="24"/>
        </w:rPr>
        <w:lastRenderedPageBreak/>
        <w:t xml:space="preserve">(SnPM{t}) was conducted on each pairwise comparison separately. Significance for all tests was </w:t>
      </w:r>
      <w:r w:rsidRPr="0011296D">
        <w:rPr>
          <w:i/>
          <w:iCs/>
          <w:szCs w:val="24"/>
        </w:rPr>
        <w:t>a priori</w:t>
      </w:r>
      <w:r w:rsidRPr="0011296D">
        <w:rPr>
          <w:szCs w:val="24"/>
        </w:rPr>
        <w:t xml:space="preserve"> set at </w:t>
      </w:r>
      <w:r w:rsidRPr="0011296D">
        <w:rPr>
          <w:i/>
          <w:iCs/>
          <w:szCs w:val="24"/>
        </w:rPr>
        <w:t xml:space="preserve">p </w:t>
      </w:r>
      <w:r w:rsidRPr="0011296D">
        <w:rPr>
          <w:szCs w:val="24"/>
        </w:rPr>
        <w:t>&lt; 0.05.</w:t>
      </w:r>
    </w:p>
    <w:p w14:paraId="59406BE9" w14:textId="74B6A86A" w:rsidR="00086D2A" w:rsidRPr="0011296D" w:rsidRDefault="00086D2A" w:rsidP="00086D2A">
      <w:pPr>
        <w:pStyle w:val="Heading2"/>
        <w:rPr>
          <w:szCs w:val="24"/>
        </w:rPr>
      </w:pPr>
      <w:bookmarkStart w:id="96" w:name="_Toc46488312"/>
      <w:r w:rsidRPr="0011296D">
        <w:rPr>
          <w:szCs w:val="24"/>
        </w:rPr>
        <w:t>Results</w:t>
      </w:r>
      <w:bookmarkEnd w:id="96"/>
    </w:p>
    <w:p w14:paraId="6B8195FE" w14:textId="45B06359" w:rsidR="00BB1B50" w:rsidRPr="0011296D" w:rsidRDefault="00BB1B50" w:rsidP="00BB1B50">
      <w:pPr>
        <w:pStyle w:val="Heading3"/>
        <w:rPr>
          <w:szCs w:val="24"/>
        </w:rPr>
      </w:pPr>
      <w:bookmarkStart w:id="97" w:name="_Toc46488313"/>
      <w:r w:rsidRPr="0011296D">
        <w:rPr>
          <w:szCs w:val="24"/>
        </w:rPr>
        <w:t>Musculoskeletal Modeling Validation</w:t>
      </w:r>
      <w:bookmarkEnd w:id="97"/>
    </w:p>
    <w:p w14:paraId="1AE0375C" w14:textId="359140E2" w:rsidR="00BB1B50" w:rsidRPr="0011296D" w:rsidRDefault="00BB1B50" w:rsidP="008C38F2">
      <w:pPr>
        <w:ind w:firstLine="360"/>
        <w:rPr>
          <w:szCs w:val="24"/>
        </w:rPr>
      </w:pPr>
      <w:r w:rsidRPr="0011296D">
        <w:rPr>
          <w:bCs/>
          <w:szCs w:val="24"/>
        </w:rPr>
        <w:t>Magnitudes of the reserve moments used by the model were below 5% of the maxim</w:t>
      </w:r>
      <w:r w:rsidR="00940180">
        <w:rPr>
          <w:bCs/>
          <w:szCs w:val="24"/>
        </w:rPr>
        <w:t>um</w:t>
      </w:r>
      <w:r w:rsidRPr="0011296D">
        <w:rPr>
          <w:bCs/>
          <w:szCs w:val="24"/>
        </w:rPr>
        <w:t xml:space="preserve"> net joint moments, as recommended by </w:t>
      </w:r>
      <w:hyperlink w:anchor="_ENREF_364" w:tooltip="Hicks, 2015 #904" w:history="1">
        <w:r w:rsidR="00F6020C" w:rsidRPr="0011296D">
          <w:rPr>
            <w:bCs/>
            <w:szCs w:val="24"/>
          </w:rPr>
          <w:fldChar w:fldCharType="begin">
            <w:fldData xml:space="preserve">PEVuZE5vdGU+PENpdGUgQXV0aG9yWWVhcj0iMSI+PEF1dGhvcj5IaWNrczwvQXV0aG9yPjxZZWFy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==
</w:fldData>
          </w:fldChar>
        </w:r>
        <w:r w:rsidR="00F6020C">
          <w:rPr>
            <w:bCs/>
            <w:szCs w:val="24"/>
          </w:rPr>
          <w:instrText xml:space="preserve"> ADDIN EN.CITE </w:instrText>
        </w:r>
        <w:r w:rsidR="00F6020C">
          <w:rPr>
            <w:bCs/>
            <w:szCs w:val="24"/>
          </w:rPr>
          <w:fldChar w:fldCharType="begin">
            <w:fldData xml:space="preserve">PEVuZE5vdGU+PENpdGUgQXV0aG9yWWVhcj0iMSI+PEF1dGhvcj5IaWNrczwvQXV0aG9yPjxZZWFy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==
</w:fldData>
          </w:fldChar>
        </w:r>
        <w:r w:rsidR="00F6020C">
          <w:rPr>
            <w:bCs/>
            <w:szCs w:val="24"/>
          </w:rPr>
          <w:instrText xml:space="preserve"> ADDIN EN.CITE.DATA </w:instrText>
        </w:r>
        <w:r w:rsidR="00F6020C">
          <w:rPr>
            <w:bCs/>
            <w:szCs w:val="24"/>
          </w:rPr>
        </w:r>
        <w:r w:rsidR="00F6020C">
          <w:rPr>
            <w:bCs/>
            <w:szCs w:val="24"/>
          </w:rPr>
          <w:fldChar w:fldCharType="end"/>
        </w:r>
        <w:r w:rsidR="00F6020C" w:rsidRPr="0011296D">
          <w:rPr>
            <w:bCs/>
            <w:szCs w:val="24"/>
          </w:rPr>
        </w:r>
        <w:r w:rsidR="00F6020C" w:rsidRPr="0011296D">
          <w:rPr>
            <w:bCs/>
            <w:szCs w:val="24"/>
          </w:rPr>
          <w:fldChar w:fldCharType="separate"/>
        </w:r>
        <w:r w:rsidR="00F6020C">
          <w:rPr>
            <w:bCs/>
            <w:noProof/>
            <w:szCs w:val="24"/>
          </w:rPr>
          <w:t>Hicks, Uchida, Seth, Rajagopal and Delp (364)</w:t>
        </w:r>
        <w:r w:rsidR="00F6020C" w:rsidRPr="0011296D">
          <w:rPr>
            <w:bCs/>
            <w:szCs w:val="24"/>
          </w:rPr>
          <w:fldChar w:fldCharType="end"/>
        </w:r>
      </w:hyperlink>
      <w:r w:rsidRPr="0011296D">
        <w:rPr>
          <w:bCs/>
          <w:szCs w:val="24"/>
        </w:rPr>
        <w:t xml:space="preserve">. </w:t>
      </w:r>
      <w:r w:rsidRPr="0011296D">
        <w:rPr>
          <w:bCs/>
          <w:szCs w:val="24"/>
          <w:lang w:val="en-GB"/>
        </w:rPr>
        <w:t xml:space="preserve">Qualitative analysis of our predicted activations during the pre-fatigue box-land-and-cuts for the seven healthy females were in agreement with previously collected experimental EMG activations during 45° run-and-cut in healthy females for the following muscles: gluteus maximus, gluteus medius, rectus femoris, vastus medialis, vastus lateralis, biceps femoris, medial hamstrings, lateral gastrocnemius, and medial gastrocnemius (Figure </w:t>
      </w:r>
      <w:r w:rsidR="00EF3E44">
        <w:rPr>
          <w:bCs/>
          <w:szCs w:val="24"/>
          <w:lang w:val="en-GB"/>
        </w:rPr>
        <w:t>6</w:t>
      </w:r>
      <w:r w:rsidRPr="0011296D">
        <w:rPr>
          <w:bCs/>
          <w:szCs w:val="24"/>
          <w:lang w:val="en-GB"/>
        </w:rPr>
        <w:t xml:space="preserve">). For most muscles, the predicted activations followed the same patterns and fell within the standard deviation of the respective experimental activations. Differences between predictive and experimental activations in muscles such as the </w:t>
      </w:r>
      <w:r w:rsidR="00F603DD">
        <w:rPr>
          <w:bCs/>
          <w:szCs w:val="24"/>
          <w:lang w:val="en-GB"/>
        </w:rPr>
        <w:t xml:space="preserve">biceps femoris, medial hamstrings, and </w:t>
      </w:r>
      <w:r w:rsidRPr="0011296D">
        <w:rPr>
          <w:bCs/>
          <w:szCs w:val="24"/>
          <w:lang w:val="en-GB"/>
        </w:rPr>
        <w:t xml:space="preserve">gluteus medius are most likely due to the differences in the tasks (box-land-and-cut versus a typical 45° cut off the right foot to the left). </w:t>
      </w:r>
      <w:r w:rsidRPr="0011296D">
        <w:rPr>
          <w:bCs/>
          <w:szCs w:val="24"/>
        </w:rPr>
        <w:t>Qualitative analysis of the F</w:t>
      </w:r>
      <w:r w:rsidRPr="0011296D">
        <w:rPr>
          <w:bCs/>
          <w:szCs w:val="24"/>
          <w:vertAlign w:val="subscript"/>
        </w:rPr>
        <w:t xml:space="preserve">ACL </w:t>
      </w:r>
      <w:r w:rsidRPr="0011296D">
        <w:rPr>
          <w:bCs/>
          <w:szCs w:val="24"/>
        </w:rPr>
        <w:t xml:space="preserve">curves (Figure </w:t>
      </w:r>
      <w:r w:rsidR="00EF3E44">
        <w:rPr>
          <w:bCs/>
          <w:szCs w:val="24"/>
        </w:rPr>
        <w:t>7</w:t>
      </w:r>
      <w:r w:rsidRPr="0011296D">
        <w:rPr>
          <w:bCs/>
          <w:szCs w:val="24"/>
        </w:rPr>
        <w:t>) were in good agreement with previous studies that have used the same F</w:t>
      </w:r>
      <w:r w:rsidRPr="0011296D">
        <w:rPr>
          <w:bCs/>
          <w:szCs w:val="24"/>
          <w:vertAlign w:val="subscript"/>
        </w:rPr>
        <w:t>ACL</w:t>
      </w:r>
      <w:r w:rsidRPr="0011296D">
        <w:rPr>
          <w:bCs/>
          <w:szCs w:val="24"/>
        </w:rPr>
        <w:t xml:space="preserve"> mathematical model used in the current study </w:t>
      </w:r>
      <w:r w:rsidRPr="0011296D">
        <w:rPr>
          <w:bCs/>
          <w:szCs w:val="24"/>
        </w:rPr>
        <w:fldChar w:fldCharType="begin">
          <w:fldData xml:space="preserve">PEVuZE5vdGU+PENpdGU+PEF1dGhvcj5XZWluaGFuZGw8L0F1dGhvcj48WWVhcj4yMDEzPC9ZZWFy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</w:fldData>
        </w:fldChar>
      </w:r>
      <w:r w:rsidR="00E93E72">
        <w:rPr>
          <w:bCs/>
          <w:szCs w:val="24"/>
        </w:rPr>
        <w:instrText xml:space="preserve"> ADDIN EN.CITE </w:instrText>
      </w:r>
      <w:r w:rsidR="00E93E72">
        <w:rPr>
          <w:bCs/>
          <w:szCs w:val="24"/>
        </w:rPr>
        <w:fldChar w:fldCharType="begin">
          <w:fldData xml:space="preserve">PEVuZE5vdGU+PENpdGU+PEF1dGhvcj5XZWluaGFuZGw8L0F1dGhvcj48WWVhcj4yMDEzPC9ZZWFy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</w:fldData>
        </w:fldChar>
      </w:r>
      <w:r w:rsidR="00E93E72">
        <w:rPr>
          <w:bCs/>
          <w:szCs w:val="24"/>
        </w:rPr>
        <w:instrText xml:space="preserve"> ADDIN EN.CITE.DATA </w:instrText>
      </w:r>
      <w:r w:rsidR="00E93E72">
        <w:rPr>
          <w:bCs/>
          <w:szCs w:val="24"/>
        </w:rPr>
      </w:r>
      <w:r w:rsidR="00E93E72">
        <w:rPr>
          <w:bCs/>
          <w:szCs w:val="24"/>
        </w:rPr>
        <w:fldChar w:fldCharType="end"/>
      </w:r>
      <w:r w:rsidRPr="0011296D">
        <w:rPr>
          <w:bCs/>
          <w:szCs w:val="24"/>
        </w:rPr>
      </w:r>
      <w:r w:rsidRPr="0011296D">
        <w:rPr>
          <w:bCs/>
          <w:szCs w:val="24"/>
        </w:rPr>
        <w:fldChar w:fldCharType="separate"/>
      </w:r>
      <w:r w:rsidR="00E93E72">
        <w:rPr>
          <w:bCs/>
          <w:noProof/>
          <w:szCs w:val="24"/>
        </w:rPr>
        <w:t>(</w:t>
      </w:r>
      <w:hyperlink w:anchor="_ENREF_53" w:tooltip="Weinhandl, 2014 #532" w:history="1">
        <w:r w:rsidR="00F6020C">
          <w:rPr>
            <w:bCs/>
            <w:noProof/>
            <w:szCs w:val="24"/>
          </w:rPr>
          <w:t>53</w:t>
        </w:r>
      </w:hyperlink>
      <w:r w:rsidR="00E93E72">
        <w:rPr>
          <w:bCs/>
          <w:noProof/>
          <w:szCs w:val="24"/>
        </w:rPr>
        <w:t xml:space="preserve">, </w:t>
      </w:r>
      <w:hyperlink w:anchor="_ENREF_54" w:tooltip="Weinhandl, 2013 #336" w:history="1">
        <w:r w:rsidR="00F6020C">
          <w:rPr>
            <w:bCs/>
            <w:noProof/>
            <w:szCs w:val="24"/>
          </w:rPr>
          <w:t>54</w:t>
        </w:r>
      </w:hyperlink>
      <w:r w:rsidR="00E93E72">
        <w:rPr>
          <w:bCs/>
          <w:noProof/>
          <w:szCs w:val="24"/>
        </w:rPr>
        <w:t xml:space="preserve">, </w:t>
      </w:r>
      <w:hyperlink w:anchor="_ENREF_71" w:tooltip="Samaan, 2016 #658" w:history="1">
        <w:r w:rsidR="00F6020C">
          <w:rPr>
            <w:bCs/>
            <w:noProof/>
            <w:szCs w:val="24"/>
          </w:rPr>
          <w:t>71</w:t>
        </w:r>
      </w:hyperlink>
      <w:r w:rsidR="00E93E72">
        <w:rPr>
          <w:bCs/>
          <w:noProof/>
          <w:szCs w:val="24"/>
        </w:rPr>
        <w:t xml:space="preserve">, </w:t>
      </w:r>
      <w:hyperlink w:anchor="_ENREF_358" w:tooltip="Weinhandl, 2016 #901" w:history="1">
        <w:r w:rsidR="00F6020C">
          <w:rPr>
            <w:bCs/>
            <w:noProof/>
            <w:szCs w:val="24"/>
          </w:rPr>
          <w:t>358</w:t>
        </w:r>
      </w:hyperlink>
      <w:r w:rsidR="00E93E72">
        <w:rPr>
          <w:bCs/>
          <w:noProof/>
          <w:szCs w:val="24"/>
        </w:rPr>
        <w:t>)</w:t>
      </w:r>
      <w:r w:rsidRPr="0011296D">
        <w:rPr>
          <w:bCs/>
          <w:szCs w:val="24"/>
        </w:rPr>
        <w:fldChar w:fldCharType="end"/>
      </w:r>
      <w:r w:rsidRPr="0011296D">
        <w:rPr>
          <w:bCs/>
          <w:szCs w:val="24"/>
        </w:rPr>
        <w:t xml:space="preserve">. </w:t>
      </w:r>
    </w:p>
    <w:p w14:paraId="075A0005" w14:textId="0AD3F42C" w:rsidR="00BB1B50" w:rsidRPr="0011296D" w:rsidRDefault="00BB1B50" w:rsidP="00BB1B50">
      <w:pPr>
        <w:pStyle w:val="Heading3"/>
        <w:rPr>
          <w:szCs w:val="24"/>
        </w:rPr>
      </w:pPr>
      <w:bookmarkStart w:id="98" w:name="_Toc46488314"/>
      <w:r w:rsidRPr="0011296D">
        <w:rPr>
          <w:szCs w:val="24"/>
        </w:rPr>
        <w:t>Participant Descriptive and Fatigue Protocol Characteristics</w:t>
      </w:r>
      <w:bookmarkEnd w:id="98"/>
    </w:p>
    <w:p w14:paraId="004B01AC" w14:textId="71A2D4C3" w:rsidR="00BB1B50" w:rsidRPr="0011296D" w:rsidRDefault="00BB1B50" w:rsidP="00BB1B50">
      <w:pPr>
        <w:ind w:firstLine="360"/>
        <w:rPr>
          <w:szCs w:val="24"/>
        </w:rPr>
      </w:pPr>
      <w:r w:rsidRPr="0011296D">
        <w:rPr>
          <w:szCs w:val="24"/>
        </w:rPr>
        <w:t xml:space="preserve">There were no significant differences found in age, height, mass, LEFS, IKDC, KOOS, or the TSK-11 between healthy control and </w:t>
      </w:r>
      <w:r w:rsidR="003D7C49" w:rsidRPr="0011296D">
        <w:rPr>
          <w:szCs w:val="24"/>
        </w:rPr>
        <w:t>ACL-R</w:t>
      </w:r>
      <w:r w:rsidRPr="0011296D">
        <w:rPr>
          <w:szCs w:val="24"/>
        </w:rPr>
        <w:t xml:space="preserve"> females (</w:t>
      </w:r>
      <w:r w:rsidR="00F603DD">
        <w:rPr>
          <w:szCs w:val="24"/>
        </w:rPr>
        <w:t>Table 1</w:t>
      </w:r>
      <w:r w:rsidRPr="0011296D">
        <w:rPr>
          <w:szCs w:val="24"/>
        </w:rPr>
        <w:t xml:space="preserve">). There were also no significant differences found in pre-fatigue jump height, post-fatigue jump height, post-collection jump </w:t>
      </w:r>
      <w:r w:rsidRPr="0011296D">
        <w:rPr>
          <w:szCs w:val="24"/>
        </w:rPr>
        <w:lastRenderedPageBreak/>
        <w:t xml:space="preserve">height, rounds completed, end HR, end RPE, or total time between healthy controls and </w:t>
      </w:r>
      <w:r w:rsidR="003D7C49" w:rsidRPr="0011296D">
        <w:rPr>
          <w:szCs w:val="24"/>
        </w:rPr>
        <w:t>ACL-R</w:t>
      </w:r>
      <w:r w:rsidRPr="0011296D">
        <w:rPr>
          <w:szCs w:val="24"/>
        </w:rPr>
        <w:t xml:space="preserve"> female (Table 2).</w:t>
      </w:r>
    </w:p>
    <w:p w14:paraId="333132AC" w14:textId="49CD3AC5" w:rsidR="00BB1B50" w:rsidRPr="0011296D" w:rsidRDefault="00BB1B50" w:rsidP="00BB1B50">
      <w:pPr>
        <w:pStyle w:val="Heading3"/>
        <w:rPr>
          <w:szCs w:val="24"/>
        </w:rPr>
      </w:pPr>
      <w:bookmarkStart w:id="99" w:name="_Toc46488315"/>
      <w:r w:rsidRPr="0011296D">
        <w:rPr>
          <w:szCs w:val="24"/>
        </w:rPr>
        <w:t>F</w:t>
      </w:r>
      <w:r w:rsidRPr="0011296D">
        <w:rPr>
          <w:szCs w:val="24"/>
          <w:vertAlign w:val="subscript"/>
        </w:rPr>
        <w:t>ACL</w:t>
      </w:r>
      <w:r w:rsidRPr="0011296D">
        <w:rPr>
          <w:szCs w:val="24"/>
        </w:rPr>
        <w:t xml:space="preserve"> Differences</w:t>
      </w:r>
      <w:bookmarkEnd w:id="99"/>
    </w:p>
    <w:p w14:paraId="40D3053E" w14:textId="7DFBE364" w:rsidR="00BB1B50" w:rsidRPr="0011296D" w:rsidRDefault="00BB1B50" w:rsidP="00BB1B50">
      <w:pPr>
        <w:ind w:firstLine="360"/>
        <w:rPr>
          <w:szCs w:val="24"/>
        </w:rPr>
      </w:pPr>
      <w:r w:rsidRPr="0011296D">
        <w:rPr>
          <w:bCs/>
          <w:szCs w:val="24"/>
        </w:rPr>
        <w:t xml:space="preserve">There was no statistically significant group main effect, fatigue main effect, or </w:t>
      </w:r>
      <w:r w:rsidRPr="0011296D">
        <w:rPr>
          <w:szCs w:val="24"/>
        </w:rPr>
        <w:t xml:space="preserve">group </w:t>
      </w:r>
      <w:r w:rsidRPr="0011296D">
        <w:rPr>
          <w:szCs w:val="24"/>
        </w:rPr>
        <w:sym w:font="Symbol" w:char="F0B4"/>
      </w:r>
      <w:r w:rsidRPr="0011296D">
        <w:rPr>
          <w:szCs w:val="24"/>
        </w:rPr>
        <w:t xml:space="preserve"> fatigue interaction</w:t>
      </w:r>
      <w:r w:rsidRPr="0011296D">
        <w:rPr>
          <w:bCs/>
          <w:szCs w:val="24"/>
        </w:rPr>
        <w:t xml:space="preserve"> found for F</w:t>
      </w:r>
      <w:r w:rsidRPr="0011296D">
        <w:rPr>
          <w:bCs/>
          <w:szCs w:val="24"/>
          <w:vertAlign w:val="subscript"/>
        </w:rPr>
        <w:t>ACL</w:t>
      </w:r>
      <w:r w:rsidRPr="0011296D">
        <w:rPr>
          <w:bCs/>
          <w:szCs w:val="24"/>
        </w:rPr>
        <w:t xml:space="preserve"> between healthy controls and </w:t>
      </w:r>
      <w:r w:rsidR="003D7C49" w:rsidRPr="0011296D">
        <w:rPr>
          <w:bCs/>
          <w:szCs w:val="24"/>
        </w:rPr>
        <w:t>ACL-R</w:t>
      </w:r>
      <w:r w:rsidRPr="0011296D">
        <w:rPr>
          <w:bCs/>
          <w:szCs w:val="24"/>
        </w:rPr>
        <w:t xml:space="preserve"> females pre- and post- a fatigue protocol (</w:t>
      </w:r>
      <w:r w:rsidR="008C38F2" w:rsidRPr="0011296D">
        <w:rPr>
          <w:bCs/>
          <w:szCs w:val="24"/>
        </w:rPr>
        <w:t xml:space="preserve">Figure </w:t>
      </w:r>
      <w:r w:rsidR="00EF3E44">
        <w:rPr>
          <w:bCs/>
          <w:szCs w:val="24"/>
        </w:rPr>
        <w:t>8</w:t>
      </w:r>
      <w:r w:rsidRPr="0011296D">
        <w:rPr>
          <w:bCs/>
          <w:szCs w:val="24"/>
        </w:rPr>
        <w:t xml:space="preserve">). </w:t>
      </w:r>
    </w:p>
    <w:p w14:paraId="21AD84E6" w14:textId="54D36593" w:rsidR="00086D2A" w:rsidRPr="0011296D" w:rsidRDefault="00086D2A" w:rsidP="00086D2A">
      <w:pPr>
        <w:pStyle w:val="Heading2"/>
        <w:rPr>
          <w:szCs w:val="24"/>
        </w:rPr>
      </w:pPr>
      <w:bookmarkStart w:id="100" w:name="_Toc46488316"/>
      <w:r w:rsidRPr="0011296D">
        <w:rPr>
          <w:szCs w:val="24"/>
        </w:rPr>
        <w:t>Discussion</w:t>
      </w:r>
      <w:bookmarkEnd w:id="100"/>
    </w:p>
    <w:p w14:paraId="049A9D39" w14:textId="2F54C9D9" w:rsidR="00BB1B50" w:rsidRPr="0011296D" w:rsidRDefault="00BB1B50" w:rsidP="00BB1B50">
      <w:pPr>
        <w:ind w:firstLine="360"/>
        <w:rPr>
          <w:szCs w:val="24"/>
        </w:rPr>
      </w:pPr>
      <w:r w:rsidRPr="0011296D">
        <w:rPr>
          <w:szCs w:val="24"/>
        </w:rPr>
        <w:t>The purpose of this study was to investigate how F</w:t>
      </w:r>
      <w:r w:rsidRPr="0011296D">
        <w:rPr>
          <w:szCs w:val="24"/>
          <w:vertAlign w:val="subscript"/>
        </w:rPr>
        <w:t>ACL</w:t>
      </w:r>
      <w:r w:rsidRPr="0011296D">
        <w:rPr>
          <w:szCs w:val="24"/>
        </w:rPr>
        <w:t xml:space="preserve"> would be impacted before and after whole-body fatigue protocol in healthy and </w:t>
      </w:r>
      <w:r w:rsidR="003D7C49" w:rsidRPr="0011296D">
        <w:rPr>
          <w:szCs w:val="24"/>
        </w:rPr>
        <w:t>ACL-R</w:t>
      </w:r>
      <w:r w:rsidRPr="0011296D">
        <w:rPr>
          <w:szCs w:val="24"/>
        </w:rPr>
        <w:t xml:space="preserve"> females. We hypothesized that 1) surgical intervention would influence F</w:t>
      </w:r>
      <w:r w:rsidRPr="0011296D">
        <w:rPr>
          <w:szCs w:val="24"/>
          <w:vertAlign w:val="subscript"/>
        </w:rPr>
        <w:t>ACL</w:t>
      </w:r>
      <w:r w:rsidRPr="0011296D">
        <w:rPr>
          <w:szCs w:val="24"/>
        </w:rPr>
        <w:t>, regardless of fatigue, 2) that fatigue would influence F</w:t>
      </w:r>
      <w:r w:rsidRPr="0011296D">
        <w:rPr>
          <w:szCs w:val="24"/>
          <w:vertAlign w:val="subscript"/>
        </w:rPr>
        <w:t>ACL</w:t>
      </w:r>
      <w:r w:rsidRPr="0011296D">
        <w:rPr>
          <w:szCs w:val="24"/>
        </w:rPr>
        <w:t xml:space="preserve">, regardless of previous surgical intervention, and 3) that there would be an interaction between fatigue and previous surgical intervention. None of our hypotheses were supported as there were no statistically significant group main effects, fatigue main effects, or group </w:t>
      </w:r>
      <w:r w:rsidRPr="0011296D">
        <w:rPr>
          <w:szCs w:val="24"/>
        </w:rPr>
        <w:sym w:font="Symbol" w:char="F0B4"/>
      </w:r>
      <w:r w:rsidRPr="0011296D">
        <w:rPr>
          <w:szCs w:val="24"/>
        </w:rPr>
        <w:t xml:space="preserve"> fatigue interactions found. </w:t>
      </w:r>
    </w:p>
    <w:p w14:paraId="3A8E4B61" w14:textId="160BEE4C" w:rsidR="00BB1B50" w:rsidRPr="0011296D" w:rsidRDefault="00BB1B50" w:rsidP="00BB1B50">
      <w:pPr>
        <w:ind w:firstLine="360"/>
        <w:rPr>
          <w:szCs w:val="24"/>
        </w:rPr>
      </w:pPr>
      <w:r w:rsidRPr="0011296D">
        <w:rPr>
          <w:szCs w:val="24"/>
        </w:rPr>
        <w:t>There was no difference in F</w:t>
      </w:r>
      <w:r w:rsidRPr="0011296D">
        <w:rPr>
          <w:szCs w:val="24"/>
          <w:vertAlign w:val="subscript"/>
        </w:rPr>
        <w:t xml:space="preserve">ACL </w:t>
      </w:r>
      <w:r w:rsidRPr="0011296D">
        <w:rPr>
          <w:szCs w:val="24"/>
        </w:rPr>
        <w:t xml:space="preserve">between healthy and </w:t>
      </w:r>
      <w:r w:rsidR="003D7C49" w:rsidRPr="0011296D">
        <w:rPr>
          <w:szCs w:val="24"/>
        </w:rPr>
        <w:t>ACL-R</w:t>
      </w:r>
      <w:r w:rsidRPr="0011296D">
        <w:rPr>
          <w:szCs w:val="24"/>
        </w:rPr>
        <w:t xml:space="preserve"> females, despite prior work suggesting that </w:t>
      </w:r>
      <w:r w:rsidR="003D7C49" w:rsidRPr="0011296D">
        <w:rPr>
          <w:szCs w:val="24"/>
        </w:rPr>
        <w:t>ACL-R</w:t>
      </w:r>
      <w:r w:rsidRPr="0011296D">
        <w:rPr>
          <w:szCs w:val="24"/>
        </w:rPr>
        <w:t xml:space="preserve"> could significantly influence F</w:t>
      </w:r>
      <w:r w:rsidRPr="0011296D">
        <w:rPr>
          <w:szCs w:val="24"/>
          <w:vertAlign w:val="subscript"/>
        </w:rPr>
        <w:t xml:space="preserve">ACL </w:t>
      </w:r>
      <w:r w:rsidRPr="0011296D">
        <w:rPr>
          <w:szCs w:val="24"/>
        </w:rPr>
        <w:fldChar w:fldCharType="begin">
          <w:fldData xml:space="preserve">PEVuZE5vdGU+PENpdGU+PEF1dGhvcj5TYW1hYW48L0F1dGhvcj48WWVhcj4yMDE2PC9ZZWFyPjxS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==
</w:fldData>
        </w:fldChar>
      </w:r>
      <w:r w:rsidRPr="0011296D">
        <w:rPr>
          <w:szCs w:val="24"/>
        </w:rPr>
        <w:instrText xml:space="preserve"> ADDIN EN.CITE </w:instrText>
      </w:r>
      <w:r w:rsidRPr="0011296D">
        <w:rPr>
          <w:szCs w:val="24"/>
        </w:rPr>
        <w:fldChar w:fldCharType="begin">
          <w:fldData xml:space="preserve">PEVuZE5vdGU+PENpdGU+PEF1dGhvcj5TYW1hYW48L0F1dGhvcj48WWVhcj4yMDE2PC9ZZWFyPjxS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==
</w:fldData>
        </w:fldChar>
      </w:r>
      <w:r w:rsidRPr="0011296D">
        <w:rPr>
          <w:szCs w:val="24"/>
        </w:rPr>
        <w:instrText xml:space="preserve"> ADDIN EN.CITE.DATA </w:instrText>
      </w:r>
      <w:r w:rsidRPr="0011296D">
        <w:rPr>
          <w:szCs w:val="24"/>
        </w:rPr>
      </w:r>
      <w:r w:rsidRPr="0011296D">
        <w:rPr>
          <w:szCs w:val="24"/>
        </w:rPr>
        <w:fldChar w:fldCharType="end"/>
      </w:r>
      <w:r w:rsidRPr="0011296D">
        <w:rPr>
          <w:szCs w:val="24"/>
        </w:rPr>
      </w:r>
      <w:r w:rsidRPr="0011296D">
        <w:rPr>
          <w:szCs w:val="24"/>
        </w:rPr>
        <w:fldChar w:fldCharType="separate"/>
      </w:r>
      <w:r w:rsidRPr="0011296D">
        <w:rPr>
          <w:noProof/>
          <w:szCs w:val="24"/>
        </w:rPr>
        <w:t>(</w:t>
      </w:r>
      <w:hyperlink w:anchor="_ENREF_71" w:tooltip="Samaan, 2016 #658" w:history="1">
        <w:r w:rsidR="00F6020C" w:rsidRPr="0011296D">
          <w:rPr>
            <w:noProof/>
            <w:szCs w:val="24"/>
          </w:rPr>
          <w:t>71</w:t>
        </w:r>
      </w:hyperlink>
      <w:r w:rsidRPr="0011296D">
        <w:rPr>
          <w:noProof/>
          <w:szCs w:val="24"/>
        </w:rPr>
        <w:t>)</w:t>
      </w:r>
      <w:r w:rsidRPr="0011296D">
        <w:rPr>
          <w:szCs w:val="24"/>
        </w:rPr>
        <w:fldChar w:fldCharType="end"/>
      </w:r>
      <w:r w:rsidRPr="0011296D">
        <w:rPr>
          <w:szCs w:val="24"/>
        </w:rPr>
        <w:t xml:space="preserve">. </w:t>
      </w:r>
      <w:hyperlink w:anchor="_ENREF_71" w:tooltip="Samaan, 2016 #658" w:history="1">
        <w:r w:rsidR="00F6020C" w:rsidRPr="0011296D">
          <w:rPr>
            <w:szCs w:val="24"/>
          </w:rPr>
          <w:fldChar w:fldCharType="begin">
            <w:fldData xml:space="preserve">PEVuZE5vdGU+PENpdGUgQXV0aG9yWWVhcj0iMSI+PEF1dGhvcj5TYW1hYW48L0F1dGhvcj48WWVh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==
</w:fldData>
          </w:fldChar>
        </w:r>
        <w:r w:rsidR="00F6020C" w:rsidRPr="0011296D">
          <w:rPr>
            <w:szCs w:val="24"/>
          </w:rPr>
          <w:instrText xml:space="preserve"> ADDIN EN.CITE </w:instrText>
        </w:r>
        <w:r w:rsidR="00F6020C" w:rsidRPr="0011296D">
          <w:rPr>
            <w:szCs w:val="24"/>
          </w:rPr>
          <w:fldChar w:fldCharType="begin">
            <w:fldData xml:space="preserve">PEVuZE5vdGU+PENpdGUgQXV0aG9yWWVhcj0iMSI+PEF1dGhvcj5TYW1hYW48L0F1dGhvcj48WWVh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==
</w:fldData>
          </w:fldChar>
        </w:r>
        <w:r w:rsidR="00F6020C" w:rsidRPr="0011296D">
          <w:rPr>
            <w:szCs w:val="24"/>
          </w:rPr>
          <w:instrText xml:space="preserve"> ADDIN EN.CITE.DATA </w:instrText>
        </w:r>
        <w:r w:rsidR="00F6020C" w:rsidRPr="0011296D">
          <w:rPr>
            <w:szCs w:val="24"/>
          </w:rPr>
        </w:r>
        <w:r w:rsidR="00F6020C" w:rsidRPr="0011296D">
          <w:rPr>
            <w:szCs w:val="24"/>
          </w:rPr>
          <w:fldChar w:fldCharType="end"/>
        </w:r>
        <w:r w:rsidR="00F6020C" w:rsidRPr="0011296D">
          <w:rPr>
            <w:szCs w:val="24"/>
          </w:rPr>
        </w:r>
        <w:r w:rsidR="00F6020C" w:rsidRPr="0011296D">
          <w:rPr>
            <w:szCs w:val="24"/>
          </w:rPr>
          <w:fldChar w:fldCharType="separate"/>
        </w:r>
        <w:r w:rsidR="00F6020C" w:rsidRPr="0011296D">
          <w:rPr>
            <w:noProof/>
            <w:szCs w:val="24"/>
          </w:rPr>
          <w:t>Samaan, Ringleb, Bawab, Greska and Weinhandl (71)</w:t>
        </w:r>
        <w:r w:rsidR="00F6020C" w:rsidRPr="0011296D">
          <w:rPr>
            <w:szCs w:val="24"/>
          </w:rPr>
          <w:fldChar w:fldCharType="end"/>
        </w:r>
      </w:hyperlink>
      <w:r w:rsidRPr="0011296D">
        <w:rPr>
          <w:szCs w:val="24"/>
        </w:rPr>
        <w:t xml:space="preserve"> reported in a case study that a collegiate female soccer player experienced a 56% increase in F</w:t>
      </w:r>
      <w:r w:rsidRPr="0011296D">
        <w:rPr>
          <w:szCs w:val="24"/>
          <w:vertAlign w:val="subscript"/>
        </w:rPr>
        <w:t xml:space="preserve">ACL </w:t>
      </w:r>
      <w:r w:rsidRPr="0011296D">
        <w:rPr>
          <w:szCs w:val="24"/>
        </w:rPr>
        <w:t>during unanticipated cutting</w:t>
      </w:r>
      <w:r w:rsidRPr="0011296D">
        <w:rPr>
          <w:szCs w:val="24"/>
          <w:vertAlign w:val="subscript"/>
        </w:rPr>
        <w:t xml:space="preserve"> </w:t>
      </w:r>
      <w:r w:rsidRPr="0011296D">
        <w:rPr>
          <w:szCs w:val="24"/>
        </w:rPr>
        <w:t xml:space="preserve">following an </w:t>
      </w:r>
      <w:r w:rsidR="003D7C49" w:rsidRPr="0011296D">
        <w:rPr>
          <w:szCs w:val="24"/>
        </w:rPr>
        <w:t>ACL-R</w:t>
      </w:r>
      <w:r w:rsidRPr="0011296D">
        <w:rPr>
          <w:szCs w:val="24"/>
        </w:rPr>
        <w:t xml:space="preserve"> compared to before surgical intervention. They found that most of this increase in F</w:t>
      </w:r>
      <w:r w:rsidRPr="0011296D">
        <w:rPr>
          <w:szCs w:val="24"/>
          <w:vertAlign w:val="subscript"/>
        </w:rPr>
        <w:t xml:space="preserve">ACL </w:t>
      </w:r>
      <w:r w:rsidRPr="0011296D">
        <w:rPr>
          <w:szCs w:val="24"/>
        </w:rPr>
        <w:t xml:space="preserve">could be mostly attributed to an increase in frontal plane ACL loading, followed by transverse plane loading. The collegiate female soccer player in their study demonstrated an increase in knee adduction moment following </w:t>
      </w:r>
      <w:r w:rsidR="003D7C49" w:rsidRPr="0011296D">
        <w:rPr>
          <w:szCs w:val="24"/>
        </w:rPr>
        <w:t>ACL-R</w:t>
      </w:r>
      <w:r w:rsidRPr="0011296D">
        <w:rPr>
          <w:szCs w:val="24"/>
        </w:rPr>
        <w:t xml:space="preserve">. The frontal plane ACL loading calculations used in that study requires knee adduction moment as an input. Therefore, the increased knee adduction moment seen after </w:t>
      </w:r>
      <w:r w:rsidR="003D7C49" w:rsidRPr="0011296D">
        <w:rPr>
          <w:szCs w:val="24"/>
        </w:rPr>
        <w:t>ACL-</w:t>
      </w:r>
      <w:r w:rsidR="003D7C49" w:rsidRPr="0011296D">
        <w:rPr>
          <w:szCs w:val="24"/>
        </w:rPr>
        <w:lastRenderedPageBreak/>
        <w:t>R</w:t>
      </w:r>
      <w:r w:rsidRPr="0011296D">
        <w:rPr>
          <w:szCs w:val="24"/>
        </w:rPr>
        <w:t xml:space="preserve"> may increase frontal plane ACL loading, which lead to an overall increase in F</w:t>
      </w:r>
      <w:r w:rsidRPr="0011296D">
        <w:rPr>
          <w:szCs w:val="24"/>
          <w:vertAlign w:val="subscript"/>
        </w:rPr>
        <w:t xml:space="preserve">ACL </w:t>
      </w:r>
      <w:r w:rsidRPr="0011296D">
        <w:rPr>
          <w:szCs w:val="24"/>
        </w:rPr>
        <w:fldChar w:fldCharType="begin">
          <w:fldData xml:space="preserve">PEVuZE5vdGU+PENpdGU+PEF1dGhvcj5TYW1hYW48L0F1dGhvcj48WWVhcj4yMDE2PC9ZZWFyPjxS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==
</w:fldData>
        </w:fldChar>
      </w:r>
      <w:r w:rsidRPr="0011296D">
        <w:rPr>
          <w:szCs w:val="24"/>
        </w:rPr>
        <w:instrText xml:space="preserve"> ADDIN EN.CITE </w:instrText>
      </w:r>
      <w:r w:rsidRPr="0011296D">
        <w:rPr>
          <w:szCs w:val="24"/>
        </w:rPr>
        <w:fldChar w:fldCharType="begin">
          <w:fldData xml:space="preserve">PEVuZE5vdGU+PENpdGU+PEF1dGhvcj5TYW1hYW48L0F1dGhvcj48WWVhcj4yMDE2PC9ZZWFyPjxS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==
</w:fldData>
        </w:fldChar>
      </w:r>
      <w:r w:rsidRPr="0011296D">
        <w:rPr>
          <w:szCs w:val="24"/>
        </w:rPr>
        <w:instrText xml:space="preserve"> ADDIN EN.CITE.DATA </w:instrText>
      </w:r>
      <w:r w:rsidRPr="0011296D">
        <w:rPr>
          <w:szCs w:val="24"/>
        </w:rPr>
      </w:r>
      <w:r w:rsidRPr="0011296D">
        <w:rPr>
          <w:szCs w:val="24"/>
        </w:rPr>
        <w:fldChar w:fldCharType="end"/>
      </w:r>
      <w:r w:rsidRPr="0011296D">
        <w:rPr>
          <w:szCs w:val="24"/>
        </w:rPr>
      </w:r>
      <w:r w:rsidRPr="0011296D">
        <w:rPr>
          <w:szCs w:val="24"/>
        </w:rPr>
        <w:fldChar w:fldCharType="separate"/>
      </w:r>
      <w:r w:rsidRPr="0011296D">
        <w:rPr>
          <w:noProof/>
          <w:szCs w:val="24"/>
        </w:rPr>
        <w:t>(</w:t>
      </w:r>
      <w:hyperlink w:anchor="_ENREF_71" w:tooltip="Samaan, 2016 #658" w:history="1">
        <w:r w:rsidR="00F6020C" w:rsidRPr="0011296D">
          <w:rPr>
            <w:noProof/>
            <w:szCs w:val="24"/>
          </w:rPr>
          <w:t>71</w:t>
        </w:r>
      </w:hyperlink>
      <w:r w:rsidRPr="0011296D">
        <w:rPr>
          <w:noProof/>
          <w:szCs w:val="24"/>
        </w:rPr>
        <w:t>)</w:t>
      </w:r>
      <w:r w:rsidRPr="0011296D">
        <w:rPr>
          <w:szCs w:val="24"/>
        </w:rPr>
        <w:fldChar w:fldCharType="end"/>
      </w:r>
      <w:r w:rsidRPr="0011296D">
        <w:rPr>
          <w:szCs w:val="24"/>
        </w:rPr>
        <w:t>.</w:t>
      </w:r>
      <w:r w:rsidRPr="0011296D">
        <w:rPr>
          <w:szCs w:val="24"/>
          <w:vertAlign w:val="subscript"/>
        </w:rPr>
        <w:t xml:space="preserve"> </w:t>
      </w:r>
      <w:r w:rsidRPr="0011296D">
        <w:rPr>
          <w:szCs w:val="24"/>
        </w:rPr>
        <w:t xml:space="preserve">There was no change in knee adduction moment in either the healthy or </w:t>
      </w:r>
      <w:r w:rsidR="003D7C49" w:rsidRPr="0011296D">
        <w:rPr>
          <w:szCs w:val="24"/>
        </w:rPr>
        <w:t>ACL-R</w:t>
      </w:r>
      <w:r w:rsidRPr="0011296D">
        <w:rPr>
          <w:szCs w:val="24"/>
        </w:rPr>
        <w:t xml:space="preserve"> females. The only kinematic or kinetic changes observed between the two groups were at the hip (Table 3). It appears that the combination of increased hip flexion and abduction angles as well as increased hip flexion and internal rotation angles without significant changes in knee and ankle kinematics and kinetics indicates potential compensatory mechanisms at the hip in order to maintain knee stability during the box-land-and-cut task in </w:t>
      </w:r>
      <w:r w:rsidR="003D7C49" w:rsidRPr="0011296D">
        <w:rPr>
          <w:szCs w:val="24"/>
        </w:rPr>
        <w:t>ACL-R</w:t>
      </w:r>
      <w:r w:rsidRPr="0011296D">
        <w:rPr>
          <w:szCs w:val="24"/>
        </w:rPr>
        <w:t xml:space="preserve"> females. These compensatory changes at the hip in the </w:t>
      </w:r>
      <w:r w:rsidR="003D7C49" w:rsidRPr="0011296D">
        <w:rPr>
          <w:szCs w:val="24"/>
        </w:rPr>
        <w:t>ACL-R</w:t>
      </w:r>
      <w:r w:rsidRPr="0011296D">
        <w:rPr>
          <w:szCs w:val="24"/>
        </w:rPr>
        <w:t xml:space="preserve"> females could potentially keep F</w:t>
      </w:r>
      <w:r w:rsidRPr="0011296D">
        <w:rPr>
          <w:szCs w:val="24"/>
          <w:vertAlign w:val="subscript"/>
        </w:rPr>
        <w:t xml:space="preserve">ACL </w:t>
      </w:r>
      <w:r w:rsidRPr="0011296D">
        <w:rPr>
          <w:szCs w:val="24"/>
        </w:rPr>
        <w:t>from</w:t>
      </w:r>
      <w:r w:rsidRPr="0011296D">
        <w:rPr>
          <w:szCs w:val="24"/>
          <w:vertAlign w:val="subscript"/>
        </w:rPr>
        <w:t xml:space="preserve"> </w:t>
      </w:r>
      <w:r w:rsidRPr="0011296D">
        <w:rPr>
          <w:szCs w:val="24"/>
        </w:rPr>
        <w:t xml:space="preserve">being significantly different between the two groups. </w:t>
      </w:r>
    </w:p>
    <w:p w14:paraId="7FEEA080" w14:textId="7C356E1A" w:rsidR="00BB1B50" w:rsidRPr="0011296D" w:rsidRDefault="00BB1B50" w:rsidP="00BB1B50">
      <w:pPr>
        <w:ind w:firstLine="360"/>
        <w:rPr>
          <w:szCs w:val="24"/>
        </w:rPr>
      </w:pPr>
      <w:r w:rsidRPr="0011296D">
        <w:rPr>
          <w:szCs w:val="24"/>
        </w:rPr>
        <w:t>Previous work has shown that isolated fatigue of the hamstrings increases F</w:t>
      </w:r>
      <w:r w:rsidRPr="0011296D">
        <w:rPr>
          <w:szCs w:val="24"/>
          <w:vertAlign w:val="subscript"/>
        </w:rPr>
        <w:t xml:space="preserve">ACL </w:t>
      </w:r>
      <w:r w:rsidRPr="0011296D">
        <w:rPr>
          <w:szCs w:val="24"/>
        </w:rPr>
        <w:t xml:space="preserve">by 36% in healthy females </w:t>
      </w:r>
      <w:r w:rsidRPr="0011296D">
        <w:rPr>
          <w:szCs w:val="24"/>
        </w:rPr>
        <w:fldChar w:fldCharType="begin">
          <w:fldData xml:space="preserve">PEVuZE5vdGU+PENpdGU+PEF1dGhvcj5XZWluaGFuZGw8L0F1dGhvcj48WWVhcj4yMDE0PC9ZZWFy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</w:fldData>
        </w:fldChar>
      </w:r>
      <w:r w:rsidRPr="0011296D">
        <w:rPr>
          <w:szCs w:val="24"/>
        </w:rPr>
        <w:instrText xml:space="preserve"> ADDIN EN.CITE </w:instrText>
      </w:r>
      <w:r w:rsidRPr="0011296D">
        <w:rPr>
          <w:szCs w:val="24"/>
        </w:rPr>
        <w:fldChar w:fldCharType="begin">
          <w:fldData xml:space="preserve">PEVuZE5vdGU+PENpdGU+PEF1dGhvcj5XZWluaGFuZGw8L0F1dGhvcj48WWVhcj4yMDE0PC9ZZWFy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</w:fldData>
        </w:fldChar>
      </w:r>
      <w:r w:rsidRPr="0011296D">
        <w:rPr>
          <w:szCs w:val="24"/>
        </w:rPr>
        <w:instrText xml:space="preserve"> ADDIN EN.CITE.DATA </w:instrText>
      </w:r>
      <w:r w:rsidRPr="0011296D">
        <w:rPr>
          <w:szCs w:val="24"/>
        </w:rPr>
      </w:r>
      <w:r w:rsidRPr="0011296D">
        <w:rPr>
          <w:szCs w:val="24"/>
        </w:rPr>
        <w:fldChar w:fldCharType="end"/>
      </w:r>
      <w:r w:rsidRPr="0011296D">
        <w:rPr>
          <w:szCs w:val="24"/>
        </w:rPr>
      </w:r>
      <w:r w:rsidRPr="0011296D">
        <w:rPr>
          <w:szCs w:val="24"/>
        </w:rPr>
        <w:fldChar w:fldCharType="separate"/>
      </w:r>
      <w:r w:rsidRPr="0011296D">
        <w:rPr>
          <w:noProof/>
          <w:szCs w:val="24"/>
        </w:rPr>
        <w:t>(</w:t>
      </w:r>
      <w:hyperlink w:anchor="_ENREF_53" w:tooltip="Weinhandl, 2014 #532" w:history="1">
        <w:r w:rsidR="00F6020C" w:rsidRPr="0011296D">
          <w:rPr>
            <w:noProof/>
            <w:szCs w:val="24"/>
          </w:rPr>
          <w:t>53</w:t>
        </w:r>
      </w:hyperlink>
      <w:r w:rsidRPr="0011296D">
        <w:rPr>
          <w:noProof/>
          <w:szCs w:val="24"/>
        </w:rPr>
        <w:t>)</w:t>
      </w:r>
      <w:r w:rsidRPr="0011296D">
        <w:rPr>
          <w:szCs w:val="24"/>
        </w:rPr>
        <w:fldChar w:fldCharType="end"/>
      </w:r>
      <w:r w:rsidRPr="0011296D">
        <w:rPr>
          <w:szCs w:val="24"/>
        </w:rPr>
        <w:t xml:space="preserve">. </w:t>
      </w:r>
      <w:hyperlink w:anchor="_ENREF_53" w:tooltip="Weinhandl, 2014 #532" w:history="1">
        <w:r w:rsidR="00F6020C" w:rsidRPr="0011296D">
          <w:rPr>
            <w:szCs w:val="24"/>
          </w:rPr>
          <w:fldChar w:fldCharType="begin">
            <w:fldData xml:space="preserve">PEVuZE5vdGU+PENpdGUgQXV0aG9yWWVhcj0iMSI+PEF1dGhvcj5XZWluaGFuZGw8L0F1dGhvcj48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=
</w:fldData>
          </w:fldChar>
        </w:r>
        <w:r w:rsidR="00F6020C" w:rsidRPr="0011296D">
          <w:rPr>
            <w:szCs w:val="24"/>
          </w:rPr>
          <w:instrText xml:space="preserve"> ADDIN EN.CITE </w:instrText>
        </w:r>
        <w:r w:rsidR="00F6020C" w:rsidRPr="0011296D">
          <w:rPr>
            <w:szCs w:val="24"/>
          </w:rPr>
          <w:fldChar w:fldCharType="begin">
            <w:fldData xml:space="preserve">PEVuZE5vdGU+PENpdGUgQXV0aG9yWWVhcj0iMSI+PEF1dGhvcj5XZWluaGFuZGw8L0F1dGhvcj48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=
</w:fldData>
          </w:fldChar>
        </w:r>
        <w:r w:rsidR="00F6020C" w:rsidRPr="0011296D">
          <w:rPr>
            <w:szCs w:val="24"/>
          </w:rPr>
          <w:instrText xml:space="preserve"> ADDIN EN.CITE.DATA </w:instrText>
        </w:r>
        <w:r w:rsidR="00F6020C" w:rsidRPr="0011296D">
          <w:rPr>
            <w:szCs w:val="24"/>
          </w:rPr>
        </w:r>
        <w:r w:rsidR="00F6020C" w:rsidRPr="0011296D">
          <w:rPr>
            <w:szCs w:val="24"/>
          </w:rPr>
          <w:fldChar w:fldCharType="end"/>
        </w:r>
        <w:r w:rsidR="00F6020C" w:rsidRPr="0011296D">
          <w:rPr>
            <w:szCs w:val="24"/>
          </w:rPr>
        </w:r>
        <w:r w:rsidR="00F6020C" w:rsidRPr="0011296D">
          <w:rPr>
            <w:szCs w:val="24"/>
          </w:rPr>
          <w:fldChar w:fldCharType="separate"/>
        </w:r>
        <w:r w:rsidR="00F6020C" w:rsidRPr="0011296D">
          <w:rPr>
            <w:noProof/>
            <w:szCs w:val="24"/>
          </w:rPr>
          <w:t>Weinhandl, Earl-Boehm, Ebersole, Huddleston, Armstrong and O'Connor (53)</w:t>
        </w:r>
        <w:r w:rsidR="00F6020C" w:rsidRPr="0011296D">
          <w:rPr>
            <w:szCs w:val="24"/>
          </w:rPr>
          <w:fldChar w:fldCharType="end"/>
        </w:r>
      </w:hyperlink>
      <w:r w:rsidRPr="0011296D">
        <w:rPr>
          <w:szCs w:val="24"/>
        </w:rPr>
        <w:t xml:space="preserve"> reported that after the hamstring fatigue protocol, females cut with decreased knee flexion angle compared to before the hamstring fatigue protocol. Decreases in knee flexion angle caused the hamstring line of action to become more axial with the tibia. This, coupled with the hamstrings reduced ability to provide a posteriorly directed shear force to counter the quadriceps anteriorly directed shear force, lead to the net increase in F</w:t>
      </w:r>
      <w:r w:rsidRPr="0011296D">
        <w:rPr>
          <w:szCs w:val="24"/>
          <w:vertAlign w:val="subscript"/>
        </w:rPr>
        <w:t>ACL</w:t>
      </w:r>
      <w:r w:rsidRPr="0011296D">
        <w:rPr>
          <w:szCs w:val="24"/>
        </w:rPr>
        <w:t>.</w:t>
      </w:r>
      <w:r w:rsidRPr="0011296D">
        <w:rPr>
          <w:szCs w:val="24"/>
          <w:vertAlign w:val="subscript"/>
        </w:rPr>
        <w:t xml:space="preserve"> </w:t>
      </w:r>
      <w:r w:rsidRPr="0011296D">
        <w:rPr>
          <w:szCs w:val="24"/>
        </w:rPr>
        <w:t>There</w:t>
      </w:r>
      <w:r w:rsidRPr="0011296D">
        <w:rPr>
          <w:szCs w:val="24"/>
          <w:vertAlign w:val="subscript"/>
        </w:rPr>
        <w:t xml:space="preserve"> </w:t>
      </w:r>
      <w:r w:rsidRPr="0011296D">
        <w:rPr>
          <w:szCs w:val="24"/>
        </w:rPr>
        <w:t xml:space="preserve">were no differences in knee flexion angle pre- and post-fatigue in the healthy or </w:t>
      </w:r>
      <w:r w:rsidR="003D7C49" w:rsidRPr="0011296D">
        <w:rPr>
          <w:szCs w:val="24"/>
        </w:rPr>
        <w:t>ACL-R</w:t>
      </w:r>
      <w:r w:rsidRPr="0011296D">
        <w:rPr>
          <w:szCs w:val="24"/>
        </w:rPr>
        <w:t xml:space="preserve"> females in the current study (Chapter 3</w:t>
      </w:r>
      <w:r w:rsidR="008C38F2" w:rsidRPr="0011296D">
        <w:rPr>
          <w:szCs w:val="24"/>
        </w:rPr>
        <w:t xml:space="preserve"> Results</w:t>
      </w:r>
      <w:r w:rsidRPr="0011296D">
        <w:rPr>
          <w:szCs w:val="24"/>
        </w:rPr>
        <w:t xml:space="preserve">). In fact, the only lower extremity mechanics that were influenced by fatigue were hip flexion and knee abduction angle, as well as hip rotation moment (Chapter 3). As discussed in Chapter 3, the meaningfulness of these changes in joint kinematics and their impact on ACL injury should be questioned. It is important to note that </w:t>
      </w:r>
      <w:hyperlink w:anchor="_ENREF_53" w:tooltip="Weinhandl, 2014 #532" w:history="1">
        <w:r w:rsidR="00F6020C" w:rsidRPr="0011296D">
          <w:rPr>
            <w:szCs w:val="24"/>
          </w:rPr>
          <w:fldChar w:fldCharType="begin">
            <w:fldData xml:space="preserve">PEVuZE5vdGU+PENpdGUgQXV0aG9yWWVhcj0iMSI+PEF1dGhvcj5XZWluaGFuZGw8L0F1dGhvcj48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=
</w:fldData>
          </w:fldChar>
        </w:r>
        <w:r w:rsidR="00F6020C" w:rsidRPr="0011296D">
          <w:rPr>
            <w:szCs w:val="24"/>
          </w:rPr>
          <w:instrText xml:space="preserve"> ADDIN EN.CITE </w:instrText>
        </w:r>
        <w:r w:rsidR="00F6020C" w:rsidRPr="0011296D">
          <w:rPr>
            <w:szCs w:val="24"/>
          </w:rPr>
          <w:fldChar w:fldCharType="begin">
            <w:fldData xml:space="preserve">PEVuZE5vdGU+PENpdGUgQXV0aG9yWWVhcj0iMSI+PEF1dGhvcj5XZWluaGFuZGw8L0F1dGhvcj48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=
</w:fldData>
          </w:fldChar>
        </w:r>
        <w:r w:rsidR="00F6020C" w:rsidRPr="0011296D">
          <w:rPr>
            <w:szCs w:val="24"/>
          </w:rPr>
          <w:instrText xml:space="preserve"> ADDIN EN.CITE.DATA </w:instrText>
        </w:r>
        <w:r w:rsidR="00F6020C" w:rsidRPr="0011296D">
          <w:rPr>
            <w:szCs w:val="24"/>
          </w:rPr>
        </w:r>
        <w:r w:rsidR="00F6020C" w:rsidRPr="0011296D">
          <w:rPr>
            <w:szCs w:val="24"/>
          </w:rPr>
          <w:fldChar w:fldCharType="end"/>
        </w:r>
        <w:r w:rsidR="00F6020C" w:rsidRPr="0011296D">
          <w:rPr>
            <w:szCs w:val="24"/>
          </w:rPr>
        </w:r>
        <w:r w:rsidR="00F6020C" w:rsidRPr="0011296D">
          <w:rPr>
            <w:szCs w:val="24"/>
          </w:rPr>
          <w:fldChar w:fldCharType="separate"/>
        </w:r>
        <w:r w:rsidR="00F6020C" w:rsidRPr="0011296D">
          <w:rPr>
            <w:noProof/>
            <w:szCs w:val="24"/>
          </w:rPr>
          <w:t>Weinhandl, Earl-Boehm, Ebersole, Huddleston, Armstrong and O'Connor (53)</w:t>
        </w:r>
        <w:r w:rsidR="00F6020C" w:rsidRPr="0011296D">
          <w:rPr>
            <w:szCs w:val="24"/>
          </w:rPr>
          <w:fldChar w:fldCharType="end"/>
        </w:r>
      </w:hyperlink>
      <w:r w:rsidRPr="0011296D">
        <w:rPr>
          <w:szCs w:val="24"/>
        </w:rPr>
        <w:t xml:space="preserve"> isolated the hamstrings and targeted them specifically to fatigue. During the current study, participants completed a general fatigue protocol that would </w:t>
      </w:r>
      <w:r w:rsidRPr="0011296D">
        <w:rPr>
          <w:szCs w:val="24"/>
        </w:rPr>
        <w:lastRenderedPageBreak/>
        <w:t xml:space="preserve">target whole-body fatigue. During repetitive tasks, such as what was utilized in the current study, individuals may compensate for muscle fatigue by reorganizing movement patterns of individual </w:t>
      </w:r>
      <w:r w:rsidRPr="0011296D">
        <w:rPr>
          <w:i/>
          <w:szCs w:val="24"/>
        </w:rPr>
        <w:t>dof</w:t>
      </w:r>
      <w:r w:rsidRPr="0011296D">
        <w:rPr>
          <w:szCs w:val="24"/>
        </w:rPr>
        <w:t xml:space="preserve"> </w:t>
      </w:r>
      <w:r w:rsidRPr="0011296D">
        <w:rPr>
          <w:szCs w:val="24"/>
        </w:rPr>
        <w:fldChar w:fldCharType="begin">
          <w:fldData xml:space="preserve">PEVuZE5vdGU+PENpdGU+PEF1dGhvcj5NY0RvbmFsZDwvQXV0aG9yPjxZZWFyPjIwMTY8L1llYXI+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</w:fldData>
        </w:fldChar>
      </w:r>
      <w:r w:rsidRPr="0011296D">
        <w:rPr>
          <w:szCs w:val="24"/>
        </w:rPr>
        <w:instrText xml:space="preserve"> ADDIN EN.CITE </w:instrText>
      </w:r>
      <w:r w:rsidRPr="0011296D">
        <w:rPr>
          <w:szCs w:val="24"/>
        </w:rPr>
        <w:fldChar w:fldCharType="begin">
          <w:fldData xml:space="preserve">PEVuZE5vdGU+PENpdGU+PEF1dGhvcj5NY0RvbmFsZDwvQXV0aG9yPjxZZWFyPjIwMTY8L1llYXI+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</w:fldData>
        </w:fldChar>
      </w:r>
      <w:r w:rsidRPr="0011296D">
        <w:rPr>
          <w:szCs w:val="24"/>
        </w:rPr>
        <w:instrText xml:space="preserve"> ADDIN EN.CITE.DATA </w:instrText>
      </w:r>
      <w:r w:rsidRPr="0011296D">
        <w:rPr>
          <w:szCs w:val="24"/>
        </w:rPr>
      </w:r>
      <w:r w:rsidRPr="0011296D">
        <w:rPr>
          <w:szCs w:val="24"/>
        </w:rPr>
        <w:fldChar w:fldCharType="end"/>
      </w:r>
      <w:r w:rsidRPr="0011296D">
        <w:rPr>
          <w:szCs w:val="24"/>
        </w:rPr>
      </w:r>
      <w:r w:rsidRPr="0011296D">
        <w:rPr>
          <w:szCs w:val="24"/>
        </w:rPr>
        <w:fldChar w:fldCharType="separate"/>
      </w:r>
      <w:r w:rsidRPr="0011296D">
        <w:rPr>
          <w:noProof/>
          <w:szCs w:val="24"/>
        </w:rPr>
        <w:t>(</w:t>
      </w:r>
      <w:hyperlink w:anchor="_ENREF_322" w:tooltip="McDonald, 2016 #785" w:history="1">
        <w:r w:rsidR="00F6020C" w:rsidRPr="0011296D">
          <w:rPr>
            <w:noProof/>
            <w:szCs w:val="24"/>
          </w:rPr>
          <w:t>322</w:t>
        </w:r>
      </w:hyperlink>
      <w:r w:rsidRPr="0011296D">
        <w:rPr>
          <w:noProof/>
          <w:szCs w:val="24"/>
        </w:rPr>
        <w:t>)</w:t>
      </w:r>
      <w:r w:rsidRPr="0011296D">
        <w:rPr>
          <w:szCs w:val="24"/>
        </w:rPr>
        <w:fldChar w:fldCharType="end"/>
      </w:r>
      <w:r w:rsidRPr="0011296D">
        <w:rPr>
          <w:szCs w:val="24"/>
        </w:rPr>
        <w:t xml:space="preserve"> to coordinate joint motions in a way to maintain performance when fatigued </w:t>
      </w:r>
      <w:r w:rsidRPr="0011296D">
        <w:rPr>
          <w:szCs w:val="24"/>
        </w:rPr>
        <w:fldChar w:fldCharType="begin"/>
      </w:r>
      <w:r w:rsidR="00F6020C">
        <w:rPr>
          <w:szCs w:val="24"/>
        </w:rPr>
        <w:instrText xml:space="preserve"> ADDIN EN.CITE &lt;EndNote&gt;&lt;Cite&gt;&lt;Author&gt;Cowley&lt;/Author&gt;&lt;Year&gt;2014&lt;/Year&gt;&lt;RecNum&gt;906&lt;/RecNum&gt;&lt;DisplayText&gt;(365)&lt;/DisplayText&gt;&lt;record&gt;&lt;rec-number&gt;906&lt;/rec-number&gt;&lt;foreign-keys&gt;&lt;key app="EN" db-id="wa5ad5p0hwpeszea9zsxe2snrw09t9v50t52" timestamp="1592600383"&gt;906&lt;/key&gt;&lt;/foreign-keys&gt;&lt;ref-type name="Journal Article"&gt;17&lt;/ref-type&gt;&lt;contributors&gt;&lt;authors&gt;&lt;author&gt;Cowley, J. C.&lt;/author&gt;&lt;author&gt;Dingwell, J. B.&lt;/author&gt;&lt;author&gt;Gates, D. H.&lt;/author&gt;&lt;/authors&gt;&lt;/contributors&gt;&lt;auth-address&gt;School of Kinesiology, University of Michigan, Ann Arbor, MI, 48109, USA.&lt;/auth-address&gt;&lt;titles&gt;&lt;title&gt;Effects of local and widespread muscle fatigue on movement timing&lt;/title&gt;&lt;secondary-title&gt;Exp Brain Res&lt;/secondary-title&gt;&lt;alt-title&gt;Experimental brain research&lt;/alt-title&gt;&lt;/titles&gt;&lt;periodical&gt;&lt;full-title&gt;Experimental Brain Research&lt;/full-title&gt;&lt;abbr-1&gt;Exp Brain Res&lt;/abbr-1&gt;&lt;/periodical&gt;&lt;alt-periodical&gt;&lt;full-title&gt;Experimental Brain Research&lt;/full-title&gt;&lt;abbr-1&gt;Exp Brain Res&lt;/abbr-1&gt;&lt;/alt-periodical&gt;&lt;pages&gt;3939-48&lt;/pages&gt;&lt;volume&gt;232&lt;/volume&gt;&lt;number&gt;12&lt;/number&gt;&lt;edition&gt;2014/09/04&lt;/edition&gt;&lt;keywords&gt;&lt;keyword&gt;Adult&lt;/keyword&gt;&lt;keyword&gt;Biomechanical Phenomena/physiology&lt;/keyword&gt;&lt;keyword&gt;Electromyography&lt;/keyword&gt;&lt;keyword&gt;Female&lt;/keyword&gt;&lt;keyword&gt;Humans&lt;/keyword&gt;&lt;keyword&gt;Male&lt;/keyword&gt;&lt;keyword&gt;Movement/*physiology&lt;/keyword&gt;&lt;keyword&gt;Muscle Contraction/*physiology&lt;/keyword&gt;&lt;keyword&gt;Muscle Fatigue/*physiology&lt;/keyword&gt;&lt;keyword&gt;Muscle, Skeletal/*physiology&lt;/keyword&gt;&lt;keyword&gt;Time Factors&lt;/keyword&gt;&lt;keyword&gt;Young Adult&lt;/keyword&gt;&lt;/keywords&gt;&lt;dates&gt;&lt;year&gt;2014&lt;/year&gt;&lt;pub-dates&gt;&lt;date&gt;Dec&lt;/date&gt;&lt;/pub-dates&gt;&lt;/dates&gt;&lt;isbn&gt;0014-4819 (Print)&amp;#xD;0014-4819&lt;/isbn&gt;&lt;accession-num&gt;25183157&lt;/accession-num&gt;&lt;urls&gt;&lt;/urls&gt;&lt;custom2&gt;PMC4241184&lt;/custom2&gt;&lt;custom6&gt;NIHMS625361&lt;/custom6&gt;&lt;electronic-resource-num&gt;10.1007/s00221-014-4020-z&lt;/electronic-resource-num&gt;&lt;remote-database-provider&gt;NLM&lt;/remote-database-provider&gt;&lt;language&gt;eng&lt;/language&gt;&lt;/record&gt;&lt;/Cite&gt;&lt;/EndNote&gt;</w:instrText>
      </w:r>
      <w:r w:rsidRPr="0011296D">
        <w:rPr>
          <w:szCs w:val="24"/>
        </w:rPr>
        <w:fldChar w:fldCharType="separate"/>
      </w:r>
      <w:r w:rsidR="00F6020C">
        <w:rPr>
          <w:noProof/>
          <w:szCs w:val="24"/>
        </w:rPr>
        <w:t>(</w:t>
      </w:r>
      <w:hyperlink w:anchor="_ENREF_365" w:tooltip="Cowley, 2014 #906" w:history="1">
        <w:r w:rsidR="00F6020C">
          <w:rPr>
            <w:noProof/>
            <w:szCs w:val="24"/>
          </w:rPr>
          <w:t>365</w:t>
        </w:r>
      </w:hyperlink>
      <w:r w:rsidR="00F6020C">
        <w:rPr>
          <w:noProof/>
          <w:szCs w:val="24"/>
        </w:rPr>
        <w:t>)</w:t>
      </w:r>
      <w:r w:rsidRPr="0011296D">
        <w:rPr>
          <w:szCs w:val="24"/>
        </w:rPr>
        <w:fldChar w:fldCharType="end"/>
      </w:r>
      <w:r w:rsidRPr="0011296D">
        <w:rPr>
          <w:szCs w:val="24"/>
        </w:rPr>
        <w:t xml:space="preserve">. Since many </w:t>
      </w:r>
      <w:r w:rsidRPr="0011296D">
        <w:rPr>
          <w:i/>
          <w:szCs w:val="24"/>
        </w:rPr>
        <w:t xml:space="preserve">dofs </w:t>
      </w:r>
      <w:r w:rsidRPr="0011296D">
        <w:rPr>
          <w:szCs w:val="24"/>
        </w:rPr>
        <w:t xml:space="preserve">were being utilized by the participants in this study, it is plausible that movement reorganization was a summation of very small changes at each </w:t>
      </w:r>
      <w:r w:rsidRPr="0011296D">
        <w:rPr>
          <w:i/>
          <w:szCs w:val="24"/>
        </w:rPr>
        <w:t>dof</w:t>
      </w:r>
      <w:r w:rsidRPr="0011296D">
        <w:rPr>
          <w:szCs w:val="24"/>
        </w:rPr>
        <w:t xml:space="preserve"> </w:t>
      </w:r>
      <w:r w:rsidRPr="0011296D">
        <w:rPr>
          <w:szCs w:val="24"/>
        </w:rPr>
        <w:fldChar w:fldCharType="begin"/>
      </w:r>
      <w:r w:rsidRPr="0011296D">
        <w:rPr>
          <w:szCs w:val="24"/>
        </w:rPr>
        <w:instrText xml:space="preserve"> ADDIN EN.CITE &lt;EndNote&gt;&lt;Cite&gt;&lt;Author&gt;Cote&lt;/Author&gt;&lt;Year&gt;2002&lt;/Year&gt;&lt;RecNum&gt;786&lt;/RecNum&gt;&lt;DisplayText&gt;(323)&lt;/DisplayText&gt;&lt;record&gt;&lt;rec-number&gt;786&lt;/rec-number&gt;&lt;foreign-keys&gt;&lt;key app="EN" db-id="wa5ad5p0hwpeszea9zsxe2snrw09t9v50t52" timestamp="1560225766"&gt;786&lt;/key&gt;&lt;/foreign-keys&gt;&lt;ref-type name="Journal Article"&gt;17&lt;/ref-type&gt;&lt;contributors&gt;&lt;authors&gt;&lt;author&gt;Cote, J. N.&lt;/author&gt;&lt;author&gt;Mathieu, P. A.&lt;/author&gt;&lt;author&gt;Levin, M. F.&lt;/author&gt;&lt;author&gt;Feldman, A. G.&lt;/author&gt;&lt;/authors&gt;&lt;/contributors&gt;&lt;auth-address&gt;Department of Physiology, Institute of Biomedical Engineering, University of Montreal, Quebec, Canada, cotej@igb.umontreal.ca&lt;/auth-address&gt;&lt;titles&gt;&lt;title&gt;Movement reorganization to compensate for fatigue during sawing&lt;/title&gt;&lt;secondary-title&gt;Exp Brain Res&lt;/secondary-title&gt;&lt;alt-title&gt;Experimental brain research&lt;/alt-title&gt;&lt;/titles&gt;&lt;periodical&gt;&lt;full-title&gt;Experimental Brain Research&lt;/full-title&gt;&lt;abbr-1&gt;Exp Brain Res&lt;/abbr-1&gt;&lt;/periodical&gt;&lt;alt-periodical&gt;&lt;full-title&gt;Experimental Brain Research&lt;/full-title&gt;&lt;abbr-1&gt;Exp Brain Res&lt;/abbr-1&gt;&lt;/alt-periodical&gt;&lt;pages&gt;394-8&lt;/pages&gt;&lt;volume&gt;146&lt;/volume&gt;&lt;number&gt;3&lt;/number&gt;&lt;edition&gt;2002/09/17&lt;/edition&gt;&lt;keywords&gt;&lt;keyword&gt;Adult&lt;/keyword&gt;&lt;keyword&gt;Female&lt;/keyword&gt;&lt;keyword&gt;Humans&lt;/keyword&gt;&lt;keyword&gt;Male&lt;/keyword&gt;&lt;keyword&gt;Movement/*physiology&lt;/keyword&gt;&lt;keyword&gt;Muscle Contraction/physiology&lt;/keyword&gt;&lt;keyword&gt;Muscle Fatigue/*physiology&lt;/keyword&gt;&lt;keyword&gt;Posture/*physiology&lt;/keyword&gt;&lt;/keywords&gt;&lt;dates&gt;&lt;year&gt;2002&lt;/year&gt;&lt;pub-dates&gt;&lt;date&gt;Oct&lt;/date&gt;&lt;/pub-dates&gt;&lt;/dates&gt;&lt;isbn&gt;0014-4819 (Print)&amp;#xD;0014-4819&lt;/isbn&gt;&lt;accession-num&gt;12232697&lt;/accession-num&gt;&lt;urls&gt;&lt;/urls&gt;&lt;electronic-resource-num&gt;10.1007/s00221-002-1186-6&lt;/electronic-resource-num&gt;&lt;remote-database-provider&gt;NLM&lt;/remote-database-provider&gt;&lt;language&gt;eng&lt;/language&gt;&lt;/record&gt;&lt;/Cite&gt;&lt;/EndNote&gt;</w:instrText>
      </w:r>
      <w:r w:rsidRPr="0011296D">
        <w:rPr>
          <w:szCs w:val="24"/>
        </w:rPr>
        <w:fldChar w:fldCharType="separate"/>
      </w:r>
      <w:r w:rsidRPr="0011296D">
        <w:rPr>
          <w:noProof/>
          <w:szCs w:val="24"/>
        </w:rPr>
        <w:t>(</w:t>
      </w:r>
      <w:hyperlink w:anchor="_ENREF_323" w:tooltip="Cote, 2002 #786" w:history="1">
        <w:r w:rsidR="00F6020C" w:rsidRPr="0011296D">
          <w:rPr>
            <w:noProof/>
            <w:szCs w:val="24"/>
          </w:rPr>
          <w:t>323</w:t>
        </w:r>
      </w:hyperlink>
      <w:r w:rsidRPr="0011296D">
        <w:rPr>
          <w:noProof/>
          <w:szCs w:val="24"/>
        </w:rPr>
        <w:t>)</w:t>
      </w:r>
      <w:r w:rsidRPr="0011296D">
        <w:rPr>
          <w:szCs w:val="24"/>
        </w:rPr>
        <w:fldChar w:fldCharType="end"/>
      </w:r>
      <w:r w:rsidRPr="0011296D">
        <w:rPr>
          <w:szCs w:val="24"/>
        </w:rPr>
        <w:t>, which would result in little to no change of overall lower extremity kinematics or kinetics. If whole-body fatigue does not result in large changes in lower extremity kinematics or kinetics, it is unlikely that it would have a major impact on overall F</w:t>
      </w:r>
      <w:r w:rsidRPr="0011296D">
        <w:rPr>
          <w:szCs w:val="24"/>
          <w:vertAlign w:val="subscript"/>
        </w:rPr>
        <w:t>ACL</w:t>
      </w:r>
      <w:r w:rsidRPr="0011296D">
        <w:rPr>
          <w:szCs w:val="24"/>
        </w:rPr>
        <w:t>.</w:t>
      </w:r>
    </w:p>
    <w:p w14:paraId="00904DA8" w14:textId="5C332CD2" w:rsidR="00BB1B50" w:rsidRPr="0011296D" w:rsidRDefault="00BB1B50" w:rsidP="00BB1B50">
      <w:pPr>
        <w:ind w:firstLine="360"/>
        <w:rPr>
          <w:szCs w:val="24"/>
        </w:rPr>
      </w:pPr>
      <w:r w:rsidRPr="0011296D">
        <w:rPr>
          <w:szCs w:val="24"/>
          <w:lang w:val="en-GB"/>
        </w:rPr>
        <w:t xml:space="preserve">A number of limitations exist within the current study </w:t>
      </w:r>
      <w:r w:rsidRPr="0011296D">
        <w:rPr>
          <w:szCs w:val="24"/>
        </w:rPr>
        <w:t xml:space="preserve">that must be acknowledged. First, the study contains a small sample size. An </w:t>
      </w:r>
      <w:r w:rsidRPr="0011296D">
        <w:rPr>
          <w:i/>
          <w:szCs w:val="24"/>
        </w:rPr>
        <w:t>a priori</w:t>
      </w:r>
      <w:r w:rsidRPr="0011296D">
        <w:rPr>
          <w:szCs w:val="24"/>
        </w:rPr>
        <w:t xml:space="preserve"> power analysis with an </w:t>
      </w:r>
      <w:r w:rsidRPr="0011296D">
        <w:rPr>
          <w:i/>
          <w:szCs w:val="24"/>
        </w:rPr>
        <w:t xml:space="preserve">alpha </w:t>
      </w:r>
      <w:r w:rsidRPr="0011296D">
        <w:rPr>
          <w:szCs w:val="24"/>
        </w:rPr>
        <w:t xml:space="preserve">of 0.05 a </w:t>
      </w:r>
      <w:r w:rsidRPr="0011296D">
        <w:rPr>
          <w:i/>
          <w:szCs w:val="24"/>
        </w:rPr>
        <w:t>beta</w:t>
      </w:r>
      <w:r w:rsidRPr="0011296D">
        <w:rPr>
          <w:szCs w:val="24"/>
        </w:rPr>
        <w:t xml:space="preserve"> of 0.80, and effect size (</w:t>
      </w:r>
      <w:r w:rsidRPr="0011296D">
        <w:rPr>
          <w:i/>
          <w:iCs/>
          <w:szCs w:val="24"/>
        </w:rPr>
        <w:t>f</w:t>
      </w:r>
      <w:r w:rsidRPr="0011296D">
        <w:rPr>
          <w:szCs w:val="24"/>
        </w:rPr>
        <w:t xml:space="preserve"> ) of 0.40 was performed based on key kinematic and kinetic variables </w:t>
      </w:r>
      <w:r w:rsidRPr="0011296D">
        <w:rPr>
          <w:szCs w:val="24"/>
        </w:rPr>
        <w:fldChar w:fldCharType="begin">
          <w:fldData xml:space="preserve">PEVuZE5vdGU+PENpdGU+PEF1dGhvcj5Cb3JvdGlrYXI8L0F1dGhvcj48WWVhcj4yMDA4PC9ZZWFy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</w:fldData>
        </w:fldChar>
      </w:r>
      <w:r w:rsidRPr="0011296D">
        <w:rPr>
          <w:szCs w:val="24"/>
        </w:rPr>
        <w:instrText xml:space="preserve"> ADDIN EN.CITE </w:instrText>
      </w:r>
      <w:r w:rsidRPr="0011296D">
        <w:rPr>
          <w:szCs w:val="24"/>
        </w:rPr>
        <w:fldChar w:fldCharType="begin">
          <w:fldData xml:space="preserve">PEVuZE5vdGU+PENpdGU+PEF1dGhvcj5Cb3JvdGlrYXI8L0F1dGhvcj48WWVhcj4yMDA4PC9ZZWFy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</w:fldData>
        </w:fldChar>
      </w:r>
      <w:r w:rsidRPr="0011296D">
        <w:rPr>
          <w:szCs w:val="24"/>
        </w:rPr>
        <w:instrText xml:space="preserve"> ADDIN EN.CITE.DATA </w:instrText>
      </w:r>
      <w:r w:rsidRPr="0011296D">
        <w:rPr>
          <w:szCs w:val="24"/>
        </w:rPr>
      </w:r>
      <w:r w:rsidRPr="0011296D">
        <w:rPr>
          <w:szCs w:val="24"/>
        </w:rPr>
        <w:fldChar w:fldCharType="end"/>
      </w:r>
      <w:r w:rsidRPr="0011296D">
        <w:rPr>
          <w:szCs w:val="24"/>
        </w:rPr>
      </w:r>
      <w:r w:rsidRPr="0011296D">
        <w:rPr>
          <w:szCs w:val="24"/>
        </w:rPr>
        <w:fldChar w:fldCharType="separate"/>
      </w:r>
      <w:r w:rsidRPr="0011296D">
        <w:rPr>
          <w:noProof/>
          <w:szCs w:val="24"/>
        </w:rPr>
        <w:t>(</w:t>
      </w:r>
      <w:hyperlink w:anchor="_ENREF_34" w:tooltip="Borotikar, 2008 #539" w:history="1">
        <w:r w:rsidR="00F6020C" w:rsidRPr="0011296D">
          <w:rPr>
            <w:noProof/>
            <w:szCs w:val="24"/>
          </w:rPr>
          <w:t>34</w:t>
        </w:r>
      </w:hyperlink>
      <w:r w:rsidRPr="0011296D">
        <w:rPr>
          <w:noProof/>
          <w:szCs w:val="24"/>
        </w:rPr>
        <w:t xml:space="preserve">, </w:t>
      </w:r>
      <w:hyperlink w:anchor="_ENREF_35" w:tooltip="McLean, 2007 #537" w:history="1">
        <w:r w:rsidR="00F6020C" w:rsidRPr="0011296D">
          <w:rPr>
            <w:noProof/>
            <w:szCs w:val="24"/>
          </w:rPr>
          <w:t>35</w:t>
        </w:r>
      </w:hyperlink>
      <w:r w:rsidRPr="0011296D">
        <w:rPr>
          <w:noProof/>
          <w:szCs w:val="24"/>
        </w:rPr>
        <w:t xml:space="preserve">, </w:t>
      </w:r>
      <w:hyperlink w:anchor="_ENREF_47" w:tooltip="Lessi, 2018 #794" w:history="1">
        <w:r w:rsidR="00F6020C" w:rsidRPr="0011296D">
          <w:rPr>
            <w:noProof/>
            <w:szCs w:val="24"/>
          </w:rPr>
          <w:t>47</w:t>
        </w:r>
      </w:hyperlink>
      <w:r w:rsidRPr="0011296D">
        <w:rPr>
          <w:noProof/>
          <w:szCs w:val="24"/>
        </w:rPr>
        <w:t>)</w:t>
      </w:r>
      <w:r w:rsidRPr="0011296D">
        <w:rPr>
          <w:szCs w:val="24"/>
        </w:rPr>
        <w:fldChar w:fldCharType="end"/>
      </w:r>
      <w:r w:rsidRPr="0011296D">
        <w:rPr>
          <w:szCs w:val="24"/>
        </w:rPr>
        <w:t xml:space="preserve">. The analysis indicated that a minimum of 16 participants (eight per group) were sufficient to detect any statistical differences. The small, uneven sample sizes of the healthy control and </w:t>
      </w:r>
      <w:r w:rsidR="003D7C49" w:rsidRPr="0011296D">
        <w:rPr>
          <w:szCs w:val="24"/>
        </w:rPr>
        <w:t>ACL-R</w:t>
      </w:r>
      <w:r w:rsidRPr="0011296D">
        <w:rPr>
          <w:szCs w:val="24"/>
        </w:rPr>
        <w:t xml:space="preserve"> groups may have prevented the detection of differences in some variables observed in the study, thus increasing Type II error. </w:t>
      </w:r>
      <w:r w:rsidR="00EF3E44">
        <w:rPr>
          <w:szCs w:val="24"/>
        </w:rPr>
        <w:t xml:space="preserve">Due to the COVID-19 pandemic, we were not able to complete data collections that would have allowed us to meet the minimum participant number. We plan to add </w:t>
      </w:r>
      <w:r w:rsidR="00EF3E44" w:rsidRPr="0011296D">
        <w:rPr>
          <w:szCs w:val="24"/>
        </w:rPr>
        <w:t>additional subjects to the current dataset to improve statistical power</w:t>
      </w:r>
      <w:r w:rsidR="00EF3E44">
        <w:rPr>
          <w:szCs w:val="24"/>
        </w:rPr>
        <w:t xml:space="preserve"> in the future</w:t>
      </w:r>
      <w:r w:rsidR="00EF3E44" w:rsidRPr="0011296D">
        <w:rPr>
          <w:szCs w:val="24"/>
        </w:rPr>
        <w:t>.</w:t>
      </w:r>
      <w:r w:rsidRPr="0011296D">
        <w:rPr>
          <w:szCs w:val="24"/>
        </w:rPr>
        <w:t xml:space="preserve"> </w:t>
      </w:r>
    </w:p>
    <w:p w14:paraId="3AFFE2F3" w14:textId="6E7CF852" w:rsidR="00BB1B50" w:rsidRPr="0011296D" w:rsidRDefault="00BB1B50" w:rsidP="00BB1B50">
      <w:pPr>
        <w:ind w:firstLine="360"/>
        <w:rPr>
          <w:szCs w:val="24"/>
          <w:lang w:val="en-GB"/>
        </w:rPr>
      </w:pPr>
      <w:r w:rsidRPr="0011296D">
        <w:rPr>
          <w:szCs w:val="24"/>
        </w:rPr>
        <w:t xml:space="preserve">Second, static optimization was used to estimate muscle forces, and limitations with using static optimization should be considered, such as the inadequacy of its ability to predict co-contractions of the muscles. </w:t>
      </w:r>
      <w:r w:rsidRPr="0011296D">
        <w:rPr>
          <w:szCs w:val="24"/>
          <w:lang w:val="en-GB"/>
        </w:rPr>
        <w:t>However, our predicted muscle activations adequately agree with previously collected anticipated running and cutting experimental electromyography data (</w:t>
      </w:r>
      <w:r w:rsidR="008C38F2" w:rsidRPr="0011296D">
        <w:rPr>
          <w:bCs/>
          <w:szCs w:val="24"/>
          <w:lang w:val="en-GB"/>
        </w:rPr>
        <w:t xml:space="preserve">Figure </w:t>
      </w:r>
      <w:r w:rsidR="00EF3E44">
        <w:rPr>
          <w:bCs/>
          <w:szCs w:val="24"/>
          <w:lang w:val="en-GB"/>
        </w:rPr>
        <w:t>6</w:t>
      </w:r>
      <w:r w:rsidRPr="0011296D">
        <w:rPr>
          <w:szCs w:val="24"/>
          <w:lang w:val="en-GB"/>
        </w:rPr>
        <w:t xml:space="preserve">). While there may be slight differences in our predicted muscle activations compared to the </w:t>
      </w:r>
      <w:r w:rsidRPr="0011296D">
        <w:rPr>
          <w:szCs w:val="24"/>
          <w:lang w:val="en-GB"/>
        </w:rPr>
        <w:lastRenderedPageBreak/>
        <w:t xml:space="preserve">experimental electromyography data due to task differences, we are confident our simulations for this study are sufficient. </w:t>
      </w:r>
    </w:p>
    <w:p w14:paraId="3082B90E" w14:textId="445D4908" w:rsidR="008C38F2" w:rsidRPr="0011296D" w:rsidRDefault="00BB1B50" w:rsidP="00BB1B50">
      <w:pPr>
        <w:ind w:firstLine="360"/>
        <w:rPr>
          <w:b/>
          <w:bCs/>
          <w:szCs w:val="24"/>
        </w:rPr>
      </w:pPr>
      <w:r w:rsidRPr="0011296D">
        <w:rPr>
          <w:szCs w:val="24"/>
        </w:rPr>
        <w:t xml:space="preserve">Finally, the </w:t>
      </w:r>
      <w:r w:rsidR="003D7C49" w:rsidRPr="0011296D">
        <w:rPr>
          <w:szCs w:val="24"/>
        </w:rPr>
        <w:t>ACL-R</w:t>
      </w:r>
      <w:r w:rsidRPr="0011296D">
        <w:rPr>
          <w:szCs w:val="24"/>
        </w:rPr>
        <w:t xml:space="preserve"> females all had different surgeons that conducted their ACL-reconstruction, as well has received rehabilitation from different physical therapists. Therefore, surgical techniques and rehabilitative protocols within the </w:t>
      </w:r>
      <w:r w:rsidR="003D7C49" w:rsidRPr="0011296D">
        <w:rPr>
          <w:szCs w:val="24"/>
        </w:rPr>
        <w:t>ACL-R</w:t>
      </w:r>
      <w:r w:rsidRPr="0011296D">
        <w:rPr>
          <w:szCs w:val="24"/>
        </w:rPr>
        <w:t xml:space="preserve"> females are different, thus potentially influencing their lower extremity mechanics, which would in turn influence their F</w:t>
      </w:r>
      <w:r w:rsidRPr="0011296D">
        <w:rPr>
          <w:szCs w:val="24"/>
          <w:vertAlign w:val="subscript"/>
        </w:rPr>
        <w:t>ACL</w:t>
      </w:r>
      <w:r w:rsidRPr="0011296D">
        <w:rPr>
          <w:szCs w:val="24"/>
        </w:rPr>
        <w:t xml:space="preserve">. </w:t>
      </w:r>
      <w:r w:rsidR="003D7C49" w:rsidRPr="0011296D">
        <w:rPr>
          <w:szCs w:val="24"/>
        </w:rPr>
        <w:t>ACL-R</w:t>
      </w:r>
      <w:r w:rsidRPr="0011296D">
        <w:rPr>
          <w:szCs w:val="24"/>
        </w:rPr>
        <w:t xml:space="preserve"> females also had a variety of graft types. Research has shown that functional outcomes of different graft types are similar after one year post-surgery </w:t>
      </w:r>
      <w:r w:rsidRPr="0011296D">
        <w:rPr>
          <w:szCs w:val="24"/>
        </w:rPr>
        <w:fldChar w:fldCharType="begin">
          <w:fldData xml:space="preserve">PEVuZE5vdGU+PENpdGU+PEF1dGhvcj5TdGFuY3phazwvQXV0aG9yPjxZZWFyPjIwMTg8L1llYXI+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=
</w:fldData>
        </w:fldChar>
      </w:r>
      <w:r w:rsidRPr="0011296D">
        <w:rPr>
          <w:szCs w:val="24"/>
        </w:rPr>
        <w:instrText xml:space="preserve"> ADDIN EN.CITE </w:instrText>
      </w:r>
      <w:r w:rsidRPr="0011296D">
        <w:rPr>
          <w:szCs w:val="24"/>
        </w:rPr>
        <w:fldChar w:fldCharType="begin">
          <w:fldData xml:space="preserve">PEVuZE5vdGU+PENpdGU+PEF1dGhvcj5TdGFuY3phazwvQXV0aG9yPjxZZWFyPjIwMTg8L1llYXI+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=
</w:fldData>
        </w:fldChar>
      </w:r>
      <w:r w:rsidRPr="0011296D">
        <w:rPr>
          <w:szCs w:val="24"/>
        </w:rPr>
        <w:instrText xml:space="preserve"> ADDIN EN.CITE.DATA </w:instrText>
      </w:r>
      <w:r w:rsidRPr="0011296D">
        <w:rPr>
          <w:szCs w:val="24"/>
        </w:rPr>
      </w:r>
      <w:r w:rsidRPr="0011296D">
        <w:rPr>
          <w:szCs w:val="24"/>
        </w:rPr>
        <w:fldChar w:fldCharType="end"/>
      </w:r>
      <w:r w:rsidRPr="0011296D">
        <w:rPr>
          <w:szCs w:val="24"/>
        </w:rPr>
      </w:r>
      <w:r w:rsidRPr="0011296D">
        <w:rPr>
          <w:szCs w:val="24"/>
        </w:rPr>
        <w:fldChar w:fldCharType="separate"/>
      </w:r>
      <w:r w:rsidRPr="0011296D">
        <w:rPr>
          <w:noProof/>
          <w:szCs w:val="24"/>
        </w:rPr>
        <w:t>(</w:t>
      </w:r>
      <w:hyperlink w:anchor="_ENREF_237" w:tooltip="Stanczak, 2018 #623" w:history="1">
        <w:r w:rsidR="00F6020C" w:rsidRPr="0011296D">
          <w:rPr>
            <w:noProof/>
            <w:szCs w:val="24"/>
          </w:rPr>
          <w:t>237</w:t>
        </w:r>
      </w:hyperlink>
      <w:r w:rsidRPr="0011296D">
        <w:rPr>
          <w:noProof/>
          <w:szCs w:val="24"/>
        </w:rPr>
        <w:t>)</w:t>
      </w:r>
      <w:r w:rsidRPr="0011296D">
        <w:rPr>
          <w:szCs w:val="24"/>
        </w:rPr>
        <w:fldChar w:fldCharType="end"/>
      </w:r>
      <w:r w:rsidRPr="0011296D">
        <w:rPr>
          <w:szCs w:val="24"/>
        </w:rPr>
        <w:t>. However, it is currently unknown how different graft types may influence F</w:t>
      </w:r>
      <w:r w:rsidRPr="0011296D">
        <w:rPr>
          <w:szCs w:val="24"/>
          <w:vertAlign w:val="subscript"/>
        </w:rPr>
        <w:t>ACL</w:t>
      </w:r>
      <w:r w:rsidRPr="0011296D">
        <w:rPr>
          <w:szCs w:val="24"/>
        </w:rPr>
        <w:t>.</w:t>
      </w:r>
    </w:p>
    <w:p w14:paraId="47F629EF" w14:textId="2774123A" w:rsidR="00086D2A" w:rsidRPr="0011296D" w:rsidRDefault="00086D2A" w:rsidP="00086D2A">
      <w:pPr>
        <w:pStyle w:val="Heading2"/>
        <w:rPr>
          <w:szCs w:val="24"/>
        </w:rPr>
      </w:pPr>
      <w:bookmarkStart w:id="101" w:name="_Toc46488317"/>
      <w:r w:rsidRPr="0011296D">
        <w:rPr>
          <w:szCs w:val="24"/>
        </w:rPr>
        <w:t>Conclusion</w:t>
      </w:r>
      <w:bookmarkEnd w:id="101"/>
    </w:p>
    <w:p w14:paraId="3850C7D2" w14:textId="6A3BF67E" w:rsidR="00BB1B50" w:rsidRPr="0011296D" w:rsidRDefault="00BB1B50" w:rsidP="00BB1B50">
      <w:pPr>
        <w:ind w:firstLine="360"/>
        <w:rPr>
          <w:b/>
          <w:bCs/>
          <w:szCs w:val="24"/>
        </w:rPr>
      </w:pPr>
      <w:r w:rsidRPr="0011296D">
        <w:rPr>
          <w:bCs/>
          <w:szCs w:val="24"/>
        </w:rPr>
        <w:t xml:space="preserve">The present study suggests that fatigue, </w:t>
      </w:r>
      <w:r w:rsidR="003D7C49" w:rsidRPr="0011296D">
        <w:rPr>
          <w:bCs/>
          <w:szCs w:val="24"/>
        </w:rPr>
        <w:t>ACL-R</w:t>
      </w:r>
      <w:r w:rsidRPr="0011296D">
        <w:rPr>
          <w:bCs/>
          <w:szCs w:val="24"/>
        </w:rPr>
        <w:t>, or a combination of both may not be enough to influence F</w:t>
      </w:r>
      <w:r w:rsidRPr="0011296D">
        <w:rPr>
          <w:bCs/>
          <w:szCs w:val="24"/>
          <w:vertAlign w:val="subscript"/>
        </w:rPr>
        <w:t>ACL</w:t>
      </w:r>
      <w:r w:rsidRPr="0011296D">
        <w:rPr>
          <w:bCs/>
          <w:szCs w:val="24"/>
        </w:rPr>
        <w:t xml:space="preserve">. Other studies suggest that fatigue and </w:t>
      </w:r>
      <w:r w:rsidR="003D7C49" w:rsidRPr="0011296D">
        <w:rPr>
          <w:bCs/>
          <w:szCs w:val="24"/>
        </w:rPr>
        <w:t>ACL-R</w:t>
      </w:r>
      <w:r w:rsidRPr="0011296D">
        <w:rPr>
          <w:bCs/>
          <w:szCs w:val="24"/>
        </w:rPr>
        <w:t xml:space="preserve"> independently can influence F</w:t>
      </w:r>
      <w:r w:rsidRPr="0011296D">
        <w:rPr>
          <w:bCs/>
          <w:szCs w:val="24"/>
          <w:vertAlign w:val="subscript"/>
        </w:rPr>
        <w:t>ACL</w:t>
      </w:r>
      <w:r w:rsidRPr="0011296D">
        <w:rPr>
          <w:bCs/>
          <w:szCs w:val="24"/>
        </w:rPr>
        <w:t>. Differences in methodology and fatigue protocols, as well as small sample size most likely lead to the lack of significant differences in the current study. However, given the limitations to the study, future research should focus on increasing the sample size and improving data collection techniques to grasp a better understanding of how F</w:t>
      </w:r>
      <w:r w:rsidRPr="0011296D">
        <w:rPr>
          <w:bCs/>
          <w:szCs w:val="24"/>
          <w:vertAlign w:val="subscript"/>
        </w:rPr>
        <w:t>ACL</w:t>
      </w:r>
      <w:r w:rsidRPr="0011296D">
        <w:rPr>
          <w:bCs/>
          <w:szCs w:val="24"/>
        </w:rPr>
        <w:t xml:space="preserve"> is influenced by fatigue and prior ACL surgical intervention. </w:t>
      </w:r>
    </w:p>
    <w:p w14:paraId="324D8CCD" w14:textId="77777777" w:rsidR="00BB1B50" w:rsidRPr="0011296D" w:rsidRDefault="00BB1B50" w:rsidP="00E63397">
      <w:pPr>
        <w:pStyle w:val="Heading1"/>
        <w:rPr>
          <w:szCs w:val="24"/>
        </w:rPr>
      </w:pPr>
    </w:p>
    <w:p w14:paraId="5EAB5075" w14:textId="77777777" w:rsidR="00BB1B50" w:rsidRPr="0011296D" w:rsidRDefault="00BB1B50" w:rsidP="00E63397">
      <w:pPr>
        <w:pStyle w:val="Heading1"/>
        <w:rPr>
          <w:szCs w:val="24"/>
        </w:rPr>
      </w:pPr>
    </w:p>
    <w:p w14:paraId="2B59A070" w14:textId="77777777" w:rsidR="00BB1B50" w:rsidRPr="0011296D" w:rsidRDefault="00BB1B50" w:rsidP="00E63397">
      <w:pPr>
        <w:pStyle w:val="Heading1"/>
        <w:rPr>
          <w:szCs w:val="24"/>
        </w:rPr>
      </w:pPr>
    </w:p>
    <w:p w14:paraId="29331E62" w14:textId="77777777" w:rsidR="00BB1B50" w:rsidRPr="0011296D" w:rsidRDefault="00BB1B50" w:rsidP="00E63397">
      <w:pPr>
        <w:pStyle w:val="Heading1"/>
        <w:rPr>
          <w:szCs w:val="24"/>
        </w:rPr>
      </w:pPr>
    </w:p>
    <w:p w14:paraId="09B033E5" w14:textId="77777777" w:rsidR="00BB1B50" w:rsidRPr="0011296D" w:rsidRDefault="00BB1B50" w:rsidP="00E63397">
      <w:pPr>
        <w:pStyle w:val="Heading1"/>
        <w:rPr>
          <w:szCs w:val="24"/>
        </w:rPr>
      </w:pPr>
    </w:p>
    <w:p w14:paraId="0AAF261D" w14:textId="4CBAF8DE" w:rsidR="00086D2A" w:rsidRPr="0011296D" w:rsidRDefault="00086D2A" w:rsidP="00086D2A">
      <w:pPr>
        <w:rPr>
          <w:szCs w:val="24"/>
        </w:rPr>
      </w:pPr>
    </w:p>
    <w:p w14:paraId="5DF13D5C" w14:textId="3C7444A7" w:rsidR="003B70AE" w:rsidRPr="0011296D" w:rsidRDefault="003B70AE" w:rsidP="00086D2A">
      <w:pPr>
        <w:rPr>
          <w:szCs w:val="24"/>
        </w:rPr>
        <w:sectPr w:rsidR="003B70AE" w:rsidRPr="0011296D" w:rsidSect="00BA1AA7">
          <w:type w:val="nextColumn"/>
          <w:pgSz w:w="12240" w:h="15840"/>
          <w:pgMar w:top="1440" w:right="1440" w:bottom="1440" w:left="1440" w:header="720" w:footer="720" w:gutter="0"/>
          <w:cols w:space="720"/>
          <w:docGrid w:linePitch="360"/>
        </w:sectPr>
      </w:pPr>
    </w:p>
    <w:p w14:paraId="0050B7A5" w14:textId="4A11B82A" w:rsidR="00BB1B50" w:rsidRPr="0011296D" w:rsidRDefault="00BB1B50" w:rsidP="002E155B">
      <w:pPr>
        <w:pStyle w:val="Heading2"/>
        <w:rPr>
          <w:szCs w:val="24"/>
        </w:rPr>
      </w:pPr>
      <w:bookmarkStart w:id="102" w:name="_Toc46488318"/>
      <w:r w:rsidRPr="0011296D">
        <w:rPr>
          <w:szCs w:val="24"/>
        </w:rPr>
        <w:lastRenderedPageBreak/>
        <w:t>Tables and Figures</w:t>
      </w:r>
      <w:bookmarkEnd w:id="102"/>
      <w:r w:rsidRPr="0011296D">
        <w:rPr>
          <w:szCs w:val="24"/>
        </w:rPr>
        <w:t xml:space="preserve"> </w:t>
      </w:r>
    </w:p>
    <w:p w14:paraId="48B7CC7F" w14:textId="77777777" w:rsidR="003B70AE" w:rsidRPr="0011296D" w:rsidRDefault="003B70AE" w:rsidP="003B70AE">
      <w:pPr>
        <w:keepNext/>
        <w:jc w:val="center"/>
        <w:rPr>
          <w:szCs w:val="24"/>
        </w:rPr>
      </w:pPr>
      <w:r w:rsidRPr="0011296D">
        <w:rPr>
          <w:noProof/>
          <w:szCs w:val="24"/>
        </w:rPr>
        <w:drawing>
          <wp:inline distT="0" distB="0" distL="0" distR="0" wp14:anchorId="736307CF" wp14:editId="20F640A4">
            <wp:extent cx="6170818" cy="3840480"/>
            <wp:effectExtent l="0" t="0" r="1905" b="762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Figure 3.tif"/>
                    <pic:cNvPicPr/>
                  </pic:nvPicPr>
                  <pic:blipFill rotWithShape="1">
                    <a:blip r:embed="rId19" cstate="print">
                      <a:extLst>
                        <a:ext uri="{28A0092B-C50C-407E-A947-70E740481C1C}">
                          <a14:useLocalDpi xmlns:a14="http://schemas.microsoft.com/office/drawing/2010/main" val="0"/>
                        </a:ext>
                      </a:extLst>
                    </a:blip>
                    <a:srcRect l="7821" t="3318" r="6048" b="5691"/>
                    <a:stretch/>
                  </pic:blipFill>
                  <pic:spPr bwMode="auto">
                    <a:xfrm>
                      <a:off x="0" y="0"/>
                      <a:ext cx="6170818" cy="3840480"/>
                    </a:xfrm>
                    <a:prstGeom prst="rect">
                      <a:avLst/>
                    </a:prstGeom>
                    <a:ln>
                      <a:noFill/>
                    </a:ln>
                    <a:extLst>
                      <a:ext uri="{53640926-AAD7-44D8-BBD7-CCE9431645EC}">
                        <a14:shadowObscured xmlns:a14="http://schemas.microsoft.com/office/drawing/2010/main"/>
                      </a:ext>
                    </a:extLst>
                  </pic:spPr>
                </pic:pic>
              </a:graphicData>
            </a:graphic>
          </wp:inline>
        </w:drawing>
      </w:r>
    </w:p>
    <w:p w14:paraId="66630C2E" w14:textId="1ADBFB40" w:rsidR="003B70AE" w:rsidRPr="0011296D" w:rsidRDefault="003B70AE" w:rsidP="003B70AE">
      <w:pPr>
        <w:pStyle w:val="Caption"/>
        <w:rPr>
          <w:szCs w:val="24"/>
        </w:rPr>
        <w:sectPr w:rsidR="003B70AE" w:rsidRPr="0011296D" w:rsidSect="00BA1AA7">
          <w:type w:val="nextColumn"/>
          <w:pgSz w:w="15840" w:h="12240" w:orient="landscape"/>
          <w:pgMar w:top="1440" w:right="1440" w:bottom="1440" w:left="1440" w:header="720" w:footer="720" w:gutter="0"/>
          <w:cols w:space="720"/>
          <w:docGrid w:linePitch="360"/>
        </w:sectPr>
      </w:pPr>
      <w:bookmarkStart w:id="103" w:name="_Toc46488170"/>
      <w:r w:rsidRPr="0011296D">
        <w:rPr>
          <w:szCs w:val="24"/>
        </w:rPr>
        <w:t xml:space="preserve">Figure </w:t>
      </w:r>
      <w:r w:rsidR="00AF3DD4" w:rsidRPr="0011296D">
        <w:rPr>
          <w:szCs w:val="24"/>
        </w:rPr>
        <w:fldChar w:fldCharType="begin"/>
      </w:r>
      <w:r w:rsidR="00AF3DD4" w:rsidRPr="0011296D">
        <w:rPr>
          <w:szCs w:val="24"/>
        </w:rPr>
        <w:instrText xml:space="preserve"> SEQ Figure \* ARABIC </w:instrText>
      </w:r>
      <w:r w:rsidR="00AF3DD4" w:rsidRPr="0011296D">
        <w:rPr>
          <w:szCs w:val="24"/>
        </w:rPr>
        <w:fldChar w:fldCharType="separate"/>
      </w:r>
      <w:r w:rsidR="006E1F61">
        <w:rPr>
          <w:noProof/>
          <w:szCs w:val="24"/>
        </w:rPr>
        <w:t>6</w:t>
      </w:r>
      <w:r w:rsidR="00AF3DD4" w:rsidRPr="0011296D">
        <w:rPr>
          <w:noProof/>
          <w:szCs w:val="24"/>
        </w:rPr>
        <w:fldChar w:fldCharType="end"/>
      </w:r>
      <w:r w:rsidRPr="0011296D">
        <w:rPr>
          <w:szCs w:val="24"/>
        </w:rPr>
        <w:t>: Comparison of previously collected experimental</w:t>
      </w:r>
      <w:r w:rsidR="00282E90" w:rsidRPr="0011296D">
        <w:rPr>
          <w:szCs w:val="24"/>
        </w:rPr>
        <w:t xml:space="preserve"> activations</w:t>
      </w:r>
      <w:r w:rsidRPr="0011296D">
        <w:rPr>
          <w:szCs w:val="24"/>
        </w:rPr>
        <w:t xml:space="preserve"> (solid black line) </w:t>
      </w:r>
      <w:r w:rsidR="00282E90" w:rsidRPr="0011296D">
        <w:rPr>
          <w:szCs w:val="24"/>
        </w:rPr>
        <w:t xml:space="preserve">from a standard 45° cut </w:t>
      </w:r>
      <w:r w:rsidRPr="0011296D">
        <w:rPr>
          <w:szCs w:val="24"/>
        </w:rPr>
        <w:t>and predicted (dashed black line) activations</w:t>
      </w:r>
      <w:r w:rsidR="00282E90" w:rsidRPr="0011296D">
        <w:rPr>
          <w:szCs w:val="24"/>
        </w:rPr>
        <w:t xml:space="preserve"> from the current study</w:t>
      </w:r>
      <w:r w:rsidRPr="0011296D">
        <w:rPr>
          <w:szCs w:val="24"/>
        </w:rPr>
        <w:t>. Gray shaded region represents the standard deviation of the experimental activation. Gmax, gluteus maximus; Gmed, gluteus medius; RF, rectus femoris; VM, vastus medialis; VL, vastus lateralis; BF, biceps femoris; MH, medial hamstrings; LGas, lateral gastrocnemius; MGas, medial gastrocnemius.</w:t>
      </w:r>
      <w:bookmarkEnd w:id="103"/>
    </w:p>
    <w:p w14:paraId="205CB54F" w14:textId="27223549" w:rsidR="00086D2A" w:rsidRPr="0011296D" w:rsidRDefault="00086D2A" w:rsidP="003B70AE">
      <w:pPr>
        <w:pStyle w:val="Caption"/>
        <w:rPr>
          <w:szCs w:val="24"/>
        </w:rPr>
      </w:pPr>
    </w:p>
    <w:p w14:paraId="0EF4E975" w14:textId="30C945D6" w:rsidR="003B70AE" w:rsidRPr="0011296D" w:rsidRDefault="003818AA" w:rsidP="003B70AE">
      <w:pPr>
        <w:keepNext/>
        <w:jc w:val="center"/>
        <w:rPr>
          <w:szCs w:val="24"/>
        </w:rPr>
      </w:pPr>
      <w:r w:rsidRPr="0011296D">
        <w:rPr>
          <w:noProof/>
          <w:szCs w:val="24"/>
        </w:rPr>
        <w:drawing>
          <wp:inline distT="0" distB="0" distL="0" distR="0" wp14:anchorId="3488E38E" wp14:editId="39340BA4">
            <wp:extent cx="5486400" cy="5554980"/>
            <wp:effectExtent l="0" t="0" r="0" b="762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FACL_Plot.tif"/>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486400" cy="5554980"/>
                    </a:xfrm>
                    <a:prstGeom prst="rect">
                      <a:avLst/>
                    </a:prstGeom>
                  </pic:spPr>
                </pic:pic>
              </a:graphicData>
            </a:graphic>
          </wp:inline>
        </w:drawing>
      </w:r>
    </w:p>
    <w:p w14:paraId="2D4896BF" w14:textId="07B0D59A" w:rsidR="00086D2A" w:rsidRPr="0011296D" w:rsidRDefault="003B70AE" w:rsidP="003B70AE">
      <w:pPr>
        <w:pStyle w:val="Caption"/>
        <w:rPr>
          <w:szCs w:val="24"/>
        </w:rPr>
      </w:pPr>
      <w:bookmarkStart w:id="104" w:name="_Toc46488171"/>
      <w:r w:rsidRPr="0011296D">
        <w:rPr>
          <w:szCs w:val="24"/>
        </w:rPr>
        <w:t xml:space="preserve">Figure </w:t>
      </w:r>
      <w:r w:rsidR="00AF3DD4" w:rsidRPr="0011296D">
        <w:rPr>
          <w:szCs w:val="24"/>
        </w:rPr>
        <w:fldChar w:fldCharType="begin"/>
      </w:r>
      <w:r w:rsidR="00AF3DD4" w:rsidRPr="0011296D">
        <w:rPr>
          <w:szCs w:val="24"/>
        </w:rPr>
        <w:instrText xml:space="preserve"> SEQ Figure \* ARABIC </w:instrText>
      </w:r>
      <w:r w:rsidR="00AF3DD4" w:rsidRPr="0011296D">
        <w:rPr>
          <w:szCs w:val="24"/>
        </w:rPr>
        <w:fldChar w:fldCharType="separate"/>
      </w:r>
      <w:r w:rsidR="006E1F61">
        <w:rPr>
          <w:noProof/>
          <w:szCs w:val="24"/>
        </w:rPr>
        <w:t>7</w:t>
      </w:r>
      <w:r w:rsidR="00AF3DD4" w:rsidRPr="0011296D">
        <w:rPr>
          <w:noProof/>
          <w:szCs w:val="24"/>
        </w:rPr>
        <w:fldChar w:fldCharType="end"/>
      </w:r>
      <w:r w:rsidRPr="0011296D">
        <w:rPr>
          <w:szCs w:val="24"/>
        </w:rPr>
        <w:t>: Mean ensemble curves for F</w:t>
      </w:r>
      <w:r w:rsidRPr="0011296D">
        <w:rPr>
          <w:szCs w:val="24"/>
          <w:vertAlign w:val="subscript"/>
        </w:rPr>
        <w:t>ACL</w:t>
      </w:r>
      <w:r w:rsidRPr="0011296D">
        <w:rPr>
          <w:szCs w:val="24"/>
        </w:rPr>
        <w:t xml:space="preserve"> from 0 to 100% of stance phase during the anticipated box-land-and-cuts pre- and post-fatigue.</w:t>
      </w:r>
      <w:bookmarkEnd w:id="104"/>
    </w:p>
    <w:p w14:paraId="0DA46E03" w14:textId="486CA84C" w:rsidR="00BB1B50" w:rsidRPr="0011296D" w:rsidRDefault="00BB1B50" w:rsidP="00086D2A">
      <w:pPr>
        <w:rPr>
          <w:szCs w:val="24"/>
        </w:rPr>
      </w:pPr>
    </w:p>
    <w:p w14:paraId="0B8156C3" w14:textId="160007A7" w:rsidR="003B70AE" w:rsidRPr="0011296D" w:rsidRDefault="003B70AE" w:rsidP="00086D2A">
      <w:pPr>
        <w:rPr>
          <w:szCs w:val="24"/>
        </w:rPr>
      </w:pPr>
    </w:p>
    <w:p w14:paraId="1A32406D" w14:textId="0FF7BDCB" w:rsidR="003B70AE" w:rsidRPr="0011296D" w:rsidRDefault="003B70AE" w:rsidP="00086D2A">
      <w:pPr>
        <w:rPr>
          <w:szCs w:val="24"/>
        </w:rPr>
      </w:pPr>
    </w:p>
    <w:p w14:paraId="2E38DEA0" w14:textId="40377CC0" w:rsidR="003B70AE" w:rsidRPr="0011296D" w:rsidRDefault="003B70AE" w:rsidP="00086D2A">
      <w:pPr>
        <w:rPr>
          <w:szCs w:val="24"/>
        </w:rPr>
      </w:pPr>
    </w:p>
    <w:p w14:paraId="2BB9A1A0" w14:textId="23336D7E" w:rsidR="003B70AE" w:rsidRPr="0011296D" w:rsidRDefault="003B70AE" w:rsidP="00086D2A">
      <w:pPr>
        <w:rPr>
          <w:szCs w:val="24"/>
        </w:rPr>
      </w:pPr>
    </w:p>
    <w:p w14:paraId="0A8338D9" w14:textId="1CFBFA9F" w:rsidR="003B70AE" w:rsidRPr="0011296D" w:rsidRDefault="006E6D81" w:rsidP="006E6D81">
      <w:pPr>
        <w:keepNext/>
        <w:jc w:val="center"/>
        <w:rPr>
          <w:szCs w:val="24"/>
        </w:rPr>
      </w:pPr>
      <w:r>
        <w:rPr>
          <w:noProof/>
          <w:szCs w:val="24"/>
        </w:rPr>
        <w:lastRenderedPageBreak/>
        <w:drawing>
          <wp:inline distT="0" distB="0" distL="0" distR="0" wp14:anchorId="09CA55A5" wp14:editId="6D08C574">
            <wp:extent cx="5486400" cy="54864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OverallACL_SPM.tif"/>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486400" cy="5486400"/>
                    </a:xfrm>
                    <a:prstGeom prst="rect">
                      <a:avLst/>
                    </a:prstGeom>
                  </pic:spPr>
                </pic:pic>
              </a:graphicData>
            </a:graphic>
          </wp:inline>
        </w:drawing>
      </w:r>
    </w:p>
    <w:p w14:paraId="06FC31D9" w14:textId="63357D47" w:rsidR="003B70AE" w:rsidRPr="0011296D" w:rsidRDefault="003B70AE" w:rsidP="003B70AE">
      <w:pPr>
        <w:pStyle w:val="Caption"/>
        <w:rPr>
          <w:szCs w:val="24"/>
        </w:rPr>
      </w:pPr>
      <w:bookmarkStart w:id="105" w:name="_Toc46488172"/>
      <w:r w:rsidRPr="0011296D">
        <w:rPr>
          <w:szCs w:val="24"/>
        </w:rPr>
        <w:t xml:space="preserve">Figure </w:t>
      </w:r>
      <w:r w:rsidR="00AF3DD4" w:rsidRPr="0011296D">
        <w:rPr>
          <w:szCs w:val="24"/>
        </w:rPr>
        <w:fldChar w:fldCharType="begin"/>
      </w:r>
      <w:r w:rsidR="00AF3DD4" w:rsidRPr="0011296D">
        <w:rPr>
          <w:szCs w:val="24"/>
        </w:rPr>
        <w:instrText xml:space="preserve"> SEQ Figure \* ARABIC </w:instrText>
      </w:r>
      <w:r w:rsidR="00AF3DD4" w:rsidRPr="0011296D">
        <w:rPr>
          <w:szCs w:val="24"/>
        </w:rPr>
        <w:fldChar w:fldCharType="separate"/>
      </w:r>
      <w:r w:rsidR="006E1F61">
        <w:rPr>
          <w:noProof/>
          <w:szCs w:val="24"/>
        </w:rPr>
        <w:t>8</w:t>
      </w:r>
      <w:r w:rsidR="00AF3DD4" w:rsidRPr="0011296D">
        <w:rPr>
          <w:noProof/>
          <w:szCs w:val="24"/>
        </w:rPr>
        <w:fldChar w:fldCharType="end"/>
      </w:r>
      <w:r w:rsidRPr="0011296D">
        <w:rPr>
          <w:szCs w:val="24"/>
        </w:rPr>
        <w:t>: S</w:t>
      </w:r>
      <w:r w:rsidR="00EF3E44">
        <w:rPr>
          <w:szCs w:val="24"/>
        </w:rPr>
        <w:t>n</w:t>
      </w:r>
      <w:r w:rsidRPr="0011296D">
        <w:rPr>
          <w:szCs w:val="24"/>
        </w:rPr>
        <w:t>PM{f} output from 0 to 100% of stance phase during the anticipated box-land-and-cuts pre- and post-fatigue. The dashed horizontal line on the SPM{f} output indicates the critical threshold boundary.</w:t>
      </w:r>
      <w:bookmarkEnd w:id="105"/>
    </w:p>
    <w:p w14:paraId="7075420C" w14:textId="44F9E827" w:rsidR="00086D2A" w:rsidRPr="0011296D" w:rsidRDefault="00086D2A" w:rsidP="00086D2A">
      <w:pPr>
        <w:rPr>
          <w:szCs w:val="24"/>
        </w:rPr>
      </w:pPr>
    </w:p>
    <w:p w14:paraId="424BEAB9" w14:textId="4578387F" w:rsidR="00BB1B50" w:rsidRPr="0011296D" w:rsidRDefault="00BB1B50" w:rsidP="00086D2A">
      <w:pPr>
        <w:rPr>
          <w:szCs w:val="24"/>
        </w:rPr>
      </w:pPr>
    </w:p>
    <w:p w14:paraId="301C3DB9" w14:textId="207B44F6" w:rsidR="00BB1B50" w:rsidRPr="0011296D" w:rsidRDefault="00BB1B50" w:rsidP="00086D2A">
      <w:pPr>
        <w:rPr>
          <w:szCs w:val="24"/>
        </w:rPr>
      </w:pPr>
    </w:p>
    <w:p w14:paraId="15C4BC84" w14:textId="142C183B" w:rsidR="00BB1B50" w:rsidRPr="0011296D" w:rsidRDefault="00BB1B50" w:rsidP="00086D2A">
      <w:pPr>
        <w:rPr>
          <w:szCs w:val="24"/>
        </w:rPr>
      </w:pPr>
    </w:p>
    <w:p w14:paraId="0B714B7C" w14:textId="77777777" w:rsidR="00086D2A" w:rsidRPr="0011296D" w:rsidRDefault="00086D2A" w:rsidP="00086D2A">
      <w:pPr>
        <w:rPr>
          <w:szCs w:val="24"/>
        </w:rPr>
      </w:pPr>
    </w:p>
    <w:p w14:paraId="4886A5CC" w14:textId="0AB867FA" w:rsidR="00086D2A" w:rsidRPr="0011296D" w:rsidRDefault="00086D2A" w:rsidP="00E63397">
      <w:pPr>
        <w:pStyle w:val="Heading1"/>
        <w:rPr>
          <w:b/>
          <w:szCs w:val="24"/>
        </w:rPr>
      </w:pPr>
      <w:bookmarkStart w:id="106" w:name="_Toc46488319"/>
      <w:r w:rsidRPr="0011296D">
        <w:rPr>
          <w:szCs w:val="24"/>
        </w:rPr>
        <w:lastRenderedPageBreak/>
        <w:t>Chapter 5: Fatigue’s Effects on Individual Lower Extremity Muscle Contribution to ACL Loading in Healthy and ACL-Reconstructed Females</w:t>
      </w:r>
      <w:bookmarkEnd w:id="106"/>
    </w:p>
    <w:p w14:paraId="2CC68BC9" w14:textId="213A0C27" w:rsidR="00086D2A" w:rsidRPr="0011296D" w:rsidRDefault="00086D2A" w:rsidP="00086D2A">
      <w:pPr>
        <w:pStyle w:val="Heading2"/>
        <w:rPr>
          <w:szCs w:val="24"/>
        </w:rPr>
      </w:pPr>
      <w:bookmarkStart w:id="107" w:name="_Toc46488320"/>
      <w:r w:rsidRPr="0011296D">
        <w:rPr>
          <w:szCs w:val="24"/>
        </w:rPr>
        <w:t>Abstract</w:t>
      </w:r>
      <w:bookmarkEnd w:id="107"/>
    </w:p>
    <w:p w14:paraId="4AF0F4C1" w14:textId="41FBB09C" w:rsidR="00D73DC5" w:rsidRPr="0011296D" w:rsidRDefault="00D73DC5" w:rsidP="00D73DC5">
      <w:pPr>
        <w:ind w:firstLine="360"/>
        <w:rPr>
          <w:szCs w:val="24"/>
        </w:rPr>
      </w:pPr>
      <w:r w:rsidRPr="0011296D">
        <w:rPr>
          <w:szCs w:val="24"/>
        </w:rPr>
        <w:t xml:space="preserve">  Females are 16 times greater to sustain a second ACL injury compared to their healthy female counterparts. Many of these females return to play their respective sport after </w:t>
      </w:r>
      <w:r w:rsidR="003D7C49" w:rsidRPr="0011296D">
        <w:rPr>
          <w:szCs w:val="24"/>
        </w:rPr>
        <w:t>ACL-R</w:t>
      </w:r>
      <w:r w:rsidRPr="0011296D">
        <w:rPr>
          <w:szCs w:val="24"/>
        </w:rPr>
        <w:t xml:space="preserve">. However, one variable hypothesized to be associated with injury that cannot be avoided is muscular fatigue. Previous studies have shown that fatigue and </w:t>
      </w:r>
      <w:r w:rsidR="003D7C49" w:rsidRPr="0011296D">
        <w:rPr>
          <w:szCs w:val="24"/>
        </w:rPr>
        <w:t>ACL-R</w:t>
      </w:r>
      <w:r w:rsidRPr="0011296D">
        <w:rPr>
          <w:szCs w:val="24"/>
        </w:rPr>
        <w:t xml:space="preserve"> can independently influence F</w:t>
      </w:r>
      <w:r w:rsidRPr="0011296D">
        <w:rPr>
          <w:szCs w:val="24"/>
          <w:vertAlign w:val="subscript"/>
        </w:rPr>
        <w:t>ACL</w:t>
      </w:r>
      <w:r w:rsidRPr="0011296D">
        <w:rPr>
          <w:szCs w:val="24"/>
        </w:rPr>
        <w:t xml:space="preserve">. Little is known about the influence fatigue has on lower extremity mechanics of </w:t>
      </w:r>
      <w:r w:rsidR="003D7C49" w:rsidRPr="0011296D">
        <w:rPr>
          <w:szCs w:val="24"/>
        </w:rPr>
        <w:t>ACL-R</w:t>
      </w:r>
      <w:r w:rsidRPr="0011296D">
        <w:rPr>
          <w:szCs w:val="24"/>
        </w:rPr>
        <w:t xml:space="preserve"> females. However, no study thus far has observed from a musculoskeletal modeling perspective of how muscle contribution to F</w:t>
      </w:r>
      <w:r w:rsidRPr="0011296D">
        <w:rPr>
          <w:szCs w:val="24"/>
          <w:vertAlign w:val="subscript"/>
        </w:rPr>
        <w:t>ACL</w:t>
      </w:r>
      <w:r w:rsidRPr="0011296D">
        <w:rPr>
          <w:szCs w:val="24"/>
        </w:rPr>
        <w:t xml:space="preserve"> would be influenced by fatigue concomitantly with </w:t>
      </w:r>
      <w:r w:rsidR="003D7C49" w:rsidRPr="0011296D">
        <w:rPr>
          <w:szCs w:val="24"/>
        </w:rPr>
        <w:t>ACL-R</w:t>
      </w:r>
      <w:r w:rsidRPr="0011296D">
        <w:rPr>
          <w:szCs w:val="24"/>
        </w:rPr>
        <w:t xml:space="preserve"> in recreationally active females. The purpose of this study was to investigate how lower extremity muscle contribution to F</w:t>
      </w:r>
      <w:r w:rsidRPr="0011296D">
        <w:rPr>
          <w:szCs w:val="24"/>
          <w:vertAlign w:val="subscript"/>
        </w:rPr>
        <w:t>ACL</w:t>
      </w:r>
      <w:r w:rsidRPr="0011296D">
        <w:rPr>
          <w:szCs w:val="24"/>
        </w:rPr>
        <w:t xml:space="preserve"> would be impacted pre- and post- a fatigue protocol in healthy and </w:t>
      </w:r>
      <w:r w:rsidR="003D7C49" w:rsidRPr="0011296D">
        <w:rPr>
          <w:szCs w:val="24"/>
        </w:rPr>
        <w:t>ACL-R</w:t>
      </w:r>
      <w:r w:rsidRPr="0011296D">
        <w:rPr>
          <w:szCs w:val="24"/>
        </w:rPr>
        <w:t xml:space="preserve"> females. Seven healthy and four </w:t>
      </w:r>
      <w:r w:rsidR="003D7C49" w:rsidRPr="0011296D">
        <w:rPr>
          <w:szCs w:val="24"/>
        </w:rPr>
        <w:t>ACL-R</w:t>
      </w:r>
      <w:r w:rsidRPr="0011296D">
        <w:rPr>
          <w:szCs w:val="24"/>
        </w:rPr>
        <w:t xml:space="preserve"> recreationally active females completed five anticipated </w:t>
      </w:r>
      <w:r w:rsidR="00345188">
        <w:rPr>
          <w:szCs w:val="24"/>
        </w:rPr>
        <w:t>box-</w:t>
      </w:r>
      <w:r w:rsidRPr="0011296D">
        <w:rPr>
          <w:szCs w:val="24"/>
        </w:rPr>
        <w:t>land-and-cutting trials pre- and post- a fatigue protocol. Lower extremity kinematics and kinetics were collected with three-dimensional motion capture and force plates. A modified musculoskeletal model was scaled based on participant-specific anthropometrics, and muscle forces were obtained using static optimization. A previously established mathematical ACL loading model was used to calculate as well as lower</w:t>
      </w:r>
      <w:r w:rsidRPr="0011296D">
        <w:rPr>
          <w:szCs w:val="24"/>
          <w:vertAlign w:val="subscript"/>
        </w:rPr>
        <w:t xml:space="preserve"> </w:t>
      </w:r>
      <w:r w:rsidRPr="0011296D">
        <w:rPr>
          <w:szCs w:val="24"/>
        </w:rPr>
        <w:t>extremity muscle contribution to F</w:t>
      </w:r>
      <w:r w:rsidRPr="0011296D">
        <w:rPr>
          <w:szCs w:val="24"/>
          <w:vertAlign w:val="subscript"/>
        </w:rPr>
        <w:t>ACL</w:t>
      </w:r>
      <w:r w:rsidRPr="0011296D">
        <w:rPr>
          <w:szCs w:val="24"/>
        </w:rPr>
        <w:t>. The semimembranosus, soleus, vastus lateralis, and tensor fasciae latae were found to be the largest contributors to F</w:t>
      </w:r>
      <w:r w:rsidRPr="0011296D">
        <w:rPr>
          <w:szCs w:val="24"/>
          <w:vertAlign w:val="subscript"/>
        </w:rPr>
        <w:t>ACL</w:t>
      </w:r>
      <w:r w:rsidRPr="0011296D">
        <w:rPr>
          <w:szCs w:val="24"/>
        </w:rPr>
        <w:t>.</w:t>
      </w:r>
      <w:r w:rsidRPr="0011296D">
        <w:rPr>
          <w:szCs w:val="24"/>
          <w:vertAlign w:val="subscript"/>
        </w:rPr>
        <w:t xml:space="preserve"> </w:t>
      </w:r>
      <w:r w:rsidRPr="0011296D">
        <w:rPr>
          <w:szCs w:val="24"/>
          <w:lang w:val="en-GB"/>
        </w:rPr>
        <w:t xml:space="preserve">Future ACL injury prevention and rehabilitation protocols may want to target these muscles specifically in efforts to reduce injury risk in healthy and </w:t>
      </w:r>
      <w:r w:rsidR="003D7C49" w:rsidRPr="0011296D">
        <w:rPr>
          <w:szCs w:val="24"/>
          <w:lang w:val="en-GB"/>
        </w:rPr>
        <w:t>ACL-R</w:t>
      </w:r>
      <w:r w:rsidRPr="0011296D">
        <w:rPr>
          <w:szCs w:val="24"/>
          <w:lang w:val="en-GB"/>
        </w:rPr>
        <w:t xml:space="preserve"> females.  </w:t>
      </w:r>
    </w:p>
    <w:p w14:paraId="5FD2E6D2" w14:textId="7139A814" w:rsidR="00086D2A" w:rsidRPr="0011296D" w:rsidRDefault="00086D2A" w:rsidP="00086D2A">
      <w:pPr>
        <w:pStyle w:val="Heading2"/>
        <w:rPr>
          <w:szCs w:val="24"/>
        </w:rPr>
      </w:pPr>
      <w:bookmarkStart w:id="108" w:name="_Toc46488321"/>
      <w:r w:rsidRPr="0011296D">
        <w:rPr>
          <w:szCs w:val="24"/>
        </w:rPr>
        <w:lastRenderedPageBreak/>
        <w:t>Introduction</w:t>
      </w:r>
      <w:bookmarkEnd w:id="108"/>
    </w:p>
    <w:p w14:paraId="6C306D8F" w14:textId="7117265F" w:rsidR="00D73DC5" w:rsidRPr="0011296D" w:rsidRDefault="00D73DC5" w:rsidP="00D73DC5">
      <w:pPr>
        <w:ind w:firstLine="360"/>
        <w:rPr>
          <w:szCs w:val="24"/>
        </w:rPr>
      </w:pPr>
      <w:r w:rsidRPr="0011296D">
        <w:rPr>
          <w:szCs w:val="24"/>
        </w:rPr>
        <w:t xml:space="preserve">Approximately 100,000 and 150,000 of all anterior cruciate ligament (ACL) injuries will undergo reconstructive surgery to help individuals, such as athletes regain knee stability and return to their respective sport </w:t>
      </w:r>
      <w:r w:rsidRPr="0011296D">
        <w:rPr>
          <w:szCs w:val="24"/>
        </w:rPr>
        <w:fldChar w:fldCharType="begin"/>
      </w:r>
      <w:r w:rsidRPr="0011296D">
        <w:rPr>
          <w:szCs w:val="24"/>
        </w:rPr>
        <w:instrText xml:space="preserve"> ADDIN EN.CITE &lt;EndNote&gt;&lt;Cite&gt;&lt;Author&gt;Spindler&lt;/Author&gt;&lt;Year&gt;2008&lt;/Year&gt;&lt;RecNum&gt;548&lt;/RecNum&gt;&lt;DisplayText&gt;(13)&lt;/DisplayText&gt;&lt;record&gt;&lt;rec-number&gt;548&lt;/rec-number&gt;&lt;foreign-keys&gt;&lt;key app="EN" db-id="wa5ad5p0hwpeszea9zsxe2snrw09t9v50t52" timestamp="1559095297"&gt;548&lt;/key&gt;&lt;/foreign-keys&gt;&lt;ref-type name="Journal Article"&gt;17&lt;/ref-type&gt;&lt;contributors&gt;&lt;authors&gt;&lt;author&gt;Spindler, K. P.&lt;/author&gt;&lt;author&gt;Wright, R. W.&lt;/author&gt;&lt;/authors&gt;&lt;/contributors&gt;&lt;auth-address&gt;Vanderbilt Sports Medicine, Vanderbilt University Medical Center, Nashville, TN 37232-8774, USA. kurt.spindler@vanderbilt.edu&lt;/auth-address&gt;&lt;titles&gt;&lt;title&gt;Clinical practice. Anterior cruciate ligament tear&lt;/title&gt;&lt;secondary-title&gt;N Engl J Med&lt;/secondary-title&gt;&lt;alt-title&gt;The New England journal of medicine&lt;/alt-title&gt;&lt;/titles&gt;&lt;periodical&gt;&lt;full-title&gt;The New England journal of medicine&lt;/full-title&gt;&lt;abbr-1&gt;N Engl J Med&lt;/abbr-1&gt;&lt;/periodical&gt;&lt;alt-periodical&gt;&lt;full-title&gt;The New England journal of medicine&lt;/full-title&gt;&lt;abbr-1&gt;N Engl J Med&lt;/abbr-1&gt;&lt;/alt-periodical&gt;&lt;pages&gt;2135-42&lt;/pages&gt;&lt;volume&gt;359&lt;/volume&gt;&lt;number&gt;20&lt;/number&gt;&lt;edition&gt;2008/11/14&lt;/edition&gt;&lt;keywords&gt;&lt;keyword&gt;Adolescent&lt;/keyword&gt;&lt;keyword&gt;*Anterior Cruciate Ligament Injuries&lt;/keyword&gt;&lt;keyword&gt;Athletic Injuries/diagnosis/*therapy&lt;/keyword&gt;&lt;keyword&gt;Female&lt;/keyword&gt;&lt;keyword&gt;Humans&lt;/keyword&gt;&lt;keyword&gt;Knee Injuries/diagnosis/*therapy&lt;/keyword&gt;&lt;/keywords&gt;&lt;dates&gt;&lt;year&gt;2008&lt;/year&gt;&lt;pub-dates&gt;&lt;date&gt;Nov 13&lt;/date&gt;&lt;/pub-dates&gt;&lt;/dates&gt;&lt;isbn&gt;0028-4793&lt;/isbn&gt;&lt;accession-num&gt;19005197&lt;/accession-num&gt;&lt;urls&gt;&lt;/urls&gt;&lt;custom2&gt;PMC3782299&lt;/custom2&gt;&lt;custom6&gt;NIHMS474419&lt;/custom6&gt;&lt;electronic-resource-num&gt;10.1056/NEJMcp0804745&lt;/electronic-resource-num&gt;&lt;remote-database-provider&gt;NLM&lt;/remote-database-provider&gt;&lt;language&gt;eng&lt;/language&gt;&lt;/record&gt;&lt;/Cite&gt;&lt;/EndNote&gt;</w:instrText>
      </w:r>
      <w:r w:rsidRPr="0011296D">
        <w:rPr>
          <w:szCs w:val="24"/>
        </w:rPr>
        <w:fldChar w:fldCharType="separate"/>
      </w:r>
      <w:r w:rsidRPr="0011296D">
        <w:rPr>
          <w:noProof/>
          <w:szCs w:val="24"/>
        </w:rPr>
        <w:t>(</w:t>
      </w:r>
      <w:hyperlink w:anchor="_ENREF_13" w:tooltip="Spindler, 2008 #548" w:history="1">
        <w:r w:rsidR="00F6020C" w:rsidRPr="0011296D">
          <w:rPr>
            <w:noProof/>
            <w:szCs w:val="24"/>
          </w:rPr>
          <w:t>13</w:t>
        </w:r>
      </w:hyperlink>
      <w:r w:rsidRPr="0011296D">
        <w:rPr>
          <w:noProof/>
          <w:szCs w:val="24"/>
        </w:rPr>
        <w:t>)</w:t>
      </w:r>
      <w:r w:rsidRPr="0011296D">
        <w:rPr>
          <w:szCs w:val="24"/>
        </w:rPr>
        <w:fldChar w:fldCharType="end"/>
      </w:r>
      <w:r w:rsidRPr="0011296D">
        <w:rPr>
          <w:szCs w:val="24"/>
        </w:rPr>
        <w:t>. While ACL-reconstruction (</w:t>
      </w:r>
      <w:r w:rsidR="003D7C49" w:rsidRPr="0011296D">
        <w:rPr>
          <w:szCs w:val="24"/>
        </w:rPr>
        <w:t>ACL-R</w:t>
      </w:r>
      <w:r w:rsidRPr="0011296D">
        <w:rPr>
          <w:szCs w:val="24"/>
        </w:rPr>
        <w:t xml:space="preserve">) returns most athletes back to play, kinematic and kinetic changes to the reconstructed knee still exist compared to the contralateral knee or control knees. These include changes in knee joint kinematics and kinetics, decreased muscular strength, altered quadriceps and hamstring muscular activity, loss of proprioception, and changes in coordinative variability of the knee joint </w:t>
      </w:r>
      <w:r w:rsidRPr="0011296D">
        <w:rPr>
          <w:szCs w:val="24"/>
        </w:rPr>
        <w:fldChar w:fldCharType="begin">
          <w:fldData xml:space="preserve">PEVuZE5vdGU+PENpdGU+PEF1dGhvcj5Ib2xzZ2FhcmQtTGFyc2VuPC9BdXRob3I+PFllYXI+MjAx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</w:fldData>
        </w:fldChar>
      </w:r>
      <w:r w:rsidRPr="0011296D">
        <w:rPr>
          <w:szCs w:val="24"/>
        </w:rPr>
        <w:instrText xml:space="preserve"> ADDIN EN.CITE </w:instrText>
      </w:r>
      <w:r w:rsidRPr="0011296D">
        <w:rPr>
          <w:szCs w:val="24"/>
        </w:rPr>
        <w:fldChar w:fldCharType="begin">
          <w:fldData xml:space="preserve">PEVuZE5vdGU+PENpdGU+PEF1dGhvcj5Ib2xzZ2FhcmQtTGFyc2VuPC9BdXRob3I+PFllYXI+MjAx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</w:fldData>
        </w:fldChar>
      </w:r>
      <w:r w:rsidRPr="0011296D">
        <w:rPr>
          <w:szCs w:val="24"/>
        </w:rPr>
        <w:instrText xml:space="preserve"> ADDIN EN.CITE.DATA </w:instrText>
      </w:r>
      <w:r w:rsidRPr="0011296D">
        <w:rPr>
          <w:szCs w:val="24"/>
        </w:rPr>
      </w:r>
      <w:r w:rsidRPr="0011296D">
        <w:rPr>
          <w:szCs w:val="24"/>
        </w:rPr>
        <w:fldChar w:fldCharType="end"/>
      </w:r>
      <w:r w:rsidRPr="0011296D">
        <w:rPr>
          <w:szCs w:val="24"/>
        </w:rPr>
      </w:r>
      <w:r w:rsidRPr="0011296D">
        <w:rPr>
          <w:szCs w:val="24"/>
        </w:rPr>
        <w:fldChar w:fldCharType="separate"/>
      </w:r>
      <w:r w:rsidRPr="0011296D">
        <w:rPr>
          <w:noProof/>
          <w:szCs w:val="24"/>
        </w:rPr>
        <w:t>(</w:t>
      </w:r>
      <w:hyperlink w:anchor="_ENREF_18" w:tooltip="Holsgaard-Larsen, 2014 #607" w:history="1">
        <w:r w:rsidR="00F6020C" w:rsidRPr="0011296D">
          <w:rPr>
            <w:noProof/>
            <w:szCs w:val="24"/>
          </w:rPr>
          <w:t>18-25</w:t>
        </w:r>
      </w:hyperlink>
      <w:r w:rsidRPr="0011296D">
        <w:rPr>
          <w:noProof/>
          <w:szCs w:val="24"/>
        </w:rPr>
        <w:t xml:space="preserve">, </w:t>
      </w:r>
      <w:hyperlink w:anchor="_ENREF_58" w:tooltip="Bryant, 2008 #352" w:history="1">
        <w:r w:rsidR="00F6020C" w:rsidRPr="0011296D">
          <w:rPr>
            <w:noProof/>
            <w:szCs w:val="24"/>
          </w:rPr>
          <w:t>58</w:t>
        </w:r>
      </w:hyperlink>
      <w:r w:rsidRPr="0011296D">
        <w:rPr>
          <w:noProof/>
          <w:szCs w:val="24"/>
        </w:rPr>
        <w:t>)</w:t>
      </w:r>
      <w:r w:rsidRPr="0011296D">
        <w:rPr>
          <w:szCs w:val="24"/>
        </w:rPr>
        <w:fldChar w:fldCharType="end"/>
      </w:r>
      <w:r w:rsidRPr="0011296D">
        <w:rPr>
          <w:szCs w:val="24"/>
        </w:rPr>
        <w:t xml:space="preserve">. These altered mechanics are responsible for why up to 30% of these athletes will sustain a second ACL injury within 24 months of the original ACL injury </w:t>
      </w:r>
      <w:r w:rsidRPr="0011296D">
        <w:rPr>
          <w:szCs w:val="24"/>
        </w:rPr>
        <w:fldChar w:fldCharType="begin">
          <w:fldData xml:space="preserve">PEVuZE5vdGU+PENpdGU+PEF1dGhvcj5QYXRlcm5vPC9BdXRob3I+PFllYXI+MjAxMDwvWWVhcj48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</w:fldData>
        </w:fldChar>
      </w:r>
      <w:r w:rsidRPr="0011296D">
        <w:rPr>
          <w:szCs w:val="24"/>
        </w:rPr>
        <w:instrText xml:space="preserve"> ADDIN EN.CITE </w:instrText>
      </w:r>
      <w:r w:rsidRPr="0011296D">
        <w:rPr>
          <w:szCs w:val="24"/>
        </w:rPr>
        <w:fldChar w:fldCharType="begin">
          <w:fldData xml:space="preserve">PEVuZE5vdGU+PENpdGU+PEF1dGhvcj5QYXRlcm5vPC9BdXRob3I+PFllYXI+MjAxMDwvWWVhcj48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</w:fldData>
        </w:fldChar>
      </w:r>
      <w:r w:rsidRPr="0011296D">
        <w:rPr>
          <w:szCs w:val="24"/>
        </w:rPr>
        <w:instrText xml:space="preserve"> ADDIN EN.CITE.DATA </w:instrText>
      </w:r>
      <w:r w:rsidRPr="0011296D">
        <w:rPr>
          <w:szCs w:val="24"/>
        </w:rPr>
      </w:r>
      <w:r w:rsidRPr="0011296D">
        <w:rPr>
          <w:szCs w:val="24"/>
        </w:rPr>
        <w:fldChar w:fldCharType="end"/>
      </w:r>
      <w:r w:rsidRPr="0011296D">
        <w:rPr>
          <w:szCs w:val="24"/>
        </w:rPr>
      </w:r>
      <w:r w:rsidRPr="0011296D">
        <w:rPr>
          <w:szCs w:val="24"/>
        </w:rPr>
        <w:fldChar w:fldCharType="separate"/>
      </w:r>
      <w:r w:rsidRPr="0011296D">
        <w:rPr>
          <w:noProof/>
          <w:szCs w:val="24"/>
        </w:rPr>
        <w:t>(</w:t>
      </w:r>
      <w:hyperlink w:anchor="_ENREF_26" w:tooltip="Paterno, 2010 #653" w:history="1">
        <w:r w:rsidR="00F6020C" w:rsidRPr="0011296D">
          <w:rPr>
            <w:noProof/>
            <w:szCs w:val="24"/>
          </w:rPr>
          <w:t>26</w:t>
        </w:r>
      </w:hyperlink>
      <w:r w:rsidRPr="0011296D">
        <w:rPr>
          <w:noProof/>
          <w:szCs w:val="24"/>
        </w:rPr>
        <w:t>)</w:t>
      </w:r>
      <w:r w:rsidRPr="0011296D">
        <w:rPr>
          <w:szCs w:val="24"/>
        </w:rPr>
        <w:fldChar w:fldCharType="end"/>
      </w:r>
      <w:r w:rsidRPr="0011296D">
        <w:rPr>
          <w:szCs w:val="24"/>
        </w:rPr>
        <w:t xml:space="preserve">. Unfortunately, females are 16 times more likely to experience a second ACL injury after the initial </w:t>
      </w:r>
      <w:r w:rsidR="003D7C49" w:rsidRPr="0011296D">
        <w:rPr>
          <w:szCs w:val="24"/>
        </w:rPr>
        <w:t>ACL-R</w:t>
      </w:r>
      <w:r w:rsidRPr="0011296D">
        <w:rPr>
          <w:szCs w:val="24"/>
        </w:rPr>
        <w:t xml:space="preserve"> compared to their healthy female counterparts. As such, great effort has been placed on decreasing this high re-injury rate.</w:t>
      </w:r>
    </w:p>
    <w:p w14:paraId="18E7F0D3" w14:textId="11600275" w:rsidR="00D73DC5" w:rsidRPr="0011296D" w:rsidRDefault="00D73DC5" w:rsidP="00D73DC5">
      <w:pPr>
        <w:ind w:firstLine="360"/>
        <w:rPr>
          <w:szCs w:val="24"/>
        </w:rPr>
      </w:pPr>
      <w:r w:rsidRPr="0011296D">
        <w:rPr>
          <w:szCs w:val="24"/>
        </w:rPr>
        <w:t xml:space="preserve">Because up to 83% of </w:t>
      </w:r>
      <w:r w:rsidR="003D7C49" w:rsidRPr="0011296D">
        <w:rPr>
          <w:szCs w:val="24"/>
        </w:rPr>
        <w:t>ACL-R</w:t>
      </w:r>
      <w:r w:rsidRPr="0011296D">
        <w:rPr>
          <w:szCs w:val="24"/>
        </w:rPr>
        <w:t xml:space="preserve"> athletes return to their pre-injury sport </w:t>
      </w:r>
      <w:r w:rsidRPr="0011296D">
        <w:rPr>
          <w:szCs w:val="24"/>
        </w:rPr>
        <w:fldChar w:fldCharType="begin">
          <w:fldData xml:space="preserve">PEVuZE5vdGU+PENpdGU+PEF1dGhvcj5MYWk8L0F1dGhvcj48WWVhcj4yMDE4PC9ZZWFyPjxSZWNO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</w:fldData>
        </w:fldChar>
      </w:r>
      <w:r w:rsidRPr="0011296D">
        <w:rPr>
          <w:szCs w:val="24"/>
        </w:rPr>
        <w:instrText xml:space="preserve"> ADDIN EN.CITE </w:instrText>
      </w:r>
      <w:r w:rsidRPr="0011296D">
        <w:rPr>
          <w:szCs w:val="24"/>
        </w:rPr>
        <w:fldChar w:fldCharType="begin">
          <w:fldData xml:space="preserve">PEVuZE5vdGU+PENpdGU+PEF1dGhvcj5MYWk8L0F1dGhvcj48WWVhcj4yMDE4PC9ZZWFyPjxSZWNO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</w:fldData>
        </w:fldChar>
      </w:r>
      <w:r w:rsidRPr="0011296D">
        <w:rPr>
          <w:szCs w:val="24"/>
        </w:rPr>
        <w:instrText xml:space="preserve"> ADDIN EN.CITE.DATA </w:instrText>
      </w:r>
      <w:r w:rsidRPr="0011296D">
        <w:rPr>
          <w:szCs w:val="24"/>
        </w:rPr>
      </w:r>
      <w:r w:rsidRPr="0011296D">
        <w:rPr>
          <w:szCs w:val="24"/>
        </w:rPr>
        <w:fldChar w:fldCharType="end"/>
      </w:r>
      <w:r w:rsidRPr="0011296D">
        <w:rPr>
          <w:szCs w:val="24"/>
        </w:rPr>
      </w:r>
      <w:r w:rsidRPr="0011296D">
        <w:rPr>
          <w:szCs w:val="24"/>
        </w:rPr>
        <w:fldChar w:fldCharType="separate"/>
      </w:r>
      <w:r w:rsidRPr="0011296D">
        <w:rPr>
          <w:noProof/>
          <w:szCs w:val="24"/>
        </w:rPr>
        <w:t>(</w:t>
      </w:r>
      <w:hyperlink w:anchor="_ENREF_32" w:tooltip="Lai, 2018 #602" w:history="1">
        <w:r w:rsidR="00F6020C" w:rsidRPr="0011296D">
          <w:rPr>
            <w:noProof/>
            <w:szCs w:val="24"/>
          </w:rPr>
          <w:t>32</w:t>
        </w:r>
      </w:hyperlink>
      <w:r w:rsidRPr="0011296D">
        <w:rPr>
          <w:noProof/>
          <w:szCs w:val="24"/>
        </w:rPr>
        <w:t>)</w:t>
      </w:r>
      <w:r w:rsidRPr="0011296D">
        <w:rPr>
          <w:szCs w:val="24"/>
        </w:rPr>
        <w:fldChar w:fldCharType="end"/>
      </w:r>
      <w:r w:rsidRPr="0011296D">
        <w:rPr>
          <w:szCs w:val="24"/>
        </w:rPr>
        <w:t xml:space="preserve">, coaches and clinicians strive to implement rehabilitative programs that will put the athlete in the best position to avoid a secondary ACL injury. However, regardless if an athlete is healthy or </w:t>
      </w:r>
      <w:r w:rsidR="003D7C49" w:rsidRPr="0011296D">
        <w:rPr>
          <w:szCs w:val="24"/>
        </w:rPr>
        <w:t>ACL-R</w:t>
      </w:r>
      <w:r w:rsidRPr="0011296D">
        <w:rPr>
          <w:szCs w:val="24"/>
        </w:rPr>
        <w:t xml:space="preserve">, muscular fatigue is one factor that cannot be avoided. Few studies exist that report the influence of fatigue on </w:t>
      </w:r>
      <w:r w:rsidR="003D7C49" w:rsidRPr="0011296D">
        <w:rPr>
          <w:szCs w:val="24"/>
        </w:rPr>
        <w:t>ACL-R</w:t>
      </w:r>
      <w:r w:rsidRPr="0011296D">
        <w:rPr>
          <w:szCs w:val="24"/>
        </w:rPr>
        <w:t xml:space="preserve"> females compared to a healthy control group </w:t>
      </w:r>
      <w:r w:rsidRPr="0011296D">
        <w:rPr>
          <w:szCs w:val="24"/>
        </w:rPr>
        <w:fldChar w:fldCharType="begin">
          <w:fldData xml:space="preserve">PEVuZE5vdGU+PENpdGU+PEF1dGhvcj5GcmFuazwvQXV0aG9yPjxZZWFyPjIwMTQ8L1llYXI+PFJl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</w:fldData>
        </w:fldChar>
      </w:r>
      <w:r w:rsidRPr="0011296D">
        <w:rPr>
          <w:szCs w:val="24"/>
        </w:rPr>
        <w:instrText xml:space="preserve"> ADDIN EN.CITE </w:instrText>
      </w:r>
      <w:r w:rsidRPr="0011296D">
        <w:rPr>
          <w:szCs w:val="24"/>
        </w:rPr>
        <w:fldChar w:fldCharType="begin">
          <w:fldData xml:space="preserve">PEVuZE5vdGU+PENpdGU+PEF1dGhvcj5GcmFuazwvQXV0aG9yPjxZZWFyPjIwMTQ8L1llYXI+PFJl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</w:fldData>
        </w:fldChar>
      </w:r>
      <w:r w:rsidRPr="0011296D">
        <w:rPr>
          <w:szCs w:val="24"/>
        </w:rPr>
        <w:instrText xml:space="preserve"> ADDIN EN.CITE.DATA </w:instrText>
      </w:r>
      <w:r w:rsidRPr="0011296D">
        <w:rPr>
          <w:szCs w:val="24"/>
        </w:rPr>
      </w:r>
      <w:r w:rsidRPr="0011296D">
        <w:rPr>
          <w:szCs w:val="24"/>
        </w:rPr>
        <w:fldChar w:fldCharType="end"/>
      </w:r>
      <w:r w:rsidRPr="0011296D">
        <w:rPr>
          <w:szCs w:val="24"/>
        </w:rPr>
      </w:r>
      <w:r w:rsidRPr="0011296D">
        <w:rPr>
          <w:szCs w:val="24"/>
        </w:rPr>
        <w:fldChar w:fldCharType="separate"/>
      </w:r>
      <w:r w:rsidRPr="0011296D">
        <w:rPr>
          <w:noProof/>
          <w:szCs w:val="24"/>
        </w:rPr>
        <w:t>(</w:t>
      </w:r>
      <w:hyperlink w:anchor="_ENREF_46" w:tooltip="Frank, 2014 #799" w:history="1">
        <w:r w:rsidR="00F6020C" w:rsidRPr="0011296D">
          <w:rPr>
            <w:noProof/>
            <w:szCs w:val="24"/>
          </w:rPr>
          <w:t>46</w:t>
        </w:r>
      </w:hyperlink>
      <w:r w:rsidRPr="0011296D">
        <w:rPr>
          <w:noProof/>
          <w:szCs w:val="24"/>
        </w:rPr>
        <w:t xml:space="preserve">, </w:t>
      </w:r>
      <w:hyperlink w:anchor="_ENREF_47" w:tooltip="Lessi, 2018 #794" w:history="1">
        <w:r w:rsidR="00F6020C" w:rsidRPr="0011296D">
          <w:rPr>
            <w:noProof/>
            <w:szCs w:val="24"/>
          </w:rPr>
          <w:t>47</w:t>
        </w:r>
      </w:hyperlink>
      <w:r w:rsidRPr="0011296D">
        <w:rPr>
          <w:noProof/>
          <w:szCs w:val="24"/>
        </w:rPr>
        <w:t>)</w:t>
      </w:r>
      <w:r w:rsidRPr="0011296D">
        <w:rPr>
          <w:szCs w:val="24"/>
        </w:rPr>
        <w:fldChar w:fldCharType="end"/>
      </w:r>
      <w:r w:rsidRPr="0011296D">
        <w:rPr>
          <w:szCs w:val="24"/>
        </w:rPr>
        <w:t xml:space="preserve">. These studies suggest that altered neuromuscular control potentially exists in </w:t>
      </w:r>
      <w:r w:rsidR="003D7C49" w:rsidRPr="0011296D">
        <w:rPr>
          <w:szCs w:val="24"/>
        </w:rPr>
        <w:t>ACL-R</w:t>
      </w:r>
      <w:r w:rsidRPr="0011296D">
        <w:rPr>
          <w:szCs w:val="24"/>
        </w:rPr>
        <w:t xml:space="preserve"> females after a fatigue protocol </w:t>
      </w:r>
      <w:r w:rsidRPr="0011296D">
        <w:rPr>
          <w:szCs w:val="24"/>
        </w:rPr>
        <w:fldChar w:fldCharType="begin">
          <w:fldData xml:space="preserve">PEVuZE5vdGU+PENpdGU+PEF1dGhvcj5MZXNzaTwvQXV0aG9yPjxZZWFyPjIwMTg8L1llYXI+PFJl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</w:fldData>
        </w:fldChar>
      </w:r>
      <w:r w:rsidRPr="0011296D">
        <w:rPr>
          <w:szCs w:val="24"/>
        </w:rPr>
        <w:instrText xml:space="preserve"> ADDIN EN.CITE </w:instrText>
      </w:r>
      <w:r w:rsidRPr="0011296D">
        <w:rPr>
          <w:szCs w:val="24"/>
        </w:rPr>
        <w:fldChar w:fldCharType="begin">
          <w:fldData xml:space="preserve">PEVuZE5vdGU+PENpdGU+PEF1dGhvcj5MZXNzaTwvQXV0aG9yPjxZZWFyPjIwMTg8L1llYXI+PFJl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</w:fldData>
        </w:fldChar>
      </w:r>
      <w:r w:rsidRPr="0011296D">
        <w:rPr>
          <w:szCs w:val="24"/>
        </w:rPr>
        <w:instrText xml:space="preserve"> ADDIN EN.CITE.DATA </w:instrText>
      </w:r>
      <w:r w:rsidRPr="0011296D">
        <w:rPr>
          <w:szCs w:val="24"/>
        </w:rPr>
      </w:r>
      <w:r w:rsidRPr="0011296D">
        <w:rPr>
          <w:szCs w:val="24"/>
        </w:rPr>
        <w:fldChar w:fldCharType="end"/>
      </w:r>
      <w:r w:rsidRPr="0011296D">
        <w:rPr>
          <w:szCs w:val="24"/>
        </w:rPr>
      </w:r>
      <w:r w:rsidRPr="0011296D">
        <w:rPr>
          <w:szCs w:val="24"/>
        </w:rPr>
        <w:fldChar w:fldCharType="separate"/>
      </w:r>
      <w:r w:rsidRPr="0011296D">
        <w:rPr>
          <w:noProof/>
          <w:szCs w:val="24"/>
        </w:rPr>
        <w:t>(</w:t>
      </w:r>
      <w:hyperlink w:anchor="_ENREF_46" w:tooltip="Frank, 2014 #799" w:history="1">
        <w:r w:rsidR="00F6020C" w:rsidRPr="0011296D">
          <w:rPr>
            <w:noProof/>
            <w:szCs w:val="24"/>
          </w:rPr>
          <w:t>46</w:t>
        </w:r>
      </w:hyperlink>
      <w:r w:rsidRPr="0011296D">
        <w:rPr>
          <w:noProof/>
          <w:szCs w:val="24"/>
        </w:rPr>
        <w:t xml:space="preserve">, </w:t>
      </w:r>
      <w:hyperlink w:anchor="_ENREF_47" w:tooltip="Lessi, 2018 #794" w:history="1">
        <w:r w:rsidR="00F6020C" w:rsidRPr="0011296D">
          <w:rPr>
            <w:noProof/>
            <w:szCs w:val="24"/>
          </w:rPr>
          <w:t>47</w:t>
        </w:r>
      </w:hyperlink>
      <w:r w:rsidRPr="0011296D">
        <w:rPr>
          <w:noProof/>
          <w:szCs w:val="24"/>
        </w:rPr>
        <w:t>)</w:t>
      </w:r>
      <w:r w:rsidRPr="0011296D">
        <w:rPr>
          <w:szCs w:val="24"/>
        </w:rPr>
        <w:fldChar w:fldCharType="end"/>
      </w:r>
      <w:r w:rsidRPr="0011296D">
        <w:rPr>
          <w:szCs w:val="24"/>
        </w:rPr>
        <w:t xml:space="preserve">. Therefore, it is plausible that lower extremity muscles may exhibit altered ACL loading patterns in a fatigued state for these two populations. Understanding specifically which muscles are most influential on ACL loading in healthy and </w:t>
      </w:r>
      <w:r w:rsidR="003D7C49" w:rsidRPr="0011296D">
        <w:rPr>
          <w:szCs w:val="24"/>
        </w:rPr>
        <w:t>ACL-R</w:t>
      </w:r>
      <w:r w:rsidRPr="0011296D">
        <w:rPr>
          <w:szCs w:val="24"/>
        </w:rPr>
        <w:t xml:space="preserve"> females may help clinicians, trainers, and coaches in preparing better ACL prevention and rehabilitation protocols </w:t>
      </w:r>
      <w:r w:rsidRPr="0011296D">
        <w:rPr>
          <w:szCs w:val="24"/>
        </w:rPr>
        <w:lastRenderedPageBreak/>
        <w:t>for their athletes, as well gain insight to how muscle contribution may change after ACL reconstruction.</w:t>
      </w:r>
    </w:p>
    <w:p w14:paraId="150E9B75" w14:textId="1DADD18F" w:rsidR="00D73DC5" w:rsidRPr="0011296D" w:rsidRDefault="00D73DC5" w:rsidP="00D73DC5">
      <w:pPr>
        <w:ind w:firstLine="360"/>
        <w:rPr>
          <w:szCs w:val="24"/>
        </w:rPr>
      </w:pPr>
      <w:r w:rsidRPr="0011296D">
        <w:rPr>
          <w:szCs w:val="24"/>
        </w:rPr>
        <w:t xml:space="preserve">It has been theorized that co-activation of the hamstrings and quadriceps help protect the ACL from injury during dynamic movements. Recruitment of the hamstrings help reduce ACL loading via counteracting excessive quadriceps force </w:t>
      </w:r>
      <w:r w:rsidRPr="0011296D">
        <w:rPr>
          <w:szCs w:val="24"/>
        </w:rPr>
        <w:fldChar w:fldCharType="begin">
          <w:fldData xml:space="preserve">PEVuZE5vdGU+PENpdGU+PEF1dGhvcj5CZXlubm9uPC9BdXRob3I+PFllYXI+MTk5ODwvWWVhcj48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==
</w:fldData>
        </w:fldChar>
      </w:r>
      <w:r w:rsidRPr="0011296D">
        <w:rPr>
          <w:szCs w:val="24"/>
        </w:rPr>
        <w:instrText xml:space="preserve"> ADDIN EN.CITE </w:instrText>
      </w:r>
      <w:r w:rsidRPr="0011296D">
        <w:rPr>
          <w:szCs w:val="24"/>
        </w:rPr>
        <w:fldChar w:fldCharType="begin">
          <w:fldData xml:space="preserve">PEVuZE5vdGU+PENpdGU+PEF1dGhvcj5CZXlubm9uPC9BdXRob3I+PFllYXI+MTk5ODwvWWVhcj48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==
</w:fldData>
        </w:fldChar>
      </w:r>
      <w:r w:rsidRPr="0011296D">
        <w:rPr>
          <w:szCs w:val="24"/>
        </w:rPr>
        <w:instrText xml:space="preserve"> ADDIN EN.CITE.DATA </w:instrText>
      </w:r>
      <w:r w:rsidRPr="0011296D">
        <w:rPr>
          <w:szCs w:val="24"/>
        </w:rPr>
      </w:r>
      <w:r w:rsidRPr="0011296D">
        <w:rPr>
          <w:szCs w:val="24"/>
        </w:rPr>
        <w:fldChar w:fldCharType="end"/>
      </w:r>
      <w:r w:rsidRPr="0011296D">
        <w:rPr>
          <w:szCs w:val="24"/>
        </w:rPr>
      </w:r>
      <w:r w:rsidRPr="0011296D">
        <w:rPr>
          <w:szCs w:val="24"/>
        </w:rPr>
        <w:fldChar w:fldCharType="separate"/>
      </w:r>
      <w:r w:rsidRPr="0011296D">
        <w:rPr>
          <w:noProof/>
          <w:szCs w:val="24"/>
        </w:rPr>
        <w:t>(</w:t>
      </w:r>
      <w:hyperlink w:anchor="_ENREF_9" w:tooltip="Beynnon, 1998 #339" w:history="1">
        <w:r w:rsidR="00F6020C" w:rsidRPr="0011296D">
          <w:rPr>
            <w:noProof/>
            <w:szCs w:val="24"/>
          </w:rPr>
          <w:t>9</w:t>
        </w:r>
      </w:hyperlink>
      <w:r w:rsidRPr="0011296D">
        <w:rPr>
          <w:noProof/>
          <w:szCs w:val="24"/>
        </w:rPr>
        <w:t xml:space="preserve">, </w:t>
      </w:r>
      <w:hyperlink w:anchor="_ENREF_10" w:tooltip="Li, 1999 #340" w:history="1">
        <w:r w:rsidR="00F6020C" w:rsidRPr="0011296D">
          <w:rPr>
            <w:noProof/>
            <w:szCs w:val="24"/>
          </w:rPr>
          <w:t>10</w:t>
        </w:r>
      </w:hyperlink>
      <w:r w:rsidRPr="0011296D">
        <w:rPr>
          <w:noProof/>
          <w:szCs w:val="24"/>
        </w:rPr>
        <w:t>)</w:t>
      </w:r>
      <w:r w:rsidRPr="0011296D">
        <w:rPr>
          <w:szCs w:val="24"/>
        </w:rPr>
        <w:fldChar w:fldCharType="end"/>
      </w:r>
      <w:r w:rsidRPr="0011296D">
        <w:rPr>
          <w:szCs w:val="24"/>
        </w:rPr>
        <w:t>. However, it is reasonable to assume that additional muscles beyond the quadriceps and hamstrings influence ACL loading. While muscles that cross the knee joint do, to various degrees, play a role in ACL loading, muscles that do not span the knee joint cannot be overlooked.</w:t>
      </w:r>
      <w:r w:rsidRPr="0011296D">
        <w:rPr>
          <w:bCs/>
          <w:szCs w:val="24"/>
          <w:lang w:val="en-GB"/>
        </w:rPr>
        <w:t xml:space="preserve"> It is known through dynamic coupling that an individual muscle can act to accelerate not only the joint it spans, but also other joints it has no direct relationship with </w:t>
      </w:r>
      <w:r w:rsidRPr="0011296D">
        <w:rPr>
          <w:bCs/>
          <w:szCs w:val="24"/>
          <w:lang w:val="en-GB"/>
        </w:rPr>
        <w:fldChar w:fldCharType="begin">
          <w:fldData xml:space="preserve">PEVuZE5vdGU+PENpdGU+PEF1dGhvcj5aYWphYzwvQXV0aG9yPjxZZWFyPjE5OTM8L1llYXI+PFJl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</w:fldData>
        </w:fldChar>
      </w:r>
      <w:r w:rsidRPr="0011296D">
        <w:rPr>
          <w:bCs/>
          <w:szCs w:val="24"/>
          <w:lang w:val="en-GB"/>
        </w:rPr>
        <w:instrText xml:space="preserve"> ADDIN EN.CITE </w:instrText>
      </w:r>
      <w:r w:rsidRPr="0011296D">
        <w:rPr>
          <w:bCs/>
          <w:szCs w:val="24"/>
          <w:lang w:val="en-GB"/>
        </w:rPr>
        <w:fldChar w:fldCharType="begin">
          <w:fldData xml:space="preserve">PEVuZE5vdGU+PENpdGU+PEF1dGhvcj5aYWphYzwvQXV0aG9yPjxZZWFyPjE5OTM8L1llYXI+PFJl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</w:fldData>
        </w:fldChar>
      </w:r>
      <w:r w:rsidRPr="0011296D">
        <w:rPr>
          <w:bCs/>
          <w:szCs w:val="24"/>
          <w:lang w:val="en-GB"/>
        </w:rPr>
        <w:instrText xml:space="preserve"> ADDIN EN.CITE.DATA </w:instrText>
      </w:r>
      <w:r w:rsidRPr="0011296D">
        <w:rPr>
          <w:bCs/>
          <w:szCs w:val="24"/>
          <w:lang w:val="en-GB"/>
        </w:rPr>
      </w:r>
      <w:r w:rsidRPr="0011296D">
        <w:rPr>
          <w:bCs/>
          <w:szCs w:val="24"/>
          <w:lang w:val="en-GB"/>
        </w:rPr>
        <w:fldChar w:fldCharType="end"/>
      </w:r>
      <w:r w:rsidRPr="0011296D">
        <w:rPr>
          <w:bCs/>
          <w:szCs w:val="24"/>
          <w:lang w:val="en-GB"/>
        </w:rPr>
      </w:r>
      <w:r w:rsidRPr="0011296D">
        <w:rPr>
          <w:bCs/>
          <w:szCs w:val="24"/>
          <w:lang w:val="en-GB"/>
        </w:rPr>
        <w:fldChar w:fldCharType="separate"/>
      </w:r>
      <w:r w:rsidRPr="0011296D">
        <w:rPr>
          <w:bCs/>
          <w:noProof/>
          <w:szCs w:val="24"/>
          <w:lang w:val="en-GB"/>
        </w:rPr>
        <w:t>(</w:t>
      </w:r>
      <w:hyperlink w:anchor="_ENREF_11" w:tooltip="Zajac, 1989 #812" w:history="1">
        <w:r w:rsidR="00F6020C" w:rsidRPr="0011296D">
          <w:rPr>
            <w:bCs/>
            <w:noProof/>
            <w:szCs w:val="24"/>
            <w:lang w:val="en-GB"/>
          </w:rPr>
          <w:t>11</w:t>
        </w:r>
      </w:hyperlink>
      <w:r w:rsidRPr="0011296D">
        <w:rPr>
          <w:bCs/>
          <w:noProof/>
          <w:szCs w:val="24"/>
          <w:lang w:val="en-GB"/>
        </w:rPr>
        <w:t xml:space="preserve">, </w:t>
      </w:r>
      <w:hyperlink w:anchor="_ENREF_331" w:tooltip="Zajac, 1993 #813" w:history="1">
        <w:r w:rsidR="00F6020C" w:rsidRPr="0011296D">
          <w:rPr>
            <w:bCs/>
            <w:noProof/>
            <w:szCs w:val="24"/>
            <w:lang w:val="en-GB"/>
          </w:rPr>
          <w:t>331</w:t>
        </w:r>
      </w:hyperlink>
      <w:r w:rsidRPr="0011296D">
        <w:rPr>
          <w:bCs/>
          <w:noProof/>
          <w:szCs w:val="24"/>
          <w:lang w:val="en-GB"/>
        </w:rPr>
        <w:t>)</w:t>
      </w:r>
      <w:r w:rsidRPr="0011296D">
        <w:rPr>
          <w:bCs/>
          <w:szCs w:val="24"/>
          <w:lang w:val="en-GB"/>
        </w:rPr>
        <w:fldChar w:fldCharType="end"/>
      </w:r>
      <w:r w:rsidRPr="0011296D">
        <w:rPr>
          <w:bCs/>
          <w:szCs w:val="24"/>
          <w:lang w:val="en-GB"/>
        </w:rPr>
        <w:t xml:space="preserve">, which in turn would influence contributions to the ground reaction forces (GRF),  joint reaction forces (JRF), and ultimately ACL loading. </w:t>
      </w:r>
      <w:r w:rsidRPr="0011296D">
        <w:rPr>
          <w:szCs w:val="24"/>
        </w:rPr>
        <w:t>However, it is impossible to account for individual muscle contribution to ACL loading using traditional biomechanical data collection techniques.</w:t>
      </w:r>
    </w:p>
    <w:p w14:paraId="6C6E91F2" w14:textId="7A0794EE" w:rsidR="00D73DC5" w:rsidRPr="0011296D" w:rsidRDefault="00D73DC5" w:rsidP="00D73DC5">
      <w:pPr>
        <w:ind w:firstLine="360"/>
        <w:rPr>
          <w:bCs/>
          <w:szCs w:val="24"/>
          <w:lang w:val="en-GB"/>
        </w:rPr>
      </w:pPr>
      <w:r w:rsidRPr="0011296D">
        <w:rPr>
          <w:szCs w:val="24"/>
        </w:rPr>
        <w:t xml:space="preserve">Musculoskeletal modeling provides a way to estimate </w:t>
      </w:r>
      <w:r w:rsidR="00F603DD">
        <w:rPr>
          <w:szCs w:val="24"/>
        </w:rPr>
        <w:t>biomechanical</w:t>
      </w:r>
      <w:r w:rsidRPr="0011296D">
        <w:rPr>
          <w:szCs w:val="24"/>
        </w:rPr>
        <w:t xml:space="preserve"> parameters, such as individual muscle forces, joint contact forces, and ligamentous forces, such as ACL force, that are difficult to measure </w:t>
      </w:r>
      <w:r w:rsidRPr="0011296D">
        <w:rPr>
          <w:i/>
          <w:szCs w:val="24"/>
        </w:rPr>
        <w:t>in vivo</w:t>
      </w:r>
      <w:r w:rsidRPr="0011296D">
        <w:rPr>
          <w:szCs w:val="24"/>
        </w:rPr>
        <w:t xml:space="preserve"> during athletic movements </w:t>
      </w:r>
      <w:r w:rsidRPr="0011296D">
        <w:rPr>
          <w:szCs w:val="24"/>
        </w:rPr>
        <w:fldChar w:fldCharType="begin">
          <w:fldData xml:space="preserve">PEVuZE5vdGU+PENpdGU+PEF1dGhvcj5EZWxwPC9BdXRob3I+PFllYXI+MjAwNzwvWWVhcj48UmVj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</w:fldData>
        </w:fldChar>
      </w:r>
      <w:r w:rsidRPr="0011296D">
        <w:rPr>
          <w:szCs w:val="24"/>
        </w:rPr>
        <w:instrText xml:space="preserve"> ADDIN EN.CITE </w:instrText>
      </w:r>
      <w:r w:rsidRPr="0011296D">
        <w:rPr>
          <w:szCs w:val="24"/>
        </w:rPr>
        <w:fldChar w:fldCharType="begin">
          <w:fldData xml:space="preserve">PEVuZE5vdGU+PENpdGU+PEF1dGhvcj5EZWxwPC9BdXRob3I+PFllYXI+MjAwNzwvWWVhcj48UmVj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</w:fldData>
        </w:fldChar>
      </w:r>
      <w:r w:rsidRPr="0011296D">
        <w:rPr>
          <w:szCs w:val="24"/>
        </w:rPr>
        <w:instrText xml:space="preserve"> ADDIN EN.CITE.DATA </w:instrText>
      </w:r>
      <w:r w:rsidRPr="0011296D">
        <w:rPr>
          <w:szCs w:val="24"/>
        </w:rPr>
      </w:r>
      <w:r w:rsidRPr="0011296D">
        <w:rPr>
          <w:szCs w:val="24"/>
        </w:rPr>
        <w:fldChar w:fldCharType="end"/>
      </w:r>
      <w:r w:rsidRPr="0011296D">
        <w:rPr>
          <w:szCs w:val="24"/>
        </w:rPr>
      </w:r>
      <w:r w:rsidRPr="0011296D">
        <w:rPr>
          <w:szCs w:val="24"/>
        </w:rPr>
        <w:fldChar w:fldCharType="separate"/>
      </w:r>
      <w:r w:rsidRPr="0011296D">
        <w:rPr>
          <w:noProof/>
          <w:szCs w:val="24"/>
        </w:rPr>
        <w:t>(</w:t>
      </w:r>
      <w:hyperlink w:anchor="_ENREF_48" w:tooltip="Delp, 2007 #356" w:history="1">
        <w:r w:rsidR="00F6020C" w:rsidRPr="0011296D">
          <w:rPr>
            <w:noProof/>
            <w:szCs w:val="24"/>
          </w:rPr>
          <w:t>48-50</w:t>
        </w:r>
      </w:hyperlink>
      <w:r w:rsidRPr="0011296D">
        <w:rPr>
          <w:noProof/>
          <w:szCs w:val="24"/>
        </w:rPr>
        <w:t>)</w:t>
      </w:r>
      <w:r w:rsidRPr="0011296D">
        <w:rPr>
          <w:szCs w:val="24"/>
        </w:rPr>
        <w:fldChar w:fldCharType="end"/>
      </w:r>
      <w:r w:rsidRPr="0011296D">
        <w:rPr>
          <w:szCs w:val="24"/>
        </w:rPr>
        <w:t xml:space="preserve">. </w:t>
      </w:r>
      <w:r w:rsidRPr="0011296D">
        <w:rPr>
          <w:bCs/>
          <w:szCs w:val="24"/>
          <w:lang w:val="en-GB"/>
        </w:rPr>
        <w:t xml:space="preserve">Lower extremity muscle contributions to GRF </w:t>
      </w:r>
      <w:r w:rsidR="0054007D">
        <w:rPr>
          <w:bCs/>
          <w:szCs w:val="24"/>
          <w:lang w:val="en-GB"/>
        </w:rPr>
        <w:t>have</w:t>
      </w:r>
      <w:r w:rsidRPr="0011296D">
        <w:rPr>
          <w:bCs/>
          <w:szCs w:val="24"/>
          <w:lang w:val="en-GB"/>
        </w:rPr>
        <w:t xml:space="preserve"> been investigated during walking </w:t>
      </w:r>
      <w:r w:rsidRPr="0011296D">
        <w:rPr>
          <w:bCs/>
          <w:szCs w:val="24"/>
          <w:lang w:val="en-GB"/>
        </w:rPr>
        <w:fldChar w:fldCharType="begin">
          <w:fldData xml:space="preserve">PEVuZE5vdGU+PENpdGU+PEF1dGhvcj5BbmRlcnNvbjwvQXV0aG9yPjxZZWFyPjIwMDM8L1llYXI+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</w:fldData>
        </w:fldChar>
      </w:r>
      <w:r w:rsidR="00F6020C">
        <w:rPr>
          <w:bCs/>
          <w:szCs w:val="24"/>
          <w:lang w:val="en-GB"/>
        </w:rPr>
        <w:instrText xml:space="preserve"> ADDIN EN.CITE </w:instrText>
      </w:r>
      <w:r w:rsidR="00F6020C">
        <w:rPr>
          <w:bCs/>
          <w:szCs w:val="24"/>
          <w:lang w:val="en-GB"/>
        </w:rPr>
        <w:fldChar w:fldCharType="begin">
          <w:fldData xml:space="preserve">PEVuZE5vdGU+PENpdGU+PEF1dGhvcj5BbmRlcnNvbjwvQXV0aG9yPjxZZWFyPjIwMDM8L1llYXI+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</w:fldData>
        </w:fldChar>
      </w:r>
      <w:r w:rsidR="00F6020C">
        <w:rPr>
          <w:bCs/>
          <w:szCs w:val="24"/>
          <w:lang w:val="en-GB"/>
        </w:rPr>
        <w:instrText xml:space="preserve"> ADDIN EN.CITE.DATA </w:instrText>
      </w:r>
      <w:r w:rsidR="00F6020C">
        <w:rPr>
          <w:bCs/>
          <w:szCs w:val="24"/>
          <w:lang w:val="en-GB"/>
        </w:rPr>
      </w:r>
      <w:r w:rsidR="00F6020C">
        <w:rPr>
          <w:bCs/>
          <w:szCs w:val="24"/>
          <w:lang w:val="en-GB"/>
        </w:rPr>
        <w:fldChar w:fldCharType="end"/>
      </w:r>
      <w:r w:rsidRPr="0011296D">
        <w:rPr>
          <w:bCs/>
          <w:szCs w:val="24"/>
          <w:lang w:val="en-GB"/>
        </w:rPr>
      </w:r>
      <w:r w:rsidRPr="0011296D">
        <w:rPr>
          <w:bCs/>
          <w:szCs w:val="24"/>
          <w:lang w:val="en-GB"/>
        </w:rPr>
        <w:fldChar w:fldCharType="separate"/>
      </w:r>
      <w:r w:rsidR="00F6020C">
        <w:rPr>
          <w:bCs/>
          <w:noProof/>
          <w:szCs w:val="24"/>
          <w:lang w:val="en-GB"/>
        </w:rPr>
        <w:t>(</w:t>
      </w:r>
      <w:hyperlink w:anchor="_ENREF_336" w:tooltip="Anderson, 2003 #817" w:history="1">
        <w:r w:rsidR="00F6020C">
          <w:rPr>
            <w:bCs/>
            <w:noProof/>
            <w:szCs w:val="24"/>
            <w:lang w:val="en-GB"/>
          </w:rPr>
          <w:t>336</w:t>
        </w:r>
      </w:hyperlink>
      <w:r w:rsidR="00F6020C">
        <w:rPr>
          <w:bCs/>
          <w:noProof/>
          <w:szCs w:val="24"/>
          <w:lang w:val="en-GB"/>
        </w:rPr>
        <w:t xml:space="preserve">, </w:t>
      </w:r>
      <w:hyperlink w:anchor="_ENREF_337" w:tooltip="Lim, 2013 #818" w:history="1">
        <w:r w:rsidR="00F6020C">
          <w:rPr>
            <w:bCs/>
            <w:noProof/>
            <w:szCs w:val="24"/>
            <w:lang w:val="en-GB"/>
          </w:rPr>
          <w:t>337</w:t>
        </w:r>
      </w:hyperlink>
      <w:r w:rsidR="00F6020C">
        <w:rPr>
          <w:bCs/>
          <w:noProof/>
          <w:szCs w:val="24"/>
          <w:lang w:val="en-GB"/>
        </w:rPr>
        <w:t xml:space="preserve">, </w:t>
      </w:r>
      <w:hyperlink w:anchor="_ENREF_366" w:tooltip="Liu, 2006 #858" w:history="1">
        <w:r w:rsidR="00F6020C">
          <w:rPr>
            <w:bCs/>
            <w:noProof/>
            <w:szCs w:val="24"/>
            <w:lang w:val="en-GB"/>
          </w:rPr>
          <w:t>366-369</w:t>
        </w:r>
      </w:hyperlink>
      <w:r w:rsidR="00F6020C">
        <w:rPr>
          <w:bCs/>
          <w:noProof/>
          <w:szCs w:val="24"/>
          <w:lang w:val="en-GB"/>
        </w:rPr>
        <w:t>)</w:t>
      </w:r>
      <w:r w:rsidRPr="0011296D">
        <w:rPr>
          <w:bCs/>
          <w:szCs w:val="24"/>
          <w:lang w:val="en-GB"/>
        </w:rPr>
        <w:fldChar w:fldCharType="end"/>
      </w:r>
      <w:r w:rsidRPr="0011296D">
        <w:rPr>
          <w:bCs/>
          <w:szCs w:val="24"/>
          <w:lang w:val="en-GB"/>
        </w:rPr>
        <w:t xml:space="preserve">, running </w:t>
      </w:r>
      <w:r w:rsidRPr="0011296D">
        <w:rPr>
          <w:bCs/>
          <w:szCs w:val="24"/>
          <w:lang w:val="en-GB"/>
        </w:rPr>
        <w:fldChar w:fldCharType="begin">
          <w:fldData xml:space="preserve">PEVuZE5vdGU+PENpdGU+PEF1dGhvcj5Eb3JuPC9BdXRob3I+PFllYXI+MjAxMjwvWWVhcj48UmVj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</w:fldData>
        </w:fldChar>
      </w:r>
      <w:r w:rsidRPr="0011296D">
        <w:rPr>
          <w:bCs/>
          <w:szCs w:val="24"/>
          <w:lang w:val="en-GB"/>
        </w:rPr>
        <w:instrText xml:space="preserve"> ADDIN EN.CITE </w:instrText>
      </w:r>
      <w:r w:rsidRPr="0011296D">
        <w:rPr>
          <w:bCs/>
          <w:szCs w:val="24"/>
          <w:lang w:val="en-GB"/>
        </w:rPr>
        <w:fldChar w:fldCharType="begin">
          <w:fldData xml:space="preserve">PEVuZE5vdGU+PENpdGU+PEF1dGhvcj5Eb3JuPC9BdXRob3I+PFllYXI+MjAxMjwvWWVhcj48UmVj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</w:fldData>
        </w:fldChar>
      </w:r>
      <w:r w:rsidRPr="0011296D">
        <w:rPr>
          <w:bCs/>
          <w:szCs w:val="24"/>
          <w:lang w:val="en-GB"/>
        </w:rPr>
        <w:instrText xml:space="preserve"> ADDIN EN.CITE.DATA </w:instrText>
      </w:r>
      <w:r w:rsidRPr="0011296D">
        <w:rPr>
          <w:bCs/>
          <w:szCs w:val="24"/>
          <w:lang w:val="en-GB"/>
        </w:rPr>
      </w:r>
      <w:r w:rsidRPr="0011296D">
        <w:rPr>
          <w:bCs/>
          <w:szCs w:val="24"/>
          <w:lang w:val="en-GB"/>
        </w:rPr>
        <w:fldChar w:fldCharType="end"/>
      </w:r>
      <w:r w:rsidRPr="0011296D">
        <w:rPr>
          <w:bCs/>
          <w:szCs w:val="24"/>
          <w:lang w:val="en-GB"/>
        </w:rPr>
      </w:r>
      <w:r w:rsidRPr="0011296D">
        <w:rPr>
          <w:bCs/>
          <w:szCs w:val="24"/>
          <w:lang w:val="en-GB"/>
        </w:rPr>
        <w:fldChar w:fldCharType="separate"/>
      </w:r>
      <w:r w:rsidRPr="0011296D">
        <w:rPr>
          <w:bCs/>
          <w:noProof/>
          <w:szCs w:val="24"/>
          <w:lang w:val="en-GB"/>
        </w:rPr>
        <w:t>(</w:t>
      </w:r>
      <w:hyperlink w:anchor="_ENREF_335" w:tooltip="Dorn, 2012 #816" w:history="1">
        <w:r w:rsidR="00F6020C" w:rsidRPr="0011296D">
          <w:rPr>
            <w:bCs/>
            <w:noProof/>
            <w:szCs w:val="24"/>
            <w:lang w:val="en-GB"/>
          </w:rPr>
          <w:t>335</w:t>
        </w:r>
      </w:hyperlink>
      <w:r w:rsidRPr="0011296D">
        <w:rPr>
          <w:bCs/>
          <w:noProof/>
          <w:szCs w:val="24"/>
          <w:lang w:val="en-GB"/>
        </w:rPr>
        <w:t xml:space="preserve">, </w:t>
      </w:r>
      <w:hyperlink w:anchor="_ENREF_339" w:tooltip="Hamner, 2010 #819" w:history="1">
        <w:r w:rsidR="00F6020C" w:rsidRPr="0011296D">
          <w:rPr>
            <w:bCs/>
            <w:noProof/>
            <w:szCs w:val="24"/>
            <w:lang w:val="en-GB"/>
          </w:rPr>
          <w:t>339</w:t>
        </w:r>
      </w:hyperlink>
      <w:r w:rsidRPr="0011296D">
        <w:rPr>
          <w:bCs/>
          <w:noProof/>
          <w:szCs w:val="24"/>
          <w:lang w:val="en-GB"/>
        </w:rPr>
        <w:t>)</w:t>
      </w:r>
      <w:r w:rsidRPr="0011296D">
        <w:rPr>
          <w:bCs/>
          <w:szCs w:val="24"/>
          <w:lang w:val="en-GB"/>
        </w:rPr>
        <w:fldChar w:fldCharType="end"/>
      </w:r>
      <w:r w:rsidRPr="0011296D">
        <w:rPr>
          <w:bCs/>
          <w:szCs w:val="24"/>
          <w:lang w:val="en-GB"/>
        </w:rPr>
        <w:t xml:space="preserve">, and most recently unanticipated sidestep cutting </w:t>
      </w:r>
      <w:r w:rsidRPr="0011296D">
        <w:rPr>
          <w:bCs/>
          <w:szCs w:val="24"/>
          <w:lang w:val="en-GB"/>
        </w:rPr>
        <w:fldChar w:fldCharType="begin"/>
      </w:r>
      <w:r w:rsidRPr="0011296D">
        <w:rPr>
          <w:bCs/>
          <w:szCs w:val="24"/>
          <w:lang w:val="en-GB"/>
        </w:rPr>
        <w:instrText xml:space="preserve"> ADDIN EN.CITE &lt;EndNote&gt;&lt;Cite&gt;&lt;Author&gt;Maniar&lt;/Author&gt;&lt;Year&gt;2019&lt;/Year&gt;&lt;RecNum&gt;815&lt;/RecNum&gt;&lt;DisplayText&gt;(338)&lt;/DisplayText&gt;&lt;record&gt;&lt;rec-number&gt;815&lt;/rec-number&gt;&lt;foreign-keys&gt;&lt;key app="EN" db-id="wa5ad5p0hwpeszea9zsxe2snrw09t9v50t52" timestamp="1560909750"&gt;815&lt;/key&gt;&lt;/foreign-keys&gt;&lt;ref-type name="Journal Article"&gt;17&lt;/ref-type&gt;&lt;contributors&gt;&lt;authors&gt;&lt;author&gt;Maniar, N.&lt;/author&gt;&lt;author&gt;Schache, A. G.&lt;/author&gt;&lt;author&gt;Cole, M. H.&lt;/author&gt;&lt;author&gt;Opar, D. A.&lt;/author&gt;&lt;/authors&gt;&lt;/contributors&gt;&lt;auth-address&gt;School of Behavioural and Health Sciences, Australian Catholic University, Melbourne, Australia. Electronic address: Nirav.Maniar@acu.edu.au.&amp;#xD;Department of Mechanical Engineering, The University of Melbourne, Melbourne, Australia.&amp;#xD;School of Behavioural and Health Sciences, Australian Catholic University, Brisbane, Australia.&amp;#xD;School of Behavioural and Health Sciences, Australian Catholic University, Melbourne, Australia.&lt;/auth-address&gt;&lt;titles&gt;&lt;title&gt;Lower-limb muscle function during sidestep cutting&lt;/title&gt;&lt;secondary-title&gt;J Biomech&lt;/secondary-title&gt;&lt;alt-title&gt;Journal of biomechanics&lt;/alt-title&gt;&lt;/titles&gt;&lt;periodical&gt;&lt;full-title&gt;Journal of Biomechanics&lt;/full-title&gt;&lt;abbr-1&gt;J Biomech&lt;/abbr-1&gt;&lt;/periodical&gt;&lt;alt-periodical&gt;&lt;full-title&gt;Journal of Biomechanics&lt;/full-title&gt;&lt;abbr-1&gt;J Biomech&lt;/abbr-1&gt;&lt;/alt-periodical&gt;&lt;pages&gt;186-192&lt;/pages&gt;&lt;volume&gt;82&lt;/volume&gt;&lt;edition&gt;2018/11/19&lt;/edition&gt;&lt;keywords&gt;&lt;keyword&gt;*Centre-of-mass acceleration&lt;/keyword&gt;&lt;keyword&gt;*Ground reaction force&lt;/keyword&gt;&lt;keyword&gt;*Joint moment&lt;/keyword&gt;&lt;keyword&gt;*Musculoskeletal modelling&lt;/keyword&gt;&lt;/keywords&gt;&lt;dates&gt;&lt;year&gt;2019&lt;/year&gt;&lt;pub-dates&gt;&lt;date&gt;Jan 3&lt;/date&gt;&lt;/pub-dates&gt;&lt;/dates&gt;&lt;isbn&gt;0021-9290&lt;/isbn&gt;&lt;accession-num&gt;30448192&lt;/accession-num&gt;&lt;urls&gt;&lt;/urls&gt;&lt;electronic-resource-num&gt;10.1016/j.jbiomech.2018.10.021&lt;/electronic-resource-num&gt;&lt;remote-database-provider&gt;NLM&lt;/remote-database-provider&gt;&lt;language&gt;eng&lt;/language&gt;&lt;/record&gt;&lt;/Cite&gt;&lt;/EndNote&gt;</w:instrText>
      </w:r>
      <w:r w:rsidRPr="0011296D">
        <w:rPr>
          <w:bCs/>
          <w:szCs w:val="24"/>
          <w:lang w:val="en-GB"/>
        </w:rPr>
        <w:fldChar w:fldCharType="separate"/>
      </w:r>
      <w:r w:rsidRPr="0011296D">
        <w:rPr>
          <w:bCs/>
          <w:noProof/>
          <w:szCs w:val="24"/>
          <w:lang w:val="en-GB"/>
        </w:rPr>
        <w:t>(</w:t>
      </w:r>
      <w:hyperlink w:anchor="_ENREF_338" w:tooltip="Maniar, 2019 #815" w:history="1">
        <w:r w:rsidR="00F6020C" w:rsidRPr="0011296D">
          <w:rPr>
            <w:bCs/>
            <w:noProof/>
            <w:szCs w:val="24"/>
            <w:lang w:val="en-GB"/>
          </w:rPr>
          <w:t>338</w:t>
        </w:r>
      </w:hyperlink>
      <w:r w:rsidRPr="0011296D">
        <w:rPr>
          <w:bCs/>
          <w:noProof/>
          <w:szCs w:val="24"/>
          <w:lang w:val="en-GB"/>
        </w:rPr>
        <w:t>)</w:t>
      </w:r>
      <w:r w:rsidRPr="0011296D">
        <w:rPr>
          <w:bCs/>
          <w:szCs w:val="24"/>
          <w:lang w:val="en-GB"/>
        </w:rPr>
        <w:fldChar w:fldCharType="end"/>
      </w:r>
      <w:r w:rsidRPr="0011296D">
        <w:rPr>
          <w:bCs/>
          <w:szCs w:val="24"/>
          <w:lang w:val="en-GB"/>
        </w:rPr>
        <w:t xml:space="preserve">. Previous work have also examined </w:t>
      </w:r>
      <w:r w:rsidRPr="0011296D">
        <w:rPr>
          <w:szCs w:val="24"/>
        </w:rPr>
        <w:t>how individual muscles contribute to GRF</w:t>
      </w:r>
      <w:r w:rsidR="0054007D">
        <w:rPr>
          <w:szCs w:val="24"/>
        </w:rPr>
        <w:t>,</w:t>
      </w:r>
      <w:r w:rsidRPr="0011296D">
        <w:rPr>
          <w:szCs w:val="24"/>
        </w:rPr>
        <w:t xml:space="preserve"> tibiofemoral contact forces, tibiofemoral shear force, and frontal and transverse knee moments in healthy individuals </w:t>
      </w:r>
      <w:r w:rsidRPr="0011296D">
        <w:rPr>
          <w:szCs w:val="24"/>
        </w:rPr>
        <w:fldChar w:fldCharType="begin">
          <w:fldData xml:space="preserve">PEVuZE5vdGU+PENpdGU+PEF1dGhvcj5NYW5pYXI8L0F1dGhvcj48WWVhcj4yMDE4PC9ZZWFyPjxS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</w:fldData>
        </w:fldChar>
      </w:r>
      <w:r w:rsidRPr="0011296D">
        <w:rPr>
          <w:szCs w:val="24"/>
        </w:rPr>
        <w:instrText xml:space="preserve"> ADDIN EN.CITE </w:instrText>
      </w:r>
      <w:r w:rsidRPr="0011296D">
        <w:rPr>
          <w:szCs w:val="24"/>
        </w:rPr>
        <w:fldChar w:fldCharType="begin">
          <w:fldData xml:space="preserve">PEVuZE5vdGU+PENpdGU+PEF1dGhvcj5NYW5pYXI8L0F1dGhvcj48WWVhcj4yMDE4PC9ZZWFyPjxS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</w:fldData>
        </w:fldChar>
      </w:r>
      <w:r w:rsidRPr="0011296D">
        <w:rPr>
          <w:szCs w:val="24"/>
        </w:rPr>
        <w:instrText xml:space="preserve"> ADDIN EN.CITE.DATA </w:instrText>
      </w:r>
      <w:r w:rsidRPr="0011296D">
        <w:rPr>
          <w:szCs w:val="24"/>
        </w:rPr>
      </w:r>
      <w:r w:rsidRPr="0011296D">
        <w:rPr>
          <w:szCs w:val="24"/>
        </w:rPr>
        <w:fldChar w:fldCharType="end"/>
      </w:r>
      <w:r w:rsidRPr="0011296D">
        <w:rPr>
          <w:szCs w:val="24"/>
        </w:rPr>
      </w:r>
      <w:r w:rsidRPr="0011296D">
        <w:rPr>
          <w:szCs w:val="24"/>
        </w:rPr>
        <w:fldChar w:fldCharType="separate"/>
      </w:r>
      <w:r w:rsidRPr="0011296D">
        <w:rPr>
          <w:noProof/>
          <w:szCs w:val="24"/>
        </w:rPr>
        <w:t>(</w:t>
      </w:r>
      <w:hyperlink w:anchor="_ENREF_12" w:tooltip="Maniar, 2018 #350" w:history="1">
        <w:r w:rsidR="00F6020C" w:rsidRPr="0011296D">
          <w:rPr>
            <w:noProof/>
            <w:szCs w:val="24"/>
          </w:rPr>
          <w:t>12</w:t>
        </w:r>
      </w:hyperlink>
      <w:r w:rsidRPr="0011296D">
        <w:rPr>
          <w:noProof/>
          <w:szCs w:val="24"/>
        </w:rPr>
        <w:t xml:space="preserve">, </w:t>
      </w:r>
      <w:hyperlink w:anchor="_ENREF_55" w:tooltip="Saxby, 2016 #810" w:history="1">
        <w:r w:rsidR="00F6020C" w:rsidRPr="0011296D">
          <w:rPr>
            <w:noProof/>
            <w:szCs w:val="24"/>
          </w:rPr>
          <w:t>55</w:t>
        </w:r>
      </w:hyperlink>
      <w:r w:rsidRPr="0011296D">
        <w:rPr>
          <w:noProof/>
          <w:szCs w:val="24"/>
        </w:rPr>
        <w:t xml:space="preserve">, </w:t>
      </w:r>
      <w:hyperlink w:anchor="_ENREF_56" w:tooltip="Killen, 2018 #347" w:history="1">
        <w:r w:rsidR="00F6020C" w:rsidRPr="0011296D">
          <w:rPr>
            <w:noProof/>
            <w:szCs w:val="24"/>
          </w:rPr>
          <w:t>56</w:t>
        </w:r>
      </w:hyperlink>
      <w:r w:rsidRPr="0011296D">
        <w:rPr>
          <w:noProof/>
          <w:szCs w:val="24"/>
        </w:rPr>
        <w:t>)</w:t>
      </w:r>
      <w:r w:rsidRPr="0011296D">
        <w:rPr>
          <w:szCs w:val="24"/>
        </w:rPr>
        <w:fldChar w:fldCharType="end"/>
      </w:r>
      <w:r w:rsidRPr="0011296D">
        <w:rPr>
          <w:szCs w:val="24"/>
        </w:rPr>
        <w:t xml:space="preserve">. All of these studies used an induced acceleration analysis approaches, which was developed to account for the dynamic coupling nature of the body and allow for computations of accelerations induced by individual muscles in the musculoskeletal model. Yet, no study thus far has described how </w:t>
      </w:r>
      <w:r w:rsidRPr="0011296D">
        <w:rPr>
          <w:szCs w:val="24"/>
        </w:rPr>
        <w:lastRenderedPageBreak/>
        <w:t xml:space="preserve">individual muscles contribute to overall ACL loading, and how those muscle contributions to ACL loading may be impacted by </w:t>
      </w:r>
      <w:r w:rsidR="003D7C49" w:rsidRPr="0011296D">
        <w:rPr>
          <w:szCs w:val="24"/>
        </w:rPr>
        <w:t>ACL-R</w:t>
      </w:r>
      <w:r w:rsidRPr="0011296D">
        <w:rPr>
          <w:szCs w:val="24"/>
        </w:rPr>
        <w:t xml:space="preserve"> or fatigue. </w:t>
      </w:r>
    </w:p>
    <w:p w14:paraId="68E1E4D3" w14:textId="260C94DC" w:rsidR="00D73DC5" w:rsidRPr="0011296D" w:rsidRDefault="00D73DC5" w:rsidP="00D73DC5">
      <w:pPr>
        <w:ind w:firstLine="360"/>
        <w:rPr>
          <w:szCs w:val="24"/>
        </w:rPr>
      </w:pPr>
      <w:r w:rsidRPr="0011296D">
        <w:rPr>
          <w:szCs w:val="24"/>
        </w:rPr>
        <w:t xml:space="preserve">Therefore, the purpose of this study was to investigate how individual lower extremity muscles contribute to ACL loading in a pre-fatigued versus post-fatigue state in healthy and </w:t>
      </w:r>
      <w:r w:rsidR="003D7C49" w:rsidRPr="0011296D">
        <w:rPr>
          <w:szCs w:val="24"/>
        </w:rPr>
        <w:t>ACL-R</w:t>
      </w:r>
      <w:r w:rsidRPr="0011296D">
        <w:rPr>
          <w:szCs w:val="24"/>
        </w:rPr>
        <w:t xml:space="preserve"> females. Specifically, we used an induced acceleration approach in combination with previously established ACL load model to examine lower extremity muscle contributions to overall ACL loading and to identify which muscles have the greatest capacity to load the ACL. This in turn would help classify which lower extremity muscles could be then targeted in future ACL injury prevention protocols. </w:t>
      </w:r>
    </w:p>
    <w:p w14:paraId="7D69C28E" w14:textId="6620C227" w:rsidR="00086D2A" w:rsidRPr="0054007D" w:rsidRDefault="00086D2A" w:rsidP="00086D2A">
      <w:pPr>
        <w:pStyle w:val="Heading2"/>
        <w:rPr>
          <w:szCs w:val="24"/>
        </w:rPr>
      </w:pPr>
      <w:bookmarkStart w:id="109" w:name="_Toc46488322"/>
      <w:r w:rsidRPr="0054007D">
        <w:rPr>
          <w:szCs w:val="24"/>
        </w:rPr>
        <w:t>Methods and Materials</w:t>
      </w:r>
      <w:bookmarkEnd w:id="109"/>
    </w:p>
    <w:p w14:paraId="18D4C0EB" w14:textId="00DD5CF8" w:rsidR="00D73DC5" w:rsidRPr="0054007D" w:rsidRDefault="00D73DC5" w:rsidP="00D73DC5">
      <w:pPr>
        <w:pStyle w:val="Heading3"/>
        <w:rPr>
          <w:szCs w:val="24"/>
        </w:rPr>
      </w:pPr>
      <w:bookmarkStart w:id="110" w:name="_Toc46488323"/>
      <w:r w:rsidRPr="0054007D">
        <w:rPr>
          <w:szCs w:val="24"/>
        </w:rPr>
        <w:t>Participants</w:t>
      </w:r>
      <w:bookmarkEnd w:id="110"/>
    </w:p>
    <w:p w14:paraId="276C1AF1" w14:textId="62920B08" w:rsidR="00D73DC5" w:rsidRPr="0054007D" w:rsidRDefault="00D73DC5" w:rsidP="00D73DC5">
      <w:pPr>
        <w:ind w:firstLine="360"/>
        <w:rPr>
          <w:szCs w:val="24"/>
        </w:rPr>
      </w:pPr>
      <w:r w:rsidRPr="0054007D">
        <w:rPr>
          <w:szCs w:val="24"/>
        </w:rPr>
        <w:t xml:space="preserve">Prior to data collection, experimental procedures received ethical approval from the university’s Institutional Review Board. Eleven (seven healthy controls, four </w:t>
      </w:r>
      <w:r w:rsidR="003D7C49" w:rsidRPr="0054007D">
        <w:rPr>
          <w:szCs w:val="24"/>
        </w:rPr>
        <w:t>ACL-R</w:t>
      </w:r>
      <w:r w:rsidRPr="0054007D">
        <w:rPr>
          <w:szCs w:val="24"/>
        </w:rPr>
        <w:t xml:space="preserve">) recreationally active females between 18 and 35 years volunteered for the study (Table 1). Inclusion criteria for both the healthy control and the </w:t>
      </w:r>
      <w:r w:rsidR="003D7C49" w:rsidRPr="0054007D">
        <w:rPr>
          <w:szCs w:val="24"/>
        </w:rPr>
        <w:t>ACL-R</w:t>
      </w:r>
      <w:r w:rsidRPr="0054007D">
        <w:rPr>
          <w:szCs w:val="24"/>
        </w:rPr>
        <w:t xml:space="preserve"> groups included being recreationally active at least 3 days per week for a minimum of 30 minutes per session, with one session being a dynamic training session, no lower extremity pain on the day, and no history of lower extremity injury within six months prior to testing. Specific inclusion criteria for the healthy control group included no history of lower back or lower extremity surgery, while specific inclusion criteria for the </w:t>
      </w:r>
      <w:r w:rsidR="003D7C49" w:rsidRPr="0054007D">
        <w:rPr>
          <w:szCs w:val="24"/>
        </w:rPr>
        <w:t>ACL-R</w:t>
      </w:r>
      <w:r w:rsidRPr="0054007D">
        <w:rPr>
          <w:szCs w:val="24"/>
        </w:rPr>
        <w:t xml:space="preserve"> group included being a minimum of one year post ACL reconstruction, no history of multi-ligament knee surgeries, active meniscal symptoms, or bilateral knee surgery </w:t>
      </w:r>
      <w:r w:rsidRPr="0054007D">
        <w:rPr>
          <w:szCs w:val="24"/>
        </w:rPr>
        <w:fldChar w:fldCharType="begin"/>
      </w:r>
      <w:r w:rsidRPr="0054007D">
        <w:rPr>
          <w:szCs w:val="24"/>
        </w:rPr>
        <w:instrText xml:space="preserve"> ADDIN EN.CITE &lt;EndNote&gt;&lt;Cite&gt;&lt;Author&gt;Goetschius&lt;/Author&gt;&lt;Year&gt;2018&lt;/Year&gt;&lt;RecNum&gt;351&lt;/RecNum&gt;&lt;DisplayText&gt;(57)&lt;/DisplayText&gt;&lt;record&gt;&lt;rec-number&gt;351&lt;/rec-number&gt;&lt;foreign-keys&gt;&lt;key app="EN" db-id="wa5ad5p0hwpeszea9zsxe2snrw09t9v50t52" timestamp="1546555408"&gt;351&lt;/key&gt;&lt;/foreign-keys&gt;&lt;ref-type name="Journal Article"&gt;17&lt;/ref-type&gt;&lt;contributors&gt;&lt;authors&gt;&lt;author&gt;Goetschius, J.&lt;/author&gt;&lt;author&gt;Hertel, J.&lt;/author&gt;&lt;author&gt;Saliba, S. A.&lt;/author&gt;&lt;author&gt;Brockmeier, S. F.&lt;/author&gt;&lt;author&gt;Hart, J. M.&lt;/author&gt;&lt;/authors&gt;&lt;/contributors&gt;&lt;auth-address&gt;Department of Exercise Science &amp;amp; Athletic Training, Adrian College, Adrian, MI.&amp;#xD;Department of Kinesiology, and Department of Orthopaedic Surgery, University of Virginia, Charlottesville, VA.&lt;/auth-address&gt;&lt;titles&gt;&lt;title&gt;Gait Biomechanics in Anterior Cruciate Ligament-reconstructed Knees at Different Time Frames Postsurgery&lt;/title&gt;&lt;secondary-title&gt;Med Sci Sports Exerc&lt;/secondary-title&gt;&lt;alt-title&gt;Medicine and science in sports and exercise&lt;/alt-title&gt;&lt;/titles&gt;&lt;periodical&gt;&lt;full-title&gt;Medicine &amp;amp; Science in Sports &amp;amp; Exercise&lt;/full-title&gt;&lt;abbr-1&gt;Med Sci Sports Exerc&lt;/abbr-1&gt;&lt;/periodical&gt;&lt;pages&gt;2209-2216&lt;/pages&gt;&lt;volume&gt;50&lt;/volume&gt;&lt;number&gt;11&lt;/number&gt;&lt;edition&gt;2018/06/23&lt;/edition&gt;&lt;dates&gt;&lt;year&gt;2018&lt;/year&gt;&lt;pub-dates&gt;&lt;date&gt;Nov&lt;/date&gt;&lt;/pub-dates&gt;&lt;/dates&gt;&lt;isbn&gt;0195-9131&lt;/isbn&gt;&lt;accession-num&gt;29933346&lt;/accession-num&gt;&lt;urls&gt;&lt;/urls&gt;&lt;electronic-resource-num&gt;10.1249/mss.0000000000001693&lt;/electronic-resource-num&gt;&lt;remote-database-provider&gt;NLM&lt;/remote-database-provider&gt;&lt;language&gt;eng&lt;/language&gt;&lt;/record&gt;&lt;/Cite&gt;&lt;/EndNote&gt;</w:instrText>
      </w:r>
      <w:r w:rsidRPr="0054007D">
        <w:rPr>
          <w:szCs w:val="24"/>
        </w:rPr>
        <w:fldChar w:fldCharType="separate"/>
      </w:r>
      <w:r w:rsidRPr="0054007D">
        <w:rPr>
          <w:noProof/>
          <w:szCs w:val="24"/>
        </w:rPr>
        <w:t>(</w:t>
      </w:r>
      <w:hyperlink w:anchor="_ENREF_57" w:tooltip="Goetschius, 2018 #351" w:history="1">
        <w:r w:rsidR="00F6020C" w:rsidRPr="0054007D">
          <w:rPr>
            <w:noProof/>
            <w:szCs w:val="24"/>
          </w:rPr>
          <w:t>57</w:t>
        </w:r>
      </w:hyperlink>
      <w:r w:rsidRPr="0054007D">
        <w:rPr>
          <w:noProof/>
          <w:szCs w:val="24"/>
        </w:rPr>
        <w:t>)</w:t>
      </w:r>
      <w:r w:rsidRPr="0054007D">
        <w:rPr>
          <w:szCs w:val="24"/>
        </w:rPr>
        <w:fldChar w:fldCharType="end"/>
      </w:r>
      <w:r w:rsidRPr="0054007D">
        <w:rPr>
          <w:szCs w:val="24"/>
        </w:rPr>
        <w:t xml:space="preserve">. There was no restriction on graft type or history of meniscal repair at the time of ACL reconstruction </w:t>
      </w:r>
      <w:r w:rsidRPr="0054007D">
        <w:rPr>
          <w:szCs w:val="24"/>
        </w:rPr>
        <w:fldChar w:fldCharType="begin">
          <w:fldData xml:space="preserve">PEVuZE5vdGU+PENpdGU+PEF1dGhvcj5EZWxhaHVudDwvQXV0aG9yPjxZZWFyPjIwMTI8L1llYXI+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</w:fldData>
        </w:fldChar>
      </w:r>
      <w:r w:rsidRPr="0054007D">
        <w:rPr>
          <w:szCs w:val="24"/>
        </w:rPr>
        <w:instrText xml:space="preserve"> ADDIN EN.CITE </w:instrText>
      </w:r>
      <w:r w:rsidRPr="0054007D">
        <w:rPr>
          <w:szCs w:val="24"/>
        </w:rPr>
        <w:fldChar w:fldCharType="begin">
          <w:fldData xml:space="preserve">PEVuZE5vdGU+PENpdGU+PEF1dGhvcj5EZWxhaHVudDwvQXV0aG9yPjxZZWFyPjIwMTI8L1llYXI+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</w:fldData>
        </w:fldChar>
      </w:r>
      <w:r w:rsidRPr="0054007D">
        <w:rPr>
          <w:szCs w:val="24"/>
        </w:rPr>
        <w:instrText xml:space="preserve"> ADDIN EN.CITE.DATA </w:instrText>
      </w:r>
      <w:r w:rsidRPr="0054007D">
        <w:rPr>
          <w:szCs w:val="24"/>
        </w:rPr>
      </w:r>
      <w:r w:rsidRPr="0054007D">
        <w:rPr>
          <w:szCs w:val="24"/>
        </w:rPr>
        <w:fldChar w:fldCharType="end"/>
      </w:r>
      <w:r w:rsidRPr="0054007D">
        <w:rPr>
          <w:szCs w:val="24"/>
        </w:rPr>
      </w:r>
      <w:r w:rsidRPr="0054007D">
        <w:rPr>
          <w:szCs w:val="24"/>
        </w:rPr>
        <w:fldChar w:fldCharType="separate"/>
      </w:r>
      <w:r w:rsidRPr="0054007D">
        <w:rPr>
          <w:noProof/>
          <w:szCs w:val="24"/>
        </w:rPr>
        <w:t>(</w:t>
      </w:r>
      <w:hyperlink w:anchor="_ENREF_26" w:tooltip="Paterno, 2010 #653" w:history="1">
        <w:r w:rsidR="00F6020C" w:rsidRPr="0054007D">
          <w:rPr>
            <w:noProof/>
            <w:szCs w:val="24"/>
          </w:rPr>
          <w:t>26</w:t>
        </w:r>
      </w:hyperlink>
      <w:r w:rsidRPr="0054007D">
        <w:rPr>
          <w:noProof/>
          <w:szCs w:val="24"/>
        </w:rPr>
        <w:t xml:space="preserve">, </w:t>
      </w:r>
      <w:hyperlink w:anchor="_ENREF_61" w:tooltip="Delahunt, 2012 #648" w:history="1">
        <w:r w:rsidR="00F6020C" w:rsidRPr="0054007D">
          <w:rPr>
            <w:noProof/>
            <w:szCs w:val="24"/>
          </w:rPr>
          <w:t>61</w:t>
        </w:r>
      </w:hyperlink>
      <w:r w:rsidRPr="0054007D">
        <w:rPr>
          <w:noProof/>
          <w:szCs w:val="24"/>
        </w:rPr>
        <w:t xml:space="preserve">, </w:t>
      </w:r>
      <w:hyperlink w:anchor="_ENREF_69" w:tooltip="Stearns, 2013 #361" w:history="1">
        <w:r w:rsidR="00F6020C" w:rsidRPr="0054007D">
          <w:rPr>
            <w:noProof/>
            <w:szCs w:val="24"/>
          </w:rPr>
          <w:t>69</w:t>
        </w:r>
      </w:hyperlink>
      <w:r w:rsidRPr="0054007D">
        <w:rPr>
          <w:noProof/>
          <w:szCs w:val="24"/>
        </w:rPr>
        <w:t>)</w:t>
      </w:r>
      <w:r w:rsidRPr="0054007D">
        <w:rPr>
          <w:szCs w:val="24"/>
        </w:rPr>
        <w:fldChar w:fldCharType="end"/>
      </w:r>
      <w:r w:rsidRPr="0054007D">
        <w:rPr>
          <w:szCs w:val="24"/>
        </w:rPr>
        <w:t xml:space="preserve">, and all </w:t>
      </w:r>
      <w:r w:rsidR="003D7C49" w:rsidRPr="0054007D">
        <w:rPr>
          <w:szCs w:val="24"/>
        </w:rPr>
        <w:t>ACL-R</w:t>
      </w:r>
      <w:r w:rsidRPr="0054007D">
        <w:rPr>
          <w:szCs w:val="24"/>
        </w:rPr>
        <w:t xml:space="preserve"> females were cleared to return to full </w:t>
      </w:r>
      <w:r w:rsidRPr="0054007D">
        <w:rPr>
          <w:szCs w:val="24"/>
        </w:rPr>
        <w:lastRenderedPageBreak/>
        <w:t xml:space="preserve">sport participation by their physician. All ACL reconstructions performed on the </w:t>
      </w:r>
      <w:r w:rsidR="003D7C49" w:rsidRPr="0054007D">
        <w:rPr>
          <w:szCs w:val="24"/>
        </w:rPr>
        <w:t>ACL-R</w:t>
      </w:r>
      <w:r w:rsidRPr="0054007D">
        <w:rPr>
          <w:szCs w:val="24"/>
        </w:rPr>
        <w:t xml:space="preserve"> females were autografts. Two </w:t>
      </w:r>
      <w:r w:rsidR="003D7C49" w:rsidRPr="0054007D">
        <w:rPr>
          <w:szCs w:val="24"/>
        </w:rPr>
        <w:t>ACL-R</w:t>
      </w:r>
      <w:r w:rsidRPr="0054007D">
        <w:rPr>
          <w:szCs w:val="24"/>
        </w:rPr>
        <w:t xml:space="preserve"> females had patella tendon grafts, while the other two </w:t>
      </w:r>
      <w:r w:rsidR="003D7C49" w:rsidRPr="0054007D">
        <w:rPr>
          <w:szCs w:val="24"/>
        </w:rPr>
        <w:t>ACL-R</w:t>
      </w:r>
      <w:r w:rsidRPr="0054007D">
        <w:rPr>
          <w:szCs w:val="24"/>
        </w:rPr>
        <w:t xml:space="preserve"> females had a semitendinosus-gracilis tendon graft and a quadriceps tendon graft, respectively.</w:t>
      </w:r>
    </w:p>
    <w:p w14:paraId="795262DE" w14:textId="77777777" w:rsidR="00D73DC5" w:rsidRPr="0054007D" w:rsidRDefault="00D73DC5" w:rsidP="00D73DC5">
      <w:pPr>
        <w:ind w:firstLine="360"/>
        <w:rPr>
          <w:szCs w:val="24"/>
        </w:rPr>
      </w:pPr>
      <w:r w:rsidRPr="0054007D">
        <w:rPr>
          <w:szCs w:val="24"/>
        </w:rPr>
        <w:t xml:space="preserve">Data collection consisted of two testing days, with a minimum of three days’ separation between the two testing days. A full description of the Day 1 and Day 2 testing sessions can be found in Chapter 3. Briefly, Day 1 consisted of participants providing written informed consent, as well as complete a variety of health history questionnaires. Participants then completed an ankle dorsiflexion range of motion assessment, a knee joint laxity assessment, a balance assessment, and a strength assessment of the lower extremity musculature. </w:t>
      </w:r>
    </w:p>
    <w:p w14:paraId="68A7DE40" w14:textId="0DF4BD7B" w:rsidR="00D73DC5" w:rsidRPr="0054007D" w:rsidRDefault="00D73DC5" w:rsidP="00D73DC5">
      <w:pPr>
        <w:ind w:firstLine="360"/>
        <w:rPr>
          <w:szCs w:val="24"/>
        </w:rPr>
      </w:pPr>
      <w:r w:rsidRPr="0054007D">
        <w:rPr>
          <w:szCs w:val="24"/>
        </w:rPr>
        <w:t>On Day 2, participants were asked to wear an athletic t-shirt, spandex shorts, and provided a standard laboratory shoe (Nike Pegasus, Nike Inc., Beaverton, OR, USA) to wear during testing. Participant height and weight were collected, and then participants completed a five-minute warm-up at a self-selected pace on a treadmill. Following the warm-up, a heart rate sensor was secured to the participant’s chest (Polar T31 Heart Rate Sensor, Polar Electro Inc., Bethpage, NY, USA) and a heart rate monitor (Polar FT1 Heart Rate Monitor, Polar Electro Inc., Bethpage, NY, USA) was worn on the participant’s wrist. Then 27 anatomical, retro-reflective markers were placed on specific anatomical landmarks of the neck, trunk, pelvis, and bilaterally on the legs and feet</w:t>
      </w:r>
      <w:r w:rsidR="00EF3E44">
        <w:rPr>
          <w:szCs w:val="24"/>
        </w:rPr>
        <w:t xml:space="preserve"> (Figure 1)</w:t>
      </w:r>
      <w:r w:rsidRPr="0054007D">
        <w:rPr>
          <w:szCs w:val="24"/>
        </w:rPr>
        <w:t xml:space="preserve">. Clusters of four non-collinear markers on rigid thermoplastic shells were attached to the trunk, pelvis, and bilaterally on the thighs, shanks, and heels. A pre-fatigue three-second standing static calibration trail was recorded, and then the anatomical markers were removed. </w:t>
      </w:r>
    </w:p>
    <w:p w14:paraId="0B0623FB" w14:textId="738D1A3A" w:rsidR="00D73DC5" w:rsidRPr="0054007D" w:rsidRDefault="00D73DC5" w:rsidP="00D73DC5">
      <w:pPr>
        <w:ind w:firstLine="720"/>
        <w:rPr>
          <w:iCs/>
          <w:szCs w:val="24"/>
        </w:rPr>
      </w:pPr>
      <w:r w:rsidRPr="0054007D">
        <w:rPr>
          <w:szCs w:val="24"/>
        </w:rPr>
        <w:t xml:space="preserve">After the anatomical markers were removed, participants were asked to complete three maximal vertical jumps to measure pre-fatigue vertical jump height. Then, participants stood on </w:t>
      </w:r>
      <w:r w:rsidRPr="0054007D">
        <w:rPr>
          <w:szCs w:val="24"/>
        </w:rPr>
        <w:lastRenderedPageBreak/>
        <w:t xml:space="preserve">top of a 30 cm box positioned half of the participant’s body height away from the center of the force plate and were asked to jump out towards the center of the force plate and complete three anticipated landing tasks. These landing tasks included: 1) landing unilaterally on the right foot and cutting to the left, 2) landing unilaterally on the left foot and completing a cut to the right, and 3) landing bilaterally and completing a vertical jump subsequent to the initial land. While three landing tasks were performed, the </w:t>
      </w:r>
      <w:r w:rsidR="00282E90" w:rsidRPr="0054007D">
        <w:rPr>
          <w:szCs w:val="24"/>
        </w:rPr>
        <w:t>box-</w:t>
      </w:r>
      <w:r w:rsidRPr="0054007D">
        <w:rPr>
          <w:szCs w:val="24"/>
        </w:rPr>
        <w:t xml:space="preserve">land-and-cuts to the right were analyzed for all healthy controls as well as </w:t>
      </w:r>
      <w:r w:rsidR="003D7C49" w:rsidRPr="0054007D">
        <w:rPr>
          <w:szCs w:val="24"/>
        </w:rPr>
        <w:t>ACL-R</w:t>
      </w:r>
      <w:r w:rsidRPr="0054007D">
        <w:rPr>
          <w:szCs w:val="24"/>
        </w:rPr>
        <w:t xml:space="preserve"> females who had a reconstruction on the right knee. </w:t>
      </w:r>
      <w:r w:rsidR="00282E90" w:rsidRPr="0054007D">
        <w:rPr>
          <w:szCs w:val="24"/>
        </w:rPr>
        <w:t>Box-land-</w:t>
      </w:r>
      <w:r w:rsidRPr="0054007D">
        <w:rPr>
          <w:szCs w:val="24"/>
        </w:rPr>
        <w:t xml:space="preserve">and-and-cuts to the left were analyzed for two </w:t>
      </w:r>
      <w:r w:rsidR="003D7C49" w:rsidRPr="0054007D">
        <w:rPr>
          <w:szCs w:val="24"/>
        </w:rPr>
        <w:t>ACL-R</w:t>
      </w:r>
      <w:r w:rsidRPr="0054007D">
        <w:rPr>
          <w:szCs w:val="24"/>
        </w:rPr>
        <w:t xml:space="preserve"> females who had a reconstruction on the left knee. The landing tasks were counterbalanced, and five successful trials </w:t>
      </w:r>
      <w:r w:rsidR="00EF3E44">
        <w:rPr>
          <w:szCs w:val="24"/>
        </w:rPr>
        <w:t xml:space="preserve">of each landing task </w:t>
      </w:r>
      <w:r w:rsidRPr="0054007D">
        <w:rPr>
          <w:szCs w:val="24"/>
        </w:rPr>
        <w:t>were collected prior to the start of the fatigue protocol. After the pre-fatigue data collection trials are collected, the cluster markers were removed, and participants were brought into a gym where the fatigue protocol began.</w:t>
      </w:r>
    </w:p>
    <w:p w14:paraId="5B996A3D" w14:textId="6DC1BA28" w:rsidR="00D73DC5" w:rsidRPr="0054007D" w:rsidRDefault="00D73DC5" w:rsidP="00D73DC5">
      <w:pPr>
        <w:pStyle w:val="Heading3"/>
        <w:rPr>
          <w:szCs w:val="24"/>
        </w:rPr>
      </w:pPr>
      <w:bookmarkStart w:id="111" w:name="_Toc46488324"/>
      <w:r w:rsidRPr="0054007D">
        <w:rPr>
          <w:szCs w:val="24"/>
        </w:rPr>
        <w:t>Experimental Protocol</w:t>
      </w:r>
      <w:bookmarkEnd w:id="111"/>
    </w:p>
    <w:p w14:paraId="18BA153E" w14:textId="5F04EE62" w:rsidR="00D73DC5" w:rsidRPr="0054007D" w:rsidRDefault="00D73DC5" w:rsidP="00D73DC5">
      <w:pPr>
        <w:ind w:firstLine="360"/>
        <w:rPr>
          <w:iCs/>
          <w:szCs w:val="24"/>
        </w:rPr>
      </w:pPr>
      <w:r w:rsidRPr="0054007D">
        <w:rPr>
          <w:iCs/>
          <w:szCs w:val="24"/>
        </w:rPr>
        <w:t>A complete description of the modified fatigue protocol can be found in Chapter 3</w:t>
      </w:r>
      <w:r w:rsidR="00EF3E44">
        <w:rPr>
          <w:iCs/>
          <w:szCs w:val="24"/>
        </w:rPr>
        <w:t xml:space="preserve"> (Figure 2)</w:t>
      </w:r>
      <w:r w:rsidRPr="0054007D">
        <w:rPr>
          <w:iCs/>
          <w:szCs w:val="24"/>
        </w:rPr>
        <w:t xml:space="preserve">. In short, a maximal vertical jump-and-reach test against a wall was performed. Then, participants stood in the middle of four exercise stations, placed 7.5 m in front, behind, and to the left and right of the participant. Each exercise station consisted of four different body weight exercises. To start a round, participants were instructed to sprint towards a randomly assigned exercise station. The participant would sprint, backpedal, or side-shuffle to the respective exercise station, complete the exercise, and then return back to their starting positon. Once all four stations were completed, participants sprinted back to the wall to complete a maximal vertical jump-and reach, then were asked their heart rate and rate of perceived exertion. Participants received 60 s of rest before completing the next round. Participants completed as many rounds as possible until their </w:t>
      </w:r>
      <w:r w:rsidRPr="0054007D">
        <w:rPr>
          <w:iCs/>
          <w:szCs w:val="24"/>
        </w:rPr>
        <w:lastRenderedPageBreak/>
        <w:t xml:space="preserve">maximal vertical jump-and reach height decreased by 25% for two consecutive maximal vertical jumps. </w:t>
      </w:r>
    </w:p>
    <w:p w14:paraId="35CDA61E" w14:textId="77777777" w:rsidR="00D73DC5" w:rsidRPr="0054007D" w:rsidRDefault="00D73DC5" w:rsidP="00D73DC5">
      <w:pPr>
        <w:ind w:firstLine="360"/>
        <w:rPr>
          <w:iCs/>
          <w:szCs w:val="24"/>
        </w:rPr>
      </w:pPr>
      <w:r w:rsidRPr="0054007D">
        <w:rPr>
          <w:szCs w:val="24"/>
        </w:rPr>
        <w:t>Once maximal vertical jump-and-reach height was decreased by 25%, participants sprinted back to the laboratory, where cluster markers were placed back on the participant, and the participant completed three maximal vertical jumps to measure immediate post-fatigue maximal vertical jump. Participants were then asked to complete the round of body weight exercises they completed during the fatigue protocol. Then, participants completed the same counterbalanced landings tasks as they did prior to completing the fatigue protocol. Between each landing task, participants were asked to complete the set of body weight exercises to ensure they remained fatigued through the post-fatigue data collection. Finally, after the last landing task was collected, one final set of three maximal vertical jumps were recorded to measure if participants maintained a level of fatigue throughout the post-fatigue data collection. The same set of anatomical markers as described above were placed back on the participant, a post-fatigue three-second standing static trial was collected, and then Day 2 data collection was ceased.</w:t>
      </w:r>
    </w:p>
    <w:p w14:paraId="5BB73BEB" w14:textId="20AB04C5" w:rsidR="00D73DC5" w:rsidRPr="0054007D" w:rsidRDefault="00D73DC5" w:rsidP="00D73DC5">
      <w:pPr>
        <w:pStyle w:val="Heading3"/>
        <w:rPr>
          <w:szCs w:val="24"/>
        </w:rPr>
      </w:pPr>
      <w:bookmarkStart w:id="112" w:name="_Toc46488325"/>
      <w:r w:rsidRPr="0054007D">
        <w:rPr>
          <w:szCs w:val="24"/>
        </w:rPr>
        <w:t>Data Analysis</w:t>
      </w:r>
      <w:bookmarkEnd w:id="112"/>
    </w:p>
    <w:p w14:paraId="4BE2E20A" w14:textId="63979703" w:rsidR="00765401" w:rsidRPr="0011296D" w:rsidRDefault="00D73DC5" w:rsidP="00765401">
      <w:pPr>
        <w:ind w:firstLine="720"/>
        <w:rPr>
          <w:szCs w:val="24"/>
        </w:rPr>
      </w:pPr>
      <w:r w:rsidRPr="0054007D">
        <w:rPr>
          <w:szCs w:val="24"/>
          <w:shd w:val="clear" w:color="auto" w:fill="FFFFFF"/>
        </w:rPr>
        <w:t>For all trials, raw marker coordinate data were collected at 200 Hz with a</w:t>
      </w:r>
      <w:r w:rsidRPr="0054007D">
        <w:rPr>
          <w:szCs w:val="24"/>
        </w:rPr>
        <w:t xml:space="preserve"> 12-camera motion capture system (Vicon, Centennial, CO, USA) while GRF data were collected synchronously at 2000 Hz (AMTI, Inc., Watertown, MA). Raw marker coordinate and GRF data were filtered using a fourth-order, zero lag, Butterworth low-pass filter with cut-off frequency of 12 Hz </w:t>
      </w:r>
      <w:r w:rsidRPr="0054007D">
        <w:rPr>
          <w:szCs w:val="24"/>
        </w:rPr>
        <w:fldChar w:fldCharType="begin">
          <w:fldData xml:space="preserve">PEVuZE5vdGU+PENpdGU+PEF1dGhvcj5LcmlzdGlhbnNsdW5kPC9BdXRob3I+PFllYXI+MjAxMjwv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</w:fldData>
        </w:fldChar>
      </w:r>
      <w:r w:rsidRPr="0054007D">
        <w:rPr>
          <w:szCs w:val="24"/>
        </w:rPr>
        <w:instrText xml:space="preserve"> ADDIN EN.CITE </w:instrText>
      </w:r>
      <w:r w:rsidRPr="0054007D">
        <w:rPr>
          <w:szCs w:val="24"/>
        </w:rPr>
        <w:fldChar w:fldCharType="begin">
          <w:fldData xml:space="preserve">PEVuZE5vdGU+PENpdGU+PEF1dGhvcj5LcmlzdGlhbnNsdW5kPC9BdXRob3I+PFllYXI+MjAxMjwv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</w:fldData>
        </w:fldChar>
      </w:r>
      <w:r w:rsidRPr="0054007D">
        <w:rPr>
          <w:szCs w:val="24"/>
        </w:rPr>
        <w:instrText xml:space="preserve"> ADDIN EN.CITE.DATA </w:instrText>
      </w:r>
      <w:r w:rsidRPr="0054007D">
        <w:rPr>
          <w:szCs w:val="24"/>
        </w:rPr>
      </w:r>
      <w:r w:rsidRPr="0054007D">
        <w:rPr>
          <w:szCs w:val="24"/>
        </w:rPr>
        <w:fldChar w:fldCharType="end"/>
      </w:r>
      <w:r w:rsidRPr="0054007D">
        <w:rPr>
          <w:szCs w:val="24"/>
        </w:rPr>
      </w:r>
      <w:r w:rsidRPr="0054007D">
        <w:rPr>
          <w:szCs w:val="24"/>
        </w:rPr>
        <w:fldChar w:fldCharType="separate"/>
      </w:r>
      <w:r w:rsidRPr="0054007D">
        <w:rPr>
          <w:noProof/>
          <w:szCs w:val="24"/>
        </w:rPr>
        <w:t>(</w:t>
      </w:r>
      <w:hyperlink w:anchor="_ENREF_36" w:tooltip="McLean, 2009 #763" w:history="1">
        <w:r w:rsidR="00F6020C" w:rsidRPr="0054007D">
          <w:rPr>
            <w:noProof/>
            <w:szCs w:val="24"/>
          </w:rPr>
          <w:t>36</w:t>
        </w:r>
      </w:hyperlink>
      <w:r w:rsidRPr="0054007D">
        <w:rPr>
          <w:noProof/>
          <w:szCs w:val="24"/>
        </w:rPr>
        <w:t xml:space="preserve">, </w:t>
      </w:r>
      <w:hyperlink w:anchor="_ENREF_314" w:tooltip="Lessi, 2017 #566" w:history="1">
        <w:r w:rsidR="00F6020C" w:rsidRPr="0054007D">
          <w:rPr>
            <w:noProof/>
            <w:szCs w:val="24"/>
          </w:rPr>
          <w:t>314</w:t>
        </w:r>
      </w:hyperlink>
      <w:r w:rsidRPr="0054007D">
        <w:rPr>
          <w:noProof/>
          <w:szCs w:val="24"/>
        </w:rPr>
        <w:t xml:space="preserve">, </w:t>
      </w:r>
      <w:hyperlink w:anchor="_ENREF_348" w:tooltip="Kristianslund, 2012 #230" w:history="1">
        <w:r w:rsidR="00F6020C" w:rsidRPr="0054007D">
          <w:rPr>
            <w:noProof/>
            <w:szCs w:val="24"/>
          </w:rPr>
          <w:t>348</w:t>
        </w:r>
      </w:hyperlink>
      <w:r w:rsidRPr="0054007D">
        <w:rPr>
          <w:noProof/>
          <w:szCs w:val="24"/>
        </w:rPr>
        <w:t>)</w:t>
      </w:r>
      <w:r w:rsidRPr="0054007D">
        <w:rPr>
          <w:szCs w:val="24"/>
        </w:rPr>
        <w:fldChar w:fldCharType="end"/>
      </w:r>
      <w:r w:rsidRPr="0054007D">
        <w:rPr>
          <w:szCs w:val="24"/>
        </w:rPr>
        <w:t xml:space="preserve">. Visual3D biomechanical software (C-Motion, Germantown, MD, USA) was used to create a kinematic model made of eight skeletal segments (trunk, pelvis, bilateral thighs, shanks, and feet) from the standing calibration trial. Segment coordinate systems were determined using a joint coordinate system approach </w:t>
      </w:r>
      <w:r w:rsidRPr="0054007D">
        <w:rPr>
          <w:szCs w:val="24"/>
        </w:rPr>
        <w:fldChar w:fldCharType="begin"/>
      </w:r>
      <w:r w:rsidR="00E93E72" w:rsidRPr="0054007D">
        <w:rPr>
          <w:szCs w:val="24"/>
        </w:rPr>
        <w:instrText xml:space="preserve"> ADDIN EN.CITE &lt;EndNote&gt;&lt;Cite&gt;&lt;Author&gt;Grood&lt;/Author&gt;&lt;Year&gt;1983&lt;/Year&gt;&lt;RecNum&gt;285&lt;/RecNum&gt;&lt;DisplayText&gt;(350)&lt;/DisplayText&gt;&lt;record&gt;&lt;rec-number&gt;285&lt;/rec-number&gt;&lt;foreign-keys&gt;&lt;key app="EN" db-id="wa5ad5p0hwpeszea9zsxe2snrw09t9v50t52" timestamp="1485467167"&gt;285&lt;/key&gt;&lt;/foreign-keys&gt;&lt;ref-type name="Journal Article"&gt;17&lt;/ref-type&gt;&lt;contributors&gt;&lt;authors&gt;&lt;author&gt;Grood, E. S.&lt;/author&gt;&lt;author&gt;Suntay, W. J.&lt;/author&gt;&lt;/authors&gt;&lt;/contributors&gt;&lt;titles&gt;&lt;title&gt;A joint coordinate system for the clinical description of three-dimensional motions: application to the knee&lt;/title&gt;&lt;secondary-title&gt;Journal of Biomechanical Engineering&lt;/secondary-title&gt;&lt;/titles&gt;&lt;periodical&gt;&lt;full-title&gt;Journal of Biomechanical Engineering&lt;/full-title&gt;&lt;abbr-1&gt;J Biomech Eng&lt;/abbr-1&gt;&lt;abbr-2&gt;J Biomech Eng&lt;/abbr-2&gt;&lt;abbr-3&gt;J Biomech Eng&lt;/abbr-3&gt;&lt;/periodical&gt;&lt;pages&gt;136-44&lt;/pages&gt;&lt;volume&gt;105&lt;/volume&gt;&lt;number&gt;2&lt;/number&gt;&lt;keywords&gt;&lt;keyword&gt;Biomechanics&lt;/keyword&gt;&lt;keyword&gt;Humans&lt;/keyword&gt;&lt;keyword&gt;Knee Joint&lt;/keyword&gt;&lt;keyword&gt;physiology&lt;/keyword&gt;&lt;keyword&gt;Mathematics&lt;/keyword&gt;&lt;keyword&gt;Movement&lt;/keyword&gt;&lt;/keywords&gt;&lt;dates&gt;&lt;year&gt;1983&lt;/year&gt;&lt;pub-dates&gt;&lt;date&gt;May&lt;/date&gt;&lt;/pub-dates&gt;&lt;/dates&gt;&lt;accession-num&gt;6865355&lt;/accession-num&gt;&lt;urls&gt;&lt;related-urls&gt;&lt;url&gt;&lt;style face="underline" font="default" size="100%"&gt;http://www.ncbi.nlm.nih.gov/entrez/query.fcgi?cmd=Retrieve&amp;amp;db=PubMed&amp;amp;dopt=Citation&amp;amp;list_uids=6865355&lt;/style&gt;&lt;style face="normal" font="default" size="100%"&gt; &lt;/style&gt;&lt;/url&gt;&lt;/related-urls&gt;&lt;/urls&gt;&lt;electronic-resource-num&gt;10.1115/1.3138397&lt;/electronic-resource-num&gt;&lt;/record&gt;&lt;/Cite&gt;&lt;/EndNote&gt;</w:instrText>
      </w:r>
      <w:r w:rsidRPr="0054007D">
        <w:rPr>
          <w:szCs w:val="24"/>
        </w:rPr>
        <w:fldChar w:fldCharType="separate"/>
      </w:r>
      <w:r w:rsidR="00E93E72" w:rsidRPr="0054007D">
        <w:rPr>
          <w:noProof/>
          <w:szCs w:val="24"/>
        </w:rPr>
        <w:t>(</w:t>
      </w:r>
      <w:hyperlink w:anchor="_ENREF_350" w:tooltip="Grood, 1983 #285" w:history="1">
        <w:r w:rsidR="00F6020C" w:rsidRPr="0054007D">
          <w:rPr>
            <w:noProof/>
            <w:szCs w:val="24"/>
          </w:rPr>
          <w:t>350</w:t>
        </w:r>
      </w:hyperlink>
      <w:r w:rsidR="00E93E72" w:rsidRPr="0054007D">
        <w:rPr>
          <w:noProof/>
          <w:szCs w:val="24"/>
        </w:rPr>
        <w:t>)</w:t>
      </w:r>
      <w:r w:rsidRPr="0054007D">
        <w:rPr>
          <w:szCs w:val="24"/>
        </w:rPr>
        <w:fldChar w:fldCharType="end"/>
      </w:r>
      <w:r w:rsidRPr="0054007D">
        <w:rPr>
          <w:szCs w:val="24"/>
        </w:rPr>
        <w:t xml:space="preserve">. Hip joint centers were determined at </w:t>
      </w:r>
      <w:r w:rsidRPr="0054007D">
        <w:rPr>
          <w:szCs w:val="24"/>
        </w:rPr>
        <w:lastRenderedPageBreak/>
        <w:t xml:space="preserve">25% of the distance from ipsilateral to contralateral greater trochanter markers </w:t>
      </w:r>
      <w:r w:rsidRPr="0054007D">
        <w:rPr>
          <w:szCs w:val="24"/>
        </w:rPr>
        <w:fldChar w:fldCharType="begin">
          <w:fldData xml:space="preserve">PEVuZE5vdGU+PENpdGU+PEF1dGhvcj5CZW5uZXR0PC9BdXRob3I+PFllYXI+MjAxNjwvWWVhcj48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</w:fldData>
        </w:fldChar>
      </w:r>
      <w:r w:rsidR="00F6020C" w:rsidRPr="0054007D">
        <w:rPr>
          <w:szCs w:val="24"/>
        </w:rPr>
        <w:instrText xml:space="preserve"> ADDIN EN.CITE </w:instrText>
      </w:r>
      <w:r w:rsidR="00F6020C" w:rsidRPr="0054007D">
        <w:rPr>
          <w:szCs w:val="24"/>
        </w:rPr>
        <w:fldChar w:fldCharType="begin">
          <w:fldData xml:space="preserve">PEVuZE5vdGU+PENpdGU+PEF1dGhvcj5CZW5uZXR0PC9BdXRob3I+PFllYXI+MjAxNjwvWWVhcj48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</w:fldData>
        </w:fldChar>
      </w:r>
      <w:r w:rsidR="00F6020C" w:rsidRPr="0054007D">
        <w:rPr>
          <w:szCs w:val="24"/>
        </w:rPr>
        <w:instrText xml:space="preserve"> ADDIN EN.CITE.DATA </w:instrText>
      </w:r>
      <w:r w:rsidR="00F6020C" w:rsidRPr="0054007D">
        <w:rPr>
          <w:szCs w:val="24"/>
        </w:rPr>
      </w:r>
      <w:r w:rsidR="00F6020C" w:rsidRPr="0054007D">
        <w:rPr>
          <w:szCs w:val="24"/>
        </w:rPr>
        <w:fldChar w:fldCharType="end"/>
      </w:r>
      <w:r w:rsidRPr="0054007D">
        <w:rPr>
          <w:szCs w:val="24"/>
        </w:rPr>
      </w:r>
      <w:r w:rsidRPr="0054007D">
        <w:rPr>
          <w:szCs w:val="24"/>
        </w:rPr>
        <w:fldChar w:fldCharType="separate"/>
      </w:r>
      <w:r w:rsidR="00F6020C" w:rsidRPr="0054007D">
        <w:rPr>
          <w:noProof/>
          <w:szCs w:val="24"/>
        </w:rPr>
        <w:t>(</w:t>
      </w:r>
      <w:hyperlink w:anchor="_ENREF_349" w:tooltip="Weinhandl, 2010 #2" w:history="1">
        <w:r w:rsidR="00F6020C" w:rsidRPr="0054007D">
          <w:rPr>
            <w:noProof/>
            <w:szCs w:val="24"/>
          </w:rPr>
          <w:t>349</w:t>
        </w:r>
      </w:hyperlink>
      <w:r w:rsidR="00F6020C" w:rsidRPr="0054007D">
        <w:rPr>
          <w:noProof/>
          <w:szCs w:val="24"/>
        </w:rPr>
        <w:t xml:space="preserve">, </w:t>
      </w:r>
      <w:hyperlink w:anchor="_ENREF_370" w:tooltip="Bennett, 2016 #286" w:history="1">
        <w:r w:rsidR="00F6020C" w:rsidRPr="0054007D">
          <w:rPr>
            <w:noProof/>
            <w:szCs w:val="24"/>
          </w:rPr>
          <w:t>370</w:t>
        </w:r>
      </w:hyperlink>
      <w:r w:rsidR="00F6020C" w:rsidRPr="0054007D">
        <w:rPr>
          <w:noProof/>
          <w:szCs w:val="24"/>
        </w:rPr>
        <w:t>)</w:t>
      </w:r>
      <w:r w:rsidRPr="0054007D">
        <w:rPr>
          <w:szCs w:val="24"/>
        </w:rPr>
        <w:fldChar w:fldCharType="end"/>
      </w:r>
      <w:r w:rsidRPr="0054007D">
        <w:rPr>
          <w:szCs w:val="24"/>
        </w:rPr>
        <w:t xml:space="preserve">. Knee joint centers were determined using the midpoint between femoral epicondyle markers </w:t>
      </w:r>
      <w:r w:rsidRPr="0054007D">
        <w:rPr>
          <w:szCs w:val="24"/>
        </w:rPr>
        <w:fldChar w:fldCharType="begin"/>
      </w:r>
      <w:r w:rsidR="00E93E72" w:rsidRPr="0054007D">
        <w:rPr>
          <w:szCs w:val="24"/>
        </w:rPr>
        <w:instrText xml:space="preserve"> ADDIN EN.CITE &lt;EndNote&gt;&lt;Cite&gt;&lt;Author&gt;Grood&lt;/Author&gt;&lt;Year&gt;1983&lt;/Year&gt;&lt;RecNum&gt;285&lt;/RecNum&gt;&lt;DisplayText&gt;(350)&lt;/DisplayText&gt;&lt;record&gt;&lt;rec-number&gt;285&lt;/rec-number&gt;&lt;foreign-keys&gt;&lt;key app="EN" db-id="wa5ad5p0hwpeszea9zsxe2snrw09t9v50t52" timestamp="1485467167"&gt;285&lt;/key&gt;&lt;/foreign-keys&gt;&lt;ref-type name="Journal Article"&gt;17&lt;/ref-type&gt;&lt;contributors&gt;&lt;authors&gt;&lt;author&gt;Grood, E. S.&lt;/author&gt;&lt;author&gt;Suntay, W. J.&lt;/author&gt;&lt;/authors&gt;&lt;/contributors&gt;&lt;titles&gt;&lt;title&gt;A joint coordinate system for the clinical description of three-dimensional motions: application to the knee&lt;/title&gt;&lt;secondary-title&gt;Journal of Biomechanical Engineering&lt;/secondary-title&gt;&lt;/titles&gt;&lt;periodical&gt;&lt;full-title&gt;Journal of Biomechanical Engineering&lt;/full-title&gt;&lt;abbr-1&gt;J Biomech Eng&lt;/abbr-1&gt;&lt;abbr-2&gt;J Biomech Eng&lt;/abbr-2&gt;&lt;abbr-3&gt;J Biomech Eng&lt;/abbr-3&gt;&lt;/periodical&gt;&lt;pages&gt;136-44&lt;/pages&gt;&lt;volume&gt;105&lt;/volume&gt;&lt;number&gt;2&lt;/number&gt;&lt;keywords&gt;&lt;keyword&gt;Biomechanics&lt;/keyword&gt;&lt;keyword&gt;Humans&lt;/keyword&gt;&lt;keyword&gt;Knee Joint&lt;/keyword&gt;&lt;keyword&gt;physiology&lt;/keyword&gt;&lt;keyword&gt;Mathematics&lt;/keyword&gt;&lt;keyword&gt;Movement&lt;/keyword&gt;&lt;/keywords&gt;&lt;dates&gt;&lt;year&gt;1983&lt;/year&gt;&lt;pub-dates&gt;&lt;date&gt;May&lt;/date&gt;&lt;/pub-dates&gt;&lt;/dates&gt;&lt;accession-num&gt;6865355&lt;/accession-num&gt;&lt;urls&gt;&lt;related-urls&gt;&lt;url&gt;&lt;style face="underline" font="default" size="100%"&gt;http://www.ncbi.nlm.nih.gov/entrez/query.fcgi?cmd=Retrieve&amp;amp;db=PubMed&amp;amp;dopt=Citation&amp;amp;list_uids=6865355&lt;/style&gt;&lt;style face="normal" font="default" size="100%"&gt; &lt;/style&gt;&lt;/url&gt;&lt;/related-urls&gt;&lt;/urls&gt;&lt;electronic-resource-num&gt;10.1115/1.3138397&lt;/electronic-resource-num&gt;&lt;/record&gt;&lt;/Cite&gt;&lt;/EndNote&gt;</w:instrText>
      </w:r>
      <w:r w:rsidRPr="0054007D">
        <w:rPr>
          <w:szCs w:val="24"/>
        </w:rPr>
        <w:fldChar w:fldCharType="separate"/>
      </w:r>
      <w:r w:rsidR="00E93E72" w:rsidRPr="0054007D">
        <w:rPr>
          <w:noProof/>
          <w:szCs w:val="24"/>
        </w:rPr>
        <w:t>(</w:t>
      </w:r>
      <w:hyperlink w:anchor="_ENREF_350" w:tooltip="Grood, 1983 #285" w:history="1">
        <w:r w:rsidR="00F6020C" w:rsidRPr="0054007D">
          <w:rPr>
            <w:noProof/>
            <w:szCs w:val="24"/>
          </w:rPr>
          <w:t>350</w:t>
        </w:r>
      </w:hyperlink>
      <w:r w:rsidR="00E93E72" w:rsidRPr="0054007D">
        <w:rPr>
          <w:noProof/>
          <w:szCs w:val="24"/>
        </w:rPr>
        <w:t>)</w:t>
      </w:r>
      <w:r w:rsidRPr="0054007D">
        <w:rPr>
          <w:szCs w:val="24"/>
        </w:rPr>
        <w:fldChar w:fldCharType="end"/>
      </w:r>
      <w:r w:rsidRPr="0054007D">
        <w:rPr>
          <w:szCs w:val="24"/>
        </w:rPr>
        <w:t xml:space="preserve">, and ankle joint centers were determined using the midpoint between ipsilateral medial and lateral malleoli markers </w:t>
      </w:r>
      <w:r w:rsidRPr="0054007D">
        <w:rPr>
          <w:szCs w:val="24"/>
        </w:rPr>
        <w:fldChar w:fldCharType="begin"/>
      </w:r>
      <w:r w:rsidR="00E93E72" w:rsidRPr="0054007D">
        <w:rPr>
          <w:szCs w:val="24"/>
        </w:rPr>
        <w:instrText xml:space="preserve"> ADDIN EN.CITE &lt;EndNote&gt;&lt;Cite&gt;&lt;Author&gt;Wu&lt;/Author&gt;&lt;Year&gt;2002&lt;/Year&gt;&lt;RecNum&gt;287&lt;/RecNum&gt;&lt;DisplayText&gt;(351)&lt;/DisplayText&gt;&lt;record&gt;&lt;rec-number&gt;287&lt;/rec-number&gt;&lt;foreign-keys&gt;&lt;key app="EN" db-id="wa5ad5p0hwpeszea9zsxe2snrw09t9v50t52" timestamp="1485467172"&gt;287&lt;/key&gt;&lt;/foreign-keys&gt;&lt;ref-type name="Journal Article"&gt;17&lt;/ref-type&gt;&lt;contributors&gt;&lt;authors&gt;&lt;author&gt;Wu, G.&lt;/author&gt;&lt;author&gt;Siegler, S.&lt;/author&gt;&lt;author&gt;Allard, P.&lt;/author&gt;&lt;author&gt;Kirtley, C.&lt;/author&gt;&lt;author&gt;Leardini, A.&lt;/author&gt;&lt;author&gt;Rosenbaum, D.&lt;/author&gt;&lt;author&gt;Whittle, M.&lt;/author&gt;&lt;author&gt;D&amp;apos;Lima, D. D.&lt;/author&gt;&lt;author&gt;Cristofolini, L.&lt;/author&gt;&lt;author&gt;Witte, H.&lt;/author&gt;&lt;author&gt;Schmid, O.&lt;/author&gt;&lt;author&gt;Stokes, I.&lt;/author&gt;&lt;/authors&gt;&lt;/contributors&gt;&lt;titles&gt;&lt;title&gt;ISB recommendation on definitions of joint coordinate system of various joints for the reporting of human joint motion--part I: ankle, hip, and spine. International Society of Biomechanics&lt;/title&gt;&lt;secondary-title&gt;J Biomech&lt;/secondary-title&gt;&lt;/titles&gt;&lt;periodical&gt;&lt;full-title&gt;Journal of Biomechanics&lt;/full-title&gt;&lt;abbr-1&gt;J Biomech&lt;/abbr-1&gt;&lt;/periodical&gt;&lt;pages&gt;543-8&lt;/pages&gt;&lt;volume&gt;35&lt;/volume&gt;&lt;number&gt;4&lt;/number&gt;&lt;keywords&gt;&lt;keyword&gt;Biomechanics&lt;/keyword&gt;&lt;keyword&gt;Humans&lt;/keyword&gt;&lt;keyword&gt;International Cooperation&lt;/keyword&gt;&lt;keyword&gt;Joints&lt;/keyword&gt;&lt;keyword&gt;physiology&lt;/keyword&gt;&lt;keyword&gt;Movement&lt;/keyword&gt;&lt;keyword&gt;physiology&lt;/keyword&gt;&lt;keyword&gt;Reference Standards&lt;/keyword&gt;&lt;/keywords&gt;&lt;dates&gt;&lt;year&gt;2002&lt;/year&gt;&lt;pub-dates&gt;&lt;date&gt;Apr&lt;/date&gt;&lt;/pub-dates&gt;&lt;/dates&gt;&lt;accession-num&gt;11934426&lt;/accession-num&gt;&lt;urls&gt;&lt;related-urls&gt;&lt;url&gt;&lt;style face="underline" font="default" size="100%"&gt;http://www.ncbi.nlm.nih.gov/entrez/query.fcgi?cmd=Retrieve&amp;amp;db=PubMed&amp;amp;dopt=Citation&amp;amp;list_uids=11934426&lt;/style&gt;&lt;/url&gt;&lt;/related-urls&gt;&lt;/urls&gt;&lt;electronic-resource-num&gt;10.1016/s0021-9290(01)00222-6&lt;/electronic-resource-num&gt;&lt;/record&gt;&lt;/Cite&gt;&lt;/EndNote&gt;</w:instrText>
      </w:r>
      <w:r w:rsidRPr="0054007D">
        <w:rPr>
          <w:szCs w:val="24"/>
        </w:rPr>
        <w:fldChar w:fldCharType="separate"/>
      </w:r>
      <w:r w:rsidR="00E93E72" w:rsidRPr="0054007D">
        <w:rPr>
          <w:noProof/>
          <w:szCs w:val="24"/>
        </w:rPr>
        <w:t>(</w:t>
      </w:r>
      <w:hyperlink w:anchor="_ENREF_351" w:tooltip="Wu, 2002 #287" w:history="1">
        <w:r w:rsidR="00F6020C" w:rsidRPr="0054007D">
          <w:rPr>
            <w:noProof/>
            <w:szCs w:val="24"/>
          </w:rPr>
          <w:t>351</w:t>
        </w:r>
      </w:hyperlink>
      <w:r w:rsidR="00E93E72" w:rsidRPr="0054007D">
        <w:rPr>
          <w:noProof/>
          <w:szCs w:val="24"/>
        </w:rPr>
        <w:t>)</w:t>
      </w:r>
      <w:r w:rsidRPr="0054007D">
        <w:rPr>
          <w:szCs w:val="24"/>
        </w:rPr>
        <w:fldChar w:fldCharType="end"/>
      </w:r>
      <w:r w:rsidRPr="0054007D">
        <w:rPr>
          <w:szCs w:val="24"/>
        </w:rPr>
        <w:t>.</w:t>
      </w:r>
      <w:r w:rsidR="00282E90" w:rsidRPr="0054007D">
        <w:rPr>
          <w:szCs w:val="24"/>
        </w:rPr>
        <w:t xml:space="preserve"> Stance phase was defined as the time from initial contact to toe-off, both of which were identified using a vertical ground reaction force threshold of 10 N. Participants involved limb were chosen for further analysis. The involved limb for the healthy females was their dominant leg (i.e. right leg for all healthy participants), and the involved limb for the ACL-R females was their ACL-R leg. </w:t>
      </w:r>
      <w:r w:rsidR="00765401">
        <w:rPr>
          <w:szCs w:val="24"/>
        </w:rPr>
        <w:t xml:space="preserve">Jump height during the pre-fatigue and post-fatigue data collections in the lab were calculated using the impulse-momentum relationship. Jump height during the fatigue protocol in the gym was calculated using a simple jump-and-reach test. </w:t>
      </w:r>
    </w:p>
    <w:p w14:paraId="28E2AC5E" w14:textId="4E2784CE" w:rsidR="00D73DC5" w:rsidRPr="0054007D" w:rsidRDefault="00D73DC5" w:rsidP="00D73DC5">
      <w:pPr>
        <w:pStyle w:val="Heading3"/>
        <w:rPr>
          <w:szCs w:val="24"/>
        </w:rPr>
      </w:pPr>
      <w:bookmarkStart w:id="113" w:name="_Toc46488326"/>
      <w:r w:rsidRPr="0054007D">
        <w:rPr>
          <w:szCs w:val="24"/>
        </w:rPr>
        <w:t>Musculoskeletal Modeling</w:t>
      </w:r>
      <w:bookmarkEnd w:id="113"/>
    </w:p>
    <w:p w14:paraId="2C93ED70" w14:textId="3C118019" w:rsidR="00D73DC5" w:rsidRPr="0054007D" w:rsidRDefault="00D73DC5" w:rsidP="00D73DC5">
      <w:pPr>
        <w:ind w:firstLine="360"/>
        <w:rPr>
          <w:szCs w:val="24"/>
        </w:rPr>
      </w:pPr>
      <w:r w:rsidRPr="0054007D">
        <w:rPr>
          <w:szCs w:val="24"/>
        </w:rPr>
        <w:t xml:space="preserve">OpenSim (v3.2, </w:t>
      </w:r>
      <w:hyperlink r:id="rId22" w:history="1">
        <w:r w:rsidRPr="0054007D">
          <w:rPr>
            <w:rStyle w:val="Hyperlink"/>
            <w:szCs w:val="24"/>
          </w:rPr>
          <w:t>http://simtk.org</w:t>
        </w:r>
      </w:hyperlink>
      <w:r w:rsidRPr="0054007D">
        <w:rPr>
          <w:szCs w:val="24"/>
        </w:rPr>
        <w:t xml:space="preserve">) was used to simulate the pre- and post-fatigue box-land-and-cut trials </w:t>
      </w:r>
      <w:r w:rsidRPr="0054007D">
        <w:rPr>
          <w:szCs w:val="24"/>
        </w:rPr>
        <w:fldChar w:fldCharType="begin">
          <w:fldData xml:space="preserve">PEVuZE5vdGU+PENpdGU+PEF1dGhvcj5EZWxwPC9BdXRob3I+PFllYXI+MjAwNzwvWWVhcj48UmVj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</w:fldData>
        </w:fldChar>
      </w:r>
      <w:r w:rsidRPr="0054007D">
        <w:rPr>
          <w:szCs w:val="24"/>
        </w:rPr>
        <w:instrText xml:space="preserve"> ADDIN EN.CITE </w:instrText>
      </w:r>
      <w:r w:rsidRPr="0054007D">
        <w:rPr>
          <w:szCs w:val="24"/>
        </w:rPr>
        <w:fldChar w:fldCharType="begin">
          <w:fldData xml:space="preserve">PEVuZE5vdGU+PENpdGU+PEF1dGhvcj5EZWxwPC9BdXRob3I+PFllYXI+MjAwNzwvWWVhcj48UmVj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</w:fldData>
        </w:fldChar>
      </w:r>
      <w:r w:rsidRPr="0054007D">
        <w:rPr>
          <w:szCs w:val="24"/>
        </w:rPr>
        <w:instrText xml:space="preserve"> ADDIN EN.CITE.DATA </w:instrText>
      </w:r>
      <w:r w:rsidRPr="0054007D">
        <w:rPr>
          <w:szCs w:val="24"/>
        </w:rPr>
      </w:r>
      <w:r w:rsidRPr="0054007D">
        <w:rPr>
          <w:szCs w:val="24"/>
        </w:rPr>
        <w:fldChar w:fldCharType="end"/>
      </w:r>
      <w:r w:rsidRPr="0054007D">
        <w:rPr>
          <w:szCs w:val="24"/>
        </w:rPr>
      </w:r>
      <w:r w:rsidRPr="0054007D">
        <w:rPr>
          <w:szCs w:val="24"/>
        </w:rPr>
        <w:fldChar w:fldCharType="separate"/>
      </w:r>
      <w:r w:rsidRPr="0054007D">
        <w:rPr>
          <w:noProof/>
          <w:szCs w:val="24"/>
        </w:rPr>
        <w:t>(</w:t>
      </w:r>
      <w:hyperlink w:anchor="_ENREF_48" w:tooltip="Delp, 2007 #356" w:history="1">
        <w:r w:rsidR="00F6020C" w:rsidRPr="0054007D">
          <w:rPr>
            <w:noProof/>
            <w:szCs w:val="24"/>
          </w:rPr>
          <w:t>48</w:t>
        </w:r>
      </w:hyperlink>
      <w:r w:rsidRPr="0054007D">
        <w:rPr>
          <w:noProof/>
          <w:szCs w:val="24"/>
        </w:rPr>
        <w:t>)</w:t>
      </w:r>
      <w:r w:rsidRPr="0054007D">
        <w:rPr>
          <w:szCs w:val="24"/>
        </w:rPr>
        <w:fldChar w:fldCharType="end"/>
      </w:r>
      <w:r w:rsidRPr="0054007D">
        <w:rPr>
          <w:szCs w:val="24"/>
        </w:rPr>
        <w:t>. A generic musculoskeletal model consisting of 14 segments, 23 degrees of freedom (</w:t>
      </w:r>
      <w:r w:rsidRPr="0054007D">
        <w:rPr>
          <w:i/>
          <w:iCs/>
          <w:szCs w:val="24"/>
        </w:rPr>
        <w:t>dof)</w:t>
      </w:r>
      <w:r w:rsidRPr="0054007D">
        <w:rPr>
          <w:iCs/>
          <w:szCs w:val="24"/>
        </w:rPr>
        <w:t>, and 80 musculotendon actuators (40 right leg, 40 left leg)</w:t>
      </w:r>
      <w:r w:rsidRPr="0054007D">
        <w:rPr>
          <w:szCs w:val="24"/>
        </w:rPr>
        <w:t xml:space="preserve"> </w:t>
      </w:r>
      <w:r w:rsidRPr="0054007D">
        <w:rPr>
          <w:szCs w:val="24"/>
        </w:rPr>
        <w:fldChar w:fldCharType="begin">
          <w:fldData xml:space="preserve">PEVuZE5vdGU+PENpdGU+PEF1dGhvcj5MYWk8L0F1dGhvcj48WWVhcj4yMDE3PC9ZZWFyPjxSZWNO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</w:fldData>
        </w:fldChar>
      </w:r>
      <w:r w:rsidR="00F6020C" w:rsidRPr="0054007D">
        <w:rPr>
          <w:szCs w:val="24"/>
        </w:rPr>
        <w:instrText xml:space="preserve"> ADDIN EN.CITE </w:instrText>
      </w:r>
      <w:r w:rsidR="00F6020C" w:rsidRPr="0054007D">
        <w:rPr>
          <w:szCs w:val="24"/>
        </w:rPr>
        <w:fldChar w:fldCharType="begin">
          <w:fldData xml:space="preserve">PEVuZE5vdGU+PENpdGU+PEF1dGhvcj5MYWk8L0F1dGhvcj48WWVhcj4yMDE3PC9ZZWFyPjxSZWNO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</w:fldData>
        </w:fldChar>
      </w:r>
      <w:r w:rsidR="00F6020C" w:rsidRPr="0054007D">
        <w:rPr>
          <w:szCs w:val="24"/>
        </w:rPr>
        <w:instrText xml:space="preserve"> ADDIN EN.CITE.DATA </w:instrText>
      </w:r>
      <w:r w:rsidR="00F6020C" w:rsidRPr="0054007D">
        <w:rPr>
          <w:szCs w:val="24"/>
        </w:rPr>
      </w:r>
      <w:r w:rsidR="00F6020C" w:rsidRPr="0054007D">
        <w:rPr>
          <w:szCs w:val="24"/>
        </w:rPr>
        <w:fldChar w:fldCharType="end"/>
      </w:r>
      <w:r w:rsidRPr="0054007D">
        <w:rPr>
          <w:szCs w:val="24"/>
        </w:rPr>
      </w:r>
      <w:r w:rsidRPr="0054007D">
        <w:rPr>
          <w:szCs w:val="24"/>
        </w:rPr>
        <w:fldChar w:fldCharType="separate"/>
      </w:r>
      <w:r w:rsidR="00F6020C" w:rsidRPr="0054007D">
        <w:rPr>
          <w:noProof/>
          <w:szCs w:val="24"/>
        </w:rPr>
        <w:t>(</w:t>
      </w:r>
      <w:hyperlink w:anchor="_ENREF_359" w:tooltip="Lai, 2017 #898" w:history="1">
        <w:r w:rsidR="00F6020C" w:rsidRPr="0054007D">
          <w:rPr>
            <w:noProof/>
            <w:szCs w:val="24"/>
          </w:rPr>
          <w:t>359</w:t>
        </w:r>
      </w:hyperlink>
      <w:r w:rsidR="00F6020C" w:rsidRPr="0054007D">
        <w:rPr>
          <w:noProof/>
          <w:szCs w:val="24"/>
        </w:rPr>
        <w:t>)</w:t>
      </w:r>
      <w:r w:rsidRPr="0054007D">
        <w:rPr>
          <w:szCs w:val="24"/>
        </w:rPr>
        <w:fldChar w:fldCharType="end"/>
      </w:r>
      <w:r w:rsidRPr="0054007D">
        <w:rPr>
          <w:szCs w:val="24"/>
        </w:rPr>
        <w:t xml:space="preserve"> was scaled to match each participant’s anthropometry based on experimentally measured anatomical landmarks. Each hip was modeled as a 3-</w:t>
      </w:r>
      <w:r w:rsidRPr="0054007D">
        <w:rPr>
          <w:i/>
          <w:iCs/>
          <w:szCs w:val="24"/>
        </w:rPr>
        <w:t>dof</w:t>
      </w:r>
      <w:r w:rsidRPr="0054007D">
        <w:rPr>
          <w:szCs w:val="24"/>
        </w:rPr>
        <w:t xml:space="preserve"> ball-and-socket joint. Each knee was modeled as a 1-</w:t>
      </w:r>
      <w:r w:rsidRPr="0054007D">
        <w:rPr>
          <w:i/>
          <w:iCs/>
          <w:szCs w:val="24"/>
        </w:rPr>
        <w:t>dof</w:t>
      </w:r>
      <w:r w:rsidRPr="0054007D">
        <w:rPr>
          <w:szCs w:val="24"/>
        </w:rPr>
        <w:t xml:space="preserve"> hinge joint with abduction-adduction and internal-external rotations as well as anteroposterior and superior-inferior translations constrained to change as a function of knee flexion angle </w:t>
      </w:r>
      <w:r w:rsidRPr="0054007D">
        <w:rPr>
          <w:szCs w:val="24"/>
        </w:rPr>
        <w:fldChar w:fldCharType="begin"/>
      </w:r>
      <w:r w:rsidR="00F6020C" w:rsidRPr="0054007D">
        <w:rPr>
          <w:szCs w:val="24"/>
        </w:rPr>
        <w:instrText xml:space="preserve"> ADDIN EN.CITE &lt;EndNote&gt;&lt;Cite&gt;&lt;Author&gt;Walker&lt;/Author&gt;&lt;Year&gt;1988&lt;/Year&gt;&lt;RecNum&gt;845&lt;/RecNum&gt;&lt;DisplayText&gt;(360)&lt;/DisplayText&gt;&lt;record&gt;&lt;rec-number&gt;845&lt;/rec-number&gt;&lt;foreign-keys&gt;&lt;key app="EN" db-id="wa5ad5p0hwpeszea9zsxe2snrw09t9v50t52" timestamp="1562596367"&gt;845&lt;/key&gt;&lt;/foreign-keys&gt;&lt;ref-type name="Journal Article"&gt;17&lt;/ref-type&gt;&lt;contributors&gt;&lt;authors&gt;&lt;author&gt;Walker, P. S.&lt;/author&gt;&lt;author&gt;Rovick, J. S.&lt;/author&gt;&lt;author&gt;Robertson, D. D.&lt;/author&gt;&lt;/authors&gt;&lt;/contributors&gt;&lt;auth-address&gt;Clinical Bioengineering, Veterans Administration Medical Centre, West Roxbury, MA.&lt;/auth-address&gt;&lt;titles&gt;&lt;title&gt;The effects of knee brace hinge design and placement on joint mechanics&lt;/title&gt;&lt;secondary-title&gt;J Biomech&lt;/secondary-title&gt;&lt;alt-title&gt;Journal of biomechanics&lt;/alt-title&gt;&lt;/titles&gt;&lt;periodical&gt;&lt;full-title&gt;Journal of Biomechanics&lt;/full-title&gt;&lt;abbr-1&gt;J Biomech&lt;/abbr-1&gt;&lt;/periodical&gt;&lt;alt-periodical&gt;&lt;full-title&gt;Journal of Biomechanics&lt;/full-title&gt;&lt;abbr-1&gt;J Biomech&lt;/abbr-1&gt;&lt;/alt-periodical&gt;&lt;pages&gt;965-74&lt;/pages&gt;&lt;volume&gt;21&lt;/volume&gt;&lt;number&gt;11&lt;/number&gt;&lt;edition&gt;1988/01/01&lt;/edition&gt;&lt;keywords&gt;&lt;keyword&gt;Biomechanical Phenomena&lt;/keyword&gt;&lt;keyword&gt;*Braces&lt;/keyword&gt;&lt;keyword&gt;Computer Simulation&lt;/keyword&gt;&lt;keyword&gt;Humans&lt;/keyword&gt;&lt;keyword&gt;Knee Joint/*anatomy &amp;amp; histology&lt;/keyword&gt;&lt;keyword&gt;Prosthesis Design&lt;/keyword&gt;&lt;/keywords&gt;&lt;dates&gt;&lt;year&gt;1988&lt;/year&gt;&lt;/dates&gt;&lt;isbn&gt;0021-9290 (Print)&amp;#xD;0021-9290&lt;/isbn&gt;&lt;accession-num&gt;3253283&lt;/accession-num&gt;&lt;urls&gt;&lt;/urls&gt;&lt;remote-database-provider&gt;NLM&lt;/remote-database-provider&gt;&lt;language&gt;eng&lt;/language&gt;&lt;/record&gt;&lt;/Cite&gt;&lt;/EndNote&gt;</w:instrText>
      </w:r>
      <w:r w:rsidRPr="0054007D">
        <w:rPr>
          <w:szCs w:val="24"/>
        </w:rPr>
        <w:fldChar w:fldCharType="separate"/>
      </w:r>
      <w:r w:rsidR="00F6020C" w:rsidRPr="0054007D">
        <w:rPr>
          <w:noProof/>
          <w:szCs w:val="24"/>
        </w:rPr>
        <w:t>(</w:t>
      </w:r>
      <w:hyperlink w:anchor="_ENREF_360" w:tooltip="Walker, 1988 #845" w:history="1">
        <w:r w:rsidR="00F6020C" w:rsidRPr="0054007D">
          <w:rPr>
            <w:noProof/>
            <w:szCs w:val="24"/>
          </w:rPr>
          <w:t>360</w:t>
        </w:r>
      </w:hyperlink>
      <w:r w:rsidR="00F6020C" w:rsidRPr="0054007D">
        <w:rPr>
          <w:noProof/>
          <w:szCs w:val="24"/>
        </w:rPr>
        <w:t>)</w:t>
      </w:r>
      <w:r w:rsidRPr="0054007D">
        <w:rPr>
          <w:szCs w:val="24"/>
        </w:rPr>
        <w:fldChar w:fldCharType="end"/>
      </w:r>
      <w:r w:rsidRPr="0054007D">
        <w:rPr>
          <w:szCs w:val="24"/>
        </w:rPr>
        <w:t>. The ankles were modeled as a 1-</w:t>
      </w:r>
      <w:r w:rsidRPr="0054007D">
        <w:rPr>
          <w:i/>
          <w:iCs/>
          <w:szCs w:val="24"/>
        </w:rPr>
        <w:t xml:space="preserve">dof </w:t>
      </w:r>
      <w:r w:rsidRPr="0054007D">
        <w:rPr>
          <w:szCs w:val="24"/>
        </w:rPr>
        <w:t xml:space="preserve">pin joint. Once the scaled model was obtained, an inverse kinematics algorithm was used to calculate joint angles by using the sum of weighted squared errors to minimize the error between the experimental data and the model </w:t>
      </w:r>
      <w:r w:rsidR="00EF3E44">
        <w:rPr>
          <w:szCs w:val="24"/>
        </w:rPr>
        <w:t xml:space="preserve">(Figure 9) </w:t>
      </w:r>
      <w:r w:rsidRPr="0054007D">
        <w:rPr>
          <w:szCs w:val="24"/>
        </w:rPr>
        <w:fldChar w:fldCharType="begin"/>
      </w:r>
      <w:r w:rsidR="00F6020C" w:rsidRPr="0054007D">
        <w:rPr>
          <w:szCs w:val="24"/>
        </w:rPr>
        <w:instrText xml:space="preserve"> ADDIN EN.CITE &lt;EndNote&gt;&lt;Cite&gt;&lt;Author&gt;Lu&lt;/Author&gt;&lt;Year&gt;1999&lt;/Year&gt;&lt;RecNum&gt;848&lt;/RecNum&gt;&lt;DisplayText&gt;(361)&lt;/DisplayText&gt;&lt;record&gt;&lt;rec-number&gt;848&lt;/rec-number&gt;&lt;foreign-keys&gt;&lt;key app="EN" db-id="wa5ad5p0hwpeszea9zsxe2snrw09t9v50t52" timestamp="1562727430"&gt;848&lt;/key&gt;&lt;/foreign-keys&gt;&lt;ref-type name="Journal Article"&gt;17&lt;/ref-type&gt;&lt;contributors&gt;&lt;authors&gt;&lt;author&gt;Lu, T. W.&lt;/author&gt;&lt;author&gt;O&amp;apos;Connor, J. J.&lt;/author&gt;&lt;/authors&gt;&lt;/contributors&gt;&lt;auth-address&gt;School of Physical Therapy, China Medical College, Taichung, Taiwan, ROC. twlu@mail.cmc.edu.tw&lt;/auth-address&gt;&lt;titles&gt;&lt;title&gt;Bone position estimation from skin marker co-ordinates using global optimisation with joint constraints&lt;/title&gt;&lt;secondary-title&gt;J Biomech&lt;/secondary-title&gt;&lt;alt-title&gt;Journal of biomechanics&lt;/alt-title&gt;&lt;/titles&gt;&lt;periodical&gt;&lt;full-title&gt;Journal of Biomechanics&lt;/full-title&gt;&lt;abbr-1&gt;J Biomech&lt;/abbr-1&gt;&lt;/periodical&gt;&lt;alt-periodical&gt;&lt;full-title&gt;Journal of Biomechanics&lt;/full-title&gt;&lt;abbr-1&gt;J Biomech&lt;/abbr-1&gt;&lt;/alt-periodical&gt;&lt;pages&gt;129-34&lt;/pages&gt;&lt;volume&gt;32&lt;/volume&gt;&lt;number&gt;2&lt;/number&gt;&lt;edition&gt;1999/03/03&lt;/edition&gt;&lt;keywords&gt;&lt;keyword&gt;Biomechanical Phenomena&lt;/keyword&gt;&lt;keyword&gt;Computer Simulation&lt;/keyword&gt;&lt;keyword&gt;Gait/*physiology&lt;/keyword&gt;&lt;keyword&gt;Humans&lt;/keyword&gt;&lt;keyword&gt;Joints/*physiology&lt;/keyword&gt;&lt;keyword&gt;*Models, Biological&lt;/keyword&gt;&lt;keyword&gt;Movement/physiology&lt;/keyword&gt;&lt;keyword&gt;Posture/*physiology&lt;/keyword&gt;&lt;keyword&gt;Reference Values&lt;/keyword&gt;&lt;keyword&gt;Skin/anatomy &amp;amp; histology&lt;/keyword&gt;&lt;keyword&gt;Skin Physiological Phenomena&lt;/keyword&gt;&lt;/keywords&gt;&lt;dates&gt;&lt;year&gt;1999&lt;/year&gt;&lt;pub-dates&gt;&lt;date&gt;Feb&lt;/date&gt;&lt;/pub-dates&gt;&lt;/dates&gt;&lt;isbn&gt;0021-9290 (Print)&amp;#xD;0021-9290&lt;/isbn&gt;&lt;accession-num&gt;10052917&lt;/accession-num&gt;&lt;urls&gt;&lt;/urls&gt;&lt;remote-database-provider&gt;NLM&lt;/remote-database-provider&gt;&lt;language&gt;eng&lt;/language&gt;&lt;/record&gt;&lt;/Cite&gt;&lt;/EndNote&gt;</w:instrText>
      </w:r>
      <w:r w:rsidRPr="0054007D">
        <w:rPr>
          <w:szCs w:val="24"/>
        </w:rPr>
        <w:fldChar w:fldCharType="separate"/>
      </w:r>
      <w:r w:rsidR="00F6020C" w:rsidRPr="0054007D">
        <w:rPr>
          <w:noProof/>
          <w:szCs w:val="24"/>
        </w:rPr>
        <w:t>(</w:t>
      </w:r>
      <w:hyperlink w:anchor="_ENREF_361" w:tooltip="Lu, 1999 #848" w:history="1">
        <w:r w:rsidR="00F6020C" w:rsidRPr="0054007D">
          <w:rPr>
            <w:noProof/>
            <w:szCs w:val="24"/>
          </w:rPr>
          <w:t>361</w:t>
        </w:r>
      </w:hyperlink>
      <w:r w:rsidR="00F6020C" w:rsidRPr="0054007D">
        <w:rPr>
          <w:noProof/>
          <w:szCs w:val="24"/>
        </w:rPr>
        <w:t>)</w:t>
      </w:r>
      <w:r w:rsidRPr="0054007D">
        <w:rPr>
          <w:szCs w:val="24"/>
        </w:rPr>
        <w:fldChar w:fldCharType="end"/>
      </w:r>
      <w:r w:rsidRPr="0054007D">
        <w:rPr>
          <w:szCs w:val="24"/>
        </w:rPr>
        <w:t xml:space="preserve">. Inverse dynamics was used to obtain lower extremity joint moments, which were then decomposed into individual muscle forces via a static optimization algorithm. This </w:t>
      </w:r>
      <w:r w:rsidRPr="0054007D">
        <w:rPr>
          <w:szCs w:val="24"/>
        </w:rPr>
        <w:lastRenderedPageBreak/>
        <w:t xml:space="preserve">was accomplished by minimizing the sum of muscle activations squared </w:t>
      </w:r>
      <w:r w:rsidRPr="0054007D">
        <w:rPr>
          <w:szCs w:val="24"/>
        </w:rPr>
        <w:fldChar w:fldCharType="begin"/>
      </w:r>
      <w:r w:rsidR="00F6020C" w:rsidRPr="0054007D">
        <w:rPr>
          <w:szCs w:val="24"/>
        </w:rPr>
        <w:instrText xml:space="preserve"> ADDIN EN.CITE &lt;EndNote&gt;&lt;Cite&gt;&lt;Author&gt;Crowninshield&lt;/Author&gt;&lt;Year&gt;1981&lt;/Year&gt;&lt;RecNum&gt;881&lt;/RecNum&gt;&lt;DisplayText&gt;(362)&lt;/DisplayText&gt;&lt;record&gt;&lt;rec-number&gt;881&lt;/rec-number&gt;&lt;foreign-keys&gt;&lt;key app="EN" db-id="wa5ad5p0hwpeszea9zsxe2snrw09t9v50t52" timestamp="1573594550"&gt;881&lt;/key&gt;&lt;/foreign-keys&gt;&lt;ref-type name="Journal Article"&gt;17&lt;/ref-type&gt;&lt;contributors&gt;&lt;authors&gt;&lt;author&gt;Crowninshield, R. D.&lt;/author&gt;&lt;author&gt;Brand, R. A.&lt;/author&gt;&lt;/authors&gt;&lt;/contributors&gt;&lt;titles&gt;&lt;title&gt;A physiologically based criterion of muscle force prediction in locomotion&lt;/title&gt;&lt;secondary-title&gt;J Biomech&lt;/secondary-title&gt;&lt;alt-title&gt;Journal of biomechanics&lt;/alt-title&gt;&lt;/titles&gt;&lt;periodical&gt;&lt;full-title&gt;Journal of Biomechanics&lt;/full-title&gt;&lt;abbr-1&gt;J Biomech&lt;/abbr-1&gt;&lt;/periodical&gt;&lt;alt-periodical&gt;&lt;full-title&gt;Journal of Biomechanics&lt;/full-title&gt;&lt;abbr-1&gt;J Biomech&lt;/abbr-1&gt;&lt;/alt-periodical&gt;&lt;pages&gt;793-801&lt;/pages&gt;&lt;volume&gt;14&lt;/volume&gt;&lt;number&gt;11&lt;/number&gt;&lt;edition&gt;1981/01/01&lt;/edition&gt;&lt;keywords&gt;&lt;keyword&gt;*Biomechanical Phenomena&lt;/keyword&gt;&lt;keyword&gt;Humans&lt;/keyword&gt;&lt;keyword&gt;*Locomotion&lt;/keyword&gt;&lt;keyword&gt;Mathematics&lt;/keyword&gt;&lt;keyword&gt;Models, Biological&lt;/keyword&gt;&lt;keyword&gt;*Muscle Contraction&lt;/keyword&gt;&lt;keyword&gt;Time Factors&lt;/keyword&gt;&lt;/keywords&gt;&lt;dates&gt;&lt;year&gt;1981&lt;/year&gt;&lt;/dates&gt;&lt;isbn&gt;0021-9290 (Print)&amp;#xD;0021-9290&lt;/isbn&gt;&lt;accession-num&gt;7334039&lt;/accession-num&gt;&lt;urls&gt;&lt;/urls&gt;&lt;electronic-resource-num&gt;10.1016/0021-9290(81)90035-x&lt;/electronic-resource-num&gt;&lt;remote-database-provider&gt;NLM&lt;/remote-database-provider&gt;&lt;language&gt;eng&lt;/language&gt;&lt;/record&gt;&lt;/Cite&gt;&lt;/EndNote&gt;</w:instrText>
      </w:r>
      <w:r w:rsidRPr="0054007D">
        <w:rPr>
          <w:szCs w:val="24"/>
        </w:rPr>
        <w:fldChar w:fldCharType="separate"/>
      </w:r>
      <w:r w:rsidR="00F6020C" w:rsidRPr="0054007D">
        <w:rPr>
          <w:noProof/>
          <w:szCs w:val="24"/>
        </w:rPr>
        <w:t>(</w:t>
      </w:r>
      <w:hyperlink w:anchor="_ENREF_362" w:tooltip="Crowninshield, 1981 #881" w:history="1">
        <w:r w:rsidR="00F6020C" w:rsidRPr="0054007D">
          <w:rPr>
            <w:noProof/>
            <w:szCs w:val="24"/>
          </w:rPr>
          <w:t>362</w:t>
        </w:r>
      </w:hyperlink>
      <w:r w:rsidR="00F6020C" w:rsidRPr="0054007D">
        <w:rPr>
          <w:noProof/>
          <w:szCs w:val="24"/>
        </w:rPr>
        <w:t>)</w:t>
      </w:r>
      <w:r w:rsidRPr="0054007D">
        <w:rPr>
          <w:szCs w:val="24"/>
        </w:rPr>
        <w:fldChar w:fldCharType="end"/>
      </w:r>
      <w:r w:rsidRPr="0054007D">
        <w:rPr>
          <w:szCs w:val="24"/>
        </w:rPr>
        <w:t>. Anteroposterior knee JRF using the muscle forces obtained from static optimization were computed using the JointReaction Analysis in OpenSim. Anteroposterior knee JRF was used to estimate overall ACL loading (F</w:t>
      </w:r>
      <w:r w:rsidRPr="0054007D">
        <w:rPr>
          <w:szCs w:val="24"/>
          <w:vertAlign w:val="subscript"/>
        </w:rPr>
        <w:t>ACL</w:t>
      </w:r>
      <w:r w:rsidRPr="0054007D">
        <w:rPr>
          <w:szCs w:val="24"/>
        </w:rPr>
        <w:t xml:space="preserve">) relative to the tibial coordinate system </w:t>
      </w:r>
      <w:r w:rsidRPr="0054007D">
        <w:rPr>
          <w:szCs w:val="24"/>
        </w:rPr>
        <w:fldChar w:fldCharType="begin">
          <w:fldData xml:space="preserve">PEVuZE5vdGU+PENpdGU+PEF1dGhvcj5XZWluaGFuZGw8L0F1dGhvcj48WWVhcj4yMDEzPC9ZZWFy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</w:fldData>
        </w:fldChar>
      </w:r>
      <w:r w:rsidR="00E93E72" w:rsidRPr="0054007D">
        <w:rPr>
          <w:szCs w:val="24"/>
        </w:rPr>
        <w:instrText xml:space="preserve"> ADDIN EN.CITE </w:instrText>
      </w:r>
      <w:r w:rsidR="00E93E72" w:rsidRPr="0054007D">
        <w:rPr>
          <w:szCs w:val="24"/>
        </w:rPr>
        <w:fldChar w:fldCharType="begin">
          <w:fldData xml:space="preserve">PEVuZE5vdGU+PENpdGU+PEF1dGhvcj5XZWluaGFuZGw8L0F1dGhvcj48WWVhcj4yMDEzPC9ZZWFy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</w:fldData>
        </w:fldChar>
      </w:r>
      <w:r w:rsidR="00E93E72" w:rsidRPr="0054007D">
        <w:rPr>
          <w:szCs w:val="24"/>
        </w:rPr>
        <w:instrText xml:space="preserve"> ADDIN EN.CITE.DATA </w:instrText>
      </w:r>
      <w:r w:rsidR="00E93E72" w:rsidRPr="0054007D">
        <w:rPr>
          <w:szCs w:val="24"/>
        </w:rPr>
      </w:r>
      <w:r w:rsidR="00E93E72" w:rsidRPr="0054007D">
        <w:rPr>
          <w:szCs w:val="24"/>
        </w:rPr>
        <w:fldChar w:fldCharType="end"/>
      </w:r>
      <w:r w:rsidRPr="0054007D">
        <w:rPr>
          <w:szCs w:val="24"/>
        </w:rPr>
      </w:r>
      <w:r w:rsidRPr="0054007D">
        <w:rPr>
          <w:szCs w:val="24"/>
        </w:rPr>
        <w:fldChar w:fldCharType="separate"/>
      </w:r>
      <w:r w:rsidR="00E93E72" w:rsidRPr="0054007D">
        <w:rPr>
          <w:noProof/>
          <w:szCs w:val="24"/>
        </w:rPr>
        <w:t>(</w:t>
      </w:r>
      <w:hyperlink w:anchor="_ENREF_54" w:tooltip="Weinhandl, 2013 #336" w:history="1">
        <w:r w:rsidR="00F6020C" w:rsidRPr="0054007D">
          <w:rPr>
            <w:noProof/>
            <w:szCs w:val="24"/>
          </w:rPr>
          <w:t>54</w:t>
        </w:r>
      </w:hyperlink>
      <w:r w:rsidR="00E93E72" w:rsidRPr="0054007D">
        <w:rPr>
          <w:noProof/>
          <w:szCs w:val="24"/>
        </w:rPr>
        <w:t xml:space="preserve">, </w:t>
      </w:r>
      <w:hyperlink w:anchor="_ENREF_137" w:tooltip="Kernozek, 2008 #358" w:history="1">
        <w:r w:rsidR="00F6020C" w:rsidRPr="0054007D">
          <w:rPr>
            <w:noProof/>
            <w:szCs w:val="24"/>
          </w:rPr>
          <w:t>137</w:t>
        </w:r>
      </w:hyperlink>
      <w:r w:rsidR="00E93E72" w:rsidRPr="0054007D">
        <w:rPr>
          <w:noProof/>
          <w:szCs w:val="24"/>
        </w:rPr>
        <w:t xml:space="preserve">, </w:t>
      </w:r>
      <w:hyperlink w:anchor="_ENREF_358" w:tooltip="Weinhandl, 2016 #901" w:history="1">
        <w:r w:rsidR="00F6020C" w:rsidRPr="0054007D">
          <w:rPr>
            <w:noProof/>
            <w:szCs w:val="24"/>
          </w:rPr>
          <w:t>358</w:t>
        </w:r>
      </w:hyperlink>
      <w:r w:rsidR="00E93E72" w:rsidRPr="0054007D">
        <w:rPr>
          <w:noProof/>
          <w:szCs w:val="24"/>
        </w:rPr>
        <w:t>)</w:t>
      </w:r>
      <w:r w:rsidRPr="0054007D">
        <w:rPr>
          <w:szCs w:val="24"/>
        </w:rPr>
        <w:fldChar w:fldCharType="end"/>
      </w:r>
      <w:r w:rsidRPr="0054007D">
        <w:rPr>
          <w:szCs w:val="24"/>
        </w:rPr>
        <w:t xml:space="preserve">. ACL loading was based on cadaveric knee measurements and expressed as exponential functions of knee flexion angle </w:t>
      </w:r>
      <w:r w:rsidRPr="0054007D">
        <w:rPr>
          <w:szCs w:val="24"/>
        </w:rPr>
        <w:fldChar w:fldCharType="begin">
          <w:fldData xml:space="preserve">PEVuZE5vdGU+PENpdGU+PEF1dGhvcj5NYXJrb2xmPC9BdXRob3I+PFllYXI+MTk5MDwvWWVhcj48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</w:fldData>
        </w:fldChar>
      </w:r>
      <w:r w:rsidRPr="0054007D">
        <w:rPr>
          <w:szCs w:val="24"/>
        </w:rPr>
        <w:instrText xml:space="preserve"> ADDIN EN.CITE </w:instrText>
      </w:r>
      <w:r w:rsidRPr="0054007D">
        <w:rPr>
          <w:szCs w:val="24"/>
        </w:rPr>
        <w:fldChar w:fldCharType="begin">
          <w:fldData xml:space="preserve">PEVuZE5vdGU+PENpdGU+PEF1dGhvcj5NYXJrb2xmPC9BdXRob3I+PFllYXI+MTk5MDwvWWVhcj48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</w:fldData>
        </w:fldChar>
      </w:r>
      <w:r w:rsidRPr="0054007D">
        <w:rPr>
          <w:szCs w:val="24"/>
        </w:rPr>
        <w:instrText xml:space="preserve"> ADDIN EN.CITE.DATA </w:instrText>
      </w:r>
      <w:r w:rsidRPr="0054007D">
        <w:rPr>
          <w:szCs w:val="24"/>
        </w:rPr>
      </w:r>
      <w:r w:rsidRPr="0054007D">
        <w:rPr>
          <w:szCs w:val="24"/>
        </w:rPr>
        <w:fldChar w:fldCharType="end"/>
      </w:r>
      <w:r w:rsidRPr="0054007D">
        <w:rPr>
          <w:szCs w:val="24"/>
        </w:rPr>
      </w:r>
      <w:r w:rsidRPr="0054007D">
        <w:rPr>
          <w:szCs w:val="24"/>
        </w:rPr>
        <w:fldChar w:fldCharType="separate"/>
      </w:r>
      <w:r w:rsidRPr="0054007D">
        <w:rPr>
          <w:noProof/>
          <w:szCs w:val="24"/>
        </w:rPr>
        <w:t>(</w:t>
      </w:r>
      <w:hyperlink w:anchor="_ENREF_75" w:tooltip="Markolf, 1995 #360" w:history="1">
        <w:r w:rsidR="00F6020C" w:rsidRPr="0054007D">
          <w:rPr>
            <w:noProof/>
            <w:szCs w:val="24"/>
          </w:rPr>
          <w:t>75</w:t>
        </w:r>
      </w:hyperlink>
      <w:r w:rsidRPr="0054007D">
        <w:rPr>
          <w:noProof/>
          <w:szCs w:val="24"/>
        </w:rPr>
        <w:t xml:space="preserve">, </w:t>
      </w:r>
      <w:hyperlink w:anchor="_ENREF_330" w:tooltip="Markolf, 1990 #359" w:history="1">
        <w:r w:rsidR="00F6020C" w:rsidRPr="0054007D">
          <w:rPr>
            <w:noProof/>
            <w:szCs w:val="24"/>
          </w:rPr>
          <w:t>330</w:t>
        </w:r>
      </w:hyperlink>
      <w:r w:rsidRPr="0054007D">
        <w:rPr>
          <w:noProof/>
          <w:szCs w:val="24"/>
        </w:rPr>
        <w:t>)</w:t>
      </w:r>
      <w:r w:rsidRPr="0054007D">
        <w:rPr>
          <w:szCs w:val="24"/>
        </w:rPr>
        <w:fldChar w:fldCharType="end"/>
      </w:r>
      <w:r w:rsidRPr="0054007D">
        <w:rPr>
          <w:szCs w:val="24"/>
        </w:rPr>
        <w:t>. Therefore, using the equation below, F</w:t>
      </w:r>
      <w:r w:rsidRPr="0054007D">
        <w:rPr>
          <w:szCs w:val="24"/>
          <w:vertAlign w:val="subscript"/>
        </w:rPr>
        <w:t>ACL</w:t>
      </w:r>
      <w:r w:rsidRPr="0054007D">
        <w:rPr>
          <w:szCs w:val="24"/>
        </w:rPr>
        <w:t xml:space="preserve"> was calculated as: </w:t>
      </w:r>
    </w:p>
    <w:p w14:paraId="4208A02E" w14:textId="2BB4E0E1" w:rsidR="00D73DC5" w:rsidRPr="0011296D" w:rsidRDefault="00D73DC5" w:rsidP="00D73DC5">
      <w:pPr>
        <w:ind w:firstLine="360"/>
        <w:rPr>
          <w:rFonts w:eastAsiaTheme="minorEastAsia"/>
          <w:szCs w:val="24"/>
          <w:vertAlign w:val="subscript"/>
        </w:rPr>
      </w:pPr>
      <m:oMathPara>
        <m:oMath>
          <m:r>
            <m:rPr>
              <m:nor/>
            </m:rPr>
            <w:rPr>
              <w:szCs w:val="24"/>
            </w:rPr>
            <m:t>F</m:t>
          </m:r>
          <m:r>
            <m:rPr>
              <m:nor/>
            </m:rPr>
            <w:rPr>
              <w:szCs w:val="24"/>
              <w:vertAlign w:val="subscript"/>
            </w:rPr>
            <m:t>ACL</m:t>
          </m:r>
          <m:r>
            <m:rPr>
              <m:nor/>
            </m:rPr>
            <w:rPr>
              <w:rFonts w:ascii="Cambria Math"/>
              <w:szCs w:val="24"/>
              <w:vertAlign w:val="subscript"/>
            </w:rPr>
            <m:t xml:space="preserve"> </m:t>
          </m:r>
          <m:r>
            <m:rPr>
              <m:nor/>
            </m:rPr>
            <w:rPr>
              <w:szCs w:val="24"/>
            </w:rPr>
            <m:t>=</m:t>
          </m:r>
          <m:r>
            <w:rPr>
              <w:rFonts w:ascii="Cambria Math" w:hAnsi="Cambria Math"/>
              <w:szCs w:val="24"/>
            </w:rPr>
            <m:t xml:space="preserve"> </m:t>
          </m:r>
          <m:f>
            <m:fPr>
              <m:ctrlPr>
                <w:rPr>
                  <w:rFonts w:ascii="Cambria Math" w:hAnsi="Cambria Math"/>
                  <w:i/>
                  <w:szCs w:val="24"/>
                </w:rPr>
              </m:ctrlPr>
            </m:fPr>
            <m:num>
              <m:r>
                <m:rPr>
                  <m:nor/>
                </m:rPr>
                <w:rPr>
                  <w:szCs w:val="24"/>
                </w:rPr>
                <m:t>F</m:t>
              </m:r>
              <m:r>
                <m:rPr>
                  <m:nor/>
                </m:rPr>
                <w:rPr>
                  <w:szCs w:val="24"/>
                  <w:vertAlign w:val="subscript"/>
                </w:rPr>
                <m:t>100N</m:t>
              </m:r>
              <m:d>
                <m:dPr>
                  <m:ctrlPr>
                    <w:rPr>
                      <w:rFonts w:ascii="Cambria Math" w:hAnsi="Cambria Math"/>
                      <w:szCs w:val="24"/>
                    </w:rPr>
                  </m:ctrlPr>
                </m:dPr>
                <m:e>
                  <m:r>
                    <m:rPr>
                      <m:nor/>
                    </m:rPr>
                    <w:rPr>
                      <w:szCs w:val="24"/>
                    </w:rPr>
                    <m:t>θ</m:t>
                  </m:r>
                  <m:r>
                    <m:rPr>
                      <m:nor/>
                    </m:rPr>
                    <w:rPr>
                      <w:szCs w:val="24"/>
                      <w:vertAlign w:val="subscript"/>
                    </w:rPr>
                    <m:t>knee</m:t>
                  </m:r>
                </m:e>
              </m:d>
              <m:r>
                <m:rPr>
                  <m:nor/>
                </m:rPr>
                <w:rPr>
                  <w:rFonts w:ascii="Cambria Math"/>
                  <w:szCs w:val="24"/>
                </w:rPr>
                <m:t xml:space="preserve"> </m:t>
              </m:r>
              <m:r>
                <m:rPr>
                  <m:nor/>
                </m:rPr>
                <w:rPr>
                  <w:szCs w:val="24"/>
                </w:rPr>
                <m:t>– F</m:t>
              </m:r>
              <m:r>
                <m:rPr>
                  <m:nor/>
                </m:rPr>
                <w:rPr>
                  <w:szCs w:val="24"/>
                  <w:vertAlign w:val="subscript"/>
                </w:rPr>
                <m:t>0</m:t>
              </m:r>
              <m:r>
                <m:rPr>
                  <m:nor/>
                </m:rPr>
                <w:rPr>
                  <w:rFonts w:ascii="Cambria Math"/>
                  <w:szCs w:val="24"/>
                  <w:vertAlign w:val="subscript"/>
                </w:rPr>
                <m:t>N</m:t>
              </m:r>
              <m:d>
                <m:dPr>
                  <m:ctrlPr>
                    <w:rPr>
                      <w:rFonts w:ascii="Cambria Math" w:hAnsi="Cambria Math"/>
                      <w:szCs w:val="24"/>
                    </w:rPr>
                  </m:ctrlPr>
                </m:dPr>
                <m:e>
                  <m:r>
                    <m:rPr>
                      <m:nor/>
                    </m:rPr>
                    <w:rPr>
                      <w:szCs w:val="24"/>
                    </w:rPr>
                    <m:t>θ</m:t>
                  </m:r>
                  <m:r>
                    <m:rPr>
                      <m:nor/>
                    </m:rPr>
                    <w:rPr>
                      <w:szCs w:val="24"/>
                      <w:vertAlign w:val="subscript"/>
                    </w:rPr>
                    <m:t>knee</m:t>
                  </m:r>
                </m:e>
              </m:d>
            </m:num>
            <m:den>
              <m:r>
                <m:rPr>
                  <m:nor/>
                </m:rPr>
                <w:rPr>
                  <w:szCs w:val="24"/>
                </w:rPr>
                <m:t>100N</m:t>
              </m:r>
            </m:den>
          </m:f>
          <m:r>
            <m:rPr>
              <m:nor/>
            </m:rPr>
            <w:rPr>
              <w:rFonts w:ascii="Cambria Math"/>
              <w:szCs w:val="24"/>
            </w:rPr>
            <m:t xml:space="preserve"> </m:t>
          </m:r>
          <m:r>
            <m:rPr>
              <m:nor/>
            </m:rPr>
            <w:rPr>
              <w:szCs w:val="24"/>
            </w:rPr>
            <m:t>∙</m:t>
          </m:r>
          <m:r>
            <m:rPr>
              <m:nor/>
            </m:rPr>
            <w:rPr>
              <w:rFonts w:ascii="Cambria Math"/>
              <w:szCs w:val="24"/>
            </w:rPr>
            <m:t xml:space="preserve"> </m:t>
          </m:r>
          <m:r>
            <m:rPr>
              <m:nor/>
            </m:rPr>
            <w:rPr>
              <w:szCs w:val="24"/>
            </w:rPr>
            <m:t>F</m:t>
          </m:r>
          <m:r>
            <m:rPr>
              <m:nor/>
            </m:rPr>
            <w:rPr>
              <w:rFonts w:ascii="Cambria Math"/>
              <w:szCs w:val="24"/>
              <w:vertAlign w:val="subscript"/>
            </w:rPr>
            <m:t>AP</m:t>
          </m:r>
          <m:r>
            <m:rPr>
              <m:nor/>
            </m:rPr>
            <w:rPr>
              <w:szCs w:val="24"/>
            </w:rPr>
            <m:t xml:space="preserve"> +</m:t>
          </m:r>
          <m:r>
            <m:rPr>
              <m:nor/>
            </m:rPr>
            <w:rPr>
              <w:rFonts w:ascii="Cambria Math"/>
              <w:szCs w:val="24"/>
            </w:rPr>
            <m:t xml:space="preserve"> </m:t>
          </m:r>
          <m:r>
            <m:rPr>
              <m:nor/>
            </m:rPr>
            <w:rPr>
              <w:szCs w:val="24"/>
            </w:rPr>
            <m:t>F</m:t>
          </m:r>
          <m:r>
            <m:rPr>
              <m:nor/>
            </m:rPr>
            <w:rPr>
              <w:szCs w:val="24"/>
              <w:vertAlign w:val="subscript"/>
            </w:rPr>
            <m:t>0</m:t>
          </m:r>
          <m:r>
            <m:rPr>
              <m:nor/>
            </m:rPr>
            <w:rPr>
              <w:rFonts w:ascii="Cambria Math"/>
              <w:szCs w:val="24"/>
              <w:vertAlign w:val="subscript"/>
            </w:rPr>
            <m:t>N</m:t>
          </m:r>
          <m:d>
            <m:dPr>
              <m:ctrlPr>
                <w:rPr>
                  <w:rFonts w:ascii="Cambria Math" w:hAnsi="Cambria Math"/>
                  <w:i/>
                  <w:szCs w:val="24"/>
                </w:rPr>
              </m:ctrlPr>
            </m:dPr>
            <m:e>
              <m:r>
                <m:rPr>
                  <m:nor/>
                </m:rPr>
                <w:rPr>
                  <w:szCs w:val="24"/>
                </w:rPr>
                <m:t>θ</m:t>
              </m:r>
              <m:r>
                <m:rPr>
                  <m:nor/>
                </m:rPr>
                <w:rPr>
                  <w:szCs w:val="24"/>
                  <w:vertAlign w:val="subscript"/>
                </w:rPr>
                <m:t>knee</m:t>
              </m:r>
              <m:ctrlPr>
                <w:rPr>
                  <w:rFonts w:ascii="Cambria Math" w:hAnsi="Cambria Math"/>
                  <w:szCs w:val="24"/>
                  <w:vertAlign w:val="subscript"/>
                </w:rPr>
              </m:ctrlPr>
            </m:e>
          </m:d>
        </m:oMath>
      </m:oMathPara>
    </w:p>
    <w:p w14:paraId="5FF5CAEB" w14:textId="09EF4C9A" w:rsidR="00D73DC5" w:rsidRPr="0011296D" w:rsidRDefault="00D73DC5" w:rsidP="00D73DC5">
      <w:pPr>
        <w:rPr>
          <w:rFonts w:eastAsiaTheme="minorEastAsia"/>
          <w:szCs w:val="24"/>
        </w:rPr>
      </w:pPr>
      <w:r w:rsidRPr="0011296D">
        <w:rPr>
          <w:rFonts w:eastAsiaTheme="minorEastAsia"/>
          <w:szCs w:val="24"/>
        </w:rPr>
        <w:t>Where F</w:t>
      </w:r>
      <w:r w:rsidRPr="0011296D">
        <w:rPr>
          <w:rFonts w:eastAsiaTheme="minorEastAsia"/>
          <w:szCs w:val="24"/>
          <w:vertAlign w:val="subscript"/>
        </w:rPr>
        <w:t>ACL</w:t>
      </w:r>
      <w:r w:rsidRPr="0011296D">
        <w:rPr>
          <w:rFonts w:eastAsiaTheme="minorEastAsia"/>
          <w:szCs w:val="24"/>
        </w:rPr>
        <w:t xml:space="preserve"> was the overall ACL loading, F</w:t>
      </w:r>
      <w:r w:rsidRPr="0011296D">
        <w:rPr>
          <w:rFonts w:eastAsiaTheme="minorEastAsia"/>
          <w:szCs w:val="24"/>
          <w:vertAlign w:val="subscript"/>
        </w:rPr>
        <w:t>100N</w:t>
      </w:r>
      <w:r w:rsidRPr="0011296D">
        <w:rPr>
          <w:rFonts w:eastAsiaTheme="minorEastAsia"/>
          <w:szCs w:val="24"/>
        </w:rPr>
        <w:t xml:space="preserve"> is the ACL loading when 100 Newtons of anterior tibial force was applied respective to the knee flexion angle (θ</w:t>
      </w:r>
      <w:r w:rsidRPr="0011296D">
        <w:rPr>
          <w:rFonts w:eastAsiaTheme="minorEastAsia"/>
          <w:szCs w:val="24"/>
          <w:vertAlign w:val="subscript"/>
        </w:rPr>
        <w:t>knee</w:t>
      </w:r>
      <w:r w:rsidRPr="0011296D">
        <w:rPr>
          <w:rFonts w:eastAsiaTheme="minorEastAsia"/>
          <w:szCs w:val="24"/>
        </w:rPr>
        <w:t>), F</w:t>
      </w:r>
      <w:r w:rsidR="0054007D">
        <w:rPr>
          <w:rFonts w:eastAsiaTheme="minorEastAsia"/>
          <w:szCs w:val="24"/>
          <w:vertAlign w:val="subscript"/>
        </w:rPr>
        <w:t>AP</w:t>
      </w:r>
      <w:r w:rsidRPr="0011296D">
        <w:rPr>
          <w:rFonts w:eastAsiaTheme="minorEastAsia"/>
          <w:szCs w:val="24"/>
        </w:rPr>
        <w:t xml:space="preserve"> was the anteroposterior knee JRF, and F</w:t>
      </w:r>
      <w:r w:rsidRPr="0054007D">
        <w:rPr>
          <w:rFonts w:eastAsiaTheme="minorEastAsia"/>
          <w:szCs w:val="24"/>
          <w:vertAlign w:val="subscript"/>
        </w:rPr>
        <w:t>0</w:t>
      </w:r>
      <w:r w:rsidR="0054007D" w:rsidRPr="0054007D">
        <w:rPr>
          <w:rFonts w:eastAsiaTheme="minorEastAsia"/>
          <w:szCs w:val="24"/>
          <w:vertAlign w:val="subscript"/>
        </w:rPr>
        <w:t>N</w:t>
      </w:r>
      <w:r w:rsidRPr="0011296D">
        <w:rPr>
          <w:rFonts w:eastAsiaTheme="minorEastAsia"/>
          <w:szCs w:val="24"/>
        </w:rPr>
        <w:t xml:space="preserve"> is the ACL loading when there was no applied anterior tibial force respective to the θ</w:t>
      </w:r>
      <w:r w:rsidRPr="0011296D">
        <w:rPr>
          <w:rFonts w:eastAsiaTheme="minorEastAsia"/>
          <w:szCs w:val="24"/>
          <w:vertAlign w:val="subscript"/>
        </w:rPr>
        <w:t>knee</w:t>
      </w:r>
      <w:r w:rsidRPr="0011296D">
        <w:rPr>
          <w:rFonts w:eastAsiaTheme="minorEastAsia"/>
          <w:szCs w:val="24"/>
        </w:rPr>
        <w:t xml:space="preserve">. </w:t>
      </w:r>
    </w:p>
    <w:p w14:paraId="73767AC6" w14:textId="5E046733" w:rsidR="00D73DC5" w:rsidRDefault="00D73DC5" w:rsidP="00D73DC5">
      <w:pPr>
        <w:ind w:firstLine="360"/>
        <w:rPr>
          <w:szCs w:val="24"/>
        </w:rPr>
      </w:pPr>
      <w:r w:rsidRPr="0011296D">
        <w:rPr>
          <w:szCs w:val="24"/>
        </w:rPr>
        <w:t xml:space="preserve">The potential of all 80 musculotendon actuators to accelerate the center of mass were calculated using a previously established induced acceleration analysis </w:t>
      </w:r>
      <w:r w:rsidR="009F7D81" w:rsidRPr="0011296D">
        <w:rPr>
          <w:szCs w:val="24"/>
        </w:rPr>
        <w:t>(</w:t>
      </w:r>
      <w:r w:rsidR="006E1F61">
        <w:rPr>
          <w:szCs w:val="24"/>
        </w:rPr>
        <w:t>Appendix T</w:t>
      </w:r>
      <w:r w:rsidR="009F7D81" w:rsidRPr="0011296D">
        <w:rPr>
          <w:szCs w:val="24"/>
        </w:rPr>
        <w:t xml:space="preserve">) </w:t>
      </w:r>
      <w:r w:rsidRPr="0011296D">
        <w:rPr>
          <w:szCs w:val="24"/>
        </w:rPr>
        <w:t xml:space="preserve">which included a rolling constraint foot-ground contact model </w:t>
      </w:r>
      <w:r w:rsidRPr="0011296D">
        <w:rPr>
          <w:szCs w:val="24"/>
        </w:rPr>
        <w:fldChar w:fldCharType="begin">
          <w:fldData xml:space="preserve">PEVuZE5vdGU+PENpdGU+PEF1dGhvcj5IYW1uZXI8L0F1dGhvcj48WWVhcj4yMDEwPC9ZZWFyPjxS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</w:fldData>
        </w:fldChar>
      </w:r>
      <w:r w:rsidRPr="0011296D">
        <w:rPr>
          <w:szCs w:val="24"/>
        </w:rPr>
        <w:instrText xml:space="preserve"> ADDIN EN.CITE </w:instrText>
      </w:r>
      <w:r w:rsidRPr="0011296D">
        <w:rPr>
          <w:szCs w:val="24"/>
        </w:rPr>
        <w:fldChar w:fldCharType="begin">
          <w:fldData xml:space="preserve">PEVuZE5vdGU+PENpdGU+PEF1dGhvcj5IYW1uZXI8L0F1dGhvcj48WWVhcj4yMDEwPC9ZZWFyPjxS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</w:fldData>
        </w:fldChar>
      </w:r>
      <w:r w:rsidRPr="0011296D">
        <w:rPr>
          <w:szCs w:val="24"/>
        </w:rPr>
        <w:instrText xml:space="preserve"> ADDIN EN.CITE.DATA </w:instrText>
      </w:r>
      <w:r w:rsidRPr="0011296D">
        <w:rPr>
          <w:szCs w:val="24"/>
        </w:rPr>
      </w:r>
      <w:r w:rsidRPr="0011296D">
        <w:rPr>
          <w:szCs w:val="24"/>
        </w:rPr>
        <w:fldChar w:fldCharType="end"/>
      </w:r>
      <w:r w:rsidRPr="0011296D">
        <w:rPr>
          <w:szCs w:val="24"/>
        </w:rPr>
      </w:r>
      <w:r w:rsidRPr="0011296D">
        <w:rPr>
          <w:szCs w:val="24"/>
        </w:rPr>
        <w:fldChar w:fldCharType="separate"/>
      </w:r>
      <w:r w:rsidRPr="0011296D">
        <w:rPr>
          <w:noProof/>
          <w:szCs w:val="24"/>
        </w:rPr>
        <w:t>(</w:t>
      </w:r>
      <w:hyperlink w:anchor="_ENREF_339" w:tooltip="Hamner, 2010 #819" w:history="1">
        <w:r w:rsidR="00F6020C" w:rsidRPr="0011296D">
          <w:rPr>
            <w:noProof/>
            <w:szCs w:val="24"/>
          </w:rPr>
          <w:t>339</w:t>
        </w:r>
      </w:hyperlink>
      <w:r w:rsidRPr="0011296D">
        <w:rPr>
          <w:noProof/>
          <w:szCs w:val="24"/>
        </w:rPr>
        <w:t xml:space="preserve">, </w:t>
      </w:r>
      <w:hyperlink w:anchor="_ENREF_371" w:tooltip="Hamner, 2013 #867" w:history="1">
        <w:r w:rsidR="00F6020C" w:rsidRPr="0011296D">
          <w:rPr>
            <w:noProof/>
            <w:szCs w:val="24"/>
          </w:rPr>
          <w:t>371</w:t>
        </w:r>
      </w:hyperlink>
      <w:r w:rsidRPr="0011296D">
        <w:rPr>
          <w:noProof/>
          <w:szCs w:val="24"/>
        </w:rPr>
        <w:t>)</w:t>
      </w:r>
      <w:r w:rsidRPr="0011296D">
        <w:rPr>
          <w:szCs w:val="24"/>
        </w:rPr>
        <w:fldChar w:fldCharType="end"/>
      </w:r>
      <w:r w:rsidRPr="0011296D">
        <w:rPr>
          <w:szCs w:val="24"/>
        </w:rPr>
        <w:t xml:space="preserve">. Then, individual muscle contributions to three-dimensional GRFs were calculated by 1) calculating the potentials via the dot product of the subject-specific model mass and the induced acceleration analysis results, and 2) taking the dot product of the potentials and the individual muscle forces obtained from static optimization. </w:t>
      </w:r>
      <w:r w:rsidR="006E1F61">
        <w:rPr>
          <w:rFonts w:eastAsiaTheme="minorEastAsia"/>
          <w:szCs w:val="24"/>
        </w:rPr>
        <w:t>Normalized root mean square error (nRMSE) and coefficients of correlation (R</w:t>
      </w:r>
      <w:r w:rsidR="006E1F61" w:rsidRPr="0054007D">
        <w:rPr>
          <w:rFonts w:eastAsiaTheme="minorEastAsia"/>
          <w:szCs w:val="24"/>
          <w:vertAlign w:val="superscript"/>
        </w:rPr>
        <w:t>2</w:t>
      </w:r>
      <w:r w:rsidR="006E1F61">
        <w:rPr>
          <w:rFonts w:eastAsiaTheme="minorEastAsia"/>
          <w:szCs w:val="24"/>
        </w:rPr>
        <w:t xml:space="preserve">) were calculated to compare the superposition errors between the three-dimensional experimental GRFs and the summed muscle contributions to the GRFs pre- and post-fatigue. </w:t>
      </w:r>
    </w:p>
    <w:p w14:paraId="2351033B" w14:textId="38FE6E28" w:rsidR="00D73DC5" w:rsidRPr="0011296D" w:rsidRDefault="00D73DC5" w:rsidP="00D73DC5">
      <w:pPr>
        <w:ind w:firstLine="360"/>
        <w:rPr>
          <w:rFonts w:eastAsiaTheme="minorEastAsia"/>
          <w:szCs w:val="24"/>
        </w:rPr>
      </w:pPr>
      <w:r w:rsidRPr="0011296D">
        <w:rPr>
          <w:rFonts w:eastAsiaTheme="minorEastAsia"/>
          <w:szCs w:val="24"/>
        </w:rPr>
        <w:t xml:space="preserve">To calculate individual muscle contribution to the </w:t>
      </w:r>
      <w:r w:rsidRPr="0011296D">
        <w:rPr>
          <w:szCs w:val="24"/>
        </w:rPr>
        <w:t>F</w:t>
      </w:r>
      <w:r w:rsidRPr="0011296D">
        <w:rPr>
          <w:szCs w:val="24"/>
          <w:vertAlign w:val="subscript"/>
        </w:rPr>
        <w:t xml:space="preserve">ACL, </w:t>
      </w:r>
      <w:r w:rsidRPr="0011296D">
        <w:rPr>
          <w:szCs w:val="24"/>
        </w:rPr>
        <w:t>each muscle’s</w:t>
      </w:r>
      <w:r w:rsidRPr="0011296D">
        <w:rPr>
          <w:szCs w:val="24"/>
          <w:vertAlign w:val="subscript"/>
        </w:rPr>
        <w:t xml:space="preserve"> </w:t>
      </w:r>
      <w:r w:rsidRPr="0011296D">
        <w:rPr>
          <w:szCs w:val="24"/>
        </w:rPr>
        <w:t>contribution to the anteroposterior JRF were computed by applying each muscle’s contribution to the GRF in isolation and solving the dynamical equations of motion</w:t>
      </w:r>
      <w:r w:rsidR="006E1F61">
        <w:rPr>
          <w:szCs w:val="24"/>
        </w:rPr>
        <w:t xml:space="preserve"> (Figure 9)</w:t>
      </w:r>
      <w:r w:rsidRPr="0011296D">
        <w:rPr>
          <w:szCs w:val="24"/>
        </w:rPr>
        <w:t xml:space="preserve">. Then, each muscle’s </w:t>
      </w:r>
      <w:r w:rsidRPr="0011296D">
        <w:rPr>
          <w:szCs w:val="24"/>
        </w:rPr>
        <w:lastRenderedPageBreak/>
        <w:t>contribution to the anteroposterior JRF</w:t>
      </w:r>
      <w:r w:rsidR="006E1F61">
        <w:rPr>
          <w:szCs w:val="24"/>
        </w:rPr>
        <w:t xml:space="preserve"> (Appendix U)</w:t>
      </w:r>
      <w:r w:rsidRPr="0011296D">
        <w:rPr>
          <w:szCs w:val="24"/>
        </w:rPr>
        <w:t xml:space="preserve"> in isolation was used in the aforementioned equation to solve for that muscle’s specific contribution to the F</w:t>
      </w:r>
      <w:r w:rsidRPr="0011296D">
        <w:rPr>
          <w:szCs w:val="24"/>
          <w:vertAlign w:val="subscript"/>
        </w:rPr>
        <w:t>ACL</w:t>
      </w:r>
      <w:r w:rsidRPr="0011296D">
        <w:rPr>
          <w:szCs w:val="24"/>
        </w:rPr>
        <w:t>.</w:t>
      </w:r>
      <w:r w:rsidRPr="0011296D">
        <w:rPr>
          <w:szCs w:val="24"/>
          <w:vertAlign w:val="subscript"/>
        </w:rPr>
        <w:t xml:space="preserve"> </w:t>
      </w:r>
      <w:r w:rsidRPr="0011296D">
        <w:rPr>
          <w:szCs w:val="24"/>
        </w:rPr>
        <w:t>Reported</w:t>
      </w:r>
      <w:r w:rsidRPr="0011296D">
        <w:rPr>
          <w:szCs w:val="24"/>
          <w:vertAlign w:val="subscript"/>
        </w:rPr>
        <w:t xml:space="preserve"> </w:t>
      </w:r>
      <w:r w:rsidRPr="0011296D">
        <w:rPr>
          <w:szCs w:val="24"/>
        </w:rPr>
        <w:t>anteroposterior JRF as well as</w:t>
      </w:r>
      <w:r w:rsidRPr="0011296D">
        <w:rPr>
          <w:szCs w:val="24"/>
          <w:vertAlign w:val="subscript"/>
        </w:rPr>
        <w:t xml:space="preserve"> </w:t>
      </w:r>
      <w:r w:rsidRPr="0011296D">
        <w:rPr>
          <w:szCs w:val="24"/>
        </w:rPr>
        <w:t>F</w:t>
      </w:r>
      <w:r w:rsidRPr="0011296D">
        <w:rPr>
          <w:szCs w:val="24"/>
          <w:vertAlign w:val="subscript"/>
        </w:rPr>
        <w:t xml:space="preserve">ACL </w:t>
      </w:r>
      <w:r w:rsidRPr="0011296D">
        <w:rPr>
          <w:szCs w:val="24"/>
        </w:rPr>
        <w:t>were normalized to body</w:t>
      </w:r>
      <w:r w:rsidRPr="0011296D">
        <w:rPr>
          <w:szCs w:val="24"/>
          <w:vertAlign w:val="subscript"/>
        </w:rPr>
        <w:t xml:space="preserve"> </w:t>
      </w:r>
      <w:r w:rsidRPr="0011296D">
        <w:rPr>
          <w:rFonts w:eastAsiaTheme="minorEastAsia"/>
          <w:szCs w:val="24"/>
        </w:rPr>
        <w:t xml:space="preserve">weight. </w:t>
      </w:r>
    </w:p>
    <w:p w14:paraId="3138FA00" w14:textId="0B0E10E2" w:rsidR="00D73DC5" w:rsidRPr="0011296D" w:rsidRDefault="00D73DC5" w:rsidP="00D73DC5">
      <w:pPr>
        <w:pStyle w:val="Heading3"/>
        <w:rPr>
          <w:szCs w:val="24"/>
        </w:rPr>
      </w:pPr>
      <w:bookmarkStart w:id="114" w:name="_Toc46488327"/>
      <w:r w:rsidRPr="0011296D">
        <w:rPr>
          <w:szCs w:val="24"/>
        </w:rPr>
        <w:t>Variables of Interest</w:t>
      </w:r>
      <w:bookmarkEnd w:id="114"/>
    </w:p>
    <w:p w14:paraId="12FB57B9" w14:textId="5923964C" w:rsidR="00D73DC5" w:rsidRPr="0011296D" w:rsidRDefault="0054007D" w:rsidP="00D73DC5">
      <w:pPr>
        <w:ind w:firstLine="360"/>
        <w:rPr>
          <w:szCs w:val="24"/>
        </w:rPr>
      </w:pPr>
      <w:r>
        <w:rPr>
          <w:iCs/>
          <w:szCs w:val="24"/>
        </w:rPr>
        <w:t>Variables of interest were individual muscle contributions to</w:t>
      </w:r>
      <w:r w:rsidR="00D73DC5" w:rsidRPr="0011296D">
        <w:rPr>
          <w:iCs/>
          <w:szCs w:val="24"/>
        </w:rPr>
        <w:t xml:space="preserve"> anteroposterior JRF and peak </w:t>
      </w:r>
      <w:r w:rsidR="00D73DC5" w:rsidRPr="0011296D">
        <w:rPr>
          <w:szCs w:val="24"/>
        </w:rPr>
        <w:t>F</w:t>
      </w:r>
      <w:r w:rsidR="00D73DC5" w:rsidRPr="0011296D">
        <w:rPr>
          <w:szCs w:val="24"/>
          <w:vertAlign w:val="subscript"/>
        </w:rPr>
        <w:t>ACL</w:t>
      </w:r>
      <w:r w:rsidR="00D73DC5" w:rsidRPr="0011296D">
        <w:rPr>
          <w:szCs w:val="24"/>
        </w:rPr>
        <w:t xml:space="preserve"> between the healthy and </w:t>
      </w:r>
      <w:r w:rsidR="003D7C49" w:rsidRPr="0011296D">
        <w:rPr>
          <w:szCs w:val="24"/>
        </w:rPr>
        <w:t>ACL-R</w:t>
      </w:r>
      <w:r w:rsidR="00D73DC5" w:rsidRPr="0011296D">
        <w:rPr>
          <w:szCs w:val="24"/>
        </w:rPr>
        <w:t xml:space="preserve"> females pre- and post-fatigue. </w:t>
      </w:r>
    </w:p>
    <w:p w14:paraId="5FB3CC51" w14:textId="3CB15E9B" w:rsidR="00086D2A" w:rsidRPr="0011296D" w:rsidRDefault="00086D2A" w:rsidP="00086D2A">
      <w:pPr>
        <w:pStyle w:val="Heading2"/>
        <w:rPr>
          <w:szCs w:val="24"/>
        </w:rPr>
      </w:pPr>
      <w:bookmarkStart w:id="115" w:name="_Toc46488328"/>
      <w:r w:rsidRPr="0011296D">
        <w:rPr>
          <w:szCs w:val="24"/>
        </w:rPr>
        <w:t>Results</w:t>
      </w:r>
      <w:bookmarkEnd w:id="115"/>
    </w:p>
    <w:p w14:paraId="16C7FB7C" w14:textId="799E5DA4" w:rsidR="00D73DC5" w:rsidRPr="0011296D" w:rsidRDefault="00D73DC5" w:rsidP="00D73DC5">
      <w:pPr>
        <w:pStyle w:val="Heading3"/>
        <w:rPr>
          <w:szCs w:val="24"/>
        </w:rPr>
      </w:pPr>
      <w:bookmarkStart w:id="116" w:name="_Toc46488329"/>
      <w:r w:rsidRPr="0011296D">
        <w:rPr>
          <w:szCs w:val="24"/>
        </w:rPr>
        <w:t>Musculoskeletal Modeling Validation</w:t>
      </w:r>
      <w:bookmarkEnd w:id="116"/>
    </w:p>
    <w:p w14:paraId="4EA4F1DD" w14:textId="50DEA7A0" w:rsidR="000302A0" w:rsidRPr="0011296D" w:rsidRDefault="000302A0" w:rsidP="000302A0">
      <w:pPr>
        <w:ind w:firstLine="360"/>
        <w:rPr>
          <w:bCs/>
          <w:szCs w:val="24"/>
        </w:rPr>
      </w:pPr>
      <w:r w:rsidRPr="0011296D">
        <w:rPr>
          <w:bCs/>
          <w:szCs w:val="24"/>
        </w:rPr>
        <w:t xml:space="preserve">Magnitudes of the reserve moments used by the model were below the 5% of the maximal of the net joint moments, as recommended by </w:t>
      </w:r>
      <w:hyperlink w:anchor="_ENREF_364" w:tooltip="Hicks, 2015 #904" w:history="1">
        <w:r w:rsidR="00F6020C" w:rsidRPr="0011296D">
          <w:rPr>
            <w:bCs/>
            <w:szCs w:val="24"/>
          </w:rPr>
          <w:fldChar w:fldCharType="begin">
            <w:fldData xml:space="preserve">PEVuZE5vdGU+PENpdGUgQXV0aG9yWWVhcj0iMSI+PEF1dGhvcj5IaWNrczwvQXV0aG9yPjxZZWFy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==
</w:fldData>
          </w:fldChar>
        </w:r>
        <w:r w:rsidR="00F6020C">
          <w:rPr>
            <w:bCs/>
            <w:szCs w:val="24"/>
          </w:rPr>
          <w:instrText xml:space="preserve"> ADDIN EN.CITE </w:instrText>
        </w:r>
        <w:r w:rsidR="00F6020C">
          <w:rPr>
            <w:bCs/>
            <w:szCs w:val="24"/>
          </w:rPr>
          <w:fldChar w:fldCharType="begin">
            <w:fldData xml:space="preserve">PEVuZE5vdGU+PENpdGUgQXV0aG9yWWVhcj0iMSI+PEF1dGhvcj5IaWNrczwvQXV0aG9yPjxZZWFy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==
</w:fldData>
          </w:fldChar>
        </w:r>
        <w:r w:rsidR="00F6020C">
          <w:rPr>
            <w:bCs/>
            <w:szCs w:val="24"/>
          </w:rPr>
          <w:instrText xml:space="preserve"> ADDIN EN.CITE.DATA </w:instrText>
        </w:r>
        <w:r w:rsidR="00F6020C">
          <w:rPr>
            <w:bCs/>
            <w:szCs w:val="24"/>
          </w:rPr>
        </w:r>
        <w:r w:rsidR="00F6020C">
          <w:rPr>
            <w:bCs/>
            <w:szCs w:val="24"/>
          </w:rPr>
          <w:fldChar w:fldCharType="end"/>
        </w:r>
        <w:r w:rsidR="00F6020C" w:rsidRPr="0011296D">
          <w:rPr>
            <w:bCs/>
            <w:szCs w:val="24"/>
          </w:rPr>
        </w:r>
        <w:r w:rsidR="00F6020C" w:rsidRPr="0011296D">
          <w:rPr>
            <w:bCs/>
            <w:szCs w:val="24"/>
          </w:rPr>
          <w:fldChar w:fldCharType="separate"/>
        </w:r>
        <w:r w:rsidR="00F6020C">
          <w:rPr>
            <w:bCs/>
            <w:noProof/>
            <w:szCs w:val="24"/>
          </w:rPr>
          <w:t>Hicks, Uchida, Seth, Rajagopal and Delp (364)</w:t>
        </w:r>
        <w:r w:rsidR="00F6020C" w:rsidRPr="0011296D">
          <w:rPr>
            <w:bCs/>
            <w:szCs w:val="24"/>
          </w:rPr>
          <w:fldChar w:fldCharType="end"/>
        </w:r>
      </w:hyperlink>
      <w:r w:rsidRPr="0011296D">
        <w:rPr>
          <w:bCs/>
          <w:szCs w:val="24"/>
        </w:rPr>
        <w:t xml:space="preserve">. </w:t>
      </w:r>
      <w:r w:rsidR="0054007D">
        <w:rPr>
          <w:bCs/>
          <w:szCs w:val="24"/>
        </w:rPr>
        <w:t xml:space="preserve">Good agreement existed between the superposition errors of the </w:t>
      </w:r>
      <w:r w:rsidR="00B52DBE" w:rsidRPr="0011296D">
        <w:rPr>
          <w:bCs/>
          <w:szCs w:val="24"/>
          <w:lang w:val="en-GB"/>
        </w:rPr>
        <w:t xml:space="preserve">pre-fatigue </w:t>
      </w:r>
      <w:r w:rsidRPr="0011296D">
        <w:rPr>
          <w:bCs/>
          <w:szCs w:val="24"/>
          <w:lang w:val="en-GB"/>
        </w:rPr>
        <w:t xml:space="preserve">anteroposterior (nRMSE: </w:t>
      </w:r>
      <w:r w:rsidR="00B52DBE" w:rsidRPr="0011296D">
        <w:rPr>
          <w:bCs/>
          <w:szCs w:val="24"/>
          <w:lang w:val="en-GB"/>
        </w:rPr>
        <w:t>6.8</w:t>
      </w:r>
      <w:r w:rsidRPr="0011296D">
        <w:rPr>
          <w:bCs/>
          <w:szCs w:val="24"/>
          <w:lang w:val="en-GB"/>
        </w:rPr>
        <w:t xml:space="preserve">% ± </w:t>
      </w:r>
      <w:r w:rsidR="00B52DBE" w:rsidRPr="0011296D">
        <w:rPr>
          <w:bCs/>
          <w:szCs w:val="24"/>
          <w:lang w:val="en-GB"/>
        </w:rPr>
        <w:t>3.1</w:t>
      </w:r>
      <w:r w:rsidRPr="0011296D">
        <w:rPr>
          <w:bCs/>
          <w:szCs w:val="24"/>
          <w:lang w:val="en-GB"/>
        </w:rPr>
        <w:t>%; R</w:t>
      </w:r>
      <w:r w:rsidRPr="0011296D">
        <w:rPr>
          <w:bCs/>
          <w:szCs w:val="24"/>
          <w:vertAlign w:val="superscript"/>
          <w:lang w:val="en-GB"/>
        </w:rPr>
        <w:t>2</w:t>
      </w:r>
      <w:r w:rsidRPr="0011296D">
        <w:rPr>
          <w:bCs/>
          <w:szCs w:val="24"/>
          <w:lang w:val="en-GB"/>
        </w:rPr>
        <w:t xml:space="preserve">: </w:t>
      </w:r>
      <w:r w:rsidR="00651354" w:rsidRPr="0011296D">
        <w:rPr>
          <w:bCs/>
          <w:szCs w:val="24"/>
          <w:lang w:val="en-GB"/>
        </w:rPr>
        <w:t>1.0</w:t>
      </w:r>
      <w:r w:rsidRPr="0011296D">
        <w:rPr>
          <w:bCs/>
          <w:szCs w:val="24"/>
          <w:lang w:val="en-GB"/>
        </w:rPr>
        <w:t xml:space="preserve"> ± 0.</w:t>
      </w:r>
      <w:r w:rsidR="00651354" w:rsidRPr="0011296D">
        <w:rPr>
          <w:bCs/>
          <w:szCs w:val="24"/>
          <w:lang w:val="en-GB"/>
        </w:rPr>
        <w:t>0</w:t>
      </w:r>
      <w:r w:rsidRPr="0011296D">
        <w:rPr>
          <w:bCs/>
          <w:szCs w:val="24"/>
          <w:lang w:val="en-GB"/>
        </w:rPr>
        <w:t xml:space="preserve">), </w:t>
      </w:r>
      <w:r w:rsidR="00B52DBE" w:rsidRPr="0011296D">
        <w:rPr>
          <w:bCs/>
          <w:szCs w:val="24"/>
          <w:lang w:val="en-GB"/>
        </w:rPr>
        <w:t>vertical (nRMSE: 2.9% ± 1.3%; R</w:t>
      </w:r>
      <w:r w:rsidR="00B52DBE" w:rsidRPr="0011296D">
        <w:rPr>
          <w:bCs/>
          <w:szCs w:val="24"/>
          <w:vertAlign w:val="superscript"/>
          <w:lang w:val="en-GB"/>
        </w:rPr>
        <w:t>2</w:t>
      </w:r>
      <w:r w:rsidR="00B52DBE" w:rsidRPr="0011296D">
        <w:rPr>
          <w:bCs/>
          <w:szCs w:val="24"/>
          <w:lang w:val="en-GB"/>
        </w:rPr>
        <w:t xml:space="preserve">: 1.0 ± 0.0), and </w:t>
      </w:r>
      <w:r w:rsidRPr="0011296D">
        <w:rPr>
          <w:bCs/>
          <w:szCs w:val="24"/>
          <w:lang w:val="en-GB"/>
        </w:rPr>
        <w:t xml:space="preserve">mediolateral (nRMSE: </w:t>
      </w:r>
      <w:r w:rsidR="00B52DBE" w:rsidRPr="0011296D">
        <w:rPr>
          <w:bCs/>
          <w:szCs w:val="24"/>
          <w:lang w:val="en-GB"/>
        </w:rPr>
        <w:t>3.4</w:t>
      </w:r>
      <w:r w:rsidRPr="0011296D">
        <w:rPr>
          <w:bCs/>
          <w:szCs w:val="24"/>
          <w:lang w:val="en-GB"/>
        </w:rPr>
        <w:t xml:space="preserve">% ± </w:t>
      </w:r>
      <w:r w:rsidR="00651354" w:rsidRPr="0011296D">
        <w:rPr>
          <w:bCs/>
          <w:szCs w:val="24"/>
          <w:lang w:val="en-GB"/>
        </w:rPr>
        <w:t>1.6</w:t>
      </w:r>
      <w:r w:rsidRPr="0011296D">
        <w:rPr>
          <w:bCs/>
          <w:szCs w:val="24"/>
          <w:lang w:val="en-GB"/>
        </w:rPr>
        <w:t>%; R</w:t>
      </w:r>
      <w:r w:rsidRPr="0011296D">
        <w:rPr>
          <w:bCs/>
          <w:szCs w:val="24"/>
          <w:vertAlign w:val="superscript"/>
          <w:lang w:val="en-GB"/>
        </w:rPr>
        <w:t>2</w:t>
      </w:r>
      <w:r w:rsidRPr="0011296D">
        <w:rPr>
          <w:bCs/>
          <w:szCs w:val="24"/>
          <w:lang w:val="en-GB"/>
        </w:rPr>
        <w:t xml:space="preserve">: </w:t>
      </w:r>
      <w:r w:rsidR="00651354" w:rsidRPr="0011296D">
        <w:rPr>
          <w:bCs/>
          <w:szCs w:val="24"/>
          <w:lang w:val="en-GB"/>
        </w:rPr>
        <w:t>1.0</w:t>
      </w:r>
      <w:r w:rsidRPr="0011296D">
        <w:rPr>
          <w:bCs/>
          <w:szCs w:val="24"/>
          <w:lang w:val="en-GB"/>
        </w:rPr>
        <w:t xml:space="preserve"> ± 0.</w:t>
      </w:r>
      <w:r w:rsidR="00651354" w:rsidRPr="0011296D">
        <w:rPr>
          <w:bCs/>
          <w:szCs w:val="24"/>
          <w:lang w:val="en-GB"/>
        </w:rPr>
        <w:t>0</w:t>
      </w:r>
      <w:r w:rsidR="0054007D">
        <w:rPr>
          <w:bCs/>
          <w:szCs w:val="24"/>
          <w:lang w:val="en-GB"/>
        </w:rPr>
        <w:t>) experimental and summed muscle contribution GRFs</w:t>
      </w:r>
      <w:r w:rsidRPr="0011296D">
        <w:rPr>
          <w:bCs/>
          <w:szCs w:val="24"/>
          <w:lang w:val="en-GB"/>
        </w:rPr>
        <w:t xml:space="preserve"> </w:t>
      </w:r>
      <w:r w:rsidR="00B52DBE" w:rsidRPr="0011296D">
        <w:rPr>
          <w:bCs/>
          <w:szCs w:val="24"/>
          <w:lang w:val="en-GB"/>
        </w:rPr>
        <w:t xml:space="preserve">as well as the post-fatigue anteroposterior (nRMSE: </w:t>
      </w:r>
      <w:r w:rsidR="00651354" w:rsidRPr="0011296D">
        <w:rPr>
          <w:bCs/>
          <w:szCs w:val="24"/>
          <w:lang w:val="en-GB"/>
        </w:rPr>
        <w:t>8.1</w:t>
      </w:r>
      <w:r w:rsidR="00B52DBE" w:rsidRPr="0011296D">
        <w:rPr>
          <w:bCs/>
          <w:szCs w:val="24"/>
          <w:lang w:val="en-GB"/>
        </w:rPr>
        <w:t xml:space="preserve">% ± </w:t>
      </w:r>
      <w:r w:rsidR="00651354" w:rsidRPr="0011296D">
        <w:rPr>
          <w:bCs/>
          <w:szCs w:val="24"/>
          <w:lang w:val="en-GB"/>
        </w:rPr>
        <w:t>8.3</w:t>
      </w:r>
      <w:r w:rsidR="00B52DBE" w:rsidRPr="0011296D">
        <w:rPr>
          <w:bCs/>
          <w:szCs w:val="24"/>
          <w:lang w:val="en-GB"/>
        </w:rPr>
        <w:t>%; R</w:t>
      </w:r>
      <w:r w:rsidR="00B52DBE" w:rsidRPr="0011296D">
        <w:rPr>
          <w:bCs/>
          <w:szCs w:val="24"/>
          <w:vertAlign w:val="superscript"/>
          <w:lang w:val="en-GB"/>
        </w:rPr>
        <w:t>2</w:t>
      </w:r>
      <w:r w:rsidR="00651354" w:rsidRPr="0011296D">
        <w:rPr>
          <w:bCs/>
          <w:szCs w:val="24"/>
          <w:lang w:val="en-GB"/>
        </w:rPr>
        <w:t>: 1.0 ± 0.0</w:t>
      </w:r>
      <w:r w:rsidR="00B52DBE" w:rsidRPr="0011296D">
        <w:rPr>
          <w:bCs/>
          <w:szCs w:val="24"/>
          <w:lang w:val="en-GB"/>
        </w:rPr>
        <w:t xml:space="preserve">), </w:t>
      </w:r>
      <w:r w:rsidR="00651354" w:rsidRPr="0011296D">
        <w:rPr>
          <w:bCs/>
          <w:szCs w:val="24"/>
          <w:lang w:val="en-GB"/>
        </w:rPr>
        <w:t>vertical (nRMSE: 2.8% ± 1.4%; R</w:t>
      </w:r>
      <w:r w:rsidR="00651354" w:rsidRPr="0011296D">
        <w:rPr>
          <w:bCs/>
          <w:szCs w:val="24"/>
          <w:vertAlign w:val="superscript"/>
          <w:lang w:val="en-GB"/>
        </w:rPr>
        <w:t>2</w:t>
      </w:r>
      <w:r w:rsidR="00651354" w:rsidRPr="0011296D">
        <w:rPr>
          <w:bCs/>
          <w:szCs w:val="24"/>
          <w:lang w:val="en-GB"/>
        </w:rPr>
        <w:t xml:space="preserve">: 1.0 ± 0.0), </w:t>
      </w:r>
      <w:r w:rsidR="00B52DBE" w:rsidRPr="0011296D">
        <w:rPr>
          <w:bCs/>
          <w:szCs w:val="24"/>
          <w:lang w:val="en-GB"/>
        </w:rPr>
        <w:t xml:space="preserve">mediolateral (nRMSE: </w:t>
      </w:r>
      <w:r w:rsidR="00651354" w:rsidRPr="0011296D">
        <w:rPr>
          <w:bCs/>
          <w:szCs w:val="24"/>
          <w:lang w:val="en-GB"/>
        </w:rPr>
        <w:t>4.2</w:t>
      </w:r>
      <w:r w:rsidR="00B52DBE" w:rsidRPr="0011296D">
        <w:rPr>
          <w:bCs/>
          <w:szCs w:val="24"/>
          <w:lang w:val="en-GB"/>
        </w:rPr>
        <w:t xml:space="preserve">% ± </w:t>
      </w:r>
      <w:r w:rsidR="00651354" w:rsidRPr="0011296D">
        <w:rPr>
          <w:bCs/>
          <w:szCs w:val="24"/>
          <w:lang w:val="en-GB"/>
        </w:rPr>
        <w:t>5</w:t>
      </w:r>
      <w:r w:rsidR="00B52DBE" w:rsidRPr="0011296D">
        <w:rPr>
          <w:bCs/>
          <w:szCs w:val="24"/>
          <w:lang w:val="en-GB"/>
        </w:rPr>
        <w:t>.0%; R</w:t>
      </w:r>
      <w:r w:rsidR="00B52DBE" w:rsidRPr="0011296D">
        <w:rPr>
          <w:bCs/>
          <w:szCs w:val="24"/>
          <w:vertAlign w:val="superscript"/>
          <w:lang w:val="en-GB"/>
        </w:rPr>
        <w:t>2</w:t>
      </w:r>
      <w:r w:rsidR="00651354" w:rsidRPr="0011296D">
        <w:rPr>
          <w:bCs/>
          <w:szCs w:val="24"/>
          <w:lang w:val="en-GB"/>
        </w:rPr>
        <w:t>: 1.0 ± 0.0)</w:t>
      </w:r>
      <w:r w:rsidR="0054007D">
        <w:rPr>
          <w:bCs/>
          <w:szCs w:val="24"/>
          <w:lang w:val="en-GB"/>
        </w:rPr>
        <w:t xml:space="preserve"> experimental and summed muscle contribution GRFs</w:t>
      </w:r>
      <w:r w:rsidR="00651354" w:rsidRPr="0011296D">
        <w:rPr>
          <w:bCs/>
          <w:szCs w:val="24"/>
          <w:lang w:val="en-GB"/>
        </w:rPr>
        <w:t xml:space="preserve"> </w:t>
      </w:r>
      <w:r w:rsidRPr="0011296D">
        <w:rPr>
          <w:bCs/>
          <w:szCs w:val="24"/>
          <w:lang w:val="en-GB"/>
        </w:rPr>
        <w:t>(</w:t>
      </w:r>
      <w:r w:rsidR="006F3165" w:rsidRPr="0011296D">
        <w:rPr>
          <w:bCs/>
          <w:szCs w:val="24"/>
          <w:lang w:val="en-GB"/>
        </w:rPr>
        <w:t xml:space="preserve">Figure </w:t>
      </w:r>
      <w:r w:rsidR="00AB516C">
        <w:rPr>
          <w:bCs/>
          <w:szCs w:val="24"/>
          <w:lang w:val="en-GB"/>
        </w:rPr>
        <w:t>10</w:t>
      </w:r>
      <w:r w:rsidRPr="0011296D">
        <w:rPr>
          <w:bCs/>
          <w:szCs w:val="24"/>
          <w:lang w:val="en-GB"/>
        </w:rPr>
        <w:t xml:space="preserve">) </w:t>
      </w:r>
      <w:r w:rsidRPr="0011296D">
        <w:rPr>
          <w:bCs/>
          <w:szCs w:val="24"/>
          <w:lang w:val="en-GB"/>
        </w:rPr>
        <w:fldChar w:fldCharType="begin"/>
      </w:r>
      <w:r w:rsidRPr="0011296D">
        <w:rPr>
          <w:bCs/>
          <w:szCs w:val="24"/>
          <w:lang w:val="en-GB"/>
        </w:rPr>
        <w:instrText xml:space="preserve"> ADDIN EN.CITE &lt;EndNote&gt;&lt;Cite&gt;&lt;Author&gt;Maniar&lt;/Author&gt;&lt;Year&gt;2018&lt;/Year&gt;&lt;RecNum&gt;350&lt;/RecNum&gt;&lt;DisplayText&gt;(12)&lt;/DisplayText&gt;&lt;record&gt;&lt;rec-number&gt;350&lt;/rec-number&gt;&lt;foreign-keys&gt;&lt;key app="EN" db-id="wa5ad5p0hwpeszea9zsxe2snrw09t9v50t52" timestamp="1546554267"&gt;350&lt;/key&gt;&lt;/foreign-keys&gt;&lt;ref-type name="Journal Article"&gt;17&lt;/ref-type&gt;&lt;contributors&gt;&lt;authors&gt;&lt;author&gt;Maniar, N.&lt;/author&gt;&lt;author&gt;Schache, A. G.&lt;/author&gt;&lt;author&gt;Sritharan, P.&lt;/author&gt;&lt;author&gt;Opar, D. A.&lt;/author&gt;&lt;/authors&gt;&lt;/contributors&gt;&lt;auth-address&gt;School of Exercise Sciences, Australian Catholic University, Melbourne, Australia. Nirav.Maniar@acu.edu.au.&amp;#xD;Department of Mechanical Engineering, The University of Melbourne, Melbourne, Australia.&amp;#xD;Sports and Exercise Medicine Research Centre, La Trobe University, Melbourne, Australia.&amp;#xD;School of Exercise Sciences, Australian Catholic University, Melbourne, Australia.&lt;/auth-address&gt;&lt;titles&gt;&lt;title&gt;Non-knee-spanning muscles contribute to tibiofemoral shear as well as valgus and rotational joint reaction moments during unanticipated sidestep cutting&lt;/title&gt;&lt;secondary-title&gt;Sci Rep&lt;/secondary-title&gt;&lt;alt-title&gt;Scientific reports&lt;/alt-title&gt;&lt;/titles&gt;&lt;periodical&gt;&lt;full-title&gt;Scientific reports&lt;/full-title&gt;&lt;abbr-1&gt;Sci Rep&lt;/abbr-1&gt;&lt;/periodical&gt;&lt;alt-periodical&gt;&lt;full-title&gt;Scientific reports&lt;/full-title&gt;&lt;abbr-1&gt;Sci Rep&lt;/abbr-1&gt;&lt;/alt-periodical&gt;&lt;pages&gt;2501&lt;/pages&gt;&lt;volume&gt;8&lt;/volume&gt;&lt;number&gt;1&lt;/number&gt;&lt;edition&gt;2018/02/08&lt;/edition&gt;&lt;dates&gt;&lt;year&gt;2018&lt;/year&gt;&lt;pub-dates&gt;&lt;date&gt;Feb 6&lt;/date&gt;&lt;/pub-dates&gt;&lt;/dates&gt;&lt;isbn&gt;2045-2322&lt;/isbn&gt;&lt;accession-num&gt;29410451&lt;/accession-num&gt;&lt;urls&gt;&lt;/urls&gt;&lt;custom2&gt;PMC5802728&lt;/custom2&gt;&lt;electronic-resource-num&gt;10.1038/s41598-017-19098-9&lt;/electronic-resource-num&gt;&lt;remote-database-provider&gt;NLM&lt;/remote-database-provider&gt;&lt;language&gt;eng&lt;/language&gt;&lt;/record&gt;&lt;/Cite&gt;&lt;/EndNote&gt;</w:instrText>
      </w:r>
      <w:r w:rsidRPr="0011296D">
        <w:rPr>
          <w:bCs/>
          <w:szCs w:val="24"/>
          <w:lang w:val="en-GB"/>
        </w:rPr>
        <w:fldChar w:fldCharType="separate"/>
      </w:r>
      <w:r w:rsidRPr="0011296D">
        <w:rPr>
          <w:bCs/>
          <w:noProof/>
          <w:szCs w:val="24"/>
          <w:lang w:val="en-GB"/>
        </w:rPr>
        <w:t>(</w:t>
      </w:r>
      <w:hyperlink w:anchor="_ENREF_12" w:tooltip="Maniar, 2018 #350" w:history="1">
        <w:r w:rsidR="00F6020C" w:rsidRPr="0011296D">
          <w:rPr>
            <w:bCs/>
            <w:noProof/>
            <w:szCs w:val="24"/>
            <w:lang w:val="en-GB"/>
          </w:rPr>
          <w:t>12</w:t>
        </w:r>
      </w:hyperlink>
      <w:r w:rsidRPr="0011296D">
        <w:rPr>
          <w:bCs/>
          <w:noProof/>
          <w:szCs w:val="24"/>
          <w:lang w:val="en-GB"/>
        </w:rPr>
        <w:t>)</w:t>
      </w:r>
      <w:r w:rsidRPr="0011296D">
        <w:rPr>
          <w:bCs/>
          <w:szCs w:val="24"/>
          <w:lang w:val="en-GB"/>
        </w:rPr>
        <w:fldChar w:fldCharType="end"/>
      </w:r>
      <w:r w:rsidRPr="0011296D">
        <w:rPr>
          <w:bCs/>
          <w:szCs w:val="24"/>
          <w:lang w:val="en-GB"/>
        </w:rPr>
        <w:t xml:space="preserve">. Qualitative analysis of our predicted activations during the pre-fatigue box-land-and-cuts for the seven healthy females were in agreement with previously collected experimental EMG activations during 45° run-and-cut in healthy females for the following muscles: gluteus maximus, gluteus medius, rectus femoris, vastus medialis, vastus lateralis, biceps femoris, medial hamstrings, lateral gastrocnemius, and medial gastrocnemius (Figure </w:t>
      </w:r>
      <w:r w:rsidR="00AB516C">
        <w:rPr>
          <w:bCs/>
          <w:szCs w:val="24"/>
          <w:lang w:val="en-GB"/>
        </w:rPr>
        <w:t>6</w:t>
      </w:r>
      <w:r w:rsidRPr="0011296D">
        <w:rPr>
          <w:bCs/>
          <w:szCs w:val="24"/>
          <w:lang w:val="en-GB"/>
        </w:rPr>
        <w:t xml:space="preserve">). For most muscles, the predicted activations followed the same patterns and fell within the standard deviation of the respective experimental activations. Differences between predictive and experimental activations in </w:t>
      </w:r>
      <w:r w:rsidRPr="0011296D">
        <w:rPr>
          <w:bCs/>
          <w:szCs w:val="24"/>
          <w:lang w:val="en-GB"/>
        </w:rPr>
        <w:lastRenderedPageBreak/>
        <w:t xml:space="preserve">muscles such as the gluteus medius are most likely due to the differences in the tasks (box-land-and-cut versus a typical 45° cut off the right foot to the left). </w:t>
      </w:r>
      <w:r w:rsidRPr="0011296D">
        <w:rPr>
          <w:bCs/>
          <w:szCs w:val="24"/>
        </w:rPr>
        <w:t>Qualitative analysis of the F</w:t>
      </w:r>
      <w:r w:rsidRPr="0011296D">
        <w:rPr>
          <w:bCs/>
          <w:szCs w:val="24"/>
          <w:vertAlign w:val="subscript"/>
        </w:rPr>
        <w:t xml:space="preserve">ACL </w:t>
      </w:r>
      <w:r w:rsidRPr="0011296D">
        <w:rPr>
          <w:bCs/>
          <w:szCs w:val="24"/>
        </w:rPr>
        <w:t xml:space="preserve">curves (Figure </w:t>
      </w:r>
      <w:r w:rsidR="00AB516C">
        <w:rPr>
          <w:bCs/>
          <w:szCs w:val="24"/>
        </w:rPr>
        <w:t>7</w:t>
      </w:r>
      <w:r w:rsidRPr="0011296D">
        <w:rPr>
          <w:bCs/>
          <w:szCs w:val="24"/>
        </w:rPr>
        <w:t>) were in good agreement with previous studies that have used the same F</w:t>
      </w:r>
      <w:r w:rsidRPr="0011296D">
        <w:rPr>
          <w:bCs/>
          <w:szCs w:val="24"/>
          <w:vertAlign w:val="subscript"/>
        </w:rPr>
        <w:t>ACL</w:t>
      </w:r>
      <w:r w:rsidRPr="0011296D">
        <w:rPr>
          <w:bCs/>
          <w:szCs w:val="24"/>
        </w:rPr>
        <w:t xml:space="preserve"> mathematical model used in the current study </w:t>
      </w:r>
      <w:r w:rsidRPr="0011296D">
        <w:rPr>
          <w:bCs/>
          <w:szCs w:val="24"/>
        </w:rPr>
        <w:fldChar w:fldCharType="begin">
          <w:fldData xml:space="preserve">PEVuZE5vdGU+PENpdGU+PEF1dGhvcj5XZWluaGFuZGw8L0F1dGhvcj48WWVhcj4yMDEzPC9ZZWFy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</w:fldData>
        </w:fldChar>
      </w:r>
      <w:r w:rsidR="00E93E72">
        <w:rPr>
          <w:bCs/>
          <w:szCs w:val="24"/>
        </w:rPr>
        <w:instrText xml:space="preserve"> ADDIN EN.CITE </w:instrText>
      </w:r>
      <w:r w:rsidR="00E93E72">
        <w:rPr>
          <w:bCs/>
          <w:szCs w:val="24"/>
        </w:rPr>
        <w:fldChar w:fldCharType="begin">
          <w:fldData xml:space="preserve">PEVuZE5vdGU+PENpdGU+PEF1dGhvcj5XZWluaGFuZGw8L0F1dGhvcj48WWVhcj4yMDEzPC9ZZWFy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</w:fldData>
        </w:fldChar>
      </w:r>
      <w:r w:rsidR="00E93E72">
        <w:rPr>
          <w:bCs/>
          <w:szCs w:val="24"/>
        </w:rPr>
        <w:instrText xml:space="preserve"> ADDIN EN.CITE.DATA </w:instrText>
      </w:r>
      <w:r w:rsidR="00E93E72">
        <w:rPr>
          <w:bCs/>
          <w:szCs w:val="24"/>
        </w:rPr>
      </w:r>
      <w:r w:rsidR="00E93E72">
        <w:rPr>
          <w:bCs/>
          <w:szCs w:val="24"/>
        </w:rPr>
        <w:fldChar w:fldCharType="end"/>
      </w:r>
      <w:r w:rsidRPr="0011296D">
        <w:rPr>
          <w:bCs/>
          <w:szCs w:val="24"/>
        </w:rPr>
      </w:r>
      <w:r w:rsidRPr="0011296D">
        <w:rPr>
          <w:bCs/>
          <w:szCs w:val="24"/>
        </w:rPr>
        <w:fldChar w:fldCharType="separate"/>
      </w:r>
      <w:r w:rsidR="00E93E72">
        <w:rPr>
          <w:bCs/>
          <w:noProof/>
          <w:szCs w:val="24"/>
        </w:rPr>
        <w:t>(</w:t>
      </w:r>
      <w:hyperlink w:anchor="_ENREF_53" w:tooltip="Weinhandl, 2014 #532" w:history="1">
        <w:r w:rsidR="00F6020C">
          <w:rPr>
            <w:bCs/>
            <w:noProof/>
            <w:szCs w:val="24"/>
          </w:rPr>
          <w:t>53</w:t>
        </w:r>
      </w:hyperlink>
      <w:r w:rsidR="00E93E72">
        <w:rPr>
          <w:bCs/>
          <w:noProof/>
          <w:szCs w:val="24"/>
        </w:rPr>
        <w:t xml:space="preserve">, </w:t>
      </w:r>
      <w:hyperlink w:anchor="_ENREF_54" w:tooltip="Weinhandl, 2013 #336" w:history="1">
        <w:r w:rsidR="00F6020C">
          <w:rPr>
            <w:bCs/>
            <w:noProof/>
            <w:szCs w:val="24"/>
          </w:rPr>
          <w:t>54</w:t>
        </w:r>
      </w:hyperlink>
      <w:r w:rsidR="00E93E72">
        <w:rPr>
          <w:bCs/>
          <w:noProof/>
          <w:szCs w:val="24"/>
        </w:rPr>
        <w:t xml:space="preserve">, </w:t>
      </w:r>
      <w:hyperlink w:anchor="_ENREF_71" w:tooltip="Samaan, 2016 #658" w:history="1">
        <w:r w:rsidR="00F6020C">
          <w:rPr>
            <w:bCs/>
            <w:noProof/>
            <w:szCs w:val="24"/>
          </w:rPr>
          <w:t>71</w:t>
        </w:r>
      </w:hyperlink>
      <w:r w:rsidR="00E93E72">
        <w:rPr>
          <w:bCs/>
          <w:noProof/>
          <w:szCs w:val="24"/>
        </w:rPr>
        <w:t xml:space="preserve">, </w:t>
      </w:r>
      <w:hyperlink w:anchor="_ENREF_358" w:tooltip="Weinhandl, 2016 #901" w:history="1">
        <w:r w:rsidR="00F6020C">
          <w:rPr>
            <w:bCs/>
            <w:noProof/>
            <w:szCs w:val="24"/>
          </w:rPr>
          <w:t>358</w:t>
        </w:r>
      </w:hyperlink>
      <w:r w:rsidR="00E93E72">
        <w:rPr>
          <w:bCs/>
          <w:noProof/>
          <w:szCs w:val="24"/>
        </w:rPr>
        <w:t>)</w:t>
      </w:r>
      <w:r w:rsidRPr="0011296D">
        <w:rPr>
          <w:bCs/>
          <w:szCs w:val="24"/>
        </w:rPr>
        <w:fldChar w:fldCharType="end"/>
      </w:r>
      <w:r w:rsidRPr="0011296D">
        <w:rPr>
          <w:bCs/>
          <w:szCs w:val="24"/>
        </w:rPr>
        <w:t xml:space="preserve">. </w:t>
      </w:r>
    </w:p>
    <w:p w14:paraId="318187FD" w14:textId="3446C008" w:rsidR="00D73DC5" w:rsidRPr="0011296D" w:rsidRDefault="00D73DC5" w:rsidP="00D73DC5">
      <w:pPr>
        <w:pStyle w:val="Heading3"/>
        <w:rPr>
          <w:szCs w:val="24"/>
        </w:rPr>
      </w:pPr>
      <w:bookmarkStart w:id="117" w:name="_Toc46488330"/>
      <w:r w:rsidRPr="0011296D">
        <w:rPr>
          <w:szCs w:val="24"/>
        </w:rPr>
        <w:t>Individual Muscle Contribution to Anteroposterior JRF</w:t>
      </w:r>
      <w:bookmarkEnd w:id="117"/>
    </w:p>
    <w:p w14:paraId="20DD80DE" w14:textId="107F5F59" w:rsidR="000302A0" w:rsidRPr="0011296D" w:rsidRDefault="000302A0" w:rsidP="000302A0">
      <w:pPr>
        <w:ind w:firstLine="360"/>
        <w:rPr>
          <w:bCs/>
          <w:szCs w:val="24"/>
        </w:rPr>
      </w:pPr>
      <w:r w:rsidRPr="0011296D">
        <w:rPr>
          <w:bCs/>
          <w:szCs w:val="24"/>
        </w:rPr>
        <w:t>Overall anteroposterior JRF in healthy females peaked at 1.71 BW approximately 51% of stance phase pre-fatigue (</w:t>
      </w:r>
      <w:r w:rsidR="00BD2EDB" w:rsidRPr="0011296D">
        <w:rPr>
          <w:bCs/>
          <w:szCs w:val="24"/>
        </w:rPr>
        <w:t xml:space="preserve">Figure </w:t>
      </w:r>
      <w:r w:rsidR="006E1F61">
        <w:rPr>
          <w:bCs/>
          <w:szCs w:val="24"/>
        </w:rPr>
        <w:t>1</w:t>
      </w:r>
      <w:r w:rsidR="00AB516C">
        <w:rPr>
          <w:bCs/>
          <w:szCs w:val="24"/>
        </w:rPr>
        <w:t>1</w:t>
      </w:r>
      <w:r w:rsidRPr="0011296D">
        <w:rPr>
          <w:bCs/>
          <w:szCs w:val="24"/>
        </w:rPr>
        <w:t xml:space="preserve">). The semimembranosus was the largest contributor to anteroposterior JRF in healthy females, peaking at 0.66 BW at 55% of stance phase pre-fatigue. The soleus (0.60 BW), vastus lateralis (0.59 BW), and tensor fasciae latae (0.14 BW) were also substantial contributors to pre-fatigue anteroposterior JRF, peaking at 50%, 49%, and 42% of stance phase, respectively. The medial gastrocnemius (-1.05 BW; 73% stance phase) and lateral gastrocnemius (-0.36 BW; 72% stance phase) were the largest contributors to counteracting the anteroposterior JRF. Post-fatigue, overall anteroposterior JRF decreased, and peaked at 0.89 BW at 47% of stance phase. The soleus became the largest contributor, peaking at 0.61 BW at 46% of stance phase in healthy females. The semimembranosus (0.56 BW), vastus lateralis (0.23 BW) and the tensor fasciae latae (0.17 BW), also contributed to the post-fatigue anteroposterior JRF, peaking at 53%, 47%, and 47%, respectively. Again, the medial gastrocnemius (-1.22 BW; 66% stance phase) and lateral gastrocnemius (-0.37 BW; 67% stance phase), were the biggest contributors to opposing post-fatigue anteroposterior JRF in healthy females. All other contributions from the remaining musculotendon actuators in the model were negligible. </w:t>
      </w:r>
    </w:p>
    <w:p w14:paraId="1941B5D2" w14:textId="3BEA85EF" w:rsidR="000302A0" w:rsidRPr="0011296D" w:rsidRDefault="000302A0" w:rsidP="00BD2EDB">
      <w:pPr>
        <w:ind w:firstLine="360"/>
        <w:rPr>
          <w:szCs w:val="24"/>
        </w:rPr>
      </w:pPr>
      <w:r w:rsidRPr="0011296D">
        <w:rPr>
          <w:bCs/>
          <w:szCs w:val="24"/>
        </w:rPr>
        <w:t xml:space="preserve">Overall pre-fatigue anteroposterior JRF in </w:t>
      </w:r>
      <w:r w:rsidR="003D7C49" w:rsidRPr="0011296D">
        <w:rPr>
          <w:bCs/>
          <w:szCs w:val="24"/>
        </w:rPr>
        <w:t>ACL-R</w:t>
      </w:r>
      <w:r w:rsidRPr="0011296D">
        <w:rPr>
          <w:bCs/>
          <w:szCs w:val="24"/>
        </w:rPr>
        <w:t xml:space="preserve"> females followed a similar pattern as the healthy females, peaking at 1.41 BW approximately 53% of stance phase (</w:t>
      </w:r>
      <w:r w:rsidR="00BD2EDB" w:rsidRPr="0011296D">
        <w:rPr>
          <w:bCs/>
          <w:szCs w:val="24"/>
        </w:rPr>
        <w:t xml:space="preserve">Figure </w:t>
      </w:r>
      <w:r w:rsidR="006E1F61">
        <w:rPr>
          <w:bCs/>
          <w:szCs w:val="24"/>
        </w:rPr>
        <w:t>1</w:t>
      </w:r>
      <w:r w:rsidR="00AB516C">
        <w:rPr>
          <w:bCs/>
          <w:szCs w:val="24"/>
        </w:rPr>
        <w:t>1</w:t>
      </w:r>
      <w:r w:rsidRPr="0011296D">
        <w:rPr>
          <w:bCs/>
          <w:szCs w:val="24"/>
        </w:rPr>
        <w:t xml:space="preserve">). The semimembranosus was the largest contributor, peaking at 0.66 BW at 56% of stance phase. The </w:t>
      </w:r>
      <w:r w:rsidRPr="0011296D">
        <w:rPr>
          <w:bCs/>
          <w:szCs w:val="24"/>
        </w:rPr>
        <w:lastRenderedPageBreak/>
        <w:t xml:space="preserve">vastus lateralis (0.49) and the soleus (0.43 BW) were the second largest contributors, peaking at 52% and 56%, respectively. The tensor fasciae latae (0.06 BW; 34% stance phase) was small in its contributions to pre-fatigue anteroposterior JRF. The medial gastrocnemius (-0.98 BW; 77% stance phase) and lateral gastrocnemius (-0.29 BW; 78% stance phase), were the biggest contributors to opposing post-fatigue anteroposterior JRF in </w:t>
      </w:r>
      <w:r w:rsidR="003D7C49" w:rsidRPr="0011296D">
        <w:rPr>
          <w:bCs/>
          <w:szCs w:val="24"/>
        </w:rPr>
        <w:t>ACL-R</w:t>
      </w:r>
      <w:r w:rsidRPr="0011296D">
        <w:rPr>
          <w:bCs/>
          <w:szCs w:val="24"/>
        </w:rPr>
        <w:t xml:space="preserve"> females. Post-fatigue, overall anteroposterior JRF deceased, and peaked at 1.19 BW at 49% of stance phase. The soleus became the largest contributor, peaking at 0.47 BW at 51% of stance phase in </w:t>
      </w:r>
      <w:r w:rsidR="003D7C49" w:rsidRPr="0011296D">
        <w:rPr>
          <w:bCs/>
          <w:szCs w:val="24"/>
        </w:rPr>
        <w:t>ACL-R</w:t>
      </w:r>
      <w:r w:rsidRPr="0011296D">
        <w:rPr>
          <w:bCs/>
          <w:szCs w:val="24"/>
        </w:rPr>
        <w:t xml:space="preserve"> females. The vastus lateralis (0.44 BW) and the semimembranosus (0.35 BW) also contributed to the post-fatigue anteroposterior JRF, peaking at 46% and 48% of stance phase, respectively. The contributions from the tensor fasciae latae were small (0.05 BW; 30% stance phase). Again, the medial gastrocnemius (-0.93 BW; 76% stance phase) and lateral gastrocnemius (-0.32 BW; 78% stance phase), were the biggest contributors to opposing post-fatigue anteroposterior JRF in </w:t>
      </w:r>
      <w:r w:rsidR="003D7C49" w:rsidRPr="0011296D">
        <w:rPr>
          <w:bCs/>
          <w:szCs w:val="24"/>
        </w:rPr>
        <w:t>ACL-R</w:t>
      </w:r>
      <w:r w:rsidRPr="0011296D">
        <w:rPr>
          <w:bCs/>
          <w:szCs w:val="24"/>
        </w:rPr>
        <w:t xml:space="preserve"> females. All other contributions from the remaining musculotendon actuators in the model were negligible.</w:t>
      </w:r>
    </w:p>
    <w:p w14:paraId="7B8721B8" w14:textId="5873F9CE" w:rsidR="00D73DC5" w:rsidRPr="0011296D" w:rsidRDefault="00D73DC5" w:rsidP="00D73DC5">
      <w:pPr>
        <w:pStyle w:val="Heading3"/>
        <w:rPr>
          <w:szCs w:val="24"/>
          <w:vertAlign w:val="subscript"/>
        </w:rPr>
      </w:pPr>
      <w:bookmarkStart w:id="118" w:name="_Toc46488331"/>
      <w:r w:rsidRPr="0011296D">
        <w:rPr>
          <w:szCs w:val="24"/>
        </w:rPr>
        <w:t>Individual Muscle Contribution to F</w:t>
      </w:r>
      <w:r w:rsidRPr="0011296D">
        <w:rPr>
          <w:szCs w:val="24"/>
          <w:vertAlign w:val="subscript"/>
        </w:rPr>
        <w:t>ACL</w:t>
      </w:r>
      <w:bookmarkEnd w:id="118"/>
    </w:p>
    <w:p w14:paraId="0B5B33FA" w14:textId="5E63C2FA" w:rsidR="000302A0" w:rsidRPr="0011296D" w:rsidRDefault="000302A0" w:rsidP="000302A0">
      <w:pPr>
        <w:ind w:firstLine="360"/>
        <w:rPr>
          <w:bCs/>
          <w:szCs w:val="24"/>
        </w:rPr>
      </w:pPr>
      <w:r w:rsidRPr="0011296D">
        <w:rPr>
          <w:bCs/>
          <w:szCs w:val="24"/>
        </w:rPr>
        <w:t>Overall pre-fatigue F</w:t>
      </w:r>
      <w:r w:rsidRPr="0011296D">
        <w:rPr>
          <w:bCs/>
          <w:szCs w:val="24"/>
          <w:vertAlign w:val="subscript"/>
        </w:rPr>
        <w:t>ACL</w:t>
      </w:r>
      <w:r w:rsidRPr="0011296D">
        <w:rPr>
          <w:bCs/>
          <w:szCs w:val="24"/>
        </w:rPr>
        <w:t xml:space="preserve"> in healthy females peaked at 1.38 BW approximately 51% of stance phase (</w:t>
      </w:r>
      <w:r w:rsidR="009F5827" w:rsidRPr="0011296D">
        <w:rPr>
          <w:bCs/>
          <w:szCs w:val="24"/>
        </w:rPr>
        <w:t>Figure 1</w:t>
      </w:r>
      <w:r w:rsidR="00AB516C">
        <w:rPr>
          <w:bCs/>
          <w:szCs w:val="24"/>
        </w:rPr>
        <w:t>2</w:t>
      </w:r>
      <w:r w:rsidRPr="0011296D">
        <w:rPr>
          <w:bCs/>
          <w:szCs w:val="24"/>
        </w:rPr>
        <w:t>). The semimembranosus was the largest contributor, peaking at 0.55 BW at 50% of stance phase. The soleus and the vastus lateralis both peaked at 0.48 BW at 50% of stance, while the tensor fasciae latae (0.11 BW) peaked at 42% stance. F</w:t>
      </w:r>
      <w:r w:rsidRPr="0011296D">
        <w:rPr>
          <w:bCs/>
          <w:szCs w:val="24"/>
          <w:vertAlign w:val="subscript"/>
        </w:rPr>
        <w:t xml:space="preserve">ACL </w:t>
      </w:r>
      <w:r w:rsidRPr="0011296D">
        <w:rPr>
          <w:bCs/>
          <w:szCs w:val="24"/>
        </w:rPr>
        <w:t>decreased post-fatigue and peaked at 0.91 BW at 50% of stance phase. The soleus became the largest contributor, peaking at 0.55 BW at 38% of stance phase. The semimembranosus (0.51 BW), vastus lateralis (0.23 BW) and the tensor fasciae latae (0.15 BW), also contributed to the post-</w:t>
      </w:r>
      <w:r w:rsidRPr="0011296D">
        <w:rPr>
          <w:bCs/>
          <w:szCs w:val="24"/>
        </w:rPr>
        <w:lastRenderedPageBreak/>
        <w:t>fatigue F</w:t>
      </w:r>
      <w:r w:rsidRPr="0011296D">
        <w:rPr>
          <w:bCs/>
          <w:szCs w:val="24"/>
          <w:vertAlign w:val="subscript"/>
        </w:rPr>
        <w:t>ACL</w:t>
      </w:r>
      <w:r w:rsidRPr="0011296D">
        <w:rPr>
          <w:bCs/>
          <w:szCs w:val="24"/>
        </w:rPr>
        <w:t xml:space="preserve">, peaking at 53%, 49%, and 47%, respectively. All other contributions from the remaining musculotendon actuators in the model were negligible. </w:t>
      </w:r>
    </w:p>
    <w:p w14:paraId="744325F4" w14:textId="5E7D1391" w:rsidR="000302A0" w:rsidRPr="0011296D" w:rsidRDefault="000302A0" w:rsidP="000302A0">
      <w:pPr>
        <w:ind w:firstLine="360"/>
        <w:rPr>
          <w:szCs w:val="24"/>
        </w:rPr>
      </w:pPr>
      <w:r w:rsidRPr="0011296D">
        <w:rPr>
          <w:bCs/>
          <w:szCs w:val="24"/>
        </w:rPr>
        <w:t>Overall pre-fatigue F</w:t>
      </w:r>
      <w:r w:rsidRPr="0011296D">
        <w:rPr>
          <w:bCs/>
          <w:szCs w:val="24"/>
          <w:vertAlign w:val="subscript"/>
        </w:rPr>
        <w:t>ACL</w:t>
      </w:r>
      <w:r w:rsidRPr="0011296D">
        <w:rPr>
          <w:bCs/>
          <w:szCs w:val="24"/>
        </w:rPr>
        <w:t xml:space="preserve"> in </w:t>
      </w:r>
      <w:r w:rsidR="003D7C49" w:rsidRPr="0011296D">
        <w:rPr>
          <w:bCs/>
          <w:szCs w:val="24"/>
        </w:rPr>
        <w:t>ACL-R</w:t>
      </w:r>
      <w:r w:rsidRPr="0011296D">
        <w:rPr>
          <w:bCs/>
          <w:szCs w:val="24"/>
        </w:rPr>
        <w:t xml:space="preserve"> females peaked at 1.47 BW approximately 55% of stance phase (</w:t>
      </w:r>
      <w:r w:rsidR="009F5827" w:rsidRPr="0011296D">
        <w:rPr>
          <w:bCs/>
          <w:szCs w:val="24"/>
        </w:rPr>
        <w:t>Figure 1</w:t>
      </w:r>
      <w:r w:rsidR="00AB516C">
        <w:rPr>
          <w:bCs/>
          <w:szCs w:val="24"/>
        </w:rPr>
        <w:t>2</w:t>
      </w:r>
      <w:r w:rsidRPr="0011296D">
        <w:rPr>
          <w:bCs/>
          <w:szCs w:val="24"/>
        </w:rPr>
        <w:t>). The semimembranosus was the largest contributor, peaking at 0.57 BW at 56% of stance phase. The vastus lateralis (0.41 BW) and the soleus (0.38 BW) were the second largest contributors, peaking at 52% and 57%, respectively. The tensor fasciae latae (0.05 BW) contributed little to F</w:t>
      </w:r>
      <w:r w:rsidRPr="0011296D">
        <w:rPr>
          <w:bCs/>
          <w:szCs w:val="24"/>
          <w:vertAlign w:val="subscript"/>
        </w:rPr>
        <w:t>ACL</w:t>
      </w:r>
      <w:r w:rsidRPr="0011296D">
        <w:rPr>
          <w:bCs/>
          <w:szCs w:val="24"/>
        </w:rPr>
        <w:t>. F</w:t>
      </w:r>
      <w:r w:rsidRPr="0011296D">
        <w:rPr>
          <w:bCs/>
          <w:szCs w:val="24"/>
          <w:vertAlign w:val="subscript"/>
        </w:rPr>
        <w:t xml:space="preserve">ACL </w:t>
      </w:r>
      <w:r w:rsidRPr="0011296D">
        <w:rPr>
          <w:bCs/>
          <w:szCs w:val="24"/>
        </w:rPr>
        <w:t>decreased post-fatigue and peaked at 1.08 BW at 48% of stance phase. The soleus became the largest contributor, peaking at 0.47 BW at 62% of stance phase. The vastus lateralis (0.39 BW), semimembranosus (0.32 BW) also contributed to the post-fatigue F</w:t>
      </w:r>
      <w:r w:rsidRPr="0011296D">
        <w:rPr>
          <w:bCs/>
          <w:szCs w:val="24"/>
          <w:vertAlign w:val="subscript"/>
        </w:rPr>
        <w:t>ACL</w:t>
      </w:r>
      <w:r w:rsidRPr="0011296D">
        <w:rPr>
          <w:bCs/>
          <w:szCs w:val="24"/>
        </w:rPr>
        <w:t>, peaking at 45%, 48%, respectively. Again, the tensor fasciae latae (0.04 BW), contributions to F</w:t>
      </w:r>
      <w:r w:rsidRPr="0011296D">
        <w:rPr>
          <w:bCs/>
          <w:szCs w:val="24"/>
          <w:vertAlign w:val="subscript"/>
        </w:rPr>
        <w:t>ACL</w:t>
      </w:r>
      <w:r w:rsidRPr="0011296D">
        <w:rPr>
          <w:bCs/>
          <w:szCs w:val="24"/>
        </w:rPr>
        <w:t xml:space="preserve"> were small. All other contributions from the remaining musculotendon actuators in the model were negligible. </w:t>
      </w:r>
    </w:p>
    <w:p w14:paraId="49172438" w14:textId="0B8CE32B" w:rsidR="00086D2A" w:rsidRPr="0011296D" w:rsidRDefault="00086D2A" w:rsidP="00086D2A">
      <w:pPr>
        <w:pStyle w:val="Heading2"/>
        <w:rPr>
          <w:szCs w:val="24"/>
        </w:rPr>
      </w:pPr>
      <w:bookmarkStart w:id="119" w:name="_Toc46488332"/>
      <w:r w:rsidRPr="0011296D">
        <w:rPr>
          <w:szCs w:val="24"/>
        </w:rPr>
        <w:t>Discussion</w:t>
      </w:r>
      <w:bookmarkEnd w:id="119"/>
    </w:p>
    <w:p w14:paraId="6049DF44" w14:textId="3C929EEC" w:rsidR="000302A0" w:rsidRPr="0011296D" w:rsidRDefault="000302A0" w:rsidP="000302A0">
      <w:pPr>
        <w:ind w:firstLine="360"/>
        <w:rPr>
          <w:bCs/>
          <w:szCs w:val="24"/>
        </w:rPr>
      </w:pPr>
      <w:r w:rsidRPr="0011296D">
        <w:rPr>
          <w:bCs/>
          <w:szCs w:val="24"/>
        </w:rPr>
        <w:t>The purpose of this study was to investigate lower extremely muscle contribution to F</w:t>
      </w:r>
      <w:r w:rsidRPr="0011296D">
        <w:rPr>
          <w:bCs/>
          <w:szCs w:val="24"/>
          <w:vertAlign w:val="subscript"/>
        </w:rPr>
        <w:t xml:space="preserve">ACL </w:t>
      </w:r>
      <w:r w:rsidRPr="0011296D">
        <w:rPr>
          <w:bCs/>
          <w:szCs w:val="24"/>
        </w:rPr>
        <w:t xml:space="preserve">during the stance phase of an anticipated box-land-and-cut between healthy and </w:t>
      </w:r>
      <w:r w:rsidR="003D7C49" w:rsidRPr="0011296D">
        <w:rPr>
          <w:bCs/>
          <w:szCs w:val="24"/>
        </w:rPr>
        <w:t>ACL-R</w:t>
      </w:r>
      <w:r w:rsidRPr="0011296D">
        <w:rPr>
          <w:bCs/>
          <w:szCs w:val="24"/>
        </w:rPr>
        <w:t xml:space="preserve"> females pre- and post- a fatigue protocol. We observed that pre-fatigue, the semimembranosus was the largest contributor to F</w:t>
      </w:r>
      <w:r w:rsidRPr="0011296D">
        <w:rPr>
          <w:bCs/>
          <w:szCs w:val="24"/>
          <w:vertAlign w:val="subscript"/>
        </w:rPr>
        <w:t xml:space="preserve">ACL </w:t>
      </w:r>
      <w:r w:rsidRPr="0011296D">
        <w:rPr>
          <w:bCs/>
          <w:szCs w:val="24"/>
        </w:rPr>
        <w:t xml:space="preserve">in both healthy and </w:t>
      </w:r>
      <w:r w:rsidR="003D7C49" w:rsidRPr="0011296D">
        <w:rPr>
          <w:bCs/>
          <w:szCs w:val="24"/>
        </w:rPr>
        <w:t>ACL-R</w:t>
      </w:r>
      <w:r w:rsidRPr="0011296D">
        <w:rPr>
          <w:bCs/>
          <w:szCs w:val="24"/>
        </w:rPr>
        <w:t xml:space="preserve"> females, while the soleus was the largest contributor to F</w:t>
      </w:r>
      <w:r w:rsidRPr="0011296D">
        <w:rPr>
          <w:bCs/>
          <w:szCs w:val="24"/>
          <w:vertAlign w:val="subscript"/>
        </w:rPr>
        <w:t xml:space="preserve">ACL </w:t>
      </w:r>
      <w:r w:rsidRPr="0011296D">
        <w:rPr>
          <w:bCs/>
          <w:szCs w:val="24"/>
        </w:rPr>
        <w:t>in</w:t>
      </w:r>
      <w:r w:rsidRPr="0011296D">
        <w:rPr>
          <w:bCs/>
          <w:szCs w:val="24"/>
          <w:vertAlign w:val="subscript"/>
        </w:rPr>
        <w:t xml:space="preserve"> </w:t>
      </w:r>
      <w:r w:rsidRPr="0011296D">
        <w:rPr>
          <w:bCs/>
          <w:szCs w:val="24"/>
        </w:rPr>
        <w:t xml:space="preserve">both healthy and </w:t>
      </w:r>
      <w:r w:rsidR="003D7C49" w:rsidRPr="0011296D">
        <w:rPr>
          <w:bCs/>
          <w:szCs w:val="24"/>
        </w:rPr>
        <w:t>ACL-R</w:t>
      </w:r>
      <w:r w:rsidRPr="0011296D">
        <w:rPr>
          <w:bCs/>
          <w:szCs w:val="24"/>
        </w:rPr>
        <w:t xml:space="preserve"> females post-fatigue. The vastus lateralis and the tensor fasciae latae were shown to be important secondary contributors to F</w:t>
      </w:r>
      <w:r w:rsidRPr="0011296D">
        <w:rPr>
          <w:bCs/>
          <w:szCs w:val="24"/>
          <w:vertAlign w:val="subscript"/>
        </w:rPr>
        <w:t xml:space="preserve">ACL </w:t>
      </w:r>
      <w:r w:rsidRPr="0011296D">
        <w:rPr>
          <w:bCs/>
          <w:szCs w:val="24"/>
        </w:rPr>
        <w:t>pre- and post-fatigue</w:t>
      </w:r>
      <w:r w:rsidRPr="0011296D">
        <w:rPr>
          <w:bCs/>
          <w:szCs w:val="24"/>
          <w:vertAlign w:val="subscript"/>
        </w:rPr>
        <w:t xml:space="preserve"> </w:t>
      </w:r>
      <w:r w:rsidRPr="0011296D">
        <w:rPr>
          <w:bCs/>
          <w:szCs w:val="24"/>
        </w:rPr>
        <w:t>in healthy females, while only the vastus lateralis was an important contributor to F</w:t>
      </w:r>
      <w:r w:rsidRPr="0011296D">
        <w:rPr>
          <w:bCs/>
          <w:szCs w:val="24"/>
          <w:vertAlign w:val="subscript"/>
        </w:rPr>
        <w:t>ACL</w:t>
      </w:r>
      <w:r w:rsidRPr="0011296D">
        <w:rPr>
          <w:bCs/>
          <w:szCs w:val="24"/>
        </w:rPr>
        <w:t xml:space="preserve"> pre- and post-fatigue</w:t>
      </w:r>
      <w:r w:rsidRPr="0011296D">
        <w:rPr>
          <w:bCs/>
          <w:szCs w:val="24"/>
          <w:vertAlign w:val="subscript"/>
        </w:rPr>
        <w:t xml:space="preserve"> </w:t>
      </w:r>
      <w:r w:rsidRPr="0011296D">
        <w:rPr>
          <w:bCs/>
          <w:szCs w:val="24"/>
        </w:rPr>
        <w:t xml:space="preserve">in </w:t>
      </w:r>
      <w:r w:rsidR="003D7C49" w:rsidRPr="0011296D">
        <w:rPr>
          <w:bCs/>
          <w:szCs w:val="24"/>
        </w:rPr>
        <w:t>ACL-R</w:t>
      </w:r>
      <w:r w:rsidRPr="0011296D">
        <w:rPr>
          <w:bCs/>
          <w:szCs w:val="24"/>
        </w:rPr>
        <w:t xml:space="preserve"> females. These same muscles were also shown to be vital in anteroposterior JRF contributions, while the medial and lateral gastrocnemius acted to counteract the anteroposterior JRF.</w:t>
      </w:r>
    </w:p>
    <w:p w14:paraId="0D072825" w14:textId="70797EC0" w:rsidR="000302A0" w:rsidRPr="0011296D" w:rsidRDefault="000302A0" w:rsidP="000302A0">
      <w:pPr>
        <w:ind w:firstLine="360"/>
        <w:rPr>
          <w:bCs/>
          <w:szCs w:val="24"/>
        </w:rPr>
      </w:pPr>
      <w:r w:rsidRPr="0011296D">
        <w:rPr>
          <w:bCs/>
          <w:szCs w:val="24"/>
        </w:rPr>
        <w:lastRenderedPageBreak/>
        <w:t>Overall F</w:t>
      </w:r>
      <w:r w:rsidRPr="0011296D">
        <w:rPr>
          <w:bCs/>
          <w:szCs w:val="24"/>
          <w:vertAlign w:val="subscript"/>
        </w:rPr>
        <w:t xml:space="preserve">ACL </w:t>
      </w:r>
      <w:r w:rsidRPr="0011296D">
        <w:rPr>
          <w:bCs/>
          <w:szCs w:val="24"/>
        </w:rPr>
        <w:t xml:space="preserve">appeared to be more impacted by fatigue than by group. </w:t>
      </w:r>
      <w:hyperlink w:anchor="_ENREF_53" w:tooltip="Weinhandl, 2014 #532" w:history="1">
        <w:r w:rsidR="00F6020C" w:rsidRPr="0011296D">
          <w:rPr>
            <w:bCs/>
            <w:szCs w:val="24"/>
          </w:rPr>
          <w:fldChar w:fldCharType="begin">
            <w:fldData xml:space="preserve">PEVuZE5vdGU+PENpdGUgQXV0aG9yWWVhcj0iMSI+PEF1dGhvcj5XZWluaGFuZGw8L0F1dGhvcj48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=
</w:fldData>
          </w:fldChar>
        </w:r>
        <w:r w:rsidR="00F6020C" w:rsidRPr="0011296D">
          <w:rPr>
            <w:bCs/>
            <w:szCs w:val="24"/>
          </w:rPr>
          <w:instrText xml:space="preserve"> ADDIN EN.CITE </w:instrText>
        </w:r>
        <w:r w:rsidR="00F6020C" w:rsidRPr="0011296D">
          <w:rPr>
            <w:bCs/>
            <w:szCs w:val="24"/>
          </w:rPr>
          <w:fldChar w:fldCharType="begin">
            <w:fldData xml:space="preserve">PEVuZE5vdGU+PENpdGUgQXV0aG9yWWVhcj0iMSI+PEF1dGhvcj5XZWluaGFuZGw8L0F1dGhvcj48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=
</w:fldData>
          </w:fldChar>
        </w:r>
        <w:r w:rsidR="00F6020C" w:rsidRPr="0011296D">
          <w:rPr>
            <w:bCs/>
            <w:szCs w:val="24"/>
          </w:rPr>
          <w:instrText xml:space="preserve"> ADDIN EN.CITE.DATA </w:instrText>
        </w:r>
        <w:r w:rsidR="00F6020C" w:rsidRPr="0011296D">
          <w:rPr>
            <w:bCs/>
            <w:szCs w:val="24"/>
          </w:rPr>
        </w:r>
        <w:r w:rsidR="00F6020C" w:rsidRPr="0011296D">
          <w:rPr>
            <w:bCs/>
            <w:szCs w:val="24"/>
          </w:rPr>
          <w:fldChar w:fldCharType="end"/>
        </w:r>
        <w:r w:rsidR="00F6020C" w:rsidRPr="0011296D">
          <w:rPr>
            <w:bCs/>
            <w:szCs w:val="24"/>
          </w:rPr>
        </w:r>
        <w:r w:rsidR="00F6020C" w:rsidRPr="0011296D">
          <w:rPr>
            <w:bCs/>
            <w:szCs w:val="24"/>
          </w:rPr>
          <w:fldChar w:fldCharType="separate"/>
        </w:r>
        <w:r w:rsidR="00F6020C" w:rsidRPr="0011296D">
          <w:rPr>
            <w:bCs/>
            <w:noProof/>
            <w:szCs w:val="24"/>
          </w:rPr>
          <w:t>Weinhandl, Earl-Boehm, Ebersole, Huddleston, Armstrong and O'Connor (53)</w:t>
        </w:r>
        <w:r w:rsidR="00F6020C" w:rsidRPr="0011296D">
          <w:rPr>
            <w:bCs/>
            <w:szCs w:val="24"/>
          </w:rPr>
          <w:fldChar w:fldCharType="end"/>
        </w:r>
      </w:hyperlink>
      <w:r w:rsidRPr="0011296D">
        <w:rPr>
          <w:bCs/>
          <w:szCs w:val="24"/>
        </w:rPr>
        <w:t xml:space="preserve"> found a 36% increase in ACL loading after an isolated hamstring fatigue protocol, which would conflict with the results of the current study. However, as discussed in Chapter 4, differences between the findings of </w:t>
      </w:r>
      <w:hyperlink w:anchor="_ENREF_53" w:tooltip="Weinhandl, 2014 #532" w:history="1">
        <w:r w:rsidR="00F6020C" w:rsidRPr="0011296D">
          <w:rPr>
            <w:bCs/>
            <w:szCs w:val="24"/>
          </w:rPr>
          <w:fldChar w:fldCharType="begin">
            <w:fldData xml:space="preserve">PEVuZE5vdGU+PENpdGUgQXV0aG9yWWVhcj0iMSI+PEF1dGhvcj5XZWluaGFuZGw8L0F1dGhvcj48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=
</w:fldData>
          </w:fldChar>
        </w:r>
        <w:r w:rsidR="00F6020C" w:rsidRPr="0011296D">
          <w:rPr>
            <w:bCs/>
            <w:szCs w:val="24"/>
          </w:rPr>
          <w:instrText xml:space="preserve"> ADDIN EN.CITE </w:instrText>
        </w:r>
        <w:r w:rsidR="00F6020C" w:rsidRPr="0011296D">
          <w:rPr>
            <w:bCs/>
            <w:szCs w:val="24"/>
          </w:rPr>
          <w:fldChar w:fldCharType="begin">
            <w:fldData xml:space="preserve">PEVuZE5vdGU+PENpdGUgQXV0aG9yWWVhcj0iMSI+PEF1dGhvcj5XZWluaGFuZGw8L0F1dGhvcj48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=
</w:fldData>
          </w:fldChar>
        </w:r>
        <w:r w:rsidR="00F6020C" w:rsidRPr="0011296D">
          <w:rPr>
            <w:bCs/>
            <w:szCs w:val="24"/>
          </w:rPr>
          <w:instrText xml:space="preserve"> ADDIN EN.CITE.DATA </w:instrText>
        </w:r>
        <w:r w:rsidR="00F6020C" w:rsidRPr="0011296D">
          <w:rPr>
            <w:bCs/>
            <w:szCs w:val="24"/>
          </w:rPr>
        </w:r>
        <w:r w:rsidR="00F6020C" w:rsidRPr="0011296D">
          <w:rPr>
            <w:bCs/>
            <w:szCs w:val="24"/>
          </w:rPr>
          <w:fldChar w:fldCharType="end"/>
        </w:r>
        <w:r w:rsidR="00F6020C" w:rsidRPr="0011296D">
          <w:rPr>
            <w:bCs/>
            <w:szCs w:val="24"/>
          </w:rPr>
        </w:r>
        <w:r w:rsidR="00F6020C" w:rsidRPr="0011296D">
          <w:rPr>
            <w:bCs/>
            <w:szCs w:val="24"/>
          </w:rPr>
          <w:fldChar w:fldCharType="separate"/>
        </w:r>
        <w:r w:rsidR="00F6020C" w:rsidRPr="0011296D">
          <w:rPr>
            <w:bCs/>
            <w:noProof/>
            <w:szCs w:val="24"/>
          </w:rPr>
          <w:t>Weinhandl, Earl-Boehm, Ebersole, Huddleston, Armstrong and O'Connor (53)</w:t>
        </w:r>
        <w:r w:rsidR="00F6020C" w:rsidRPr="0011296D">
          <w:rPr>
            <w:bCs/>
            <w:szCs w:val="24"/>
          </w:rPr>
          <w:fldChar w:fldCharType="end"/>
        </w:r>
      </w:hyperlink>
      <w:r w:rsidRPr="0011296D">
        <w:rPr>
          <w:bCs/>
          <w:szCs w:val="24"/>
        </w:rPr>
        <w:t xml:space="preserve"> and our findings most likely lie in methodological differences. It is also important to note that while differences in F</w:t>
      </w:r>
      <w:r w:rsidRPr="0011296D">
        <w:rPr>
          <w:bCs/>
          <w:szCs w:val="24"/>
          <w:vertAlign w:val="subscript"/>
        </w:rPr>
        <w:t xml:space="preserve">ACL </w:t>
      </w:r>
      <w:r w:rsidRPr="0011296D">
        <w:rPr>
          <w:bCs/>
          <w:szCs w:val="24"/>
        </w:rPr>
        <w:t>magnitude</w:t>
      </w:r>
      <w:r w:rsidRPr="0011296D">
        <w:rPr>
          <w:bCs/>
          <w:szCs w:val="24"/>
          <w:vertAlign w:val="subscript"/>
        </w:rPr>
        <w:t xml:space="preserve"> </w:t>
      </w:r>
      <w:r w:rsidRPr="0011296D">
        <w:rPr>
          <w:bCs/>
          <w:szCs w:val="24"/>
        </w:rPr>
        <w:t xml:space="preserve">between pre- and post-fatigue for both groups are present, they were not statistically significant (Figure </w:t>
      </w:r>
      <w:r w:rsidR="00AB516C">
        <w:rPr>
          <w:bCs/>
          <w:szCs w:val="24"/>
        </w:rPr>
        <w:t>8</w:t>
      </w:r>
      <w:r w:rsidRPr="0011296D">
        <w:rPr>
          <w:bCs/>
          <w:szCs w:val="24"/>
        </w:rPr>
        <w:t xml:space="preserve">). </w:t>
      </w:r>
    </w:p>
    <w:p w14:paraId="669BD141" w14:textId="03FC0745" w:rsidR="000302A0" w:rsidRPr="0011296D" w:rsidRDefault="000302A0" w:rsidP="000302A0">
      <w:pPr>
        <w:ind w:firstLine="360"/>
        <w:rPr>
          <w:bCs/>
          <w:szCs w:val="24"/>
        </w:rPr>
      </w:pPr>
      <w:r w:rsidRPr="0011296D">
        <w:rPr>
          <w:bCs/>
          <w:szCs w:val="24"/>
        </w:rPr>
        <w:t xml:space="preserve">Several studies have established that the quadriceps (i.e. vastus lateralis, vastus intermedius, vastus medialis) are primary ACL loaders </w:t>
      </w:r>
      <w:r w:rsidRPr="0011296D">
        <w:rPr>
          <w:bCs/>
          <w:szCs w:val="24"/>
        </w:rPr>
        <w:fldChar w:fldCharType="begin">
          <w:fldData xml:space="preserve">PEVuZE5vdGU+PENpdGU+PEF1dGhvcj5Bcm1zPC9BdXRob3I+PFllYXI+MTk4NDwvWWVhcj48UmVj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</w:fldData>
        </w:fldChar>
      </w:r>
      <w:r w:rsidRPr="0011296D">
        <w:rPr>
          <w:bCs/>
          <w:szCs w:val="24"/>
        </w:rPr>
        <w:instrText xml:space="preserve"> ADDIN EN.CITE </w:instrText>
      </w:r>
      <w:r w:rsidRPr="0011296D">
        <w:rPr>
          <w:bCs/>
          <w:szCs w:val="24"/>
        </w:rPr>
        <w:fldChar w:fldCharType="begin">
          <w:fldData xml:space="preserve">PEVuZE5vdGU+PENpdGU+PEF1dGhvcj5Bcm1zPC9BdXRob3I+PFllYXI+MTk4NDwvWWVhcj48UmVj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</w:fldData>
        </w:fldChar>
      </w:r>
      <w:r w:rsidRPr="0011296D">
        <w:rPr>
          <w:bCs/>
          <w:szCs w:val="24"/>
        </w:rPr>
        <w:instrText xml:space="preserve"> ADDIN EN.CITE.DATA </w:instrText>
      </w:r>
      <w:r w:rsidRPr="0011296D">
        <w:rPr>
          <w:bCs/>
          <w:szCs w:val="24"/>
        </w:rPr>
      </w:r>
      <w:r w:rsidRPr="0011296D">
        <w:rPr>
          <w:bCs/>
          <w:szCs w:val="24"/>
        </w:rPr>
        <w:fldChar w:fldCharType="end"/>
      </w:r>
      <w:r w:rsidRPr="0011296D">
        <w:rPr>
          <w:bCs/>
          <w:szCs w:val="24"/>
        </w:rPr>
      </w:r>
      <w:r w:rsidRPr="0011296D">
        <w:rPr>
          <w:bCs/>
          <w:szCs w:val="24"/>
        </w:rPr>
        <w:fldChar w:fldCharType="separate"/>
      </w:r>
      <w:r w:rsidRPr="0011296D">
        <w:rPr>
          <w:bCs/>
          <w:noProof/>
          <w:szCs w:val="24"/>
        </w:rPr>
        <w:t>(</w:t>
      </w:r>
      <w:hyperlink w:anchor="_ENREF_116" w:tooltip="Draganich, 1990 #494" w:history="1">
        <w:r w:rsidR="00F6020C" w:rsidRPr="0011296D">
          <w:rPr>
            <w:bCs/>
            <w:noProof/>
            <w:szCs w:val="24"/>
          </w:rPr>
          <w:t>116</w:t>
        </w:r>
      </w:hyperlink>
      <w:r w:rsidRPr="0011296D">
        <w:rPr>
          <w:bCs/>
          <w:noProof/>
          <w:szCs w:val="24"/>
        </w:rPr>
        <w:t xml:space="preserve">, </w:t>
      </w:r>
      <w:hyperlink w:anchor="_ENREF_117" w:tooltip="Durselen, 1995 #495" w:history="1">
        <w:r w:rsidR="00F6020C" w:rsidRPr="0011296D">
          <w:rPr>
            <w:bCs/>
            <w:noProof/>
            <w:szCs w:val="24"/>
          </w:rPr>
          <w:t>117</w:t>
        </w:r>
      </w:hyperlink>
      <w:r w:rsidRPr="0011296D">
        <w:rPr>
          <w:bCs/>
          <w:noProof/>
          <w:szCs w:val="24"/>
        </w:rPr>
        <w:t xml:space="preserve">, </w:t>
      </w:r>
      <w:hyperlink w:anchor="_ENREF_124" w:tooltip="Arms, 1984 #505" w:history="1">
        <w:r w:rsidR="00F6020C" w:rsidRPr="0011296D">
          <w:rPr>
            <w:bCs/>
            <w:noProof/>
            <w:szCs w:val="24"/>
          </w:rPr>
          <w:t>124</w:t>
        </w:r>
      </w:hyperlink>
      <w:r w:rsidRPr="0011296D">
        <w:rPr>
          <w:bCs/>
          <w:noProof/>
          <w:szCs w:val="24"/>
        </w:rPr>
        <w:t xml:space="preserve">, </w:t>
      </w:r>
      <w:hyperlink w:anchor="_ENREF_125" w:tooltip="Beynnon, 1995 #506" w:history="1">
        <w:r w:rsidR="00F6020C" w:rsidRPr="0011296D">
          <w:rPr>
            <w:bCs/>
            <w:noProof/>
            <w:szCs w:val="24"/>
          </w:rPr>
          <w:t>125</w:t>
        </w:r>
      </w:hyperlink>
      <w:r w:rsidRPr="0011296D">
        <w:rPr>
          <w:bCs/>
          <w:noProof/>
          <w:szCs w:val="24"/>
        </w:rPr>
        <w:t xml:space="preserve">, </w:t>
      </w:r>
      <w:hyperlink w:anchor="_ENREF_127" w:tooltip="Yasuda, 1987 #510" w:history="1">
        <w:r w:rsidR="00F6020C" w:rsidRPr="0011296D">
          <w:rPr>
            <w:bCs/>
            <w:noProof/>
            <w:szCs w:val="24"/>
          </w:rPr>
          <w:t>127</w:t>
        </w:r>
      </w:hyperlink>
      <w:r w:rsidRPr="0011296D">
        <w:rPr>
          <w:bCs/>
          <w:noProof/>
          <w:szCs w:val="24"/>
        </w:rPr>
        <w:t>)</w:t>
      </w:r>
      <w:r w:rsidRPr="0011296D">
        <w:rPr>
          <w:bCs/>
          <w:szCs w:val="24"/>
        </w:rPr>
        <w:fldChar w:fldCharType="end"/>
      </w:r>
      <w:r w:rsidRPr="0011296D">
        <w:rPr>
          <w:bCs/>
          <w:szCs w:val="24"/>
        </w:rPr>
        <w:t>. The vastus lateralis was determined to be an important contributor in F</w:t>
      </w:r>
      <w:r w:rsidRPr="0011296D">
        <w:rPr>
          <w:bCs/>
          <w:szCs w:val="24"/>
          <w:vertAlign w:val="subscript"/>
        </w:rPr>
        <w:t xml:space="preserve">ACL </w:t>
      </w:r>
      <w:r w:rsidRPr="0011296D">
        <w:rPr>
          <w:bCs/>
          <w:szCs w:val="24"/>
        </w:rPr>
        <w:t xml:space="preserve">pre- and post-fatigue in both healthy and </w:t>
      </w:r>
      <w:r w:rsidR="003D7C49" w:rsidRPr="0011296D">
        <w:rPr>
          <w:bCs/>
          <w:szCs w:val="24"/>
        </w:rPr>
        <w:t>ACL-R</w:t>
      </w:r>
      <w:r w:rsidRPr="0011296D">
        <w:rPr>
          <w:bCs/>
          <w:szCs w:val="24"/>
        </w:rPr>
        <w:t xml:space="preserve"> females. In fact, it was the only quadriceps muscle to meaningfully contribute to F</w:t>
      </w:r>
      <w:r w:rsidRPr="0011296D">
        <w:rPr>
          <w:bCs/>
          <w:szCs w:val="24"/>
          <w:vertAlign w:val="subscript"/>
        </w:rPr>
        <w:t>ACL</w:t>
      </w:r>
      <w:r w:rsidRPr="0011296D">
        <w:rPr>
          <w:bCs/>
          <w:szCs w:val="24"/>
        </w:rPr>
        <w:t xml:space="preserve">. </w:t>
      </w:r>
      <w:hyperlink w:anchor="_ENREF_372" w:tooltip="Zebis, 2009 #907" w:history="1">
        <w:r w:rsidR="00F6020C" w:rsidRPr="0011296D">
          <w:rPr>
            <w:bCs/>
            <w:szCs w:val="24"/>
          </w:rPr>
          <w:fldChar w:fldCharType="begin">
            <w:fldData xml:space="preserve">PEVuZE5vdGU+PENpdGUgQXV0aG9yWWVhcj0iMSI+PEF1dGhvcj5aZWJpczwvQXV0aG9yPjxZZWFy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</w:fldData>
          </w:fldChar>
        </w:r>
        <w:r w:rsidR="00F6020C" w:rsidRPr="0011296D">
          <w:rPr>
            <w:bCs/>
            <w:szCs w:val="24"/>
          </w:rPr>
          <w:instrText xml:space="preserve"> ADDIN EN.CITE </w:instrText>
        </w:r>
        <w:r w:rsidR="00F6020C" w:rsidRPr="0011296D">
          <w:rPr>
            <w:bCs/>
            <w:szCs w:val="24"/>
          </w:rPr>
          <w:fldChar w:fldCharType="begin">
            <w:fldData xml:space="preserve">PEVuZE5vdGU+PENpdGUgQXV0aG9yWWVhcj0iMSI+PEF1dGhvcj5aZWJpczwvQXV0aG9yPjxZZWFy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</w:fldData>
          </w:fldChar>
        </w:r>
        <w:r w:rsidR="00F6020C" w:rsidRPr="0011296D">
          <w:rPr>
            <w:bCs/>
            <w:szCs w:val="24"/>
          </w:rPr>
          <w:instrText xml:space="preserve"> ADDIN EN.CITE.DATA </w:instrText>
        </w:r>
        <w:r w:rsidR="00F6020C" w:rsidRPr="0011296D">
          <w:rPr>
            <w:bCs/>
            <w:szCs w:val="24"/>
          </w:rPr>
        </w:r>
        <w:r w:rsidR="00F6020C" w:rsidRPr="0011296D">
          <w:rPr>
            <w:bCs/>
            <w:szCs w:val="24"/>
          </w:rPr>
          <w:fldChar w:fldCharType="end"/>
        </w:r>
        <w:r w:rsidR="00F6020C" w:rsidRPr="0011296D">
          <w:rPr>
            <w:bCs/>
            <w:szCs w:val="24"/>
          </w:rPr>
        </w:r>
        <w:r w:rsidR="00F6020C" w:rsidRPr="0011296D">
          <w:rPr>
            <w:bCs/>
            <w:szCs w:val="24"/>
          </w:rPr>
          <w:fldChar w:fldCharType="separate"/>
        </w:r>
        <w:r w:rsidR="00F6020C" w:rsidRPr="0011296D">
          <w:rPr>
            <w:bCs/>
            <w:noProof/>
            <w:szCs w:val="24"/>
          </w:rPr>
          <w:t>Zebis, Andersen, Bencke, Kjaer and Aagaard (372)</w:t>
        </w:r>
        <w:r w:rsidR="00F6020C" w:rsidRPr="0011296D">
          <w:rPr>
            <w:bCs/>
            <w:szCs w:val="24"/>
          </w:rPr>
          <w:fldChar w:fldCharType="end"/>
        </w:r>
      </w:hyperlink>
      <w:r w:rsidRPr="0011296D">
        <w:rPr>
          <w:bCs/>
          <w:szCs w:val="24"/>
        </w:rPr>
        <w:t xml:space="preserve"> prospectively investigated risk factors associated with ACL injury in athletic females. Females that sustained an ACL injury during the study period were found to have had significantly higher preactivation of vastus lateralis activity prior to injury during cutting tasks compared to females who did not sustain an ACL injury. These results in combination with ours could indicate that instead of considering the quadriceps group as primary ACL loaders, special emphasis should be placed on the specifically the vastus lateralis’s role in ACL loading. In the current study, vastus lateralis contributions to ACL loading changed between groups (i.e. healthy vs </w:t>
      </w:r>
      <w:r w:rsidR="003D7C49" w:rsidRPr="0011296D">
        <w:rPr>
          <w:bCs/>
          <w:szCs w:val="24"/>
        </w:rPr>
        <w:t>ACL-R</w:t>
      </w:r>
      <w:r w:rsidRPr="0011296D">
        <w:rPr>
          <w:bCs/>
          <w:szCs w:val="24"/>
        </w:rPr>
        <w:t xml:space="preserve">) and conditions (i.e. pre-fatigue vs post-fatigue), with the biggest difference occurring between healthy females pre-fatigue (0.48 BW) and post-fatigue (0.23 BW). While differences exist in vastus lateralis contribution magnitude, future work is needed to determine the meaningfulness of these changes. </w:t>
      </w:r>
    </w:p>
    <w:p w14:paraId="02B7A533" w14:textId="7BFBF6E2" w:rsidR="000302A0" w:rsidRPr="0011296D" w:rsidRDefault="000302A0" w:rsidP="000302A0">
      <w:pPr>
        <w:ind w:firstLine="360"/>
        <w:rPr>
          <w:bCs/>
          <w:szCs w:val="24"/>
        </w:rPr>
      </w:pPr>
      <w:r w:rsidRPr="0011296D">
        <w:rPr>
          <w:bCs/>
          <w:szCs w:val="24"/>
        </w:rPr>
        <w:lastRenderedPageBreak/>
        <w:t>Two hip muscles, the semimembranosus and the tensor fasciae latae were found to contribute meaningfully to F</w:t>
      </w:r>
      <w:r w:rsidRPr="0011296D">
        <w:rPr>
          <w:bCs/>
          <w:szCs w:val="24"/>
          <w:vertAlign w:val="subscript"/>
        </w:rPr>
        <w:t>ACL</w:t>
      </w:r>
      <w:r w:rsidRPr="0011296D">
        <w:rPr>
          <w:bCs/>
          <w:szCs w:val="24"/>
        </w:rPr>
        <w:t xml:space="preserve">. Previous work described the hamstrings (i.e. biceps femoris, semitendinosus, and semimembranosus) as important ACL unloaders </w:t>
      </w:r>
      <w:r w:rsidRPr="0011296D">
        <w:rPr>
          <w:bCs/>
          <w:szCs w:val="24"/>
        </w:rPr>
        <w:fldChar w:fldCharType="begin">
          <w:fldData xml:space="preserve">PEVuZE5vdGU+PENpdGU+PEF1dGhvcj5SZW5zdHJvbTwvQXV0aG9yPjxZZWFyPjE5ODY8L1llYXI+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=
</w:fldData>
        </w:fldChar>
      </w:r>
      <w:r w:rsidRPr="0011296D">
        <w:rPr>
          <w:bCs/>
          <w:szCs w:val="24"/>
        </w:rPr>
        <w:instrText xml:space="preserve"> ADDIN EN.CITE </w:instrText>
      </w:r>
      <w:r w:rsidRPr="0011296D">
        <w:rPr>
          <w:bCs/>
          <w:szCs w:val="24"/>
        </w:rPr>
        <w:fldChar w:fldCharType="begin">
          <w:fldData xml:space="preserve">PEVuZE5vdGU+PENpdGU+PEF1dGhvcj5SZW5zdHJvbTwvQXV0aG9yPjxZZWFyPjE5ODY8L1llYXI+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=
</w:fldData>
        </w:fldChar>
      </w:r>
      <w:r w:rsidRPr="0011296D">
        <w:rPr>
          <w:bCs/>
          <w:szCs w:val="24"/>
        </w:rPr>
        <w:instrText xml:space="preserve"> ADDIN EN.CITE.DATA </w:instrText>
      </w:r>
      <w:r w:rsidRPr="0011296D">
        <w:rPr>
          <w:bCs/>
          <w:szCs w:val="24"/>
        </w:rPr>
      </w:r>
      <w:r w:rsidRPr="0011296D">
        <w:rPr>
          <w:bCs/>
          <w:szCs w:val="24"/>
        </w:rPr>
        <w:fldChar w:fldCharType="end"/>
      </w:r>
      <w:r w:rsidRPr="0011296D">
        <w:rPr>
          <w:bCs/>
          <w:szCs w:val="24"/>
        </w:rPr>
      </w:r>
      <w:r w:rsidRPr="0011296D">
        <w:rPr>
          <w:bCs/>
          <w:szCs w:val="24"/>
        </w:rPr>
        <w:fldChar w:fldCharType="separate"/>
      </w:r>
      <w:r w:rsidRPr="0011296D">
        <w:rPr>
          <w:bCs/>
          <w:noProof/>
          <w:szCs w:val="24"/>
        </w:rPr>
        <w:t>(</w:t>
      </w:r>
      <w:hyperlink w:anchor="_ENREF_10" w:tooltip="Li, 1999 #340" w:history="1">
        <w:r w:rsidR="00F6020C" w:rsidRPr="0011296D">
          <w:rPr>
            <w:bCs/>
            <w:noProof/>
            <w:szCs w:val="24"/>
          </w:rPr>
          <w:t>10</w:t>
        </w:r>
      </w:hyperlink>
      <w:r w:rsidRPr="0011296D">
        <w:rPr>
          <w:bCs/>
          <w:noProof/>
          <w:szCs w:val="24"/>
        </w:rPr>
        <w:t xml:space="preserve">, </w:t>
      </w:r>
      <w:hyperlink w:anchor="_ENREF_128" w:tooltip="Renstrom, 1986 #511" w:history="1">
        <w:r w:rsidR="00F6020C" w:rsidRPr="0011296D">
          <w:rPr>
            <w:bCs/>
            <w:noProof/>
            <w:szCs w:val="24"/>
          </w:rPr>
          <w:t>128</w:t>
        </w:r>
      </w:hyperlink>
      <w:r w:rsidRPr="0011296D">
        <w:rPr>
          <w:bCs/>
          <w:noProof/>
          <w:szCs w:val="24"/>
        </w:rPr>
        <w:t>)</w:t>
      </w:r>
      <w:r w:rsidRPr="0011296D">
        <w:rPr>
          <w:bCs/>
          <w:szCs w:val="24"/>
        </w:rPr>
        <w:fldChar w:fldCharType="end"/>
      </w:r>
      <w:r w:rsidRPr="0011296D">
        <w:rPr>
          <w:bCs/>
          <w:szCs w:val="24"/>
        </w:rPr>
        <w:t>. However, our data suggests that the semimembranosus is a large contributor to F</w:t>
      </w:r>
      <w:r w:rsidRPr="0011296D">
        <w:rPr>
          <w:bCs/>
          <w:szCs w:val="24"/>
          <w:vertAlign w:val="subscript"/>
        </w:rPr>
        <w:t>ACL</w:t>
      </w:r>
      <w:r w:rsidRPr="0011296D">
        <w:rPr>
          <w:bCs/>
          <w:szCs w:val="24"/>
        </w:rPr>
        <w:t xml:space="preserve">. This is most likely due to the role the semimembranosus plays in contributing to tibiofemoral compressive JRF. The semimembranosus has been shown to be the largest hamstring contributor to tibiofemoral compressive JRF </w:t>
      </w:r>
      <w:r w:rsidRPr="0011296D">
        <w:rPr>
          <w:bCs/>
          <w:szCs w:val="24"/>
        </w:rPr>
        <w:fldChar w:fldCharType="begin">
          <w:fldData xml:space="preserve">PEVuZE5vdGU+PENpdGU+PEF1dGhvcj5CaXNjYXJpbmk8L0F1dGhvcj48WWVhcj4yMDEzPC9ZZWFy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</w:fldData>
        </w:fldChar>
      </w:r>
      <w:r w:rsidRPr="0011296D">
        <w:rPr>
          <w:bCs/>
          <w:szCs w:val="24"/>
        </w:rPr>
        <w:instrText xml:space="preserve"> ADDIN EN.CITE </w:instrText>
      </w:r>
      <w:r w:rsidRPr="0011296D">
        <w:rPr>
          <w:bCs/>
          <w:szCs w:val="24"/>
        </w:rPr>
        <w:fldChar w:fldCharType="begin">
          <w:fldData xml:space="preserve">PEVuZE5vdGU+PENpdGU+PEF1dGhvcj5CaXNjYXJpbmk8L0F1dGhvcj48WWVhcj4yMDEzPC9ZZWFy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</w:fldData>
        </w:fldChar>
      </w:r>
      <w:r w:rsidRPr="0011296D">
        <w:rPr>
          <w:bCs/>
          <w:szCs w:val="24"/>
        </w:rPr>
        <w:instrText xml:space="preserve"> ADDIN EN.CITE.DATA </w:instrText>
      </w:r>
      <w:r w:rsidRPr="0011296D">
        <w:rPr>
          <w:bCs/>
          <w:szCs w:val="24"/>
        </w:rPr>
      </w:r>
      <w:r w:rsidRPr="0011296D">
        <w:rPr>
          <w:bCs/>
          <w:szCs w:val="24"/>
        </w:rPr>
        <w:fldChar w:fldCharType="end"/>
      </w:r>
      <w:r w:rsidRPr="0011296D">
        <w:rPr>
          <w:bCs/>
          <w:szCs w:val="24"/>
        </w:rPr>
      </w:r>
      <w:r w:rsidRPr="0011296D">
        <w:rPr>
          <w:bCs/>
          <w:szCs w:val="24"/>
        </w:rPr>
        <w:fldChar w:fldCharType="separate"/>
      </w:r>
      <w:r w:rsidRPr="0011296D">
        <w:rPr>
          <w:bCs/>
          <w:noProof/>
          <w:szCs w:val="24"/>
        </w:rPr>
        <w:t>(</w:t>
      </w:r>
      <w:hyperlink w:anchor="_ENREF_373" w:tooltip="Biscarini, 2013 #908" w:history="1">
        <w:r w:rsidR="00F6020C" w:rsidRPr="0011296D">
          <w:rPr>
            <w:bCs/>
            <w:noProof/>
            <w:szCs w:val="24"/>
          </w:rPr>
          <w:t>373</w:t>
        </w:r>
      </w:hyperlink>
      <w:r w:rsidRPr="0011296D">
        <w:rPr>
          <w:bCs/>
          <w:noProof/>
          <w:szCs w:val="24"/>
        </w:rPr>
        <w:t>)</w:t>
      </w:r>
      <w:r w:rsidRPr="0011296D">
        <w:rPr>
          <w:bCs/>
          <w:szCs w:val="24"/>
        </w:rPr>
        <w:fldChar w:fldCharType="end"/>
      </w:r>
      <w:r w:rsidRPr="0011296D">
        <w:rPr>
          <w:bCs/>
          <w:szCs w:val="24"/>
        </w:rPr>
        <w:t>. During the stance phase of the box-land-and-cut, the tibia is drawn upwards into the femur. The tibial also has a posteriorly sloped tibia plateau. Thus, as the semimembranosus is a primary contributor to the compressive JRF, it may be possible that joint geometry in combination with the box-land-and-cut task lead the semimembranosus to being a contributor to F</w:t>
      </w:r>
      <w:r w:rsidRPr="0011296D">
        <w:rPr>
          <w:bCs/>
          <w:szCs w:val="24"/>
          <w:vertAlign w:val="subscript"/>
        </w:rPr>
        <w:t xml:space="preserve">ACL </w:t>
      </w:r>
      <w:r w:rsidRPr="0011296D">
        <w:rPr>
          <w:bCs/>
          <w:szCs w:val="24"/>
        </w:rPr>
        <w:t>instead of being an ACL unloader.</w:t>
      </w:r>
      <w:r w:rsidRPr="0011296D">
        <w:rPr>
          <w:bCs/>
          <w:szCs w:val="24"/>
          <w:vertAlign w:val="subscript"/>
        </w:rPr>
        <w:t xml:space="preserve"> </w:t>
      </w:r>
      <w:r w:rsidRPr="0011296D">
        <w:rPr>
          <w:bCs/>
          <w:szCs w:val="24"/>
        </w:rPr>
        <w:t xml:space="preserve"> </w:t>
      </w:r>
    </w:p>
    <w:p w14:paraId="5A494F4C" w14:textId="12D8F5D5" w:rsidR="000302A0" w:rsidRPr="0011296D" w:rsidRDefault="000302A0" w:rsidP="000302A0">
      <w:pPr>
        <w:ind w:firstLine="360"/>
        <w:rPr>
          <w:bCs/>
          <w:szCs w:val="24"/>
        </w:rPr>
      </w:pPr>
      <w:r w:rsidRPr="0011296D">
        <w:rPr>
          <w:bCs/>
          <w:szCs w:val="24"/>
        </w:rPr>
        <w:t>The tensor fasciae latae was a surprising F</w:t>
      </w:r>
      <w:r w:rsidRPr="0011296D">
        <w:rPr>
          <w:bCs/>
          <w:szCs w:val="24"/>
          <w:vertAlign w:val="subscript"/>
        </w:rPr>
        <w:t xml:space="preserve">ACL </w:t>
      </w:r>
      <w:r w:rsidRPr="0011296D">
        <w:rPr>
          <w:bCs/>
          <w:szCs w:val="24"/>
        </w:rPr>
        <w:t xml:space="preserve">contributor, but more interestingly it was only a meaningful contributor in healthy individuals, and was negligible in </w:t>
      </w:r>
      <w:r w:rsidR="003D7C49" w:rsidRPr="0011296D">
        <w:rPr>
          <w:bCs/>
          <w:szCs w:val="24"/>
        </w:rPr>
        <w:t>ACL-R</w:t>
      </w:r>
      <w:r w:rsidRPr="0011296D">
        <w:rPr>
          <w:bCs/>
          <w:szCs w:val="24"/>
        </w:rPr>
        <w:t xml:space="preserve"> individuals.</w:t>
      </w:r>
      <w:r w:rsidRPr="0011296D">
        <w:rPr>
          <w:bCs/>
          <w:szCs w:val="24"/>
          <w:vertAlign w:val="subscript"/>
        </w:rPr>
        <w:t xml:space="preserve"> </w:t>
      </w:r>
      <w:r w:rsidRPr="0011296D">
        <w:rPr>
          <w:bCs/>
          <w:szCs w:val="24"/>
        </w:rPr>
        <w:t xml:space="preserve">The tensor fasciae latae connects to the iliotibial band, which runs laterally down the thigh and attaches to the anterolateral aspect of the tibia. While it is considered a dynamic knee stabilizer, the iliotibial band can also influence hip movement, specifically hip external rotation. Healthy females were observed completing the box-land-and-cutting tasks with their hips externally rotation, while the </w:t>
      </w:r>
      <w:r w:rsidR="003D7C49" w:rsidRPr="0011296D">
        <w:rPr>
          <w:bCs/>
          <w:szCs w:val="24"/>
        </w:rPr>
        <w:t>ACL-R</w:t>
      </w:r>
      <w:r w:rsidRPr="0011296D">
        <w:rPr>
          <w:bCs/>
          <w:szCs w:val="24"/>
        </w:rPr>
        <w:t xml:space="preserve"> females completed these tasks with hip internal rotation (Table 3). Therefore, it is plausible that the hip mechanics utilized by the healthy group would cause the tensor fasciae latae to be a contributor to F</w:t>
      </w:r>
      <w:r w:rsidRPr="0011296D">
        <w:rPr>
          <w:bCs/>
          <w:szCs w:val="24"/>
          <w:vertAlign w:val="subscript"/>
        </w:rPr>
        <w:t xml:space="preserve">ACL </w:t>
      </w:r>
      <w:r w:rsidRPr="0011296D">
        <w:rPr>
          <w:bCs/>
          <w:szCs w:val="24"/>
        </w:rPr>
        <w:t xml:space="preserve">compared to the </w:t>
      </w:r>
      <w:r w:rsidR="003D7C49" w:rsidRPr="0011296D">
        <w:rPr>
          <w:bCs/>
          <w:szCs w:val="24"/>
        </w:rPr>
        <w:t>ACL-R</w:t>
      </w:r>
      <w:r w:rsidRPr="0011296D">
        <w:rPr>
          <w:bCs/>
          <w:szCs w:val="24"/>
        </w:rPr>
        <w:t xml:space="preserve"> group. There were no fatigue main effects found with hip rotation (Chapter 3), which would explain as to why tensor fasciae latae contribution is primarily affected by group and not fatigue.</w:t>
      </w:r>
    </w:p>
    <w:p w14:paraId="4973F22D" w14:textId="66252B5C" w:rsidR="000302A0" w:rsidRPr="0011296D" w:rsidRDefault="000302A0" w:rsidP="000302A0">
      <w:pPr>
        <w:ind w:firstLine="360"/>
        <w:rPr>
          <w:bCs/>
          <w:szCs w:val="24"/>
        </w:rPr>
      </w:pPr>
      <w:r w:rsidRPr="0011296D">
        <w:rPr>
          <w:bCs/>
          <w:szCs w:val="24"/>
        </w:rPr>
        <w:lastRenderedPageBreak/>
        <w:t>Recently, speculation has arose regarding the soleus’s role in F</w:t>
      </w:r>
      <w:r w:rsidRPr="0011296D">
        <w:rPr>
          <w:bCs/>
          <w:szCs w:val="24"/>
          <w:vertAlign w:val="subscript"/>
        </w:rPr>
        <w:t xml:space="preserve">ACL </w:t>
      </w:r>
      <w:r w:rsidRPr="0011296D">
        <w:rPr>
          <w:bCs/>
          <w:szCs w:val="24"/>
        </w:rPr>
        <w:fldChar w:fldCharType="begin">
          <w:fldData xml:space="preserve">PEVuZE5vdGU+PENpdGU+PEF1dGhvcj5FbGlhczwvQXV0aG9yPjxZZWFyPjIwMDM8L1llYXI+PFJl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</w:fldData>
        </w:fldChar>
      </w:r>
      <w:r w:rsidRPr="0011296D">
        <w:rPr>
          <w:bCs/>
          <w:szCs w:val="24"/>
        </w:rPr>
        <w:instrText xml:space="preserve"> ADDIN EN.CITE </w:instrText>
      </w:r>
      <w:r w:rsidRPr="0011296D">
        <w:rPr>
          <w:bCs/>
          <w:szCs w:val="24"/>
        </w:rPr>
        <w:fldChar w:fldCharType="begin">
          <w:fldData xml:space="preserve">PEVuZE5vdGU+PENpdGU+PEF1dGhvcj5FbGlhczwvQXV0aG9yPjxZZWFyPjIwMDM8L1llYXI+PFJl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</w:fldData>
        </w:fldChar>
      </w:r>
      <w:r w:rsidRPr="0011296D">
        <w:rPr>
          <w:bCs/>
          <w:szCs w:val="24"/>
        </w:rPr>
        <w:instrText xml:space="preserve"> ADDIN EN.CITE.DATA </w:instrText>
      </w:r>
      <w:r w:rsidRPr="0011296D">
        <w:rPr>
          <w:bCs/>
          <w:szCs w:val="24"/>
        </w:rPr>
      </w:r>
      <w:r w:rsidRPr="0011296D">
        <w:rPr>
          <w:bCs/>
          <w:szCs w:val="24"/>
        </w:rPr>
        <w:fldChar w:fldCharType="end"/>
      </w:r>
      <w:r w:rsidRPr="0011296D">
        <w:rPr>
          <w:bCs/>
          <w:szCs w:val="24"/>
        </w:rPr>
      </w:r>
      <w:r w:rsidRPr="0011296D">
        <w:rPr>
          <w:bCs/>
          <w:szCs w:val="24"/>
        </w:rPr>
        <w:fldChar w:fldCharType="separate"/>
      </w:r>
      <w:r w:rsidRPr="0011296D">
        <w:rPr>
          <w:bCs/>
          <w:noProof/>
          <w:szCs w:val="24"/>
        </w:rPr>
        <w:t>(</w:t>
      </w:r>
      <w:hyperlink w:anchor="_ENREF_130" w:tooltip="Elias, 2003 #522" w:history="1">
        <w:r w:rsidR="00F6020C" w:rsidRPr="0011296D">
          <w:rPr>
            <w:bCs/>
            <w:noProof/>
            <w:szCs w:val="24"/>
          </w:rPr>
          <w:t>130</w:t>
        </w:r>
      </w:hyperlink>
      <w:r w:rsidRPr="0011296D">
        <w:rPr>
          <w:bCs/>
          <w:noProof/>
          <w:szCs w:val="24"/>
        </w:rPr>
        <w:t>)</w:t>
      </w:r>
      <w:r w:rsidRPr="0011296D">
        <w:rPr>
          <w:bCs/>
          <w:szCs w:val="24"/>
        </w:rPr>
        <w:fldChar w:fldCharType="end"/>
      </w:r>
      <w:r w:rsidRPr="0011296D">
        <w:rPr>
          <w:bCs/>
          <w:szCs w:val="24"/>
        </w:rPr>
        <w:t xml:space="preserve"> </w:t>
      </w:r>
      <w:r w:rsidRPr="0011296D">
        <w:rPr>
          <w:bCs/>
          <w:szCs w:val="24"/>
        </w:rPr>
        <w:fldChar w:fldCharType="begin">
          <w:fldData xml:space="preserve">PEVuZE5vdGU+PENpdGU+PEF1dGhvcj5Nb2todGFyemFkZWg8L0F1dGhvcj48WWVhcj4yMDEzPC9Z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</w:fldData>
        </w:fldChar>
      </w:r>
      <w:r w:rsidRPr="0011296D">
        <w:rPr>
          <w:bCs/>
          <w:szCs w:val="24"/>
        </w:rPr>
        <w:instrText xml:space="preserve"> ADDIN EN.CITE </w:instrText>
      </w:r>
      <w:r w:rsidRPr="0011296D">
        <w:rPr>
          <w:bCs/>
          <w:szCs w:val="24"/>
        </w:rPr>
        <w:fldChar w:fldCharType="begin">
          <w:fldData xml:space="preserve">PEVuZE5vdGU+PENpdGU+PEF1dGhvcj5Nb2todGFyemFkZWg8L0F1dGhvcj48WWVhcj4yMDEzPC9Z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</w:fldData>
        </w:fldChar>
      </w:r>
      <w:r w:rsidRPr="0011296D">
        <w:rPr>
          <w:bCs/>
          <w:szCs w:val="24"/>
        </w:rPr>
        <w:instrText xml:space="preserve"> ADDIN EN.CITE.DATA </w:instrText>
      </w:r>
      <w:r w:rsidRPr="0011296D">
        <w:rPr>
          <w:bCs/>
          <w:szCs w:val="24"/>
        </w:rPr>
      </w:r>
      <w:r w:rsidRPr="0011296D">
        <w:rPr>
          <w:bCs/>
          <w:szCs w:val="24"/>
        </w:rPr>
        <w:fldChar w:fldCharType="end"/>
      </w:r>
      <w:r w:rsidRPr="0011296D">
        <w:rPr>
          <w:bCs/>
          <w:szCs w:val="24"/>
        </w:rPr>
      </w:r>
      <w:r w:rsidRPr="0011296D">
        <w:rPr>
          <w:bCs/>
          <w:szCs w:val="24"/>
        </w:rPr>
        <w:fldChar w:fldCharType="separate"/>
      </w:r>
      <w:r w:rsidRPr="0011296D">
        <w:rPr>
          <w:bCs/>
          <w:noProof/>
          <w:szCs w:val="24"/>
        </w:rPr>
        <w:t>(</w:t>
      </w:r>
      <w:hyperlink w:anchor="_ENREF_52" w:tooltip="Mokhtarzadeh, 2013 #498" w:history="1">
        <w:r w:rsidR="00F6020C" w:rsidRPr="0011296D">
          <w:rPr>
            <w:bCs/>
            <w:noProof/>
            <w:szCs w:val="24"/>
          </w:rPr>
          <w:t>52</w:t>
        </w:r>
      </w:hyperlink>
      <w:r w:rsidRPr="0011296D">
        <w:rPr>
          <w:bCs/>
          <w:noProof/>
          <w:szCs w:val="24"/>
        </w:rPr>
        <w:t>)</w:t>
      </w:r>
      <w:r w:rsidRPr="0011296D">
        <w:rPr>
          <w:bCs/>
          <w:szCs w:val="24"/>
        </w:rPr>
        <w:fldChar w:fldCharType="end"/>
      </w:r>
      <w:r w:rsidRPr="0011296D">
        <w:rPr>
          <w:bCs/>
          <w:szCs w:val="24"/>
        </w:rPr>
        <w:t xml:space="preserve">. </w:t>
      </w:r>
      <w:r w:rsidRPr="0011296D">
        <w:rPr>
          <w:szCs w:val="24"/>
        </w:rPr>
        <w:t xml:space="preserve">When the foot is planted, the soleus acts to resist anterior tibial translation about the ankle </w:t>
      </w:r>
      <w:r w:rsidRPr="0011296D">
        <w:rPr>
          <w:szCs w:val="24"/>
        </w:rPr>
        <w:fldChar w:fldCharType="begin">
          <w:fldData xml:space="preserve">PEVuZE5vdGU+PENpdGU+PEF1dGhvcj5FbGlhczwvQXV0aG9yPjxZZWFyPjIwMDM8L1llYXI+PFJl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</w:fldData>
        </w:fldChar>
      </w:r>
      <w:r w:rsidRPr="0011296D">
        <w:rPr>
          <w:szCs w:val="24"/>
        </w:rPr>
        <w:instrText xml:space="preserve"> ADDIN EN.CITE </w:instrText>
      </w:r>
      <w:r w:rsidRPr="0011296D">
        <w:rPr>
          <w:szCs w:val="24"/>
        </w:rPr>
        <w:fldChar w:fldCharType="begin">
          <w:fldData xml:space="preserve">PEVuZE5vdGU+PENpdGU+PEF1dGhvcj5FbGlhczwvQXV0aG9yPjxZZWFyPjIwMDM8L1llYXI+PFJl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</w:fldData>
        </w:fldChar>
      </w:r>
      <w:r w:rsidRPr="0011296D">
        <w:rPr>
          <w:szCs w:val="24"/>
        </w:rPr>
        <w:instrText xml:space="preserve"> ADDIN EN.CITE.DATA </w:instrText>
      </w:r>
      <w:r w:rsidRPr="0011296D">
        <w:rPr>
          <w:szCs w:val="24"/>
        </w:rPr>
      </w:r>
      <w:r w:rsidRPr="0011296D">
        <w:rPr>
          <w:szCs w:val="24"/>
        </w:rPr>
        <w:fldChar w:fldCharType="end"/>
      </w:r>
      <w:r w:rsidRPr="0011296D">
        <w:rPr>
          <w:szCs w:val="24"/>
        </w:rPr>
      </w:r>
      <w:r w:rsidRPr="0011296D">
        <w:rPr>
          <w:szCs w:val="24"/>
        </w:rPr>
        <w:fldChar w:fldCharType="separate"/>
      </w:r>
      <w:r w:rsidRPr="0011296D">
        <w:rPr>
          <w:noProof/>
          <w:szCs w:val="24"/>
        </w:rPr>
        <w:t>(</w:t>
      </w:r>
      <w:hyperlink w:anchor="_ENREF_130" w:tooltip="Elias, 2003 #522" w:history="1">
        <w:r w:rsidR="00F6020C" w:rsidRPr="0011296D">
          <w:rPr>
            <w:noProof/>
            <w:szCs w:val="24"/>
          </w:rPr>
          <w:t>130</w:t>
        </w:r>
      </w:hyperlink>
      <w:r w:rsidRPr="0011296D">
        <w:rPr>
          <w:noProof/>
          <w:szCs w:val="24"/>
        </w:rPr>
        <w:t>)</w:t>
      </w:r>
      <w:r w:rsidRPr="0011296D">
        <w:rPr>
          <w:szCs w:val="24"/>
        </w:rPr>
        <w:fldChar w:fldCharType="end"/>
      </w:r>
      <w:r w:rsidRPr="0011296D">
        <w:rPr>
          <w:szCs w:val="24"/>
        </w:rPr>
        <w:t xml:space="preserve">. Thus, it has been hypothesized that it could have these same resisting effects about the knee. However, it is important to note that </w:t>
      </w:r>
      <w:hyperlink w:anchor="_ENREF_130" w:tooltip="Elias, 2003 #522" w:history="1">
        <w:r w:rsidR="00F6020C" w:rsidRPr="0011296D">
          <w:rPr>
            <w:szCs w:val="24"/>
          </w:rPr>
          <w:fldChar w:fldCharType="begin">
            <w:fldData xml:space="preserve">PEVuZE5vdGU+PENpdGUgQXV0aG9yWWVhcj0iMSI+PEF1dGhvcj5FbGlhczwvQXV0aG9yPjxZZWFy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</w:fldData>
          </w:fldChar>
        </w:r>
        <w:r w:rsidR="00F6020C" w:rsidRPr="0011296D">
          <w:rPr>
            <w:szCs w:val="24"/>
          </w:rPr>
          <w:instrText xml:space="preserve"> ADDIN EN.CITE </w:instrText>
        </w:r>
        <w:r w:rsidR="00F6020C" w:rsidRPr="0011296D">
          <w:rPr>
            <w:szCs w:val="24"/>
          </w:rPr>
          <w:fldChar w:fldCharType="begin">
            <w:fldData xml:space="preserve">PEVuZE5vdGU+PENpdGUgQXV0aG9yWWVhcj0iMSI+PEF1dGhvcj5FbGlhczwvQXV0aG9yPjxZZWFy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</w:fldData>
          </w:fldChar>
        </w:r>
        <w:r w:rsidR="00F6020C" w:rsidRPr="0011296D">
          <w:rPr>
            <w:szCs w:val="24"/>
          </w:rPr>
          <w:instrText xml:space="preserve"> ADDIN EN.CITE.DATA </w:instrText>
        </w:r>
        <w:r w:rsidR="00F6020C" w:rsidRPr="0011296D">
          <w:rPr>
            <w:szCs w:val="24"/>
          </w:rPr>
        </w:r>
        <w:r w:rsidR="00F6020C" w:rsidRPr="0011296D">
          <w:rPr>
            <w:szCs w:val="24"/>
          </w:rPr>
          <w:fldChar w:fldCharType="end"/>
        </w:r>
        <w:r w:rsidR="00F6020C" w:rsidRPr="0011296D">
          <w:rPr>
            <w:szCs w:val="24"/>
          </w:rPr>
        </w:r>
        <w:r w:rsidR="00F6020C" w:rsidRPr="0011296D">
          <w:rPr>
            <w:szCs w:val="24"/>
          </w:rPr>
          <w:fldChar w:fldCharType="separate"/>
        </w:r>
        <w:r w:rsidR="00F6020C" w:rsidRPr="0011296D">
          <w:rPr>
            <w:noProof/>
            <w:szCs w:val="24"/>
          </w:rPr>
          <w:t>Elias, Faust, Chu, Chao and Cosgarea (130)</w:t>
        </w:r>
        <w:r w:rsidR="00F6020C" w:rsidRPr="0011296D">
          <w:rPr>
            <w:szCs w:val="24"/>
          </w:rPr>
          <w:fldChar w:fldCharType="end"/>
        </w:r>
      </w:hyperlink>
      <w:r w:rsidRPr="0011296D">
        <w:rPr>
          <w:szCs w:val="24"/>
        </w:rPr>
        <w:t xml:space="preserve"> used cadavers to determine the role that the soleus has at the ankle and at the knee. During the current study, the participants stood on a 30 cm box one-half the distance of their body height away from the force plates. As soon as they made initial contact, they were asked to complete a 45° cut away from their planted foot. Therefore, it could be hypothesized that soleus function during such a task would be influenced by change of directions in the center of mass. Thus, the soleus could act to resist anterior tibial translation about the ankle while the foot is planted, yet may not have the same resisting effects about the k</w:t>
      </w:r>
      <w:r w:rsidR="00093CF6" w:rsidRPr="0011296D">
        <w:rPr>
          <w:szCs w:val="24"/>
        </w:rPr>
        <w:t xml:space="preserve">nee during this specific task. </w:t>
      </w:r>
      <w:r w:rsidRPr="0011296D">
        <w:rPr>
          <w:szCs w:val="24"/>
        </w:rPr>
        <w:t xml:space="preserve">We chose to use an induced acceleration analysis which included a rolling constraint foot-ground contact model </w:t>
      </w:r>
      <w:r w:rsidRPr="0011296D">
        <w:rPr>
          <w:szCs w:val="24"/>
        </w:rPr>
        <w:fldChar w:fldCharType="begin">
          <w:fldData xml:space="preserve">PEVuZE5vdGU+PENpdGU+PEF1dGhvcj5IYW1uZXI8L0F1dGhvcj48WWVhcj4yMDEwPC9ZZWFyPjxS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</w:fldData>
        </w:fldChar>
      </w:r>
      <w:r w:rsidRPr="0011296D">
        <w:rPr>
          <w:szCs w:val="24"/>
        </w:rPr>
        <w:instrText xml:space="preserve"> ADDIN EN.CITE </w:instrText>
      </w:r>
      <w:r w:rsidRPr="0011296D">
        <w:rPr>
          <w:szCs w:val="24"/>
        </w:rPr>
        <w:fldChar w:fldCharType="begin">
          <w:fldData xml:space="preserve">PEVuZE5vdGU+PENpdGU+PEF1dGhvcj5IYW1uZXI8L0F1dGhvcj48WWVhcj4yMDEwPC9ZZWFyPjxS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</w:fldData>
        </w:fldChar>
      </w:r>
      <w:r w:rsidRPr="0011296D">
        <w:rPr>
          <w:szCs w:val="24"/>
        </w:rPr>
        <w:instrText xml:space="preserve"> ADDIN EN.CITE.DATA </w:instrText>
      </w:r>
      <w:r w:rsidRPr="0011296D">
        <w:rPr>
          <w:szCs w:val="24"/>
        </w:rPr>
      </w:r>
      <w:r w:rsidRPr="0011296D">
        <w:rPr>
          <w:szCs w:val="24"/>
        </w:rPr>
        <w:fldChar w:fldCharType="end"/>
      </w:r>
      <w:r w:rsidRPr="0011296D">
        <w:rPr>
          <w:szCs w:val="24"/>
        </w:rPr>
      </w:r>
      <w:r w:rsidRPr="0011296D">
        <w:rPr>
          <w:szCs w:val="24"/>
        </w:rPr>
        <w:fldChar w:fldCharType="separate"/>
      </w:r>
      <w:r w:rsidRPr="0011296D">
        <w:rPr>
          <w:noProof/>
          <w:szCs w:val="24"/>
        </w:rPr>
        <w:t>(</w:t>
      </w:r>
      <w:hyperlink w:anchor="_ENREF_339" w:tooltip="Hamner, 2010 #819" w:history="1">
        <w:r w:rsidR="00F6020C" w:rsidRPr="0011296D">
          <w:rPr>
            <w:noProof/>
            <w:szCs w:val="24"/>
          </w:rPr>
          <w:t>339</w:t>
        </w:r>
      </w:hyperlink>
      <w:r w:rsidRPr="0011296D">
        <w:rPr>
          <w:noProof/>
          <w:szCs w:val="24"/>
        </w:rPr>
        <w:t xml:space="preserve">, </w:t>
      </w:r>
      <w:hyperlink w:anchor="_ENREF_371" w:tooltip="Hamner, 2013 #867" w:history="1">
        <w:r w:rsidR="00F6020C" w:rsidRPr="0011296D">
          <w:rPr>
            <w:noProof/>
            <w:szCs w:val="24"/>
          </w:rPr>
          <w:t>371</w:t>
        </w:r>
      </w:hyperlink>
      <w:r w:rsidRPr="0011296D">
        <w:rPr>
          <w:noProof/>
          <w:szCs w:val="24"/>
        </w:rPr>
        <w:t>)</w:t>
      </w:r>
      <w:r w:rsidRPr="0011296D">
        <w:rPr>
          <w:szCs w:val="24"/>
        </w:rPr>
        <w:fldChar w:fldCharType="end"/>
      </w:r>
      <w:r w:rsidRPr="0011296D">
        <w:rPr>
          <w:szCs w:val="24"/>
        </w:rPr>
        <w:t xml:space="preserve">. While this is a well-established foot-ground contact model, soleus contributions to vertical and anteroposterior center of mass accelerations have been shown to differ between various foot-ground contact models </w:t>
      </w:r>
      <w:r w:rsidRPr="0011296D">
        <w:rPr>
          <w:szCs w:val="24"/>
        </w:rPr>
        <w:fldChar w:fldCharType="begin">
          <w:fldData xml:space="preserve">PEVuZE5vdGU+PENpdGU+PEF1dGhvcj5IYW1uZXI8L0F1dGhvcj48WWVhcj4yMDEzPC9ZZWFyPjxS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</w:fldData>
        </w:fldChar>
      </w:r>
      <w:r w:rsidRPr="0011296D">
        <w:rPr>
          <w:szCs w:val="24"/>
        </w:rPr>
        <w:instrText xml:space="preserve"> ADDIN EN.CITE </w:instrText>
      </w:r>
      <w:r w:rsidRPr="0011296D">
        <w:rPr>
          <w:szCs w:val="24"/>
        </w:rPr>
        <w:fldChar w:fldCharType="begin">
          <w:fldData xml:space="preserve">PEVuZE5vdGU+PENpdGU+PEF1dGhvcj5IYW1uZXI8L0F1dGhvcj48WWVhcj4yMDEzPC9ZZWFyPjxS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</w:fldData>
        </w:fldChar>
      </w:r>
      <w:r w:rsidRPr="0011296D">
        <w:rPr>
          <w:szCs w:val="24"/>
        </w:rPr>
        <w:instrText xml:space="preserve"> ADDIN EN.CITE.DATA </w:instrText>
      </w:r>
      <w:r w:rsidRPr="0011296D">
        <w:rPr>
          <w:szCs w:val="24"/>
        </w:rPr>
      </w:r>
      <w:r w:rsidRPr="0011296D">
        <w:rPr>
          <w:szCs w:val="24"/>
        </w:rPr>
        <w:fldChar w:fldCharType="end"/>
      </w:r>
      <w:r w:rsidRPr="0011296D">
        <w:rPr>
          <w:szCs w:val="24"/>
        </w:rPr>
      </w:r>
      <w:r w:rsidRPr="0011296D">
        <w:rPr>
          <w:szCs w:val="24"/>
        </w:rPr>
        <w:fldChar w:fldCharType="separate"/>
      </w:r>
      <w:r w:rsidRPr="0011296D">
        <w:rPr>
          <w:noProof/>
          <w:szCs w:val="24"/>
        </w:rPr>
        <w:t>(</w:t>
      </w:r>
      <w:hyperlink w:anchor="_ENREF_334" w:tooltip="Dorn, 2012 #820" w:history="1">
        <w:r w:rsidR="00F6020C" w:rsidRPr="0011296D">
          <w:rPr>
            <w:noProof/>
            <w:szCs w:val="24"/>
          </w:rPr>
          <w:t>334</w:t>
        </w:r>
      </w:hyperlink>
      <w:r w:rsidRPr="0011296D">
        <w:rPr>
          <w:noProof/>
          <w:szCs w:val="24"/>
        </w:rPr>
        <w:t xml:space="preserve">, </w:t>
      </w:r>
      <w:hyperlink w:anchor="_ENREF_371" w:tooltip="Hamner, 2013 #867" w:history="1">
        <w:r w:rsidR="00F6020C" w:rsidRPr="0011296D">
          <w:rPr>
            <w:noProof/>
            <w:szCs w:val="24"/>
          </w:rPr>
          <w:t>371</w:t>
        </w:r>
      </w:hyperlink>
      <w:r w:rsidRPr="0011296D">
        <w:rPr>
          <w:noProof/>
          <w:szCs w:val="24"/>
        </w:rPr>
        <w:t>)</w:t>
      </w:r>
      <w:r w:rsidRPr="0011296D">
        <w:rPr>
          <w:szCs w:val="24"/>
        </w:rPr>
        <w:fldChar w:fldCharType="end"/>
      </w:r>
      <w:r w:rsidRPr="0011296D">
        <w:rPr>
          <w:szCs w:val="24"/>
        </w:rPr>
        <w:t xml:space="preserve">. Therefore, </w:t>
      </w:r>
      <w:r w:rsidR="00B63E05" w:rsidRPr="0011296D">
        <w:rPr>
          <w:szCs w:val="24"/>
        </w:rPr>
        <w:t xml:space="preserve">the magnitude of </w:t>
      </w:r>
      <w:r w:rsidRPr="0011296D">
        <w:rPr>
          <w:szCs w:val="24"/>
        </w:rPr>
        <w:t xml:space="preserve">our soleus contributions to </w:t>
      </w:r>
      <w:r w:rsidRPr="0011296D">
        <w:rPr>
          <w:bCs/>
          <w:szCs w:val="24"/>
        </w:rPr>
        <w:t>F</w:t>
      </w:r>
      <w:r w:rsidRPr="0011296D">
        <w:rPr>
          <w:bCs/>
          <w:szCs w:val="24"/>
          <w:vertAlign w:val="subscript"/>
        </w:rPr>
        <w:t xml:space="preserve">ACL </w:t>
      </w:r>
      <w:r w:rsidRPr="0011296D">
        <w:rPr>
          <w:bCs/>
          <w:szCs w:val="24"/>
        </w:rPr>
        <w:t xml:space="preserve">may be impacted by rolling constraint foot-ground contact model. </w:t>
      </w:r>
    </w:p>
    <w:p w14:paraId="001E717B" w14:textId="6E16A226" w:rsidR="000302A0" w:rsidRPr="0011296D" w:rsidRDefault="000302A0" w:rsidP="000302A0">
      <w:pPr>
        <w:ind w:firstLine="360"/>
        <w:rPr>
          <w:szCs w:val="24"/>
        </w:rPr>
      </w:pPr>
      <w:r w:rsidRPr="0011296D">
        <w:rPr>
          <w:szCs w:val="24"/>
          <w:lang w:val="en-GB"/>
        </w:rPr>
        <w:t xml:space="preserve">A number of limitations exist within the current study </w:t>
      </w:r>
      <w:r w:rsidRPr="0011296D">
        <w:rPr>
          <w:szCs w:val="24"/>
        </w:rPr>
        <w:t xml:space="preserve">that must be acknowledged. First, the study contains a small sample size. An </w:t>
      </w:r>
      <w:r w:rsidRPr="0011296D">
        <w:rPr>
          <w:i/>
          <w:szCs w:val="24"/>
        </w:rPr>
        <w:t>a priori</w:t>
      </w:r>
      <w:r w:rsidRPr="0011296D">
        <w:rPr>
          <w:szCs w:val="24"/>
        </w:rPr>
        <w:t xml:space="preserve"> power analysis with an </w:t>
      </w:r>
      <w:r w:rsidRPr="0011296D">
        <w:rPr>
          <w:i/>
          <w:szCs w:val="24"/>
        </w:rPr>
        <w:t xml:space="preserve">alpha </w:t>
      </w:r>
      <w:r w:rsidRPr="0011296D">
        <w:rPr>
          <w:szCs w:val="24"/>
        </w:rPr>
        <w:t xml:space="preserve">of 0.05 a </w:t>
      </w:r>
      <w:r w:rsidRPr="0011296D">
        <w:rPr>
          <w:i/>
          <w:szCs w:val="24"/>
        </w:rPr>
        <w:t>beta</w:t>
      </w:r>
      <w:r w:rsidRPr="0011296D">
        <w:rPr>
          <w:szCs w:val="24"/>
        </w:rPr>
        <w:t xml:space="preserve"> of 0.80, and effect size (</w:t>
      </w:r>
      <w:r w:rsidRPr="0011296D">
        <w:rPr>
          <w:i/>
          <w:iCs/>
          <w:szCs w:val="24"/>
        </w:rPr>
        <w:t>f</w:t>
      </w:r>
      <w:r w:rsidRPr="0011296D">
        <w:rPr>
          <w:szCs w:val="24"/>
        </w:rPr>
        <w:t xml:space="preserve"> ) of 0.40 was performed based on key kinematic and kinetic variables </w:t>
      </w:r>
      <w:r w:rsidRPr="0011296D">
        <w:rPr>
          <w:szCs w:val="24"/>
        </w:rPr>
        <w:fldChar w:fldCharType="begin">
          <w:fldData xml:space="preserve">PEVuZE5vdGU+PENpdGU+PEF1dGhvcj5Cb3JvdGlrYXI8L0F1dGhvcj48WWVhcj4yMDA4PC9ZZWFy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</w:fldData>
        </w:fldChar>
      </w:r>
      <w:r w:rsidRPr="0011296D">
        <w:rPr>
          <w:szCs w:val="24"/>
        </w:rPr>
        <w:instrText xml:space="preserve"> ADDIN EN.CITE </w:instrText>
      </w:r>
      <w:r w:rsidRPr="0011296D">
        <w:rPr>
          <w:szCs w:val="24"/>
        </w:rPr>
        <w:fldChar w:fldCharType="begin">
          <w:fldData xml:space="preserve">PEVuZE5vdGU+PENpdGU+PEF1dGhvcj5Cb3JvdGlrYXI8L0F1dGhvcj48WWVhcj4yMDA4PC9ZZWFy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</w:fldData>
        </w:fldChar>
      </w:r>
      <w:r w:rsidRPr="0011296D">
        <w:rPr>
          <w:szCs w:val="24"/>
        </w:rPr>
        <w:instrText xml:space="preserve"> ADDIN EN.CITE.DATA </w:instrText>
      </w:r>
      <w:r w:rsidRPr="0011296D">
        <w:rPr>
          <w:szCs w:val="24"/>
        </w:rPr>
      </w:r>
      <w:r w:rsidRPr="0011296D">
        <w:rPr>
          <w:szCs w:val="24"/>
        </w:rPr>
        <w:fldChar w:fldCharType="end"/>
      </w:r>
      <w:r w:rsidRPr="0011296D">
        <w:rPr>
          <w:szCs w:val="24"/>
        </w:rPr>
      </w:r>
      <w:r w:rsidRPr="0011296D">
        <w:rPr>
          <w:szCs w:val="24"/>
        </w:rPr>
        <w:fldChar w:fldCharType="separate"/>
      </w:r>
      <w:r w:rsidRPr="0011296D">
        <w:rPr>
          <w:noProof/>
          <w:szCs w:val="24"/>
        </w:rPr>
        <w:t>(</w:t>
      </w:r>
      <w:hyperlink w:anchor="_ENREF_34" w:tooltip="Borotikar, 2008 #539" w:history="1">
        <w:r w:rsidR="00F6020C" w:rsidRPr="0011296D">
          <w:rPr>
            <w:noProof/>
            <w:szCs w:val="24"/>
          </w:rPr>
          <w:t>34</w:t>
        </w:r>
      </w:hyperlink>
      <w:r w:rsidRPr="0011296D">
        <w:rPr>
          <w:noProof/>
          <w:szCs w:val="24"/>
        </w:rPr>
        <w:t xml:space="preserve">, </w:t>
      </w:r>
      <w:hyperlink w:anchor="_ENREF_35" w:tooltip="McLean, 2007 #537" w:history="1">
        <w:r w:rsidR="00F6020C" w:rsidRPr="0011296D">
          <w:rPr>
            <w:noProof/>
            <w:szCs w:val="24"/>
          </w:rPr>
          <w:t>35</w:t>
        </w:r>
      </w:hyperlink>
      <w:r w:rsidRPr="0011296D">
        <w:rPr>
          <w:noProof/>
          <w:szCs w:val="24"/>
        </w:rPr>
        <w:t xml:space="preserve">, </w:t>
      </w:r>
      <w:hyperlink w:anchor="_ENREF_47" w:tooltip="Lessi, 2018 #794" w:history="1">
        <w:r w:rsidR="00F6020C" w:rsidRPr="0011296D">
          <w:rPr>
            <w:noProof/>
            <w:szCs w:val="24"/>
          </w:rPr>
          <w:t>47</w:t>
        </w:r>
      </w:hyperlink>
      <w:r w:rsidRPr="0011296D">
        <w:rPr>
          <w:noProof/>
          <w:szCs w:val="24"/>
        </w:rPr>
        <w:t>)</w:t>
      </w:r>
      <w:r w:rsidRPr="0011296D">
        <w:rPr>
          <w:szCs w:val="24"/>
        </w:rPr>
        <w:fldChar w:fldCharType="end"/>
      </w:r>
      <w:r w:rsidRPr="0011296D">
        <w:rPr>
          <w:szCs w:val="24"/>
        </w:rPr>
        <w:t xml:space="preserve">. The analysis indicated that a minimum of 16 participants (eight per group) were sufficient to detect any statistical differences. The small, uneven sample sizes of the healthy control and </w:t>
      </w:r>
      <w:r w:rsidR="003D7C49" w:rsidRPr="0011296D">
        <w:rPr>
          <w:szCs w:val="24"/>
        </w:rPr>
        <w:t>ACL-R</w:t>
      </w:r>
      <w:r w:rsidRPr="0011296D">
        <w:rPr>
          <w:szCs w:val="24"/>
        </w:rPr>
        <w:t xml:space="preserve"> groups may have prevented the detection of differences in some variables observed in the study, thus increasing Type II error. </w:t>
      </w:r>
      <w:r w:rsidR="00AB516C">
        <w:rPr>
          <w:szCs w:val="24"/>
        </w:rPr>
        <w:t xml:space="preserve">Due to the COVID-19 pandemic, we were </w:t>
      </w:r>
      <w:r w:rsidR="00AB516C">
        <w:rPr>
          <w:szCs w:val="24"/>
        </w:rPr>
        <w:lastRenderedPageBreak/>
        <w:t xml:space="preserve">not able to complete data collections that would have allowed us to meet the minimum participant number. We plan to add </w:t>
      </w:r>
      <w:r w:rsidR="00AB516C" w:rsidRPr="0011296D">
        <w:rPr>
          <w:szCs w:val="24"/>
        </w:rPr>
        <w:t>additional subjects to the current dataset to improve statistical power</w:t>
      </w:r>
      <w:r w:rsidR="00AB516C">
        <w:rPr>
          <w:szCs w:val="24"/>
        </w:rPr>
        <w:t xml:space="preserve"> in the future</w:t>
      </w:r>
      <w:r w:rsidR="00AB516C" w:rsidRPr="0011296D">
        <w:rPr>
          <w:szCs w:val="24"/>
        </w:rPr>
        <w:t>.</w:t>
      </w:r>
    </w:p>
    <w:p w14:paraId="2AF439F3" w14:textId="2F968AD0" w:rsidR="000302A0" w:rsidRPr="0011296D" w:rsidRDefault="000302A0" w:rsidP="000302A0">
      <w:pPr>
        <w:ind w:firstLine="360"/>
        <w:rPr>
          <w:szCs w:val="24"/>
          <w:lang w:val="en-GB"/>
        </w:rPr>
      </w:pPr>
      <w:r w:rsidRPr="0011296D">
        <w:rPr>
          <w:szCs w:val="24"/>
        </w:rPr>
        <w:t xml:space="preserve">Second, static optimization was used to estimate muscle forces, and limitations with using static optimization should be considered, such as the inadequacy of its ability to predict co-contractions of the muscles. </w:t>
      </w:r>
      <w:r w:rsidRPr="0011296D">
        <w:rPr>
          <w:szCs w:val="24"/>
          <w:lang w:val="en-GB"/>
        </w:rPr>
        <w:t>However, our predicted muscle activations adequately agree with previously collected anticipated running and cutting experimental electromyography data (</w:t>
      </w:r>
      <w:r w:rsidR="00B63E05" w:rsidRPr="0011296D">
        <w:rPr>
          <w:szCs w:val="24"/>
          <w:lang w:val="en-GB"/>
        </w:rPr>
        <w:t>Chapter 4 Appendix: Figure 5</w:t>
      </w:r>
      <w:r w:rsidRPr="0011296D">
        <w:rPr>
          <w:szCs w:val="24"/>
          <w:lang w:val="en-GB"/>
        </w:rPr>
        <w:t xml:space="preserve">). While there may be slight differences in our predicted muscle activations compared to the experimental electromyography data due to task differences, we are confident our simulations for this study are sufficient. </w:t>
      </w:r>
    </w:p>
    <w:p w14:paraId="36F38D43" w14:textId="726078D6" w:rsidR="000302A0" w:rsidRPr="0011296D" w:rsidRDefault="000302A0" w:rsidP="000302A0">
      <w:pPr>
        <w:ind w:firstLine="360"/>
        <w:rPr>
          <w:szCs w:val="24"/>
        </w:rPr>
      </w:pPr>
      <w:r w:rsidRPr="0011296D">
        <w:rPr>
          <w:szCs w:val="24"/>
        </w:rPr>
        <w:t xml:space="preserve">Finally, the </w:t>
      </w:r>
      <w:r w:rsidR="003D7C49" w:rsidRPr="0011296D">
        <w:rPr>
          <w:szCs w:val="24"/>
        </w:rPr>
        <w:t>ACL-R</w:t>
      </w:r>
      <w:r w:rsidRPr="0011296D">
        <w:rPr>
          <w:szCs w:val="24"/>
        </w:rPr>
        <w:t xml:space="preserve"> females all had different surgeons that conducted their ACL-reconstruction, as well has received rehabilitation from different physical therapists. Therefore, surgical techniques and rehabilitative protocols within the </w:t>
      </w:r>
      <w:r w:rsidR="003D7C49" w:rsidRPr="0011296D">
        <w:rPr>
          <w:szCs w:val="24"/>
        </w:rPr>
        <w:t>ACL-R</w:t>
      </w:r>
      <w:r w:rsidRPr="0011296D">
        <w:rPr>
          <w:szCs w:val="24"/>
        </w:rPr>
        <w:t xml:space="preserve"> females are different, thus potentially influencing their lower extremity mechanics, which would in turn influence their F</w:t>
      </w:r>
      <w:r w:rsidRPr="0011296D">
        <w:rPr>
          <w:szCs w:val="24"/>
          <w:vertAlign w:val="subscript"/>
        </w:rPr>
        <w:t>ACL</w:t>
      </w:r>
      <w:r w:rsidRPr="0011296D">
        <w:rPr>
          <w:szCs w:val="24"/>
        </w:rPr>
        <w:t xml:space="preserve">. </w:t>
      </w:r>
      <w:r w:rsidR="003D7C49" w:rsidRPr="0011296D">
        <w:rPr>
          <w:szCs w:val="24"/>
        </w:rPr>
        <w:t>ACL-R</w:t>
      </w:r>
      <w:r w:rsidRPr="0011296D">
        <w:rPr>
          <w:szCs w:val="24"/>
        </w:rPr>
        <w:t xml:space="preserve"> females also had a variety of graft types. Research has shown that functional outcomes of different graft types are similar after one year post-surgery </w:t>
      </w:r>
      <w:r w:rsidRPr="0011296D">
        <w:rPr>
          <w:szCs w:val="24"/>
        </w:rPr>
        <w:fldChar w:fldCharType="begin">
          <w:fldData xml:space="preserve">PEVuZE5vdGU+PENpdGU+PEF1dGhvcj5TdGFuY3phazwvQXV0aG9yPjxZZWFyPjIwMTg8L1llYXI+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=
</w:fldData>
        </w:fldChar>
      </w:r>
      <w:r w:rsidRPr="0011296D">
        <w:rPr>
          <w:szCs w:val="24"/>
        </w:rPr>
        <w:instrText xml:space="preserve"> ADDIN EN.CITE </w:instrText>
      </w:r>
      <w:r w:rsidRPr="0011296D">
        <w:rPr>
          <w:szCs w:val="24"/>
        </w:rPr>
        <w:fldChar w:fldCharType="begin">
          <w:fldData xml:space="preserve">PEVuZE5vdGU+PENpdGU+PEF1dGhvcj5TdGFuY3phazwvQXV0aG9yPjxZZWFyPjIwMTg8L1llYXI+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=
</w:fldData>
        </w:fldChar>
      </w:r>
      <w:r w:rsidRPr="0011296D">
        <w:rPr>
          <w:szCs w:val="24"/>
        </w:rPr>
        <w:instrText xml:space="preserve"> ADDIN EN.CITE.DATA </w:instrText>
      </w:r>
      <w:r w:rsidRPr="0011296D">
        <w:rPr>
          <w:szCs w:val="24"/>
        </w:rPr>
      </w:r>
      <w:r w:rsidRPr="0011296D">
        <w:rPr>
          <w:szCs w:val="24"/>
        </w:rPr>
        <w:fldChar w:fldCharType="end"/>
      </w:r>
      <w:r w:rsidRPr="0011296D">
        <w:rPr>
          <w:szCs w:val="24"/>
        </w:rPr>
      </w:r>
      <w:r w:rsidRPr="0011296D">
        <w:rPr>
          <w:szCs w:val="24"/>
        </w:rPr>
        <w:fldChar w:fldCharType="separate"/>
      </w:r>
      <w:r w:rsidRPr="0011296D">
        <w:rPr>
          <w:noProof/>
          <w:szCs w:val="24"/>
        </w:rPr>
        <w:t>(</w:t>
      </w:r>
      <w:hyperlink w:anchor="_ENREF_237" w:tooltip="Stanczak, 2018 #623" w:history="1">
        <w:r w:rsidR="00F6020C" w:rsidRPr="0011296D">
          <w:rPr>
            <w:noProof/>
            <w:szCs w:val="24"/>
          </w:rPr>
          <w:t>237</w:t>
        </w:r>
      </w:hyperlink>
      <w:r w:rsidRPr="0011296D">
        <w:rPr>
          <w:noProof/>
          <w:szCs w:val="24"/>
        </w:rPr>
        <w:t>)</w:t>
      </w:r>
      <w:r w:rsidRPr="0011296D">
        <w:rPr>
          <w:szCs w:val="24"/>
        </w:rPr>
        <w:fldChar w:fldCharType="end"/>
      </w:r>
      <w:r w:rsidRPr="0011296D">
        <w:rPr>
          <w:szCs w:val="24"/>
        </w:rPr>
        <w:t>. However, it is currently unknown how different graft types may influence F</w:t>
      </w:r>
      <w:r w:rsidRPr="0011296D">
        <w:rPr>
          <w:szCs w:val="24"/>
          <w:vertAlign w:val="subscript"/>
        </w:rPr>
        <w:t>ACL</w:t>
      </w:r>
      <w:r w:rsidRPr="0011296D">
        <w:rPr>
          <w:szCs w:val="24"/>
        </w:rPr>
        <w:t>.</w:t>
      </w:r>
    </w:p>
    <w:p w14:paraId="17D56212" w14:textId="521B4147" w:rsidR="00086D2A" w:rsidRPr="0011296D" w:rsidRDefault="00086D2A" w:rsidP="00086D2A">
      <w:pPr>
        <w:pStyle w:val="Heading2"/>
        <w:rPr>
          <w:szCs w:val="24"/>
        </w:rPr>
      </w:pPr>
      <w:bookmarkStart w:id="120" w:name="_Toc46488333"/>
      <w:r w:rsidRPr="0011296D">
        <w:rPr>
          <w:szCs w:val="24"/>
        </w:rPr>
        <w:t>Conclusion</w:t>
      </w:r>
      <w:bookmarkEnd w:id="120"/>
    </w:p>
    <w:p w14:paraId="11700508" w14:textId="5C62F179" w:rsidR="000302A0" w:rsidRPr="0011296D" w:rsidRDefault="000302A0" w:rsidP="000302A0">
      <w:pPr>
        <w:spacing w:after="100" w:afterAutospacing="1"/>
        <w:ind w:firstLine="360"/>
        <w:rPr>
          <w:szCs w:val="24"/>
        </w:rPr>
      </w:pPr>
      <w:r w:rsidRPr="0011296D">
        <w:rPr>
          <w:bCs/>
          <w:szCs w:val="24"/>
          <w:lang w:val="en-GB"/>
        </w:rPr>
        <w:t xml:space="preserve">This study is the first to describe the lower extremity muscle contribution to the anteroposterior JRF and </w:t>
      </w:r>
      <w:r w:rsidRPr="0011296D">
        <w:rPr>
          <w:szCs w:val="24"/>
        </w:rPr>
        <w:t>F</w:t>
      </w:r>
      <w:r w:rsidRPr="0011296D">
        <w:rPr>
          <w:szCs w:val="24"/>
          <w:vertAlign w:val="subscript"/>
        </w:rPr>
        <w:t>ACL</w:t>
      </w:r>
      <w:r w:rsidRPr="0011296D">
        <w:rPr>
          <w:bCs/>
          <w:szCs w:val="24"/>
          <w:lang w:val="en-GB"/>
        </w:rPr>
        <w:t xml:space="preserve"> during </w:t>
      </w:r>
      <w:r w:rsidRPr="0011296D">
        <w:rPr>
          <w:bCs/>
          <w:szCs w:val="24"/>
        </w:rPr>
        <w:t xml:space="preserve">the stance phase of an anticipated box-land-and-cut between healthy and </w:t>
      </w:r>
      <w:r w:rsidR="003D7C49" w:rsidRPr="0011296D">
        <w:rPr>
          <w:bCs/>
          <w:szCs w:val="24"/>
        </w:rPr>
        <w:t>ACL-R</w:t>
      </w:r>
      <w:r w:rsidRPr="0011296D">
        <w:rPr>
          <w:bCs/>
          <w:szCs w:val="24"/>
        </w:rPr>
        <w:t xml:space="preserve"> females pre- and post- a fatigue protocol</w:t>
      </w:r>
      <w:r w:rsidRPr="0011296D">
        <w:rPr>
          <w:bCs/>
          <w:szCs w:val="24"/>
          <w:lang w:val="en-GB"/>
        </w:rPr>
        <w:t xml:space="preserve">. These data could suggest muscle groups to target in improving athletic performance as well as injury prevention and rehabilitation protocols for not only healthy female athletes, but to </w:t>
      </w:r>
      <w:r w:rsidR="003D7C49" w:rsidRPr="0011296D">
        <w:rPr>
          <w:bCs/>
          <w:szCs w:val="24"/>
          <w:lang w:val="en-GB"/>
        </w:rPr>
        <w:t>ACL-R</w:t>
      </w:r>
      <w:r w:rsidRPr="0011296D">
        <w:rPr>
          <w:bCs/>
          <w:szCs w:val="24"/>
          <w:lang w:val="en-GB"/>
        </w:rPr>
        <w:t xml:space="preserve"> females returning back to sport. </w:t>
      </w:r>
      <w:r w:rsidRPr="0011296D">
        <w:rPr>
          <w:bCs/>
          <w:szCs w:val="24"/>
          <w:lang w:val="en-GB"/>
        </w:rPr>
        <w:lastRenderedPageBreak/>
        <w:t xml:space="preserve">However, due to conflicting results with previous studies, further work is needed to determine how muscles such as the semimembranosus and the soleus contribute to </w:t>
      </w:r>
      <w:r w:rsidRPr="0011296D">
        <w:rPr>
          <w:szCs w:val="24"/>
        </w:rPr>
        <w:t>F</w:t>
      </w:r>
      <w:r w:rsidRPr="0011296D">
        <w:rPr>
          <w:szCs w:val="24"/>
          <w:vertAlign w:val="subscript"/>
        </w:rPr>
        <w:t>ACL</w:t>
      </w:r>
      <w:r w:rsidRPr="0011296D">
        <w:rPr>
          <w:szCs w:val="24"/>
        </w:rPr>
        <w:t>.</w:t>
      </w:r>
    </w:p>
    <w:p w14:paraId="151B2ED0" w14:textId="055A23D6" w:rsidR="000302A0" w:rsidRPr="0011296D" w:rsidRDefault="000302A0" w:rsidP="000302A0">
      <w:pPr>
        <w:spacing w:after="100" w:afterAutospacing="1"/>
        <w:ind w:firstLine="360"/>
        <w:rPr>
          <w:szCs w:val="24"/>
        </w:rPr>
      </w:pPr>
    </w:p>
    <w:p w14:paraId="6E1D7552" w14:textId="5B77D190" w:rsidR="000302A0" w:rsidRPr="0011296D" w:rsidRDefault="000302A0" w:rsidP="000302A0">
      <w:pPr>
        <w:spacing w:after="100" w:afterAutospacing="1"/>
        <w:ind w:firstLine="360"/>
        <w:rPr>
          <w:szCs w:val="24"/>
        </w:rPr>
      </w:pPr>
    </w:p>
    <w:p w14:paraId="1EAF718F" w14:textId="1A675639" w:rsidR="000302A0" w:rsidRPr="0011296D" w:rsidRDefault="000302A0" w:rsidP="000302A0">
      <w:pPr>
        <w:spacing w:after="100" w:afterAutospacing="1"/>
        <w:ind w:firstLine="360"/>
        <w:rPr>
          <w:szCs w:val="24"/>
        </w:rPr>
      </w:pPr>
    </w:p>
    <w:p w14:paraId="0963851A" w14:textId="1170B806" w:rsidR="000302A0" w:rsidRDefault="000302A0" w:rsidP="000302A0">
      <w:pPr>
        <w:spacing w:after="100" w:afterAutospacing="1"/>
        <w:ind w:firstLine="360"/>
        <w:rPr>
          <w:szCs w:val="24"/>
        </w:rPr>
      </w:pPr>
    </w:p>
    <w:p w14:paraId="2C5070AF" w14:textId="2D634A48" w:rsidR="006E1F61" w:rsidRDefault="006E1F61" w:rsidP="000302A0">
      <w:pPr>
        <w:spacing w:after="100" w:afterAutospacing="1"/>
        <w:ind w:firstLine="360"/>
        <w:rPr>
          <w:szCs w:val="24"/>
        </w:rPr>
      </w:pPr>
    </w:p>
    <w:p w14:paraId="55257B5B" w14:textId="6919295D" w:rsidR="006E1F61" w:rsidRDefault="006E1F61" w:rsidP="000302A0">
      <w:pPr>
        <w:spacing w:after="100" w:afterAutospacing="1"/>
        <w:ind w:firstLine="360"/>
        <w:rPr>
          <w:szCs w:val="24"/>
        </w:rPr>
      </w:pPr>
    </w:p>
    <w:p w14:paraId="0554B838" w14:textId="64662667" w:rsidR="006E1F61" w:rsidRDefault="006E1F61" w:rsidP="000302A0">
      <w:pPr>
        <w:spacing w:after="100" w:afterAutospacing="1"/>
        <w:ind w:firstLine="360"/>
        <w:rPr>
          <w:szCs w:val="24"/>
        </w:rPr>
      </w:pPr>
    </w:p>
    <w:p w14:paraId="3DDC23B2" w14:textId="744176D1" w:rsidR="006E1F61" w:rsidRDefault="006E1F61" w:rsidP="000302A0">
      <w:pPr>
        <w:spacing w:after="100" w:afterAutospacing="1"/>
        <w:ind w:firstLine="360"/>
        <w:rPr>
          <w:szCs w:val="24"/>
        </w:rPr>
      </w:pPr>
    </w:p>
    <w:p w14:paraId="0E7831EE" w14:textId="6D9DDCAD" w:rsidR="006E1F61" w:rsidRDefault="006E1F61" w:rsidP="000302A0">
      <w:pPr>
        <w:spacing w:after="100" w:afterAutospacing="1"/>
        <w:ind w:firstLine="360"/>
        <w:rPr>
          <w:szCs w:val="24"/>
        </w:rPr>
      </w:pPr>
    </w:p>
    <w:p w14:paraId="5C27D215" w14:textId="6223A669" w:rsidR="006E1F61" w:rsidRDefault="006E1F61" w:rsidP="000302A0">
      <w:pPr>
        <w:spacing w:after="100" w:afterAutospacing="1"/>
        <w:ind w:firstLine="360"/>
        <w:rPr>
          <w:szCs w:val="24"/>
        </w:rPr>
      </w:pPr>
    </w:p>
    <w:p w14:paraId="0CB3E21D" w14:textId="1A9E8CA5" w:rsidR="006E1F61" w:rsidRDefault="006E1F61" w:rsidP="000302A0">
      <w:pPr>
        <w:spacing w:after="100" w:afterAutospacing="1"/>
        <w:ind w:firstLine="360"/>
        <w:rPr>
          <w:szCs w:val="24"/>
        </w:rPr>
      </w:pPr>
    </w:p>
    <w:p w14:paraId="4F8647FE" w14:textId="29485DA0" w:rsidR="006E1F61" w:rsidRDefault="006E1F61" w:rsidP="000302A0">
      <w:pPr>
        <w:spacing w:after="100" w:afterAutospacing="1"/>
        <w:ind w:firstLine="360"/>
        <w:rPr>
          <w:szCs w:val="24"/>
        </w:rPr>
      </w:pPr>
    </w:p>
    <w:p w14:paraId="583C812A" w14:textId="77777777" w:rsidR="006E1F61" w:rsidRPr="0011296D" w:rsidRDefault="006E1F61" w:rsidP="000302A0">
      <w:pPr>
        <w:spacing w:after="100" w:afterAutospacing="1"/>
        <w:ind w:firstLine="360"/>
        <w:rPr>
          <w:szCs w:val="24"/>
        </w:rPr>
      </w:pPr>
    </w:p>
    <w:p w14:paraId="56ACBC6F" w14:textId="77777777" w:rsidR="006E1F61" w:rsidRDefault="006E1F61" w:rsidP="000302A0">
      <w:pPr>
        <w:spacing w:after="100" w:afterAutospacing="1"/>
        <w:ind w:firstLine="360"/>
        <w:rPr>
          <w:szCs w:val="24"/>
        </w:rPr>
        <w:sectPr w:rsidR="006E1F61" w:rsidSect="002E155B">
          <w:footerReference w:type="default" r:id="rId23"/>
          <w:pgSz w:w="12240" w:h="15840"/>
          <w:pgMar w:top="1440" w:right="1440" w:bottom="1440" w:left="1440" w:header="720" w:footer="720" w:gutter="0"/>
          <w:cols w:space="720"/>
          <w:docGrid w:linePitch="360"/>
        </w:sectPr>
      </w:pPr>
    </w:p>
    <w:p w14:paraId="75D5F0A1" w14:textId="134C516E" w:rsidR="006E1F61" w:rsidRDefault="00086D2A" w:rsidP="002E155B">
      <w:pPr>
        <w:pStyle w:val="Heading2"/>
        <w:rPr>
          <w:szCs w:val="24"/>
        </w:rPr>
      </w:pPr>
      <w:bookmarkStart w:id="121" w:name="_Toc46488334"/>
      <w:r w:rsidRPr="0011296D">
        <w:rPr>
          <w:szCs w:val="24"/>
        </w:rPr>
        <w:lastRenderedPageBreak/>
        <w:t>Figures</w:t>
      </w:r>
      <w:bookmarkEnd w:id="121"/>
      <w:r w:rsidRPr="0011296D">
        <w:rPr>
          <w:szCs w:val="24"/>
        </w:rPr>
        <w:t xml:space="preserve"> </w:t>
      </w:r>
    </w:p>
    <w:p w14:paraId="362EFEBE" w14:textId="1AD1E988" w:rsidR="006E1F61" w:rsidRDefault="006E1F61" w:rsidP="006E1F61"/>
    <w:p w14:paraId="1B120F52" w14:textId="77777777" w:rsidR="006E1F61" w:rsidRDefault="006E1F61" w:rsidP="006E1F61">
      <w:pPr>
        <w:keepNext/>
        <w:jc w:val="center"/>
      </w:pPr>
      <w:r>
        <w:rPr>
          <w:noProof/>
        </w:rPr>
        <w:drawing>
          <wp:inline distT="0" distB="0" distL="0" distR="0" wp14:anchorId="466FBC6B" wp14:editId="4F8CA8C3">
            <wp:extent cx="7664913" cy="4206240"/>
            <wp:effectExtent l="0" t="0" r="0" b="381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modeling workflow.png"/>
                    <pic:cNvPicPr/>
                  </pic:nvPicPr>
                  <pic:blipFill>
                    <a:blip r:embed="rId24">
                      <a:extLst>
                        <a:ext uri="{28A0092B-C50C-407E-A947-70E740481C1C}">
                          <a14:useLocalDpi xmlns:a14="http://schemas.microsoft.com/office/drawing/2010/main" val="0"/>
                        </a:ext>
                      </a:extLst>
                    </a:blip>
                    <a:stretch>
                      <a:fillRect/>
                    </a:stretch>
                  </pic:blipFill>
                  <pic:spPr>
                    <a:xfrm>
                      <a:off x="0" y="0"/>
                      <a:ext cx="7664913" cy="4206240"/>
                    </a:xfrm>
                    <a:prstGeom prst="rect">
                      <a:avLst/>
                    </a:prstGeom>
                  </pic:spPr>
                </pic:pic>
              </a:graphicData>
            </a:graphic>
          </wp:inline>
        </w:drawing>
      </w:r>
    </w:p>
    <w:p w14:paraId="01F8B7A3" w14:textId="243C8B21" w:rsidR="006E1F61" w:rsidRPr="006E1F61" w:rsidRDefault="006E1F61" w:rsidP="006E1F61">
      <w:pPr>
        <w:pStyle w:val="Caption"/>
        <w:sectPr w:rsidR="006E1F61" w:rsidRPr="006E1F61" w:rsidSect="006E1F61">
          <w:pgSz w:w="15840" w:h="12240" w:orient="landscape"/>
          <w:pgMar w:top="1440" w:right="1440" w:bottom="1440" w:left="1440" w:header="720" w:footer="720" w:gutter="0"/>
          <w:cols w:space="720"/>
          <w:docGrid w:linePitch="360"/>
        </w:sectPr>
      </w:pPr>
      <w:bookmarkStart w:id="122" w:name="_Toc46488173"/>
      <w:r>
        <w:t xml:space="preserve">Figure </w:t>
      </w:r>
      <w:r w:rsidR="00CE1AA2">
        <w:fldChar w:fldCharType="begin"/>
      </w:r>
      <w:r w:rsidR="00CE1AA2">
        <w:instrText xml:space="preserve"> SEQ Figure \* ARABIC </w:instrText>
      </w:r>
      <w:r w:rsidR="00CE1AA2">
        <w:fldChar w:fldCharType="separate"/>
      </w:r>
      <w:r>
        <w:rPr>
          <w:noProof/>
        </w:rPr>
        <w:t>9</w:t>
      </w:r>
      <w:r w:rsidR="00CE1AA2">
        <w:rPr>
          <w:noProof/>
        </w:rPr>
        <w:fldChar w:fldCharType="end"/>
      </w:r>
      <w:r>
        <w:t>: Visual representation of the musculoskeletal modeling workflow for calculating overall F</w:t>
      </w:r>
      <w:r w:rsidRPr="006E1F61">
        <w:rPr>
          <w:vertAlign w:val="subscript"/>
        </w:rPr>
        <w:t>ACL</w:t>
      </w:r>
      <w:r>
        <w:t xml:space="preserve"> and individual muscle contribution to F</w:t>
      </w:r>
      <w:r w:rsidRPr="006E1F61">
        <w:rPr>
          <w:vertAlign w:val="subscript"/>
        </w:rPr>
        <w:t>ACL</w:t>
      </w:r>
      <w:r>
        <w:t>.</w:t>
      </w:r>
      <w:bookmarkEnd w:id="122"/>
      <w:r>
        <w:t xml:space="preserve"> </w:t>
      </w:r>
    </w:p>
    <w:p w14:paraId="4C35A75E" w14:textId="0758D452" w:rsidR="00086D2A" w:rsidRPr="0011296D" w:rsidRDefault="00086D2A" w:rsidP="002E155B">
      <w:pPr>
        <w:pStyle w:val="Heading2"/>
        <w:rPr>
          <w:szCs w:val="24"/>
        </w:rPr>
      </w:pPr>
    </w:p>
    <w:p w14:paraId="63208E39" w14:textId="77777777" w:rsidR="006F3165" w:rsidRPr="0011296D" w:rsidRDefault="006F3165" w:rsidP="006F3165">
      <w:pPr>
        <w:keepNext/>
        <w:jc w:val="center"/>
        <w:rPr>
          <w:szCs w:val="24"/>
        </w:rPr>
      </w:pPr>
      <w:r w:rsidRPr="0011296D">
        <w:rPr>
          <w:noProof/>
          <w:szCs w:val="24"/>
        </w:rPr>
        <w:drawing>
          <wp:inline distT="0" distB="0" distL="0" distR="0" wp14:anchorId="63E041E9" wp14:editId="693ADFD6">
            <wp:extent cx="4169278" cy="6591300"/>
            <wp:effectExtent l="0" t="0" r="3175"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Figure 1.tif"/>
                    <pic:cNvPicPr/>
                  </pic:nvPicPr>
                  <pic:blipFill rotWithShape="1">
                    <a:blip r:embed="rId25" cstate="print">
                      <a:extLst>
                        <a:ext uri="{28A0092B-C50C-407E-A947-70E740481C1C}">
                          <a14:useLocalDpi xmlns:a14="http://schemas.microsoft.com/office/drawing/2010/main" val="0"/>
                        </a:ext>
                      </a:extLst>
                    </a:blip>
                    <a:srcRect t="3727" b="1417"/>
                    <a:stretch/>
                  </pic:blipFill>
                  <pic:spPr bwMode="auto">
                    <a:xfrm>
                      <a:off x="0" y="0"/>
                      <a:ext cx="4169664" cy="6591911"/>
                    </a:xfrm>
                    <a:prstGeom prst="rect">
                      <a:avLst/>
                    </a:prstGeom>
                    <a:ln>
                      <a:noFill/>
                    </a:ln>
                    <a:extLst>
                      <a:ext uri="{53640926-AAD7-44D8-BBD7-CCE9431645EC}">
                        <a14:shadowObscured xmlns:a14="http://schemas.microsoft.com/office/drawing/2010/main"/>
                      </a:ext>
                    </a:extLst>
                  </pic:spPr>
                </pic:pic>
              </a:graphicData>
            </a:graphic>
          </wp:inline>
        </w:drawing>
      </w:r>
    </w:p>
    <w:p w14:paraId="1958AB30" w14:textId="452E358B" w:rsidR="00086D2A" w:rsidRPr="0011296D" w:rsidRDefault="006F3165" w:rsidP="006F3165">
      <w:pPr>
        <w:pStyle w:val="Caption"/>
        <w:rPr>
          <w:szCs w:val="24"/>
        </w:rPr>
      </w:pPr>
      <w:bookmarkStart w:id="123" w:name="_Toc46488174"/>
      <w:r w:rsidRPr="0011296D">
        <w:rPr>
          <w:szCs w:val="24"/>
        </w:rPr>
        <w:t xml:space="preserve">Figure </w:t>
      </w:r>
      <w:r w:rsidR="00AF3DD4" w:rsidRPr="0011296D">
        <w:rPr>
          <w:szCs w:val="24"/>
        </w:rPr>
        <w:fldChar w:fldCharType="begin"/>
      </w:r>
      <w:r w:rsidR="00AF3DD4" w:rsidRPr="0011296D">
        <w:rPr>
          <w:szCs w:val="24"/>
        </w:rPr>
        <w:instrText xml:space="preserve"> SEQ Figure \* ARABIC </w:instrText>
      </w:r>
      <w:r w:rsidR="00AF3DD4" w:rsidRPr="0011296D">
        <w:rPr>
          <w:szCs w:val="24"/>
        </w:rPr>
        <w:fldChar w:fldCharType="separate"/>
      </w:r>
      <w:r w:rsidR="006E1F61">
        <w:rPr>
          <w:noProof/>
          <w:szCs w:val="24"/>
        </w:rPr>
        <w:t>10</w:t>
      </w:r>
      <w:r w:rsidR="00AF3DD4" w:rsidRPr="0011296D">
        <w:rPr>
          <w:noProof/>
          <w:szCs w:val="24"/>
        </w:rPr>
        <w:fldChar w:fldCharType="end"/>
      </w:r>
      <w:r w:rsidRPr="0011296D">
        <w:rPr>
          <w:szCs w:val="24"/>
        </w:rPr>
        <w:t>: Muscle contributions to the anteroposterior GRF, mediolateral GRF, and the vertical GRF during stance phase (i.e. initial contact to toe-off) pre- and post-fatigue. Anterior GRF is indicated as positive and medial GRF is indicated as negative. The black solid line represents the experimental GRF while the red dashed line represents the sum of all 80 musculotendon actuators contributions to each GRF, respectively.</w:t>
      </w:r>
      <w:bookmarkEnd w:id="123"/>
    </w:p>
    <w:p w14:paraId="45B38DA1" w14:textId="77777777" w:rsidR="000F7EE8" w:rsidRPr="0011296D" w:rsidRDefault="000F7EE8" w:rsidP="00BD2EDB">
      <w:pPr>
        <w:pStyle w:val="Caption"/>
        <w:rPr>
          <w:szCs w:val="24"/>
        </w:rPr>
      </w:pPr>
    </w:p>
    <w:p w14:paraId="4AB7F295" w14:textId="5AFF8163" w:rsidR="000F7EE8" w:rsidRPr="0011296D" w:rsidRDefault="000F7EE8" w:rsidP="00BD2EDB">
      <w:pPr>
        <w:pStyle w:val="Caption"/>
        <w:rPr>
          <w:szCs w:val="24"/>
        </w:rPr>
      </w:pPr>
      <w:r w:rsidRPr="0011296D">
        <w:rPr>
          <w:noProof/>
          <w:szCs w:val="24"/>
        </w:rPr>
        <w:lastRenderedPageBreak/>
        <w:drawing>
          <wp:inline distT="0" distB="0" distL="0" distR="0" wp14:anchorId="1713A3E2" wp14:editId="1F344288">
            <wp:extent cx="5486400" cy="6586220"/>
            <wp:effectExtent l="0" t="0" r="0" b="508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2x2_ACL.tif"/>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486400" cy="6586220"/>
                    </a:xfrm>
                    <a:prstGeom prst="rect">
                      <a:avLst/>
                    </a:prstGeom>
                  </pic:spPr>
                </pic:pic>
              </a:graphicData>
            </a:graphic>
          </wp:inline>
        </w:drawing>
      </w:r>
    </w:p>
    <w:p w14:paraId="0EBE5805" w14:textId="6D4B9525" w:rsidR="00BD2EDB" w:rsidRPr="0011296D" w:rsidRDefault="00BD2EDB" w:rsidP="00BD2EDB">
      <w:pPr>
        <w:pStyle w:val="Caption"/>
        <w:rPr>
          <w:szCs w:val="24"/>
        </w:rPr>
      </w:pPr>
      <w:bookmarkStart w:id="124" w:name="_Toc46488175"/>
      <w:r w:rsidRPr="0011296D">
        <w:rPr>
          <w:szCs w:val="24"/>
        </w:rPr>
        <w:t xml:space="preserve">Figure </w:t>
      </w:r>
      <w:r w:rsidR="00AF3DD4" w:rsidRPr="0011296D">
        <w:rPr>
          <w:szCs w:val="24"/>
        </w:rPr>
        <w:fldChar w:fldCharType="begin"/>
      </w:r>
      <w:r w:rsidR="00AF3DD4" w:rsidRPr="0011296D">
        <w:rPr>
          <w:szCs w:val="24"/>
        </w:rPr>
        <w:instrText xml:space="preserve"> SEQ Figure \* ARABIC </w:instrText>
      </w:r>
      <w:r w:rsidR="00AF3DD4" w:rsidRPr="0011296D">
        <w:rPr>
          <w:szCs w:val="24"/>
        </w:rPr>
        <w:fldChar w:fldCharType="separate"/>
      </w:r>
      <w:r w:rsidR="006E1F61">
        <w:rPr>
          <w:noProof/>
          <w:szCs w:val="24"/>
        </w:rPr>
        <w:t>11</w:t>
      </w:r>
      <w:r w:rsidR="00AF3DD4" w:rsidRPr="0011296D">
        <w:rPr>
          <w:noProof/>
          <w:szCs w:val="24"/>
        </w:rPr>
        <w:fldChar w:fldCharType="end"/>
      </w:r>
      <w:r w:rsidRPr="0011296D">
        <w:rPr>
          <w:szCs w:val="24"/>
        </w:rPr>
        <w:t xml:space="preserve">: Muscle contributions to the anteroposterior JRF during stance phase (i.e. initial contact to toe-off) pre- and post-fatigue in healthy </w:t>
      </w:r>
      <w:r w:rsidR="00282E90" w:rsidRPr="0011296D">
        <w:rPr>
          <w:szCs w:val="24"/>
        </w:rPr>
        <w:t xml:space="preserve">and ACL-R </w:t>
      </w:r>
      <w:r w:rsidRPr="0011296D">
        <w:rPr>
          <w:szCs w:val="24"/>
        </w:rPr>
        <w:t xml:space="preserve">females. </w:t>
      </w:r>
      <w:r w:rsidR="00282E90" w:rsidRPr="0011296D">
        <w:rPr>
          <w:szCs w:val="24"/>
        </w:rPr>
        <w:t>The colored muscles represent the involved leg (i.e. the right leg for healthy females, ACL-R leg for ACL-R females).</w:t>
      </w:r>
      <w:bookmarkEnd w:id="124"/>
    </w:p>
    <w:p w14:paraId="12969D98" w14:textId="40F42B50" w:rsidR="00086D2A" w:rsidRPr="0011296D" w:rsidRDefault="00086D2A" w:rsidP="00086D2A">
      <w:pPr>
        <w:rPr>
          <w:szCs w:val="24"/>
        </w:rPr>
      </w:pPr>
    </w:p>
    <w:p w14:paraId="035878A3" w14:textId="77777777" w:rsidR="000F7EE8" w:rsidRPr="0011296D" w:rsidRDefault="000F7EE8" w:rsidP="000F7EE8">
      <w:pPr>
        <w:keepNext/>
        <w:rPr>
          <w:szCs w:val="24"/>
        </w:rPr>
      </w:pPr>
      <w:r w:rsidRPr="0011296D">
        <w:rPr>
          <w:noProof/>
          <w:szCs w:val="24"/>
        </w:rPr>
        <w:lastRenderedPageBreak/>
        <w:drawing>
          <wp:inline distT="0" distB="0" distL="0" distR="0" wp14:anchorId="2B674847" wp14:editId="5B16C2D9">
            <wp:extent cx="5764815" cy="6035040"/>
            <wp:effectExtent l="0" t="0" r="7620" b="381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2x2_JRF.tif"/>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764815" cy="6035040"/>
                    </a:xfrm>
                    <a:prstGeom prst="rect">
                      <a:avLst/>
                    </a:prstGeom>
                  </pic:spPr>
                </pic:pic>
              </a:graphicData>
            </a:graphic>
          </wp:inline>
        </w:drawing>
      </w:r>
    </w:p>
    <w:p w14:paraId="299E4E70" w14:textId="5B26EFD7" w:rsidR="000F7EE8" w:rsidRPr="0011296D" w:rsidRDefault="000F7EE8" w:rsidP="000F7EE8">
      <w:pPr>
        <w:pStyle w:val="Caption"/>
        <w:rPr>
          <w:szCs w:val="24"/>
        </w:rPr>
      </w:pPr>
      <w:bookmarkStart w:id="125" w:name="_Toc46488176"/>
      <w:r w:rsidRPr="0011296D">
        <w:rPr>
          <w:szCs w:val="24"/>
        </w:rPr>
        <w:t xml:space="preserve">Figure </w:t>
      </w:r>
      <w:r w:rsidR="00AF3DD4" w:rsidRPr="0011296D">
        <w:rPr>
          <w:szCs w:val="24"/>
        </w:rPr>
        <w:fldChar w:fldCharType="begin"/>
      </w:r>
      <w:r w:rsidR="00AF3DD4" w:rsidRPr="0011296D">
        <w:rPr>
          <w:szCs w:val="24"/>
        </w:rPr>
        <w:instrText xml:space="preserve"> SEQ Figure \* ARABIC </w:instrText>
      </w:r>
      <w:r w:rsidR="00AF3DD4" w:rsidRPr="0011296D">
        <w:rPr>
          <w:szCs w:val="24"/>
        </w:rPr>
        <w:fldChar w:fldCharType="separate"/>
      </w:r>
      <w:r w:rsidR="006E1F61">
        <w:rPr>
          <w:noProof/>
          <w:szCs w:val="24"/>
        </w:rPr>
        <w:t>12</w:t>
      </w:r>
      <w:r w:rsidR="00AF3DD4" w:rsidRPr="0011296D">
        <w:rPr>
          <w:noProof/>
          <w:szCs w:val="24"/>
        </w:rPr>
        <w:fldChar w:fldCharType="end"/>
      </w:r>
      <w:r w:rsidRPr="0011296D">
        <w:rPr>
          <w:szCs w:val="24"/>
        </w:rPr>
        <w:t>: Muscle contributions to the F</w:t>
      </w:r>
      <w:r w:rsidRPr="0011296D">
        <w:rPr>
          <w:szCs w:val="24"/>
          <w:vertAlign w:val="subscript"/>
        </w:rPr>
        <w:t>ACL</w:t>
      </w:r>
      <w:r w:rsidRPr="0011296D">
        <w:rPr>
          <w:szCs w:val="24"/>
        </w:rPr>
        <w:t xml:space="preserve"> during stance phase (i.e. initial contact to toe-off) pre- and post-fatigue in healthy and ACL-R females. The colored muscles represent the involved leg (i.e. the right leg for healthy females, ACL-R leg for ACL-R females).</w:t>
      </w:r>
      <w:bookmarkEnd w:id="125"/>
    </w:p>
    <w:p w14:paraId="722E675D" w14:textId="53A2DA52" w:rsidR="000F7EE8" w:rsidRPr="0011296D" w:rsidRDefault="000F7EE8" w:rsidP="000F7EE8">
      <w:pPr>
        <w:pStyle w:val="Caption"/>
        <w:rPr>
          <w:szCs w:val="24"/>
        </w:rPr>
      </w:pPr>
    </w:p>
    <w:p w14:paraId="020536A9" w14:textId="5DD68F47" w:rsidR="000F7EE8" w:rsidRPr="0011296D" w:rsidRDefault="000F7EE8" w:rsidP="00086D2A">
      <w:pPr>
        <w:rPr>
          <w:szCs w:val="24"/>
        </w:rPr>
      </w:pPr>
    </w:p>
    <w:p w14:paraId="7154D1C0" w14:textId="38FB51F0" w:rsidR="000F7EE8" w:rsidRPr="0011296D" w:rsidRDefault="000F7EE8" w:rsidP="00086D2A">
      <w:pPr>
        <w:rPr>
          <w:szCs w:val="24"/>
        </w:rPr>
      </w:pPr>
    </w:p>
    <w:p w14:paraId="5D492F72" w14:textId="35A89276" w:rsidR="00086D2A" w:rsidRPr="0011296D" w:rsidRDefault="00086D2A" w:rsidP="00086D2A">
      <w:pPr>
        <w:rPr>
          <w:szCs w:val="24"/>
        </w:rPr>
      </w:pPr>
    </w:p>
    <w:p w14:paraId="1F077FD4" w14:textId="7DBF9C03" w:rsidR="009F7D81" w:rsidRPr="0011296D" w:rsidRDefault="009F7D81" w:rsidP="00086D2A">
      <w:pPr>
        <w:rPr>
          <w:szCs w:val="24"/>
        </w:rPr>
      </w:pPr>
    </w:p>
    <w:p w14:paraId="4794AEE9" w14:textId="3A8A9DF0" w:rsidR="009F7D81" w:rsidRPr="0011296D" w:rsidRDefault="009F7D81" w:rsidP="009F7D81">
      <w:pPr>
        <w:rPr>
          <w:szCs w:val="24"/>
        </w:rPr>
        <w:sectPr w:rsidR="009F7D81" w:rsidRPr="0011296D" w:rsidSect="002E155B">
          <w:pgSz w:w="12240" w:h="15840"/>
          <w:pgMar w:top="1440" w:right="1440" w:bottom="1440" w:left="1440" w:header="720" w:footer="720" w:gutter="0"/>
          <w:cols w:space="720"/>
          <w:docGrid w:linePitch="360"/>
        </w:sectPr>
      </w:pPr>
    </w:p>
    <w:p w14:paraId="6128FF82" w14:textId="3B515A0D" w:rsidR="00224196" w:rsidRPr="0011296D" w:rsidRDefault="00224196" w:rsidP="00E63397">
      <w:pPr>
        <w:pStyle w:val="Heading1"/>
        <w:rPr>
          <w:szCs w:val="24"/>
        </w:rPr>
      </w:pPr>
      <w:bookmarkStart w:id="126" w:name="_Toc46488335"/>
      <w:r w:rsidRPr="0011296D">
        <w:rPr>
          <w:szCs w:val="24"/>
        </w:rPr>
        <w:lastRenderedPageBreak/>
        <w:t xml:space="preserve">Chapter </w:t>
      </w:r>
      <w:r w:rsidR="00086D2A" w:rsidRPr="0011296D">
        <w:rPr>
          <w:szCs w:val="24"/>
        </w:rPr>
        <w:t>6</w:t>
      </w:r>
      <w:r w:rsidRPr="0011296D">
        <w:rPr>
          <w:szCs w:val="24"/>
        </w:rPr>
        <w:t>: Conclusion</w:t>
      </w:r>
      <w:bookmarkEnd w:id="126"/>
    </w:p>
    <w:p w14:paraId="2225B9DB" w14:textId="129EA176" w:rsidR="00FC0B65" w:rsidRPr="0011296D" w:rsidRDefault="00FF5074" w:rsidP="00A9072E">
      <w:pPr>
        <w:ind w:firstLine="720"/>
        <w:rPr>
          <w:szCs w:val="24"/>
        </w:rPr>
      </w:pPr>
      <w:r w:rsidRPr="0011296D">
        <w:rPr>
          <w:szCs w:val="24"/>
        </w:rPr>
        <w:t>The purpose of this dissertation was to determine how fatigue and surgical intervention of the ACL influenced lower extremity mechanics as well as how is to determine how individual lower extremity muscles contributed to ACL healthy and ACL</w:t>
      </w:r>
      <w:r w:rsidRPr="0011296D">
        <w:rPr>
          <w:szCs w:val="24"/>
        </w:rPr>
        <w:noBreakHyphen/>
        <w:t xml:space="preserve">R females. </w:t>
      </w:r>
      <w:r w:rsidR="00A32C9A" w:rsidRPr="0011296D">
        <w:rPr>
          <w:szCs w:val="24"/>
        </w:rPr>
        <w:t>Chapter 3 showed that ACL-reconstruction and fatigue is influential on specific hip and knee mechanics in recreationally active females. ACL-R female</w:t>
      </w:r>
      <w:r w:rsidR="00940180">
        <w:rPr>
          <w:szCs w:val="24"/>
        </w:rPr>
        <w:t>s</w:t>
      </w:r>
      <w:r w:rsidR="00A32C9A" w:rsidRPr="0011296D">
        <w:rPr>
          <w:szCs w:val="24"/>
        </w:rPr>
        <w:t xml:space="preserve"> displayed altered hip mechanics that may place them at a higher risk of ACL re-injury, especially after muscular fatigue has been induced, compared to healthy females. Chapter 4 found that </w:t>
      </w:r>
      <w:r w:rsidR="00940180">
        <w:rPr>
          <w:szCs w:val="24"/>
        </w:rPr>
        <w:t xml:space="preserve">neither </w:t>
      </w:r>
      <w:r w:rsidR="00A32C9A" w:rsidRPr="0011296D">
        <w:rPr>
          <w:szCs w:val="24"/>
        </w:rPr>
        <w:t xml:space="preserve">fatigue </w:t>
      </w:r>
      <w:r w:rsidR="00940180">
        <w:rPr>
          <w:szCs w:val="24"/>
        </w:rPr>
        <w:t>n</w:t>
      </w:r>
      <w:r w:rsidR="00A32C9A" w:rsidRPr="0011296D">
        <w:rPr>
          <w:szCs w:val="24"/>
        </w:rPr>
        <w:t>or surgical intervention influence</w:t>
      </w:r>
      <w:r w:rsidR="00940180">
        <w:rPr>
          <w:szCs w:val="24"/>
        </w:rPr>
        <w:t>d</w:t>
      </w:r>
      <w:r w:rsidR="00A32C9A" w:rsidRPr="0011296D">
        <w:rPr>
          <w:szCs w:val="24"/>
        </w:rPr>
        <w:t xml:space="preserve"> F</w:t>
      </w:r>
      <w:r w:rsidR="00A32C9A" w:rsidRPr="0011296D">
        <w:rPr>
          <w:szCs w:val="24"/>
          <w:vertAlign w:val="subscript"/>
        </w:rPr>
        <w:t>ACL</w:t>
      </w:r>
      <w:r w:rsidR="00A32C9A" w:rsidRPr="0011296D">
        <w:rPr>
          <w:szCs w:val="24"/>
        </w:rPr>
        <w:t xml:space="preserve">. Finally, Chapter 5 showed that fatigue </w:t>
      </w:r>
      <w:r w:rsidR="00940180">
        <w:rPr>
          <w:szCs w:val="24"/>
        </w:rPr>
        <w:t>and</w:t>
      </w:r>
      <w:r w:rsidR="00940180" w:rsidRPr="0011296D">
        <w:rPr>
          <w:szCs w:val="24"/>
        </w:rPr>
        <w:t xml:space="preserve"> </w:t>
      </w:r>
      <w:r w:rsidR="00A32C9A" w:rsidRPr="0011296D">
        <w:rPr>
          <w:szCs w:val="24"/>
        </w:rPr>
        <w:t xml:space="preserve">surgical intervention </w:t>
      </w:r>
      <w:r w:rsidR="00940180">
        <w:rPr>
          <w:szCs w:val="24"/>
        </w:rPr>
        <w:t xml:space="preserve">also </w:t>
      </w:r>
      <w:r w:rsidR="00A32C9A" w:rsidRPr="0011296D">
        <w:rPr>
          <w:szCs w:val="24"/>
        </w:rPr>
        <w:t>did not influence individual muscle contributions to F</w:t>
      </w:r>
      <w:r w:rsidR="00A32C9A" w:rsidRPr="0011296D">
        <w:rPr>
          <w:szCs w:val="24"/>
          <w:vertAlign w:val="subscript"/>
        </w:rPr>
        <w:t>ACL</w:t>
      </w:r>
      <w:r w:rsidR="00A32C9A" w:rsidRPr="0011296D">
        <w:rPr>
          <w:szCs w:val="24"/>
        </w:rPr>
        <w:t xml:space="preserve">. Future research should focus on the effects fatigue did have on hip mechanics in ACL-R females as a way to improve injury prevention as well as rehabilitation protocols. Future research should also focus on improving the limitations of this dissertation. </w:t>
      </w:r>
    </w:p>
    <w:p w14:paraId="0D42703F" w14:textId="48D8E320" w:rsidR="003811A7" w:rsidRDefault="003811A7" w:rsidP="00A9072E">
      <w:pPr>
        <w:ind w:firstLine="720"/>
      </w:pPr>
    </w:p>
    <w:p w14:paraId="438E0BFB" w14:textId="3B6E6F5B" w:rsidR="003811A7" w:rsidRDefault="003811A7" w:rsidP="00A9072E">
      <w:pPr>
        <w:ind w:firstLine="720"/>
      </w:pPr>
    </w:p>
    <w:p w14:paraId="16B2C15D" w14:textId="77777777" w:rsidR="003811A7" w:rsidRDefault="003811A7" w:rsidP="00A9072E">
      <w:pPr>
        <w:ind w:firstLine="720"/>
      </w:pPr>
    </w:p>
    <w:p w14:paraId="6C635E9F" w14:textId="6F7C81C4" w:rsidR="00FC0B65" w:rsidRDefault="00FC0B65" w:rsidP="00A9072E">
      <w:pPr>
        <w:ind w:firstLine="720"/>
      </w:pPr>
    </w:p>
    <w:p w14:paraId="168B3358" w14:textId="77777777" w:rsidR="00A04F0A" w:rsidRDefault="00A04F0A" w:rsidP="00A9072E">
      <w:pPr>
        <w:ind w:firstLine="720"/>
      </w:pPr>
    </w:p>
    <w:p w14:paraId="03C5D325" w14:textId="13E2B073" w:rsidR="00FC0B65" w:rsidRDefault="00FC0B65" w:rsidP="00A9072E">
      <w:pPr>
        <w:ind w:firstLine="720"/>
      </w:pPr>
    </w:p>
    <w:p w14:paraId="7A97EB50" w14:textId="77777777" w:rsidR="00FD0D0B" w:rsidRDefault="00FD0D0B" w:rsidP="00A9072E">
      <w:pPr>
        <w:ind w:firstLine="720"/>
      </w:pPr>
    </w:p>
    <w:p w14:paraId="30D3E1EB" w14:textId="4B8EB170" w:rsidR="00F01E71" w:rsidRDefault="00F01E71" w:rsidP="00A9072E">
      <w:pPr>
        <w:ind w:firstLine="720"/>
      </w:pPr>
    </w:p>
    <w:p w14:paraId="3C39F0F3" w14:textId="15DD7D43" w:rsidR="00F01E71" w:rsidRDefault="00F01E71" w:rsidP="00A9072E">
      <w:pPr>
        <w:ind w:firstLine="720"/>
      </w:pPr>
    </w:p>
    <w:p w14:paraId="12AFEBE9" w14:textId="77777777" w:rsidR="008B319B" w:rsidRPr="0031083C" w:rsidRDefault="008B319B" w:rsidP="0031083C">
      <w:pPr>
        <w:pStyle w:val="Heading5"/>
      </w:pPr>
      <w:bookmarkStart w:id="127" w:name="_Toc297900929"/>
      <w:bookmarkStart w:id="128" w:name="_Toc46488336"/>
      <w:r w:rsidRPr="0031083C">
        <w:lastRenderedPageBreak/>
        <w:t>References</w:t>
      </w:r>
      <w:bookmarkEnd w:id="128"/>
    </w:p>
    <w:p w14:paraId="6DAA08DB" w14:textId="77777777" w:rsidR="008B319B" w:rsidRDefault="008B319B" w:rsidP="008B319B"/>
    <w:bookmarkEnd w:id="3"/>
    <w:bookmarkEnd w:id="4"/>
    <w:bookmarkEnd w:id="5"/>
    <w:bookmarkEnd w:id="6"/>
    <w:bookmarkEnd w:id="127"/>
    <w:p w14:paraId="58115063" w14:textId="77777777" w:rsidR="00F6020C" w:rsidRPr="00F6020C" w:rsidRDefault="002510F5" w:rsidP="00F6020C">
      <w:pPr>
        <w:pStyle w:val="EndNoteBibliography"/>
        <w:spacing w:after="240"/>
        <w:ind w:left="720" w:hanging="720"/>
      </w:pPr>
      <w:r>
        <w:fldChar w:fldCharType="begin"/>
      </w:r>
      <w:r>
        <w:instrText xml:space="preserve"> ADDIN EN.REFLIST </w:instrText>
      </w:r>
      <w:r>
        <w:fldChar w:fldCharType="separate"/>
      </w:r>
      <w:bookmarkStart w:id="129" w:name="_ENREF_1"/>
      <w:r w:rsidR="00F6020C" w:rsidRPr="00F6020C">
        <w:t>1.</w:t>
      </w:r>
      <w:r w:rsidR="00F6020C" w:rsidRPr="00F6020C">
        <w:tab/>
        <w:t xml:space="preserve">Prodromos CC, Han Y, Rogowski J, Joyce B, Shi K. A meta-analysis of the incidence of anterior cruciate ligament tears as a function of gender, sport, and a knee injury-reduction regimen. </w:t>
      </w:r>
      <w:r w:rsidR="00F6020C" w:rsidRPr="00F6020C">
        <w:rPr>
          <w:i/>
        </w:rPr>
        <w:t>Arthroscopy</w:t>
      </w:r>
      <w:r w:rsidR="00F6020C" w:rsidRPr="00F6020C">
        <w:t>. 2007;23(12):1320-5.e6.</w:t>
      </w:r>
      <w:bookmarkEnd w:id="129"/>
    </w:p>
    <w:p w14:paraId="431BD080" w14:textId="77777777" w:rsidR="00F6020C" w:rsidRPr="00F6020C" w:rsidRDefault="00F6020C" w:rsidP="00F6020C">
      <w:pPr>
        <w:pStyle w:val="EndNoteBibliography"/>
        <w:spacing w:after="240"/>
        <w:ind w:left="720" w:hanging="720"/>
      </w:pPr>
      <w:bookmarkStart w:id="130" w:name="_ENREF_2"/>
      <w:r w:rsidRPr="00F6020C">
        <w:t>2.</w:t>
      </w:r>
      <w:r w:rsidRPr="00F6020C">
        <w:tab/>
        <w:t xml:space="preserve">Paterno MV, Rauh MJ, Schmitt LC, Ford KR, Hewett TE. Incidence of Second ACL Injuries 2 Years After Primary ACL Reconstruction and Return to Sport. </w:t>
      </w:r>
      <w:r w:rsidRPr="00F6020C">
        <w:rPr>
          <w:i/>
        </w:rPr>
        <w:t>Am J Sports Med</w:t>
      </w:r>
      <w:r w:rsidRPr="00F6020C">
        <w:t>. 2014;42(7):1567-73.</w:t>
      </w:r>
      <w:bookmarkEnd w:id="130"/>
    </w:p>
    <w:p w14:paraId="74DE9F83" w14:textId="77777777" w:rsidR="00F6020C" w:rsidRPr="00F6020C" w:rsidRDefault="00F6020C" w:rsidP="00F6020C">
      <w:pPr>
        <w:pStyle w:val="EndNoteBibliography"/>
        <w:spacing w:after="240"/>
        <w:ind w:left="720" w:hanging="720"/>
      </w:pPr>
      <w:bookmarkStart w:id="131" w:name="_ENREF_3"/>
      <w:r w:rsidRPr="00F6020C">
        <w:t>3.</w:t>
      </w:r>
      <w:r w:rsidRPr="00F6020C">
        <w:tab/>
        <w:t xml:space="preserve">Walden M, Hagglund M, Werner J, Ekstrand J. The epidemiology of anterior cruciate ligament injury in football (soccer): a review of the literature from a gender-related perspective. </w:t>
      </w:r>
      <w:r w:rsidRPr="00F6020C">
        <w:rPr>
          <w:i/>
        </w:rPr>
        <w:t>Knee Surg Sports Traumatol Arthrosc</w:t>
      </w:r>
      <w:r w:rsidRPr="00F6020C">
        <w:t>. 2011;19(1):3-10.</w:t>
      </w:r>
      <w:bookmarkEnd w:id="131"/>
    </w:p>
    <w:p w14:paraId="395DB2B6" w14:textId="77777777" w:rsidR="00F6020C" w:rsidRPr="00F6020C" w:rsidRDefault="00F6020C" w:rsidP="00F6020C">
      <w:pPr>
        <w:pStyle w:val="EndNoteBibliography"/>
        <w:spacing w:after="240"/>
        <w:ind w:left="720" w:hanging="720"/>
      </w:pPr>
      <w:bookmarkStart w:id="132" w:name="_ENREF_4"/>
      <w:r w:rsidRPr="00F6020C">
        <w:t>4.</w:t>
      </w:r>
      <w:r w:rsidRPr="00F6020C">
        <w:tab/>
        <w:t xml:space="preserve">Agel J, Arendt EA, Bershadsky B. Anterior cruciate ligament injury in national collegiate athletic association basketball and soccer: a 13-year review. </w:t>
      </w:r>
      <w:r w:rsidRPr="00F6020C">
        <w:rPr>
          <w:i/>
        </w:rPr>
        <w:t>Am J Sports Med</w:t>
      </w:r>
      <w:r w:rsidRPr="00F6020C">
        <w:t>. 2005;33(4):524-30.</w:t>
      </w:r>
      <w:bookmarkEnd w:id="132"/>
    </w:p>
    <w:p w14:paraId="0050942E" w14:textId="77777777" w:rsidR="00F6020C" w:rsidRPr="00F6020C" w:rsidRDefault="00F6020C" w:rsidP="00F6020C">
      <w:pPr>
        <w:pStyle w:val="EndNoteBibliography"/>
        <w:spacing w:after="240"/>
        <w:ind w:left="720" w:hanging="720"/>
      </w:pPr>
      <w:bookmarkStart w:id="133" w:name="_ENREF_5"/>
      <w:r w:rsidRPr="00F6020C">
        <w:t>5.</w:t>
      </w:r>
      <w:r w:rsidRPr="00F6020C">
        <w:tab/>
        <w:t xml:space="preserve">Sigward SM, Cesar GM, Havens KL. Predictors of Frontal Plane Knee Moments During Side-Step Cutting to 45 and 110 Degrees in Men and Women: Implications for Anterior Cruciate Ligament Injury. </w:t>
      </w:r>
      <w:r w:rsidRPr="00F6020C">
        <w:rPr>
          <w:i/>
        </w:rPr>
        <w:t>Clin J Sport Med</w:t>
      </w:r>
      <w:r w:rsidRPr="00F6020C">
        <w:t>. 2015;25(6):529-34.</w:t>
      </w:r>
      <w:bookmarkEnd w:id="133"/>
    </w:p>
    <w:p w14:paraId="022230ED" w14:textId="77777777" w:rsidR="00F6020C" w:rsidRPr="00F6020C" w:rsidRDefault="00F6020C" w:rsidP="00F6020C">
      <w:pPr>
        <w:pStyle w:val="EndNoteBibliography"/>
        <w:spacing w:after="240"/>
        <w:ind w:left="720" w:hanging="720"/>
      </w:pPr>
      <w:bookmarkStart w:id="134" w:name="_ENREF_6"/>
      <w:r w:rsidRPr="00F6020C">
        <w:t>6.</w:t>
      </w:r>
      <w:r w:rsidRPr="00F6020C">
        <w:tab/>
        <w:t xml:space="preserve">Arendt E, Dick R. Knee injury patterns among men and women in collegiate basketball and soccer. NCAA data and review of literature. </w:t>
      </w:r>
      <w:r w:rsidRPr="00F6020C">
        <w:rPr>
          <w:i/>
        </w:rPr>
        <w:t>Am J Sports Med</w:t>
      </w:r>
      <w:r w:rsidRPr="00F6020C">
        <w:t>. 1995;23(6):694-701.</w:t>
      </w:r>
      <w:bookmarkEnd w:id="134"/>
    </w:p>
    <w:p w14:paraId="22DB9CCF" w14:textId="77777777" w:rsidR="00F6020C" w:rsidRPr="00F6020C" w:rsidRDefault="00F6020C" w:rsidP="00F6020C">
      <w:pPr>
        <w:pStyle w:val="EndNoteBibliography"/>
        <w:spacing w:after="240"/>
        <w:ind w:left="720" w:hanging="720"/>
      </w:pPr>
      <w:bookmarkStart w:id="135" w:name="_ENREF_7"/>
      <w:r w:rsidRPr="00F6020C">
        <w:t>7.</w:t>
      </w:r>
      <w:r w:rsidRPr="00F6020C">
        <w:tab/>
        <w:t xml:space="preserve">Norwood LA, Cross MJ. Anterior cruciate ligament: functional anatomy of its bundles in rotatory instabilities. </w:t>
      </w:r>
      <w:r w:rsidRPr="00F6020C">
        <w:rPr>
          <w:i/>
        </w:rPr>
        <w:t>Am J Sports Med</w:t>
      </w:r>
      <w:r w:rsidRPr="00F6020C">
        <w:t>. 1979;7(1):23-6.</w:t>
      </w:r>
      <w:bookmarkEnd w:id="135"/>
    </w:p>
    <w:p w14:paraId="33B6C4E9" w14:textId="77777777" w:rsidR="00F6020C" w:rsidRPr="00F6020C" w:rsidRDefault="00F6020C" w:rsidP="00F6020C">
      <w:pPr>
        <w:pStyle w:val="EndNoteBibliography"/>
        <w:spacing w:after="240"/>
        <w:ind w:left="720" w:hanging="720"/>
      </w:pPr>
      <w:bookmarkStart w:id="136" w:name="_ENREF_8"/>
      <w:r w:rsidRPr="00F6020C">
        <w:t>8.</w:t>
      </w:r>
      <w:r w:rsidRPr="00F6020C">
        <w:tab/>
        <w:t xml:space="preserve">Hewett TE, Myer GD, Ford KR et al. Biomechanical measures of neuromuscular control and valgus loading of the knee predict anterior cruciate ligament injury risk in female athletes: a prospective study. </w:t>
      </w:r>
      <w:r w:rsidRPr="00F6020C">
        <w:rPr>
          <w:i/>
        </w:rPr>
        <w:t>Am J Sports Med</w:t>
      </w:r>
      <w:r w:rsidRPr="00F6020C">
        <w:t>. 2005;33(4):492-501.</w:t>
      </w:r>
      <w:bookmarkEnd w:id="136"/>
    </w:p>
    <w:p w14:paraId="5569D9E0" w14:textId="77777777" w:rsidR="00F6020C" w:rsidRPr="00F6020C" w:rsidRDefault="00F6020C" w:rsidP="00F6020C">
      <w:pPr>
        <w:pStyle w:val="EndNoteBibliography"/>
        <w:spacing w:after="240"/>
        <w:ind w:left="720" w:hanging="720"/>
      </w:pPr>
      <w:bookmarkStart w:id="137" w:name="_ENREF_9"/>
      <w:r w:rsidRPr="00F6020C">
        <w:t>9.</w:t>
      </w:r>
      <w:r w:rsidRPr="00F6020C">
        <w:tab/>
        <w:t xml:space="preserve">Beynnon BD, Fleming BC. Anterior cruciate ligament strain in-vivo: a review of previous work. </w:t>
      </w:r>
      <w:r w:rsidRPr="00F6020C">
        <w:rPr>
          <w:i/>
        </w:rPr>
        <w:t>J Biomech</w:t>
      </w:r>
      <w:r w:rsidRPr="00F6020C">
        <w:t>. 1998;31(6):519-25.</w:t>
      </w:r>
      <w:bookmarkEnd w:id="137"/>
    </w:p>
    <w:p w14:paraId="58146471" w14:textId="77777777" w:rsidR="00F6020C" w:rsidRPr="00F6020C" w:rsidRDefault="00F6020C" w:rsidP="00F6020C">
      <w:pPr>
        <w:pStyle w:val="EndNoteBibliography"/>
        <w:spacing w:after="240"/>
        <w:ind w:left="720" w:hanging="720"/>
      </w:pPr>
      <w:bookmarkStart w:id="138" w:name="_ENREF_10"/>
      <w:r w:rsidRPr="00F6020C">
        <w:t>10.</w:t>
      </w:r>
      <w:r w:rsidRPr="00F6020C">
        <w:tab/>
        <w:t xml:space="preserve">Li G, Rudy TW, Sakane M, Kanamori A, Ma CB, Woo SL. The importance of quadriceps and hamstring muscle loading on knee kinematics and in-situ forces in the ACL. </w:t>
      </w:r>
      <w:r w:rsidRPr="00F6020C">
        <w:rPr>
          <w:i/>
        </w:rPr>
        <w:t>J Biomech</w:t>
      </w:r>
      <w:r w:rsidRPr="00F6020C">
        <w:t>. 1999;32(4):395-400.</w:t>
      </w:r>
      <w:bookmarkEnd w:id="138"/>
    </w:p>
    <w:p w14:paraId="2739639E" w14:textId="77777777" w:rsidR="00F6020C" w:rsidRPr="00F6020C" w:rsidRDefault="00F6020C" w:rsidP="00F6020C">
      <w:pPr>
        <w:pStyle w:val="EndNoteBibliography"/>
        <w:spacing w:after="240"/>
        <w:ind w:left="720" w:hanging="720"/>
      </w:pPr>
      <w:bookmarkStart w:id="139" w:name="_ENREF_11"/>
      <w:r w:rsidRPr="00F6020C">
        <w:t>11.</w:t>
      </w:r>
      <w:r w:rsidRPr="00F6020C">
        <w:tab/>
        <w:t xml:space="preserve">Zajac FE, Gordon ME. Determining muscle's force and action in multi-articular movement. </w:t>
      </w:r>
      <w:r w:rsidRPr="00F6020C">
        <w:rPr>
          <w:i/>
        </w:rPr>
        <w:t>Exerc Sport Sci Rev</w:t>
      </w:r>
      <w:r w:rsidRPr="00F6020C">
        <w:t>. 1989;17:187-230.</w:t>
      </w:r>
      <w:bookmarkEnd w:id="139"/>
    </w:p>
    <w:p w14:paraId="2E5A2950" w14:textId="77777777" w:rsidR="00F6020C" w:rsidRPr="00F6020C" w:rsidRDefault="00F6020C" w:rsidP="00F6020C">
      <w:pPr>
        <w:pStyle w:val="EndNoteBibliography"/>
        <w:spacing w:after="240"/>
        <w:ind w:left="720" w:hanging="720"/>
      </w:pPr>
      <w:bookmarkStart w:id="140" w:name="_ENREF_12"/>
      <w:r w:rsidRPr="00F6020C">
        <w:t>12.</w:t>
      </w:r>
      <w:r w:rsidRPr="00F6020C">
        <w:tab/>
        <w:t xml:space="preserve">Maniar N, Schache AG, Sritharan P, Opar DA. Non-knee-spanning muscles contribute to tibiofemoral shear as well as valgus and rotational joint reaction moments during unanticipated sidestep cutting. </w:t>
      </w:r>
      <w:r w:rsidRPr="00F6020C">
        <w:rPr>
          <w:i/>
        </w:rPr>
        <w:t>Sci Rep</w:t>
      </w:r>
      <w:r w:rsidRPr="00F6020C">
        <w:t>. 2018;8(1):2501.</w:t>
      </w:r>
      <w:bookmarkEnd w:id="140"/>
    </w:p>
    <w:p w14:paraId="2F2ADD0A" w14:textId="77777777" w:rsidR="00F6020C" w:rsidRPr="00F6020C" w:rsidRDefault="00F6020C" w:rsidP="00F6020C">
      <w:pPr>
        <w:pStyle w:val="EndNoteBibliography"/>
        <w:spacing w:after="240"/>
        <w:ind w:left="720" w:hanging="720"/>
      </w:pPr>
      <w:bookmarkStart w:id="141" w:name="_ENREF_13"/>
      <w:r w:rsidRPr="00F6020C">
        <w:lastRenderedPageBreak/>
        <w:t>13.</w:t>
      </w:r>
      <w:r w:rsidRPr="00F6020C">
        <w:tab/>
        <w:t xml:space="preserve">Spindler KP, Wright RW. Clinical practice. Anterior cruciate ligament tear. </w:t>
      </w:r>
      <w:r w:rsidRPr="00F6020C">
        <w:rPr>
          <w:i/>
        </w:rPr>
        <w:t>N Engl J Med</w:t>
      </w:r>
      <w:r w:rsidRPr="00F6020C">
        <w:t>. 2008;359(20):2135-42.</w:t>
      </w:r>
      <w:bookmarkEnd w:id="141"/>
    </w:p>
    <w:p w14:paraId="0390BFB8" w14:textId="77777777" w:rsidR="00F6020C" w:rsidRPr="00F6020C" w:rsidRDefault="00F6020C" w:rsidP="00F6020C">
      <w:pPr>
        <w:pStyle w:val="EndNoteBibliography"/>
        <w:spacing w:after="240"/>
        <w:ind w:left="720" w:hanging="720"/>
      </w:pPr>
      <w:bookmarkStart w:id="142" w:name="_ENREF_14"/>
      <w:r w:rsidRPr="00F6020C">
        <w:t>14.</w:t>
      </w:r>
      <w:r w:rsidRPr="00F6020C">
        <w:tab/>
        <w:t xml:space="preserve">Bates NA, McPherson AL, Rao MB, Myer GD, Hewett TE. Characteristics of inpatient anterior cruciate ligament reconstructions and concomitant injuries. </w:t>
      </w:r>
      <w:r w:rsidRPr="00F6020C">
        <w:rPr>
          <w:i/>
        </w:rPr>
        <w:t>Knee Surg Sports Traumatol Arthrosc</w:t>
      </w:r>
      <w:r w:rsidRPr="00F6020C">
        <w:t>. 2016;24(9):2778-86.</w:t>
      </w:r>
      <w:bookmarkEnd w:id="142"/>
    </w:p>
    <w:p w14:paraId="2ED2FB6F" w14:textId="77777777" w:rsidR="00F6020C" w:rsidRPr="00F6020C" w:rsidRDefault="00F6020C" w:rsidP="00F6020C">
      <w:pPr>
        <w:pStyle w:val="EndNoteBibliography"/>
        <w:spacing w:after="240"/>
        <w:ind w:left="720" w:hanging="720"/>
      </w:pPr>
      <w:bookmarkStart w:id="143" w:name="_ENREF_15"/>
      <w:r w:rsidRPr="00F6020C">
        <w:t>15.</w:t>
      </w:r>
      <w:r w:rsidRPr="00F6020C">
        <w:tab/>
        <w:t xml:space="preserve">Freedman KB, Glasgow MT, Glasgow SG, Bernstein J. Anterior cruciate ligament injury and reconstruction among university students. </w:t>
      </w:r>
      <w:r w:rsidRPr="00F6020C">
        <w:rPr>
          <w:i/>
        </w:rPr>
        <w:t>Clin Orthop Relat Res</w:t>
      </w:r>
      <w:r w:rsidRPr="00F6020C">
        <w:t>. 1998;(356):208-12.</w:t>
      </w:r>
      <w:bookmarkEnd w:id="143"/>
    </w:p>
    <w:p w14:paraId="1F38D22D" w14:textId="77777777" w:rsidR="00F6020C" w:rsidRPr="00F6020C" w:rsidRDefault="00F6020C" w:rsidP="00F6020C">
      <w:pPr>
        <w:pStyle w:val="EndNoteBibliography"/>
        <w:spacing w:after="240"/>
        <w:ind w:left="720" w:hanging="720"/>
      </w:pPr>
      <w:bookmarkStart w:id="144" w:name="_ENREF_16"/>
      <w:r w:rsidRPr="00F6020C">
        <w:t>16.</w:t>
      </w:r>
      <w:r w:rsidRPr="00F6020C">
        <w:tab/>
        <w:t xml:space="preserve">Hewett TE, Ford KR, Myer GD. Anterior cruciate ligament injuries in female athletes: Part 2, a meta-analysis of neuromuscular interventions aimed at injury prevention. </w:t>
      </w:r>
      <w:r w:rsidRPr="00F6020C">
        <w:rPr>
          <w:i/>
        </w:rPr>
        <w:t>Am J Sports Med</w:t>
      </w:r>
      <w:r w:rsidRPr="00F6020C">
        <w:t>. 2006;34(3):490-8.</w:t>
      </w:r>
      <w:bookmarkEnd w:id="144"/>
    </w:p>
    <w:p w14:paraId="76BE124C" w14:textId="77777777" w:rsidR="00F6020C" w:rsidRPr="00F6020C" w:rsidRDefault="00F6020C" w:rsidP="00F6020C">
      <w:pPr>
        <w:pStyle w:val="EndNoteBibliography"/>
        <w:spacing w:after="240"/>
        <w:ind w:left="720" w:hanging="720"/>
      </w:pPr>
      <w:bookmarkStart w:id="145" w:name="_ENREF_17"/>
      <w:r w:rsidRPr="00F6020C">
        <w:t>17.</w:t>
      </w:r>
      <w:r w:rsidRPr="00F6020C">
        <w:tab/>
        <w:t xml:space="preserve">Segawa H, Omori G, Koga Y. Long-term results of non-operative treatment of anterior cruciate ligament injury. </w:t>
      </w:r>
      <w:r w:rsidRPr="00F6020C">
        <w:rPr>
          <w:i/>
        </w:rPr>
        <w:t>Knee</w:t>
      </w:r>
      <w:r w:rsidRPr="00F6020C">
        <w:t>. 2001;8(1):5-11.</w:t>
      </w:r>
      <w:bookmarkEnd w:id="145"/>
    </w:p>
    <w:p w14:paraId="45B1CEBA" w14:textId="77777777" w:rsidR="00F6020C" w:rsidRPr="00F6020C" w:rsidRDefault="00F6020C" w:rsidP="00F6020C">
      <w:pPr>
        <w:pStyle w:val="EndNoteBibliography"/>
        <w:spacing w:after="240"/>
        <w:ind w:left="720" w:hanging="720"/>
      </w:pPr>
      <w:bookmarkStart w:id="146" w:name="_ENREF_18"/>
      <w:r w:rsidRPr="00F6020C">
        <w:t>18.</w:t>
      </w:r>
      <w:r w:rsidRPr="00F6020C">
        <w:tab/>
        <w:t xml:space="preserve">Holsgaard-Larsen A, Jensen C, Mortensen NH, Aagaard P. Concurrent assessments of lower limb loading patterns, mechanical muscle strength and functional performance in ACL-patients--a cross-sectional study. </w:t>
      </w:r>
      <w:r w:rsidRPr="00F6020C">
        <w:rPr>
          <w:i/>
        </w:rPr>
        <w:t>Knee</w:t>
      </w:r>
      <w:r w:rsidRPr="00F6020C">
        <w:t>. 2014;21(1):66-73.</w:t>
      </w:r>
      <w:bookmarkEnd w:id="146"/>
    </w:p>
    <w:p w14:paraId="2783C615" w14:textId="77777777" w:rsidR="00F6020C" w:rsidRPr="00F6020C" w:rsidRDefault="00F6020C" w:rsidP="00F6020C">
      <w:pPr>
        <w:pStyle w:val="EndNoteBibliography"/>
        <w:spacing w:after="240"/>
        <w:ind w:left="720" w:hanging="720"/>
      </w:pPr>
      <w:bookmarkStart w:id="147" w:name="_ENREF_19"/>
      <w:r w:rsidRPr="00F6020C">
        <w:t>19.</w:t>
      </w:r>
      <w:r w:rsidRPr="00F6020C">
        <w:tab/>
        <w:t xml:space="preserve">Konrath JM, Vertullo CJ, Kennedy BA, Bush HS, Barrett RS, Lloyd DG. Morphologic Characteristics and Strength of the Hamstring Muscles Remain Altered at 2 Years After Use of a Hamstring Tendon Graft in Anterior Cruciate Ligament Reconstruction. </w:t>
      </w:r>
      <w:r w:rsidRPr="00F6020C">
        <w:rPr>
          <w:i/>
        </w:rPr>
        <w:t>Am J Sports Med</w:t>
      </w:r>
      <w:r w:rsidRPr="00F6020C">
        <w:t>. 2016;44(10):2589-98.</w:t>
      </w:r>
      <w:bookmarkEnd w:id="147"/>
    </w:p>
    <w:p w14:paraId="698800DD" w14:textId="77777777" w:rsidR="00F6020C" w:rsidRPr="00F6020C" w:rsidRDefault="00F6020C" w:rsidP="00F6020C">
      <w:pPr>
        <w:pStyle w:val="EndNoteBibliography"/>
        <w:spacing w:after="240"/>
        <w:ind w:left="720" w:hanging="720"/>
      </w:pPr>
      <w:bookmarkStart w:id="148" w:name="_ENREF_20"/>
      <w:r w:rsidRPr="00F6020C">
        <w:t>20.</w:t>
      </w:r>
      <w:r w:rsidRPr="00F6020C">
        <w:tab/>
        <w:t xml:space="preserve">Setuain I, Izquierdo M, Idoate F et al. Differential Effects of 2 Rehabilitation Programs Following Anterior Cruciate Ligament Reconstruction. </w:t>
      </w:r>
      <w:r w:rsidRPr="00F6020C">
        <w:rPr>
          <w:i/>
        </w:rPr>
        <w:t>J Sport Rehabil</w:t>
      </w:r>
      <w:r w:rsidRPr="00F6020C">
        <w:t>. 2017;26(6):544-55.</w:t>
      </w:r>
      <w:bookmarkEnd w:id="148"/>
    </w:p>
    <w:p w14:paraId="16339D8F" w14:textId="77777777" w:rsidR="00F6020C" w:rsidRPr="00F6020C" w:rsidRDefault="00F6020C" w:rsidP="00F6020C">
      <w:pPr>
        <w:pStyle w:val="EndNoteBibliography"/>
        <w:spacing w:after="240"/>
        <w:ind w:left="720" w:hanging="720"/>
      </w:pPr>
      <w:bookmarkStart w:id="149" w:name="_ENREF_21"/>
      <w:r w:rsidRPr="00F6020C">
        <w:t>21.</w:t>
      </w:r>
      <w:r w:rsidRPr="00F6020C">
        <w:tab/>
        <w:t xml:space="preserve">Zhou MW, Gu L, Chen YP et al. Factors affecting proprioceptive recovery after anterior cruciate ligament reconstruction. </w:t>
      </w:r>
      <w:r w:rsidRPr="00F6020C">
        <w:rPr>
          <w:i/>
        </w:rPr>
        <w:t>Chin Med J (Engl)</w:t>
      </w:r>
      <w:r w:rsidRPr="00F6020C">
        <w:t>. 2008;121(22):2224-8.</w:t>
      </w:r>
      <w:bookmarkEnd w:id="149"/>
    </w:p>
    <w:p w14:paraId="1F6358DD" w14:textId="77777777" w:rsidR="00F6020C" w:rsidRPr="00F6020C" w:rsidRDefault="00F6020C" w:rsidP="00F6020C">
      <w:pPr>
        <w:pStyle w:val="EndNoteBibliography"/>
        <w:spacing w:after="240"/>
        <w:ind w:left="720" w:hanging="720"/>
      </w:pPr>
      <w:bookmarkStart w:id="150" w:name="_ENREF_22"/>
      <w:r w:rsidRPr="00F6020C">
        <w:t>22.</w:t>
      </w:r>
      <w:r w:rsidRPr="00F6020C">
        <w:tab/>
        <w:t xml:space="preserve">Laboute E, Verhaeghe E, Ucay O, Minden A. Evaluation kinaesthetic proprioceptive deficit after knee anterior cruciate ligament (ACL) reconstruction in athletes. </w:t>
      </w:r>
      <w:r w:rsidRPr="00F6020C">
        <w:rPr>
          <w:i/>
        </w:rPr>
        <w:t>J Exp Orthop</w:t>
      </w:r>
      <w:r w:rsidRPr="00F6020C">
        <w:t>. 2019;6(1):6.</w:t>
      </w:r>
      <w:bookmarkEnd w:id="150"/>
    </w:p>
    <w:p w14:paraId="723389E3" w14:textId="77777777" w:rsidR="00F6020C" w:rsidRPr="00F6020C" w:rsidRDefault="00F6020C" w:rsidP="00F6020C">
      <w:pPr>
        <w:pStyle w:val="EndNoteBibliography"/>
        <w:spacing w:after="240"/>
        <w:ind w:left="720" w:hanging="720"/>
      </w:pPr>
      <w:bookmarkStart w:id="151" w:name="_ENREF_23"/>
      <w:r w:rsidRPr="00F6020C">
        <w:t>23.</w:t>
      </w:r>
      <w:r w:rsidRPr="00F6020C">
        <w:tab/>
        <w:t xml:space="preserve">Pollard CD, Stearns KM, Hayes AT, Heiderscheit BC. Altered lower extremity movement variability in female soccer players during side-step cutting after anterior cruciate ligament reconstruction. </w:t>
      </w:r>
      <w:r w:rsidRPr="00F6020C">
        <w:rPr>
          <w:i/>
        </w:rPr>
        <w:t>Am J Sports Med</w:t>
      </w:r>
      <w:r w:rsidRPr="00F6020C">
        <w:t>. 2015;43(2):460-5.</w:t>
      </w:r>
      <w:bookmarkEnd w:id="151"/>
    </w:p>
    <w:p w14:paraId="1E68935F" w14:textId="77777777" w:rsidR="00F6020C" w:rsidRPr="00F6020C" w:rsidRDefault="00F6020C" w:rsidP="00F6020C">
      <w:pPr>
        <w:pStyle w:val="EndNoteBibliography"/>
        <w:spacing w:after="240"/>
        <w:ind w:left="720" w:hanging="720"/>
      </w:pPr>
      <w:bookmarkStart w:id="152" w:name="_ENREF_24"/>
      <w:r w:rsidRPr="00F6020C">
        <w:t>24.</w:t>
      </w:r>
      <w:r w:rsidRPr="00F6020C">
        <w:tab/>
        <w:t xml:space="preserve">Kurz MJ, Stergiou N, Buzzi UH, Georgoulis AD. The effect of anterior cruciate ligament reconstruction on lower extremity relative phase dynamics during walking and running. </w:t>
      </w:r>
      <w:r w:rsidRPr="00F6020C">
        <w:rPr>
          <w:i/>
        </w:rPr>
        <w:t>Knee Surg Sports Traumatol Arthrosc</w:t>
      </w:r>
      <w:r w:rsidRPr="00F6020C">
        <w:t>. 2005;13(2):107-15.</w:t>
      </w:r>
      <w:bookmarkEnd w:id="152"/>
    </w:p>
    <w:p w14:paraId="2A46B761" w14:textId="77777777" w:rsidR="00F6020C" w:rsidRPr="00F6020C" w:rsidRDefault="00F6020C" w:rsidP="00F6020C">
      <w:pPr>
        <w:pStyle w:val="EndNoteBibliography"/>
        <w:spacing w:after="240"/>
        <w:ind w:left="720" w:hanging="720"/>
      </w:pPr>
      <w:bookmarkStart w:id="153" w:name="_ENREF_25"/>
      <w:r w:rsidRPr="00F6020C">
        <w:t>25.</w:t>
      </w:r>
      <w:r w:rsidRPr="00F6020C">
        <w:tab/>
        <w:t xml:space="preserve">Srinivasan D, Tengman E, Hager CK. Increased movement variability in one-leg hops about 20years after treatment of anterior cruciate ligament injury. </w:t>
      </w:r>
      <w:r w:rsidRPr="00F6020C">
        <w:rPr>
          <w:i/>
        </w:rPr>
        <w:t>Clin Biomech (Bristol, Avon)</w:t>
      </w:r>
      <w:r w:rsidRPr="00F6020C">
        <w:t>. 2018;53:37-45.</w:t>
      </w:r>
      <w:bookmarkEnd w:id="153"/>
    </w:p>
    <w:p w14:paraId="2627D9CF" w14:textId="77777777" w:rsidR="00F6020C" w:rsidRPr="00F6020C" w:rsidRDefault="00F6020C" w:rsidP="00F6020C">
      <w:pPr>
        <w:pStyle w:val="EndNoteBibliography"/>
        <w:spacing w:after="240"/>
        <w:ind w:left="720" w:hanging="720"/>
      </w:pPr>
      <w:bookmarkStart w:id="154" w:name="_ENREF_26"/>
      <w:r w:rsidRPr="00F6020C">
        <w:lastRenderedPageBreak/>
        <w:t>26.</w:t>
      </w:r>
      <w:r w:rsidRPr="00F6020C">
        <w:tab/>
        <w:t xml:space="preserve">Paterno MV, Schmitt LC, Ford KR et al. Biomechanical measures during landing and postural stability predict second anterior cruciate ligament injury after anterior cruciate ligament reconstruction and return to sport. </w:t>
      </w:r>
      <w:r w:rsidRPr="00F6020C">
        <w:rPr>
          <w:i/>
        </w:rPr>
        <w:t>Am J Sports Med</w:t>
      </w:r>
      <w:r w:rsidRPr="00F6020C">
        <w:t>. 2010;38(10):1968-78.</w:t>
      </w:r>
      <w:bookmarkEnd w:id="154"/>
    </w:p>
    <w:p w14:paraId="4B420741" w14:textId="77777777" w:rsidR="00F6020C" w:rsidRPr="00F6020C" w:rsidRDefault="00F6020C" w:rsidP="00F6020C">
      <w:pPr>
        <w:pStyle w:val="EndNoteBibliography"/>
        <w:spacing w:after="240"/>
        <w:ind w:left="720" w:hanging="720"/>
      </w:pPr>
      <w:bookmarkStart w:id="155" w:name="_ENREF_27"/>
      <w:r w:rsidRPr="00F6020C">
        <w:t>27.</w:t>
      </w:r>
      <w:r w:rsidRPr="00F6020C">
        <w:tab/>
        <w:t xml:space="preserve">Salmon L, Russell V, Musgrove T, Pinczewski L, Refshauge K. Incidence and risk factors for graft rupture and contralateral rupture after anterior cruciate ligament reconstruction. </w:t>
      </w:r>
      <w:r w:rsidRPr="00F6020C">
        <w:rPr>
          <w:i/>
        </w:rPr>
        <w:t>Arthroscopy</w:t>
      </w:r>
      <w:r w:rsidRPr="00F6020C">
        <w:t>. 2005;21(8):948-57.</w:t>
      </w:r>
      <w:bookmarkEnd w:id="155"/>
    </w:p>
    <w:p w14:paraId="5B60B214" w14:textId="77777777" w:rsidR="00F6020C" w:rsidRPr="00F6020C" w:rsidRDefault="00F6020C" w:rsidP="00F6020C">
      <w:pPr>
        <w:pStyle w:val="EndNoteBibliography"/>
        <w:spacing w:after="240"/>
        <w:ind w:left="720" w:hanging="720"/>
      </w:pPr>
      <w:bookmarkStart w:id="156" w:name="_ENREF_28"/>
      <w:r w:rsidRPr="00F6020C">
        <w:t>28.</w:t>
      </w:r>
      <w:r w:rsidRPr="00F6020C">
        <w:tab/>
        <w:t xml:space="preserve">Shelbourne KD, Gray T, Haro M. Incidence of subsequent injury to either knee within 5 years after anterior cruciate ligament reconstruction with patellar tendon autograft. </w:t>
      </w:r>
      <w:r w:rsidRPr="00F6020C">
        <w:rPr>
          <w:i/>
        </w:rPr>
        <w:t>Am J Sports Med</w:t>
      </w:r>
      <w:r w:rsidRPr="00F6020C">
        <w:t>. 2009;37(2):246-51.</w:t>
      </w:r>
      <w:bookmarkEnd w:id="156"/>
    </w:p>
    <w:p w14:paraId="6DBE5839" w14:textId="77777777" w:rsidR="00F6020C" w:rsidRPr="00F6020C" w:rsidRDefault="00F6020C" w:rsidP="00F6020C">
      <w:pPr>
        <w:pStyle w:val="EndNoteBibliography"/>
        <w:spacing w:after="240"/>
        <w:ind w:left="720" w:hanging="720"/>
      </w:pPr>
      <w:bookmarkStart w:id="157" w:name="_ENREF_29"/>
      <w:r w:rsidRPr="00F6020C">
        <w:t>29.</w:t>
      </w:r>
      <w:r w:rsidRPr="00F6020C">
        <w:tab/>
        <w:t xml:space="preserve">Schilaty ND, Nagelli C, Bates NA et al. Incidence of Second Anterior Cruciate Ligament Tears and Identification of Associated Risk Factors From 2001 to 2010 Using a Geographic Database. </w:t>
      </w:r>
      <w:r w:rsidRPr="00F6020C">
        <w:rPr>
          <w:i/>
        </w:rPr>
        <w:t>Orthop J Sports Med</w:t>
      </w:r>
      <w:r w:rsidRPr="00F6020C">
        <w:t>. 2017;5(8):2325967117724196.</w:t>
      </w:r>
      <w:bookmarkEnd w:id="157"/>
    </w:p>
    <w:p w14:paraId="25F36255" w14:textId="77777777" w:rsidR="00F6020C" w:rsidRPr="00F6020C" w:rsidRDefault="00F6020C" w:rsidP="00F6020C">
      <w:pPr>
        <w:pStyle w:val="EndNoteBibliography"/>
        <w:spacing w:after="240"/>
        <w:ind w:left="720" w:hanging="720"/>
      </w:pPr>
      <w:bookmarkStart w:id="158" w:name="_ENREF_30"/>
      <w:r w:rsidRPr="00F6020C">
        <w:t>30.</w:t>
      </w:r>
      <w:r w:rsidRPr="00F6020C">
        <w:tab/>
        <w:t xml:space="preserve">Hui C, Salmon LJ, Kok A, Maeno S, Linklater J, Pinczewski LA. Fifteen-year outcome of endoscopic anterior cruciate ligament reconstruction with patellar tendon autograft for "isolated" anterior cruciate ligament tear. </w:t>
      </w:r>
      <w:r w:rsidRPr="00F6020C">
        <w:rPr>
          <w:i/>
        </w:rPr>
        <w:t>Am J Sports Med</w:t>
      </w:r>
      <w:r w:rsidRPr="00F6020C">
        <w:t>. 2011;39(1):89-98.</w:t>
      </w:r>
      <w:bookmarkEnd w:id="158"/>
    </w:p>
    <w:p w14:paraId="412CE695" w14:textId="77777777" w:rsidR="00F6020C" w:rsidRPr="00F6020C" w:rsidRDefault="00F6020C" w:rsidP="00F6020C">
      <w:pPr>
        <w:pStyle w:val="EndNoteBibliography"/>
        <w:spacing w:after="240"/>
        <w:ind w:left="720" w:hanging="720"/>
      </w:pPr>
      <w:bookmarkStart w:id="159" w:name="_ENREF_31"/>
      <w:r w:rsidRPr="00F6020C">
        <w:t>31.</w:t>
      </w:r>
      <w:r w:rsidRPr="00F6020C">
        <w:tab/>
        <w:t xml:space="preserve">Paterno MV, Rauh MJ, Schmitt LC, Ford KR, Hewett TE. Incidence of contralateral and ipsilateral anterior cruciate ligament (ACL) injury after primary ACL reconstruction and return to sport. </w:t>
      </w:r>
      <w:r w:rsidRPr="00F6020C">
        <w:rPr>
          <w:i/>
        </w:rPr>
        <w:t>Clin J Sport Med</w:t>
      </w:r>
      <w:r w:rsidRPr="00F6020C">
        <w:t>. 2012;22(2):116-21.</w:t>
      </w:r>
      <w:bookmarkEnd w:id="159"/>
    </w:p>
    <w:p w14:paraId="4CC0BBDD" w14:textId="77777777" w:rsidR="00F6020C" w:rsidRPr="00F6020C" w:rsidRDefault="00F6020C" w:rsidP="00F6020C">
      <w:pPr>
        <w:pStyle w:val="EndNoteBibliography"/>
        <w:spacing w:after="240"/>
        <w:ind w:left="720" w:hanging="720"/>
      </w:pPr>
      <w:bookmarkStart w:id="160" w:name="_ENREF_32"/>
      <w:r w:rsidRPr="00F6020C">
        <w:t>32.</w:t>
      </w:r>
      <w:r w:rsidRPr="00F6020C">
        <w:tab/>
        <w:t xml:space="preserve">Lai CCH, Ardern CL, Feller JA, Webster KE. Eighty-three per cent of elite athletes return to preinjury sport after anterior cruciate ligament reconstruction: a systematic review with meta-analysis of return to sport rates, graft rupture rates and performance outcomes. </w:t>
      </w:r>
      <w:r w:rsidRPr="00F6020C">
        <w:rPr>
          <w:i/>
        </w:rPr>
        <w:t>Br J Sports Med</w:t>
      </w:r>
      <w:r w:rsidRPr="00F6020C">
        <w:t>. 2018;52(2):128-38.</w:t>
      </w:r>
      <w:bookmarkEnd w:id="160"/>
    </w:p>
    <w:p w14:paraId="134815CF" w14:textId="77777777" w:rsidR="00F6020C" w:rsidRPr="00F6020C" w:rsidRDefault="00F6020C" w:rsidP="00F6020C">
      <w:pPr>
        <w:pStyle w:val="EndNoteBibliography"/>
        <w:spacing w:after="240"/>
        <w:ind w:left="720" w:hanging="720"/>
      </w:pPr>
      <w:bookmarkStart w:id="161" w:name="_ENREF_33"/>
      <w:r w:rsidRPr="00F6020C">
        <w:t>33.</w:t>
      </w:r>
      <w:r w:rsidRPr="00F6020C">
        <w:tab/>
        <w:t xml:space="preserve">Mair SD, Seaber AV, Glisson RR, Garrett WE, Jr. The role of fatigue in susceptibility to acute muscle strain injury. </w:t>
      </w:r>
      <w:r w:rsidRPr="00F6020C">
        <w:rPr>
          <w:i/>
        </w:rPr>
        <w:t>Am. J. Sports Med.</w:t>
      </w:r>
      <w:r w:rsidRPr="00F6020C">
        <w:t xml:space="preserve"> 1996;24(2):137-43.</w:t>
      </w:r>
      <w:bookmarkEnd w:id="161"/>
    </w:p>
    <w:p w14:paraId="4F4C35A6" w14:textId="77777777" w:rsidR="00F6020C" w:rsidRPr="00F6020C" w:rsidRDefault="00F6020C" w:rsidP="00F6020C">
      <w:pPr>
        <w:pStyle w:val="EndNoteBibliography"/>
        <w:spacing w:after="240"/>
        <w:ind w:left="720" w:hanging="720"/>
      </w:pPr>
      <w:bookmarkStart w:id="162" w:name="_ENREF_34"/>
      <w:r w:rsidRPr="00F6020C">
        <w:t>34.</w:t>
      </w:r>
      <w:r w:rsidRPr="00F6020C">
        <w:tab/>
        <w:t xml:space="preserve">Borotikar BS, Newcomer R, Koppes R, McLean SG. Combined effects of fatigue and decision making on female lower limb landing postures: central and peripheral contributions to ACL injury risk. </w:t>
      </w:r>
      <w:r w:rsidRPr="00F6020C">
        <w:rPr>
          <w:i/>
        </w:rPr>
        <w:t>Clin Biomech (Bristol, Avon)</w:t>
      </w:r>
      <w:r w:rsidRPr="00F6020C">
        <w:t>. 2008;23(1):81-92.</w:t>
      </w:r>
      <w:bookmarkEnd w:id="162"/>
    </w:p>
    <w:p w14:paraId="7BBC3575" w14:textId="77777777" w:rsidR="00F6020C" w:rsidRPr="00F6020C" w:rsidRDefault="00F6020C" w:rsidP="00F6020C">
      <w:pPr>
        <w:pStyle w:val="EndNoteBibliography"/>
        <w:spacing w:after="240"/>
        <w:ind w:left="720" w:hanging="720"/>
      </w:pPr>
      <w:bookmarkStart w:id="163" w:name="_ENREF_35"/>
      <w:r w:rsidRPr="00F6020C">
        <w:t>35.</w:t>
      </w:r>
      <w:r w:rsidRPr="00F6020C">
        <w:tab/>
        <w:t xml:space="preserve">McLean SG, Fellin RE, Suedekum N, Calabrese G, Passerallo A, Joy S. Impact of fatigue on gender-based high-risk landing strategies. </w:t>
      </w:r>
      <w:r w:rsidRPr="00F6020C">
        <w:rPr>
          <w:i/>
        </w:rPr>
        <w:t>Med Sci Sports Exerc</w:t>
      </w:r>
      <w:r w:rsidRPr="00F6020C">
        <w:t>. 2007;39(3):502-14.</w:t>
      </w:r>
      <w:bookmarkEnd w:id="163"/>
    </w:p>
    <w:p w14:paraId="213F231F" w14:textId="77777777" w:rsidR="00F6020C" w:rsidRPr="00F6020C" w:rsidRDefault="00F6020C" w:rsidP="00F6020C">
      <w:pPr>
        <w:pStyle w:val="EndNoteBibliography"/>
        <w:spacing w:after="240"/>
        <w:ind w:left="720" w:hanging="720"/>
      </w:pPr>
      <w:bookmarkStart w:id="164" w:name="_ENREF_36"/>
      <w:r w:rsidRPr="00F6020C">
        <w:t>36.</w:t>
      </w:r>
      <w:r w:rsidRPr="00F6020C">
        <w:tab/>
        <w:t xml:space="preserve">McLean SG, Samorezov JE. Fatigue-induced ACL injury risk stems from a degradation in central control. </w:t>
      </w:r>
      <w:r w:rsidRPr="00F6020C">
        <w:rPr>
          <w:i/>
        </w:rPr>
        <w:t>Med Sci Sports Exerc</w:t>
      </w:r>
      <w:r w:rsidRPr="00F6020C">
        <w:t>. 2009;41(8):1661-72.</w:t>
      </w:r>
      <w:bookmarkEnd w:id="164"/>
    </w:p>
    <w:p w14:paraId="32793DF9" w14:textId="77777777" w:rsidR="00F6020C" w:rsidRPr="00F6020C" w:rsidRDefault="00F6020C" w:rsidP="00F6020C">
      <w:pPr>
        <w:pStyle w:val="EndNoteBibliography"/>
        <w:spacing w:after="240"/>
        <w:ind w:left="720" w:hanging="720"/>
      </w:pPr>
      <w:bookmarkStart w:id="165" w:name="_ENREF_37"/>
      <w:r w:rsidRPr="00F6020C">
        <w:t>37.</w:t>
      </w:r>
      <w:r w:rsidRPr="00F6020C">
        <w:tab/>
        <w:t xml:space="preserve">Chappell JD, Herman DC, Knight BS, Kirkendall DT, Garrett WE, Yu B. Effect of fatigue on knee kinetics and kinematics in stop-jump tasks. </w:t>
      </w:r>
      <w:r w:rsidRPr="00F6020C">
        <w:rPr>
          <w:i/>
        </w:rPr>
        <w:t>Am J Sports Med</w:t>
      </w:r>
      <w:r w:rsidRPr="00F6020C">
        <w:t>. 2005;33(7):1022-9.</w:t>
      </w:r>
      <w:bookmarkEnd w:id="165"/>
    </w:p>
    <w:p w14:paraId="2FD5D201" w14:textId="77777777" w:rsidR="00F6020C" w:rsidRPr="00F6020C" w:rsidRDefault="00F6020C" w:rsidP="00F6020C">
      <w:pPr>
        <w:pStyle w:val="EndNoteBibliography"/>
        <w:spacing w:after="240"/>
        <w:ind w:left="720" w:hanging="720"/>
      </w:pPr>
      <w:bookmarkStart w:id="166" w:name="_ENREF_38"/>
      <w:r w:rsidRPr="00F6020C">
        <w:lastRenderedPageBreak/>
        <w:t>38.</w:t>
      </w:r>
      <w:r w:rsidRPr="00F6020C">
        <w:tab/>
        <w:t xml:space="preserve">Collins JD, Almonroeder TG, Ebersole KT, O'Connor KM. The effects of fatigue and anticipation on the mechanics of the knee during cutting in female athletes. </w:t>
      </w:r>
      <w:r w:rsidRPr="00F6020C">
        <w:rPr>
          <w:i/>
        </w:rPr>
        <w:t>Clin Biomech (Bristol, Avon)</w:t>
      </w:r>
      <w:r w:rsidRPr="00F6020C">
        <w:t>. 2016;35:62-7.</w:t>
      </w:r>
      <w:bookmarkEnd w:id="166"/>
    </w:p>
    <w:p w14:paraId="0023EA6F" w14:textId="77777777" w:rsidR="00F6020C" w:rsidRPr="00F6020C" w:rsidRDefault="00F6020C" w:rsidP="00F6020C">
      <w:pPr>
        <w:pStyle w:val="EndNoteBibliography"/>
        <w:spacing w:after="240"/>
        <w:ind w:left="720" w:hanging="720"/>
      </w:pPr>
      <w:bookmarkStart w:id="167" w:name="_ENREF_39"/>
      <w:r w:rsidRPr="00F6020C">
        <w:t>39.</w:t>
      </w:r>
      <w:r w:rsidRPr="00F6020C">
        <w:tab/>
        <w:t xml:space="preserve">Moreau NG, Li L, Geaghan JP, Damiano DL. Fatigue resistance during a voluntary performance task is associated with lower levels of mobility in cerebral palsy. </w:t>
      </w:r>
      <w:r w:rsidRPr="00F6020C">
        <w:rPr>
          <w:i/>
        </w:rPr>
        <w:t>Arch Phys Med Rehabil</w:t>
      </w:r>
      <w:r w:rsidRPr="00F6020C">
        <w:t>. 2008;89(10):2011-6.</w:t>
      </w:r>
      <w:bookmarkEnd w:id="167"/>
    </w:p>
    <w:p w14:paraId="069117B3" w14:textId="77777777" w:rsidR="00F6020C" w:rsidRPr="00F6020C" w:rsidRDefault="00F6020C" w:rsidP="00F6020C">
      <w:pPr>
        <w:pStyle w:val="EndNoteBibliography"/>
        <w:spacing w:after="240"/>
        <w:ind w:left="720" w:hanging="720"/>
      </w:pPr>
      <w:bookmarkStart w:id="168" w:name="_ENREF_40"/>
      <w:r w:rsidRPr="00F6020C">
        <w:t>40.</w:t>
      </w:r>
      <w:r w:rsidRPr="00F6020C">
        <w:tab/>
        <w:t xml:space="preserve">Iguchi J, Tateuchi H, Taniguchi M, Ichihashi N. The effect of sex and fatigue on lower limb kinematics, kinetics, and muscle activity during unanticipated side-step cutting. </w:t>
      </w:r>
      <w:r w:rsidRPr="00F6020C">
        <w:rPr>
          <w:i/>
        </w:rPr>
        <w:t>Knee Surg Sports Traumatol Arthrosc</w:t>
      </w:r>
      <w:r w:rsidRPr="00F6020C">
        <w:t>. 2014;22(1):41-8.</w:t>
      </w:r>
      <w:bookmarkEnd w:id="168"/>
    </w:p>
    <w:p w14:paraId="465F96DC" w14:textId="77777777" w:rsidR="00F6020C" w:rsidRPr="00F6020C" w:rsidRDefault="00F6020C" w:rsidP="00F6020C">
      <w:pPr>
        <w:pStyle w:val="EndNoteBibliography"/>
        <w:spacing w:after="240"/>
        <w:ind w:left="720" w:hanging="720"/>
      </w:pPr>
      <w:bookmarkStart w:id="169" w:name="_ENREF_41"/>
      <w:r w:rsidRPr="00F6020C">
        <w:t>41.</w:t>
      </w:r>
      <w:r w:rsidRPr="00F6020C">
        <w:tab/>
        <w:t xml:space="preserve">Lessi GC, Dos Santos AF, Batista LF, de Oliveira GC, Serrao FV. Effects of fatigue on lower limb, pelvis and trunk kinematics and muscle activation: Gender differences. </w:t>
      </w:r>
      <w:r w:rsidRPr="00F6020C">
        <w:rPr>
          <w:i/>
        </w:rPr>
        <w:t>J Electromyogr Kinesiol</w:t>
      </w:r>
      <w:r w:rsidRPr="00F6020C">
        <w:t>. 2017;32:9-14.</w:t>
      </w:r>
      <w:bookmarkEnd w:id="169"/>
    </w:p>
    <w:p w14:paraId="281FC22D" w14:textId="77777777" w:rsidR="00F6020C" w:rsidRPr="00F6020C" w:rsidRDefault="00F6020C" w:rsidP="00F6020C">
      <w:pPr>
        <w:pStyle w:val="EndNoteBibliography"/>
        <w:spacing w:after="240"/>
        <w:ind w:left="720" w:hanging="720"/>
      </w:pPr>
      <w:bookmarkStart w:id="170" w:name="_ENREF_42"/>
      <w:r w:rsidRPr="00F6020C">
        <w:t>42.</w:t>
      </w:r>
      <w:r w:rsidRPr="00F6020C">
        <w:tab/>
        <w:t xml:space="preserve">Patrek MF, Kernozek TW, Willson JD, Wright GA, Doberstein ST. Hip-abductor fatigue and single-leg landing mechanics in women athletes. </w:t>
      </w:r>
      <w:r w:rsidRPr="00F6020C">
        <w:rPr>
          <w:i/>
        </w:rPr>
        <w:t>J Athl Train</w:t>
      </w:r>
      <w:r w:rsidRPr="00F6020C">
        <w:t>. 2011;46(1):31-42.</w:t>
      </w:r>
      <w:bookmarkEnd w:id="170"/>
    </w:p>
    <w:p w14:paraId="77D7AE73" w14:textId="77777777" w:rsidR="00F6020C" w:rsidRPr="00F6020C" w:rsidRDefault="00F6020C" w:rsidP="00F6020C">
      <w:pPr>
        <w:pStyle w:val="EndNoteBibliography"/>
        <w:spacing w:after="240"/>
        <w:ind w:left="720" w:hanging="720"/>
      </w:pPr>
      <w:bookmarkStart w:id="171" w:name="_ENREF_43"/>
      <w:r w:rsidRPr="00F6020C">
        <w:t>43.</w:t>
      </w:r>
      <w:r w:rsidRPr="00F6020C">
        <w:tab/>
        <w:t xml:space="preserve">Cortes N, Greska E, Ambegaonkar JP, Kollock RO, Caswell SV, Onate JA. Knee kinematics is altered post-fatigue while performing a crossover task. </w:t>
      </w:r>
      <w:r w:rsidRPr="00F6020C">
        <w:rPr>
          <w:i/>
        </w:rPr>
        <w:t>Knee Surg Sports Traumatol Arthrosc</w:t>
      </w:r>
      <w:r w:rsidRPr="00F6020C">
        <w:t>. 2014;22(9):2202-8.</w:t>
      </w:r>
      <w:bookmarkEnd w:id="171"/>
    </w:p>
    <w:p w14:paraId="160E4F55" w14:textId="77777777" w:rsidR="00F6020C" w:rsidRPr="00F6020C" w:rsidRDefault="00F6020C" w:rsidP="00F6020C">
      <w:pPr>
        <w:pStyle w:val="EndNoteBibliography"/>
        <w:spacing w:after="240"/>
        <w:ind w:left="720" w:hanging="720"/>
      </w:pPr>
      <w:bookmarkStart w:id="172" w:name="_ENREF_44"/>
      <w:r w:rsidRPr="00F6020C">
        <w:t>44.</w:t>
      </w:r>
      <w:r w:rsidRPr="00F6020C">
        <w:tab/>
        <w:t xml:space="preserve">Sanna G, O'Connor KM. Fatigue-related changes in stance leg mechanics during sidestep cutting maneuvers. </w:t>
      </w:r>
      <w:r w:rsidRPr="00F6020C">
        <w:rPr>
          <w:i/>
        </w:rPr>
        <w:t>Clin Biomech (Bristol, Avon)</w:t>
      </w:r>
      <w:r w:rsidRPr="00F6020C">
        <w:t>. 2008;23(7):946-54.</w:t>
      </w:r>
      <w:bookmarkEnd w:id="172"/>
    </w:p>
    <w:p w14:paraId="2E877878" w14:textId="77777777" w:rsidR="00F6020C" w:rsidRPr="00F6020C" w:rsidRDefault="00F6020C" w:rsidP="00F6020C">
      <w:pPr>
        <w:pStyle w:val="EndNoteBibliography"/>
        <w:spacing w:after="240"/>
        <w:ind w:left="720" w:hanging="720"/>
      </w:pPr>
      <w:bookmarkStart w:id="173" w:name="_ENREF_45"/>
      <w:r w:rsidRPr="00F6020C">
        <w:t>45.</w:t>
      </w:r>
      <w:r w:rsidRPr="00F6020C">
        <w:tab/>
        <w:t xml:space="preserve">Mejane J, Faubert J, Romeas T, Labbe DR. The combined impact of a perceptual-cognitive task and neuromuscular fatigue on knee biomechanics during landing. </w:t>
      </w:r>
      <w:r w:rsidRPr="00F6020C">
        <w:rPr>
          <w:i/>
        </w:rPr>
        <w:t>Knee</w:t>
      </w:r>
      <w:r w:rsidRPr="00F6020C">
        <w:t>. 2019;26(1):52-60.</w:t>
      </w:r>
      <w:bookmarkEnd w:id="173"/>
    </w:p>
    <w:p w14:paraId="6FC769AF" w14:textId="77777777" w:rsidR="00F6020C" w:rsidRPr="00F6020C" w:rsidRDefault="00F6020C" w:rsidP="00F6020C">
      <w:pPr>
        <w:pStyle w:val="EndNoteBibliography"/>
        <w:spacing w:after="240"/>
        <w:ind w:left="720" w:hanging="720"/>
      </w:pPr>
      <w:bookmarkStart w:id="174" w:name="_ENREF_46"/>
      <w:r w:rsidRPr="00F6020C">
        <w:t>46.</w:t>
      </w:r>
      <w:r w:rsidRPr="00F6020C">
        <w:tab/>
        <w:t xml:space="preserve">Frank BS, Gilsdorf CM, Goerger BM, Prentice WE, Padua DA. Neuromuscular fatigue alters postural control and sagittal plane hip biomechanics in active females with anterior cruciate ligament reconstruction. </w:t>
      </w:r>
      <w:r w:rsidRPr="00F6020C">
        <w:rPr>
          <w:i/>
        </w:rPr>
        <w:t>Sports Health</w:t>
      </w:r>
      <w:r w:rsidRPr="00F6020C">
        <w:t>. 2014;6(4):301-8.</w:t>
      </w:r>
      <w:bookmarkEnd w:id="174"/>
    </w:p>
    <w:p w14:paraId="3A02B115" w14:textId="77777777" w:rsidR="00F6020C" w:rsidRPr="00F6020C" w:rsidRDefault="00F6020C" w:rsidP="00F6020C">
      <w:pPr>
        <w:pStyle w:val="EndNoteBibliography"/>
        <w:spacing w:after="240"/>
        <w:ind w:left="720" w:hanging="720"/>
      </w:pPr>
      <w:bookmarkStart w:id="175" w:name="_ENREF_47"/>
      <w:r w:rsidRPr="00F6020C">
        <w:t>47.</w:t>
      </w:r>
      <w:r w:rsidRPr="00F6020C">
        <w:tab/>
        <w:t xml:space="preserve">Lessi GC, Silva RS, Serrao FV. Comparison of the effects of fatigue on kinematics and muscle activation between men and women after anterior cruciate ligament reconstruction. </w:t>
      </w:r>
      <w:r w:rsidRPr="00F6020C">
        <w:rPr>
          <w:i/>
        </w:rPr>
        <w:t>Phys Ther Sport</w:t>
      </w:r>
      <w:r w:rsidRPr="00F6020C">
        <w:t>. 2018;31:29-34.</w:t>
      </w:r>
      <w:bookmarkEnd w:id="175"/>
    </w:p>
    <w:p w14:paraId="06CEFE40" w14:textId="77777777" w:rsidR="00F6020C" w:rsidRPr="00F6020C" w:rsidRDefault="00F6020C" w:rsidP="00F6020C">
      <w:pPr>
        <w:pStyle w:val="EndNoteBibliography"/>
        <w:spacing w:after="240"/>
        <w:ind w:left="720" w:hanging="720"/>
      </w:pPr>
      <w:bookmarkStart w:id="176" w:name="_ENREF_48"/>
      <w:r w:rsidRPr="00F6020C">
        <w:t>48.</w:t>
      </w:r>
      <w:r w:rsidRPr="00F6020C">
        <w:tab/>
        <w:t xml:space="preserve">Delp SL, Anderson FC, Arnold AS et al. OpenSim: open-source software to create and analyze dynamic simulations of movement. </w:t>
      </w:r>
      <w:r w:rsidRPr="00F6020C">
        <w:rPr>
          <w:i/>
        </w:rPr>
        <w:t>IEEE Trans Biomed Eng</w:t>
      </w:r>
      <w:r w:rsidRPr="00F6020C">
        <w:t>. 2007;54(11):1940-50.</w:t>
      </w:r>
      <w:bookmarkEnd w:id="176"/>
    </w:p>
    <w:p w14:paraId="6B913507" w14:textId="77777777" w:rsidR="00F6020C" w:rsidRPr="00F6020C" w:rsidRDefault="00F6020C" w:rsidP="00F6020C">
      <w:pPr>
        <w:pStyle w:val="EndNoteBibliography"/>
        <w:spacing w:after="240"/>
        <w:ind w:left="720" w:hanging="720"/>
      </w:pPr>
      <w:bookmarkStart w:id="177" w:name="_ENREF_49"/>
      <w:r w:rsidRPr="00F6020C">
        <w:t>49.</w:t>
      </w:r>
      <w:r w:rsidRPr="00F6020C">
        <w:tab/>
        <w:t xml:space="preserve">Seth A, Sherman M, Reinbolt JA, Delp SL. OpenSim: a musculoskeletal modeling and simulation framework for in silico investigations and exchange. </w:t>
      </w:r>
      <w:r w:rsidRPr="00F6020C">
        <w:rPr>
          <w:i/>
        </w:rPr>
        <w:t>Procedia IUTAM</w:t>
      </w:r>
      <w:r w:rsidRPr="00F6020C">
        <w:t>. 2011;2:212-32.</w:t>
      </w:r>
      <w:bookmarkEnd w:id="177"/>
    </w:p>
    <w:p w14:paraId="57E09518" w14:textId="77777777" w:rsidR="00F6020C" w:rsidRPr="00F6020C" w:rsidRDefault="00F6020C" w:rsidP="00F6020C">
      <w:pPr>
        <w:pStyle w:val="EndNoteBibliography"/>
        <w:spacing w:after="240"/>
        <w:ind w:left="720" w:hanging="720"/>
      </w:pPr>
      <w:bookmarkStart w:id="178" w:name="_ENREF_50"/>
      <w:r w:rsidRPr="00F6020C">
        <w:t>50.</w:t>
      </w:r>
      <w:r w:rsidRPr="00F6020C">
        <w:tab/>
        <w:t xml:space="preserve">Thelen DG, Anderson FC. Using computed muscle control to generate forward dynamic simulations of human walking from experimental data. </w:t>
      </w:r>
      <w:r w:rsidRPr="00F6020C">
        <w:rPr>
          <w:i/>
        </w:rPr>
        <w:t>J Biomech</w:t>
      </w:r>
      <w:r w:rsidRPr="00F6020C">
        <w:t>. 2006;39(6):1107-15.</w:t>
      </w:r>
      <w:bookmarkEnd w:id="178"/>
    </w:p>
    <w:p w14:paraId="7AF3196D" w14:textId="77777777" w:rsidR="00F6020C" w:rsidRPr="00F6020C" w:rsidRDefault="00F6020C" w:rsidP="00F6020C">
      <w:pPr>
        <w:pStyle w:val="EndNoteBibliography"/>
        <w:spacing w:after="240"/>
        <w:ind w:left="720" w:hanging="720"/>
      </w:pPr>
      <w:bookmarkStart w:id="179" w:name="_ENREF_51"/>
      <w:r w:rsidRPr="00F6020C">
        <w:lastRenderedPageBreak/>
        <w:t>51.</w:t>
      </w:r>
      <w:r w:rsidRPr="00F6020C">
        <w:tab/>
        <w:t xml:space="preserve">Laughlin WA, Weinhandl JT, Kernozek TW, Cobb SC, Keenan KG, O'Connor KM. The effects of single-leg landing technique on ACL loading. </w:t>
      </w:r>
      <w:r w:rsidRPr="00F6020C">
        <w:rPr>
          <w:i/>
        </w:rPr>
        <w:t>J Biomech</w:t>
      </w:r>
      <w:r w:rsidRPr="00F6020C">
        <w:t>. 2011;44(10):1845-51.</w:t>
      </w:r>
      <w:bookmarkEnd w:id="179"/>
    </w:p>
    <w:p w14:paraId="0D60C2EE" w14:textId="77777777" w:rsidR="00F6020C" w:rsidRPr="00F6020C" w:rsidRDefault="00F6020C" w:rsidP="00F6020C">
      <w:pPr>
        <w:pStyle w:val="EndNoteBibliography"/>
        <w:spacing w:after="240"/>
        <w:ind w:left="720" w:hanging="720"/>
      </w:pPr>
      <w:bookmarkStart w:id="180" w:name="_ENREF_52"/>
      <w:r w:rsidRPr="00F6020C">
        <w:t>52.</w:t>
      </w:r>
      <w:r w:rsidRPr="00F6020C">
        <w:tab/>
        <w:t xml:space="preserve">Mokhtarzadeh H, Yeow CH, Hong Goh JC, Oetomo D, Malekipour F, Lee PV. Contributions of the soleus and gastrocnemius muscles to the anterior cruciate ligament loading during single-leg landing. </w:t>
      </w:r>
      <w:r w:rsidRPr="00F6020C">
        <w:rPr>
          <w:i/>
        </w:rPr>
        <w:t>J Biomech</w:t>
      </w:r>
      <w:r w:rsidRPr="00F6020C">
        <w:t>. 2013;46(11):1913-20.</w:t>
      </w:r>
      <w:bookmarkEnd w:id="180"/>
    </w:p>
    <w:p w14:paraId="59F64A83" w14:textId="77777777" w:rsidR="00F6020C" w:rsidRPr="00F6020C" w:rsidRDefault="00F6020C" w:rsidP="00F6020C">
      <w:pPr>
        <w:pStyle w:val="EndNoteBibliography"/>
        <w:spacing w:after="240"/>
        <w:ind w:left="720" w:hanging="720"/>
      </w:pPr>
      <w:bookmarkStart w:id="181" w:name="_ENREF_53"/>
      <w:r w:rsidRPr="00F6020C">
        <w:t>53.</w:t>
      </w:r>
      <w:r w:rsidRPr="00F6020C">
        <w:tab/>
        <w:t xml:space="preserve">Weinhandl JT, Earl-Boehm JE, Ebersole KT, Huddleston WE, Armstrong BS, O'Connor KM. Reduced hamstring strength increases anterior cruciate ligament loading during anticipated sidestep cutting. </w:t>
      </w:r>
      <w:r w:rsidRPr="00F6020C">
        <w:rPr>
          <w:i/>
        </w:rPr>
        <w:t>Clin Biomech (Bristol, Avon)</w:t>
      </w:r>
      <w:r w:rsidRPr="00F6020C">
        <w:t>. 2014;29(7):752-9.</w:t>
      </w:r>
      <w:bookmarkEnd w:id="181"/>
    </w:p>
    <w:p w14:paraId="5ECD0DF5" w14:textId="77777777" w:rsidR="00F6020C" w:rsidRPr="00F6020C" w:rsidRDefault="00F6020C" w:rsidP="00F6020C">
      <w:pPr>
        <w:pStyle w:val="EndNoteBibliography"/>
        <w:spacing w:after="240"/>
        <w:ind w:left="720" w:hanging="720"/>
      </w:pPr>
      <w:bookmarkStart w:id="182" w:name="_ENREF_54"/>
      <w:r w:rsidRPr="00F6020C">
        <w:t>54.</w:t>
      </w:r>
      <w:r w:rsidRPr="00F6020C">
        <w:tab/>
        <w:t xml:space="preserve">Weinhandl JT, Earl-Boehm JE, Ebersole KT, Huddleston WE, Armstrong BS, O'Connor KM. Anticipatory effects on anterior cruciate ligament loading during sidestep cutting. </w:t>
      </w:r>
      <w:r w:rsidRPr="00F6020C">
        <w:rPr>
          <w:i/>
        </w:rPr>
        <w:t>Clin Biomech (Bristol, Avon)</w:t>
      </w:r>
      <w:r w:rsidRPr="00F6020C">
        <w:t>. 2013;28(6):655-63.</w:t>
      </w:r>
      <w:bookmarkEnd w:id="182"/>
    </w:p>
    <w:p w14:paraId="4FB5C310" w14:textId="77777777" w:rsidR="00F6020C" w:rsidRPr="00F6020C" w:rsidRDefault="00F6020C" w:rsidP="00F6020C">
      <w:pPr>
        <w:pStyle w:val="EndNoteBibliography"/>
        <w:spacing w:after="240"/>
        <w:ind w:left="720" w:hanging="720"/>
      </w:pPr>
      <w:bookmarkStart w:id="183" w:name="_ENREF_55"/>
      <w:r w:rsidRPr="00F6020C">
        <w:t>55.</w:t>
      </w:r>
      <w:r w:rsidRPr="00F6020C">
        <w:tab/>
        <w:t xml:space="preserve">Saxby DJ, Modenese L, Bryant AL et al. Tibiofemoral contact forces during walking, running and sidestepping. </w:t>
      </w:r>
      <w:r w:rsidRPr="00F6020C">
        <w:rPr>
          <w:i/>
        </w:rPr>
        <w:t>Gait Posture</w:t>
      </w:r>
      <w:r w:rsidRPr="00F6020C">
        <w:t>. 2016;49:78-85.</w:t>
      </w:r>
      <w:bookmarkEnd w:id="183"/>
    </w:p>
    <w:p w14:paraId="0AB5B4CB" w14:textId="77777777" w:rsidR="00F6020C" w:rsidRPr="00F6020C" w:rsidRDefault="00F6020C" w:rsidP="00F6020C">
      <w:pPr>
        <w:pStyle w:val="EndNoteBibliography"/>
        <w:spacing w:after="240"/>
        <w:ind w:left="720" w:hanging="720"/>
      </w:pPr>
      <w:bookmarkStart w:id="184" w:name="_ENREF_56"/>
      <w:r w:rsidRPr="00F6020C">
        <w:t>56.</w:t>
      </w:r>
      <w:r w:rsidRPr="00F6020C">
        <w:tab/>
        <w:t xml:space="preserve">Killen BA, Saxby DJ, Fortin K et al. Individual muscle contributions to tibiofemoral compressive articular loading during walking, running and sidestepping. </w:t>
      </w:r>
      <w:r w:rsidRPr="00F6020C">
        <w:rPr>
          <w:i/>
        </w:rPr>
        <w:t>J Biomech</w:t>
      </w:r>
      <w:r w:rsidRPr="00F6020C">
        <w:t>. 2018;80:23-31.</w:t>
      </w:r>
      <w:bookmarkEnd w:id="184"/>
    </w:p>
    <w:p w14:paraId="3BF0677B" w14:textId="77777777" w:rsidR="00F6020C" w:rsidRPr="00F6020C" w:rsidRDefault="00F6020C" w:rsidP="00F6020C">
      <w:pPr>
        <w:pStyle w:val="EndNoteBibliography"/>
        <w:spacing w:after="240"/>
        <w:ind w:left="720" w:hanging="720"/>
      </w:pPr>
      <w:bookmarkStart w:id="185" w:name="_ENREF_57"/>
      <w:r w:rsidRPr="00F6020C">
        <w:t>57.</w:t>
      </w:r>
      <w:r w:rsidRPr="00F6020C">
        <w:tab/>
        <w:t xml:space="preserve">Goetschius J, Hertel J, Saliba SA, Brockmeier SF, Hart JM. Gait Biomechanics in Anterior Cruciate Ligament-reconstructed Knees at Different Time Frames Postsurgery. </w:t>
      </w:r>
      <w:r w:rsidRPr="00F6020C">
        <w:rPr>
          <w:i/>
        </w:rPr>
        <w:t>Med Sci Sports Exerc</w:t>
      </w:r>
      <w:r w:rsidRPr="00F6020C">
        <w:t>. 2018;50(11):2209-16.</w:t>
      </w:r>
      <w:bookmarkEnd w:id="185"/>
    </w:p>
    <w:p w14:paraId="747A98F6" w14:textId="77777777" w:rsidR="00F6020C" w:rsidRPr="00F6020C" w:rsidRDefault="00F6020C" w:rsidP="00F6020C">
      <w:pPr>
        <w:pStyle w:val="EndNoteBibliography"/>
        <w:spacing w:after="240"/>
        <w:ind w:left="720" w:hanging="720"/>
      </w:pPr>
      <w:bookmarkStart w:id="186" w:name="_ENREF_58"/>
      <w:r w:rsidRPr="00F6020C">
        <w:t>58.</w:t>
      </w:r>
      <w:r w:rsidRPr="00F6020C">
        <w:tab/>
        <w:t xml:space="preserve">Bryant AL, Kelly J, Hohmann E. Neuromuscular adaptations and correlates of knee functionality following ACL reconstruction. </w:t>
      </w:r>
      <w:r w:rsidRPr="00F6020C">
        <w:rPr>
          <w:i/>
        </w:rPr>
        <w:t>J Orthop Res</w:t>
      </w:r>
      <w:r w:rsidRPr="00F6020C">
        <w:t>. 2008;26(1):126-35.</w:t>
      </w:r>
      <w:bookmarkEnd w:id="186"/>
    </w:p>
    <w:p w14:paraId="397A7C95" w14:textId="77777777" w:rsidR="00F6020C" w:rsidRPr="00F6020C" w:rsidRDefault="00F6020C" w:rsidP="00F6020C">
      <w:pPr>
        <w:pStyle w:val="EndNoteBibliography"/>
        <w:spacing w:after="240"/>
        <w:ind w:left="720" w:hanging="720"/>
      </w:pPr>
      <w:bookmarkStart w:id="187" w:name="_ENREF_59"/>
      <w:r w:rsidRPr="00F6020C">
        <w:t>59.</w:t>
      </w:r>
      <w:r w:rsidRPr="00F6020C">
        <w:tab/>
        <w:t xml:space="preserve">Meyer CAG, Gette P, Mouton C, Seil R, Theisen D. Side-to-side asymmetries in landing mechanics from a drop vertical jump test are not related to asymmetries in knee joint laxity following anterior cruciate ligament reconstruction. </w:t>
      </w:r>
      <w:r w:rsidRPr="00F6020C">
        <w:rPr>
          <w:i/>
        </w:rPr>
        <w:t>Knee Surg Sports Traumatol Arthrosc</w:t>
      </w:r>
      <w:r w:rsidRPr="00F6020C">
        <w:t>. 2018;26(2):381-90.</w:t>
      </w:r>
      <w:bookmarkEnd w:id="187"/>
    </w:p>
    <w:p w14:paraId="24621AA7" w14:textId="77777777" w:rsidR="00F6020C" w:rsidRPr="00F6020C" w:rsidRDefault="00F6020C" w:rsidP="00F6020C">
      <w:pPr>
        <w:pStyle w:val="EndNoteBibliography"/>
        <w:spacing w:after="240"/>
        <w:ind w:left="720" w:hanging="720"/>
      </w:pPr>
      <w:bookmarkStart w:id="188" w:name="_ENREF_60"/>
      <w:r w:rsidRPr="00F6020C">
        <w:t>60.</w:t>
      </w:r>
      <w:r w:rsidRPr="00F6020C">
        <w:tab/>
        <w:t xml:space="preserve">Decker MJ, Torry MR, Noonan TJ, Riviere A, Sterett WI. Landing adaptations after ACL reconstruction. </w:t>
      </w:r>
      <w:r w:rsidRPr="00F6020C">
        <w:rPr>
          <w:i/>
        </w:rPr>
        <w:t>Med Sci Sports Exerc</w:t>
      </w:r>
      <w:r w:rsidRPr="00F6020C">
        <w:t>. 2002;34(9):1408-13.</w:t>
      </w:r>
      <w:bookmarkEnd w:id="188"/>
    </w:p>
    <w:p w14:paraId="1235B435" w14:textId="77777777" w:rsidR="00F6020C" w:rsidRPr="00F6020C" w:rsidRDefault="00F6020C" w:rsidP="00F6020C">
      <w:pPr>
        <w:pStyle w:val="EndNoteBibliography"/>
        <w:spacing w:after="240"/>
        <w:ind w:left="720" w:hanging="720"/>
      </w:pPr>
      <w:bookmarkStart w:id="189" w:name="_ENREF_61"/>
      <w:r w:rsidRPr="00F6020C">
        <w:t>61.</w:t>
      </w:r>
      <w:r w:rsidRPr="00F6020C">
        <w:tab/>
        <w:t xml:space="preserve">Delahunt E, Sweeney L, Chawke M et al. Lower limb kinematic alterations during drop vertical jumps in female athletes who have undergone anterior cruciate ligament reconstruction. </w:t>
      </w:r>
      <w:r w:rsidRPr="00F6020C">
        <w:rPr>
          <w:i/>
        </w:rPr>
        <w:t>J Orthop Res</w:t>
      </w:r>
      <w:r w:rsidRPr="00F6020C">
        <w:t>. 2012;30(1):72-8.</w:t>
      </w:r>
      <w:bookmarkEnd w:id="189"/>
    </w:p>
    <w:p w14:paraId="440E1191" w14:textId="77777777" w:rsidR="00F6020C" w:rsidRPr="00F6020C" w:rsidRDefault="00F6020C" w:rsidP="00F6020C">
      <w:pPr>
        <w:pStyle w:val="EndNoteBibliography"/>
        <w:spacing w:after="240"/>
        <w:ind w:left="720" w:hanging="720"/>
      </w:pPr>
      <w:bookmarkStart w:id="190" w:name="_ENREF_62"/>
      <w:r w:rsidRPr="00F6020C">
        <w:t>62.</w:t>
      </w:r>
      <w:r w:rsidRPr="00F6020C">
        <w:tab/>
        <w:t xml:space="preserve">Gokeler A, Hof AL, Arnold MP, Dijkstra PU, Postema K, Otten E. Abnormal landing strategies after ACL reconstruction. </w:t>
      </w:r>
      <w:r w:rsidRPr="00F6020C">
        <w:rPr>
          <w:i/>
        </w:rPr>
        <w:t>Scand J Med Sci Sports</w:t>
      </w:r>
      <w:r w:rsidRPr="00F6020C">
        <w:t>. 2010;20(1):e12-9.</w:t>
      </w:r>
      <w:bookmarkEnd w:id="190"/>
    </w:p>
    <w:p w14:paraId="62E92BBA" w14:textId="77777777" w:rsidR="00F6020C" w:rsidRPr="00F6020C" w:rsidRDefault="00F6020C" w:rsidP="00F6020C">
      <w:pPr>
        <w:pStyle w:val="EndNoteBibliography"/>
        <w:spacing w:after="240"/>
        <w:ind w:left="720" w:hanging="720"/>
      </w:pPr>
      <w:bookmarkStart w:id="191" w:name="_ENREF_63"/>
      <w:r w:rsidRPr="00F6020C">
        <w:t>63.</w:t>
      </w:r>
      <w:r w:rsidRPr="00F6020C">
        <w:tab/>
        <w:t xml:space="preserve">Xergia SA, Pappas E, Zampeli F, Georgiou S, Georgoulis AD. Asymmetries in functional hop tests, lower extremity kinematics, and isokinetic strength persist 6 to 9 months </w:t>
      </w:r>
      <w:r w:rsidRPr="00F6020C">
        <w:lastRenderedPageBreak/>
        <w:t xml:space="preserve">following anterior cruciate ligament reconstruction. </w:t>
      </w:r>
      <w:r w:rsidRPr="00F6020C">
        <w:rPr>
          <w:i/>
        </w:rPr>
        <w:t>J Orthop Sports Phys Ther</w:t>
      </w:r>
      <w:r w:rsidRPr="00F6020C">
        <w:t>. 2013;43(3):154-62.</w:t>
      </w:r>
      <w:bookmarkEnd w:id="191"/>
    </w:p>
    <w:p w14:paraId="7B6A125E" w14:textId="77777777" w:rsidR="00F6020C" w:rsidRPr="00F6020C" w:rsidRDefault="00F6020C" w:rsidP="00F6020C">
      <w:pPr>
        <w:pStyle w:val="EndNoteBibliography"/>
        <w:spacing w:after="240"/>
        <w:ind w:left="720" w:hanging="720"/>
      </w:pPr>
      <w:bookmarkStart w:id="192" w:name="_ENREF_64"/>
      <w:r w:rsidRPr="00F6020C">
        <w:t>64.</w:t>
      </w:r>
      <w:r w:rsidRPr="00F6020C">
        <w:tab/>
        <w:t xml:space="preserve">Lepley LK, Thomas AC, McLean SG, Palmieri-Smith RM. Fatigue's lack of effect on thigh-muscle activity in anterior cruciate ligament-reconstructed patients during a dynamic-landing task. </w:t>
      </w:r>
      <w:r w:rsidRPr="00F6020C">
        <w:rPr>
          <w:i/>
        </w:rPr>
        <w:t>J Sport Rehabil</w:t>
      </w:r>
      <w:r w:rsidRPr="00F6020C">
        <w:t>. 2013;22(2):83-92.</w:t>
      </w:r>
      <w:bookmarkEnd w:id="192"/>
    </w:p>
    <w:p w14:paraId="7ACA0697" w14:textId="77777777" w:rsidR="00F6020C" w:rsidRPr="00F6020C" w:rsidRDefault="00F6020C" w:rsidP="00F6020C">
      <w:pPr>
        <w:pStyle w:val="EndNoteBibliography"/>
        <w:spacing w:after="240"/>
        <w:ind w:left="720" w:hanging="720"/>
      </w:pPr>
      <w:bookmarkStart w:id="193" w:name="_ENREF_65"/>
      <w:r w:rsidRPr="00F6020C">
        <w:t>65.</w:t>
      </w:r>
      <w:r w:rsidRPr="00F6020C">
        <w:tab/>
        <w:t xml:space="preserve">Rostami KD, Alizadeh MH, Minoonejad H, Yazdi H, Thomas A. Effect of Fatigue on Electromyographic Activity Patterns of the Knee Joint Muscles in Anterior Cruciate Ligament Reconstructed and Deficient Patients during Landing Task. </w:t>
      </w:r>
      <w:r w:rsidRPr="00F6020C">
        <w:rPr>
          <w:i/>
        </w:rPr>
        <w:t>J Funct Morphol Kinesiol</w:t>
      </w:r>
      <w:r w:rsidRPr="00F6020C">
        <w:t>. 2018;3(2):22.</w:t>
      </w:r>
      <w:bookmarkEnd w:id="193"/>
    </w:p>
    <w:p w14:paraId="4017436D" w14:textId="77777777" w:rsidR="00F6020C" w:rsidRPr="00F6020C" w:rsidRDefault="00F6020C" w:rsidP="00F6020C">
      <w:pPr>
        <w:pStyle w:val="EndNoteBibliography"/>
        <w:spacing w:after="240"/>
        <w:ind w:left="720" w:hanging="720"/>
      </w:pPr>
      <w:bookmarkStart w:id="194" w:name="_ENREF_66"/>
      <w:r w:rsidRPr="00F6020C">
        <w:t>66.</w:t>
      </w:r>
      <w:r w:rsidRPr="00F6020C">
        <w:tab/>
        <w:t xml:space="preserve">Thomas AC, Lepley LK, Wojtys EM, McLean SG, Palmieri-Smith RM. Effects of Neuromuscular Fatigue on Quadriceps Strength and Activation and Knee Biomechanics in Individuals Post-Anterior Cruciate Ligament Reconstruction and Healthy Adults. </w:t>
      </w:r>
      <w:r w:rsidRPr="00F6020C">
        <w:rPr>
          <w:i/>
        </w:rPr>
        <w:t>J Orthop Sports Phys Ther</w:t>
      </w:r>
      <w:r w:rsidRPr="00F6020C">
        <w:t>. 2015;45(12):1042-50.</w:t>
      </w:r>
      <w:bookmarkEnd w:id="194"/>
    </w:p>
    <w:p w14:paraId="56E9AA4D" w14:textId="77777777" w:rsidR="00F6020C" w:rsidRPr="00F6020C" w:rsidRDefault="00F6020C" w:rsidP="00F6020C">
      <w:pPr>
        <w:pStyle w:val="EndNoteBibliography"/>
        <w:spacing w:after="240"/>
        <w:ind w:left="720" w:hanging="720"/>
      </w:pPr>
      <w:bookmarkStart w:id="195" w:name="_ENREF_67"/>
      <w:r w:rsidRPr="00F6020C">
        <w:t>67.</w:t>
      </w:r>
      <w:r w:rsidRPr="00F6020C">
        <w:tab/>
        <w:t xml:space="preserve">Matsumoto H, Suda Y, Otani T, Niki Y, Seedhom BB, Fujikawa K. Roles of the anterior cruciate ligament and the medial collateral ligament in preventing valgus instability. </w:t>
      </w:r>
      <w:r w:rsidRPr="00F6020C">
        <w:rPr>
          <w:i/>
        </w:rPr>
        <w:t>J Orthop Sci</w:t>
      </w:r>
      <w:r w:rsidRPr="00F6020C">
        <w:t>. 2001;6(1):28-32.</w:t>
      </w:r>
      <w:bookmarkEnd w:id="195"/>
    </w:p>
    <w:p w14:paraId="190165A4" w14:textId="77777777" w:rsidR="00F6020C" w:rsidRPr="00F6020C" w:rsidRDefault="00F6020C" w:rsidP="00F6020C">
      <w:pPr>
        <w:pStyle w:val="EndNoteBibliography"/>
        <w:spacing w:after="240"/>
        <w:ind w:left="720" w:hanging="720"/>
      </w:pPr>
      <w:bookmarkStart w:id="196" w:name="_ENREF_68"/>
      <w:r w:rsidRPr="00F6020C">
        <w:t>68.</w:t>
      </w:r>
      <w:r w:rsidRPr="00F6020C">
        <w:tab/>
        <w:t xml:space="preserve">Sakane M, Fox RJ, Woo SL, Livesay GA, Li G, Fu FH. In situ forces in the anterior cruciate ligament and its bundles in response to anterior tibial loads. </w:t>
      </w:r>
      <w:r w:rsidRPr="00F6020C">
        <w:rPr>
          <w:i/>
        </w:rPr>
        <w:t>J Orthop Res</w:t>
      </w:r>
      <w:r w:rsidRPr="00F6020C">
        <w:t>. 1997;15(2):285-93.</w:t>
      </w:r>
      <w:bookmarkEnd w:id="196"/>
    </w:p>
    <w:p w14:paraId="7CFD4B15" w14:textId="77777777" w:rsidR="00F6020C" w:rsidRPr="00F6020C" w:rsidRDefault="00F6020C" w:rsidP="00F6020C">
      <w:pPr>
        <w:pStyle w:val="EndNoteBibliography"/>
        <w:spacing w:after="240"/>
        <w:ind w:left="720" w:hanging="720"/>
      </w:pPr>
      <w:bookmarkStart w:id="197" w:name="_ENREF_69"/>
      <w:r w:rsidRPr="00F6020C">
        <w:t>69.</w:t>
      </w:r>
      <w:r w:rsidRPr="00F6020C">
        <w:tab/>
        <w:t xml:space="preserve">Stearns KM, Pollard CD. Abnormal frontal plane knee mechanics during sidestep cutting in female soccer athletes after anterior cruciate ligament reconstruction and return to sport. </w:t>
      </w:r>
      <w:r w:rsidRPr="00F6020C">
        <w:rPr>
          <w:i/>
        </w:rPr>
        <w:t>Am J Sports Med</w:t>
      </w:r>
      <w:r w:rsidRPr="00F6020C">
        <w:t>. 2013;41(4):918-23.</w:t>
      </w:r>
      <w:bookmarkEnd w:id="197"/>
    </w:p>
    <w:p w14:paraId="4D8DD5E8" w14:textId="77777777" w:rsidR="00F6020C" w:rsidRPr="00F6020C" w:rsidRDefault="00F6020C" w:rsidP="00F6020C">
      <w:pPr>
        <w:pStyle w:val="EndNoteBibliography"/>
        <w:spacing w:after="240"/>
        <w:ind w:left="720" w:hanging="720"/>
      </w:pPr>
      <w:bookmarkStart w:id="198" w:name="_ENREF_70"/>
      <w:r w:rsidRPr="00F6020C">
        <w:t>70.</w:t>
      </w:r>
      <w:r w:rsidRPr="00F6020C">
        <w:tab/>
        <w:t xml:space="preserve">Lee SP, Chow JW, Tillman MD. Persons with reconstructed ACL exhibit altered knee mechanics during high-speed maneuvers. </w:t>
      </w:r>
      <w:r w:rsidRPr="00F6020C">
        <w:rPr>
          <w:i/>
        </w:rPr>
        <w:t>Int J Sports Med</w:t>
      </w:r>
      <w:r w:rsidRPr="00F6020C">
        <w:t>. 2014;35(6):528-33.</w:t>
      </w:r>
      <w:bookmarkEnd w:id="198"/>
    </w:p>
    <w:p w14:paraId="126F19F0" w14:textId="77777777" w:rsidR="00F6020C" w:rsidRPr="00F6020C" w:rsidRDefault="00F6020C" w:rsidP="00F6020C">
      <w:pPr>
        <w:pStyle w:val="EndNoteBibliography"/>
        <w:spacing w:after="240"/>
        <w:ind w:left="720" w:hanging="720"/>
      </w:pPr>
      <w:bookmarkStart w:id="199" w:name="_ENREF_71"/>
      <w:r w:rsidRPr="00F6020C">
        <w:t>71.</w:t>
      </w:r>
      <w:r w:rsidRPr="00F6020C">
        <w:tab/>
        <w:t xml:space="preserve">Samaan MA, Ringleb SI, Bawab SY, Greska EK, Weinhandl JT. Anterior cruciate ligament (ACL) loading in a collegiate athlete during sidestep cutting after ACL reconstruction: A case study. </w:t>
      </w:r>
      <w:r w:rsidRPr="00F6020C">
        <w:rPr>
          <w:i/>
        </w:rPr>
        <w:t>Knee</w:t>
      </w:r>
      <w:r w:rsidRPr="00F6020C">
        <w:t>. 2016;23(4):744-52.</w:t>
      </w:r>
      <w:bookmarkEnd w:id="199"/>
    </w:p>
    <w:p w14:paraId="70ED1001" w14:textId="77777777" w:rsidR="00F6020C" w:rsidRPr="00F6020C" w:rsidRDefault="00F6020C" w:rsidP="00F6020C">
      <w:pPr>
        <w:pStyle w:val="EndNoteBibliography"/>
        <w:spacing w:after="240"/>
        <w:ind w:left="720" w:hanging="720"/>
      </w:pPr>
      <w:bookmarkStart w:id="200" w:name="_ENREF_72"/>
      <w:r w:rsidRPr="00F6020C">
        <w:t>72.</w:t>
      </w:r>
      <w:r w:rsidRPr="00F6020C">
        <w:tab/>
        <w:t xml:space="preserve">Okoroha KR, Marfo K, Meta F et al. Amount of Minutes Played Does Not Contribute to Anterior Cruciate Ligament Injury in National Basketball Association Athletes. </w:t>
      </w:r>
      <w:r w:rsidRPr="00F6020C">
        <w:rPr>
          <w:i/>
        </w:rPr>
        <w:t>Orthopedics</w:t>
      </w:r>
      <w:r w:rsidRPr="00F6020C">
        <w:t>. 2017;40(4):e658-e62.</w:t>
      </w:r>
      <w:bookmarkEnd w:id="200"/>
    </w:p>
    <w:p w14:paraId="4C146BB1" w14:textId="77777777" w:rsidR="00F6020C" w:rsidRPr="00F6020C" w:rsidRDefault="00F6020C" w:rsidP="00F6020C">
      <w:pPr>
        <w:pStyle w:val="EndNoteBibliography"/>
        <w:spacing w:after="240"/>
        <w:ind w:left="720" w:hanging="720"/>
      </w:pPr>
      <w:bookmarkStart w:id="201" w:name="_ENREF_73"/>
      <w:r w:rsidRPr="00F6020C">
        <w:t>73.</w:t>
      </w:r>
      <w:r w:rsidRPr="00F6020C">
        <w:tab/>
        <w:t xml:space="preserve">Harris JD, Erickson BJ, Bach BR, Jr. et al. Return-to-Sport and Performance After Anterior Cruciate Ligament Reconstruction in National Basketball Association Players. </w:t>
      </w:r>
      <w:r w:rsidRPr="00F6020C">
        <w:rPr>
          <w:i/>
        </w:rPr>
        <w:t>Sports Health</w:t>
      </w:r>
      <w:r w:rsidRPr="00F6020C">
        <w:t>. 2013;5(6):562-8.</w:t>
      </w:r>
      <w:bookmarkEnd w:id="201"/>
    </w:p>
    <w:p w14:paraId="2477DE13" w14:textId="77777777" w:rsidR="00F6020C" w:rsidRPr="00F6020C" w:rsidRDefault="00F6020C" w:rsidP="00F6020C">
      <w:pPr>
        <w:pStyle w:val="EndNoteBibliography"/>
        <w:spacing w:after="240"/>
        <w:ind w:left="720" w:hanging="720"/>
      </w:pPr>
      <w:bookmarkStart w:id="202" w:name="_ENREF_74"/>
      <w:r w:rsidRPr="00F6020C">
        <w:t>74.</w:t>
      </w:r>
      <w:r w:rsidRPr="00F6020C">
        <w:tab/>
        <w:t xml:space="preserve">Mair SD, Seaber AV, Glisson RR, Garrett WE, Jr. The role of fatigue in susceptibility to acute muscle strain injury. </w:t>
      </w:r>
      <w:r w:rsidRPr="00F6020C">
        <w:rPr>
          <w:i/>
        </w:rPr>
        <w:t>Am J Sports Med</w:t>
      </w:r>
      <w:r w:rsidRPr="00F6020C">
        <w:t>. 1996;24(2):137-43.</w:t>
      </w:r>
      <w:bookmarkEnd w:id="202"/>
    </w:p>
    <w:p w14:paraId="021C3E73" w14:textId="77777777" w:rsidR="00F6020C" w:rsidRPr="00F6020C" w:rsidRDefault="00F6020C" w:rsidP="00F6020C">
      <w:pPr>
        <w:pStyle w:val="EndNoteBibliography"/>
        <w:spacing w:after="240"/>
        <w:ind w:left="720" w:hanging="720"/>
      </w:pPr>
      <w:bookmarkStart w:id="203" w:name="_ENREF_75"/>
      <w:r w:rsidRPr="00F6020C">
        <w:lastRenderedPageBreak/>
        <w:t>75.</w:t>
      </w:r>
      <w:r w:rsidRPr="00F6020C">
        <w:tab/>
        <w:t xml:space="preserve">Markolf KL, Burchfield DM, Shapiro MM, Shepard MF, Finerman GA, Slauterbeck JL. Combined knee loading states that generate high anterior cruciate ligament forces. </w:t>
      </w:r>
      <w:r w:rsidRPr="00F6020C">
        <w:rPr>
          <w:i/>
        </w:rPr>
        <w:t>J Orthop Res</w:t>
      </w:r>
      <w:r w:rsidRPr="00F6020C">
        <w:t>. 1995;13(6):930-5.</w:t>
      </w:r>
      <w:bookmarkEnd w:id="203"/>
    </w:p>
    <w:p w14:paraId="478B9E58" w14:textId="77777777" w:rsidR="00F6020C" w:rsidRPr="00F6020C" w:rsidRDefault="00F6020C" w:rsidP="00F6020C">
      <w:pPr>
        <w:pStyle w:val="EndNoteBibliography"/>
        <w:spacing w:after="240"/>
        <w:ind w:left="720" w:hanging="720"/>
      </w:pPr>
      <w:bookmarkStart w:id="204" w:name="_ENREF_76"/>
      <w:r w:rsidRPr="00F6020C">
        <w:t>76.</w:t>
      </w:r>
      <w:r w:rsidRPr="00F6020C">
        <w:tab/>
        <w:t xml:space="preserve">Ng AW, Lee RK, Ho EP, Law BK, Griffith JF. Anterior cruciate ligament bundle measurement by MRI. </w:t>
      </w:r>
      <w:r w:rsidRPr="00F6020C">
        <w:rPr>
          <w:i/>
        </w:rPr>
        <w:t>Skeletal Radiol</w:t>
      </w:r>
      <w:r w:rsidRPr="00F6020C">
        <w:t>. 2013;42(11):1549-54.</w:t>
      </w:r>
      <w:bookmarkEnd w:id="204"/>
    </w:p>
    <w:p w14:paraId="70A147DF" w14:textId="77777777" w:rsidR="00F6020C" w:rsidRPr="00F6020C" w:rsidRDefault="00F6020C" w:rsidP="00F6020C">
      <w:pPr>
        <w:pStyle w:val="EndNoteBibliography"/>
        <w:spacing w:after="240"/>
        <w:ind w:left="720" w:hanging="720"/>
      </w:pPr>
      <w:bookmarkStart w:id="205" w:name="_ENREF_77"/>
      <w:r w:rsidRPr="00F6020C">
        <w:t>77.</w:t>
      </w:r>
      <w:r w:rsidRPr="00F6020C">
        <w:tab/>
        <w:t xml:space="preserve">Ellison AE, Berg EE. Embryology, anatomy, and function of the anterior cruciate ligament. </w:t>
      </w:r>
      <w:r w:rsidRPr="00F6020C">
        <w:rPr>
          <w:i/>
        </w:rPr>
        <w:t>Orthop Clin North Am</w:t>
      </w:r>
      <w:r w:rsidRPr="00F6020C">
        <w:t>. 1985;16(1):3-14.</w:t>
      </w:r>
      <w:bookmarkEnd w:id="205"/>
    </w:p>
    <w:p w14:paraId="6A719208" w14:textId="77777777" w:rsidR="00F6020C" w:rsidRPr="00F6020C" w:rsidRDefault="00F6020C" w:rsidP="00F6020C">
      <w:pPr>
        <w:pStyle w:val="EndNoteBibliography"/>
        <w:spacing w:after="240"/>
        <w:ind w:left="720" w:hanging="720"/>
      </w:pPr>
      <w:bookmarkStart w:id="206" w:name="_ENREF_78"/>
      <w:r w:rsidRPr="00F6020C">
        <w:t>78.</w:t>
      </w:r>
      <w:r w:rsidRPr="00F6020C">
        <w:tab/>
        <w:t xml:space="preserve">Markatos K, Kaseta MK, Lallos SN, Korres DS, Efstathopoulos N. The anatomy of the ACL and its importance in ACL reconstruction. </w:t>
      </w:r>
      <w:r w:rsidRPr="00F6020C">
        <w:rPr>
          <w:i/>
        </w:rPr>
        <w:t>Eur J Orthop Surg Traumatol</w:t>
      </w:r>
      <w:r w:rsidRPr="00F6020C">
        <w:t>. 2013;23(7):747-52.</w:t>
      </w:r>
      <w:bookmarkEnd w:id="206"/>
    </w:p>
    <w:p w14:paraId="6870ABCC" w14:textId="77777777" w:rsidR="00F6020C" w:rsidRPr="00F6020C" w:rsidRDefault="00F6020C" w:rsidP="00F6020C">
      <w:pPr>
        <w:pStyle w:val="EndNoteBibliography"/>
        <w:spacing w:after="240"/>
        <w:ind w:left="720" w:hanging="720"/>
      </w:pPr>
      <w:bookmarkStart w:id="207" w:name="_ENREF_79"/>
      <w:r w:rsidRPr="00F6020C">
        <w:t>79.</w:t>
      </w:r>
      <w:r w:rsidRPr="00F6020C">
        <w:tab/>
        <w:t xml:space="preserve">Arliani GG, Astur DC, Moraes ER et al. Three dimensional anatomy of the anterior cruciate ligament: a new approach in anatomical orthopedic studies and a literature review. </w:t>
      </w:r>
      <w:r w:rsidRPr="00F6020C">
        <w:rPr>
          <w:i/>
        </w:rPr>
        <w:t>Open Access J Sports Med</w:t>
      </w:r>
      <w:r w:rsidRPr="00F6020C">
        <w:t>. 2012;3:183-8.</w:t>
      </w:r>
      <w:bookmarkEnd w:id="207"/>
    </w:p>
    <w:p w14:paraId="132C6765" w14:textId="77777777" w:rsidR="00F6020C" w:rsidRPr="00F6020C" w:rsidRDefault="00F6020C" w:rsidP="00F6020C">
      <w:pPr>
        <w:pStyle w:val="EndNoteBibliography"/>
        <w:spacing w:after="240"/>
        <w:ind w:left="720" w:hanging="720"/>
      </w:pPr>
      <w:bookmarkStart w:id="208" w:name="_ENREF_80"/>
      <w:r w:rsidRPr="00F6020C">
        <w:t>80.</w:t>
      </w:r>
      <w:r w:rsidRPr="00F6020C">
        <w:tab/>
        <w:t xml:space="preserve">Baek GH, Carlin GJ, Vogrin TM, Woo SL, Harner CD. Quantitative analysis of collagen fibrils of human cruciate and meniscofemoral ligaments. </w:t>
      </w:r>
      <w:r w:rsidRPr="00F6020C">
        <w:rPr>
          <w:i/>
        </w:rPr>
        <w:t>Clin Orthop Relat Res</w:t>
      </w:r>
      <w:r w:rsidRPr="00F6020C">
        <w:t>. 1998;(357):205-11.</w:t>
      </w:r>
      <w:bookmarkEnd w:id="208"/>
    </w:p>
    <w:p w14:paraId="463D7063" w14:textId="77777777" w:rsidR="00F6020C" w:rsidRPr="00F6020C" w:rsidRDefault="00F6020C" w:rsidP="00F6020C">
      <w:pPr>
        <w:pStyle w:val="EndNoteBibliography"/>
        <w:spacing w:after="240"/>
        <w:ind w:left="720" w:hanging="720"/>
      </w:pPr>
      <w:bookmarkStart w:id="209" w:name="_ENREF_81"/>
      <w:r w:rsidRPr="00F6020C">
        <w:t>81.</w:t>
      </w:r>
      <w:r w:rsidRPr="00F6020C">
        <w:tab/>
        <w:t xml:space="preserve">Giron F, Cuomo P, Aglietti P, Bull AM, Amis AA. Femoral attachment of the anterior cruciate ligament. </w:t>
      </w:r>
      <w:r w:rsidRPr="00F6020C">
        <w:rPr>
          <w:i/>
        </w:rPr>
        <w:t>Knee Surg Sports Traumatol Arthrosc</w:t>
      </w:r>
      <w:r w:rsidRPr="00F6020C">
        <w:t>. 2006;14(3):250-6.</w:t>
      </w:r>
      <w:bookmarkEnd w:id="209"/>
    </w:p>
    <w:p w14:paraId="65204A30" w14:textId="77777777" w:rsidR="00F6020C" w:rsidRPr="00F6020C" w:rsidRDefault="00F6020C" w:rsidP="00F6020C">
      <w:pPr>
        <w:pStyle w:val="EndNoteBibliography"/>
        <w:spacing w:after="240"/>
        <w:ind w:left="720" w:hanging="720"/>
      </w:pPr>
      <w:bookmarkStart w:id="210" w:name="_ENREF_82"/>
      <w:r w:rsidRPr="00F6020C">
        <w:t>82.</w:t>
      </w:r>
      <w:r w:rsidRPr="00F6020C">
        <w:tab/>
        <w:t xml:space="preserve">Furman W, Marshall JL, Girgis FG. The anterior cruciate ligament. A functional analysis based on postmortem studies. </w:t>
      </w:r>
      <w:r w:rsidRPr="00F6020C">
        <w:rPr>
          <w:i/>
        </w:rPr>
        <w:t>J Bone Joint Surg Am</w:t>
      </w:r>
      <w:r w:rsidRPr="00F6020C">
        <w:t>. 1976;58(2):179-85.</w:t>
      </w:r>
      <w:bookmarkEnd w:id="210"/>
    </w:p>
    <w:p w14:paraId="082CE07B" w14:textId="77777777" w:rsidR="00F6020C" w:rsidRPr="00F6020C" w:rsidRDefault="00F6020C" w:rsidP="00F6020C">
      <w:pPr>
        <w:pStyle w:val="EndNoteBibliography"/>
        <w:spacing w:after="240"/>
        <w:ind w:left="720" w:hanging="720"/>
      </w:pPr>
      <w:bookmarkStart w:id="211" w:name="_ENREF_83"/>
      <w:r w:rsidRPr="00F6020C">
        <w:t>83.</w:t>
      </w:r>
      <w:r w:rsidRPr="00F6020C">
        <w:tab/>
        <w:t xml:space="preserve">Girgis FG, Marshall JL, Monajem A. The cruciate ligaments of the knee joint. Anatomical, functional and experimental analysis. </w:t>
      </w:r>
      <w:r w:rsidRPr="00F6020C">
        <w:rPr>
          <w:i/>
        </w:rPr>
        <w:t>Clin Orthop Relat Res</w:t>
      </w:r>
      <w:r w:rsidRPr="00F6020C">
        <w:t>. 1975;(106):216-31.</w:t>
      </w:r>
      <w:bookmarkEnd w:id="211"/>
    </w:p>
    <w:p w14:paraId="3E8EED26" w14:textId="77777777" w:rsidR="00F6020C" w:rsidRPr="00F6020C" w:rsidRDefault="00F6020C" w:rsidP="00F6020C">
      <w:pPr>
        <w:pStyle w:val="EndNoteBibliography"/>
        <w:spacing w:after="240"/>
        <w:ind w:left="720" w:hanging="720"/>
      </w:pPr>
      <w:bookmarkStart w:id="212" w:name="_ENREF_84"/>
      <w:r w:rsidRPr="00F6020C">
        <w:t>84.</w:t>
      </w:r>
      <w:r w:rsidRPr="00F6020C">
        <w:tab/>
        <w:t xml:space="preserve">Hole RL, Lintner DM, Kamaric E, Moseley JB. Increased tibial translation after partial sectioning of the anterior cruciate ligament. The posterolateral bundle. </w:t>
      </w:r>
      <w:r w:rsidRPr="00F6020C">
        <w:rPr>
          <w:i/>
        </w:rPr>
        <w:t>Am J Sports Med</w:t>
      </w:r>
      <w:r w:rsidRPr="00F6020C">
        <w:t>. 1996;24(4):556-60.</w:t>
      </w:r>
      <w:bookmarkEnd w:id="212"/>
    </w:p>
    <w:p w14:paraId="0A4F24A0" w14:textId="77777777" w:rsidR="00F6020C" w:rsidRPr="00F6020C" w:rsidRDefault="00F6020C" w:rsidP="00F6020C">
      <w:pPr>
        <w:pStyle w:val="EndNoteBibliography"/>
        <w:spacing w:after="240"/>
        <w:ind w:left="720" w:hanging="720"/>
      </w:pPr>
      <w:bookmarkStart w:id="213" w:name="_ENREF_85"/>
      <w:r w:rsidRPr="00F6020C">
        <w:t>85.</w:t>
      </w:r>
      <w:r w:rsidRPr="00F6020C">
        <w:tab/>
        <w:t xml:space="preserve">Arnoczky SP. Anatomy of the anterior cruciate ligament. </w:t>
      </w:r>
      <w:r w:rsidRPr="00F6020C">
        <w:rPr>
          <w:i/>
        </w:rPr>
        <w:t>Clin Orthop Relat Res</w:t>
      </w:r>
      <w:r w:rsidRPr="00F6020C">
        <w:t>. 1983;(172):19-25.</w:t>
      </w:r>
      <w:bookmarkEnd w:id="213"/>
    </w:p>
    <w:p w14:paraId="4CD02C1D" w14:textId="77777777" w:rsidR="00F6020C" w:rsidRPr="00F6020C" w:rsidRDefault="00F6020C" w:rsidP="00F6020C">
      <w:pPr>
        <w:pStyle w:val="EndNoteBibliography"/>
        <w:spacing w:after="240"/>
        <w:ind w:left="720" w:hanging="720"/>
      </w:pPr>
      <w:bookmarkStart w:id="214" w:name="_ENREF_86"/>
      <w:r w:rsidRPr="00F6020C">
        <w:t>86.</w:t>
      </w:r>
      <w:r w:rsidRPr="00F6020C">
        <w:tab/>
        <w:t xml:space="preserve">Cohen SB, VanBeek C, Starman JS, Armfield D, Irrgang JJ, Fu FH. MRI measurement of the 2 bundles of the normal anterior cruciate ligament. </w:t>
      </w:r>
      <w:r w:rsidRPr="00F6020C">
        <w:rPr>
          <w:i/>
        </w:rPr>
        <w:t>Orthopedics</w:t>
      </w:r>
      <w:r w:rsidRPr="00F6020C">
        <w:t>. 2009;32(9).</w:t>
      </w:r>
      <w:bookmarkEnd w:id="214"/>
    </w:p>
    <w:p w14:paraId="1E65B5A2" w14:textId="77777777" w:rsidR="00F6020C" w:rsidRPr="00F6020C" w:rsidRDefault="00F6020C" w:rsidP="00F6020C">
      <w:pPr>
        <w:pStyle w:val="EndNoteBibliography"/>
        <w:spacing w:after="240"/>
        <w:ind w:left="720" w:hanging="720"/>
      </w:pPr>
      <w:bookmarkStart w:id="215" w:name="_ENREF_87"/>
      <w:r w:rsidRPr="00F6020C">
        <w:t>87.</w:t>
      </w:r>
      <w:r w:rsidRPr="00F6020C">
        <w:tab/>
        <w:t xml:space="preserve">Amis AA, Dawkins GP. Functional anatomy of the anterior cruciate ligament. Fibre bundle actions related to ligament replacements and injuries. </w:t>
      </w:r>
      <w:r w:rsidRPr="00F6020C">
        <w:rPr>
          <w:i/>
        </w:rPr>
        <w:t>J Bone Joint Surg Br</w:t>
      </w:r>
      <w:r w:rsidRPr="00F6020C">
        <w:t>. 1991;73(2):260-7.</w:t>
      </w:r>
      <w:bookmarkEnd w:id="215"/>
    </w:p>
    <w:p w14:paraId="27521DA9" w14:textId="77777777" w:rsidR="00F6020C" w:rsidRPr="00F6020C" w:rsidRDefault="00F6020C" w:rsidP="00F6020C">
      <w:pPr>
        <w:pStyle w:val="EndNoteBibliography"/>
        <w:spacing w:after="240"/>
        <w:ind w:left="720" w:hanging="720"/>
      </w:pPr>
      <w:bookmarkStart w:id="216" w:name="_ENREF_88"/>
      <w:r w:rsidRPr="00F6020C">
        <w:t>88.</w:t>
      </w:r>
      <w:r w:rsidRPr="00F6020C">
        <w:tab/>
        <w:t xml:space="preserve">Duthon VB, Barea C, Abrassart S, Fasel JH, Fritschy D, Menetrey J. Anatomy of the anterior cruciate ligament. </w:t>
      </w:r>
      <w:r w:rsidRPr="00F6020C">
        <w:rPr>
          <w:i/>
        </w:rPr>
        <w:t>Knee Surg Sports Traumatol Arthrosc</w:t>
      </w:r>
      <w:r w:rsidRPr="00F6020C">
        <w:t>. 2006;14(3):204-13.</w:t>
      </w:r>
      <w:bookmarkEnd w:id="216"/>
    </w:p>
    <w:p w14:paraId="6D3733D9" w14:textId="77777777" w:rsidR="00F6020C" w:rsidRPr="00F6020C" w:rsidRDefault="00F6020C" w:rsidP="00F6020C">
      <w:pPr>
        <w:pStyle w:val="EndNoteBibliography"/>
        <w:spacing w:after="240"/>
        <w:ind w:left="720" w:hanging="720"/>
      </w:pPr>
      <w:bookmarkStart w:id="217" w:name="_ENREF_89"/>
      <w:r w:rsidRPr="00F6020C">
        <w:lastRenderedPageBreak/>
        <w:t>89.</w:t>
      </w:r>
      <w:r w:rsidRPr="00F6020C">
        <w:tab/>
        <w:t xml:space="preserve">Harner CD, Baek GH, Vogrin TM, Carlin GJ, Kashiwaguchi S, Woo SL. Quantitative analysis of human cruciate ligament insertions. </w:t>
      </w:r>
      <w:r w:rsidRPr="00F6020C">
        <w:rPr>
          <w:i/>
        </w:rPr>
        <w:t>Arthroscopy</w:t>
      </w:r>
      <w:r w:rsidRPr="00F6020C">
        <w:t>. 1999;15(7):741-9.</w:t>
      </w:r>
      <w:bookmarkEnd w:id="217"/>
    </w:p>
    <w:p w14:paraId="48DAF7E2" w14:textId="77777777" w:rsidR="00F6020C" w:rsidRPr="00F6020C" w:rsidRDefault="00F6020C" w:rsidP="00F6020C">
      <w:pPr>
        <w:pStyle w:val="EndNoteBibliography"/>
        <w:spacing w:after="240"/>
        <w:ind w:left="720" w:hanging="720"/>
      </w:pPr>
      <w:bookmarkStart w:id="218" w:name="_ENREF_90"/>
      <w:r w:rsidRPr="00F6020C">
        <w:t>90.</w:t>
      </w:r>
      <w:r w:rsidRPr="00F6020C">
        <w:tab/>
        <w:t xml:space="preserve">Petersen W, Zantop T. Anatomy of the anterior cruciate ligament with regard to its two bundles. </w:t>
      </w:r>
      <w:r w:rsidRPr="00F6020C">
        <w:rPr>
          <w:i/>
        </w:rPr>
        <w:t>Clin Orthop Relat Res</w:t>
      </w:r>
      <w:r w:rsidRPr="00F6020C">
        <w:t>. 2007;454:35-47.</w:t>
      </w:r>
      <w:bookmarkEnd w:id="218"/>
    </w:p>
    <w:p w14:paraId="782AF598" w14:textId="77777777" w:rsidR="00F6020C" w:rsidRPr="00F6020C" w:rsidRDefault="00F6020C" w:rsidP="00F6020C">
      <w:pPr>
        <w:pStyle w:val="EndNoteBibliography"/>
        <w:spacing w:after="240"/>
        <w:ind w:left="720" w:hanging="720"/>
      </w:pPr>
      <w:bookmarkStart w:id="219" w:name="_ENREF_91"/>
      <w:r w:rsidRPr="00F6020C">
        <w:t>91.</w:t>
      </w:r>
      <w:r w:rsidRPr="00F6020C">
        <w:tab/>
        <w:t xml:space="preserve">Odensten M, Gillquist J. Functional anatomy of the anterior cruciate ligament and a rationale for reconstruction. </w:t>
      </w:r>
      <w:r w:rsidRPr="00F6020C">
        <w:rPr>
          <w:i/>
        </w:rPr>
        <w:t>J Bone Joint Surg Am</w:t>
      </w:r>
      <w:r w:rsidRPr="00F6020C">
        <w:t>. 1985;67(2):257-62.</w:t>
      </w:r>
      <w:bookmarkEnd w:id="219"/>
    </w:p>
    <w:p w14:paraId="7359B71F" w14:textId="77777777" w:rsidR="00F6020C" w:rsidRPr="00F6020C" w:rsidRDefault="00F6020C" w:rsidP="00F6020C">
      <w:pPr>
        <w:pStyle w:val="EndNoteBibliography"/>
        <w:spacing w:after="240"/>
        <w:ind w:left="720" w:hanging="720"/>
      </w:pPr>
      <w:bookmarkStart w:id="220" w:name="_ENREF_92"/>
      <w:r w:rsidRPr="00F6020C">
        <w:t>92.</w:t>
      </w:r>
      <w:r w:rsidRPr="00F6020C">
        <w:tab/>
        <w:t xml:space="preserve">Hollis JM, Takai S, Adams DJ, Horibe S, Woo SL. The effects of knee motion and external loading on the length of the anterior cruciate ligament (ACL): a kinematic study. </w:t>
      </w:r>
      <w:r w:rsidRPr="00F6020C">
        <w:rPr>
          <w:i/>
        </w:rPr>
        <w:t>J Biomech Eng</w:t>
      </w:r>
      <w:r w:rsidRPr="00F6020C">
        <w:t>. 1991;113(2):208-14.</w:t>
      </w:r>
      <w:bookmarkEnd w:id="220"/>
    </w:p>
    <w:p w14:paraId="641B97CA" w14:textId="77777777" w:rsidR="00F6020C" w:rsidRPr="00F6020C" w:rsidRDefault="00F6020C" w:rsidP="00F6020C">
      <w:pPr>
        <w:pStyle w:val="EndNoteBibliography"/>
        <w:spacing w:after="240"/>
        <w:ind w:left="720" w:hanging="720"/>
      </w:pPr>
      <w:bookmarkStart w:id="221" w:name="_ENREF_93"/>
      <w:r w:rsidRPr="00F6020C">
        <w:t>93.</w:t>
      </w:r>
      <w:r w:rsidRPr="00F6020C">
        <w:tab/>
        <w:t xml:space="preserve">Colombet P, Robinson J, Christel P et al. Morphology of anterior cruciate ligament attachments for anatomic reconstruction: a cadaveric dissection and radiographic study. </w:t>
      </w:r>
      <w:r w:rsidRPr="00F6020C">
        <w:rPr>
          <w:i/>
        </w:rPr>
        <w:t>Arthroscopy</w:t>
      </w:r>
      <w:r w:rsidRPr="00F6020C">
        <w:t>. 2006;22(9):984-92.</w:t>
      </w:r>
      <w:bookmarkEnd w:id="221"/>
    </w:p>
    <w:p w14:paraId="19C0A316" w14:textId="77777777" w:rsidR="00F6020C" w:rsidRPr="00F6020C" w:rsidRDefault="00F6020C" w:rsidP="00F6020C">
      <w:pPr>
        <w:pStyle w:val="EndNoteBibliography"/>
        <w:spacing w:after="240"/>
        <w:ind w:left="720" w:hanging="720"/>
      </w:pPr>
      <w:bookmarkStart w:id="222" w:name="_ENREF_94"/>
      <w:r w:rsidRPr="00F6020C">
        <w:t>94.</w:t>
      </w:r>
      <w:r w:rsidRPr="00F6020C">
        <w:tab/>
        <w:t xml:space="preserve">Butler DL, Noyes FR, Grood ES. Ligamentous restraints to anterior-posterior drawer in the human knee. A biomechanical study. </w:t>
      </w:r>
      <w:r w:rsidRPr="00F6020C">
        <w:rPr>
          <w:i/>
        </w:rPr>
        <w:t>J Bone Joint Surg Am</w:t>
      </w:r>
      <w:r w:rsidRPr="00F6020C">
        <w:t>. 1980;62(2):259-70.</w:t>
      </w:r>
      <w:bookmarkEnd w:id="222"/>
    </w:p>
    <w:p w14:paraId="0C57F89E" w14:textId="77777777" w:rsidR="00F6020C" w:rsidRPr="00F6020C" w:rsidRDefault="00F6020C" w:rsidP="00F6020C">
      <w:pPr>
        <w:pStyle w:val="EndNoteBibliography"/>
        <w:spacing w:after="240"/>
        <w:ind w:left="720" w:hanging="720"/>
      </w:pPr>
      <w:bookmarkStart w:id="223" w:name="_ENREF_95"/>
      <w:r w:rsidRPr="00F6020C">
        <w:t>95.</w:t>
      </w:r>
      <w:r w:rsidRPr="00F6020C">
        <w:tab/>
        <w:t xml:space="preserve">Li G, DeFrate LE, Sun H, Gill TJ. In vivo elongation of the anterior cruciate ligament and posterior cruciate ligament during knee flexion. </w:t>
      </w:r>
      <w:r w:rsidRPr="00F6020C">
        <w:rPr>
          <w:i/>
        </w:rPr>
        <w:t>Am J Sports Med</w:t>
      </w:r>
      <w:r w:rsidRPr="00F6020C">
        <w:t>. 2004;32(6):1415-20.</w:t>
      </w:r>
      <w:bookmarkEnd w:id="223"/>
    </w:p>
    <w:p w14:paraId="2C5F709B" w14:textId="77777777" w:rsidR="00F6020C" w:rsidRPr="00F6020C" w:rsidRDefault="00F6020C" w:rsidP="00F6020C">
      <w:pPr>
        <w:pStyle w:val="EndNoteBibliography"/>
        <w:spacing w:after="240"/>
        <w:ind w:left="720" w:hanging="720"/>
      </w:pPr>
      <w:bookmarkStart w:id="224" w:name="_ENREF_96"/>
      <w:r w:rsidRPr="00F6020C">
        <w:t>96.</w:t>
      </w:r>
      <w:r w:rsidRPr="00F6020C">
        <w:tab/>
        <w:t xml:space="preserve">Kawaguchi Y, Kondo E, Takeda R, Akita K, Yasuda K, Amis AA. The role of fibers in the femoral attachment of the anterior cruciate ligament in resisting tibial displacement. </w:t>
      </w:r>
      <w:r w:rsidRPr="00F6020C">
        <w:rPr>
          <w:i/>
        </w:rPr>
        <w:t>Arthroscopy</w:t>
      </w:r>
      <w:r w:rsidRPr="00F6020C">
        <w:t>. 2015;31(3):435-44.</w:t>
      </w:r>
      <w:bookmarkEnd w:id="224"/>
    </w:p>
    <w:p w14:paraId="2C49740F" w14:textId="77777777" w:rsidR="00F6020C" w:rsidRPr="00F6020C" w:rsidRDefault="00F6020C" w:rsidP="00F6020C">
      <w:pPr>
        <w:pStyle w:val="EndNoteBibliography"/>
        <w:spacing w:after="240"/>
        <w:ind w:left="720" w:hanging="720"/>
      </w:pPr>
      <w:bookmarkStart w:id="225" w:name="_ENREF_97"/>
      <w:r w:rsidRPr="00F6020C">
        <w:t>97.</w:t>
      </w:r>
      <w:r w:rsidRPr="00F6020C">
        <w:tab/>
        <w:t xml:space="preserve">Müller W. </w:t>
      </w:r>
      <w:r w:rsidRPr="00F6020C">
        <w:rPr>
          <w:i/>
        </w:rPr>
        <w:t>The knee: form, function, and ligament reconstruction.</w:t>
      </w:r>
      <w:r w:rsidRPr="00F6020C">
        <w:t xml:space="preserve"> New York: Springer-Verlag Berlin Heidelberg; 1983, 314 p.</w:t>
      </w:r>
      <w:bookmarkEnd w:id="225"/>
    </w:p>
    <w:p w14:paraId="0664CF2D" w14:textId="77777777" w:rsidR="00F6020C" w:rsidRPr="00F6020C" w:rsidRDefault="00F6020C" w:rsidP="00F6020C">
      <w:pPr>
        <w:pStyle w:val="EndNoteBibliography"/>
        <w:spacing w:after="240"/>
        <w:ind w:left="720" w:hanging="720"/>
      </w:pPr>
      <w:bookmarkStart w:id="226" w:name="_ENREF_98"/>
      <w:r w:rsidRPr="00F6020C">
        <w:t>98.</w:t>
      </w:r>
      <w:r w:rsidRPr="00F6020C">
        <w:tab/>
        <w:t xml:space="preserve">Kennedy JC, Alexander IJ, Hayes KC. Nerve supply of the human knee and its functional importance. </w:t>
      </w:r>
      <w:r w:rsidRPr="00F6020C">
        <w:rPr>
          <w:i/>
        </w:rPr>
        <w:t>Am J Sports Med</w:t>
      </w:r>
      <w:r w:rsidRPr="00F6020C">
        <w:t>. 1982;10(6):329-35.</w:t>
      </w:r>
      <w:bookmarkEnd w:id="226"/>
    </w:p>
    <w:p w14:paraId="38F02DD2" w14:textId="77777777" w:rsidR="00F6020C" w:rsidRPr="00F6020C" w:rsidRDefault="00F6020C" w:rsidP="00F6020C">
      <w:pPr>
        <w:pStyle w:val="EndNoteBibliography"/>
        <w:spacing w:after="240"/>
        <w:ind w:left="720" w:hanging="720"/>
      </w:pPr>
      <w:bookmarkStart w:id="227" w:name="_ENREF_99"/>
      <w:r w:rsidRPr="00F6020C">
        <w:t>99.</w:t>
      </w:r>
      <w:r w:rsidRPr="00F6020C">
        <w:tab/>
        <w:t xml:space="preserve">Kennedy JC, Weinberg HW, Wilson AS. The anatomy and function of the anterior cruciate ligament. As determined by clinical and morphological studies. </w:t>
      </w:r>
      <w:r w:rsidRPr="00F6020C">
        <w:rPr>
          <w:i/>
        </w:rPr>
        <w:t>J Bone Joint Surg Am</w:t>
      </w:r>
      <w:r w:rsidRPr="00F6020C">
        <w:t>. 1974;56(2):223-35.</w:t>
      </w:r>
      <w:bookmarkEnd w:id="227"/>
    </w:p>
    <w:p w14:paraId="208A2651" w14:textId="77777777" w:rsidR="00F6020C" w:rsidRPr="00F6020C" w:rsidRDefault="00F6020C" w:rsidP="00F6020C">
      <w:pPr>
        <w:pStyle w:val="EndNoteBibliography"/>
        <w:spacing w:after="240"/>
        <w:ind w:left="720" w:hanging="720"/>
      </w:pPr>
      <w:bookmarkStart w:id="228" w:name="_ENREF_100"/>
      <w:r w:rsidRPr="00F6020C">
        <w:t>100.</w:t>
      </w:r>
      <w:r w:rsidRPr="00F6020C">
        <w:tab/>
        <w:t xml:space="preserve">Schutte MJ, Dabezies EJ, Zimny ML, Happel LT. Neural anatomy of the human anterior cruciate ligament. </w:t>
      </w:r>
      <w:r w:rsidRPr="00F6020C">
        <w:rPr>
          <w:i/>
        </w:rPr>
        <w:t>J Bone Joint Surg Am</w:t>
      </w:r>
      <w:r w:rsidRPr="00F6020C">
        <w:t>. 1987;69(2):243-7.</w:t>
      </w:r>
      <w:bookmarkEnd w:id="228"/>
    </w:p>
    <w:p w14:paraId="0AA0FF83" w14:textId="77777777" w:rsidR="00F6020C" w:rsidRPr="00F6020C" w:rsidRDefault="00F6020C" w:rsidP="00F6020C">
      <w:pPr>
        <w:pStyle w:val="EndNoteBibliography"/>
        <w:spacing w:after="240"/>
        <w:ind w:left="720" w:hanging="720"/>
      </w:pPr>
      <w:bookmarkStart w:id="229" w:name="_ENREF_101"/>
      <w:r w:rsidRPr="00F6020C">
        <w:t>101.</w:t>
      </w:r>
      <w:r w:rsidRPr="00F6020C">
        <w:tab/>
        <w:t xml:space="preserve">Johansson H, Sjolander P, Sojka P. A sensory role for the cruciate ligaments. </w:t>
      </w:r>
      <w:r w:rsidRPr="00F6020C">
        <w:rPr>
          <w:i/>
        </w:rPr>
        <w:t>Clin Orthop Relat Res</w:t>
      </w:r>
      <w:r w:rsidRPr="00F6020C">
        <w:t>. 1991;(268):161-78.</w:t>
      </w:r>
      <w:bookmarkEnd w:id="229"/>
    </w:p>
    <w:p w14:paraId="45D10221" w14:textId="77777777" w:rsidR="00F6020C" w:rsidRPr="00F6020C" w:rsidRDefault="00F6020C" w:rsidP="00F6020C">
      <w:pPr>
        <w:pStyle w:val="EndNoteBibliography"/>
        <w:spacing w:after="240"/>
        <w:ind w:left="720" w:hanging="720"/>
      </w:pPr>
      <w:bookmarkStart w:id="230" w:name="_ENREF_102"/>
      <w:r w:rsidRPr="00F6020C">
        <w:t>102.</w:t>
      </w:r>
      <w:r w:rsidRPr="00F6020C">
        <w:tab/>
        <w:t xml:space="preserve">Tsuda E, Okamura Y, Otsuka H, Komatsu T, Tokuya S. Direct evidence of the anterior cruciate ligament-hamstring reflex arc in humans. </w:t>
      </w:r>
      <w:r w:rsidRPr="00F6020C">
        <w:rPr>
          <w:i/>
        </w:rPr>
        <w:t>Am J Sports Med</w:t>
      </w:r>
      <w:r w:rsidRPr="00F6020C">
        <w:t>. 2001;29(1):83-7.</w:t>
      </w:r>
      <w:bookmarkEnd w:id="230"/>
    </w:p>
    <w:p w14:paraId="0338B5E3" w14:textId="77777777" w:rsidR="00F6020C" w:rsidRPr="00F6020C" w:rsidRDefault="00F6020C" w:rsidP="00F6020C">
      <w:pPr>
        <w:pStyle w:val="EndNoteBibliography"/>
        <w:spacing w:after="240"/>
        <w:ind w:left="720" w:hanging="720"/>
      </w:pPr>
      <w:bookmarkStart w:id="231" w:name="_ENREF_103"/>
      <w:r w:rsidRPr="00F6020C">
        <w:lastRenderedPageBreak/>
        <w:t>103.</w:t>
      </w:r>
      <w:r w:rsidRPr="00F6020C">
        <w:tab/>
        <w:t xml:space="preserve">Johansson H, Sjolander P, Sojka P. Activity in receptor afferents from the anterior cruciate ligament evokes reflex effects on fusimotor neurones. </w:t>
      </w:r>
      <w:r w:rsidRPr="00F6020C">
        <w:rPr>
          <w:i/>
        </w:rPr>
        <w:t>Neurosci Res</w:t>
      </w:r>
      <w:r w:rsidRPr="00F6020C">
        <w:t>. 1990;8(1):54-9.</w:t>
      </w:r>
      <w:bookmarkEnd w:id="231"/>
    </w:p>
    <w:p w14:paraId="5B01804C" w14:textId="77777777" w:rsidR="00F6020C" w:rsidRPr="00F6020C" w:rsidRDefault="00F6020C" w:rsidP="00F6020C">
      <w:pPr>
        <w:pStyle w:val="EndNoteBibliography"/>
        <w:spacing w:after="240"/>
        <w:ind w:left="720" w:hanging="720"/>
      </w:pPr>
      <w:bookmarkStart w:id="232" w:name="_ENREF_104"/>
      <w:r w:rsidRPr="00F6020C">
        <w:t>104.</w:t>
      </w:r>
      <w:r w:rsidRPr="00F6020C">
        <w:tab/>
        <w:t xml:space="preserve">Solomonow M, Baratta R, Zhou BH et al. The synergistic action of the anterior cruciate ligament and thigh muscles in maintaining joint stability. </w:t>
      </w:r>
      <w:r w:rsidRPr="00F6020C">
        <w:rPr>
          <w:i/>
        </w:rPr>
        <w:t>Am J Sports Med</w:t>
      </w:r>
      <w:r w:rsidRPr="00F6020C">
        <w:t>. 1987;15(3):207-13.</w:t>
      </w:r>
      <w:bookmarkEnd w:id="232"/>
    </w:p>
    <w:p w14:paraId="1FD7E637" w14:textId="77777777" w:rsidR="00F6020C" w:rsidRPr="00F6020C" w:rsidRDefault="00F6020C" w:rsidP="00F6020C">
      <w:pPr>
        <w:pStyle w:val="EndNoteBibliography"/>
        <w:spacing w:after="240"/>
        <w:ind w:left="720" w:hanging="720"/>
      </w:pPr>
      <w:bookmarkStart w:id="233" w:name="_ENREF_105"/>
      <w:r w:rsidRPr="00F6020C">
        <w:t>105.</w:t>
      </w:r>
      <w:r w:rsidRPr="00F6020C">
        <w:tab/>
        <w:t xml:space="preserve">Smith HC, Vacek P, Johnson RJ et al. Risk factors for anterior cruciate ligament injury: a review of the literature - part 1: neuromuscular and anatomic risk. </w:t>
      </w:r>
      <w:r w:rsidRPr="00F6020C">
        <w:rPr>
          <w:i/>
        </w:rPr>
        <w:t>Sports Health</w:t>
      </w:r>
      <w:r w:rsidRPr="00F6020C">
        <w:t>. 2012;4(1):69-78.</w:t>
      </w:r>
      <w:bookmarkEnd w:id="233"/>
    </w:p>
    <w:p w14:paraId="32750B39" w14:textId="77777777" w:rsidR="00F6020C" w:rsidRPr="00F6020C" w:rsidRDefault="00F6020C" w:rsidP="00F6020C">
      <w:pPr>
        <w:pStyle w:val="EndNoteBibliography"/>
        <w:spacing w:after="240"/>
        <w:ind w:left="720" w:hanging="720"/>
      </w:pPr>
      <w:bookmarkStart w:id="234" w:name="_ENREF_106"/>
      <w:r w:rsidRPr="00F6020C">
        <w:t>106.</w:t>
      </w:r>
      <w:r w:rsidRPr="00F6020C">
        <w:tab/>
        <w:t xml:space="preserve">Noyes FR, Grood ES. The strength of the anterior cruciate ligament in humans and Rhesus monkeys. </w:t>
      </w:r>
      <w:r w:rsidRPr="00F6020C">
        <w:rPr>
          <w:i/>
        </w:rPr>
        <w:t>J Bone Joint Surg Am</w:t>
      </w:r>
      <w:r w:rsidRPr="00F6020C">
        <w:t>. 1976;58(8):1074-82.</w:t>
      </w:r>
      <w:bookmarkEnd w:id="234"/>
    </w:p>
    <w:p w14:paraId="102C2929" w14:textId="77777777" w:rsidR="00F6020C" w:rsidRPr="00F6020C" w:rsidRDefault="00F6020C" w:rsidP="00F6020C">
      <w:pPr>
        <w:pStyle w:val="EndNoteBibliography"/>
        <w:spacing w:after="240"/>
        <w:ind w:left="720" w:hanging="720"/>
      </w:pPr>
      <w:bookmarkStart w:id="235" w:name="_ENREF_107"/>
      <w:r w:rsidRPr="00F6020C">
        <w:t>107.</w:t>
      </w:r>
      <w:r w:rsidRPr="00F6020C">
        <w:tab/>
        <w:t xml:space="preserve">Woo SL, Hollis JM, Adams DJ, Lyon RM, Takai S. Tensile properties of the human femur-anterior cruciate ligament-tibia complex. The effects of specimen age and orientation. </w:t>
      </w:r>
      <w:r w:rsidRPr="00F6020C">
        <w:rPr>
          <w:i/>
        </w:rPr>
        <w:t>Am J Sports Med</w:t>
      </w:r>
      <w:r w:rsidRPr="00F6020C">
        <w:t>. 1991;19(3):217-25.</w:t>
      </w:r>
      <w:bookmarkEnd w:id="235"/>
    </w:p>
    <w:p w14:paraId="22000B29" w14:textId="77777777" w:rsidR="00F6020C" w:rsidRPr="00F6020C" w:rsidRDefault="00F6020C" w:rsidP="00F6020C">
      <w:pPr>
        <w:pStyle w:val="EndNoteBibliography"/>
        <w:spacing w:after="240"/>
        <w:ind w:left="720" w:hanging="720"/>
      </w:pPr>
      <w:bookmarkStart w:id="236" w:name="_ENREF_108"/>
      <w:r w:rsidRPr="00F6020C">
        <w:t>108.</w:t>
      </w:r>
      <w:r w:rsidRPr="00F6020C">
        <w:tab/>
        <w:t xml:space="preserve">Chandrashekar N, Mansouri H, Slauterbeck J, Hashemi J. Sex-based differences in the tensile properties of the human anterior cruciate ligament. </w:t>
      </w:r>
      <w:r w:rsidRPr="00F6020C">
        <w:rPr>
          <w:i/>
        </w:rPr>
        <w:t>J Biomech</w:t>
      </w:r>
      <w:r w:rsidRPr="00F6020C">
        <w:t>. 2006;39(16):2943-50.</w:t>
      </w:r>
      <w:bookmarkEnd w:id="236"/>
    </w:p>
    <w:p w14:paraId="20915FA6" w14:textId="77777777" w:rsidR="00F6020C" w:rsidRPr="00F6020C" w:rsidRDefault="00F6020C" w:rsidP="00F6020C">
      <w:pPr>
        <w:pStyle w:val="EndNoteBibliography"/>
        <w:spacing w:after="240"/>
        <w:ind w:left="720" w:hanging="720"/>
      </w:pPr>
      <w:bookmarkStart w:id="237" w:name="_ENREF_109"/>
      <w:r w:rsidRPr="00F6020C">
        <w:t>109.</w:t>
      </w:r>
      <w:r w:rsidRPr="00F6020C">
        <w:tab/>
        <w:t xml:space="preserve">McLean SG, Huang X, Su A, Van Den Bogert AJ. Sagittal plane biomechanics cannot injure the ACL during sidestep cutting. </w:t>
      </w:r>
      <w:r w:rsidRPr="00F6020C">
        <w:rPr>
          <w:i/>
        </w:rPr>
        <w:t>Clin Biomech (Bristol, Avon)</w:t>
      </w:r>
      <w:r w:rsidRPr="00F6020C">
        <w:t>. 2004;19(8):828-38.</w:t>
      </w:r>
      <w:bookmarkEnd w:id="237"/>
    </w:p>
    <w:p w14:paraId="411D2940" w14:textId="77777777" w:rsidR="00F6020C" w:rsidRPr="00F6020C" w:rsidRDefault="00F6020C" w:rsidP="00F6020C">
      <w:pPr>
        <w:pStyle w:val="EndNoteBibliography"/>
        <w:spacing w:after="240"/>
        <w:ind w:left="720" w:hanging="720"/>
      </w:pPr>
      <w:bookmarkStart w:id="238" w:name="_ENREF_110"/>
      <w:r w:rsidRPr="00F6020C">
        <w:t>110.</w:t>
      </w:r>
      <w:r w:rsidRPr="00F6020C">
        <w:tab/>
        <w:t xml:space="preserve">Kiapour AM, Demetropoulos CK, Kiapour A et al. Strain Response of the Anterior Cruciate Ligament to Uniplanar and Multiplanar Loads During Simulated Landings: Implications for Injury Mechanism. </w:t>
      </w:r>
      <w:r w:rsidRPr="00F6020C">
        <w:rPr>
          <w:i/>
        </w:rPr>
        <w:t>Am J Sports Med</w:t>
      </w:r>
      <w:r w:rsidRPr="00F6020C">
        <w:t>. 2016;44(8):2087-96.</w:t>
      </w:r>
      <w:bookmarkEnd w:id="238"/>
    </w:p>
    <w:p w14:paraId="51C13987" w14:textId="77777777" w:rsidR="00F6020C" w:rsidRPr="00F6020C" w:rsidRDefault="00F6020C" w:rsidP="00F6020C">
      <w:pPr>
        <w:pStyle w:val="EndNoteBibliography"/>
        <w:spacing w:after="240"/>
        <w:ind w:left="720" w:hanging="720"/>
      </w:pPr>
      <w:bookmarkStart w:id="239" w:name="_ENREF_111"/>
      <w:r w:rsidRPr="00F6020C">
        <w:t>111.</w:t>
      </w:r>
      <w:r w:rsidRPr="00F6020C">
        <w:tab/>
        <w:t xml:space="preserve">Shin CS, Chaudhari AM, Andriacchi TP. Valgus plus internal rotation moments increase anterior cruciate ligament strain more than either alone. </w:t>
      </w:r>
      <w:r w:rsidRPr="00F6020C">
        <w:rPr>
          <w:i/>
        </w:rPr>
        <w:t>Med Sci Sports Exerc</w:t>
      </w:r>
      <w:r w:rsidRPr="00F6020C">
        <w:t>. 2011;43(8):1484-91.</w:t>
      </w:r>
      <w:bookmarkEnd w:id="239"/>
    </w:p>
    <w:p w14:paraId="3D745A98" w14:textId="77777777" w:rsidR="00F6020C" w:rsidRPr="00F6020C" w:rsidRDefault="00F6020C" w:rsidP="00F6020C">
      <w:pPr>
        <w:pStyle w:val="EndNoteBibliography"/>
        <w:spacing w:after="240"/>
        <w:ind w:left="720" w:hanging="720"/>
      </w:pPr>
      <w:bookmarkStart w:id="240" w:name="_ENREF_112"/>
      <w:r w:rsidRPr="00F6020C">
        <w:t>112.</w:t>
      </w:r>
      <w:r w:rsidRPr="00F6020C">
        <w:tab/>
        <w:t xml:space="preserve">Oh YK, Lipps DB, Ashton-Miller JA, Wojtys EM. What strains the anterior cruciate ligament during a pivot landing? </w:t>
      </w:r>
      <w:r w:rsidRPr="00F6020C">
        <w:rPr>
          <w:i/>
        </w:rPr>
        <w:t>Am J Sports Med</w:t>
      </w:r>
      <w:r w:rsidRPr="00F6020C">
        <w:t>. 2012;40(3):574-83.</w:t>
      </w:r>
      <w:bookmarkEnd w:id="240"/>
    </w:p>
    <w:p w14:paraId="6ABB9C7D" w14:textId="77777777" w:rsidR="00F6020C" w:rsidRPr="00F6020C" w:rsidRDefault="00F6020C" w:rsidP="00F6020C">
      <w:pPr>
        <w:pStyle w:val="EndNoteBibliography"/>
        <w:spacing w:after="240"/>
        <w:ind w:left="720" w:hanging="720"/>
      </w:pPr>
      <w:bookmarkStart w:id="241" w:name="_ENREF_113"/>
      <w:r w:rsidRPr="00F6020C">
        <w:t>113.</w:t>
      </w:r>
      <w:r w:rsidRPr="00F6020C">
        <w:tab/>
        <w:t xml:space="preserve">Quatman CE, Kiapour AM, Demetropoulos CK et al. Preferential loading of the ACL compared with the MCL during landing: a novel in sim approach yields the multiplanar mechanism of dynamic valgus during ACL injuries. </w:t>
      </w:r>
      <w:r w:rsidRPr="00F6020C">
        <w:rPr>
          <w:i/>
        </w:rPr>
        <w:t>Am J Sports Med</w:t>
      </w:r>
      <w:r w:rsidRPr="00F6020C">
        <w:t>. 2014;42(1):177-86.</w:t>
      </w:r>
      <w:bookmarkEnd w:id="241"/>
    </w:p>
    <w:p w14:paraId="465A5850" w14:textId="77777777" w:rsidR="00F6020C" w:rsidRPr="00F6020C" w:rsidRDefault="00F6020C" w:rsidP="00F6020C">
      <w:pPr>
        <w:pStyle w:val="EndNoteBibliography"/>
        <w:spacing w:after="240"/>
        <w:ind w:left="720" w:hanging="720"/>
      </w:pPr>
      <w:bookmarkStart w:id="242" w:name="_ENREF_114"/>
      <w:r w:rsidRPr="00F6020C">
        <w:t>114.</w:t>
      </w:r>
      <w:r w:rsidRPr="00F6020C">
        <w:tab/>
        <w:t xml:space="preserve">Olsen OE, Myklebust G, Engebretsen L, Bahr R. Injury mechanisms for anterior cruciate ligament injuries in team handball: a systematic video analysis. </w:t>
      </w:r>
      <w:r w:rsidRPr="00F6020C">
        <w:rPr>
          <w:i/>
        </w:rPr>
        <w:t>Am J Sports Med</w:t>
      </w:r>
      <w:r w:rsidRPr="00F6020C">
        <w:t>. 2004;32(4):1002-12.</w:t>
      </w:r>
      <w:bookmarkEnd w:id="242"/>
    </w:p>
    <w:p w14:paraId="4325DF0E" w14:textId="77777777" w:rsidR="00F6020C" w:rsidRPr="00F6020C" w:rsidRDefault="00F6020C" w:rsidP="00F6020C">
      <w:pPr>
        <w:pStyle w:val="EndNoteBibliography"/>
        <w:spacing w:after="240"/>
        <w:ind w:left="720" w:hanging="720"/>
      </w:pPr>
      <w:bookmarkStart w:id="243" w:name="_ENREF_115"/>
      <w:r w:rsidRPr="00F6020C">
        <w:lastRenderedPageBreak/>
        <w:t>115.</w:t>
      </w:r>
      <w:r w:rsidRPr="00F6020C">
        <w:tab/>
        <w:t xml:space="preserve">Baratta R, Solomonow M, Zhou BH, Letson D, Chuinard R, D'Ambrosia R. Muscular coactivation. The role of the antagonist musculature in maintaining knee stability. </w:t>
      </w:r>
      <w:r w:rsidRPr="00F6020C">
        <w:rPr>
          <w:i/>
        </w:rPr>
        <w:t>Am J Sports Med</w:t>
      </w:r>
      <w:r w:rsidRPr="00F6020C">
        <w:t>. 1988;16(2):113-22.</w:t>
      </w:r>
      <w:bookmarkEnd w:id="243"/>
    </w:p>
    <w:p w14:paraId="5C5CEAF7" w14:textId="77777777" w:rsidR="00F6020C" w:rsidRPr="00F6020C" w:rsidRDefault="00F6020C" w:rsidP="00F6020C">
      <w:pPr>
        <w:pStyle w:val="EndNoteBibliography"/>
        <w:spacing w:after="240"/>
        <w:ind w:left="720" w:hanging="720"/>
      </w:pPr>
      <w:bookmarkStart w:id="244" w:name="_ENREF_116"/>
      <w:r w:rsidRPr="00F6020C">
        <w:t>116.</w:t>
      </w:r>
      <w:r w:rsidRPr="00F6020C">
        <w:tab/>
        <w:t xml:space="preserve">Draganich LF, Vahey JW. An in vitro study of anterior cruciate ligament strain induced by quadriceps and hamstrings forces. </w:t>
      </w:r>
      <w:r w:rsidRPr="00F6020C">
        <w:rPr>
          <w:i/>
        </w:rPr>
        <w:t>J Orthop Res</w:t>
      </w:r>
      <w:r w:rsidRPr="00F6020C">
        <w:t>. 1990;8(1):57-63.</w:t>
      </w:r>
      <w:bookmarkEnd w:id="244"/>
    </w:p>
    <w:p w14:paraId="163F7BAA" w14:textId="77777777" w:rsidR="00F6020C" w:rsidRPr="00F6020C" w:rsidRDefault="00F6020C" w:rsidP="00F6020C">
      <w:pPr>
        <w:pStyle w:val="EndNoteBibliography"/>
        <w:spacing w:after="240"/>
        <w:ind w:left="720" w:hanging="720"/>
      </w:pPr>
      <w:bookmarkStart w:id="245" w:name="_ENREF_117"/>
      <w:r w:rsidRPr="00F6020C">
        <w:t>117.</w:t>
      </w:r>
      <w:r w:rsidRPr="00F6020C">
        <w:tab/>
        <w:t xml:space="preserve">Durselen L, Claes L, Kiefer H. The influence of muscle forces and external loads on cruciate ligament strain. </w:t>
      </w:r>
      <w:r w:rsidRPr="00F6020C">
        <w:rPr>
          <w:i/>
        </w:rPr>
        <w:t>Am J Sports Med</w:t>
      </w:r>
      <w:r w:rsidRPr="00F6020C">
        <w:t>. 1995;23(1):129-36.</w:t>
      </w:r>
      <w:bookmarkEnd w:id="245"/>
    </w:p>
    <w:p w14:paraId="2865DFEC" w14:textId="77777777" w:rsidR="00F6020C" w:rsidRPr="00F6020C" w:rsidRDefault="00F6020C" w:rsidP="00F6020C">
      <w:pPr>
        <w:pStyle w:val="EndNoteBibliography"/>
        <w:spacing w:after="240"/>
        <w:ind w:left="720" w:hanging="720"/>
      </w:pPr>
      <w:bookmarkStart w:id="246" w:name="_ENREF_118"/>
      <w:r w:rsidRPr="00F6020C">
        <w:t>118.</w:t>
      </w:r>
      <w:r w:rsidRPr="00F6020C">
        <w:tab/>
        <w:t xml:space="preserve">Markolf KL, O'Neill G, Jackson SR, McAllister DR. Effects of applied quadriceps and hamstrings muscle loads on forces in the anterior and posterior cruciate ligaments. </w:t>
      </w:r>
      <w:r w:rsidRPr="00F6020C">
        <w:rPr>
          <w:i/>
        </w:rPr>
        <w:t>Am J Sports Med</w:t>
      </w:r>
      <w:r w:rsidRPr="00F6020C">
        <w:t>. 2004;32(5):1144-9.</w:t>
      </w:r>
      <w:bookmarkEnd w:id="246"/>
    </w:p>
    <w:p w14:paraId="7C757FEB" w14:textId="77777777" w:rsidR="00F6020C" w:rsidRPr="00F6020C" w:rsidRDefault="00F6020C" w:rsidP="00F6020C">
      <w:pPr>
        <w:pStyle w:val="EndNoteBibliography"/>
        <w:spacing w:after="240"/>
        <w:ind w:left="720" w:hanging="720"/>
      </w:pPr>
      <w:bookmarkStart w:id="247" w:name="_ENREF_119"/>
      <w:r w:rsidRPr="00F6020C">
        <w:t>119.</w:t>
      </w:r>
      <w:r w:rsidRPr="00F6020C">
        <w:tab/>
        <w:t xml:space="preserve">Adouni M, Shirazi-Adl A, Marouane H. Role of gastrocnemius activation in knee joint biomechanics: gastrocnemius acts as an ACL antagonist. </w:t>
      </w:r>
      <w:r w:rsidRPr="00F6020C">
        <w:rPr>
          <w:i/>
        </w:rPr>
        <w:t>Comput Methods Biomech Biomed Engin</w:t>
      </w:r>
      <w:r w:rsidRPr="00F6020C">
        <w:t>. 2016;19(4):376-85.</w:t>
      </w:r>
      <w:bookmarkEnd w:id="247"/>
    </w:p>
    <w:p w14:paraId="588D30E9" w14:textId="77777777" w:rsidR="00F6020C" w:rsidRPr="00F6020C" w:rsidRDefault="00F6020C" w:rsidP="00F6020C">
      <w:pPr>
        <w:pStyle w:val="EndNoteBibliography"/>
        <w:spacing w:after="240"/>
        <w:ind w:left="720" w:hanging="720"/>
      </w:pPr>
      <w:bookmarkStart w:id="248" w:name="_ENREF_120"/>
      <w:r w:rsidRPr="00F6020C">
        <w:t>120.</w:t>
      </w:r>
      <w:r w:rsidRPr="00F6020C">
        <w:tab/>
        <w:t xml:space="preserve">Waligora AC, Johanson NA, Hirsch BE. Clinical anatomy of the quadriceps femoris and extensor apparatus of the knee. </w:t>
      </w:r>
      <w:r w:rsidRPr="00F6020C">
        <w:rPr>
          <w:i/>
        </w:rPr>
        <w:t>Clin Orthop Relat Res</w:t>
      </w:r>
      <w:r w:rsidRPr="00F6020C">
        <w:t>. 2009;467(12):3297-306.</w:t>
      </w:r>
      <w:bookmarkEnd w:id="248"/>
    </w:p>
    <w:p w14:paraId="04CF0E2B" w14:textId="77777777" w:rsidR="00F6020C" w:rsidRPr="00F6020C" w:rsidRDefault="00F6020C" w:rsidP="00F6020C">
      <w:pPr>
        <w:pStyle w:val="EndNoteBibliography"/>
        <w:spacing w:after="240"/>
        <w:ind w:left="720" w:hanging="720"/>
      </w:pPr>
      <w:bookmarkStart w:id="249" w:name="_ENREF_121"/>
      <w:r w:rsidRPr="00F6020C">
        <w:t>121.</w:t>
      </w:r>
      <w:r w:rsidRPr="00F6020C">
        <w:tab/>
        <w:t xml:space="preserve">Brownstein B, Lamb RE, Mangine RE. Quadriceps torque and integrated electromyography*. </w:t>
      </w:r>
      <w:r w:rsidRPr="00F6020C">
        <w:rPr>
          <w:i/>
        </w:rPr>
        <w:t>J Orthop Sports Phys Ther</w:t>
      </w:r>
      <w:r w:rsidRPr="00F6020C">
        <w:t>. 1985;6(6):309-14.</w:t>
      </w:r>
      <w:bookmarkEnd w:id="249"/>
    </w:p>
    <w:p w14:paraId="37CB7B13" w14:textId="77777777" w:rsidR="00F6020C" w:rsidRPr="00F6020C" w:rsidRDefault="00F6020C" w:rsidP="00F6020C">
      <w:pPr>
        <w:pStyle w:val="EndNoteBibliography"/>
        <w:spacing w:after="240"/>
        <w:ind w:left="720" w:hanging="720"/>
      </w:pPr>
      <w:bookmarkStart w:id="250" w:name="_ENREF_122"/>
      <w:r w:rsidRPr="00F6020C">
        <w:t>122.</w:t>
      </w:r>
      <w:r w:rsidRPr="00F6020C">
        <w:tab/>
        <w:t xml:space="preserve">Warren LF, Marshall JL. The supporting structures and layers on the medial side of the knee: an anatomical analysis. </w:t>
      </w:r>
      <w:r w:rsidRPr="00F6020C">
        <w:rPr>
          <w:i/>
        </w:rPr>
        <w:t>J Bone Joint Surg Am</w:t>
      </w:r>
      <w:r w:rsidRPr="00F6020C">
        <w:t>. 1979;61(1):56-62.</w:t>
      </w:r>
      <w:bookmarkEnd w:id="250"/>
    </w:p>
    <w:p w14:paraId="0F9F816F" w14:textId="77777777" w:rsidR="00F6020C" w:rsidRPr="00F6020C" w:rsidRDefault="00F6020C" w:rsidP="00F6020C">
      <w:pPr>
        <w:pStyle w:val="EndNoteBibliography"/>
        <w:spacing w:after="240"/>
        <w:ind w:left="720" w:hanging="720"/>
      </w:pPr>
      <w:bookmarkStart w:id="251" w:name="_ENREF_123"/>
      <w:r w:rsidRPr="00F6020C">
        <w:t>123.</w:t>
      </w:r>
      <w:r w:rsidRPr="00F6020C">
        <w:tab/>
        <w:t xml:space="preserve">Woodley SJ, Mercer SR. Hamstring muscles: architecture and innervation. </w:t>
      </w:r>
      <w:r w:rsidRPr="00F6020C">
        <w:rPr>
          <w:i/>
        </w:rPr>
        <w:t>Cells Tissues Organs</w:t>
      </w:r>
      <w:r w:rsidRPr="00F6020C">
        <w:t>. 2005;179(3):125-41.</w:t>
      </w:r>
      <w:bookmarkEnd w:id="251"/>
    </w:p>
    <w:p w14:paraId="187D2276" w14:textId="77777777" w:rsidR="00F6020C" w:rsidRPr="00F6020C" w:rsidRDefault="00F6020C" w:rsidP="00F6020C">
      <w:pPr>
        <w:pStyle w:val="EndNoteBibliography"/>
        <w:spacing w:after="240"/>
        <w:ind w:left="720" w:hanging="720"/>
      </w:pPr>
      <w:bookmarkStart w:id="252" w:name="_ENREF_124"/>
      <w:r w:rsidRPr="00F6020C">
        <w:t>124.</w:t>
      </w:r>
      <w:r w:rsidRPr="00F6020C">
        <w:tab/>
        <w:t xml:space="preserve">Arms SW, Pope MH, Johnson RJ, Fischer RA, Arvidsson I, Eriksson E. The biomechanics of anterior cruciate ligament rehabilitation and reconstruction. </w:t>
      </w:r>
      <w:r w:rsidRPr="00F6020C">
        <w:rPr>
          <w:i/>
        </w:rPr>
        <w:t>Am J Sports Med</w:t>
      </w:r>
      <w:r w:rsidRPr="00F6020C">
        <w:t>. 1984;12(1):8-18.</w:t>
      </w:r>
      <w:bookmarkEnd w:id="252"/>
    </w:p>
    <w:p w14:paraId="6B3FB87F" w14:textId="77777777" w:rsidR="00F6020C" w:rsidRPr="00F6020C" w:rsidRDefault="00F6020C" w:rsidP="00F6020C">
      <w:pPr>
        <w:pStyle w:val="EndNoteBibliography"/>
        <w:spacing w:after="240"/>
        <w:ind w:left="720" w:hanging="720"/>
      </w:pPr>
      <w:bookmarkStart w:id="253" w:name="_ENREF_125"/>
      <w:r w:rsidRPr="00F6020C">
        <w:t>125.</w:t>
      </w:r>
      <w:r w:rsidRPr="00F6020C">
        <w:tab/>
        <w:t xml:space="preserve">Beynnon BD, Fleming BC, Johnson RJ, Nichols CE, Renstrom PA, Pope MH. Anterior cruciate ligament strain behavior during rehabilitation exercises in vivo. </w:t>
      </w:r>
      <w:r w:rsidRPr="00F6020C">
        <w:rPr>
          <w:i/>
        </w:rPr>
        <w:t>Am J Sports Med</w:t>
      </w:r>
      <w:r w:rsidRPr="00F6020C">
        <w:t>. 1995;23(1):24-34.</w:t>
      </w:r>
      <w:bookmarkEnd w:id="253"/>
    </w:p>
    <w:p w14:paraId="3A59EE91" w14:textId="77777777" w:rsidR="00F6020C" w:rsidRPr="00F6020C" w:rsidRDefault="00F6020C" w:rsidP="00F6020C">
      <w:pPr>
        <w:pStyle w:val="EndNoteBibliography"/>
        <w:spacing w:after="240"/>
        <w:ind w:left="720" w:hanging="720"/>
      </w:pPr>
      <w:bookmarkStart w:id="254" w:name="_ENREF_126"/>
      <w:r w:rsidRPr="00F6020C">
        <w:t>126.</w:t>
      </w:r>
      <w:r w:rsidRPr="00F6020C">
        <w:tab/>
        <w:t xml:space="preserve">More RC, Karras BT, Neiman R, Fritschy D, Woo SL, Daniel DM. Hamstrings--an anterior cruciate ligament protagonist. An in vitro study. </w:t>
      </w:r>
      <w:r w:rsidRPr="00F6020C">
        <w:rPr>
          <w:i/>
        </w:rPr>
        <w:t>Am J Sports Med</w:t>
      </w:r>
      <w:r w:rsidRPr="00F6020C">
        <w:t>. 1993;21(2):231-7.</w:t>
      </w:r>
      <w:bookmarkEnd w:id="254"/>
    </w:p>
    <w:p w14:paraId="6ED2A0CE" w14:textId="77777777" w:rsidR="00F6020C" w:rsidRPr="00F6020C" w:rsidRDefault="00F6020C" w:rsidP="00F6020C">
      <w:pPr>
        <w:pStyle w:val="EndNoteBibliography"/>
        <w:spacing w:after="240"/>
        <w:ind w:left="720" w:hanging="720"/>
      </w:pPr>
      <w:bookmarkStart w:id="255" w:name="_ENREF_127"/>
      <w:r w:rsidRPr="00F6020C">
        <w:t>127.</w:t>
      </w:r>
      <w:r w:rsidRPr="00F6020C">
        <w:tab/>
        <w:t xml:space="preserve">Yasuda K, Sasaki T. Exercise after anterior cruciate ligament reconstruction. The force exerted on the tibia by the separate isometric contractions of the quadriceps or the hamstrings. </w:t>
      </w:r>
      <w:r w:rsidRPr="00F6020C">
        <w:rPr>
          <w:i/>
        </w:rPr>
        <w:t>Clin Orthop Relat Res</w:t>
      </w:r>
      <w:r w:rsidRPr="00F6020C">
        <w:t>. 1987;(220):275-83.</w:t>
      </w:r>
      <w:bookmarkEnd w:id="255"/>
    </w:p>
    <w:p w14:paraId="1DCE9005" w14:textId="77777777" w:rsidR="00F6020C" w:rsidRPr="00F6020C" w:rsidRDefault="00F6020C" w:rsidP="00F6020C">
      <w:pPr>
        <w:pStyle w:val="EndNoteBibliography"/>
        <w:spacing w:after="240"/>
        <w:ind w:left="720" w:hanging="720"/>
      </w:pPr>
      <w:bookmarkStart w:id="256" w:name="_ENREF_128"/>
      <w:r w:rsidRPr="00F6020C">
        <w:lastRenderedPageBreak/>
        <w:t>128.</w:t>
      </w:r>
      <w:r w:rsidRPr="00F6020C">
        <w:tab/>
        <w:t xml:space="preserve">Renstrom P, Arms SW, Stanwyck TS, Johnson RJ, Pope MH. Strain within the anterior cruciate ligament during hamstring and quadriceps activity. </w:t>
      </w:r>
      <w:r w:rsidRPr="00F6020C">
        <w:rPr>
          <w:i/>
        </w:rPr>
        <w:t>Am J Sports Med</w:t>
      </w:r>
      <w:r w:rsidRPr="00F6020C">
        <w:t>. 1986;14(1):83-7.</w:t>
      </w:r>
      <w:bookmarkEnd w:id="256"/>
    </w:p>
    <w:p w14:paraId="4A2670E5" w14:textId="77777777" w:rsidR="00F6020C" w:rsidRPr="00F6020C" w:rsidRDefault="00F6020C" w:rsidP="00F6020C">
      <w:pPr>
        <w:pStyle w:val="EndNoteBibliography"/>
        <w:spacing w:after="240"/>
        <w:ind w:left="720" w:hanging="720"/>
      </w:pPr>
      <w:bookmarkStart w:id="257" w:name="_ENREF_129"/>
      <w:r w:rsidRPr="00F6020C">
        <w:t>129.</w:t>
      </w:r>
      <w:r w:rsidRPr="00F6020C">
        <w:tab/>
        <w:t xml:space="preserve">Pandy MG, Shelburne KB. Dependence of cruciate-ligament loading on muscle forces and external load. </w:t>
      </w:r>
      <w:r w:rsidRPr="00F6020C">
        <w:rPr>
          <w:i/>
        </w:rPr>
        <w:t>J Biomech</w:t>
      </w:r>
      <w:r w:rsidRPr="00F6020C">
        <w:t>. 1997;30(10):1015-24.</w:t>
      </w:r>
      <w:bookmarkEnd w:id="257"/>
    </w:p>
    <w:p w14:paraId="7E26D937" w14:textId="77777777" w:rsidR="00F6020C" w:rsidRPr="00F6020C" w:rsidRDefault="00F6020C" w:rsidP="00F6020C">
      <w:pPr>
        <w:pStyle w:val="EndNoteBibliography"/>
        <w:spacing w:after="240"/>
        <w:ind w:left="720" w:hanging="720"/>
      </w:pPr>
      <w:bookmarkStart w:id="258" w:name="_ENREF_130"/>
      <w:r w:rsidRPr="00F6020C">
        <w:t>130.</w:t>
      </w:r>
      <w:r w:rsidRPr="00F6020C">
        <w:tab/>
        <w:t xml:space="preserve">Elias JJ, Faust AF, Chu YH, Chao EY, Cosgarea AJ. The soleus muscle acts as an agonist for the anterior cruciate ligament. An in vitro experimental study. </w:t>
      </w:r>
      <w:r w:rsidRPr="00F6020C">
        <w:rPr>
          <w:i/>
        </w:rPr>
        <w:t>Am J Sports Med</w:t>
      </w:r>
      <w:r w:rsidRPr="00F6020C">
        <w:t>. 2003;31(2):241-6.</w:t>
      </w:r>
      <w:bookmarkEnd w:id="258"/>
    </w:p>
    <w:p w14:paraId="30A24A08" w14:textId="77777777" w:rsidR="00F6020C" w:rsidRPr="00F6020C" w:rsidRDefault="00F6020C" w:rsidP="00F6020C">
      <w:pPr>
        <w:pStyle w:val="EndNoteBibliography"/>
        <w:spacing w:after="240"/>
        <w:ind w:left="720" w:hanging="720"/>
      </w:pPr>
      <w:bookmarkStart w:id="259" w:name="_ENREF_131"/>
      <w:r w:rsidRPr="00F6020C">
        <w:t>131.</w:t>
      </w:r>
      <w:r w:rsidRPr="00F6020C">
        <w:tab/>
        <w:t xml:space="preserve">Fleming BC, Renstrom PA, Ohlen G et al. The gastrocnemius muscle is an antagonist of the anterior cruciate ligament. </w:t>
      </w:r>
      <w:r w:rsidRPr="00F6020C">
        <w:rPr>
          <w:i/>
        </w:rPr>
        <w:t>J Orthop Res</w:t>
      </w:r>
      <w:r w:rsidRPr="00F6020C">
        <w:t>. 2001;19(6):1178-84.</w:t>
      </w:r>
      <w:bookmarkEnd w:id="259"/>
    </w:p>
    <w:p w14:paraId="6DE7221D" w14:textId="77777777" w:rsidR="00F6020C" w:rsidRPr="00F6020C" w:rsidRDefault="00F6020C" w:rsidP="00F6020C">
      <w:pPr>
        <w:pStyle w:val="EndNoteBibliography"/>
        <w:spacing w:after="240"/>
        <w:ind w:left="720" w:hanging="720"/>
      </w:pPr>
      <w:bookmarkStart w:id="260" w:name="_ENREF_132"/>
      <w:r w:rsidRPr="00F6020C">
        <w:t>132.</w:t>
      </w:r>
      <w:r w:rsidRPr="00F6020C">
        <w:tab/>
        <w:t xml:space="preserve">Imwalle LE, Myer GD, Ford KR, Hewett TE. Relationship between hip and knee kinematics in athletic women during cutting maneuvers: a possible link to noncontact anterior cruciate ligament injury and prevention. </w:t>
      </w:r>
      <w:r w:rsidRPr="00F6020C">
        <w:rPr>
          <w:i/>
        </w:rPr>
        <w:t>J Strength Cond Res</w:t>
      </w:r>
      <w:r w:rsidRPr="00F6020C">
        <w:t>. 2009;23(8):2223-30.</w:t>
      </w:r>
      <w:bookmarkEnd w:id="260"/>
    </w:p>
    <w:p w14:paraId="5BFE6E5D" w14:textId="77777777" w:rsidR="00F6020C" w:rsidRPr="00F6020C" w:rsidRDefault="00F6020C" w:rsidP="00F6020C">
      <w:pPr>
        <w:pStyle w:val="EndNoteBibliography"/>
        <w:spacing w:after="240"/>
        <w:ind w:left="720" w:hanging="720"/>
      </w:pPr>
      <w:bookmarkStart w:id="261" w:name="_ENREF_133"/>
      <w:r w:rsidRPr="00F6020C">
        <w:t>133.</w:t>
      </w:r>
      <w:r w:rsidRPr="00F6020C">
        <w:tab/>
        <w:t xml:space="preserve">Lass P, Kaalund S, leFevre S, Arendt-Nielsen L, Sinkjaer T, Simonsen O. Muscle coordination following rupture of the anterior cruciate ligament. Electromyographic studies of 14 patients. </w:t>
      </w:r>
      <w:r w:rsidRPr="00F6020C">
        <w:rPr>
          <w:i/>
        </w:rPr>
        <w:t>Acta Orthop Scand</w:t>
      </w:r>
      <w:r w:rsidRPr="00F6020C">
        <w:t>. 1991;62(1):9-14.</w:t>
      </w:r>
      <w:bookmarkEnd w:id="261"/>
    </w:p>
    <w:p w14:paraId="13DDD5B6" w14:textId="77777777" w:rsidR="00F6020C" w:rsidRPr="00F6020C" w:rsidRDefault="00F6020C" w:rsidP="00F6020C">
      <w:pPr>
        <w:pStyle w:val="EndNoteBibliography"/>
        <w:spacing w:after="240"/>
        <w:ind w:left="720" w:hanging="720"/>
      </w:pPr>
      <w:bookmarkStart w:id="262" w:name="_ENREF_134"/>
      <w:r w:rsidRPr="00F6020C">
        <w:t>134.</w:t>
      </w:r>
      <w:r w:rsidRPr="00F6020C">
        <w:tab/>
        <w:t xml:space="preserve">O'Connor JJ. Can muscle co-contraction protect knee ligaments after injury or repair? </w:t>
      </w:r>
      <w:r w:rsidRPr="00F6020C">
        <w:rPr>
          <w:i/>
        </w:rPr>
        <w:t>J Bone Joint Surg Br</w:t>
      </w:r>
      <w:r w:rsidRPr="00F6020C">
        <w:t>. 1993;75(1):41-8.</w:t>
      </w:r>
      <w:bookmarkEnd w:id="262"/>
    </w:p>
    <w:p w14:paraId="598955E8" w14:textId="77777777" w:rsidR="00F6020C" w:rsidRPr="00F6020C" w:rsidRDefault="00F6020C" w:rsidP="00F6020C">
      <w:pPr>
        <w:pStyle w:val="EndNoteBibliography"/>
        <w:spacing w:after="240"/>
        <w:ind w:left="720" w:hanging="720"/>
      </w:pPr>
      <w:bookmarkStart w:id="263" w:name="_ENREF_135"/>
      <w:r w:rsidRPr="00F6020C">
        <w:t>135.</w:t>
      </w:r>
      <w:r w:rsidRPr="00F6020C">
        <w:tab/>
        <w:t xml:space="preserve">Geiser CF, O'Connor KM, Earl JE. Effects of isolated hip abductor fatigue on frontal plane knee mechanics. </w:t>
      </w:r>
      <w:r w:rsidRPr="00F6020C">
        <w:rPr>
          <w:i/>
        </w:rPr>
        <w:t>Med Sci Sports Exerc</w:t>
      </w:r>
      <w:r w:rsidRPr="00F6020C">
        <w:t>. 2010;42(3):535-45.</w:t>
      </w:r>
      <w:bookmarkEnd w:id="263"/>
    </w:p>
    <w:p w14:paraId="6F0F509C" w14:textId="77777777" w:rsidR="00F6020C" w:rsidRPr="00F6020C" w:rsidRDefault="00F6020C" w:rsidP="00F6020C">
      <w:pPr>
        <w:pStyle w:val="EndNoteBibliography"/>
        <w:spacing w:after="240"/>
        <w:ind w:left="720" w:hanging="720"/>
      </w:pPr>
      <w:bookmarkStart w:id="264" w:name="_ENREF_136"/>
      <w:r w:rsidRPr="00F6020C">
        <w:t>136.</w:t>
      </w:r>
      <w:r w:rsidRPr="00F6020C">
        <w:tab/>
        <w:t xml:space="preserve">Khayambashi K, Ghoddosi N, Straub RK, Powers CM. Hip Muscle Strength Predicts Noncontact Anterior Cruciate Ligament Injury in Male and Female Athletes: A Prospective Study. </w:t>
      </w:r>
      <w:r w:rsidRPr="00F6020C">
        <w:rPr>
          <w:i/>
        </w:rPr>
        <w:t>Am J Sports Med</w:t>
      </w:r>
      <w:r w:rsidRPr="00F6020C">
        <w:t>. 2016;44(2):355-61.</w:t>
      </w:r>
      <w:bookmarkEnd w:id="264"/>
    </w:p>
    <w:p w14:paraId="0E1FDA1C" w14:textId="77777777" w:rsidR="00F6020C" w:rsidRPr="00F6020C" w:rsidRDefault="00F6020C" w:rsidP="00F6020C">
      <w:pPr>
        <w:pStyle w:val="EndNoteBibliography"/>
        <w:spacing w:after="240"/>
        <w:ind w:left="720" w:hanging="720"/>
      </w:pPr>
      <w:bookmarkStart w:id="265" w:name="_ENREF_137"/>
      <w:r w:rsidRPr="00F6020C">
        <w:t>137.</w:t>
      </w:r>
      <w:r w:rsidRPr="00F6020C">
        <w:tab/>
        <w:t xml:space="preserve">Kernozek TW, Ragan RJ. Estimation of anterior cruciate ligament tension from inverse dynamics data and electromyography in females during drop landing. </w:t>
      </w:r>
      <w:r w:rsidRPr="00F6020C">
        <w:rPr>
          <w:i/>
        </w:rPr>
        <w:t>Clin Biomech (Bristol, Avon)</w:t>
      </w:r>
      <w:r w:rsidRPr="00F6020C">
        <w:t>. 2008;23(10):1279-86.</w:t>
      </w:r>
      <w:bookmarkEnd w:id="265"/>
    </w:p>
    <w:p w14:paraId="054D77EE" w14:textId="77777777" w:rsidR="00F6020C" w:rsidRPr="00F6020C" w:rsidRDefault="00F6020C" w:rsidP="00F6020C">
      <w:pPr>
        <w:pStyle w:val="EndNoteBibliography"/>
        <w:spacing w:after="240"/>
        <w:ind w:left="720" w:hanging="720"/>
      </w:pPr>
      <w:bookmarkStart w:id="266" w:name="_ENREF_138"/>
      <w:r w:rsidRPr="00F6020C">
        <w:t>138.</w:t>
      </w:r>
      <w:r w:rsidRPr="00F6020C">
        <w:tab/>
        <w:t xml:space="preserve">Flaxman TE, Alkjaer T, Smale KB, Simonsen EB, Krogsgaard MR, Benoit DL. Differences in EMG-moment relationships between ACL-injured and uninjured adults during a weight-bearing multidirectional force control task. </w:t>
      </w:r>
      <w:r w:rsidRPr="00F6020C">
        <w:rPr>
          <w:i/>
        </w:rPr>
        <w:t>J Orthop Res</w:t>
      </w:r>
      <w:r w:rsidRPr="00F6020C">
        <w:t>. 2019;37(1):113-23.</w:t>
      </w:r>
      <w:bookmarkEnd w:id="266"/>
    </w:p>
    <w:p w14:paraId="5B05264A" w14:textId="77777777" w:rsidR="00F6020C" w:rsidRPr="00F6020C" w:rsidRDefault="00F6020C" w:rsidP="00F6020C">
      <w:pPr>
        <w:pStyle w:val="EndNoteBibliography"/>
        <w:spacing w:after="240"/>
        <w:ind w:left="720" w:hanging="720"/>
      </w:pPr>
      <w:bookmarkStart w:id="267" w:name="_ENREF_139"/>
      <w:r w:rsidRPr="00F6020C">
        <w:t>139.</w:t>
      </w:r>
      <w:r w:rsidRPr="00F6020C">
        <w:tab/>
        <w:t xml:space="preserve">Majewski M, Susanne H, Klaus S. Epidemiology of athletic knee injuries: A 10-year study. </w:t>
      </w:r>
      <w:r w:rsidRPr="00F6020C">
        <w:rPr>
          <w:i/>
        </w:rPr>
        <w:t>Knee</w:t>
      </w:r>
      <w:r w:rsidRPr="00F6020C">
        <w:t>. 2006;13(3):184-8.</w:t>
      </w:r>
      <w:bookmarkEnd w:id="267"/>
    </w:p>
    <w:p w14:paraId="60C5FD28" w14:textId="77777777" w:rsidR="00F6020C" w:rsidRPr="00F6020C" w:rsidRDefault="00F6020C" w:rsidP="00F6020C">
      <w:pPr>
        <w:pStyle w:val="EndNoteBibliography"/>
        <w:spacing w:after="240"/>
        <w:ind w:left="720" w:hanging="720"/>
      </w:pPr>
      <w:bookmarkStart w:id="268" w:name="_ENREF_140"/>
      <w:r w:rsidRPr="00F6020C">
        <w:t>140.</w:t>
      </w:r>
      <w:r w:rsidRPr="00F6020C">
        <w:tab/>
        <w:t xml:space="preserve">Griffin LY, Albohm MJ, Arendt EA et al. Understanding and preventing noncontact anterior cruciate ligament injuries: a review of the Hunt Valley II meeting, January 2005. </w:t>
      </w:r>
      <w:r w:rsidRPr="00F6020C">
        <w:rPr>
          <w:i/>
        </w:rPr>
        <w:t>Am J Sports Med</w:t>
      </w:r>
      <w:r w:rsidRPr="00F6020C">
        <w:t>. 2006;34(9):1512-32.</w:t>
      </w:r>
      <w:bookmarkEnd w:id="268"/>
    </w:p>
    <w:p w14:paraId="7E851976" w14:textId="77777777" w:rsidR="00F6020C" w:rsidRPr="00F6020C" w:rsidRDefault="00F6020C" w:rsidP="00F6020C">
      <w:pPr>
        <w:pStyle w:val="EndNoteBibliography"/>
        <w:spacing w:after="240"/>
        <w:ind w:left="720" w:hanging="720"/>
      </w:pPr>
      <w:bookmarkStart w:id="269" w:name="_ENREF_141"/>
      <w:r w:rsidRPr="00F6020C">
        <w:lastRenderedPageBreak/>
        <w:t>141.</w:t>
      </w:r>
      <w:r w:rsidRPr="00F6020C">
        <w:tab/>
        <w:t xml:space="preserve">Gornitzky AL, Lott A, Yellin JL, Fabricant PD, Lawrence JT, Ganley TJ. Sport-Specific Yearly Risk and Incidence of Anterior Cruciate Ligament Tears in High School Athletes: A Systematic Review and Meta-analysis. </w:t>
      </w:r>
      <w:r w:rsidRPr="00F6020C">
        <w:rPr>
          <w:i/>
        </w:rPr>
        <w:t>Am J Sports Med</w:t>
      </w:r>
      <w:r w:rsidRPr="00F6020C">
        <w:t>. 2016;44(10):2716-23.</w:t>
      </w:r>
      <w:bookmarkEnd w:id="269"/>
    </w:p>
    <w:p w14:paraId="440DB952" w14:textId="77777777" w:rsidR="00F6020C" w:rsidRPr="00F6020C" w:rsidRDefault="00F6020C" w:rsidP="00F6020C">
      <w:pPr>
        <w:pStyle w:val="EndNoteBibliography"/>
        <w:spacing w:after="240"/>
        <w:ind w:left="720" w:hanging="720"/>
      </w:pPr>
      <w:bookmarkStart w:id="270" w:name="_ENREF_142"/>
      <w:r w:rsidRPr="00F6020C">
        <w:t>142.</w:t>
      </w:r>
      <w:r w:rsidRPr="00F6020C">
        <w:tab/>
        <w:t xml:space="preserve">Mall NA, Chalmers PN, Moric M et al. Incidence and trends of anterior cruciate ligament reconstruction in the United States. </w:t>
      </w:r>
      <w:r w:rsidRPr="00F6020C">
        <w:rPr>
          <w:i/>
        </w:rPr>
        <w:t>Am J Sports Med</w:t>
      </w:r>
      <w:r w:rsidRPr="00F6020C">
        <w:t>. 2014;42(10):2363-70.</w:t>
      </w:r>
      <w:bookmarkEnd w:id="270"/>
    </w:p>
    <w:p w14:paraId="63EB34A4" w14:textId="77777777" w:rsidR="00F6020C" w:rsidRPr="00F6020C" w:rsidRDefault="00F6020C" w:rsidP="00F6020C">
      <w:pPr>
        <w:pStyle w:val="EndNoteBibliography"/>
        <w:spacing w:after="240"/>
        <w:ind w:left="720" w:hanging="720"/>
      </w:pPr>
      <w:bookmarkStart w:id="271" w:name="_ENREF_143"/>
      <w:r w:rsidRPr="00F6020C">
        <w:t>143.</w:t>
      </w:r>
      <w:r w:rsidRPr="00F6020C">
        <w:tab/>
        <w:t xml:space="preserve">Herzog MM, Marshall SW, Lund JL, Pate V, Mack CD, Spang JT. Trends in Incidence of ACL Reconstruction and Concomitant Procedures Among Commercially Insured Individuals in the United States, 2002-2014. </w:t>
      </w:r>
      <w:r w:rsidRPr="00F6020C">
        <w:rPr>
          <w:i/>
        </w:rPr>
        <w:t>Sports Health</w:t>
      </w:r>
      <w:r w:rsidRPr="00F6020C">
        <w:t>. 2018;10(6):523-31.</w:t>
      </w:r>
      <w:bookmarkEnd w:id="271"/>
    </w:p>
    <w:p w14:paraId="28DF29A7" w14:textId="77777777" w:rsidR="00F6020C" w:rsidRPr="00F6020C" w:rsidRDefault="00F6020C" w:rsidP="00F6020C">
      <w:pPr>
        <w:pStyle w:val="EndNoteBibliography"/>
        <w:spacing w:after="240"/>
        <w:ind w:left="720" w:hanging="720"/>
      </w:pPr>
      <w:bookmarkStart w:id="272" w:name="_ENREF_144"/>
      <w:r w:rsidRPr="00F6020C">
        <w:t>144.</w:t>
      </w:r>
      <w:r w:rsidRPr="00F6020C">
        <w:tab/>
        <w:t xml:space="preserve">Parkkari J, Pasanen K, Mattila VM, Kannus P, Rimpela A. The risk for a cruciate ligament injury of the knee in adolescents and young adults: a population-based cohort study of 46 500 people with a 9 year follow-up. </w:t>
      </w:r>
      <w:r w:rsidRPr="00F6020C">
        <w:rPr>
          <w:i/>
        </w:rPr>
        <w:t>Br J Sports Med</w:t>
      </w:r>
      <w:r w:rsidRPr="00F6020C">
        <w:t>. 2008;42(6):422-6.</w:t>
      </w:r>
      <w:bookmarkEnd w:id="272"/>
    </w:p>
    <w:p w14:paraId="00263A8A" w14:textId="77777777" w:rsidR="00F6020C" w:rsidRPr="00F6020C" w:rsidRDefault="00F6020C" w:rsidP="00F6020C">
      <w:pPr>
        <w:pStyle w:val="EndNoteBibliography"/>
        <w:spacing w:after="240"/>
        <w:ind w:left="720" w:hanging="720"/>
      </w:pPr>
      <w:bookmarkStart w:id="273" w:name="_ENREF_145"/>
      <w:r w:rsidRPr="00F6020C">
        <w:t>145.</w:t>
      </w:r>
      <w:r w:rsidRPr="00F6020C">
        <w:tab/>
        <w:t xml:space="preserve">Nordenvall R, Bahmanyar S, Adami J, Stenros C, Wredmark T, Fellander-Tsai L. A population-based nationwide study of cruciate ligament injury in Sweden, 2001-2009: incidence, treatment, and sex differences. </w:t>
      </w:r>
      <w:r w:rsidRPr="00F6020C">
        <w:rPr>
          <w:i/>
        </w:rPr>
        <w:t>Am J Sports Med</w:t>
      </w:r>
      <w:r w:rsidRPr="00F6020C">
        <w:t>. 2012;40(8):1808-13.</w:t>
      </w:r>
      <w:bookmarkEnd w:id="273"/>
    </w:p>
    <w:p w14:paraId="25FC5AAD" w14:textId="77777777" w:rsidR="00F6020C" w:rsidRPr="00F6020C" w:rsidRDefault="00F6020C" w:rsidP="00F6020C">
      <w:pPr>
        <w:pStyle w:val="EndNoteBibliography"/>
        <w:spacing w:after="240"/>
        <w:ind w:left="720" w:hanging="720"/>
      </w:pPr>
      <w:bookmarkStart w:id="274" w:name="_ENREF_146"/>
      <w:r w:rsidRPr="00F6020C">
        <w:t>146.</w:t>
      </w:r>
      <w:r w:rsidRPr="00F6020C">
        <w:tab/>
        <w:t xml:space="preserve">Gianotti SM, Marshall SW, Hume PA, Bunt L. Incidence of anterior cruciate ligament injury and other knee ligament injuries: a national population-based study. </w:t>
      </w:r>
      <w:r w:rsidRPr="00F6020C">
        <w:rPr>
          <w:i/>
        </w:rPr>
        <w:t>J Sci Med Sport</w:t>
      </w:r>
      <w:r w:rsidRPr="00F6020C">
        <w:t>. 2009;12(6):622-7.</w:t>
      </w:r>
      <w:bookmarkEnd w:id="274"/>
    </w:p>
    <w:p w14:paraId="33CA1E9B" w14:textId="77777777" w:rsidR="00F6020C" w:rsidRPr="00F6020C" w:rsidRDefault="00F6020C" w:rsidP="00F6020C">
      <w:pPr>
        <w:pStyle w:val="EndNoteBibliography"/>
        <w:spacing w:after="240"/>
        <w:ind w:left="720" w:hanging="720"/>
      </w:pPr>
      <w:bookmarkStart w:id="275" w:name="_ENREF_147"/>
      <w:r w:rsidRPr="00F6020C">
        <w:t>147.</w:t>
      </w:r>
      <w:r w:rsidRPr="00F6020C">
        <w:tab/>
        <w:t xml:space="preserve">Zbrojkiewicz D, Vertullo C, Grayson JE. Increasing rates of anterior cruciate ligament reconstruction in young Australians, 2000-2015. </w:t>
      </w:r>
      <w:r w:rsidRPr="00F6020C">
        <w:rPr>
          <w:i/>
        </w:rPr>
        <w:t>Med J Aust</w:t>
      </w:r>
      <w:r w:rsidRPr="00F6020C">
        <w:t>. 2018;208(8):354-8.</w:t>
      </w:r>
      <w:bookmarkEnd w:id="275"/>
    </w:p>
    <w:p w14:paraId="147C26CF" w14:textId="77777777" w:rsidR="00F6020C" w:rsidRPr="00F6020C" w:rsidRDefault="00F6020C" w:rsidP="00F6020C">
      <w:pPr>
        <w:pStyle w:val="EndNoteBibliography"/>
        <w:spacing w:after="240"/>
        <w:ind w:left="720" w:hanging="720"/>
      </w:pPr>
      <w:bookmarkStart w:id="276" w:name="_ENREF_148"/>
      <w:r w:rsidRPr="00F6020C">
        <w:t>148.</w:t>
      </w:r>
      <w:r w:rsidRPr="00F6020C">
        <w:tab/>
        <w:t xml:space="preserve">Beck NA, Lawrence JTR, Nordin JD, DeFor TA, Tompkins M. ACL Tears in School-Aged Children and Adolescents Over 20 Years. </w:t>
      </w:r>
      <w:r w:rsidRPr="00F6020C">
        <w:rPr>
          <w:i/>
        </w:rPr>
        <w:t>Pediatrics</w:t>
      </w:r>
      <w:r w:rsidRPr="00F6020C">
        <w:t>. 2017;139(3).</w:t>
      </w:r>
      <w:bookmarkEnd w:id="276"/>
    </w:p>
    <w:p w14:paraId="4099166D" w14:textId="77777777" w:rsidR="00F6020C" w:rsidRPr="00F6020C" w:rsidRDefault="00F6020C" w:rsidP="00F6020C">
      <w:pPr>
        <w:pStyle w:val="EndNoteBibliography"/>
        <w:spacing w:after="240"/>
        <w:ind w:left="720" w:hanging="720"/>
      </w:pPr>
      <w:bookmarkStart w:id="277" w:name="_ENREF_149"/>
      <w:r w:rsidRPr="00F6020C">
        <w:t>149.</w:t>
      </w:r>
      <w:r w:rsidRPr="00F6020C">
        <w:tab/>
        <w:t xml:space="preserve">Werner BC, Yang S, Looney AM, Gwathmey FW, Jr. Trends in Pediatric and Adolescent Anterior Cruciate Ligament Injury and Reconstruction. </w:t>
      </w:r>
      <w:r w:rsidRPr="00F6020C">
        <w:rPr>
          <w:i/>
        </w:rPr>
        <w:t>J Pediatr Orthop</w:t>
      </w:r>
      <w:r w:rsidRPr="00F6020C">
        <w:t>. 2016;36(5):447-52.</w:t>
      </w:r>
      <w:bookmarkEnd w:id="277"/>
    </w:p>
    <w:p w14:paraId="24EE893C" w14:textId="77777777" w:rsidR="00F6020C" w:rsidRPr="00F6020C" w:rsidRDefault="00F6020C" w:rsidP="00F6020C">
      <w:pPr>
        <w:pStyle w:val="EndNoteBibliography"/>
        <w:spacing w:after="240"/>
        <w:ind w:left="720" w:hanging="720"/>
      </w:pPr>
      <w:bookmarkStart w:id="278" w:name="_ENREF_150"/>
      <w:r w:rsidRPr="00F6020C">
        <w:t>150.</w:t>
      </w:r>
      <w:r w:rsidRPr="00F6020C">
        <w:tab/>
        <w:t xml:space="preserve">Hewett TE, Di Stasi SL, Myer GD. Current concepts for injury prevention in athletes after anterior cruciate ligament reconstruction. </w:t>
      </w:r>
      <w:r w:rsidRPr="00F6020C">
        <w:rPr>
          <w:i/>
        </w:rPr>
        <w:t>Am J Sports Med</w:t>
      </w:r>
      <w:r w:rsidRPr="00F6020C">
        <w:t>. 2013;41(1):216-24.</w:t>
      </w:r>
      <w:bookmarkEnd w:id="278"/>
    </w:p>
    <w:p w14:paraId="7EF48756" w14:textId="77777777" w:rsidR="00F6020C" w:rsidRPr="00F6020C" w:rsidRDefault="00F6020C" w:rsidP="00F6020C">
      <w:pPr>
        <w:pStyle w:val="EndNoteBibliography"/>
        <w:spacing w:after="240"/>
        <w:ind w:left="720" w:hanging="720"/>
      </w:pPr>
      <w:bookmarkStart w:id="279" w:name="_ENREF_151"/>
      <w:r w:rsidRPr="00F6020C">
        <w:t>151.</w:t>
      </w:r>
      <w:r w:rsidRPr="00F6020C">
        <w:tab/>
        <w:t xml:space="preserve">Sanders TL, Maradit Kremers H, Bryan AJ et al. Incidence of Anterior Cruciate Ligament Tears and Reconstruction: A 21-Year Population-Based Study. </w:t>
      </w:r>
      <w:r w:rsidRPr="00F6020C">
        <w:rPr>
          <w:i/>
        </w:rPr>
        <w:t>Am J Sports Med</w:t>
      </w:r>
      <w:r w:rsidRPr="00F6020C">
        <w:t>. 2016;44(6):1502-7.</w:t>
      </w:r>
      <w:bookmarkEnd w:id="279"/>
    </w:p>
    <w:p w14:paraId="3A93633F" w14:textId="77777777" w:rsidR="00F6020C" w:rsidRPr="00F6020C" w:rsidRDefault="00F6020C" w:rsidP="00F6020C">
      <w:pPr>
        <w:pStyle w:val="EndNoteBibliography"/>
        <w:spacing w:after="240"/>
        <w:ind w:left="720" w:hanging="720"/>
      </w:pPr>
      <w:bookmarkStart w:id="280" w:name="_ENREF_152"/>
      <w:r w:rsidRPr="00F6020C">
        <w:t>152.</w:t>
      </w:r>
      <w:r w:rsidRPr="00F6020C">
        <w:tab/>
        <w:t xml:space="preserve">Mountcastle SB, Posner M, Kragh JF, Jr., Taylor DC. Gender differences in anterior cruciate ligament injury vary with activity: epidemiology of anterior cruciate ligament injuries in a young, athletic population. </w:t>
      </w:r>
      <w:r w:rsidRPr="00F6020C">
        <w:rPr>
          <w:i/>
        </w:rPr>
        <w:t>Am J Sports Med</w:t>
      </w:r>
      <w:r w:rsidRPr="00F6020C">
        <w:t>. 2007;35(10):1635-42.</w:t>
      </w:r>
      <w:bookmarkEnd w:id="280"/>
    </w:p>
    <w:p w14:paraId="715715E0" w14:textId="77777777" w:rsidR="00F6020C" w:rsidRPr="00F6020C" w:rsidRDefault="00F6020C" w:rsidP="00F6020C">
      <w:pPr>
        <w:pStyle w:val="EndNoteBibliography"/>
        <w:spacing w:after="240"/>
        <w:ind w:left="720" w:hanging="720"/>
      </w:pPr>
      <w:bookmarkStart w:id="281" w:name="_ENREF_153"/>
      <w:r w:rsidRPr="00F6020C">
        <w:t>153.</w:t>
      </w:r>
      <w:r w:rsidRPr="00F6020C">
        <w:tab/>
        <w:t xml:space="preserve">Stanley LE, Kerr ZY, Dompier TP, Padua DA. Sex Differences in the Incidence of Anterior Cruciate Ligament, Medial Collateral Ligament, and Meniscal Injuries in Collegiate and High School Sports: 2009-2010 Through 2013-2014. </w:t>
      </w:r>
      <w:r w:rsidRPr="00F6020C">
        <w:rPr>
          <w:i/>
        </w:rPr>
        <w:t>Am J Sports Med</w:t>
      </w:r>
      <w:r w:rsidRPr="00F6020C">
        <w:t>. 2016;44(6):1565-72.</w:t>
      </w:r>
      <w:bookmarkEnd w:id="281"/>
    </w:p>
    <w:p w14:paraId="71D3FD99" w14:textId="77777777" w:rsidR="00F6020C" w:rsidRPr="00F6020C" w:rsidRDefault="00F6020C" w:rsidP="00F6020C">
      <w:pPr>
        <w:pStyle w:val="EndNoteBibliography"/>
        <w:spacing w:after="240"/>
        <w:ind w:left="720" w:hanging="720"/>
      </w:pPr>
      <w:bookmarkStart w:id="282" w:name="_ENREF_154"/>
      <w:r w:rsidRPr="00F6020C">
        <w:lastRenderedPageBreak/>
        <w:t>154.</w:t>
      </w:r>
      <w:r w:rsidRPr="00F6020C">
        <w:tab/>
        <w:t xml:space="preserve">Gans I, Retzky JS, Jones LC, Tanaka MJ. Epidemiology of Recurrent Anterior Cruciate Ligament Injuries in National Collegiate Athletic Association Sports: The Injury Surveillance Program, 2004-2014. </w:t>
      </w:r>
      <w:r w:rsidRPr="00F6020C">
        <w:rPr>
          <w:i/>
        </w:rPr>
        <w:t>Orthop J Sports Med</w:t>
      </w:r>
      <w:r w:rsidRPr="00F6020C">
        <w:t>. 2018;6(6):2325967118777823.</w:t>
      </w:r>
      <w:bookmarkEnd w:id="282"/>
    </w:p>
    <w:p w14:paraId="0CCF8A9B" w14:textId="77777777" w:rsidR="00F6020C" w:rsidRPr="00F6020C" w:rsidRDefault="00F6020C" w:rsidP="00F6020C">
      <w:pPr>
        <w:pStyle w:val="EndNoteBibliography"/>
        <w:spacing w:after="240"/>
        <w:ind w:left="720" w:hanging="720"/>
      </w:pPr>
      <w:bookmarkStart w:id="283" w:name="_ENREF_155"/>
      <w:r w:rsidRPr="00F6020C">
        <w:t>155.</w:t>
      </w:r>
      <w:r w:rsidRPr="00F6020C">
        <w:tab/>
        <w:t xml:space="preserve">McLean SG, Myers PT, Neal RJ, Walters MR. A quantitative analysis of knee joint kinematics during the sidestep cutting maneuver. Implications for non-contact anterior cruciate ligament injury. </w:t>
      </w:r>
      <w:r w:rsidRPr="00F6020C">
        <w:rPr>
          <w:i/>
        </w:rPr>
        <w:t>Bull Hosp Jt Dis</w:t>
      </w:r>
      <w:r w:rsidRPr="00F6020C">
        <w:t>. 1998;57(1):30-8.</w:t>
      </w:r>
      <w:bookmarkEnd w:id="283"/>
    </w:p>
    <w:p w14:paraId="1B928C39" w14:textId="77777777" w:rsidR="00F6020C" w:rsidRPr="00F6020C" w:rsidRDefault="00F6020C" w:rsidP="00F6020C">
      <w:pPr>
        <w:pStyle w:val="EndNoteBibliography"/>
        <w:spacing w:after="240"/>
        <w:ind w:left="720" w:hanging="720"/>
      </w:pPr>
      <w:bookmarkStart w:id="284" w:name="_ENREF_156"/>
      <w:r w:rsidRPr="00F6020C">
        <w:t>156.</w:t>
      </w:r>
      <w:r w:rsidRPr="00F6020C">
        <w:tab/>
        <w:t xml:space="preserve">Noyes FR, Mooar PA, Matthews DS, Butler DL. The symptomatic anterior cruciate-deficient knee. Part I: the long-term functional disability in athletically active individuals. </w:t>
      </w:r>
      <w:r w:rsidRPr="00F6020C">
        <w:rPr>
          <w:i/>
        </w:rPr>
        <w:t>J Bone Joint Surg Am</w:t>
      </w:r>
      <w:r w:rsidRPr="00F6020C">
        <w:t>. 1983;65(2):154-62.</w:t>
      </w:r>
      <w:bookmarkEnd w:id="284"/>
    </w:p>
    <w:p w14:paraId="24A98566" w14:textId="77777777" w:rsidR="00F6020C" w:rsidRPr="00F6020C" w:rsidRDefault="00F6020C" w:rsidP="00F6020C">
      <w:pPr>
        <w:pStyle w:val="EndNoteBibliography"/>
        <w:spacing w:after="240"/>
        <w:ind w:left="720" w:hanging="720"/>
      </w:pPr>
      <w:bookmarkStart w:id="285" w:name="_ENREF_157"/>
      <w:r w:rsidRPr="00F6020C">
        <w:t>157.</w:t>
      </w:r>
      <w:r w:rsidRPr="00F6020C">
        <w:tab/>
        <w:t xml:space="preserve">Boden BP, Dean GS, Feagin JA, Jr., Garrett WE, Jr. Mechanisms of anterior cruciate ligament injury. </w:t>
      </w:r>
      <w:r w:rsidRPr="00F6020C">
        <w:rPr>
          <w:i/>
        </w:rPr>
        <w:t>Orthopedics</w:t>
      </w:r>
      <w:r w:rsidRPr="00F6020C">
        <w:t>. 2000;23(6):573-8.</w:t>
      </w:r>
      <w:bookmarkEnd w:id="285"/>
    </w:p>
    <w:p w14:paraId="6657B8AA" w14:textId="77777777" w:rsidR="00F6020C" w:rsidRPr="00F6020C" w:rsidRDefault="00F6020C" w:rsidP="00F6020C">
      <w:pPr>
        <w:pStyle w:val="EndNoteBibliography"/>
        <w:spacing w:after="240"/>
        <w:ind w:left="720" w:hanging="720"/>
      </w:pPr>
      <w:bookmarkStart w:id="286" w:name="_ENREF_158"/>
      <w:r w:rsidRPr="00F6020C">
        <w:t>158.</w:t>
      </w:r>
      <w:r w:rsidRPr="00F6020C">
        <w:tab/>
        <w:t xml:space="preserve">Renstrom P, Ljungqvist A, Arendt E et al. Non-contact ACL injuries in female athletes: an International Olympic Committee current concepts statement. </w:t>
      </w:r>
      <w:r w:rsidRPr="00F6020C">
        <w:rPr>
          <w:i/>
        </w:rPr>
        <w:t>Br J Sports Med</w:t>
      </w:r>
      <w:r w:rsidRPr="00F6020C">
        <w:t>. 2008;42(6):394-412.</w:t>
      </w:r>
      <w:bookmarkEnd w:id="286"/>
    </w:p>
    <w:p w14:paraId="0F3BB132" w14:textId="77777777" w:rsidR="00F6020C" w:rsidRPr="00F6020C" w:rsidRDefault="00F6020C" w:rsidP="00F6020C">
      <w:pPr>
        <w:pStyle w:val="EndNoteBibliography"/>
        <w:spacing w:after="240"/>
        <w:ind w:left="720" w:hanging="720"/>
      </w:pPr>
      <w:bookmarkStart w:id="287" w:name="_ENREF_159"/>
      <w:r w:rsidRPr="00F6020C">
        <w:t>159.</w:t>
      </w:r>
      <w:r w:rsidRPr="00F6020C">
        <w:tab/>
        <w:t xml:space="preserve">Wojtys EM, Huston LJ, Lindenfeld TN, Hewett TE, Greenfield ML. Association between the menstrual cycle and anterior cruciate ligament injuries in female athletes. </w:t>
      </w:r>
      <w:r w:rsidRPr="00F6020C">
        <w:rPr>
          <w:i/>
        </w:rPr>
        <w:t>Am J Sports Med</w:t>
      </w:r>
      <w:r w:rsidRPr="00F6020C">
        <w:t>. 1998;26(5):614-9.</w:t>
      </w:r>
      <w:bookmarkEnd w:id="287"/>
    </w:p>
    <w:p w14:paraId="25AB6DE1" w14:textId="77777777" w:rsidR="00F6020C" w:rsidRPr="00F6020C" w:rsidRDefault="00F6020C" w:rsidP="00F6020C">
      <w:pPr>
        <w:pStyle w:val="EndNoteBibliography"/>
        <w:spacing w:after="240"/>
        <w:ind w:left="720" w:hanging="720"/>
      </w:pPr>
      <w:bookmarkStart w:id="288" w:name="_ENREF_160"/>
      <w:r w:rsidRPr="00F6020C">
        <w:t>160.</w:t>
      </w:r>
      <w:r w:rsidRPr="00F6020C">
        <w:tab/>
        <w:t xml:space="preserve">Mack CD, Hershman EB, Anderson RB et al. Higher Rates of Lower Extremity Injury on Synthetic Turf Compared With Natural Turf Among National Football League Athletes: Epidemiologic Confirmation of a Biomechanical Hypothesis. </w:t>
      </w:r>
      <w:r w:rsidRPr="00F6020C">
        <w:rPr>
          <w:i/>
        </w:rPr>
        <w:t>Am J Sports Med</w:t>
      </w:r>
      <w:r w:rsidRPr="00F6020C">
        <w:t>. 2019;47(1):189-96.</w:t>
      </w:r>
      <w:bookmarkEnd w:id="288"/>
    </w:p>
    <w:p w14:paraId="2C9B5BCC" w14:textId="77777777" w:rsidR="00F6020C" w:rsidRPr="00F6020C" w:rsidRDefault="00F6020C" w:rsidP="00F6020C">
      <w:pPr>
        <w:pStyle w:val="EndNoteBibliography"/>
        <w:spacing w:after="240"/>
        <w:ind w:left="720" w:hanging="720"/>
      </w:pPr>
      <w:bookmarkStart w:id="289" w:name="_ENREF_161"/>
      <w:r w:rsidRPr="00F6020C">
        <w:t>161.</w:t>
      </w:r>
      <w:r w:rsidRPr="00F6020C">
        <w:tab/>
        <w:t xml:space="preserve">Olsen OE, Myklebust G, Engebretsen L, Holme I, Bahr R. Relationship between floor type and risk of ACL injury in team handball. </w:t>
      </w:r>
      <w:r w:rsidRPr="00F6020C">
        <w:rPr>
          <w:i/>
        </w:rPr>
        <w:t>Scand J Med Sci Sports</w:t>
      </w:r>
      <w:r w:rsidRPr="00F6020C">
        <w:t>. 2003;13(5):299-304.</w:t>
      </w:r>
      <w:bookmarkEnd w:id="289"/>
    </w:p>
    <w:p w14:paraId="24CA7112" w14:textId="77777777" w:rsidR="00F6020C" w:rsidRPr="00F6020C" w:rsidRDefault="00F6020C" w:rsidP="00F6020C">
      <w:pPr>
        <w:pStyle w:val="EndNoteBibliography"/>
        <w:spacing w:after="240"/>
        <w:ind w:left="720" w:hanging="720"/>
      </w:pPr>
      <w:bookmarkStart w:id="290" w:name="_ENREF_162"/>
      <w:r w:rsidRPr="00F6020C">
        <w:t>162.</w:t>
      </w:r>
      <w:r w:rsidRPr="00F6020C">
        <w:tab/>
        <w:t xml:space="preserve">Webster KE, Santamaria LJ, McClelland JA, Feller JA. Effect of fatigue on landing biomechanics after anterior cruciate ligament reconstruction surgery. </w:t>
      </w:r>
      <w:r w:rsidRPr="00F6020C">
        <w:rPr>
          <w:i/>
        </w:rPr>
        <w:t>Med Sci Sports Exerc</w:t>
      </w:r>
      <w:r w:rsidRPr="00F6020C">
        <w:t>. 2012;44(5):910-6.</w:t>
      </w:r>
      <w:bookmarkEnd w:id="290"/>
    </w:p>
    <w:p w14:paraId="617F42BC" w14:textId="77777777" w:rsidR="00F6020C" w:rsidRPr="00F6020C" w:rsidRDefault="00F6020C" w:rsidP="00F6020C">
      <w:pPr>
        <w:pStyle w:val="EndNoteBibliography"/>
        <w:spacing w:after="240"/>
        <w:ind w:left="720" w:hanging="720"/>
      </w:pPr>
      <w:bookmarkStart w:id="291" w:name="_ENREF_163"/>
      <w:r w:rsidRPr="00F6020C">
        <w:t>163.</w:t>
      </w:r>
      <w:r w:rsidRPr="00F6020C">
        <w:tab/>
        <w:t xml:space="preserve">Kernozek TW, Torry MR, Iwasaki M. Gender differences in lower extremity landing mechanics caused by neuromuscular fatigue. </w:t>
      </w:r>
      <w:r w:rsidRPr="00F6020C">
        <w:rPr>
          <w:i/>
        </w:rPr>
        <w:t>Am J Sports Med</w:t>
      </w:r>
      <w:r w:rsidRPr="00F6020C">
        <w:t>. 2008;36(3):554-65.</w:t>
      </w:r>
      <w:bookmarkEnd w:id="291"/>
    </w:p>
    <w:p w14:paraId="299CEDE0" w14:textId="77777777" w:rsidR="00F6020C" w:rsidRPr="00F6020C" w:rsidRDefault="00F6020C" w:rsidP="00F6020C">
      <w:pPr>
        <w:pStyle w:val="EndNoteBibliography"/>
        <w:spacing w:after="240"/>
        <w:ind w:left="720" w:hanging="720"/>
      </w:pPr>
      <w:bookmarkStart w:id="292" w:name="_ENREF_164"/>
      <w:r w:rsidRPr="00F6020C">
        <w:t>164.</w:t>
      </w:r>
      <w:r w:rsidRPr="00F6020C">
        <w:tab/>
        <w:t xml:space="preserve">Shin CS, Chaudhari AM, Andriacchi TP. The influence of deceleration forces on ACL strain during single-leg landing: a simulation study. </w:t>
      </w:r>
      <w:r w:rsidRPr="00F6020C">
        <w:rPr>
          <w:i/>
        </w:rPr>
        <w:t>J Biomech</w:t>
      </w:r>
      <w:r w:rsidRPr="00F6020C">
        <w:t>. 2007;40(5):1145-52.</w:t>
      </w:r>
      <w:bookmarkEnd w:id="292"/>
    </w:p>
    <w:p w14:paraId="18A13A96" w14:textId="77777777" w:rsidR="00F6020C" w:rsidRPr="00F6020C" w:rsidRDefault="00F6020C" w:rsidP="00F6020C">
      <w:pPr>
        <w:pStyle w:val="EndNoteBibliography"/>
        <w:spacing w:after="240"/>
        <w:ind w:left="720" w:hanging="720"/>
      </w:pPr>
      <w:bookmarkStart w:id="293" w:name="_ENREF_165"/>
      <w:r w:rsidRPr="00F6020C">
        <w:t>165.</w:t>
      </w:r>
      <w:r w:rsidRPr="00F6020C">
        <w:tab/>
        <w:t xml:space="preserve">Koga H, Nakamae A, Shima Y et al. Mechanisms for noncontact anterior cruciate ligament injuries: knee joint kinematics in 10 injury situations from female team handball and basketball. </w:t>
      </w:r>
      <w:r w:rsidRPr="00F6020C">
        <w:rPr>
          <w:i/>
        </w:rPr>
        <w:t>Am J Sports Med</w:t>
      </w:r>
      <w:r w:rsidRPr="00F6020C">
        <w:t>. 2010;38(11):2218-25.</w:t>
      </w:r>
      <w:bookmarkEnd w:id="293"/>
    </w:p>
    <w:p w14:paraId="7D9DA348" w14:textId="77777777" w:rsidR="00F6020C" w:rsidRPr="00F6020C" w:rsidRDefault="00F6020C" w:rsidP="00F6020C">
      <w:pPr>
        <w:pStyle w:val="EndNoteBibliography"/>
        <w:spacing w:after="240"/>
        <w:ind w:left="720" w:hanging="720"/>
      </w:pPr>
      <w:bookmarkStart w:id="294" w:name="_ENREF_166"/>
      <w:r w:rsidRPr="00F6020C">
        <w:t>166.</w:t>
      </w:r>
      <w:r w:rsidRPr="00F6020C">
        <w:tab/>
        <w:t xml:space="preserve">Krosshaug T, Nakamae A, Boden BP et al. Mechanisms of anterior cruciate ligament injury in basketball: video analysis of 39 cases. </w:t>
      </w:r>
      <w:r w:rsidRPr="00F6020C">
        <w:rPr>
          <w:i/>
        </w:rPr>
        <w:t>Am J Sports Med</w:t>
      </w:r>
      <w:r w:rsidRPr="00F6020C">
        <w:t>. 2007;35(3):359-67.</w:t>
      </w:r>
      <w:bookmarkEnd w:id="294"/>
    </w:p>
    <w:p w14:paraId="16927DBB" w14:textId="77777777" w:rsidR="00F6020C" w:rsidRPr="00F6020C" w:rsidRDefault="00F6020C" w:rsidP="00F6020C">
      <w:pPr>
        <w:pStyle w:val="EndNoteBibliography"/>
        <w:spacing w:after="240"/>
        <w:ind w:left="720" w:hanging="720"/>
      </w:pPr>
      <w:bookmarkStart w:id="295" w:name="_ENREF_167"/>
      <w:r w:rsidRPr="00F6020C">
        <w:lastRenderedPageBreak/>
        <w:t>167.</w:t>
      </w:r>
      <w:r w:rsidRPr="00F6020C">
        <w:tab/>
        <w:t xml:space="preserve">Kristianslund E, Faul O, Bahr R, Myklebust G, Krosshaug T. Sidestep cutting technique and knee abduction loading: implications for ACL prevention exercises. </w:t>
      </w:r>
      <w:r w:rsidRPr="00F6020C">
        <w:rPr>
          <w:i/>
        </w:rPr>
        <w:t>Br J Sports Med</w:t>
      </w:r>
      <w:r w:rsidRPr="00F6020C">
        <w:t>. 2014;48(9):779-83.</w:t>
      </w:r>
      <w:bookmarkEnd w:id="295"/>
    </w:p>
    <w:p w14:paraId="3A7A9E6E" w14:textId="77777777" w:rsidR="00F6020C" w:rsidRPr="00F6020C" w:rsidRDefault="00F6020C" w:rsidP="00F6020C">
      <w:pPr>
        <w:pStyle w:val="EndNoteBibliography"/>
        <w:spacing w:after="240"/>
        <w:ind w:left="720" w:hanging="720"/>
      </w:pPr>
      <w:bookmarkStart w:id="296" w:name="_ENREF_168"/>
      <w:r w:rsidRPr="00F6020C">
        <w:t>168.</w:t>
      </w:r>
      <w:r w:rsidRPr="00F6020C">
        <w:tab/>
        <w:t xml:space="preserve">Pollard CD, Sigward SM, Powers CM. Gender differences in hip joint kinematics and kinetics during side-step cutting maneuver. </w:t>
      </w:r>
      <w:r w:rsidRPr="00F6020C">
        <w:rPr>
          <w:i/>
        </w:rPr>
        <w:t>Clin J Sport Med</w:t>
      </w:r>
      <w:r w:rsidRPr="00F6020C">
        <w:t>. 2007;17(1):38-42.</w:t>
      </w:r>
      <w:bookmarkEnd w:id="296"/>
    </w:p>
    <w:p w14:paraId="2E301D55" w14:textId="77777777" w:rsidR="00F6020C" w:rsidRPr="00F6020C" w:rsidRDefault="00F6020C" w:rsidP="00F6020C">
      <w:pPr>
        <w:pStyle w:val="EndNoteBibliography"/>
        <w:spacing w:after="240"/>
        <w:ind w:left="720" w:hanging="720"/>
      </w:pPr>
      <w:bookmarkStart w:id="297" w:name="_ENREF_169"/>
      <w:r w:rsidRPr="00F6020C">
        <w:t>169.</w:t>
      </w:r>
      <w:r w:rsidRPr="00F6020C">
        <w:tab/>
        <w:t xml:space="preserve">Sell TC, Ferris CM, Abt JP et al. The effect of direction and reaction on the neuromuscular and biomechanical characteristics of the knee during tasks that simulate the noncontact anterior cruciate ligament injury mechanism. </w:t>
      </w:r>
      <w:r w:rsidRPr="00F6020C">
        <w:rPr>
          <w:i/>
        </w:rPr>
        <w:t>Am J Sports Med</w:t>
      </w:r>
      <w:r w:rsidRPr="00F6020C">
        <w:t>. 2006;34(1):43-54.</w:t>
      </w:r>
      <w:bookmarkEnd w:id="297"/>
    </w:p>
    <w:p w14:paraId="406E00C9" w14:textId="77777777" w:rsidR="00F6020C" w:rsidRPr="00F6020C" w:rsidRDefault="00F6020C" w:rsidP="00F6020C">
      <w:pPr>
        <w:pStyle w:val="EndNoteBibliography"/>
        <w:spacing w:after="240"/>
        <w:ind w:left="720" w:hanging="720"/>
      </w:pPr>
      <w:bookmarkStart w:id="298" w:name="_ENREF_170"/>
      <w:r w:rsidRPr="00F6020C">
        <w:t>170.</w:t>
      </w:r>
      <w:r w:rsidRPr="00F6020C">
        <w:tab/>
        <w:t xml:space="preserve">Ford KR, Myer GD, Toms HE, Hewett TE. Gender differences in the kinematics of unanticipated cutting in young athletes. </w:t>
      </w:r>
      <w:r w:rsidRPr="00F6020C">
        <w:rPr>
          <w:i/>
        </w:rPr>
        <w:t>Med Sci Sports Exerc</w:t>
      </w:r>
      <w:r w:rsidRPr="00F6020C">
        <w:t>. 2005;37(1):124-9.</w:t>
      </w:r>
      <w:bookmarkEnd w:id="298"/>
    </w:p>
    <w:p w14:paraId="7D3A1ED1" w14:textId="77777777" w:rsidR="00F6020C" w:rsidRPr="00F6020C" w:rsidRDefault="00F6020C" w:rsidP="00F6020C">
      <w:pPr>
        <w:pStyle w:val="EndNoteBibliography"/>
        <w:spacing w:after="240"/>
        <w:ind w:left="720" w:hanging="720"/>
      </w:pPr>
      <w:bookmarkStart w:id="299" w:name="_ENREF_171"/>
      <w:r w:rsidRPr="00F6020C">
        <w:t>171.</w:t>
      </w:r>
      <w:r w:rsidRPr="00F6020C">
        <w:tab/>
        <w:t xml:space="preserve">Landry SC, McKean KA, Hubley-Kozey CL, Stanish WD, Deluzio KJ. Neuromuscular and lower limb biomechanical differences exist between male and female elite adolescent soccer players during an unanticipated run and crosscut maneuver. </w:t>
      </w:r>
      <w:r w:rsidRPr="00F6020C">
        <w:rPr>
          <w:i/>
        </w:rPr>
        <w:t>Am J Sports Med</w:t>
      </w:r>
      <w:r w:rsidRPr="00F6020C">
        <w:t>. 2007;35(11):1901-11.</w:t>
      </w:r>
      <w:bookmarkEnd w:id="299"/>
    </w:p>
    <w:p w14:paraId="61B2F491" w14:textId="77777777" w:rsidR="00F6020C" w:rsidRPr="00F6020C" w:rsidRDefault="00F6020C" w:rsidP="00F6020C">
      <w:pPr>
        <w:pStyle w:val="EndNoteBibliography"/>
        <w:spacing w:after="240"/>
        <w:ind w:left="720" w:hanging="720"/>
      </w:pPr>
      <w:bookmarkStart w:id="300" w:name="_ENREF_172"/>
      <w:r w:rsidRPr="00F6020C">
        <w:t>172.</w:t>
      </w:r>
      <w:r w:rsidRPr="00F6020C">
        <w:tab/>
        <w:t xml:space="preserve">Hanson AM, Padua DA, Troy Blackburn J, Prentice WE, Hirth CJ. Muscle activation during side-step cutting maneuvers in male and female soccer athletes. </w:t>
      </w:r>
      <w:r w:rsidRPr="00F6020C">
        <w:rPr>
          <w:i/>
        </w:rPr>
        <w:t>J Athl Train</w:t>
      </w:r>
      <w:r w:rsidRPr="00F6020C">
        <w:t>. 2008;43(2):133-43.</w:t>
      </w:r>
      <w:bookmarkEnd w:id="300"/>
    </w:p>
    <w:p w14:paraId="7B2810C6" w14:textId="77777777" w:rsidR="00F6020C" w:rsidRPr="00F6020C" w:rsidRDefault="00F6020C" w:rsidP="00F6020C">
      <w:pPr>
        <w:pStyle w:val="EndNoteBibliography"/>
        <w:spacing w:after="240"/>
        <w:ind w:left="720" w:hanging="720"/>
      </w:pPr>
      <w:bookmarkStart w:id="301" w:name="_ENREF_173"/>
      <w:r w:rsidRPr="00F6020C">
        <w:t>173.</w:t>
      </w:r>
      <w:r w:rsidRPr="00F6020C">
        <w:tab/>
        <w:t xml:space="preserve">Weinhandl JT, Joshi M, O'Connor KM. Gender comparisons between unilateral and bilateral landings. </w:t>
      </w:r>
      <w:r w:rsidRPr="00F6020C">
        <w:rPr>
          <w:i/>
        </w:rPr>
        <w:t>J Appl Biomech</w:t>
      </w:r>
      <w:r w:rsidRPr="00F6020C">
        <w:t>. 2010;26(4):444-53.</w:t>
      </w:r>
      <w:bookmarkEnd w:id="301"/>
    </w:p>
    <w:p w14:paraId="2D451E0F" w14:textId="77777777" w:rsidR="00F6020C" w:rsidRPr="00F6020C" w:rsidRDefault="00F6020C" w:rsidP="00F6020C">
      <w:pPr>
        <w:pStyle w:val="EndNoteBibliography"/>
        <w:spacing w:after="240"/>
        <w:ind w:left="720" w:hanging="720"/>
      </w:pPr>
      <w:bookmarkStart w:id="302" w:name="_ENREF_174"/>
      <w:r w:rsidRPr="00F6020C">
        <w:t>174.</w:t>
      </w:r>
      <w:r w:rsidRPr="00F6020C">
        <w:tab/>
        <w:t xml:space="preserve">Taylor JB, Ford KR, Nguyen AD, Shultz SJ. Biomechanical comparison of single- and double-leg jump landings in the sagittal and frontal plane. </w:t>
      </w:r>
      <w:r w:rsidRPr="00F6020C">
        <w:rPr>
          <w:i/>
        </w:rPr>
        <w:t>Orthop J Sports Med</w:t>
      </w:r>
      <w:r w:rsidRPr="00F6020C">
        <w:t>. 2016;4(6).</w:t>
      </w:r>
      <w:bookmarkEnd w:id="302"/>
    </w:p>
    <w:p w14:paraId="6934F612" w14:textId="77777777" w:rsidR="00F6020C" w:rsidRPr="00F6020C" w:rsidRDefault="00F6020C" w:rsidP="00F6020C">
      <w:pPr>
        <w:pStyle w:val="EndNoteBibliography"/>
        <w:spacing w:after="240"/>
        <w:ind w:left="720" w:hanging="720"/>
      </w:pPr>
      <w:bookmarkStart w:id="303" w:name="_ENREF_175"/>
      <w:r w:rsidRPr="00F6020C">
        <w:t>175.</w:t>
      </w:r>
      <w:r w:rsidRPr="00F6020C">
        <w:tab/>
        <w:t xml:space="preserve">Chappell JD, Creighton RA, Giuliani C, Yu B, Garrett WE. Kinematics and electromyography of landing preparation in vertical stop-jump: risks for noncontact anterior cruciate ligament injury. </w:t>
      </w:r>
      <w:r w:rsidRPr="00F6020C">
        <w:rPr>
          <w:i/>
        </w:rPr>
        <w:t>Am J Sports Med</w:t>
      </w:r>
      <w:r w:rsidRPr="00F6020C">
        <w:t>. 2007;35(2):235-41.</w:t>
      </w:r>
      <w:bookmarkEnd w:id="303"/>
    </w:p>
    <w:p w14:paraId="6AE6C175" w14:textId="77777777" w:rsidR="00F6020C" w:rsidRPr="00F6020C" w:rsidRDefault="00F6020C" w:rsidP="00F6020C">
      <w:pPr>
        <w:pStyle w:val="EndNoteBibliography"/>
        <w:spacing w:after="240"/>
        <w:ind w:left="720" w:hanging="720"/>
      </w:pPr>
      <w:bookmarkStart w:id="304" w:name="_ENREF_176"/>
      <w:r w:rsidRPr="00F6020C">
        <w:t>176.</w:t>
      </w:r>
      <w:r w:rsidRPr="00F6020C">
        <w:tab/>
        <w:t xml:space="preserve">Bates NA, Ford KR, Myer GD, Hewett TE. Kinetic and kinematic differences between first and second landings of a drop vertical jump task: implications for injury risk assessments. </w:t>
      </w:r>
      <w:r w:rsidRPr="00F6020C">
        <w:rPr>
          <w:i/>
        </w:rPr>
        <w:t>Clin Biomech</w:t>
      </w:r>
      <w:r w:rsidRPr="00F6020C">
        <w:t>. 2013;28(4):459-66.</w:t>
      </w:r>
      <w:bookmarkEnd w:id="304"/>
    </w:p>
    <w:p w14:paraId="47116E66" w14:textId="77777777" w:rsidR="00F6020C" w:rsidRPr="00F6020C" w:rsidRDefault="00F6020C" w:rsidP="00F6020C">
      <w:pPr>
        <w:pStyle w:val="EndNoteBibliography"/>
        <w:spacing w:after="240"/>
        <w:ind w:left="720" w:hanging="720"/>
      </w:pPr>
      <w:bookmarkStart w:id="305" w:name="_ENREF_177"/>
      <w:r w:rsidRPr="00F6020C">
        <w:t>177.</w:t>
      </w:r>
      <w:r w:rsidRPr="00F6020C">
        <w:tab/>
        <w:t xml:space="preserve">Tran AA, Gatewood C, Harris AH, Thompson JA, Dragoo JL. The effect of foot landing position on biomechanical risk factors associated with anterior cruciate ligament injury. </w:t>
      </w:r>
      <w:r w:rsidRPr="00F6020C">
        <w:rPr>
          <w:i/>
        </w:rPr>
        <w:t>J Exp Orthop</w:t>
      </w:r>
      <w:r w:rsidRPr="00F6020C">
        <w:t>. 2016;3(1):13.</w:t>
      </w:r>
      <w:bookmarkEnd w:id="305"/>
    </w:p>
    <w:p w14:paraId="333E54BA" w14:textId="77777777" w:rsidR="00F6020C" w:rsidRPr="00F6020C" w:rsidRDefault="00F6020C" w:rsidP="00F6020C">
      <w:pPr>
        <w:pStyle w:val="EndNoteBibliography"/>
        <w:spacing w:after="240"/>
        <w:ind w:left="720" w:hanging="720"/>
      </w:pPr>
      <w:bookmarkStart w:id="306" w:name="_ENREF_178"/>
      <w:r w:rsidRPr="00F6020C">
        <w:t>178.</w:t>
      </w:r>
      <w:r w:rsidRPr="00F6020C">
        <w:tab/>
        <w:t xml:space="preserve">Myers CA, Torry MR, Peterson DS et al. Measurements of tibiofemoral kinematics during soft and stiff drop landings using biplane fluoroscopy. </w:t>
      </w:r>
      <w:r w:rsidRPr="00F6020C">
        <w:rPr>
          <w:i/>
        </w:rPr>
        <w:t>Am J Sports Med</w:t>
      </w:r>
      <w:r w:rsidRPr="00F6020C">
        <w:t>. 2011;39(8):1714-22.</w:t>
      </w:r>
      <w:bookmarkEnd w:id="306"/>
    </w:p>
    <w:p w14:paraId="1DFC37FE" w14:textId="77777777" w:rsidR="00F6020C" w:rsidRPr="00F6020C" w:rsidRDefault="00F6020C" w:rsidP="00F6020C">
      <w:pPr>
        <w:pStyle w:val="EndNoteBibliography"/>
        <w:spacing w:after="240"/>
        <w:ind w:left="720" w:hanging="720"/>
      </w:pPr>
      <w:bookmarkStart w:id="307" w:name="_ENREF_179"/>
      <w:r w:rsidRPr="00F6020C">
        <w:lastRenderedPageBreak/>
        <w:t>179.</w:t>
      </w:r>
      <w:r w:rsidRPr="00F6020C">
        <w:tab/>
        <w:t xml:space="preserve">Cortes N, Onate J, Abrantes J, Gagen L, Dowling E, Van Lunen B. Effects of gender and foot-landing techniques on lower extremity kinematics during drop-jump landings. </w:t>
      </w:r>
      <w:r w:rsidRPr="00F6020C">
        <w:rPr>
          <w:i/>
        </w:rPr>
        <w:t>J Appl Biomech</w:t>
      </w:r>
      <w:r w:rsidRPr="00F6020C">
        <w:t>. 2007;23(4):289-99.</w:t>
      </w:r>
      <w:bookmarkEnd w:id="307"/>
    </w:p>
    <w:p w14:paraId="319ED75B" w14:textId="77777777" w:rsidR="00F6020C" w:rsidRPr="00F6020C" w:rsidRDefault="00F6020C" w:rsidP="00F6020C">
      <w:pPr>
        <w:pStyle w:val="EndNoteBibliography"/>
        <w:spacing w:after="240"/>
        <w:ind w:left="720" w:hanging="720"/>
      </w:pPr>
      <w:bookmarkStart w:id="308" w:name="_ENREF_180"/>
      <w:r w:rsidRPr="00F6020C">
        <w:t>180.</w:t>
      </w:r>
      <w:r w:rsidRPr="00F6020C">
        <w:tab/>
        <w:t xml:space="preserve">Pappas E, Hagins M, Sheikhzadeh A, Nordin M, Rose D. Biomechanical differences between unilateral and bilateral landings from a jump: gender differences. </w:t>
      </w:r>
      <w:r w:rsidRPr="00F6020C">
        <w:rPr>
          <w:i/>
        </w:rPr>
        <w:t>Clin J Sport Med</w:t>
      </w:r>
      <w:r w:rsidRPr="00F6020C">
        <w:t>. 2007;17(4):263-8.</w:t>
      </w:r>
      <w:bookmarkEnd w:id="308"/>
    </w:p>
    <w:p w14:paraId="0651BC9A" w14:textId="77777777" w:rsidR="00F6020C" w:rsidRPr="00F6020C" w:rsidRDefault="00F6020C" w:rsidP="00F6020C">
      <w:pPr>
        <w:pStyle w:val="EndNoteBibliography"/>
        <w:spacing w:after="240"/>
        <w:ind w:left="720" w:hanging="720"/>
      </w:pPr>
      <w:bookmarkStart w:id="309" w:name="_ENREF_181"/>
      <w:r w:rsidRPr="00F6020C">
        <w:t>181.</w:t>
      </w:r>
      <w:r w:rsidRPr="00F6020C">
        <w:tab/>
        <w:t xml:space="preserve">Ireland ML. Anterior cruciate ligament injury in female athletes: epidemiology. </w:t>
      </w:r>
      <w:r w:rsidRPr="00F6020C">
        <w:rPr>
          <w:i/>
        </w:rPr>
        <w:t>J Athl Train</w:t>
      </w:r>
      <w:r w:rsidRPr="00F6020C">
        <w:t>. 1999;34(2):150-4.</w:t>
      </w:r>
      <w:bookmarkEnd w:id="309"/>
    </w:p>
    <w:p w14:paraId="47F77E3E" w14:textId="77777777" w:rsidR="00F6020C" w:rsidRPr="00F6020C" w:rsidRDefault="00F6020C" w:rsidP="00F6020C">
      <w:pPr>
        <w:pStyle w:val="EndNoteBibliography"/>
        <w:spacing w:after="240"/>
        <w:ind w:left="720" w:hanging="720"/>
      </w:pPr>
      <w:bookmarkStart w:id="310" w:name="_ENREF_182"/>
      <w:r w:rsidRPr="00F6020C">
        <w:t>182.</w:t>
      </w:r>
      <w:r w:rsidRPr="00F6020C">
        <w:tab/>
        <w:t xml:space="preserve">Kernozek TW, Torry MR, H VANH, Cowley H, Tanner S. Gender differences in frontal and sagittal plane biomechanics during drop landings. </w:t>
      </w:r>
      <w:r w:rsidRPr="00F6020C">
        <w:rPr>
          <w:i/>
        </w:rPr>
        <w:t>Med Sci Sports Exerc</w:t>
      </w:r>
      <w:r w:rsidRPr="00F6020C">
        <w:t>. 2005;37(6):1003-12; discussion 13.</w:t>
      </w:r>
      <w:bookmarkEnd w:id="310"/>
    </w:p>
    <w:p w14:paraId="4E9177BC" w14:textId="77777777" w:rsidR="00F6020C" w:rsidRPr="00F6020C" w:rsidRDefault="00F6020C" w:rsidP="00F6020C">
      <w:pPr>
        <w:pStyle w:val="EndNoteBibliography"/>
        <w:spacing w:after="240"/>
        <w:ind w:left="720" w:hanging="720"/>
      </w:pPr>
      <w:bookmarkStart w:id="311" w:name="_ENREF_183"/>
      <w:r w:rsidRPr="00F6020C">
        <w:t>183.</w:t>
      </w:r>
      <w:r w:rsidRPr="00F6020C">
        <w:tab/>
        <w:t xml:space="preserve">Decker MJ, Torry MR, Wyland DJ, Sterett WI, Steadman JR. Gender differences in lower extremity kinematics, kinetics and energy absorption during landing. </w:t>
      </w:r>
      <w:r w:rsidRPr="00F6020C">
        <w:rPr>
          <w:i/>
        </w:rPr>
        <w:t>Clin Biomech</w:t>
      </w:r>
      <w:r w:rsidRPr="00F6020C">
        <w:t>. 2003;18(7):662-9.</w:t>
      </w:r>
      <w:bookmarkEnd w:id="311"/>
    </w:p>
    <w:p w14:paraId="707E0FE6" w14:textId="77777777" w:rsidR="00F6020C" w:rsidRPr="00F6020C" w:rsidRDefault="00F6020C" w:rsidP="00F6020C">
      <w:pPr>
        <w:pStyle w:val="EndNoteBibliography"/>
        <w:spacing w:after="240"/>
        <w:ind w:left="720" w:hanging="720"/>
      </w:pPr>
      <w:bookmarkStart w:id="312" w:name="_ENREF_184"/>
      <w:r w:rsidRPr="00F6020C">
        <w:t>184.</w:t>
      </w:r>
      <w:r w:rsidRPr="00F6020C">
        <w:tab/>
        <w:t xml:space="preserve">Nagano Y, Ida H, Akai M, Fukubayashi T. Gender differences in knee kinematics and muscle activity during single limb drop landing. </w:t>
      </w:r>
      <w:r w:rsidRPr="00F6020C">
        <w:rPr>
          <w:i/>
        </w:rPr>
        <w:t>Knee</w:t>
      </w:r>
      <w:r w:rsidRPr="00F6020C">
        <w:t>. 2007;14(3):218-23.</w:t>
      </w:r>
      <w:bookmarkEnd w:id="312"/>
    </w:p>
    <w:p w14:paraId="457C4146" w14:textId="77777777" w:rsidR="00F6020C" w:rsidRPr="00F6020C" w:rsidRDefault="00F6020C" w:rsidP="00F6020C">
      <w:pPr>
        <w:pStyle w:val="EndNoteBibliography"/>
        <w:spacing w:after="240"/>
        <w:ind w:left="720" w:hanging="720"/>
      </w:pPr>
      <w:bookmarkStart w:id="313" w:name="_ENREF_185"/>
      <w:r w:rsidRPr="00F6020C">
        <w:t>185.</w:t>
      </w:r>
      <w:r w:rsidRPr="00F6020C">
        <w:tab/>
        <w:t xml:space="preserve">Russell KA, Palmieri RM, Zinder SM, Ingersoll CD. Sex differences in valgus knee angle during a single-leg drop jump. </w:t>
      </w:r>
      <w:r w:rsidRPr="00F6020C">
        <w:rPr>
          <w:i/>
        </w:rPr>
        <w:t>J Athl Train</w:t>
      </w:r>
      <w:r w:rsidRPr="00F6020C">
        <w:t>. 2006;41(2):166-71.</w:t>
      </w:r>
      <w:bookmarkEnd w:id="313"/>
    </w:p>
    <w:p w14:paraId="4F2D2C1D" w14:textId="77777777" w:rsidR="00F6020C" w:rsidRPr="00F6020C" w:rsidRDefault="00F6020C" w:rsidP="00F6020C">
      <w:pPr>
        <w:pStyle w:val="EndNoteBibliography"/>
        <w:spacing w:after="240"/>
        <w:ind w:left="720" w:hanging="720"/>
      </w:pPr>
      <w:bookmarkStart w:id="314" w:name="_ENREF_186"/>
      <w:r w:rsidRPr="00F6020C">
        <w:t>186.</w:t>
      </w:r>
      <w:r w:rsidRPr="00F6020C">
        <w:tab/>
        <w:t xml:space="preserve">Hughes G, Watkins J. Lower limb coordination and stiffness during landing from volleyball block jumps. </w:t>
      </w:r>
      <w:r w:rsidRPr="00F6020C">
        <w:rPr>
          <w:i/>
        </w:rPr>
        <w:t>Res Sports Med</w:t>
      </w:r>
      <w:r w:rsidRPr="00F6020C">
        <w:t>. 2008;16(2):138-54.</w:t>
      </w:r>
      <w:bookmarkEnd w:id="314"/>
    </w:p>
    <w:p w14:paraId="5601C750" w14:textId="77777777" w:rsidR="00F6020C" w:rsidRPr="00F6020C" w:rsidRDefault="00F6020C" w:rsidP="00F6020C">
      <w:pPr>
        <w:pStyle w:val="EndNoteBibliography"/>
        <w:spacing w:after="240"/>
        <w:ind w:left="720" w:hanging="720"/>
      </w:pPr>
      <w:bookmarkStart w:id="315" w:name="_ENREF_187"/>
      <w:r w:rsidRPr="00F6020C">
        <w:t>187.</w:t>
      </w:r>
      <w:r w:rsidRPr="00F6020C">
        <w:tab/>
        <w:t xml:space="preserve">Huston LJ, Vibert B, Ashton-Miller JA, Wojtys EM. Gender differences in knee angle when landing from a drop-jump. </w:t>
      </w:r>
      <w:r w:rsidRPr="00F6020C">
        <w:rPr>
          <w:i/>
        </w:rPr>
        <w:t>Am J Knee Surg</w:t>
      </w:r>
      <w:r w:rsidRPr="00F6020C">
        <w:t>. 2001;14(4):215-20.</w:t>
      </w:r>
      <w:bookmarkEnd w:id="315"/>
    </w:p>
    <w:p w14:paraId="2779D34D" w14:textId="77777777" w:rsidR="00F6020C" w:rsidRPr="00F6020C" w:rsidRDefault="00F6020C" w:rsidP="00F6020C">
      <w:pPr>
        <w:pStyle w:val="EndNoteBibliography"/>
        <w:spacing w:after="240"/>
        <w:ind w:left="720" w:hanging="720"/>
      </w:pPr>
      <w:bookmarkStart w:id="316" w:name="_ENREF_188"/>
      <w:r w:rsidRPr="00F6020C">
        <w:t>188.</w:t>
      </w:r>
      <w:r w:rsidRPr="00F6020C">
        <w:tab/>
        <w:t xml:space="preserve">Ford KR, Myer GD, Hewett TE. Longitudinal effects of maturation on lower extremity joint stiffness in adolescent athletes. </w:t>
      </w:r>
      <w:r w:rsidRPr="00F6020C">
        <w:rPr>
          <w:i/>
        </w:rPr>
        <w:t>Am J Sports Med</w:t>
      </w:r>
      <w:r w:rsidRPr="00F6020C">
        <w:t>. 2010;38(9):1829-37.</w:t>
      </w:r>
      <w:bookmarkEnd w:id="316"/>
    </w:p>
    <w:p w14:paraId="699E537B" w14:textId="77777777" w:rsidR="00F6020C" w:rsidRPr="00F6020C" w:rsidRDefault="00F6020C" w:rsidP="00F6020C">
      <w:pPr>
        <w:pStyle w:val="EndNoteBibliography"/>
        <w:spacing w:after="240"/>
        <w:ind w:left="720" w:hanging="720"/>
      </w:pPr>
      <w:bookmarkStart w:id="317" w:name="_ENREF_189"/>
      <w:r w:rsidRPr="00F6020C">
        <w:t>189.</w:t>
      </w:r>
      <w:r w:rsidRPr="00F6020C">
        <w:tab/>
        <w:t xml:space="preserve">Weinhandl JT, Irmischer BS, Sievert ZA. Sex differences in unilateral landing mechanics from absolute and relative heights. </w:t>
      </w:r>
      <w:r w:rsidRPr="00F6020C">
        <w:rPr>
          <w:i/>
        </w:rPr>
        <w:t>Knee</w:t>
      </w:r>
      <w:r w:rsidRPr="00F6020C">
        <w:t>. 2015;22(4):298-303.</w:t>
      </w:r>
      <w:bookmarkEnd w:id="317"/>
    </w:p>
    <w:p w14:paraId="684EF16F" w14:textId="77777777" w:rsidR="00F6020C" w:rsidRPr="00F6020C" w:rsidRDefault="00F6020C" w:rsidP="00F6020C">
      <w:pPr>
        <w:pStyle w:val="EndNoteBibliography"/>
        <w:spacing w:after="240"/>
        <w:ind w:left="720" w:hanging="720"/>
      </w:pPr>
      <w:bookmarkStart w:id="318" w:name="_ENREF_190"/>
      <w:r w:rsidRPr="00F6020C">
        <w:t>190.</w:t>
      </w:r>
      <w:r w:rsidRPr="00F6020C">
        <w:tab/>
        <w:t xml:space="preserve">Hewett TE, Myer GD, Ford KR. Decrease in neuromuscular control about the knee with maturation in female athletes. </w:t>
      </w:r>
      <w:r w:rsidRPr="00F6020C">
        <w:rPr>
          <w:i/>
        </w:rPr>
        <w:t>J Bone Joint Surg Am</w:t>
      </w:r>
      <w:r w:rsidRPr="00F6020C">
        <w:t>. 2004;86(8):1601-8.</w:t>
      </w:r>
      <w:bookmarkEnd w:id="318"/>
    </w:p>
    <w:p w14:paraId="55A65B89" w14:textId="77777777" w:rsidR="00F6020C" w:rsidRPr="00F6020C" w:rsidRDefault="00F6020C" w:rsidP="00F6020C">
      <w:pPr>
        <w:pStyle w:val="EndNoteBibliography"/>
        <w:spacing w:after="240"/>
        <w:ind w:left="720" w:hanging="720"/>
      </w:pPr>
      <w:bookmarkStart w:id="319" w:name="_ENREF_191"/>
      <w:r w:rsidRPr="00F6020C">
        <w:t>191.</w:t>
      </w:r>
      <w:r w:rsidRPr="00F6020C">
        <w:tab/>
        <w:t xml:space="preserve">Yu B, Lin CF, Garrett WE. Lower extremity biomechanics during the landing of a stop-jump task. </w:t>
      </w:r>
      <w:r w:rsidRPr="00F6020C">
        <w:rPr>
          <w:i/>
        </w:rPr>
        <w:t>Clin Biomech (Bristol, Avon)</w:t>
      </w:r>
      <w:r w:rsidRPr="00F6020C">
        <w:t>. 2006;21(3):297-305.</w:t>
      </w:r>
      <w:bookmarkEnd w:id="319"/>
    </w:p>
    <w:p w14:paraId="5F9C6C2C" w14:textId="77777777" w:rsidR="00F6020C" w:rsidRPr="00F6020C" w:rsidRDefault="00F6020C" w:rsidP="00F6020C">
      <w:pPr>
        <w:pStyle w:val="EndNoteBibliography"/>
        <w:spacing w:after="240"/>
        <w:ind w:left="720" w:hanging="720"/>
      </w:pPr>
      <w:bookmarkStart w:id="320" w:name="_ENREF_192"/>
      <w:r w:rsidRPr="00F6020C">
        <w:t>192.</w:t>
      </w:r>
      <w:r w:rsidRPr="00F6020C">
        <w:tab/>
        <w:t xml:space="preserve">Pollard CD, Sigward SM, Powers CM. Limited hip and knee flexion during landing is associated with increased frontal plane knee motion and moments. </w:t>
      </w:r>
      <w:r w:rsidRPr="00F6020C">
        <w:rPr>
          <w:i/>
        </w:rPr>
        <w:t>Clin Biomech (Bristol, Avon)</w:t>
      </w:r>
      <w:r w:rsidRPr="00F6020C">
        <w:t>. 2010;25(2):142-6.</w:t>
      </w:r>
      <w:bookmarkEnd w:id="320"/>
    </w:p>
    <w:p w14:paraId="2E711204" w14:textId="77777777" w:rsidR="00F6020C" w:rsidRPr="00F6020C" w:rsidRDefault="00F6020C" w:rsidP="00F6020C">
      <w:pPr>
        <w:pStyle w:val="EndNoteBibliography"/>
        <w:spacing w:after="240"/>
        <w:ind w:left="720" w:hanging="720"/>
      </w:pPr>
      <w:bookmarkStart w:id="321" w:name="_ENREF_193"/>
      <w:r w:rsidRPr="00F6020C">
        <w:lastRenderedPageBreak/>
        <w:t>193.</w:t>
      </w:r>
      <w:r w:rsidRPr="00F6020C">
        <w:tab/>
        <w:t xml:space="preserve">Podraza JT, White SC. Effect of knee flexion angle on ground reaction forces, knee moments and muscle co-contraction during an impact-like deceleration landing: implications for the non-contact mechanism of ACL injury. </w:t>
      </w:r>
      <w:r w:rsidRPr="00F6020C">
        <w:rPr>
          <w:i/>
        </w:rPr>
        <w:t>Knee</w:t>
      </w:r>
      <w:r w:rsidRPr="00F6020C">
        <w:t>. 2010;17(4):291-5.</w:t>
      </w:r>
      <w:bookmarkEnd w:id="321"/>
    </w:p>
    <w:p w14:paraId="2DD2A1F0" w14:textId="77777777" w:rsidR="00F6020C" w:rsidRPr="00F6020C" w:rsidRDefault="00F6020C" w:rsidP="00F6020C">
      <w:pPr>
        <w:pStyle w:val="EndNoteBibliography"/>
        <w:spacing w:after="240"/>
        <w:ind w:left="720" w:hanging="720"/>
      </w:pPr>
      <w:bookmarkStart w:id="322" w:name="_ENREF_194"/>
      <w:r w:rsidRPr="00F6020C">
        <w:t>194.</w:t>
      </w:r>
      <w:r w:rsidRPr="00F6020C">
        <w:tab/>
        <w:t xml:space="preserve">Devita P, Skelly WA. Effect of landing stiffness on joint kinetics and energetics in the lower extremity. </w:t>
      </w:r>
      <w:r w:rsidRPr="00F6020C">
        <w:rPr>
          <w:i/>
        </w:rPr>
        <w:t>Med Sci Sports Exerc</w:t>
      </w:r>
      <w:r w:rsidRPr="00F6020C">
        <w:t>. 1992;24(1):108-15.</w:t>
      </w:r>
      <w:bookmarkEnd w:id="322"/>
    </w:p>
    <w:p w14:paraId="64DF6542" w14:textId="77777777" w:rsidR="00F6020C" w:rsidRPr="00F6020C" w:rsidRDefault="00F6020C" w:rsidP="00F6020C">
      <w:pPr>
        <w:pStyle w:val="EndNoteBibliography"/>
        <w:spacing w:after="240"/>
        <w:ind w:left="720" w:hanging="720"/>
      </w:pPr>
      <w:bookmarkStart w:id="323" w:name="_ENREF_195"/>
      <w:r w:rsidRPr="00F6020C">
        <w:t>195.</w:t>
      </w:r>
      <w:r w:rsidRPr="00F6020C">
        <w:tab/>
        <w:t xml:space="preserve">Padua DA, Marshall SW, Boling MC, Thigpen CA, Garrett WE, Jr., Beutler AI. The Landing Error Scoring System (LESS) Is a valid and reliable clinical assessment tool of jump-landing biomechanics: The JUMP-ACL study. </w:t>
      </w:r>
      <w:r w:rsidRPr="00F6020C">
        <w:rPr>
          <w:i/>
        </w:rPr>
        <w:t>Am J Sports Med</w:t>
      </w:r>
      <w:r w:rsidRPr="00F6020C">
        <w:t>. 2009;37(10):1996-2002.</w:t>
      </w:r>
      <w:bookmarkEnd w:id="323"/>
    </w:p>
    <w:p w14:paraId="46989864" w14:textId="77777777" w:rsidR="00F6020C" w:rsidRPr="00F6020C" w:rsidRDefault="00F6020C" w:rsidP="00F6020C">
      <w:pPr>
        <w:pStyle w:val="EndNoteBibliography"/>
        <w:spacing w:after="240"/>
        <w:ind w:left="720" w:hanging="720"/>
      </w:pPr>
      <w:bookmarkStart w:id="324" w:name="_ENREF_196"/>
      <w:r w:rsidRPr="00F6020C">
        <w:t>196.</w:t>
      </w:r>
      <w:r w:rsidRPr="00F6020C">
        <w:tab/>
        <w:t xml:space="preserve">Ishida T, Yamanaka M, Takeda N et al. The effect of changing toe direction on knee kinematics during drop vertical jump: a possible risk factor for anterior cruciate ligament injury. </w:t>
      </w:r>
      <w:r w:rsidRPr="00F6020C">
        <w:rPr>
          <w:i/>
        </w:rPr>
        <w:t>Knee Surg Sports Traumatol Arthrosc</w:t>
      </w:r>
      <w:r w:rsidRPr="00F6020C">
        <w:t>. 2015;23(4):1004-9.</w:t>
      </w:r>
      <w:bookmarkEnd w:id="324"/>
    </w:p>
    <w:p w14:paraId="6F58A49F" w14:textId="77777777" w:rsidR="00F6020C" w:rsidRPr="00F6020C" w:rsidRDefault="00F6020C" w:rsidP="00F6020C">
      <w:pPr>
        <w:pStyle w:val="EndNoteBibliography"/>
        <w:spacing w:after="240"/>
        <w:ind w:left="720" w:hanging="720"/>
      </w:pPr>
      <w:bookmarkStart w:id="325" w:name="_ENREF_197"/>
      <w:r w:rsidRPr="00F6020C">
        <w:t>197.</w:t>
      </w:r>
      <w:r w:rsidRPr="00F6020C">
        <w:tab/>
        <w:t xml:space="preserve">Lloyd DG, Buchanan TS, Besier TF. Neuromuscular biomechanical modeling to understand knee ligament loading. </w:t>
      </w:r>
      <w:r w:rsidRPr="00F6020C">
        <w:rPr>
          <w:i/>
        </w:rPr>
        <w:t>Med Sci Sports Exerc</w:t>
      </w:r>
      <w:r w:rsidRPr="00F6020C">
        <w:t>. 2005;37(11):1939-47.</w:t>
      </w:r>
      <w:bookmarkEnd w:id="325"/>
    </w:p>
    <w:p w14:paraId="27C249CA" w14:textId="77777777" w:rsidR="00F6020C" w:rsidRPr="00F6020C" w:rsidRDefault="00F6020C" w:rsidP="00F6020C">
      <w:pPr>
        <w:pStyle w:val="EndNoteBibliography"/>
        <w:spacing w:after="240"/>
        <w:ind w:left="720" w:hanging="720"/>
      </w:pPr>
      <w:bookmarkStart w:id="326" w:name="_ENREF_198"/>
      <w:r w:rsidRPr="00F6020C">
        <w:t>198.</w:t>
      </w:r>
      <w:r w:rsidRPr="00F6020C">
        <w:tab/>
        <w:t xml:space="preserve">Shimokochi Y, Shultz SJ. Mechanisms of noncontact anterior cruciate ligament injury. </w:t>
      </w:r>
      <w:r w:rsidRPr="00F6020C">
        <w:rPr>
          <w:i/>
        </w:rPr>
        <w:t>J Athl Train</w:t>
      </w:r>
      <w:r w:rsidRPr="00F6020C">
        <w:t>. 2008;43(4):396-408.</w:t>
      </w:r>
      <w:bookmarkEnd w:id="326"/>
    </w:p>
    <w:p w14:paraId="089D4DFD" w14:textId="77777777" w:rsidR="00F6020C" w:rsidRPr="00F6020C" w:rsidRDefault="00F6020C" w:rsidP="00F6020C">
      <w:pPr>
        <w:pStyle w:val="EndNoteBibliography"/>
        <w:spacing w:after="240"/>
        <w:ind w:left="720" w:hanging="720"/>
      </w:pPr>
      <w:bookmarkStart w:id="327" w:name="_ENREF_199"/>
      <w:r w:rsidRPr="00F6020C">
        <w:t>199.</w:t>
      </w:r>
      <w:r w:rsidRPr="00F6020C">
        <w:tab/>
        <w:t xml:space="preserve">Myer GD, Ford KR, Hewett TE. The effects of gender on quadriceps muscle activation strategies during a maneuver that mimics a high ACL injury risk position. </w:t>
      </w:r>
      <w:r w:rsidRPr="00F6020C">
        <w:rPr>
          <w:i/>
        </w:rPr>
        <w:t>J Electromyogr Kinesiol</w:t>
      </w:r>
      <w:r w:rsidRPr="00F6020C">
        <w:t>. 2005;15(2):181-9.</w:t>
      </w:r>
      <w:bookmarkEnd w:id="327"/>
    </w:p>
    <w:p w14:paraId="2FAA0B5C" w14:textId="77777777" w:rsidR="00F6020C" w:rsidRPr="00F6020C" w:rsidRDefault="00F6020C" w:rsidP="00F6020C">
      <w:pPr>
        <w:pStyle w:val="EndNoteBibliography"/>
        <w:spacing w:after="240"/>
        <w:ind w:left="720" w:hanging="720"/>
      </w:pPr>
      <w:bookmarkStart w:id="328" w:name="_ENREF_200"/>
      <w:r w:rsidRPr="00F6020C">
        <w:t>200.</w:t>
      </w:r>
      <w:r w:rsidRPr="00F6020C">
        <w:tab/>
        <w:t xml:space="preserve">Palmieri-Smith RM, Wojtys EM, Ashton-Miller JA. Association between preparatory muscle activation and peak valgus knee angle. </w:t>
      </w:r>
      <w:r w:rsidRPr="00F6020C">
        <w:rPr>
          <w:i/>
        </w:rPr>
        <w:t>J Electromyogr Kinesiol</w:t>
      </w:r>
      <w:r w:rsidRPr="00F6020C">
        <w:t>. 2008;18(6):973-9.</w:t>
      </w:r>
      <w:bookmarkEnd w:id="328"/>
    </w:p>
    <w:p w14:paraId="126423DA" w14:textId="77777777" w:rsidR="00F6020C" w:rsidRPr="00F6020C" w:rsidRDefault="00F6020C" w:rsidP="00F6020C">
      <w:pPr>
        <w:pStyle w:val="EndNoteBibliography"/>
        <w:spacing w:after="240"/>
        <w:ind w:left="720" w:hanging="720"/>
      </w:pPr>
      <w:bookmarkStart w:id="329" w:name="_ENREF_201"/>
      <w:r w:rsidRPr="00F6020C">
        <w:t>201.</w:t>
      </w:r>
      <w:r w:rsidRPr="00F6020C">
        <w:tab/>
        <w:t xml:space="preserve">Palmieri-Smith RM, McLean SG, Ashton-Miller JA, Wojtys EM. Association of quadriceps and hamstrings cocontraction patterns with knee joint loading. </w:t>
      </w:r>
      <w:r w:rsidRPr="00F6020C">
        <w:rPr>
          <w:i/>
        </w:rPr>
        <w:t>J Athl Train</w:t>
      </w:r>
      <w:r w:rsidRPr="00F6020C">
        <w:t>. 2009;44(3):256-63.</w:t>
      </w:r>
      <w:bookmarkEnd w:id="329"/>
    </w:p>
    <w:p w14:paraId="7FE9B7E9" w14:textId="77777777" w:rsidR="00F6020C" w:rsidRPr="00F6020C" w:rsidRDefault="00F6020C" w:rsidP="00F6020C">
      <w:pPr>
        <w:pStyle w:val="EndNoteBibliography"/>
        <w:spacing w:after="240"/>
        <w:ind w:left="720" w:hanging="720"/>
      </w:pPr>
      <w:bookmarkStart w:id="330" w:name="_ENREF_202"/>
      <w:r w:rsidRPr="00F6020C">
        <w:t>202.</w:t>
      </w:r>
      <w:r w:rsidRPr="00F6020C">
        <w:tab/>
        <w:t xml:space="preserve">Brown TN, McLean SG, Palmieri-Smith RM. Associations between lower limb muscle activation strategies and resultant multi-planar knee kinetics during single leg landings. </w:t>
      </w:r>
      <w:r w:rsidRPr="00F6020C">
        <w:rPr>
          <w:i/>
        </w:rPr>
        <w:t>J Sci Med Sport</w:t>
      </w:r>
      <w:r w:rsidRPr="00F6020C">
        <w:t>. 2014;17(4):408-13.</w:t>
      </w:r>
      <w:bookmarkEnd w:id="330"/>
    </w:p>
    <w:p w14:paraId="0EAFC301" w14:textId="77777777" w:rsidR="00F6020C" w:rsidRPr="00F6020C" w:rsidRDefault="00F6020C" w:rsidP="00F6020C">
      <w:pPr>
        <w:pStyle w:val="EndNoteBibliography"/>
        <w:spacing w:after="240"/>
        <w:ind w:left="720" w:hanging="720"/>
      </w:pPr>
      <w:bookmarkStart w:id="331" w:name="_ENREF_203"/>
      <w:r w:rsidRPr="00F6020C">
        <w:t>203.</w:t>
      </w:r>
      <w:r w:rsidRPr="00F6020C">
        <w:tab/>
        <w:t xml:space="preserve">Sell TC, Ferris CM, Abt JP et al. Predictors of proximal tibia anterior shear force during a vertical stop-jump. </w:t>
      </w:r>
      <w:r w:rsidRPr="00F6020C">
        <w:rPr>
          <w:i/>
        </w:rPr>
        <w:t>J Orthop Res</w:t>
      </w:r>
      <w:r w:rsidRPr="00F6020C">
        <w:t>. 2007;25(12):1589-97.</w:t>
      </w:r>
      <w:bookmarkEnd w:id="331"/>
    </w:p>
    <w:p w14:paraId="1FCE30BA" w14:textId="77777777" w:rsidR="00F6020C" w:rsidRPr="00F6020C" w:rsidRDefault="00F6020C" w:rsidP="00F6020C">
      <w:pPr>
        <w:pStyle w:val="EndNoteBibliography"/>
        <w:spacing w:after="240"/>
        <w:ind w:left="720" w:hanging="720"/>
      </w:pPr>
      <w:bookmarkStart w:id="332" w:name="_ENREF_204"/>
      <w:r w:rsidRPr="00F6020C">
        <w:t>204.</w:t>
      </w:r>
      <w:r w:rsidRPr="00F6020C">
        <w:tab/>
        <w:t xml:space="preserve">Mokhtarzadeh H, Ewing K, Janssen I, Yeow CH, Brown N, Lee PVS. The effect of leg dominance and landing height on ACL loading among female athletes. </w:t>
      </w:r>
      <w:r w:rsidRPr="00F6020C">
        <w:rPr>
          <w:i/>
        </w:rPr>
        <w:t>J Biomech</w:t>
      </w:r>
      <w:r w:rsidRPr="00F6020C">
        <w:t>. 2017;60:181-7.</w:t>
      </w:r>
      <w:bookmarkEnd w:id="332"/>
    </w:p>
    <w:p w14:paraId="35BE130E" w14:textId="77777777" w:rsidR="00F6020C" w:rsidRPr="00F6020C" w:rsidRDefault="00F6020C" w:rsidP="00F6020C">
      <w:pPr>
        <w:pStyle w:val="EndNoteBibliography"/>
        <w:spacing w:after="240"/>
        <w:ind w:left="720" w:hanging="720"/>
      </w:pPr>
      <w:bookmarkStart w:id="333" w:name="_ENREF_205"/>
      <w:r w:rsidRPr="00F6020C">
        <w:t>205.</w:t>
      </w:r>
      <w:r w:rsidRPr="00F6020C">
        <w:tab/>
        <w:t xml:space="preserve">Nadler SF, Malanga GA, DePrince M, Stitik TP, Feinberg JH. The relationship between lower extremity injury, low back pain, and hip muscle strength in male and female collegiate athletes. </w:t>
      </w:r>
      <w:r w:rsidRPr="00F6020C">
        <w:rPr>
          <w:i/>
        </w:rPr>
        <w:t>Clin J Sport Med</w:t>
      </w:r>
      <w:r w:rsidRPr="00F6020C">
        <w:t>. 2000;10(2):89-97.</w:t>
      </w:r>
      <w:bookmarkEnd w:id="333"/>
    </w:p>
    <w:p w14:paraId="3E1250A9" w14:textId="77777777" w:rsidR="00F6020C" w:rsidRPr="00F6020C" w:rsidRDefault="00F6020C" w:rsidP="00F6020C">
      <w:pPr>
        <w:pStyle w:val="EndNoteBibliography"/>
        <w:spacing w:after="240"/>
        <w:ind w:left="720" w:hanging="720"/>
      </w:pPr>
      <w:bookmarkStart w:id="334" w:name="_ENREF_206"/>
      <w:r w:rsidRPr="00F6020C">
        <w:lastRenderedPageBreak/>
        <w:t>206.</w:t>
      </w:r>
      <w:r w:rsidRPr="00F6020C">
        <w:tab/>
        <w:t xml:space="preserve">Beard DJ, Kyberd PJ, Fergusson CM, Dodd CA. Proprioception after rupture of the anterior cruciate ligament. An objective indication of the need for surgery? </w:t>
      </w:r>
      <w:r w:rsidRPr="00F6020C">
        <w:rPr>
          <w:i/>
        </w:rPr>
        <w:t>J Bone Joint Surg Br</w:t>
      </w:r>
      <w:r w:rsidRPr="00F6020C">
        <w:t>. 1993;75(2):311-5.</w:t>
      </w:r>
      <w:bookmarkEnd w:id="334"/>
    </w:p>
    <w:p w14:paraId="2D123E74" w14:textId="77777777" w:rsidR="00F6020C" w:rsidRPr="00F6020C" w:rsidRDefault="00F6020C" w:rsidP="00F6020C">
      <w:pPr>
        <w:pStyle w:val="EndNoteBibliography"/>
        <w:spacing w:after="240"/>
        <w:ind w:left="720" w:hanging="720"/>
      </w:pPr>
      <w:bookmarkStart w:id="335" w:name="_ENREF_207"/>
      <w:r w:rsidRPr="00F6020C">
        <w:t>207.</w:t>
      </w:r>
      <w:r w:rsidRPr="00F6020C">
        <w:tab/>
        <w:t xml:space="preserve">Chinnasee C, Weir G, Sasimontonkul S, Alderson J, Donnelly C. A Biomechanical Comparison of Single-Leg Landing and Unplanned Sidestepping. </w:t>
      </w:r>
      <w:r w:rsidRPr="00F6020C">
        <w:rPr>
          <w:i/>
        </w:rPr>
        <w:t>Int J Sports Med</w:t>
      </w:r>
      <w:r w:rsidRPr="00F6020C">
        <w:t>. 2018;39(8):636-45.</w:t>
      </w:r>
      <w:bookmarkEnd w:id="335"/>
    </w:p>
    <w:p w14:paraId="6084A43A" w14:textId="77777777" w:rsidR="00F6020C" w:rsidRPr="00F6020C" w:rsidRDefault="00F6020C" w:rsidP="00F6020C">
      <w:pPr>
        <w:pStyle w:val="EndNoteBibliography"/>
        <w:spacing w:after="240"/>
        <w:ind w:left="720" w:hanging="720"/>
      </w:pPr>
      <w:bookmarkStart w:id="336" w:name="_ENREF_208"/>
      <w:r w:rsidRPr="00F6020C">
        <w:t>208.</w:t>
      </w:r>
      <w:r w:rsidRPr="00F6020C">
        <w:tab/>
        <w:t xml:space="preserve">Dai B, Garrett WE, Gross MT, Padua DA, Queen RM, Yu B. The effect of performance demands on lower extremity biomechanics during landing and cutting tasks. </w:t>
      </w:r>
      <w:r w:rsidRPr="00F6020C">
        <w:rPr>
          <w:i/>
        </w:rPr>
        <w:t>J Sport Health Sci</w:t>
      </w:r>
      <w:r w:rsidRPr="00F6020C">
        <w:t>. 2019;8(3):228-34.</w:t>
      </w:r>
      <w:bookmarkEnd w:id="336"/>
    </w:p>
    <w:p w14:paraId="39FBF12C" w14:textId="77777777" w:rsidR="00F6020C" w:rsidRPr="00F6020C" w:rsidRDefault="00F6020C" w:rsidP="00F6020C">
      <w:pPr>
        <w:pStyle w:val="EndNoteBibliography"/>
        <w:spacing w:after="240"/>
        <w:ind w:left="720" w:hanging="720"/>
      </w:pPr>
      <w:bookmarkStart w:id="337" w:name="_ENREF_209"/>
      <w:r w:rsidRPr="00F6020C">
        <w:t>209.</w:t>
      </w:r>
      <w:r w:rsidRPr="00F6020C">
        <w:tab/>
        <w:t xml:space="preserve">Kristianslund E, Krosshaug T. Comparison of drop jumps and sport-specific sidestep cutting: implications for anterior cruciate ligament injury risk screening. </w:t>
      </w:r>
      <w:r w:rsidRPr="00F6020C">
        <w:rPr>
          <w:i/>
        </w:rPr>
        <w:t>Am J Sports Med</w:t>
      </w:r>
      <w:r w:rsidRPr="00F6020C">
        <w:t>. 2013;41(3):684-8.</w:t>
      </w:r>
      <w:bookmarkEnd w:id="337"/>
    </w:p>
    <w:p w14:paraId="2369FA24" w14:textId="77777777" w:rsidR="00F6020C" w:rsidRPr="00F6020C" w:rsidRDefault="00F6020C" w:rsidP="00F6020C">
      <w:pPr>
        <w:pStyle w:val="EndNoteBibliography"/>
        <w:spacing w:after="240"/>
        <w:ind w:left="720" w:hanging="720"/>
      </w:pPr>
      <w:bookmarkStart w:id="338" w:name="_ENREF_210"/>
      <w:r w:rsidRPr="00F6020C">
        <w:t>210.</w:t>
      </w:r>
      <w:r w:rsidRPr="00F6020C">
        <w:tab/>
        <w:t xml:space="preserve">Bencke J, Naesborg H, Simonsen EB, Klausen K. Motor pattern of the knee joint muscles during side-step cutting in European team handball. Influence on muscular co-ordination after an intervention study. </w:t>
      </w:r>
      <w:r w:rsidRPr="00F6020C">
        <w:rPr>
          <w:i/>
        </w:rPr>
        <w:t>Scand J Med Sci Sports</w:t>
      </w:r>
      <w:r w:rsidRPr="00F6020C">
        <w:t>. 2000;10(2):68-77.</w:t>
      </w:r>
      <w:bookmarkEnd w:id="338"/>
    </w:p>
    <w:p w14:paraId="0B224C4D" w14:textId="77777777" w:rsidR="00F6020C" w:rsidRPr="00F6020C" w:rsidRDefault="00F6020C" w:rsidP="00F6020C">
      <w:pPr>
        <w:pStyle w:val="EndNoteBibliography"/>
        <w:spacing w:after="240"/>
        <w:ind w:left="720" w:hanging="720"/>
      </w:pPr>
      <w:bookmarkStart w:id="339" w:name="_ENREF_211"/>
      <w:r w:rsidRPr="00F6020C">
        <w:t>211.</w:t>
      </w:r>
      <w:r w:rsidRPr="00F6020C">
        <w:tab/>
        <w:t xml:space="preserve">Xie D, Urabe Y, Ochiai J, Kobayashi E, Maeda N. Sidestep cutting maneuvers in female basketball players: stop phase poses greater risk for anterior cruciate ligament injury. </w:t>
      </w:r>
      <w:r w:rsidRPr="00F6020C">
        <w:rPr>
          <w:i/>
        </w:rPr>
        <w:t>Knee</w:t>
      </w:r>
      <w:r w:rsidRPr="00F6020C">
        <w:t>. 2013;20(2):85-9.</w:t>
      </w:r>
      <w:bookmarkEnd w:id="339"/>
    </w:p>
    <w:p w14:paraId="2DFC41BD" w14:textId="77777777" w:rsidR="00F6020C" w:rsidRPr="00F6020C" w:rsidRDefault="00F6020C" w:rsidP="00F6020C">
      <w:pPr>
        <w:pStyle w:val="EndNoteBibliography"/>
        <w:spacing w:after="240"/>
        <w:ind w:left="720" w:hanging="720"/>
      </w:pPr>
      <w:bookmarkStart w:id="340" w:name="_ENREF_212"/>
      <w:r w:rsidRPr="00F6020C">
        <w:t>212.</w:t>
      </w:r>
      <w:r w:rsidRPr="00F6020C">
        <w:tab/>
        <w:t xml:space="preserve">Peel SA, Schroeder LE, Sievert ZA, Weinhandl JT. Comparing Anterior Cruciate Ligament Injury Risk Variables Between Unanticipated Cutting and Decelerating Tasks. </w:t>
      </w:r>
      <w:r w:rsidRPr="00F6020C">
        <w:rPr>
          <w:i/>
        </w:rPr>
        <w:t>J Appl Biomech</w:t>
      </w:r>
      <w:r w:rsidRPr="00F6020C">
        <w:t>. 2019;35(2):101-6.</w:t>
      </w:r>
      <w:bookmarkEnd w:id="340"/>
    </w:p>
    <w:p w14:paraId="157BF223" w14:textId="77777777" w:rsidR="00F6020C" w:rsidRPr="00F6020C" w:rsidRDefault="00F6020C" w:rsidP="00F6020C">
      <w:pPr>
        <w:pStyle w:val="EndNoteBibliography"/>
        <w:spacing w:after="240"/>
        <w:ind w:left="720" w:hanging="720"/>
      </w:pPr>
      <w:bookmarkStart w:id="341" w:name="_ENREF_213"/>
      <w:r w:rsidRPr="00F6020C">
        <w:t>213.</w:t>
      </w:r>
      <w:r w:rsidRPr="00F6020C">
        <w:tab/>
        <w:t xml:space="preserve">McLean SG, Huang X, van den Bogert AJ. Association between lower extremity posture at contact and peak knee valgus moment during sidestepping: implications for ACL injury. </w:t>
      </w:r>
      <w:r w:rsidRPr="00F6020C">
        <w:rPr>
          <w:i/>
        </w:rPr>
        <w:t>Clin Biomech (Bristol, Avon)</w:t>
      </w:r>
      <w:r w:rsidRPr="00F6020C">
        <w:t>. 2005;20(8):863-70.</w:t>
      </w:r>
      <w:bookmarkEnd w:id="341"/>
    </w:p>
    <w:p w14:paraId="0715E5C5" w14:textId="77777777" w:rsidR="00F6020C" w:rsidRPr="00F6020C" w:rsidRDefault="00F6020C" w:rsidP="00F6020C">
      <w:pPr>
        <w:pStyle w:val="EndNoteBibliography"/>
        <w:spacing w:after="240"/>
        <w:ind w:left="720" w:hanging="720"/>
      </w:pPr>
      <w:bookmarkStart w:id="342" w:name="_ENREF_214"/>
      <w:r w:rsidRPr="00F6020C">
        <w:t>214.</w:t>
      </w:r>
      <w:r w:rsidRPr="00F6020C">
        <w:tab/>
        <w:t xml:space="preserve">Sigward SM, Powers CM. The influence of gender on knee kinematics, kinetics and muscle activation patterns during side-step cutting. </w:t>
      </w:r>
      <w:r w:rsidRPr="00F6020C">
        <w:rPr>
          <w:i/>
        </w:rPr>
        <w:t>Clin Biomech (Bristol, Avon)</w:t>
      </w:r>
      <w:r w:rsidRPr="00F6020C">
        <w:t>. 2006;21(1):41-8.</w:t>
      </w:r>
      <w:bookmarkEnd w:id="342"/>
    </w:p>
    <w:p w14:paraId="0B59C95D" w14:textId="77777777" w:rsidR="00F6020C" w:rsidRPr="00F6020C" w:rsidRDefault="00F6020C" w:rsidP="00F6020C">
      <w:pPr>
        <w:pStyle w:val="EndNoteBibliography"/>
        <w:spacing w:after="240"/>
        <w:ind w:left="720" w:hanging="720"/>
      </w:pPr>
      <w:bookmarkStart w:id="343" w:name="_ENREF_215"/>
      <w:r w:rsidRPr="00F6020C">
        <w:t>215.</w:t>
      </w:r>
      <w:r w:rsidRPr="00F6020C">
        <w:tab/>
        <w:t xml:space="preserve">Sigward SM, Powers CM. Loading characteristics of females exhibiting excessive valgus moments during cutting. </w:t>
      </w:r>
      <w:r w:rsidRPr="00F6020C">
        <w:rPr>
          <w:i/>
        </w:rPr>
        <w:t>Clin Biomech (Bristol, Avon)</w:t>
      </w:r>
      <w:r w:rsidRPr="00F6020C">
        <w:t>. 2007;22(7):827-33.</w:t>
      </w:r>
      <w:bookmarkEnd w:id="343"/>
    </w:p>
    <w:p w14:paraId="5BAAE085" w14:textId="77777777" w:rsidR="00F6020C" w:rsidRPr="00F6020C" w:rsidRDefault="00F6020C" w:rsidP="00F6020C">
      <w:pPr>
        <w:pStyle w:val="EndNoteBibliography"/>
        <w:spacing w:after="240"/>
        <w:ind w:left="720" w:hanging="720"/>
      </w:pPr>
      <w:bookmarkStart w:id="344" w:name="_ENREF_216"/>
      <w:r w:rsidRPr="00F6020C">
        <w:t>216.</w:t>
      </w:r>
      <w:r w:rsidRPr="00F6020C">
        <w:tab/>
        <w:t xml:space="preserve">McLean SG, Neal RJ, Myers PT, Walters MR. Knee joint kinematics during the sidestep cutting maneuver: potential for injury in women. </w:t>
      </w:r>
      <w:r w:rsidRPr="00F6020C">
        <w:rPr>
          <w:i/>
        </w:rPr>
        <w:t>Med Sci Sports Exerc</w:t>
      </w:r>
      <w:r w:rsidRPr="00F6020C">
        <w:t>. 1999;31(7):959-68.</w:t>
      </w:r>
      <w:bookmarkEnd w:id="344"/>
    </w:p>
    <w:p w14:paraId="519FCF78" w14:textId="77777777" w:rsidR="00F6020C" w:rsidRPr="00F6020C" w:rsidRDefault="00F6020C" w:rsidP="00F6020C">
      <w:pPr>
        <w:pStyle w:val="EndNoteBibliography"/>
        <w:spacing w:after="240"/>
        <w:ind w:left="720" w:hanging="720"/>
      </w:pPr>
      <w:bookmarkStart w:id="345" w:name="_ENREF_217"/>
      <w:r w:rsidRPr="00F6020C">
        <w:t>217.</w:t>
      </w:r>
      <w:r w:rsidRPr="00F6020C">
        <w:tab/>
        <w:t xml:space="preserve">Malinzak RA, Colby SM, Kirkendall DT, Yu B, Garrett WE. A comparison of knee joint motion patterns between men and women in selected athletic tasks. </w:t>
      </w:r>
      <w:r w:rsidRPr="00F6020C">
        <w:rPr>
          <w:i/>
        </w:rPr>
        <w:t>Clin Biomech (Bristol, Avon)</w:t>
      </w:r>
      <w:r w:rsidRPr="00F6020C">
        <w:t>. 2001;16(5):438-45.</w:t>
      </w:r>
      <w:bookmarkEnd w:id="345"/>
    </w:p>
    <w:p w14:paraId="0CF63398" w14:textId="77777777" w:rsidR="00F6020C" w:rsidRPr="00F6020C" w:rsidRDefault="00F6020C" w:rsidP="00F6020C">
      <w:pPr>
        <w:pStyle w:val="EndNoteBibliography"/>
        <w:spacing w:after="240"/>
        <w:ind w:left="720" w:hanging="720"/>
      </w:pPr>
      <w:bookmarkStart w:id="346" w:name="_ENREF_218"/>
      <w:r w:rsidRPr="00F6020C">
        <w:lastRenderedPageBreak/>
        <w:t>218.</w:t>
      </w:r>
      <w:r w:rsidRPr="00F6020C">
        <w:tab/>
        <w:t xml:space="preserve">Pollard CD, Davis IM, Hamill J. Influence of gender on hip and knee mechanics during a randomly cued cutting maneuver. </w:t>
      </w:r>
      <w:r w:rsidRPr="00F6020C">
        <w:rPr>
          <w:i/>
        </w:rPr>
        <w:t>Clin Biomech (Bristol, Avon)</w:t>
      </w:r>
      <w:r w:rsidRPr="00F6020C">
        <w:t>. 2004;19(10):1022-31.</w:t>
      </w:r>
      <w:bookmarkEnd w:id="346"/>
    </w:p>
    <w:p w14:paraId="35D3F332" w14:textId="77777777" w:rsidR="00F6020C" w:rsidRPr="00F6020C" w:rsidRDefault="00F6020C" w:rsidP="00F6020C">
      <w:pPr>
        <w:pStyle w:val="EndNoteBibliography"/>
        <w:spacing w:after="240"/>
        <w:ind w:left="720" w:hanging="720"/>
      </w:pPr>
      <w:bookmarkStart w:id="347" w:name="_ENREF_219"/>
      <w:r w:rsidRPr="00F6020C">
        <w:t>219.</w:t>
      </w:r>
      <w:r w:rsidRPr="00F6020C">
        <w:tab/>
        <w:t xml:space="preserve">Ireland ML. The female ACL: why is it more prone to injury? </w:t>
      </w:r>
      <w:r w:rsidRPr="00F6020C">
        <w:rPr>
          <w:i/>
        </w:rPr>
        <w:t>Orthop Clin North Am</w:t>
      </w:r>
      <w:r w:rsidRPr="00F6020C">
        <w:t>. 2002;33(4):637-51.</w:t>
      </w:r>
      <w:bookmarkEnd w:id="347"/>
    </w:p>
    <w:p w14:paraId="7FCDAC7E" w14:textId="77777777" w:rsidR="00F6020C" w:rsidRPr="00F6020C" w:rsidRDefault="00F6020C" w:rsidP="00F6020C">
      <w:pPr>
        <w:pStyle w:val="EndNoteBibliography"/>
        <w:spacing w:after="240"/>
        <w:ind w:left="720" w:hanging="720"/>
      </w:pPr>
      <w:bookmarkStart w:id="348" w:name="_ENREF_220"/>
      <w:r w:rsidRPr="00F6020C">
        <w:t>220.</w:t>
      </w:r>
      <w:r w:rsidRPr="00F6020C">
        <w:tab/>
        <w:t xml:space="preserve">Christensen JC, Goldfine LR, Barker T, Collingridge DS. What can the first 2 months tell us about outcomes after anterior cruciate ligament reconstruction? </w:t>
      </w:r>
      <w:r w:rsidRPr="00F6020C">
        <w:rPr>
          <w:i/>
        </w:rPr>
        <w:t>J Athl Train</w:t>
      </w:r>
      <w:r w:rsidRPr="00F6020C">
        <w:t>. 2015;50(5):508-15.</w:t>
      </w:r>
      <w:bookmarkEnd w:id="348"/>
    </w:p>
    <w:p w14:paraId="32B6D366" w14:textId="77777777" w:rsidR="00F6020C" w:rsidRPr="00F6020C" w:rsidRDefault="00F6020C" w:rsidP="00F6020C">
      <w:pPr>
        <w:pStyle w:val="EndNoteBibliography"/>
        <w:spacing w:after="240"/>
        <w:ind w:left="720" w:hanging="720"/>
      </w:pPr>
      <w:bookmarkStart w:id="349" w:name="_ENREF_221"/>
      <w:r w:rsidRPr="00F6020C">
        <w:t>221.</w:t>
      </w:r>
      <w:r w:rsidRPr="00F6020C">
        <w:tab/>
        <w:t xml:space="preserve">Lohmander LS, Englund PM, Dahl LL, Roos EM. The long-term consequence of anterior cruciate ligament and meniscus injuries: osteoarthritis. </w:t>
      </w:r>
      <w:r w:rsidRPr="00F6020C">
        <w:rPr>
          <w:i/>
        </w:rPr>
        <w:t>Am J Sports Med</w:t>
      </w:r>
      <w:r w:rsidRPr="00F6020C">
        <w:t>. 2007;35(10):1756-69.</w:t>
      </w:r>
      <w:bookmarkEnd w:id="349"/>
    </w:p>
    <w:p w14:paraId="4DDCAAE6" w14:textId="77777777" w:rsidR="00F6020C" w:rsidRPr="00F6020C" w:rsidRDefault="00F6020C" w:rsidP="00F6020C">
      <w:pPr>
        <w:pStyle w:val="EndNoteBibliography"/>
        <w:spacing w:after="240"/>
        <w:ind w:left="720" w:hanging="720"/>
      </w:pPr>
      <w:bookmarkStart w:id="350" w:name="_ENREF_222"/>
      <w:r w:rsidRPr="00F6020C">
        <w:t>222.</w:t>
      </w:r>
      <w:r w:rsidRPr="00F6020C">
        <w:tab/>
        <w:t xml:space="preserve">Ichiba A, Kishimoto I. Effects of articular cartilage and meniscus injuries at the time of surgery on osteoarthritic changes after anterior cruciate ligament reconstruction in patients under 40 years old. </w:t>
      </w:r>
      <w:r w:rsidRPr="00F6020C">
        <w:rPr>
          <w:i/>
        </w:rPr>
        <w:t>Arch Orthop Trauma Surg</w:t>
      </w:r>
      <w:r w:rsidRPr="00F6020C">
        <w:t>. 2009;129(3):409-15.</w:t>
      </w:r>
      <w:bookmarkEnd w:id="350"/>
    </w:p>
    <w:p w14:paraId="15F13C4C" w14:textId="77777777" w:rsidR="00F6020C" w:rsidRPr="00F6020C" w:rsidRDefault="00F6020C" w:rsidP="00F6020C">
      <w:pPr>
        <w:pStyle w:val="EndNoteBibliography"/>
        <w:spacing w:after="240"/>
        <w:ind w:left="720" w:hanging="720"/>
      </w:pPr>
      <w:bookmarkStart w:id="351" w:name="_ENREF_223"/>
      <w:r w:rsidRPr="00F6020C">
        <w:t>223.</w:t>
      </w:r>
      <w:r w:rsidRPr="00F6020C">
        <w:tab/>
        <w:t xml:space="preserve">Yagi M, Wong EK, Kanamori A, Debski RE, Fu FH, Woo SL. Biomechanical analysis of an anatomic anterior cruciate ligament reconstruction. </w:t>
      </w:r>
      <w:r w:rsidRPr="00F6020C">
        <w:rPr>
          <w:i/>
        </w:rPr>
        <w:t>Am J Sports Med</w:t>
      </w:r>
      <w:r w:rsidRPr="00F6020C">
        <w:t>. 2002;30(5):660-6.</w:t>
      </w:r>
      <w:bookmarkEnd w:id="351"/>
    </w:p>
    <w:p w14:paraId="6CC2FEB9" w14:textId="77777777" w:rsidR="00F6020C" w:rsidRPr="00F6020C" w:rsidRDefault="00F6020C" w:rsidP="00F6020C">
      <w:pPr>
        <w:pStyle w:val="EndNoteBibliography"/>
        <w:spacing w:after="240"/>
        <w:ind w:left="720" w:hanging="720"/>
      </w:pPr>
      <w:bookmarkStart w:id="352" w:name="_ENREF_224"/>
      <w:r w:rsidRPr="00F6020C">
        <w:t>224.</w:t>
      </w:r>
      <w:r w:rsidRPr="00F6020C">
        <w:tab/>
        <w:t xml:space="preserve">Woo SL, Kanamori A, Zeminski J, Yagi M, Papageorgiou C, Fu FH. The effectiveness of reconstruction of the anterior cruciate ligament with hamstrings and patellar tendon . A cadaveric study comparing anterior tibial and rotational loads. </w:t>
      </w:r>
      <w:r w:rsidRPr="00F6020C">
        <w:rPr>
          <w:i/>
        </w:rPr>
        <w:t>J Bone Joint Surg Am</w:t>
      </w:r>
      <w:r w:rsidRPr="00F6020C">
        <w:t>. 2002;84(6):907-14.</w:t>
      </w:r>
      <w:bookmarkEnd w:id="352"/>
    </w:p>
    <w:p w14:paraId="4F83E403" w14:textId="77777777" w:rsidR="00F6020C" w:rsidRPr="00F6020C" w:rsidRDefault="00F6020C" w:rsidP="00F6020C">
      <w:pPr>
        <w:pStyle w:val="EndNoteBibliography"/>
        <w:spacing w:after="240"/>
        <w:ind w:left="720" w:hanging="720"/>
      </w:pPr>
      <w:bookmarkStart w:id="353" w:name="_ENREF_225"/>
      <w:r w:rsidRPr="00F6020C">
        <w:t>225.</w:t>
      </w:r>
      <w:r w:rsidRPr="00F6020C">
        <w:tab/>
        <w:t xml:space="preserve">Mascarenhas R, Cvetanovich GL, Sayegh ET et al. Does Double-Bundle Anterior Cruciate Ligament Reconstruction Improve Postoperative Knee Stability Compared With Single-Bundle Techniques? A Systematic Review of Overlapping Meta-analyses. </w:t>
      </w:r>
      <w:r w:rsidRPr="00F6020C">
        <w:rPr>
          <w:i/>
        </w:rPr>
        <w:t>Arthroscopy</w:t>
      </w:r>
      <w:r w:rsidRPr="00F6020C">
        <w:t>. 2015;31(6):1185-96.</w:t>
      </w:r>
      <w:bookmarkEnd w:id="353"/>
    </w:p>
    <w:p w14:paraId="2EDB34F1" w14:textId="77777777" w:rsidR="00F6020C" w:rsidRPr="00F6020C" w:rsidRDefault="00F6020C" w:rsidP="00F6020C">
      <w:pPr>
        <w:pStyle w:val="EndNoteBibliography"/>
        <w:spacing w:after="240"/>
        <w:ind w:left="720" w:hanging="720"/>
      </w:pPr>
      <w:bookmarkStart w:id="354" w:name="_ENREF_226"/>
      <w:r w:rsidRPr="00F6020C">
        <w:t>226.</w:t>
      </w:r>
      <w:r w:rsidRPr="00F6020C">
        <w:tab/>
        <w:t xml:space="preserve">Li YL, Ning GZ, Wu Q et al. Single-bundle or double-bundle for anterior cruciate ligament reconstruction: a meta-analysis. </w:t>
      </w:r>
      <w:r w:rsidRPr="00F6020C">
        <w:rPr>
          <w:i/>
        </w:rPr>
        <w:t>Knee</w:t>
      </w:r>
      <w:r w:rsidRPr="00F6020C">
        <w:t>. 2014;21(1):28-37.</w:t>
      </w:r>
      <w:bookmarkEnd w:id="354"/>
    </w:p>
    <w:p w14:paraId="29EA55B4" w14:textId="77777777" w:rsidR="00F6020C" w:rsidRPr="00F6020C" w:rsidRDefault="00F6020C" w:rsidP="00F6020C">
      <w:pPr>
        <w:pStyle w:val="EndNoteBibliography"/>
        <w:spacing w:after="240"/>
        <w:ind w:left="720" w:hanging="720"/>
      </w:pPr>
      <w:bookmarkStart w:id="355" w:name="_ENREF_227"/>
      <w:r w:rsidRPr="00F6020C">
        <w:t>227.</w:t>
      </w:r>
      <w:r w:rsidRPr="00F6020C">
        <w:tab/>
        <w:t xml:space="preserve">Hoshino Y, Fu FH, Irrgang JJ, Tashman S. Can joint contact dynamics be restored by anterior cruciate ligament reconstruction? </w:t>
      </w:r>
      <w:r w:rsidRPr="00F6020C">
        <w:rPr>
          <w:i/>
        </w:rPr>
        <w:t>Clin Orthop Relat Res</w:t>
      </w:r>
      <w:r w:rsidRPr="00F6020C">
        <w:t>. 2013;471(9):2924-31.</w:t>
      </w:r>
      <w:bookmarkEnd w:id="355"/>
    </w:p>
    <w:p w14:paraId="4675F7DC" w14:textId="77777777" w:rsidR="00F6020C" w:rsidRPr="00F6020C" w:rsidRDefault="00F6020C" w:rsidP="00F6020C">
      <w:pPr>
        <w:pStyle w:val="EndNoteBibliography"/>
        <w:spacing w:after="240"/>
        <w:ind w:left="720" w:hanging="720"/>
      </w:pPr>
      <w:bookmarkStart w:id="356" w:name="_ENREF_228"/>
      <w:r w:rsidRPr="00F6020C">
        <w:t>228.</w:t>
      </w:r>
      <w:r w:rsidRPr="00F6020C">
        <w:tab/>
        <w:t xml:space="preserve">Gifstad T, Foss OA, Engebretsen L et al. Lower risk of revision with patellar tendon autografts compared with hamstring autografts: a registry study based on 45,998 primary ACL reconstructions in Scandinavia. </w:t>
      </w:r>
      <w:r w:rsidRPr="00F6020C">
        <w:rPr>
          <w:i/>
        </w:rPr>
        <w:t>Am J Sports Med</w:t>
      </w:r>
      <w:r w:rsidRPr="00F6020C">
        <w:t>. 2014;42(10):2319-28.</w:t>
      </w:r>
      <w:bookmarkEnd w:id="356"/>
    </w:p>
    <w:p w14:paraId="6656044B" w14:textId="77777777" w:rsidR="00F6020C" w:rsidRPr="00F6020C" w:rsidRDefault="00F6020C" w:rsidP="00F6020C">
      <w:pPr>
        <w:pStyle w:val="EndNoteBibliography"/>
        <w:spacing w:after="240"/>
        <w:ind w:left="720" w:hanging="720"/>
      </w:pPr>
      <w:bookmarkStart w:id="357" w:name="_ENREF_229"/>
      <w:r w:rsidRPr="00F6020C">
        <w:t>229.</w:t>
      </w:r>
      <w:r w:rsidRPr="00F6020C">
        <w:tab/>
        <w:t xml:space="preserve">Tibor L, Chan PH, Funahashi TT, Wyatt R, Maletis GB, Inacio MC. Surgical Technique Trends in Primary ACL Reconstruction from 2007 to 2014. </w:t>
      </w:r>
      <w:r w:rsidRPr="00F6020C">
        <w:rPr>
          <w:i/>
        </w:rPr>
        <w:t>J Bone Joint Surg Am</w:t>
      </w:r>
      <w:r w:rsidRPr="00F6020C">
        <w:t>. 2016;98(13):1079-89.</w:t>
      </w:r>
      <w:bookmarkEnd w:id="357"/>
    </w:p>
    <w:p w14:paraId="0C2E3493" w14:textId="77777777" w:rsidR="00F6020C" w:rsidRPr="00F6020C" w:rsidRDefault="00F6020C" w:rsidP="00F6020C">
      <w:pPr>
        <w:pStyle w:val="EndNoteBibliography"/>
        <w:spacing w:after="240"/>
        <w:ind w:left="720" w:hanging="720"/>
      </w:pPr>
      <w:bookmarkStart w:id="358" w:name="_ENREF_230"/>
      <w:r w:rsidRPr="00F6020C">
        <w:t>230.</w:t>
      </w:r>
      <w:r w:rsidRPr="00F6020C">
        <w:tab/>
        <w:t xml:space="preserve">Abdalla RJ, Monteiro DA, Dias L, Correia DM, Cohen M, Forgas A. Comparison Between The Results Achieved In Anterior Cruciate Ligament Reconstruction With Two </w:t>
      </w:r>
      <w:r w:rsidRPr="00F6020C">
        <w:lastRenderedPageBreak/>
        <w:t xml:space="preserve">Kinds Of Autologous Grafts: Patellar Tendon Versus Semitendinous And Gracilis. </w:t>
      </w:r>
      <w:r w:rsidRPr="00F6020C">
        <w:rPr>
          <w:i/>
        </w:rPr>
        <w:t>Rev Bras Ortop</w:t>
      </w:r>
      <w:r w:rsidRPr="00F6020C">
        <w:t>. 2009;44(3):204-7.</w:t>
      </w:r>
      <w:bookmarkEnd w:id="358"/>
    </w:p>
    <w:p w14:paraId="5A633684" w14:textId="77777777" w:rsidR="00F6020C" w:rsidRPr="00F6020C" w:rsidRDefault="00F6020C" w:rsidP="00F6020C">
      <w:pPr>
        <w:pStyle w:val="EndNoteBibliography"/>
        <w:spacing w:after="240"/>
        <w:ind w:left="720" w:hanging="720"/>
      </w:pPr>
      <w:bookmarkStart w:id="359" w:name="_ENREF_231"/>
      <w:r w:rsidRPr="00F6020C">
        <w:t>231.</w:t>
      </w:r>
      <w:r w:rsidRPr="00F6020C">
        <w:tab/>
        <w:t xml:space="preserve">Eriksson K, Anderberg P, Hamberg P et al. A comparison of quadruple semitendinosus and patellar tendon grafts in reconstruction of the anterior cruciate ligament. </w:t>
      </w:r>
      <w:r w:rsidRPr="00F6020C">
        <w:rPr>
          <w:i/>
        </w:rPr>
        <w:t>J Bone Joint Surg Br</w:t>
      </w:r>
      <w:r w:rsidRPr="00F6020C">
        <w:t>. 2001;83(3):348-54.</w:t>
      </w:r>
      <w:bookmarkEnd w:id="359"/>
    </w:p>
    <w:p w14:paraId="3D483323" w14:textId="77777777" w:rsidR="00F6020C" w:rsidRPr="00F6020C" w:rsidRDefault="00F6020C" w:rsidP="00F6020C">
      <w:pPr>
        <w:pStyle w:val="EndNoteBibliography"/>
        <w:spacing w:after="240"/>
        <w:ind w:left="720" w:hanging="720"/>
      </w:pPr>
      <w:bookmarkStart w:id="360" w:name="_ENREF_232"/>
      <w:r w:rsidRPr="00F6020C">
        <w:t>232.</w:t>
      </w:r>
      <w:r w:rsidRPr="00F6020C">
        <w:tab/>
        <w:t xml:space="preserve">Mohtadi N, Chan D, Barber R, Oddone Paolucci E. A Randomized Clinical Trial Comparing Patellar Tendon, Hamstring Tendon, and Double-Bundle ACL Reconstructions: Patient-Reported and Clinical Outcomes at a Minimal 2-Year Follow-up. </w:t>
      </w:r>
      <w:r w:rsidRPr="00F6020C">
        <w:rPr>
          <w:i/>
        </w:rPr>
        <w:t>Clin J Sport Med</w:t>
      </w:r>
      <w:r w:rsidRPr="00F6020C">
        <w:t>. 2015;25(4):321-31.</w:t>
      </w:r>
      <w:bookmarkEnd w:id="360"/>
    </w:p>
    <w:p w14:paraId="2EBB00B0" w14:textId="77777777" w:rsidR="00F6020C" w:rsidRPr="00F6020C" w:rsidRDefault="00F6020C" w:rsidP="00F6020C">
      <w:pPr>
        <w:pStyle w:val="EndNoteBibliography"/>
        <w:spacing w:after="240"/>
        <w:ind w:left="720" w:hanging="720"/>
      </w:pPr>
      <w:bookmarkStart w:id="361" w:name="_ENREF_233"/>
      <w:r w:rsidRPr="00F6020C">
        <w:t>233.</w:t>
      </w:r>
      <w:r w:rsidRPr="00F6020C">
        <w:tab/>
        <w:t xml:space="preserve">Webster KE, Feller JA, Hartnett N, Leigh WB, Richmond AK. Comparison of Patellar Tendon and Hamstring Tendon Anterior Cruciate Ligament Reconstruction: A 15-Year Follow-up of a Randomized Controlled Trial. </w:t>
      </w:r>
      <w:r w:rsidRPr="00F6020C">
        <w:rPr>
          <w:i/>
        </w:rPr>
        <w:t>Am J Sports Med</w:t>
      </w:r>
      <w:r w:rsidRPr="00F6020C">
        <w:t>. 2016;44(1):83-90.</w:t>
      </w:r>
      <w:bookmarkEnd w:id="361"/>
    </w:p>
    <w:p w14:paraId="7440FCB5" w14:textId="77777777" w:rsidR="00F6020C" w:rsidRPr="00F6020C" w:rsidRDefault="00F6020C" w:rsidP="00F6020C">
      <w:pPr>
        <w:pStyle w:val="EndNoteBibliography"/>
        <w:spacing w:after="240"/>
        <w:ind w:left="720" w:hanging="720"/>
      </w:pPr>
      <w:bookmarkStart w:id="362" w:name="_ENREF_234"/>
      <w:r w:rsidRPr="00F6020C">
        <w:t>234.</w:t>
      </w:r>
      <w:r w:rsidRPr="00F6020C">
        <w:tab/>
        <w:t xml:space="preserve">Zoran Z, Ivan V, Egon B, Dubravka B, Vjekoslav W, Vjekoslav K. Knee stability after arthroscopic anterior cruciate ligament reconstruction using the middle third of the patellar ligament and quadrupled hamstring tendons grafts - A two-year follow-up. </w:t>
      </w:r>
      <w:r w:rsidRPr="00F6020C">
        <w:rPr>
          <w:i/>
        </w:rPr>
        <w:t>Injury</w:t>
      </w:r>
      <w:r w:rsidRPr="00F6020C">
        <w:t>. 2015;46 Suppl 6:S91-5.</w:t>
      </w:r>
      <w:bookmarkEnd w:id="362"/>
    </w:p>
    <w:p w14:paraId="214DA1F9" w14:textId="77777777" w:rsidR="00F6020C" w:rsidRPr="00F6020C" w:rsidRDefault="00F6020C" w:rsidP="00F6020C">
      <w:pPr>
        <w:pStyle w:val="EndNoteBibliography"/>
        <w:spacing w:after="240"/>
        <w:ind w:left="720" w:hanging="720"/>
      </w:pPr>
      <w:bookmarkStart w:id="363" w:name="_ENREF_235"/>
      <w:r w:rsidRPr="00F6020C">
        <w:t>235.</w:t>
      </w:r>
      <w:r w:rsidRPr="00F6020C">
        <w:tab/>
        <w:t xml:space="preserve">Xie X, Liu X, Chen Z, Yu Y, Peng S, Li Q. A meta-analysis of bone-patellar tendon-bone autograft versus four-strand hamstring tendon autograft for anterior cruciate ligament reconstruction. </w:t>
      </w:r>
      <w:r w:rsidRPr="00F6020C">
        <w:rPr>
          <w:i/>
        </w:rPr>
        <w:t>Knee</w:t>
      </w:r>
      <w:r w:rsidRPr="00F6020C">
        <w:t>. 2015;22(2):100-10.</w:t>
      </w:r>
      <w:bookmarkEnd w:id="363"/>
    </w:p>
    <w:p w14:paraId="1D0ADAF3" w14:textId="77777777" w:rsidR="00F6020C" w:rsidRPr="00F6020C" w:rsidRDefault="00F6020C" w:rsidP="00F6020C">
      <w:pPr>
        <w:pStyle w:val="EndNoteBibliography"/>
        <w:spacing w:after="240"/>
        <w:ind w:left="720" w:hanging="720"/>
      </w:pPr>
      <w:bookmarkStart w:id="364" w:name="_ENREF_236"/>
      <w:r w:rsidRPr="00F6020C">
        <w:t>236.</w:t>
      </w:r>
      <w:r w:rsidRPr="00F6020C">
        <w:tab/>
        <w:t xml:space="preserve">Feller JA, Webster KE. A randomized comparison of patellar tendon and hamstring tendon anterior cruciate ligament reconstruction. </w:t>
      </w:r>
      <w:r w:rsidRPr="00F6020C">
        <w:rPr>
          <w:i/>
        </w:rPr>
        <w:t>Am J Sports Med</w:t>
      </w:r>
      <w:r w:rsidRPr="00F6020C">
        <w:t>. 2003;31(4):564-73.</w:t>
      </w:r>
      <w:bookmarkEnd w:id="364"/>
    </w:p>
    <w:p w14:paraId="6C32707B" w14:textId="77777777" w:rsidR="00F6020C" w:rsidRPr="00F6020C" w:rsidRDefault="00F6020C" w:rsidP="00F6020C">
      <w:pPr>
        <w:pStyle w:val="EndNoteBibliography"/>
        <w:spacing w:after="240"/>
        <w:ind w:left="720" w:hanging="720"/>
      </w:pPr>
      <w:bookmarkStart w:id="365" w:name="_ENREF_237"/>
      <w:r w:rsidRPr="00F6020C">
        <w:t>237.</w:t>
      </w:r>
      <w:r w:rsidRPr="00F6020C">
        <w:tab/>
        <w:t xml:space="preserve">Stanczak K, Zielinska M, Synder M, Domzalski M, Polguj M, Sibinski M. Comparison of hamstring and patellar tendon grafts in anterior cruciate ligament reconstruction: A prospective randomized study. </w:t>
      </w:r>
      <w:r w:rsidRPr="00F6020C">
        <w:rPr>
          <w:i/>
        </w:rPr>
        <w:t>J Int Med Res</w:t>
      </w:r>
      <w:r w:rsidRPr="00F6020C">
        <w:t>. 2018;46(2):785-91.</w:t>
      </w:r>
      <w:bookmarkEnd w:id="365"/>
    </w:p>
    <w:p w14:paraId="5D9FBA02" w14:textId="77777777" w:rsidR="00F6020C" w:rsidRPr="00F6020C" w:rsidRDefault="00F6020C" w:rsidP="00F6020C">
      <w:pPr>
        <w:pStyle w:val="EndNoteBibliography"/>
        <w:spacing w:after="240"/>
        <w:ind w:left="720" w:hanging="720"/>
      </w:pPr>
      <w:bookmarkStart w:id="366" w:name="_ENREF_238"/>
      <w:r w:rsidRPr="00F6020C">
        <w:t>238.</w:t>
      </w:r>
      <w:r w:rsidRPr="00F6020C">
        <w:tab/>
        <w:t xml:space="preserve">Steiner ME, Hecker AT, Brown CH, Jr., Hayes WC. Anterior cruciate ligament graft fixation. Comparison of hamstring and patellar tendon grafts. </w:t>
      </w:r>
      <w:r w:rsidRPr="00F6020C">
        <w:rPr>
          <w:i/>
        </w:rPr>
        <w:t>Am J Sports Med</w:t>
      </w:r>
      <w:r w:rsidRPr="00F6020C">
        <w:t>. 1994;22(2):240-6; discussion 6-7.</w:t>
      </w:r>
      <w:bookmarkEnd w:id="366"/>
    </w:p>
    <w:p w14:paraId="5A4A84C8" w14:textId="77777777" w:rsidR="00F6020C" w:rsidRPr="00F6020C" w:rsidRDefault="00F6020C" w:rsidP="00F6020C">
      <w:pPr>
        <w:pStyle w:val="EndNoteBibliography"/>
        <w:spacing w:after="240"/>
        <w:ind w:left="720" w:hanging="720"/>
      </w:pPr>
      <w:bookmarkStart w:id="367" w:name="_ENREF_239"/>
      <w:r w:rsidRPr="00F6020C">
        <w:t>239.</w:t>
      </w:r>
      <w:r w:rsidRPr="00F6020C">
        <w:tab/>
        <w:t xml:space="preserve">Laboute E, James-Belin E, Puig PL, Trouve P, Verhaeghe E. Graft failure is more frequent after hamstring than patellar tendon autograft. </w:t>
      </w:r>
      <w:r w:rsidRPr="00F6020C">
        <w:rPr>
          <w:i/>
        </w:rPr>
        <w:t>Knee Surg Sports Traumatol Arthrosc</w:t>
      </w:r>
      <w:r w:rsidRPr="00F6020C">
        <w:t>. 2018;26(12):3537-46.</w:t>
      </w:r>
      <w:bookmarkEnd w:id="367"/>
    </w:p>
    <w:p w14:paraId="624FB9F0" w14:textId="77777777" w:rsidR="00F6020C" w:rsidRPr="00F6020C" w:rsidRDefault="00F6020C" w:rsidP="00F6020C">
      <w:pPr>
        <w:pStyle w:val="EndNoteBibliography"/>
        <w:spacing w:after="240"/>
        <w:ind w:left="720" w:hanging="720"/>
      </w:pPr>
      <w:bookmarkStart w:id="368" w:name="_ENREF_240"/>
      <w:r w:rsidRPr="00F6020C">
        <w:t>240.</w:t>
      </w:r>
      <w:r w:rsidRPr="00F6020C">
        <w:tab/>
        <w:t xml:space="preserve">Pinczewski LA, Lyman J, Salmon LJ, Russell VJ, Roe J, Linklater J. A 10-year comparison of anterior cruciate ligament reconstructions with hamstring tendon and patellar tendon autograft: a controlled, prospective trial. </w:t>
      </w:r>
      <w:r w:rsidRPr="00F6020C">
        <w:rPr>
          <w:i/>
        </w:rPr>
        <w:t>Am J Sports Med</w:t>
      </w:r>
      <w:r w:rsidRPr="00F6020C">
        <w:t>. 2007;35(4):564-74.</w:t>
      </w:r>
      <w:bookmarkEnd w:id="368"/>
    </w:p>
    <w:p w14:paraId="306EBEEE" w14:textId="77777777" w:rsidR="00F6020C" w:rsidRPr="00F6020C" w:rsidRDefault="00F6020C" w:rsidP="00F6020C">
      <w:pPr>
        <w:pStyle w:val="EndNoteBibliography"/>
        <w:spacing w:after="240"/>
        <w:ind w:left="720" w:hanging="720"/>
      </w:pPr>
      <w:bookmarkStart w:id="369" w:name="_ENREF_241"/>
      <w:r w:rsidRPr="00F6020C">
        <w:t>241.</w:t>
      </w:r>
      <w:r w:rsidRPr="00F6020C">
        <w:tab/>
        <w:t xml:space="preserve">Goldblatt JP, Fitzsimmons SE, Balk E, Richmond JC. Reconstruction of the anterior cruciate ligament: meta-analysis of patellar tendon versus hamstring tendon autograft. </w:t>
      </w:r>
      <w:r w:rsidRPr="00F6020C">
        <w:rPr>
          <w:i/>
        </w:rPr>
        <w:t>Arthroscopy</w:t>
      </w:r>
      <w:r w:rsidRPr="00F6020C">
        <w:t>. 2005;21(7):791-803.</w:t>
      </w:r>
      <w:bookmarkEnd w:id="369"/>
    </w:p>
    <w:p w14:paraId="4FBE0103" w14:textId="77777777" w:rsidR="00F6020C" w:rsidRPr="00F6020C" w:rsidRDefault="00F6020C" w:rsidP="00F6020C">
      <w:pPr>
        <w:pStyle w:val="EndNoteBibliography"/>
        <w:spacing w:after="240"/>
        <w:ind w:left="720" w:hanging="720"/>
      </w:pPr>
      <w:bookmarkStart w:id="370" w:name="_ENREF_242"/>
      <w:r w:rsidRPr="00F6020C">
        <w:lastRenderedPageBreak/>
        <w:t>242.</w:t>
      </w:r>
      <w:r w:rsidRPr="00F6020C">
        <w:tab/>
        <w:t xml:space="preserve">Yunes M, Richmond JC, Engels EA, Pinczewski LA. Patellar versus hamstring tendons in anterior cruciate ligament reconstruction: A meta-analysis. </w:t>
      </w:r>
      <w:r w:rsidRPr="00F6020C">
        <w:rPr>
          <w:i/>
        </w:rPr>
        <w:t>Arthroscopy</w:t>
      </w:r>
      <w:r w:rsidRPr="00F6020C">
        <w:t>. 2001;17(3):248-57.</w:t>
      </w:r>
      <w:bookmarkEnd w:id="370"/>
    </w:p>
    <w:p w14:paraId="409F3925" w14:textId="77777777" w:rsidR="00F6020C" w:rsidRPr="00F6020C" w:rsidRDefault="00F6020C" w:rsidP="00F6020C">
      <w:pPr>
        <w:pStyle w:val="EndNoteBibliography"/>
        <w:spacing w:after="240"/>
        <w:ind w:left="720" w:hanging="720"/>
      </w:pPr>
      <w:bookmarkStart w:id="371" w:name="_ENREF_243"/>
      <w:r w:rsidRPr="00F6020C">
        <w:t>243.</w:t>
      </w:r>
      <w:r w:rsidRPr="00F6020C">
        <w:tab/>
        <w:t xml:space="preserve">Samuelsen BT, Webster KE, Johnson NR, Hewett TE, Krych AJ. Hamstring Autograft versus Patellar Tendon Autograft for ACL Reconstruction: Is There a Difference in Graft Failure Rate? A Meta-analysis of 47,613 Patients. </w:t>
      </w:r>
      <w:r w:rsidRPr="00F6020C">
        <w:rPr>
          <w:i/>
        </w:rPr>
        <w:t>Clin Orthop Relat Res</w:t>
      </w:r>
      <w:r w:rsidRPr="00F6020C">
        <w:t>. 2017;475(10):2459-68.</w:t>
      </w:r>
      <w:bookmarkEnd w:id="371"/>
    </w:p>
    <w:p w14:paraId="7A19EDA4" w14:textId="77777777" w:rsidR="00F6020C" w:rsidRPr="00F6020C" w:rsidRDefault="00F6020C" w:rsidP="00F6020C">
      <w:pPr>
        <w:pStyle w:val="EndNoteBibliography"/>
        <w:spacing w:after="240"/>
        <w:ind w:left="720" w:hanging="720"/>
      </w:pPr>
      <w:bookmarkStart w:id="372" w:name="_ENREF_244"/>
      <w:r w:rsidRPr="00F6020C">
        <w:t>244.</w:t>
      </w:r>
      <w:r w:rsidRPr="00F6020C">
        <w:tab/>
        <w:t xml:space="preserve">Baverel L, Demey G, Odri GA, Leroy P, Saffarini M, Dejour D. Do outcomes of outpatient ACL reconstruction vary with graft type? </w:t>
      </w:r>
      <w:r w:rsidRPr="00F6020C">
        <w:rPr>
          <w:i/>
        </w:rPr>
        <w:t>Orthop Traumatol Surg Res</w:t>
      </w:r>
      <w:r w:rsidRPr="00F6020C">
        <w:t>. 2015;101(7):803-6.</w:t>
      </w:r>
      <w:bookmarkEnd w:id="372"/>
    </w:p>
    <w:p w14:paraId="4ED0A694" w14:textId="77777777" w:rsidR="00F6020C" w:rsidRPr="00F6020C" w:rsidRDefault="00F6020C" w:rsidP="00F6020C">
      <w:pPr>
        <w:pStyle w:val="EndNoteBibliography"/>
        <w:spacing w:after="240"/>
        <w:ind w:left="720" w:hanging="720"/>
      </w:pPr>
      <w:bookmarkStart w:id="373" w:name="_ENREF_245"/>
      <w:r w:rsidRPr="00F6020C">
        <w:t>245.</w:t>
      </w:r>
      <w:r w:rsidRPr="00F6020C">
        <w:tab/>
        <w:t xml:space="preserve">Kohn D, Sander-Beuermann A. Donor-site morbidity after harvest of a bone-tendon-bone patellar tendon autograft. </w:t>
      </w:r>
      <w:r w:rsidRPr="00F6020C">
        <w:rPr>
          <w:i/>
        </w:rPr>
        <w:t>Knee Surg Sports Traumatol Arthrosc</w:t>
      </w:r>
      <w:r w:rsidRPr="00F6020C">
        <w:t>. 1994;2(4):219-23.</w:t>
      </w:r>
      <w:bookmarkEnd w:id="373"/>
    </w:p>
    <w:p w14:paraId="1E7F399A" w14:textId="77777777" w:rsidR="00F6020C" w:rsidRPr="00F6020C" w:rsidRDefault="00F6020C" w:rsidP="00F6020C">
      <w:pPr>
        <w:pStyle w:val="EndNoteBibliography"/>
        <w:spacing w:after="240"/>
        <w:ind w:left="720" w:hanging="720"/>
      </w:pPr>
      <w:bookmarkStart w:id="374" w:name="_ENREF_246"/>
      <w:r w:rsidRPr="00F6020C">
        <w:t>246.</w:t>
      </w:r>
      <w:r w:rsidRPr="00F6020C">
        <w:tab/>
        <w:t xml:space="preserve">Miller MD, Nichols T, Butler CA. Patella fracture and proximal patellar tendon rupture following arthroscopic anterior cruciate ligament reconstruction. </w:t>
      </w:r>
      <w:r w:rsidRPr="00F6020C">
        <w:rPr>
          <w:i/>
        </w:rPr>
        <w:t>Arthroscopy</w:t>
      </w:r>
      <w:r w:rsidRPr="00F6020C">
        <w:t>. 1999;15(6):640-3.</w:t>
      </w:r>
      <w:bookmarkEnd w:id="374"/>
    </w:p>
    <w:p w14:paraId="6CBEF9AB" w14:textId="77777777" w:rsidR="00F6020C" w:rsidRPr="00F6020C" w:rsidRDefault="00F6020C" w:rsidP="00F6020C">
      <w:pPr>
        <w:pStyle w:val="EndNoteBibliography"/>
        <w:spacing w:after="240"/>
        <w:ind w:left="720" w:hanging="720"/>
      </w:pPr>
      <w:bookmarkStart w:id="375" w:name="_ENREF_247"/>
      <w:r w:rsidRPr="00F6020C">
        <w:t>247.</w:t>
      </w:r>
      <w:r w:rsidRPr="00F6020C">
        <w:tab/>
        <w:t xml:space="preserve">Sachs RA, Daniel DM, Stone ML, Garfein RF. Patellofemoral problems after anterior cruciate ligament reconstruction. </w:t>
      </w:r>
      <w:r w:rsidRPr="00F6020C">
        <w:rPr>
          <w:i/>
        </w:rPr>
        <w:t>Am J Sports Med</w:t>
      </w:r>
      <w:r w:rsidRPr="00F6020C">
        <w:t>. 1989;17(6):760-5.</w:t>
      </w:r>
      <w:bookmarkEnd w:id="375"/>
    </w:p>
    <w:p w14:paraId="31137511" w14:textId="77777777" w:rsidR="00F6020C" w:rsidRPr="00F6020C" w:rsidRDefault="00F6020C" w:rsidP="00F6020C">
      <w:pPr>
        <w:pStyle w:val="EndNoteBibliography"/>
        <w:spacing w:after="240"/>
        <w:ind w:left="720" w:hanging="720"/>
      </w:pPr>
      <w:bookmarkStart w:id="376" w:name="_ENREF_248"/>
      <w:r w:rsidRPr="00F6020C">
        <w:t>248.</w:t>
      </w:r>
      <w:r w:rsidRPr="00F6020C">
        <w:tab/>
        <w:t xml:space="preserve">Wright RW, Dunn WR, Amendola A et al. Risk of tearing the intact anterior cruciate ligament in the contralateral knee and rupturing the anterior cruciate ligament graft during the first 2 years after anterior cruciate ligament reconstruction: a prospective MOON cohort study. </w:t>
      </w:r>
      <w:r w:rsidRPr="00F6020C">
        <w:rPr>
          <w:i/>
        </w:rPr>
        <w:t>Am J Sports Med</w:t>
      </w:r>
      <w:r w:rsidRPr="00F6020C">
        <w:t>. 2007;35(7):1131-4.</w:t>
      </w:r>
      <w:bookmarkEnd w:id="376"/>
    </w:p>
    <w:p w14:paraId="3C9D748D" w14:textId="77777777" w:rsidR="00F6020C" w:rsidRPr="00F6020C" w:rsidRDefault="00F6020C" w:rsidP="00F6020C">
      <w:pPr>
        <w:pStyle w:val="EndNoteBibliography"/>
        <w:spacing w:after="240"/>
        <w:ind w:left="720" w:hanging="720"/>
      </w:pPr>
      <w:bookmarkStart w:id="377" w:name="_ENREF_249"/>
      <w:r w:rsidRPr="00F6020C">
        <w:t>249.</w:t>
      </w:r>
      <w:r w:rsidRPr="00F6020C">
        <w:tab/>
        <w:t xml:space="preserve">Wiggins AJ, Grandhi RK, Schneider DK, Stanfield D, Webster KE, Myer GD. Risk of Secondary Injury in Younger Athletes After Anterior Cruciate Ligament Reconstruction: A Systematic Review and Meta-analysis. </w:t>
      </w:r>
      <w:r w:rsidRPr="00F6020C">
        <w:rPr>
          <w:i/>
        </w:rPr>
        <w:t>Am J Sports Med</w:t>
      </w:r>
      <w:r w:rsidRPr="00F6020C">
        <w:t>. 2016;44(7):1861-76.</w:t>
      </w:r>
      <w:bookmarkEnd w:id="377"/>
    </w:p>
    <w:p w14:paraId="0D63D345" w14:textId="77777777" w:rsidR="00F6020C" w:rsidRPr="00F6020C" w:rsidRDefault="00F6020C" w:rsidP="00F6020C">
      <w:pPr>
        <w:pStyle w:val="EndNoteBibliography"/>
        <w:spacing w:after="240"/>
        <w:ind w:left="720" w:hanging="720"/>
      </w:pPr>
      <w:bookmarkStart w:id="378" w:name="_ENREF_250"/>
      <w:r w:rsidRPr="00F6020C">
        <w:t>250.</w:t>
      </w:r>
      <w:r w:rsidRPr="00F6020C">
        <w:tab/>
        <w:t xml:space="preserve">Messer DJ, Shield AJ, Williams MD, Timmins RG, Bourne MN. Hamstring muscle activation and morphology are significantly altered 1-6 years after anterior cruciate ligament reconstruction with semitendinosus graft. </w:t>
      </w:r>
      <w:r w:rsidRPr="00F6020C">
        <w:rPr>
          <w:i/>
        </w:rPr>
        <w:t>Knee Surg Sports Traumatol Arthrosc</w:t>
      </w:r>
      <w:r w:rsidRPr="00F6020C">
        <w:t>. 2019.</w:t>
      </w:r>
      <w:bookmarkEnd w:id="378"/>
    </w:p>
    <w:p w14:paraId="47D2520D" w14:textId="77777777" w:rsidR="00F6020C" w:rsidRPr="00F6020C" w:rsidRDefault="00F6020C" w:rsidP="00F6020C">
      <w:pPr>
        <w:pStyle w:val="EndNoteBibliography"/>
        <w:spacing w:after="240"/>
        <w:ind w:left="720" w:hanging="720"/>
      </w:pPr>
      <w:bookmarkStart w:id="379" w:name="_ENREF_251"/>
      <w:r w:rsidRPr="00F6020C">
        <w:t>251.</w:t>
      </w:r>
      <w:r w:rsidRPr="00F6020C">
        <w:tab/>
        <w:t xml:space="preserve">Ward SH, Blackburn JT, Padua DA et al. Quadriceps Neuromuscular Function and Jump-Landing Sagittal-Plane Knee Biomechanics After Anterior Cruciate Ligament Reconstruction. </w:t>
      </w:r>
      <w:r w:rsidRPr="00F6020C">
        <w:rPr>
          <w:i/>
        </w:rPr>
        <w:t>J Athl Train</w:t>
      </w:r>
      <w:r w:rsidRPr="00F6020C">
        <w:t>. 2018;53(2):135-43.</w:t>
      </w:r>
      <w:bookmarkEnd w:id="379"/>
    </w:p>
    <w:p w14:paraId="322F4720" w14:textId="77777777" w:rsidR="00F6020C" w:rsidRPr="00F6020C" w:rsidRDefault="00F6020C" w:rsidP="00F6020C">
      <w:pPr>
        <w:pStyle w:val="EndNoteBibliography"/>
        <w:spacing w:after="240"/>
        <w:ind w:left="720" w:hanging="720"/>
      </w:pPr>
      <w:bookmarkStart w:id="380" w:name="_ENREF_252"/>
      <w:r w:rsidRPr="00F6020C">
        <w:t>252.</w:t>
      </w:r>
      <w:r w:rsidRPr="00F6020C">
        <w:tab/>
        <w:t xml:space="preserve">Vairo GL, Myers JB, Sell TC, Fu FH, Harner CD, Lephart SM. Neuromuscular and biomechanical landing performance subsequent to ipsilateral semitendinosus and gracilis autograft anterior cruciate ligament reconstruction. </w:t>
      </w:r>
      <w:r w:rsidRPr="00F6020C">
        <w:rPr>
          <w:i/>
        </w:rPr>
        <w:t>Knee Surg Sports Traumatol Arthrosc</w:t>
      </w:r>
      <w:r w:rsidRPr="00F6020C">
        <w:t>. 2008;16(1):2-14.</w:t>
      </w:r>
      <w:bookmarkEnd w:id="380"/>
    </w:p>
    <w:p w14:paraId="422D0217" w14:textId="77777777" w:rsidR="00F6020C" w:rsidRPr="00F6020C" w:rsidRDefault="00F6020C" w:rsidP="00F6020C">
      <w:pPr>
        <w:pStyle w:val="EndNoteBibliography"/>
        <w:spacing w:after="240"/>
        <w:ind w:left="720" w:hanging="720"/>
      </w:pPr>
      <w:bookmarkStart w:id="381" w:name="_ENREF_253"/>
      <w:r w:rsidRPr="00F6020C">
        <w:lastRenderedPageBreak/>
        <w:t>253.</w:t>
      </w:r>
      <w:r w:rsidRPr="00F6020C">
        <w:tab/>
        <w:t xml:space="preserve">Deneweth JM, Bey MJ, McLean SG, Lock TR, Kolowich PA, Tashman S. Tibiofemoral joint kinematics of the anterior cruciate ligament-reconstructed knee during a single-legged hop landing. </w:t>
      </w:r>
      <w:r w:rsidRPr="00F6020C">
        <w:rPr>
          <w:i/>
        </w:rPr>
        <w:t>Am J Sports Med</w:t>
      </w:r>
      <w:r w:rsidRPr="00F6020C">
        <w:t>. 2010;38(9):1820-8.</w:t>
      </w:r>
      <w:bookmarkEnd w:id="381"/>
    </w:p>
    <w:p w14:paraId="0B0F8735" w14:textId="77777777" w:rsidR="00F6020C" w:rsidRPr="00F6020C" w:rsidRDefault="00F6020C" w:rsidP="00F6020C">
      <w:pPr>
        <w:pStyle w:val="EndNoteBibliography"/>
        <w:spacing w:after="240"/>
        <w:ind w:left="720" w:hanging="720"/>
      </w:pPr>
      <w:bookmarkStart w:id="382" w:name="_ENREF_254"/>
      <w:r w:rsidRPr="00F6020C">
        <w:t>254.</w:t>
      </w:r>
      <w:r w:rsidRPr="00F6020C">
        <w:tab/>
        <w:t xml:space="preserve">Orishimo KF, Kremenic IJ, Mullaney MJ, McHugh MP, Nicholas SJ. Adaptations in single-leg hop biomechanics following anterior cruciate ligament reconstruction. </w:t>
      </w:r>
      <w:r w:rsidRPr="00F6020C">
        <w:rPr>
          <w:i/>
        </w:rPr>
        <w:t>Knee Surg Sports Traumatol Arthrosc</w:t>
      </w:r>
      <w:r w:rsidRPr="00F6020C">
        <w:t>. 2010;18(11):1587-93.</w:t>
      </w:r>
      <w:bookmarkEnd w:id="382"/>
    </w:p>
    <w:p w14:paraId="4BA0B52B" w14:textId="77777777" w:rsidR="00F6020C" w:rsidRPr="00F6020C" w:rsidRDefault="00F6020C" w:rsidP="00F6020C">
      <w:pPr>
        <w:pStyle w:val="EndNoteBibliography"/>
        <w:spacing w:after="240"/>
        <w:ind w:left="720" w:hanging="720"/>
      </w:pPr>
      <w:bookmarkStart w:id="383" w:name="_ENREF_255"/>
      <w:r w:rsidRPr="00F6020C">
        <w:t>255.</w:t>
      </w:r>
      <w:r w:rsidRPr="00F6020C">
        <w:tab/>
        <w:t xml:space="preserve">Clarke SB, Kenny IC, Harrison AJ. Dynamic knee joint mechanics after anterior cruciate ligament reconstruction. </w:t>
      </w:r>
      <w:r w:rsidRPr="00F6020C">
        <w:rPr>
          <w:i/>
        </w:rPr>
        <w:t>Med Sci Sports Exerc</w:t>
      </w:r>
      <w:r w:rsidRPr="00F6020C">
        <w:t>. 2015;47(1):120-7.</w:t>
      </w:r>
      <w:bookmarkEnd w:id="383"/>
    </w:p>
    <w:p w14:paraId="51CBA354" w14:textId="77777777" w:rsidR="00F6020C" w:rsidRPr="00F6020C" w:rsidRDefault="00F6020C" w:rsidP="00F6020C">
      <w:pPr>
        <w:pStyle w:val="EndNoteBibliography"/>
        <w:spacing w:after="240"/>
        <w:ind w:left="720" w:hanging="720"/>
      </w:pPr>
      <w:bookmarkStart w:id="384" w:name="_ENREF_256"/>
      <w:r w:rsidRPr="00F6020C">
        <w:t>256.</w:t>
      </w:r>
      <w:r w:rsidRPr="00F6020C">
        <w:tab/>
        <w:t xml:space="preserve">Ortiz A, Olson S, Libby CL et al. Landing mechanics between noninjured women and women with anterior cruciate ligament reconstruction during 2 jump tasks. </w:t>
      </w:r>
      <w:r w:rsidRPr="00F6020C">
        <w:rPr>
          <w:i/>
        </w:rPr>
        <w:t>Am J Sports Med</w:t>
      </w:r>
      <w:r w:rsidRPr="00F6020C">
        <w:t>. 2008;36(1):149-57.</w:t>
      </w:r>
      <w:bookmarkEnd w:id="384"/>
    </w:p>
    <w:p w14:paraId="67407F15" w14:textId="77777777" w:rsidR="00F6020C" w:rsidRPr="00F6020C" w:rsidRDefault="00F6020C" w:rsidP="00F6020C">
      <w:pPr>
        <w:pStyle w:val="EndNoteBibliography"/>
        <w:spacing w:after="240"/>
        <w:ind w:left="720" w:hanging="720"/>
      </w:pPr>
      <w:bookmarkStart w:id="385" w:name="_ENREF_257"/>
      <w:r w:rsidRPr="00F6020C">
        <w:t>257.</w:t>
      </w:r>
      <w:r w:rsidRPr="00F6020C">
        <w:tab/>
        <w:t xml:space="preserve">Hadders-Algra M. Variation and variability: key words in human motor development. </w:t>
      </w:r>
      <w:r w:rsidRPr="00F6020C">
        <w:rPr>
          <w:i/>
        </w:rPr>
        <w:t>Phys Ther</w:t>
      </w:r>
      <w:r w:rsidRPr="00F6020C">
        <w:t>. 2010;90(12):1823-37.</w:t>
      </w:r>
      <w:bookmarkEnd w:id="385"/>
    </w:p>
    <w:p w14:paraId="6D8BC1D5" w14:textId="77777777" w:rsidR="00F6020C" w:rsidRPr="00F6020C" w:rsidRDefault="00F6020C" w:rsidP="00F6020C">
      <w:pPr>
        <w:pStyle w:val="EndNoteBibliography"/>
        <w:spacing w:after="240"/>
        <w:ind w:left="720" w:hanging="720"/>
      </w:pPr>
      <w:bookmarkStart w:id="386" w:name="_ENREF_258"/>
      <w:r w:rsidRPr="00F6020C">
        <w:t>258.</w:t>
      </w:r>
      <w:r w:rsidRPr="00F6020C">
        <w:tab/>
        <w:t xml:space="preserve">Davis K, Williams JL, Sanford BA, Zucker-Levin A. Assessing lower extremity coordination and coordination variability in individuals with anterior cruciate ligament reconstruction during walking. </w:t>
      </w:r>
      <w:r w:rsidRPr="00F6020C">
        <w:rPr>
          <w:i/>
        </w:rPr>
        <w:t>Gait Posture</w:t>
      </w:r>
      <w:r w:rsidRPr="00F6020C">
        <w:t>. 2019;67:154-9.</w:t>
      </w:r>
      <w:bookmarkEnd w:id="386"/>
    </w:p>
    <w:p w14:paraId="121D3D5C" w14:textId="77777777" w:rsidR="00F6020C" w:rsidRPr="00F6020C" w:rsidRDefault="00F6020C" w:rsidP="00F6020C">
      <w:pPr>
        <w:pStyle w:val="EndNoteBibliography"/>
        <w:spacing w:after="240"/>
        <w:ind w:left="720" w:hanging="720"/>
      </w:pPr>
      <w:bookmarkStart w:id="387" w:name="_ENREF_259"/>
      <w:r w:rsidRPr="00F6020C">
        <w:t>259.</w:t>
      </w:r>
      <w:r w:rsidRPr="00F6020C">
        <w:tab/>
        <w:t xml:space="preserve">Hamill J, Palmer C, Van Emmerik RE. Coordinative variability and overuse injury. </w:t>
      </w:r>
      <w:r w:rsidRPr="00F6020C">
        <w:rPr>
          <w:i/>
        </w:rPr>
        <w:t>Sports Med Arthrosc Rehabil Ther Technol</w:t>
      </w:r>
      <w:r w:rsidRPr="00F6020C">
        <w:t>. 2012;4(1):45.</w:t>
      </w:r>
      <w:bookmarkEnd w:id="387"/>
    </w:p>
    <w:p w14:paraId="363F62B1" w14:textId="77777777" w:rsidR="00F6020C" w:rsidRPr="00F6020C" w:rsidRDefault="00F6020C" w:rsidP="00F6020C">
      <w:pPr>
        <w:pStyle w:val="EndNoteBibliography"/>
        <w:spacing w:after="240"/>
        <w:ind w:left="720" w:hanging="720"/>
      </w:pPr>
      <w:bookmarkStart w:id="388" w:name="_ENREF_260"/>
      <w:r w:rsidRPr="00F6020C">
        <w:t>260.</w:t>
      </w:r>
      <w:r w:rsidRPr="00F6020C">
        <w:tab/>
        <w:t xml:space="preserve">Bartlett R, Wheat J, Robins M. Is movement variability important for sports biomechanists? </w:t>
      </w:r>
      <w:r w:rsidRPr="00F6020C">
        <w:rPr>
          <w:i/>
        </w:rPr>
        <w:t>Sports Biomech</w:t>
      </w:r>
      <w:r w:rsidRPr="00F6020C">
        <w:t>. 2007;6(2):224-43.</w:t>
      </w:r>
      <w:bookmarkEnd w:id="388"/>
    </w:p>
    <w:p w14:paraId="732B66A0" w14:textId="77777777" w:rsidR="00F6020C" w:rsidRPr="00F6020C" w:rsidRDefault="00F6020C" w:rsidP="00F6020C">
      <w:pPr>
        <w:pStyle w:val="EndNoteBibliography"/>
        <w:spacing w:after="240"/>
        <w:ind w:left="720" w:hanging="720"/>
      </w:pPr>
      <w:bookmarkStart w:id="389" w:name="_ENREF_261"/>
      <w:r w:rsidRPr="00F6020C">
        <w:t>261.</w:t>
      </w:r>
      <w:r w:rsidRPr="00F6020C">
        <w:tab/>
        <w:t xml:space="preserve">Preatoni E, Hamill J, Harrison AJ et al. Movement variability and skills monitoring in sports. </w:t>
      </w:r>
      <w:r w:rsidRPr="00F6020C">
        <w:rPr>
          <w:i/>
        </w:rPr>
        <w:t>Sports Biomech</w:t>
      </w:r>
      <w:r w:rsidRPr="00F6020C">
        <w:t>. 2013;12(2):69-92.</w:t>
      </w:r>
      <w:bookmarkEnd w:id="389"/>
    </w:p>
    <w:p w14:paraId="055BB7D2" w14:textId="77777777" w:rsidR="00F6020C" w:rsidRPr="00F6020C" w:rsidRDefault="00F6020C" w:rsidP="00F6020C">
      <w:pPr>
        <w:pStyle w:val="EndNoteBibliography"/>
        <w:spacing w:after="240"/>
        <w:ind w:left="720" w:hanging="720"/>
      </w:pPr>
      <w:bookmarkStart w:id="390" w:name="_ENREF_262"/>
      <w:r w:rsidRPr="00F6020C">
        <w:t>262.</w:t>
      </w:r>
      <w:r w:rsidRPr="00F6020C">
        <w:tab/>
        <w:t xml:space="preserve">Moraiti CO, Stergiou N, Ristanis S et al. The effect of anterior cruciate ligament reconstruction on stride-to-stride variability. </w:t>
      </w:r>
      <w:r w:rsidRPr="00F6020C">
        <w:rPr>
          <w:i/>
        </w:rPr>
        <w:t>Arthroscopy</w:t>
      </w:r>
      <w:r w:rsidRPr="00F6020C">
        <w:t>. 2009;25(7):742-9.</w:t>
      </w:r>
      <w:bookmarkEnd w:id="390"/>
    </w:p>
    <w:p w14:paraId="49C04481" w14:textId="77777777" w:rsidR="00F6020C" w:rsidRPr="00F6020C" w:rsidRDefault="00F6020C" w:rsidP="00F6020C">
      <w:pPr>
        <w:pStyle w:val="EndNoteBibliography"/>
        <w:spacing w:after="240"/>
        <w:ind w:left="720" w:hanging="720"/>
      </w:pPr>
      <w:bookmarkStart w:id="391" w:name="_ENREF_263"/>
      <w:r w:rsidRPr="00F6020C">
        <w:t>263.</w:t>
      </w:r>
      <w:r w:rsidRPr="00F6020C">
        <w:tab/>
        <w:t xml:space="preserve">Moraiti CO, Stergiou N, Vasiliadis HS, Motsis E, Georgoulis A. Anterior cruciate ligament reconstruction results in alterations in gait variability. </w:t>
      </w:r>
      <w:r w:rsidRPr="00F6020C">
        <w:rPr>
          <w:i/>
        </w:rPr>
        <w:t>Gait Posture</w:t>
      </w:r>
      <w:r w:rsidRPr="00F6020C">
        <w:t>. 2010;32(2):169-75.</w:t>
      </w:r>
      <w:bookmarkEnd w:id="391"/>
    </w:p>
    <w:p w14:paraId="50F6EDFC" w14:textId="77777777" w:rsidR="00F6020C" w:rsidRPr="00F6020C" w:rsidRDefault="00F6020C" w:rsidP="00F6020C">
      <w:pPr>
        <w:pStyle w:val="EndNoteBibliography"/>
        <w:spacing w:after="240"/>
        <w:ind w:left="720" w:hanging="720"/>
      </w:pPr>
      <w:bookmarkStart w:id="392" w:name="_ENREF_264"/>
      <w:r w:rsidRPr="00F6020C">
        <w:t>264.</w:t>
      </w:r>
      <w:r w:rsidRPr="00F6020C">
        <w:tab/>
        <w:t xml:space="preserve">Armitano CN, Morrison S, Russell DM. Coordination stability between the legs is reduced after anterior cruciate ligament reconstruction. </w:t>
      </w:r>
      <w:r w:rsidRPr="00F6020C">
        <w:rPr>
          <w:i/>
        </w:rPr>
        <w:t>Clin Biomech (Bristol, Avon)</w:t>
      </w:r>
      <w:r w:rsidRPr="00F6020C">
        <w:t>. 2018;58:28-33.</w:t>
      </w:r>
      <w:bookmarkEnd w:id="392"/>
    </w:p>
    <w:p w14:paraId="57868E55" w14:textId="77777777" w:rsidR="00F6020C" w:rsidRPr="00F6020C" w:rsidRDefault="00F6020C" w:rsidP="00F6020C">
      <w:pPr>
        <w:pStyle w:val="EndNoteBibliography"/>
        <w:spacing w:after="240"/>
        <w:ind w:left="720" w:hanging="720"/>
      </w:pPr>
      <w:bookmarkStart w:id="393" w:name="_ENREF_265"/>
      <w:r w:rsidRPr="00F6020C">
        <w:t>265.</w:t>
      </w:r>
      <w:r w:rsidRPr="00F6020C">
        <w:tab/>
        <w:t xml:space="preserve">Blache Y, Pairot de Fontenay B, Argaud S, Monteil K. Asymmetry of Inter-joint Coordination during Single Leg Jump after Anterior Cruciate Ligament Reconstruction. </w:t>
      </w:r>
      <w:r w:rsidRPr="00F6020C">
        <w:rPr>
          <w:i/>
        </w:rPr>
        <w:t>Int J Sports Med</w:t>
      </w:r>
      <w:r w:rsidRPr="00F6020C">
        <w:t>. 2017;38(2):159-67.</w:t>
      </w:r>
      <w:bookmarkEnd w:id="393"/>
    </w:p>
    <w:p w14:paraId="425E5311" w14:textId="77777777" w:rsidR="00F6020C" w:rsidRPr="00F6020C" w:rsidRDefault="00F6020C" w:rsidP="00F6020C">
      <w:pPr>
        <w:pStyle w:val="EndNoteBibliography"/>
        <w:spacing w:after="240"/>
        <w:ind w:left="720" w:hanging="720"/>
      </w:pPr>
      <w:bookmarkStart w:id="394" w:name="_ENREF_266"/>
      <w:r w:rsidRPr="00F6020C">
        <w:t>266.</w:t>
      </w:r>
      <w:r w:rsidRPr="00F6020C">
        <w:tab/>
        <w:t xml:space="preserve">Pandy MG, Zajac FE. Optimal muscular coordination strategies for jumping. </w:t>
      </w:r>
      <w:r w:rsidRPr="00F6020C">
        <w:rPr>
          <w:i/>
        </w:rPr>
        <w:t>J Biomech</w:t>
      </w:r>
      <w:r w:rsidRPr="00F6020C">
        <w:t>. 1991;24(1):1-10.</w:t>
      </w:r>
      <w:bookmarkEnd w:id="394"/>
    </w:p>
    <w:p w14:paraId="0C0D574C" w14:textId="77777777" w:rsidR="00F6020C" w:rsidRPr="00F6020C" w:rsidRDefault="00F6020C" w:rsidP="00F6020C">
      <w:pPr>
        <w:pStyle w:val="EndNoteBibliography"/>
        <w:spacing w:after="240"/>
        <w:ind w:left="720" w:hanging="720"/>
      </w:pPr>
      <w:bookmarkStart w:id="395" w:name="_ENREF_267"/>
      <w:r w:rsidRPr="00F6020C">
        <w:lastRenderedPageBreak/>
        <w:t>267.</w:t>
      </w:r>
      <w:r w:rsidRPr="00F6020C">
        <w:tab/>
        <w:t xml:space="preserve">Di Stasi S, Myer GD, Hewett TE. Neuromuscular training to target deficits associated with second anterior cruciate ligament injury. </w:t>
      </w:r>
      <w:r w:rsidRPr="00F6020C">
        <w:rPr>
          <w:i/>
        </w:rPr>
        <w:t>J Orthop Sports Phys Ther</w:t>
      </w:r>
      <w:r w:rsidRPr="00F6020C">
        <w:t>. 2013;43(11):777-92, a1-11.</w:t>
      </w:r>
      <w:bookmarkEnd w:id="395"/>
    </w:p>
    <w:p w14:paraId="3C59E094" w14:textId="77777777" w:rsidR="00F6020C" w:rsidRPr="00F6020C" w:rsidRDefault="00F6020C" w:rsidP="00F6020C">
      <w:pPr>
        <w:pStyle w:val="EndNoteBibliography"/>
        <w:spacing w:after="240"/>
        <w:ind w:left="720" w:hanging="720"/>
      </w:pPr>
      <w:bookmarkStart w:id="396" w:name="_ENREF_268"/>
      <w:r w:rsidRPr="00F6020C">
        <w:t>268.</w:t>
      </w:r>
      <w:r w:rsidRPr="00F6020C">
        <w:tab/>
        <w:t xml:space="preserve">Bourne MN, Bruder AM, Mentiplay BF, Carey DL, Patterson BE, Crossley KM. Eccentric knee flexor weakness in elite female footballers 1-10 years following anterior cruciate ligament reconstruction. </w:t>
      </w:r>
      <w:r w:rsidRPr="00F6020C">
        <w:rPr>
          <w:i/>
        </w:rPr>
        <w:t>Phys Ther Sport</w:t>
      </w:r>
      <w:r w:rsidRPr="00F6020C">
        <w:t>. 2019;37:144-9.</w:t>
      </w:r>
      <w:bookmarkEnd w:id="396"/>
    </w:p>
    <w:p w14:paraId="2FB7C326" w14:textId="77777777" w:rsidR="00F6020C" w:rsidRPr="00F6020C" w:rsidRDefault="00F6020C" w:rsidP="00F6020C">
      <w:pPr>
        <w:pStyle w:val="EndNoteBibliography"/>
        <w:spacing w:after="240"/>
        <w:ind w:left="720" w:hanging="720"/>
      </w:pPr>
      <w:bookmarkStart w:id="397" w:name="_ENREF_269"/>
      <w:r w:rsidRPr="00F6020C">
        <w:t>269.</w:t>
      </w:r>
      <w:r w:rsidRPr="00F6020C">
        <w:tab/>
        <w:t xml:space="preserve">Kuenze CM, Hertel J, Weltman A, Diduch D, Saliba SA, Hart JM. Persistent neuromuscular and corticomotor quadriceps asymmetry after anterior cruciate ligament reconstruction. </w:t>
      </w:r>
      <w:r w:rsidRPr="00F6020C">
        <w:rPr>
          <w:i/>
        </w:rPr>
        <w:t>J Athl Train</w:t>
      </w:r>
      <w:r w:rsidRPr="00F6020C">
        <w:t>. 2015;50(3):303-12.</w:t>
      </w:r>
      <w:bookmarkEnd w:id="397"/>
    </w:p>
    <w:p w14:paraId="4E5081CE" w14:textId="77777777" w:rsidR="00F6020C" w:rsidRPr="00F6020C" w:rsidRDefault="00F6020C" w:rsidP="00F6020C">
      <w:pPr>
        <w:pStyle w:val="EndNoteBibliography"/>
        <w:spacing w:after="240"/>
        <w:ind w:left="720" w:hanging="720"/>
      </w:pPr>
      <w:bookmarkStart w:id="398" w:name="_ENREF_270"/>
      <w:r w:rsidRPr="00F6020C">
        <w:t>270.</w:t>
      </w:r>
      <w:r w:rsidRPr="00F6020C">
        <w:tab/>
        <w:t xml:space="preserve">Lepley LK. Deficits in Quadriceps Strength and Patient-Oriented Outcomes at Return to Activity After ACL Reconstruction: A Review of the Current Literature. </w:t>
      </w:r>
      <w:r w:rsidRPr="00F6020C">
        <w:rPr>
          <w:i/>
        </w:rPr>
        <w:t>Sports Health</w:t>
      </w:r>
      <w:r w:rsidRPr="00F6020C">
        <w:t>. 2015;7(3):231-8.</w:t>
      </w:r>
      <w:bookmarkEnd w:id="398"/>
    </w:p>
    <w:p w14:paraId="7523D3F6" w14:textId="77777777" w:rsidR="00F6020C" w:rsidRPr="00F6020C" w:rsidRDefault="00F6020C" w:rsidP="00F6020C">
      <w:pPr>
        <w:pStyle w:val="EndNoteBibliography"/>
        <w:spacing w:after="240"/>
        <w:ind w:left="720" w:hanging="720"/>
      </w:pPr>
      <w:bookmarkStart w:id="399" w:name="_ENREF_271"/>
      <w:r w:rsidRPr="00F6020C">
        <w:t>271.</w:t>
      </w:r>
      <w:r w:rsidRPr="00F6020C">
        <w:tab/>
        <w:t xml:space="preserve">Palmieri-Smith RM, Lepley LK. Quadriceps Strength Asymmetry After Anterior Cruciate Ligament Reconstruction Alters Knee Joint Biomechanics and Functional Performance at Time of Return to Activity. </w:t>
      </w:r>
      <w:r w:rsidRPr="00F6020C">
        <w:rPr>
          <w:i/>
        </w:rPr>
        <w:t>Am J Sports Med</w:t>
      </w:r>
      <w:r w:rsidRPr="00F6020C">
        <w:t>. 2015;43(7):1662-9.</w:t>
      </w:r>
      <w:bookmarkEnd w:id="399"/>
    </w:p>
    <w:p w14:paraId="1907DCEF" w14:textId="77777777" w:rsidR="00F6020C" w:rsidRPr="00F6020C" w:rsidRDefault="00F6020C" w:rsidP="00F6020C">
      <w:pPr>
        <w:pStyle w:val="EndNoteBibliography"/>
        <w:spacing w:after="240"/>
        <w:ind w:left="720" w:hanging="720"/>
      </w:pPr>
      <w:bookmarkStart w:id="400" w:name="_ENREF_272"/>
      <w:r w:rsidRPr="00F6020C">
        <w:t>272.</w:t>
      </w:r>
      <w:r w:rsidRPr="00F6020C">
        <w:tab/>
        <w:t xml:space="preserve">Ithurburn MP, Paterno MV, Ford KR, Hewett TE, Schmitt LC. Young Athletes With Quadriceps Femoris Strength Asymmetry at Return to Sport After Anterior Cruciate Ligament Reconstruction Demonstrate Asymmetric Single-Leg Drop-Landing Mechanics. </w:t>
      </w:r>
      <w:r w:rsidRPr="00F6020C">
        <w:rPr>
          <w:i/>
        </w:rPr>
        <w:t>Am J Sports Med</w:t>
      </w:r>
      <w:r w:rsidRPr="00F6020C">
        <w:t>. 2015;43(11):2727-37.</w:t>
      </w:r>
      <w:bookmarkEnd w:id="400"/>
    </w:p>
    <w:p w14:paraId="1FD06E34" w14:textId="77777777" w:rsidR="00F6020C" w:rsidRPr="00F6020C" w:rsidRDefault="00F6020C" w:rsidP="00F6020C">
      <w:pPr>
        <w:pStyle w:val="EndNoteBibliography"/>
        <w:spacing w:after="240"/>
        <w:ind w:left="720" w:hanging="720"/>
      </w:pPr>
      <w:bookmarkStart w:id="401" w:name="_ENREF_273"/>
      <w:r w:rsidRPr="00F6020C">
        <w:t>273.</w:t>
      </w:r>
      <w:r w:rsidRPr="00F6020C">
        <w:tab/>
        <w:t xml:space="preserve">Thomas AC, Villwock M, Wojtys EM, Palmieri-Smith RM. Lower extremity muscle strength after anterior cruciate ligament injury and reconstruction. </w:t>
      </w:r>
      <w:r w:rsidRPr="00F6020C">
        <w:rPr>
          <w:i/>
        </w:rPr>
        <w:t>J Athl Train</w:t>
      </w:r>
      <w:r w:rsidRPr="00F6020C">
        <w:t>. 2013;48(5):610-20.</w:t>
      </w:r>
      <w:bookmarkEnd w:id="401"/>
    </w:p>
    <w:p w14:paraId="5BC1EEEE" w14:textId="77777777" w:rsidR="00F6020C" w:rsidRPr="00F6020C" w:rsidRDefault="00F6020C" w:rsidP="00F6020C">
      <w:pPr>
        <w:pStyle w:val="EndNoteBibliography"/>
        <w:spacing w:after="240"/>
        <w:ind w:left="720" w:hanging="720"/>
      </w:pPr>
      <w:bookmarkStart w:id="402" w:name="_ENREF_274"/>
      <w:r w:rsidRPr="00F6020C">
        <w:t>274.</w:t>
      </w:r>
      <w:r w:rsidRPr="00F6020C">
        <w:tab/>
        <w:t xml:space="preserve">Yasuda K, Ohkoshi Y, Tanabe Y, Kaneda K. Muscle weakness after anterior cruciate ligament reconstruction using patellar and quadriceps tendons. </w:t>
      </w:r>
      <w:r w:rsidRPr="00F6020C">
        <w:rPr>
          <w:i/>
        </w:rPr>
        <w:t>Bull Hosp Jt Dis Orthop Inst</w:t>
      </w:r>
      <w:r w:rsidRPr="00F6020C">
        <w:t>. 1991;51(2):175-85.</w:t>
      </w:r>
      <w:bookmarkEnd w:id="402"/>
    </w:p>
    <w:p w14:paraId="5F24E688" w14:textId="77777777" w:rsidR="00F6020C" w:rsidRPr="00F6020C" w:rsidRDefault="00F6020C" w:rsidP="00F6020C">
      <w:pPr>
        <w:pStyle w:val="EndNoteBibliography"/>
        <w:spacing w:after="240"/>
        <w:ind w:left="720" w:hanging="720"/>
      </w:pPr>
      <w:bookmarkStart w:id="403" w:name="_ENREF_275"/>
      <w:r w:rsidRPr="00F6020C">
        <w:t>275.</w:t>
      </w:r>
      <w:r w:rsidRPr="00F6020C">
        <w:tab/>
        <w:t xml:space="preserve">Drechsler WI, Cramp MC, Scott OM. Changes in muscle strength and EMG median frequency after anterior cruciate ligament reconstruction. </w:t>
      </w:r>
      <w:r w:rsidRPr="00F6020C">
        <w:rPr>
          <w:i/>
        </w:rPr>
        <w:t>Eur J Appl Physiol</w:t>
      </w:r>
      <w:r w:rsidRPr="00F6020C">
        <w:t>. 2006;98(6):613-23.</w:t>
      </w:r>
      <w:bookmarkEnd w:id="403"/>
    </w:p>
    <w:p w14:paraId="708349A0" w14:textId="77777777" w:rsidR="00F6020C" w:rsidRPr="00F6020C" w:rsidRDefault="00F6020C" w:rsidP="00F6020C">
      <w:pPr>
        <w:pStyle w:val="EndNoteBibliography"/>
        <w:spacing w:after="240"/>
        <w:ind w:left="720" w:hanging="720"/>
      </w:pPr>
      <w:bookmarkStart w:id="404" w:name="_ENREF_276"/>
      <w:r w:rsidRPr="00F6020C">
        <w:t>276.</w:t>
      </w:r>
      <w:r w:rsidRPr="00F6020C">
        <w:tab/>
        <w:t xml:space="preserve">Konishi Y, Ikeda K, Nishino A, Sunaga M, Aihara Y, Fukubayashi T. Relationship between quadriceps femoris muscle volume and muscle torque after anterior cruciate ligament repair. </w:t>
      </w:r>
      <w:r w:rsidRPr="00F6020C">
        <w:rPr>
          <w:i/>
        </w:rPr>
        <w:t>Scand J Med Sci Sports</w:t>
      </w:r>
      <w:r w:rsidRPr="00F6020C">
        <w:t>. 2007;17(6):656-61.</w:t>
      </w:r>
      <w:bookmarkEnd w:id="404"/>
    </w:p>
    <w:p w14:paraId="2CB25E2D" w14:textId="77777777" w:rsidR="00F6020C" w:rsidRPr="00F6020C" w:rsidRDefault="00F6020C" w:rsidP="00F6020C">
      <w:pPr>
        <w:pStyle w:val="EndNoteBibliography"/>
        <w:spacing w:after="240"/>
        <w:ind w:left="720" w:hanging="720"/>
      </w:pPr>
      <w:bookmarkStart w:id="405" w:name="_ENREF_277"/>
      <w:r w:rsidRPr="00F6020C">
        <w:t>277.</w:t>
      </w:r>
      <w:r w:rsidRPr="00F6020C">
        <w:tab/>
        <w:t xml:space="preserve">Karanikas K, Arampatzis A, Bruggemann GP. Motor task and muscle strength followed different adaptation patterns after anterior cruciate ligament reconstruction. </w:t>
      </w:r>
      <w:r w:rsidRPr="00F6020C">
        <w:rPr>
          <w:i/>
        </w:rPr>
        <w:t>Eur J Phys Rehabil Med</w:t>
      </w:r>
      <w:r w:rsidRPr="00F6020C">
        <w:t>. 2009;45(1):37-45.</w:t>
      </w:r>
      <w:bookmarkEnd w:id="405"/>
    </w:p>
    <w:p w14:paraId="52A97960" w14:textId="77777777" w:rsidR="00F6020C" w:rsidRPr="00F6020C" w:rsidRDefault="00F6020C" w:rsidP="00F6020C">
      <w:pPr>
        <w:pStyle w:val="EndNoteBibliography"/>
        <w:spacing w:after="240"/>
        <w:ind w:left="720" w:hanging="720"/>
      </w:pPr>
      <w:bookmarkStart w:id="406" w:name="_ENREF_278"/>
      <w:r w:rsidRPr="00F6020C">
        <w:t>278.</w:t>
      </w:r>
      <w:r w:rsidRPr="00F6020C">
        <w:tab/>
        <w:t xml:space="preserve">Konishi Y, Fukubayashi T. Relationship between muscle volume and muscle torque of the hamstrings after anterior cruciate ligament reconstruction. </w:t>
      </w:r>
      <w:r w:rsidRPr="00F6020C">
        <w:rPr>
          <w:i/>
        </w:rPr>
        <w:t>J Sci Med Sport</w:t>
      </w:r>
      <w:r w:rsidRPr="00F6020C">
        <w:t>. 2010;13(1):101-5.</w:t>
      </w:r>
      <w:bookmarkEnd w:id="406"/>
    </w:p>
    <w:p w14:paraId="2CDF7FA8" w14:textId="77777777" w:rsidR="00F6020C" w:rsidRPr="00F6020C" w:rsidRDefault="00F6020C" w:rsidP="00F6020C">
      <w:pPr>
        <w:pStyle w:val="EndNoteBibliography"/>
        <w:spacing w:after="240"/>
        <w:ind w:left="720" w:hanging="720"/>
      </w:pPr>
      <w:bookmarkStart w:id="407" w:name="_ENREF_279"/>
      <w:r w:rsidRPr="00F6020C">
        <w:lastRenderedPageBreak/>
        <w:t>279.</w:t>
      </w:r>
      <w:r w:rsidRPr="00F6020C">
        <w:tab/>
        <w:t xml:space="preserve">Hart JM, Pietrosimone B, Hertel J, Ingersoll CD. Quadriceps activation following knee injuries: a systematic review. </w:t>
      </w:r>
      <w:r w:rsidRPr="00F6020C">
        <w:rPr>
          <w:i/>
        </w:rPr>
        <w:t>J Athl Train</w:t>
      </w:r>
      <w:r w:rsidRPr="00F6020C">
        <w:t>. 2010;45(1):87-97.</w:t>
      </w:r>
      <w:bookmarkEnd w:id="407"/>
    </w:p>
    <w:p w14:paraId="328B3662" w14:textId="77777777" w:rsidR="00F6020C" w:rsidRPr="00F6020C" w:rsidRDefault="00F6020C" w:rsidP="00F6020C">
      <w:pPr>
        <w:pStyle w:val="EndNoteBibliography"/>
        <w:spacing w:after="240"/>
        <w:ind w:left="720" w:hanging="720"/>
      </w:pPr>
      <w:bookmarkStart w:id="408" w:name="_ENREF_280"/>
      <w:r w:rsidRPr="00F6020C">
        <w:t>280.</w:t>
      </w:r>
      <w:r w:rsidRPr="00F6020C">
        <w:tab/>
        <w:t xml:space="preserve">Snyder-Mackler L, Delitto A, Bailey SL, Stralka SW. Strength of the quadriceps femoris muscle and functional recovery after reconstruction of the anterior cruciate ligament. A prospective, randomized clinical trial of electrical stimulation. </w:t>
      </w:r>
      <w:r w:rsidRPr="00F6020C">
        <w:rPr>
          <w:i/>
        </w:rPr>
        <w:t>J Bone Joint Surg Am</w:t>
      </w:r>
      <w:r w:rsidRPr="00F6020C">
        <w:t>. 1995;77(8):1166-73.</w:t>
      </w:r>
      <w:bookmarkEnd w:id="408"/>
    </w:p>
    <w:p w14:paraId="646F5CA8" w14:textId="77777777" w:rsidR="00F6020C" w:rsidRPr="00F6020C" w:rsidRDefault="00F6020C" w:rsidP="00F6020C">
      <w:pPr>
        <w:pStyle w:val="EndNoteBibliography"/>
        <w:spacing w:after="240"/>
        <w:ind w:left="720" w:hanging="720"/>
      </w:pPr>
      <w:bookmarkStart w:id="409" w:name="_ENREF_281"/>
      <w:r w:rsidRPr="00F6020C">
        <w:t>281.</w:t>
      </w:r>
      <w:r w:rsidRPr="00F6020C">
        <w:tab/>
        <w:t xml:space="preserve">Pietrosimone BG, Lepley AS, Ericksen HM, Gribble PA, Levine J. Quadriceps strength and corticospinal excitability as predictors of disability after anterior cruciate ligament reconstruction. </w:t>
      </w:r>
      <w:r w:rsidRPr="00F6020C">
        <w:rPr>
          <w:i/>
        </w:rPr>
        <w:t>J Sport Rehabil</w:t>
      </w:r>
      <w:r w:rsidRPr="00F6020C">
        <w:t>. 2013;22(1):1-6.</w:t>
      </w:r>
      <w:bookmarkEnd w:id="409"/>
    </w:p>
    <w:p w14:paraId="55AD6A9E" w14:textId="77777777" w:rsidR="00F6020C" w:rsidRPr="00F6020C" w:rsidRDefault="00F6020C" w:rsidP="00F6020C">
      <w:pPr>
        <w:pStyle w:val="EndNoteBibliography"/>
        <w:spacing w:after="240"/>
        <w:ind w:left="720" w:hanging="720"/>
      </w:pPr>
      <w:bookmarkStart w:id="410" w:name="_ENREF_282"/>
      <w:r w:rsidRPr="00F6020C">
        <w:t>282.</w:t>
      </w:r>
      <w:r w:rsidRPr="00F6020C">
        <w:tab/>
        <w:t xml:space="preserve">Bodkin SG, Norte GE, Hart JM. Corticospinal excitability can discriminate quadriceps strength indicative of knee function after ACL-reconstruction. </w:t>
      </w:r>
      <w:r w:rsidRPr="00F6020C">
        <w:rPr>
          <w:i/>
        </w:rPr>
        <w:t>Scand J Med Sci Sports</w:t>
      </w:r>
      <w:r w:rsidRPr="00F6020C">
        <w:t>. 2019;29(5):716-24.</w:t>
      </w:r>
      <w:bookmarkEnd w:id="410"/>
    </w:p>
    <w:p w14:paraId="33825EE8" w14:textId="77777777" w:rsidR="00F6020C" w:rsidRPr="00F6020C" w:rsidRDefault="00F6020C" w:rsidP="00F6020C">
      <w:pPr>
        <w:pStyle w:val="EndNoteBibliography"/>
        <w:spacing w:after="240"/>
        <w:ind w:left="720" w:hanging="720"/>
      </w:pPr>
      <w:bookmarkStart w:id="411" w:name="_ENREF_283"/>
      <w:r w:rsidRPr="00F6020C">
        <w:t>283.</w:t>
      </w:r>
      <w:r w:rsidRPr="00F6020C">
        <w:tab/>
        <w:t xml:space="preserve">Konishi Y, Fukubayashi T, Takeshita D. Mechanism of quadriceps femoris muscle weakness in patients with anterior cruciate ligament reconstruction. </w:t>
      </w:r>
      <w:r w:rsidRPr="00F6020C">
        <w:rPr>
          <w:i/>
        </w:rPr>
        <w:t>Scand J Med Sci Sports</w:t>
      </w:r>
      <w:r w:rsidRPr="00F6020C">
        <w:t>. 2002;12(6):371-5.</w:t>
      </w:r>
      <w:bookmarkEnd w:id="411"/>
    </w:p>
    <w:p w14:paraId="35EC4F37" w14:textId="77777777" w:rsidR="00F6020C" w:rsidRPr="00F6020C" w:rsidRDefault="00F6020C" w:rsidP="00F6020C">
      <w:pPr>
        <w:pStyle w:val="EndNoteBibliography"/>
        <w:spacing w:after="240"/>
        <w:ind w:left="720" w:hanging="720"/>
      </w:pPr>
      <w:bookmarkStart w:id="412" w:name="_ENREF_284"/>
      <w:r w:rsidRPr="00F6020C">
        <w:t>284.</w:t>
      </w:r>
      <w:r w:rsidRPr="00F6020C">
        <w:tab/>
        <w:t xml:space="preserve">Kouzaki M, Shinohara M, Fukunaga T. Decrease in maximal voluntary contraction by tonic vibration applied to a single synergist muscle in humans. </w:t>
      </w:r>
      <w:r w:rsidRPr="00F6020C">
        <w:rPr>
          <w:i/>
        </w:rPr>
        <w:t>J Appl Physiol (1985)</w:t>
      </w:r>
      <w:r w:rsidRPr="00F6020C">
        <w:t>. 2000;89(4):1420-4.</w:t>
      </w:r>
      <w:bookmarkEnd w:id="412"/>
    </w:p>
    <w:p w14:paraId="14F147CB" w14:textId="77777777" w:rsidR="00F6020C" w:rsidRPr="00F6020C" w:rsidRDefault="00F6020C" w:rsidP="00F6020C">
      <w:pPr>
        <w:pStyle w:val="EndNoteBibliography"/>
        <w:spacing w:after="240"/>
        <w:ind w:left="720" w:hanging="720"/>
      </w:pPr>
      <w:bookmarkStart w:id="413" w:name="_ENREF_285"/>
      <w:r w:rsidRPr="00F6020C">
        <w:t>285.</w:t>
      </w:r>
      <w:r w:rsidRPr="00F6020C">
        <w:tab/>
        <w:t xml:space="preserve">Cross MJ, Roger G, Kujawa P, Anderson IF. Regeneration of the semitendinosus and gracilis tendons following their transection for repair of the anterior cruciate ligament. </w:t>
      </w:r>
      <w:r w:rsidRPr="00F6020C">
        <w:rPr>
          <w:i/>
        </w:rPr>
        <w:t>Am J Sports Med</w:t>
      </w:r>
      <w:r w:rsidRPr="00F6020C">
        <w:t>. 1992;20(2):221-3.</w:t>
      </w:r>
      <w:bookmarkEnd w:id="413"/>
    </w:p>
    <w:p w14:paraId="5691A5BC" w14:textId="77777777" w:rsidR="00F6020C" w:rsidRPr="00F6020C" w:rsidRDefault="00F6020C" w:rsidP="00F6020C">
      <w:pPr>
        <w:pStyle w:val="EndNoteBibliography"/>
        <w:spacing w:after="240"/>
        <w:ind w:left="720" w:hanging="720"/>
      </w:pPr>
      <w:bookmarkStart w:id="414" w:name="_ENREF_286"/>
      <w:r w:rsidRPr="00F6020C">
        <w:t>286.</w:t>
      </w:r>
      <w:r w:rsidRPr="00F6020C">
        <w:tab/>
        <w:t xml:space="preserve">Papandrea P, Vulpiani MC, Ferretti A, Conteduca F. Regeneration of the semitendinosus tendon harvested for anterior cruciate ligament reconstruction. Evaluation using ultrasonography. </w:t>
      </w:r>
      <w:r w:rsidRPr="00F6020C">
        <w:rPr>
          <w:i/>
        </w:rPr>
        <w:t>Am J Sports Med</w:t>
      </w:r>
      <w:r w:rsidRPr="00F6020C">
        <w:t>. 2000;28(4):556-61.</w:t>
      </w:r>
      <w:bookmarkEnd w:id="414"/>
    </w:p>
    <w:p w14:paraId="2A64C740" w14:textId="77777777" w:rsidR="00F6020C" w:rsidRPr="00F6020C" w:rsidRDefault="00F6020C" w:rsidP="00F6020C">
      <w:pPr>
        <w:pStyle w:val="EndNoteBibliography"/>
        <w:spacing w:after="240"/>
        <w:ind w:left="720" w:hanging="720"/>
      </w:pPr>
      <w:bookmarkStart w:id="415" w:name="_ENREF_287"/>
      <w:r w:rsidRPr="00F6020C">
        <w:t>287.</w:t>
      </w:r>
      <w:r w:rsidRPr="00F6020C">
        <w:tab/>
        <w:t xml:space="preserve">Rispoli DM, Sanders TG, Miller MD, Morrison WB. Magnetic resonance imaging at different time periods following hamstring harvest for anterior cruciate ligament reconstruction. </w:t>
      </w:r>
      <w:r w:rsidRPr="00F6020C">
        <w:rPr>
          <w:i/>
        </w:rPr>
        <w:t>Arthroscopy</w:t>
      </w:r>
      <w:r w:rsidRPr="00F6020C">
        <w:t>. 2001;17(1):2-8.</w:t>
      </w:r>
      <w:bookmarkEnd w:id="415"/>
    </w:p>
    <w:p w14:paraId="00471316" w14:textId="77777777" w:rsidR="00F6020C" w:rsidRPr="00F6020C" w:rsidRDefault="00F6020C" w:rsidP="00F6020C">
      <w:pPr>
        <w:pStyle w:val="EndNoteBibliography"/>
        <w:spacing w:after="240"/>
        <w:ind w:left="720" w:hanging="720"/>
      </w:pPr>
      <w:bookmarkStart w:id="416" w:name="_ENREF_288"/>
      <w:r w:rsidRPr="00F6020C">
        <w:t>288.</w:t>
      </w:r>
      <w:r w:rsidRPr="00F6020C">
        <w:tab/>
        <w:t xml:space="preserve">Burks RT, Crim J, Fink BP, Boylan DN, Greis PE. The effects of semitendinosus and gracilis harvest in anterior cruciate ligament reconstruction. </w:t>
      </w:r>
      <w:r w:rsidRPr="00F6020C">
        <w:rPr>
          <w:i/>
        </w:rPr>
        <w:t>Arthroscopy</w:t>
      </w:r>
      <w:r w:rsidRPr="00F6020C">
        <w:t>. 2005;21(10):1177-85.</w:t>
      </w:r>
      <w:bookmarkEnd w:id="416"/>
    </w:p>
    <w:p w14:paraId="6BBF5617" w14:textId="77777777" w:rsidR="00F6020C" w:rsidRPr="00F6020C" w:rsidRDefault="00F6020C" w:rsidP="00F6020C">
      <w:pPr>
        <w:pStyle w:val="EndNoteBibliography"/>
        <w:spacing w:after="240"/>
        <w:ind w:left="720" w:hanging="720"/>
      </w:pPr>
      <w:bookmarkStart w:id="417" w:name="_ENREF_289"/>
      <w:r w:rsidRPr="00F6020C">
        <w:t>289.</w:t>
      </w:r>
      <w:r w:rsidRPr="00F6020C">
        <w:tab/>
        <w:t xml:space="preserve">Nomura Y, Kuramochi R, Fukubayashi T. Evaluation of hamstring muscle strength and morphology after anterior cruciate ligament reconstruction. </w:t>
      </w:r>
      <w:r w:rsidRPr="00F6020C">
        <w:rPr>
          <w:i/>
        </w:rPr>
        <w:t>Scand J Med Sci Sports</w:t>
      </w:r>
      <w:r w:rsidRPr="00F6020C">
        <w:t>. 2015;25(3):301-7.</w:t>
      </w:r>
      <w:bookmarkEnd w:id="417"/>
    </w:p>
    <w:p w14:paraId="351B6B3A" w14:textId="77777777" w:rsidR="00F6020C" w:rsidRPr="00F6020C" w:rsidRDefault="00F6020C" w:rsidP="00F6020C">
      <w:pPr>
        <w:pStyle w:val="EndNoteBibliography"/>
        <w:spacing w:after="240"/>
        <w:ind w:left="720" w:hanging="720"/>
      </w:pPr>
      <w:bookmarkStart w:id="418" w:name="_ENREF_290"/>
      <w:r w:rsidRPr="00F6020C">
        <w:t>290.</w:t>
      </w:r>
      <w:r w:rsidRPr="00F6020C">
        <w:tab/>
        <w:t xml:space="preserve">Snow BJ, Wilcox JJ, Burks RT, Greis PE. Evaluation of muscle size and fatty infiltration with MRI nine to eleven years following hamstring harvest for ACL reconstruction. </w:t>
      </w:r>
      <w:r w:rsidRPr="00F6020C">
        <w:rPr>
          <w:i/>
        </w:rPr>
        <w:t>J Bone Joint Surg Am</w:t>
      </w:r>
      <w:r w:rsidRPr="00F6020C">
        <w:t>. 2012;94(14):1274-82.</w:t>
      </w:r>
      <w:bookmarkEnd w:id="418"/>
    </w:p>
    <w:p w14:paraId="695E28D1" w14:textId="77777777" w:rsidR="00F6020C" w:rsidRPr="00F6020C" w:rsidRDefault="00F6020C" w:rsidP="00F6020C">
      <w:pPr>
        <w:pStyle w:val="EndNoteBibliography"/>
        <w:spacing w:after="240"/>
        <w:ind w:left="720" w:hanging="720"/>
      </w:pPr>
      <w:bookmarkStart w:id="419" w:name="_ENREF_291"/>
      <w:r w:rsidRPr="00F6020C">
        <w:lastRenderedPageBreak/>
        <w:t>291.</w:t>
      </w:r>
      <w:r w:rsidRPr="00F6020C">
        <w:tab/>
        <w:t xml:space="preserve">Lloyd DG, Buchanan TS. Strategies of muscular support of varus and valgus isometric loads at the human knee. </w:t>
      </w:r>
      <w:r w:rsidRPr="00F6020C">
        <w:rPr>
          <w:i/>
        </w:rPr>
        <w:t>J Biomech</w:t>
      </w:r>
      <w:r w:rsidRPr="00F6020C">
        <w:t>. 2001;34(10):1257-67.</w:t>
      </w:r>
      <w:bookmarkEnd w:id="419"/>
    </w:p>
    <w:p w14:paraId="7C20F522" w14:textId="77777777" w:rsidR="00F6020C" w:rsidRPr="00F6020C" w:rsidRDefault="00F6020C" w:rsidP="00F6020C">
      <w:pPr>
        <w:pStyle w:val="EndNoteBibliography"/>
        <w:spacing w:after="240"/>
        <w:ind w:left="720" w:hanging="720"/>
      </w:pPr>
      <w:bookmarkStart w:id="420" w:name="_ENREF_292"/>
      <w:r w:rsidRPr="00F6020C">
        <w:t>292.</w:t>
      </w:r>
      <w:r w:rsidRPr="00F6020C">
        <w:tab/>
        <w:t xml:space="preserve">Ageberg E, Roos HP, Silbernagel KG, Thomee R, Roos EM. Knee extension and flexion muscle power after anterior cruciate ligament reconstruction with patellar tendon graft or hamstring tendons graft: a cross-sectional comparison 3 years post surgery. </w:t>
      </w:r>
      <w:r w:rsidRPr="00F6020C">
        <w:rPr>
          <w:i/>
        </w:rPr>
        <w:t>Knee Surg Sports Traumatol Arthrosc</w:t>
      </w:r>
      <w:r w:rsidRPr="00F6020C">
        <w:t>. 2009;17(2):162-9.</w:t>
      </w:r>
      <w:bookmarkEnd w:id="420"/>
    </w:p>
    <w:p w14:paraId="380B970E" w14:textId="77777777" w:rsidR="00F6020C" w:rsidRPr="00F6020C" w:rsidRDefault="00F6020C" w:rsidP="00F6020C">
      <w:pPr>
        <w:pStyle w:val="EndNoteBibliography"/>
        <w:spacing w:after="240"/>
        <w:ind w:left="720" w:hanging="720"/>
      </w:pPr>
      <w:bookmarkStart w:id="421" w:name="_ENREF_293"/>
      <w:r w:rsidRPr="00F6020C">
        <w:t>293.</w:t>
      </w:r>
      <w:r w:rsidRPr="00F6020C">
        <w:tab/>
        <w:t xml:space="preserve">Nakamura N, Horibe S, Sasaki S et al. Evaluation of active knee flexion and hamstring strength after anterior cruciate ligament reconstruction using hamstring tendons. </w:t>
      </w:r>
      <w:r w:rsidRPr="00F6020C">
        <w:rPr>
          <w:i/>
        </w:rPr>
        <w:t>Arthroscopy</w:t>
      </w:r>
      <w:r w:rsidRPr="00F6020C">
        <w:t>. 2002;18(6):598-602.</w:t>
      </w:r>
      <w:bookmarkEnd w:id="421"/>
    </w:p>
    <w:p w14:paraId="7B8E0C3F" w14:textId="77777777" w:rsidR="00F6020C" w:rsidRPr="00F6020C" w:rsidRDefault="00F6020C" w:rsidP="00F6020C">
      <w:pPr>
        <w:pStyle w:val="EndNoteBibliography"/>
        <w:spacing w:after="240"/>
        <w:ind w:left="720" w:hanging="720"/>
      </w:pPr>
      <w:bookmarkStart w:id="422" w:name="_ENREF_294"/>
      <w:r w:rsidRPr="00F6020C">
        <w:t>294.</w:t>
      </w:r>
      <w:r w:rsidRPr="00F6020C">
        <w:tab/>
        <w:t xml:space="preserve">Viola RW, Sterett WI, Newfield D, Steadman JR, Torry MR. Internal and external tibial rotation strength after anterior cruciate ligament reconstruction using ipsilateral semitendinosus and gracilis tendon autografts. </w:t>
      </w:r>
      <w:r w:rsidRPr="00F6020C">
        <w:rPr>
          <w:i/>
        </w:rPr>
        <w:t>Am J Sports Med</w:t>
      </w:r>
      <w:r w:rsidRPr="00F6020C">
        <w:t>. 2000;28(4):552-5.</w:t>
      </w:r>
      <w:bookmarkEnd w:id="422"/>
    </w:p>
    <w:p w14:paraId="7B8F4E3C" w14:textId="77777777" w:rsidR="00F6020C" w:rsidRPr="00F6020C" w:rsidRDefault="00F6020C" w:rsidP="00F6020C">
      <w:pPr>
        <w:pStyle w:val="EndNoteBibliography"/>
        <w:spacing w:after="240"/>
        <w:ind w:left="720" w:hanging="720"/>
      </w:pPr>
      <w:bookmarkStart w:id="423" w:name="_ENREF_295"/>
      <w:r w:rsidRPr="00F6020C">
        <w:t>295.</w:t>
      </w:r>
      <w:r w:rsidRPr="00F6020C">
        <w:tab/>
        <w:t xml:space="preserve">Armour T, Forwell L, Litchfield R, Kirkley A, Amendola N, Fowler PJ. Isokinetic evaluation of internal/external tibial rotation strength after the use of hamstring tendons for anterior cruciate ligament reconstruction. </w:t>
      </w:r>
      <w:r w:rsidRPr="00F6020C">
        <w:rPr>
          <w:i/>
        </w:rPr>
        <w:t>Am J Sports Med</w:t>
      </w:r>
      <w:r w:rsidRPr="00F6020C">
        <w:t>. 2004;32(7):1639-43.</w:t>
      </w:r>
      <w:bookmarkEnd w:id="423"/>
    </w:p>
    <w:p w14:paraId="22EAA8E7" w14:textId="77777777" w:rsidR="00F6020C" w:rsidRPr="00F6020C" w:rsidRDefault="00F6020C" w:rsidP="00F6020C">
      <w:pPr>
        <w:pStyle w:val="EndNoteBibliography"/>
        <w:spacing w:after="240"/>
        <w:ind w:left="720" w:hanging="720"/>
      </w:pPr>
      <w:bookmarkStart w:id="424" w:name="_ENREF_296"/>
      <w:r w:rsidRPr="00F6020C">
        <w:t>296.</w:t>
      </w:r>
      <w:r w:rsidRPr="00F6020C">
        <w:tab/>
        <w:t xml:space="preserve">Timmins RG, Bourne MN, Shield AJ, Williams MD, Lorenzen C, Opar DA. Short biceps femoris fascicles and eccentric knee flexor weakness increase the risk of hamstring injury in elite football (soccer): a prospective cohort study. </w:t>
      </w:r>
      <w:r w:rsidRPr="00F6020C">
        <w:rPr>
          <w:i/>
        </w:rPr>
        <w:t>Br J Sports Med</w:t>
      </w:r>
      <w:r w:rsidRPr="00F6020C">
        <w:t>. 2016;50(24):1524-35.</w:t>
      </w:r>
      <w:bookmarkEnd w:id="424"/>
    </w:p>
    <w:p w14:paraId="0911A1EF" w14:textId="77777777" w:rsidR="00F6020C" w:rsidRPr="00F6020C" w:rsidRDefault="00F6020C" w:rsidP="00F6020C">
      <w:pPr>
        <w:pStyle w:val="EndNoteBibliography"/>
        <w:spacing w:after="240"/>
        <w:ind w:left="720" w:hanging="720"/>
      </w:pPr>
      <w:bookmarkStart w:id="425" w:name="_ENREF_297"/>
      <w:r w:rsidRPr="00F6020C">
        <w:t>297.</w:t>
      </w:r>
      <w:r w:rsidRPr="00F6020C">
        <w:tab/>
        <w:t xml:space="preserve">Hawkins RD, Hulse MA, Wilkinson C, Hodson A, Gibson M. The association football medical research programme: an audit of injuries in professional football. </w:t>
      </w:r>
      <w:r w:rsidRPr="00F6020C">
        <w:rPr>
          <w:i/>
        </w:rPr>
        <w:t>Br J Sports Med</w:t>
      </w:r>
      <w:r w:rsidRPr="00F6020C">
        <w:t>. 2001;35(1):43-7.</w:t>
      </w:r>
      <w:bookmarkEnd w:id="425"/>
    </w:p>
    <w:p w14:paraId="49304558" w14:textId="77777777" w:rsidR="00F6020C" w:rsidRPr="00F6020C" w:rsidRDefault="00F6020C" w:rsidP="00F6020C">
      <w:pPr>
        <w:pStyle w:val="EndNoteBibliography"/>
        <w:spacing w:after="240"/>
        <w:ind w:left="720" w:hanging="720"/>
      </w:pPr>
      <w:bookmarkStart w:id="426" w:name="_ENREF_298"/>
      <w:r w:rsidRPr="00F6020C">
        <w:t>298.</w:t>
      </w:r>
      <w:r w:rsidRPr="00F6020C">
        <w:tab/>
        <w:t xml:space="preserve">Barber-Westin SD, Noyes FR. Effect of Fatigue Protocols on Lower Limb Neuromuscular Function and Implications for Anterior Cruciate Ligament Injury Prevention Training: A Systematic Review. </w:t>
      </w:r>
      <w:r w:rsidRPr="00F6020C">
        <w:rPr>
          <w:i/>
        </w:rPr>
        <w:t>Am J Sports Med</w:t>
      </w:r>
      <w:r w:rsidRPr="00F6020C">
        <w:t>. 2017;45(14):3388-96.</w:t>
      </w:r>
      <w:bookmarkEnd w:id="426"/>
    </w:p>
    <w:p w14:paraId="5B66B6E5" w14:textId="77777777" w:rsidR="00F6020C" w:rsidRPr="00F6020C" w:rsidRDefault="00F6020C" w:rsidP="00F6020C">
      <w:pPr>
        <w:pStyle w:val="EndNoteBibliography"/>
        <w:spacing w:after="240"/>
        <w:ind w:left="720" w:hanging="720"/>
      </w:pPr>
      <w:bookmarkStart w:id="427" w:name="_ENREF_299"/>
      <w:r w:rsidRPr="00F6020C">
        <w:t>299.</w:t>
      </w:r>
      <w:r w:rsidRPr="00F6020C">
        <w:tab/>
        <w:t xml:space="preserve">Hawkins RD, Fuller CW. A prospective epidemiological study of injuries in four English professional football clubs. </w:t>
      </w:r>
      <w:r w:rsidRPr="00F6020C">
        <w:rPr>
          <w:i/>
        </w:rPr>
        <w:t>Br J Sports Med</w:t>
      </w:r>
      <w:r w:rsidRPr="00F6020C">
        <w:t>. 1999;33(3):196-203.</w:t>
      </w:r>
      <w:bookmarkEnd w:id="427"/>
    </w:p>
    <w:p w14:paraId="61F3B745" w14:textId="77777777" w:rsidR="00F6020C" w:rsidRPr="00F6020C" w:rsidRDefault="00F6020C" w:rsidP="00F6020C">
      <w:pPr>
        <w:pStyle w:val="EndNoteBibliography"/>
        <w:spacing w:after="240"/>
        <w:ind w:left="720" w:hanging="720"/>
      </w:pPr>
      <w:bookmarkStart w:id="428" w:name="_ENREF_300"/>
      <w:r w:rsidRPr="00F6020C">
        <w:t>300.</w:t>
      </w:r>
      <w:r w:rsidRPr="00F6020C">
        <w:tab/>
        <w:t xml:space="preserve">Williams JM, Andersen MB. Psychosocial influences on central and peripheral vision and reaction time during demanding tasks. </w:t>
      </w:r>
      <w:r w:rsidRPr="00F6020C">
        <w:rPr>
          <w:i/>
        </w:rPr>
        <w:t>Behav Med</w:t>
      </w:r>
      <w:r w:rsidRPr="00F6020C">
        <w:t>. 1997;22(4):160-7.</w:t>
      </w:r>
      <w:bookmarkEnd w:id="428"/>
    </w:p>
    <w:p w14:paraId="434C68C5" w14:textId="77777777" w:rsidR="00F6020C" w:rsidRPr="00F6020C" w:rsidRDefault="00F6020C" w:rsidP="00F6020C">
      <w:pPr>
        <w:pStyle w:val="EndNoteBibliography"/>
        <w:spacing w:after="240"/>
        <w:ind w:left="720" w:hanging="720"/>
      </w:pPr>
      <w:bookmarkStart w:id="429" w:name="_ENREF_301"/>
      <w:r w:rsidRPr="00F6020C">
        <w:t>301.</w:t>
      </w:r>
      <w:r w:rsidRPr="00F6020C">
        <w:tab/>
        <w:t xml:space="preserve">Andersen MB, Williams JM. Athletic injury, psychosocial factors and perceptual changes during stress. </w:t>
      </w:r>
      <w:r w:rsidRPr="00F6020C">
        <w:rPr>
          <w:i/>
        </w:rPr>
        <w:t>J Sports Sci</w:t>
      </w:r>
      <w:r w:rsidRPr="00F6020C">
        <w:t>. 1999;17(9):735-41.</w:t>
      </w:r>
      <w:bookmarkEnd w:id="429"/>
    </w:p>
    <w:p w14:paraId="19ABA61D" w14:textId="77777777" w:rsidR="00F6020C" w:rsidRPr="00F6020C" w:rsidRDefault="00F6020C" w:rsidP="00F6020C">
      <w:pPr>
        <w:pStyle w:val="EndNoteBibliography"/>
        <w:spacing w:after="240"/>
        <w:ind w:left="720" w:hanging="720"/>
      </w:pPr>
      <w:bookmarkStart w:id="430" w:name="_ENREF_302"/>
      <w:r w:rsidRPr="00F6020C">
        <w:t>302.</w:t>
      </w:r>
      <w:r w:rsidRPr="00F6020C">
        <w:tab/>
        <w:t xml:space="preserve">Swanik CB. Brains and Sprains: The Brain's Role in Noncontact Anterior Cruciate Ligament Injuries. </w:t>
      </w:r>
      <w:r w:rsidRPr="00F6020C">
        <w:rPr>
          <w:i/>
        </w:rPr>
        <w:t>J Athl Train</w:t>
      </w:r>
      <w:r w:rsidRPr="00F6020C">
        <w:t>. 2015;50(10):1100-2.</w:t>
      </w:r>
      <w:bookmarkEnd w:id="430"/>
    </w:p>
    <w:p w14:paraId="65EB7284" w14:textId="77777777" w:rsidR="00F6020C" w:rsidRPr="00F6020C" w:rsidRDefault="00F6020C" w:rsidP="00F6020C">
      <w:pPr>
        <w:pStyle w:val="EndNoteBibliography"/>
        <w:spacing w:after="240"/>
        <w:ind w:left="720" w:hanging="720"/>
      </w:pPr>
      <w:bookmarkStart w:id="431" w:name="_ENREF_303"/>
      <w:r w:rsidRPr="00F6020C">
        <w:t>303.</w:t>
      </w:r>
      <w:r w:rsidRPr="00F6020C">
        <w:tab/>
        <w:t xml:space="preserve">Barry BK, Enoka RM. The neurobiology of muscle fatigue: 15 years later. </w:t>
      </w:r>
      <w:r w:rsidRPr="00F6020C">
        <w:rPr>
          <w:i/>
        </w:rPr>
        <w:t>Integr Comp Biol</w:t>
      </w:r>
      <w:r w:rsidRPr="00F6020C">
        <w:t>. 2007;47(4):465-73.</w:t>
      </w:r>
      <w:bookmarkEnd w:id="431"/>
    </w:p>
    <w:p w14:paraId="6559D4A0" w14:textId="77777777" w:rsidR="00F6020C" w:rsidRPr="00F6020C" w:rsidRDefault="00F6020C" w:rsidP="00F6020C">
      <w:pPr>
        <w:pStyle w:val="EndNoteBibliography"/>
        <w:spacing w:after="240"/>
        <w:ind w:left="720" w:hanging="720"/>
      </w:pPr>
      <w:bookmarkStart w:id="432" w:name="_ENREF_304"/>
      <w:r w:rsidRPr="00F6020C">
        <w:lastRenderedPageBreak/>
        <w:t>304.</w:t>
      </w:r>
      <w:r w:rsidRPr="00F6020C">
        <w:tab/>
        <w:t xml:space="preserve">Gandevia SC. Some central and peripheral factors affecting human motoneuronal output in neuromuscular fatigue. </w:t>
      </w:r>
      <w:r w:rsidRPr="00F6020C">
        <w:rPr>
          <w:i/>
        </w:rPr>
        <w:t>Sports Med</w:t>
      </w:r>
      <w:r w:rsidRPr="00F6020C">
        <w:t>. 1992;13(2):93-8.</w:t>
      </w:r>
      <w:bookmarkEnd w:id="432"/>
    </w:p>
    <w:p w14:paraId="0079EA33" w14:textId="77777777" w:rsidR="00F6020C" w:rsidRPr="00F6020C" w:rsidRDefault="00F6020C" w:rsidP="00F6020C">
      <w:pPr>
        <w:pStyle w:val="EndNoteBibliography"/>
        <w:spacing w:after="240"/>
        <w:ind w:left="720" w:hanging="720"/>
      </w:pPr>
      <w:bookmarkStart w:id="433" w:name="_ENREF_305"/>
      <w:r w:rsidRPr="00F6020C">
        <w:t>305.</w:t>
      </w:r>
      <w:r w:rsidRPr="00F6020C">
        <w:tab/>
        <w:t xml:space="preserve">Gandevia SC. Spinal and supraspinal factors in human muscle fatigue. </w:t>
      </w:r>
      <w:r w:rsidRPr="00F6020C">
        <w:rPr>
          <w:i/>
        </w:rPr>
        <w:t>Physiol Rev</w:t>
      </w:r>
      <w:r w:rsidRPr="00F6020C">
        <w:t>. 2001;81(4):1725-89.</w:t>
      </w:r>
      <w:bookmarkEnd w:id="433"/>
    </w:p>
    <w:p w14:paraId="5F0F6D86" w14:textId="77777777" w:rsidR="00F6020C" w:rsidRPr="00F6020C" w:rsidRDefault="00F6020C" w:rsidP="00F6020C">
      <w:pPr>
        <w:pStyle w:val="EndNoteBibliography"/>
        <w:spacing w:after="240"/>
        <w:ind w:left="720" w:hanging="720"/>
      </w:pPr>
      <w:bookmarkStart w:id="434" w:name="_ENREF_306"/>
      <w:r w:rsidRPr="00F6020C">
        <w:t>306.</w:t>
      </w:r>
      <w:r w:rsidRPr="00F6020C">
        <w:tab/>
        <w:t xml:space="preserve">Gandevia SC, Allen GM, Butler JE, Taylor JL. Supraspinal factors in human muscle fatigue: evidence for suboptimal output from the motor cortex. </w:t>
      </w:r>
      <w:r w:rsidRPr="00F6020C">
        <w:rPr>
          <w:i/>
        </w:rPr>
        <w:t>J Physiol</w:t>
      </w:r>
      <w:r w:rsidRPr="00F6020C">
        <w:t>. 1996;490 ( Pt 2):529-36.</w:t>
      </w:r>
      <w:bookmarkEnd w:id="434"/>
    </w:p>
    <w:p w14:paraId="36BB200E" w14:textId="77777777" w:rsidR="00F6020C" w:rsidRPr="00F6020C" w:rsidRDefault="00F6020C" w:rsidP="00F6020C">
      <w:pPr>
        <w:pStyle w:val="EndNoteBibliography"/>
        <w:spacing w:after="240"/>
        <w:ind w:left="720" w:hanging="720"/>
      </w:pPr>
      <w:bookmarkStart w:id="435" w:name="_ENREF_307"/>
      <w:r w:rsidRPr="00F6020C">
        <w:t>307.</w:t>
      </w:r>
      <w:r w:rsidRPr="00F6020C">
        <w:tab/>
        <w:t xml:space="preserve">Walker S, Peltonen J, Ahtiainen JP, Avela J, Hakkinen K. Neuromuscular fatigue induced by an isotonic heavy-resistance loading protocol in knee extensors. </w:t>
      </w:r>
      <w:r w:rsidRPr="00F6020C">
        <w:rPr>
          <w:i/>
        </w:rPr>
        <w:t>J Sports Sci</w:t>
      </w:r>
      <w:r w:rsidRPr="00F6020C">
        <w:t>. 2009;27(12):1271-9.</w:t>
      </w:r>
      <w:bookmarkEnd w:id="435"/>
    </w:p>
    <w:p w14:paraId="71C69791" w14:textId="77777777" w:rsidR="00F6020C" w:rsidRPr="00F6020C" w:rsidRDefault="00F6020C" w:rsidP="00F6020C">
      <w:pPr>
        <w:pStyle w:val="EndNoteBibliography"/>
        <w:spacing w:after="240"/>
        <w:ind w:left="720" w:hanging="720"/>
      </w:pPr>
      <w:bookmarkStart w:id="436" w:name="_ENREF_308"/>
      <w:r w:rsidRPr="00F6020C">
        <w:t>308.</w:t>
      </w:r>
      <w:r w:rsidRPr="00F6020C">
        <w:tab/>
        <w:t xml:space="preserve">Cortes N, Greska E, Kollock R, Ambegaonkar J, Onate JA. Changes in lower extremity biomechanics due to a short-term fatigue protocol. </w:t>
      </w:r>
      <w:r w:rsidRPr="00F6020C">
        <w:rPr>
          <w:i/>
        </w:rPr>
        <w:t>J Athl Train</w:t>
      </w:r>
      <w:r w:rsidRPr="00F6020C">
        <w:t>. 2013;48(3):306-13.</w:t>
      </w:r>
      <w:bookmarkEnd w:id="436"/>
    </w:p>
    <w:p w14:paraId="678B1E99" w14:textId="77777777" w:rsidR="00F6020C" w:rsidRPr="00F6020C" w:rsidRDefault="00F6020C" w:rsidP="00F6020C">
      <w:pPr>
        <w:pStyle w:val="EndNoteBibliography"/>
        <w:spacing w:after="240"/>
        <w:ind w:left="720" w:hanging="720"/>
      </w:pPr>
      <w:bookmarkStart w:id="437" w:name="_ENREF_309"/>
      <w:r w:rsidRPr="00F6020C">
        <w:t>309.</w:t>
      </w:r>
      <w:r w:rsidRPr="00F6020C">
        <w:tab/>
        <w:t xml:space="preserve">Lucci S, Cortes N, Van Lunen B, Ringleb S, Onate J. Knee and hip sagittal and transverse plane changes after two fatigue protocols. </w:t>
      </w:r>
      <w:r w:rsidRPr="00F6020C">
        <w:rPr>
          <w:i/>
        </w:rPr>
        <w:t>J Sci Med Sport</w:t>
      </w:r>
      <w:r w:rsidRPr="00F6020C">
        <w:t>. 2011;14(5):453-9.</w:t>
      </w:r>
      <w:bookmarkEnd w:id="437"/>
    </w:p>
    <w:p w14:paraId="2E585906" w14:textId="77777777" w:rsidR="00F6020C" w:rsidRPr="00F6020C" w:rsidRDefault="00F6020C" w:rsidP="00F6020C">
      <w:pPr>
        <w:pStyle w:val="EndNoteBibliography"/>
        <w:spacing w:after="240"/>
        <w:ind w:left="720" w:hanging="720"/>
      </w:pPr>
      <w:bookmarkStart w:id="438" w:name="_ENREF_310"/>
      <w:r w:rsidRPr="00F6020C">
        <w:t>310.</w:t>
      </w:r>
      <w:r w:rsidRPr="00F6020C">
        <w:tab/>
        <w:t xml:space="preserve">Xia R, Zhang X, Wang X, Sun X, Fu W. Effects of Two Fatigue Protocols on Impact Forces and Lower Extremity Kinematics during Drop Landings: Implications for Noncontact Anterior Cruciate Ligament Injury. </w:t>
      </w:r>
      <w:r w:rsidRPr="00F6020C">
        <w:rPr>
          <w:i/>
        </w:rPr>
        <w:t>J Healthc Eng</w:t>
      </w:r>
      <w:r w:rsidRPr="00F6020C">
        <w:t>. 2017;2017:5690519.</w:t>
      </w:r>
      <w:bookmarkEnd w:id="438"/>
    </w:p>
    <w:p w14:paraId="7B7FEAED" w14:textId="77777777" w:rsidR="00F6020C" w:rsidRPr="00F6020C" w:rsidRDefault="00F6020C" w:rsidP="00F6020C">
      <w:pPr>
        <w:pStyle w:val="EndNoteBibliography"/>
        <w:spacing w:after="240"/>
        <w:ind w:left="720" w:hanging="720"/>
      </w:pPr>
      <w:bookmarkStart w:id="439" w:name="_ENREF_311"/>
      <w:r w:rsidRPr="00F6020C">
        <w:t>311.</w:t>
      </w:r>
      <w:r w:rsidRPr="00F6020C">
        <w:tab/>
        <w:t xml:space="preserve">Gleeson NP, Reilly T, Mercer TH, Rakowski S, Rees D. Influence of acute endurance activity on leg neuromuscular and musculoskeletal performance. </w:t>
      </w:r>
      <w:r w:rsidRPr="00F6020C">
        <w:rPr>
          <w:i/>
        </w:rPr>
        <w:t>Med Sci Sports Exerc</w:t>
      </w:r>
      <w:r w:rsidRPr="00F6020C">
        <w:t>. 1998;30(4):596-608.</w:t>
      </w:r>
      <w:bookmarkEnd w:id="439"/>
    </w:p>
    <w:p w14:paraId="1C577A1E" w14:textId="77777777" w:rsidR="00F6020C" w:rsidRPr="00F6020C" w:rsidRDefault="00F6020C" w:rsidP="00F6020C">
      <w:pPr>
        <w:pStyle w:val="EndNoteBibliography"/>
        <w:spacing w:after="240"/>
        <w:ind w:left="720" w:hanging="720"/>
      </w:pPr>
      <w:bookmarkStart w:id="440" w:name="_ENREF_312"/>
      <w:r w:rsidRPr="00F6020C">
        <w:t>312.</w:t>
      </w:r>
      <w:r w:rsidRPr="00F6020C">
        <w:tab/>
        <w:t xml:space="preserve">Monjo F, Terrier R, Forestier N. Muscle fatigue as an investigative tool in motor control: A review with new insights on internal models and posture-movement coordination. </w:t>
      </w:r>
      <w:r w:rsidRPr="00F6020C">
        <w:rPr>
          <w:i/>
        </w:rPr>
        <w:t>Hum Mov Sci</w:t>
      </w:r>
      <w:r w:rsidRPr="00F6020C">
        <w:t>. 2015;44:225-33.</w:t>
      </w:r>
      <w:bookmarkEnd w:id="440"/>
    </w:p>
    <w:p w14:paraId="5A34178D" w14:textId="77777777" w:rsidR="00F6020C" w:rsidRPr="00F6020C" w:rsidRDefault="00F6020C" w:rsidP="00F6020C">
      <w:pPr>
        <w:pStyle w:val="EndNoteBibliography"/>
        <w:spacing w:after="240"/>
        <w:ind w:left="720" w:hanging="720"/>
      </w:pPr>
      <w:bookmarkStart w:id="441" w:name="_ENREF_313"/>
      <w:r w:rsidRPr="00F6020C">
        <w:t>313.</w:t>
      </w:r>
      <w:r w:rsidRPr="00F6020C">
        <w:tab/>
        <w:t xml:space="preserve">van Melick N, van Rijn L, Nijhuis-van der Sanden MWG, Hoogeboom TJ, van Cingel REH. Fatigue affects quality of movement more in ACL-reconstructed soccer players than in healthy soccer players. </w:t>
      </w:r>
      <w:r w:rsidRPr="00F6020C">
        <w:rPr>
          <w:i/>
        </w:rPr>
        <w:t>Knee Surg Sports Traumatol Arthrosc</w:t>
      </w:r>
      <w:r w:rsidRPr="00F6020C">
        <w:t>. 2019;27(2):549-55.</w:t>
      </w:r>
      <w:bookmarkEnd w:id="441"/>
    </w:p>
    <w:p w14:paraId="407FB2E2" w14:textId="77777777" w:rsidR="00F6020C" w:rsidRPr="00F6020C" w:rsidRDefault="00F6020C" w:rsidP="00F6020C">
      <w:pPr>
        <w:pStyle w:val="EndNoteBibliography"/>
        <w:spacing w:after="240"/>
        <w:ind w:left="720" w:hanging="720"/>
      </w:pPr>
      <w:bookmarkStart w:id="442" w:name="_ENREF_314"/>
      <w:r w:rsidRPr="00F6020C">
        <w:t>314.</w:t>
      </w:r>
      <w:r w:rsidRPr="00F6020C">
        <w:tab/>
        <w:t xml:space="preserve">Lessi GC, Serrao FV. Effects of fatigue on lower limb, pelvis and trunk kinematics and lower limb muscle activity during single-leg landing after anterior cruciate ligament reconstruction. </w:t>
      </w:r>
      <w:r w:rsidRPr="00F6020C">
        <w:rPr>
          <w:i/>
        </w:rPr>
        <w:t>Knee Surg Sports Traumatol Arthrosc</w:t>
      </w:r>
      <w:r w:rsidRPr="00F6020C">
        <w:t>. 2017;25(8):2550-8.</w:t>
      </w:r>
      <w:bookmarkEnd w:id="442"/>
    </w:p>
    <w:p w14:paraId="5336EE1E" w14:textId="77777777" w:rsidR="00F6020C" w:rsidRPr="00F6020C" w:rsidRDefault="00F6020C" w:rsidP="00F6020C">
      <w:pPr>
        <w:pStyle w:val="EndNoteBibliography"/>
        <w:spacing w:after="240"/>
        <w:ind w:left="720" w:hanging="720"/>
      </w:pPr>
      <w:bookmarkStart w:id="443" w:name="_ENREF_315"/>
      <w:r w:rsidRPr="00F6020C">
        <w:t>315.</w:t>
      </w:r>
      <w:r w:rsidRPr="00F6020C">
        <w:tab/>
        <w:t xml:space="preserve">Gokeler A, Eppinga P, Dijkstra PU et al. Effect of fatigue on landing performance assessed with the landing error scoring system (less) in patients after ACL reconstruction. A pilot study. </w:t>
      </w:r>
      <w:r w:rsidRPr="00F6020C">
        <w:rPr>
          <w:i/>
        </w:rPr>
        <w:t>Int J Sports Phys Ther</w:t>
      </w:r>
      <w:r w:rsidRPr="00F6020C">
        <w:t>. 2014;9(3):302-11.</w:t>
      </w:r>
      <w:bookmarkEnd w:id="443"/>
    </w:p>
    <w:p w14:paraId="45856976" w14:textId="77777777" w:rsidR="00F6020C" w:rsidRPr="00F6020C" w:rsidRDefault="00F6020C" w:rsidP="00F6020C">
      <w:pPr>
        <w:pStyle w:val="EndNoteBibliography"/>
        <w:spacing w:after="240"/>
        <w:ind w:left="720" w:hanging="720"/>
      </w:pPr>
      <w:bookmarkStart w:id="444" w:name="_ENREF_316"/>
      <w:r w:rsidRPr="00F6020C">
        <w:t>316.</w:t>
      </w:r>
      <w:r w:rsidRPr="00F6020C">
        <w:tab/>
        <w:t xml:space="preserve">Miura K, Ishibashi Y, Tsuda E, Okamura Y, Otsuka H, Toh S. The effect of local and general fatigue on knee proprioception. </w:t>
      </w:r>
      <w:r w:rsidRPr="00F6020C">
        <w:rPr>
          <w:i/>
        </w:rPr>
        <w:t>Arthroscopy</w:t>
      </w:r>
      <w:r w:rsidRPr="00F6020C">
        <w:t>. 2004;20(4):414-8.</w:t>
      </w:r>
      <w:bookmarkEnd w:id="444"/>
    </w:p>
    <w:p w14:paraId="673E1B3C" w14:textId="77777777" w:rsidR="00F6020C" w:rsidRPr="00F6020C" w:rsidRDefault="00F6020C" w:rsidP="00F6020C">
      <w:pPr>
        <w:pStyle w:val="EndNoteBibliography"/>
        <w:spacing w:after="240"/>
        <w:ind w:left="720" w:hanging="720"/>
      </w:pPr>
      <w:bookmarkStart w:id="445" w:name="_ENREF_317"/>
      <w:r w:rsidRPr="00F6020C">
        <w:lastRenderedPageBreak/>
        <w:t>317.</w:t>
      </w:r>
      <w:r w:rsidRPr="00F6020C">
        <w:tab/>
        <w:t xml:space="preserve">Hiemstra LA, Lo IK, Fowler PJ. Effect of fatigue on knee proprioception: implications for dynamic stabilization. </w:t>
      </w:r>
      <w:r w:rsidRPr="00F6020C">
        <w:rPr>
          <w:i/>
        </w:rPr>
        <w:t>J Orthop Sports Phys Ther</w:t>
      </w:r>
      <w:r w:rsidRPr="00F6020C">
        <w:t>. 2001;31(10):598-605.</w:t>
      </w:r>
      <w:bookmarkEnd w:id="445"/>
    </w:p>
    <w:p w14:paraId="4C53947F" w14:textId="77777777" w:rsidR="00F6020C" w:rsidRPr="00F6020C" w:rsidRDefault="00F6020C" w:rsidP="00F6020C">
      <w:pPr>
        <w:pStyle w:val="EndNoteBibliography"/>
        <w:spacing w:after="240"/>
        <w:ind w:left="720" w:hanging="720"/>
      </w:pPr>
      <w:bookmarkStart w:id="446" w:name="_ENREF_318"/>
      <w:r w:rsidRPr="00F6020C">
        <w:t>318.</w:t>
      </w:r>
      <w:r w:rsidRPr="00F6020C">
        <w:tab/>
        <w:t xml:space="preserve">Skinner HB, Wyatt MP, Hodgdon JA, Conard DW, Barrack RL. Effect of fatigue on joint position sense of the knee. </w:t>
      </w:r>
      <w:r w:rsidRPr="00F6020C">
        <w:rPr>
          <w:i/>
        </w:rPr>
        <w:t>J Orthop Res</w:t>
      </w:r>
      <w:r w:rsidRPr="00F6020C">
        <w:t>. 1986;4(1):112-8.</w:t>
      </w:r>
      <w:bookmarkEnd w:id="446"/>
    </w:p>
    <w:p w14:paraId="03AA7841" w14:textId="77777777" w:rsidR="00F6020C" w:rsidRPr="00F6020C" w:rsidRDefault="00F6020C" w:rsidP="00F6020C">
      <w:pPr>
        <w:pStyle w:val="EndNoteBibliography"/>
        <w:spacing w:after="240"/>
        <w:ind w:left="720" w:hanging="720"/>
      </w:pPr>
      <w:bookmarkStart w:id="447" w:name="_ENREF_319"/>
      <w:r w:rsidRPr="00F6020C">
        <w:t>319.</w:t>
      </w:r>
      <w:r w:rsidRPr="00F6020C">
        <w:tab/>
        <w:t xml:space="preserve">Ribeiro F, Venancio J, Quintas P, Oliveira J. The effect of fatigue on knee position sense is not dependent upon the muscle group fatigued. </w:t>
      </w:r>
      <w:r w:rsidRPr="00F6020C">
        <w:rPr>
          <w:i/>
        </w:rPr>
        <w:t>Muscle Nerve</w:t>
      </w:r>
      <w:r w:rsidRPr="00F6020C">
        <w:t>. 2011;44(2):217-20.</w:t>
      </w:r>
      <w:bookmarkEnd w:id="447"/>
    </w:p>
    <w:p w14:paraId="0A7EC841" w14:textId="77777777" w:rsidR="00F6020C" w:rsidRPr="00F6020C" w:rsidRDefault="00F6020C" w:rsidP="00F6020C">
      <w:pPr>
        <w:pStyle w:val="EndNoteBibliography"/>
        <w:spacing w:after="240"/>
        <w:ind w:left="720" w:hanging="720"/>
      </w:pPr>
      <w:bookmarkStart w:id="448" w:name="_ENREF_320"/>
      <w:r w:rsidRPr="00F6020C">
        <w:t>320.</w:t>
      </w:r>
      <w:r w:rsidRPr="00F6020C">
        <w:tab/>
        <w:t xml:space="preserve">Ribeiro F, Santos F, Gonçalves P, Oliveira J. Effects of volleyball match-induced fatigue on knee joint position sense. </w:t>
      </w:r>
      <w:r w:rsidRPr="00F6020C">
        <w:rPr>
          <w:i/>
        </w:rPr>
        <w:t>Eur J Sport Sci</w:t>
      </w:r>
      <w:r w:rsidRPr="00F6020C">
        <w:t>. 2008;8(6):397-402.</w:t>
      </w:r>
      <w:bookmarkEnd w:id="448"/>
    </w:p>
    <w:p w14:paraId="683D07B0" w14:textId="77777777" w:rsidR="00F6020C" w:rsidRPr="00F6020C" w:rsidRDefault="00F6020C" w:rsidP="00F6020C">
      <w:pPr>
        <w:pStyle w:val="EndNoteBibliography"/>
        <w:spacing w:after="240"/>
        <w:ind w:left="720" w:hanging="720"/>
      </w:pPr>
      <w:bookmarkStart w:id="449" w:name="_ENREF_321"/>
      <w:r w:rsidRPr="00F6020C">
        <w:t>321.</w:t>
      </w:r>
      <w:r w:rsidRPr="00F6020C">
        <w:tab/>
        <w:t xml:space="preserve">Forestier N, Nougier V. The effects of muscular fatigue on the coordination of a multijoint movement in human. </w:t>
      </w:r>
      <w:r w:rsidRPr="00F6020C">
        <w:rPr>
          <w:i/>
        </w:rPr>
        <w:t>Neurosci Lett</w:t>
      </w:r>
      <w:r w:rsidRPr="00F6020C">
        <w:t>. 1998;252(3):187-90.</w:t>
      </w:r>
      <w:bookmarkEnd w:id="449"/>
    </w:p>
    <w:p w14:paraId="580112D4" w14:textId="77777777" w:rsidR="00F6020C" w:rsidRPr="00F6020C" w:rsidRDefault="00F6020C" w:rsidP="00F6020C">
      <w:pPr>
        <w:pStyle w:val="EndNoteBibliography"/>
        <w:spacing w:after="240"/>
        <w:ind w:left="720" w:hanging="720"/>
      </w:pPr>
      <w:bookmarkStart w:id="450" w:name="_ENREF_322"/>
      <w:r w:rsidRPr="00F6020C">
        <w:t>322.</w:t>
      </w:r>
      <w:r w:rsidRPr="00F6020C">
        <w:tab/>
        <w:t xml:space="preserve">McDonald AC, Tse CT, Keir PJ. Adaptations to isolated shoulder fatigue during simulated repetitive work. Part II: Recovery. </w:t>
      </w:r>
      <w:r w:rsidRPr="00F6020C">
        <w:rPr>
          <w:i/>
        </w:rPr>
        <w:t>J Electromyogr Kinesiol</w:t>
      </w:r>
      <w:r w:rsidRPr="00F6020C">
        <w:t>. 2016;29:42-9.</w:t>
      </w:r>
      <w:bookmarkEnd w:id="450"/>
    </w:p>
    <w:p w14:paraId="6F75F77F" w14:textId="77777777" w:rsidR="00F6020C" w:rsidRPr="00F6020C" w:rsidRDefault="00F6020C" w:rsidP="00F6020C">
      <w:pPr>
        <w:pStyle w:val="EndNoteBibliography"/>
        <w:spacing w:after="240"/>
        <w:ind w:left="720" w:hanging="720"/>
      </w:pPr>
      <w:bookmarkStart w:id="451" w:name="_ENREF_323"/>
      <w:r w:rsidRPr="00F6020C">
        <w:t>323.</w:t>
      </w:r>
      <w:r w:rsidRPr="00F6020C">
        <w:tab/>
        <w:t xml:space="preserve">Cote JN, Mathieu PA, Levin MF, Feldman AG. Movement reorganization to compensate for fatigue during sawing. </w:t>
      </w:r>
      <w:r w:rsidRPr="00F6020C">
        <w:rPr>
          <w:i/>
        </w:rPr>
        <w:t>Exp Brain Res</w:t>
      </w:r>
      <w:r w:rsidRPr="00F6020C">
        <w:t>. 2002;146(3):394-8.</w:t>
      </w:r>
      <w:bookmarkEnd w:id="451"/>
    </w:p>
    <w:p w14:paraId="6E1529F5" w14:textId="77777777" w:rsidR="00F6020C" w:rsidRPr="00F6020C" w:rsidRDefault="00F6020C" w:rsidP="00F6020C">
      <w:pPr>
        <w:pStyle w:val="EndNoteBibliography"/>
        <w:spacing w:after="240"/>
        <w:ind w:left="720" w:hanging="720"/>
      </w:pPr>
      <w:bookmarkStart w:id="452" w:name="_ENREF_324"/>
      <w:r w:rsidRPr="00F6020C">
        <w:t>324.</w:t>
      </w:r>
      <w:r w:rsidRPr="00F6020C">
        <w:tab/>
        <w:t xml:space="preserve">Cote JN, Raymond D, Mathieu PA, Feldman AG, Levin MF. Differences in multi-joint kinematic patterns of repetitive hammering in healthy, fatigued and shoulder-injured individuals. </w:t>
      </w:r>
      <w:r w:rsidRPr="00F6020C">
        <w:rPr>
          <w:i/>
        </w:rPr>
        <w:t>Clin Biomech (Bristol, Avon)</w:t>
      </w:r>
      <w:r w:rsidRPr="00F6020C">
        <w:t>. 2005;20(6):581-90.</w:t>
      </w:r>
      <w:bookmarkEnd w:id="452"/>
    </w:p>
    <w:p w14:paraId="2B1D04DA" w14:textId="77777777" w:rsidR="00F6020C" w:rsidRPr="00F6020C" w:rsidRDefault="00F6020C" w:rsidP="00F6020C">
      <w:pPr>
        <w:pStyle w:val="EndNoteBibliography"/>
        <w:spacing w:after="240"/>
        <w:ind w:left="720" w:hanging="720"/>
      </w:pPr>
      <w:bookmarkStart w:id="453" w:name="_ENREF_325"/>
      <w:r w:rsidRPr="00F6020C">
        <w:t>325.</w:t>
      </w:r>
      <w:r w:rsidRPr="00F6020C">
        <w:tab/>
        <w:t xml:space="preserve">Cowley JC, Gates DH. Inter-joint coordination changes during and after muscle fatigue. </w:t>
      </w:r>
      <w:r w:rsidRPr="00F6020C">
        <w:rPr>
          <w:i/>
        </w:rPr>
        <w:t>Hum Mov Sci</w:t>
      </w:r>
      <w:r w:rsidRPr="00F6020C">
        <w:t>. 2017;56(Pt B):109-18.</w:t>
      </w:r>
      <w:bookmarkEnd w:id="453"/>
    </w:p>
    <w:p w14:paraId="7E39EC83" w14:textId="77777777" w:rsidR="00F6020C" w:rsidRPr="00F6020C" w:rsidRDefault="00F6020C" w:rsidP="00F6020C">
      <w:pPr>
        <w:pStyle w:val="EndNoteBibliography"/>
        <w:spacing w:after="240"/>
        <w:ind w:left="720" w:hanging="720"/>
      </w:pPr>
      <w:bookmarkStart w:id="454" w:name="_ENREF_326"/>
      <w:r w:rsidRPr="00F6020C">
        <w:t>326.</w:t>
      </w:r>
      <w:r w:rsidRPr="00F6020C">
        <w:tab/>
        <w:t xml:space="preserve">Samaan MA, Hoch MC, Ringleb SI, Bawab S, Weinhandl JT. Isolated hamstrings fatigue alters hip and knee joint coordination during a cutting maneuver. </w:t>
      </w:r>
      <w:r w:rsidRPr="00F6020C">
        <w:rPr>
          <w:i/>
        </w:rPr>
        <w:t>J Appl Biomech</w:t>
      </w:r>
      <w:r w:rsidRPr="00F6020C">
        <w:t>. 2015;31(2):102-10.</w:t>
      </w:r>
      <w:bookmarkEnd w:id="454"/>
    </w:p>
    <w:p w14:paraId="657C0C03" w14:textId="77777777" w:rsidR="00F6020C" w:rsidRPr="00F6020C" w:rsidRDefault="00F6020C" w:rsidP="00F6020C">
      <w:pPr>
        <w:pStyle w:val="EndNoteBibliography"/>
        <w:spacing w:after="240"/>
        <w:ind w:left="720" w:hanging="720"/>
      </w:pPr>
      <w:bookmarkStart w:id="455" w:name="_ENREF_327"/>
      <w:r w:rsidRPr="00F6020C">
        <w:t>327.</w:t>
      </w:r>
      <w:r w:rsidRPr="00F6020C">
        <w:tab/>
        <w:t xml:space="preserve">Mudie KL, Gupta A, Green S, Clothier PJ. Adaptation of lower limb movement patterns when maintaining performance in the presence of muscle fatigue. </w:t>
      </w:r>
      <w:r w:rsidRPr="00F6020C">
        <w:rPr>
          <w:i/>
        </w:rPr>
        <w:t>Hum Mov Sci</w:t>
      </w:r>
      <w:r w:rsidRPr="00F6020C">
        <w:t>. 2016;48:28-36.</w:t>
      </w:r>
      <w:bookmarkEnd w:id="455"/>
    </w:p>
    <w:p w14:paraId="03E5CC19" w14:textId="77777777" w:rsidR="00F6020C" w:rsidRPr="00F6020C" w:rsidRDefault="00F6020C" w:rsidP="00F6020C">
      <w:pPr>
        <w:pStyle w:val="EndNoteBibliography"/>
        <w:spacing w:after="240"/>
        <w:ind w:left="720" w:hanging="720"/>
      </w:pPr>
      <w:bookmarkStart w:id="456" w:name="_ENREF_328"/>
      <w:r w:rsidRPr="00F6020C">
        <w:t>328.</w:t>
      </w:r>
      <w:r w:rsidRPr="00F6020C">
        <w:tab/>
        <w:t xml:space="preserve">van den Bogert AJ. Analysis and simulation of mechanical loads on the human musculoskeletal system: a methodological overview. </w:t>
      </w:r>
      <w:r w:rsidRPr="00F6020C">
        <w:rPr>
          <w:i/>
        </w:rPr>
        <w:t>Exerc Sport Sci Rev</w:t>
      </w:r>
      <w:r w:rsidRPr="00F6020C">
        <w:t>. 1994;22:23-51.</w:t>
      </w:r>
      <w:bookmarkEnd w:id="456"/>
    </w:p>
    <w:p w14:paraId="52E3E0D1" w14:textId="77777777" w:rsidR="00F6020C" w:rsidRPr="00F6020C" w:rsidRDefault="00F6020C" w:rsidP="00F6020C">
      <w:pPr>
        <w:pStyle w:val="EndNoteBibliography"/>
        <w:spacing w:after="240"/>
        <w:ind w:left="720" w:hanging="720"/>
      </w:pPr>
      <w:bookmarkStart w:id="457" w:name="_ENREF_329"/>
      <w:r w:rsidRPr="00F6020C">
        <w:t>329.</w:t>
      </w:r>
      <w:r w:rsidRPr="00F6020C">
        <w:tab/>
        <w:t xml:space="preserve">McLean SG, Huang X, van den Bogert AJ. Investigating isolated neuromuscular control contributions to non-contact anterior cruciate ligament injury risk via computer simulation methods. </w:t>
      </w:r>
      <w:r w:rsidRPr="00F6020C">
        <w:rPr>
          <w:i/>
        </w:rPr>
        <w:t>Clin Biomech (Bristol, Avon)</w:t>
      </w:r>
      <w:r w:rsidRPr="00F6020C">
        <w:t>. 2008;23(7):926-36.</w:t>
      </w:r>
      <w:bookmarkEnd w:id="457"/>
    </w:p>
    <w:p w14:paraId="4B9A8E13" w14:textId="77777777" w:rsidR="00F6020C" w:rsidRPr="00F6020C" w:rsidRDefault="00F6020C" w:rsidP="00F6020C">
      <w:pPr>
        <w:pStyle w:val="EndNoteBibliography"/>
        <w:spacing w:after="240"/>
        <w:ind w:left="720" w:hanging="720"/>
      </w:pPr>
      <w:bookmarkStart w:id="458" w:name="_ENREF_330"/>
      <w:r w:rsidRPr="00F6020C">
        <w:t>330.</w:t>
      </w:r>
      <w:r w:rsidRPr="00F6020C">
        <w:tab/>
        <w:t xml:space="preserve">Markolf KL, Gorek JF, Kabo JM, Shapiro MS. Direct measurement of resultant forces in the anterior cruciate ligament. An in vitro study performed with a new experimental technique. </w:t>
      </w:r>
      <w:r w:rsidRPr="00F6020C">
        <w:rPr>
          <w:i/>
        </w:rPr>
        <w:t>J Bone Joint Surg Am</w:t>
      </w:r>
      <w:r w:rsidRPr="00F6020C">
        <w:t>. 1990;72(4):557-67.</w:t>
      </w:r>
      <w:bookmarkEnd w:id="458"/>
    </w:p>
    <w:p w14:paraId="2D39358B" w14:textId="77777777" w:rsidR="00F6020C" w:rsidRPr="00F6020C" w:rsidRDefault="00F6020C" w:rsidP="00F6020C">
      <w:pPr>
        <w:pStyle w:val="EndNoteBibliography"/>
        <w:spacing w:after="240"/>
        <w:ind w:left="720" w:hanging="720"/>
      </w:pPr>
      <w:bookmarkStart w:id="459" w:name="_ENREF_331"/>
      <w:r w:rsidRPr="00F6020C">
        <w:lastRenderedPageBreak/>
        <w:t>331.</w:t>
      </w:r>
      <w:r w:rsidRPr="00F6020C">
        <w:tab/>
        <w:t xml:space="preserve">Zajac FE. Muscle coordination of movement: a perspective. </w:t>
      </w:r>
      <w:r w:rsidRPr="00F6020C">
        <w:rPr>
          <w:i/>
        </w:rPr>
        <w:t>J Biomech</w:t>
      </w:r>
      <w:r w:rsidRPr="00F6020C">
        <w:t>. 1993;26 Suppl 1:109-24.</w:t>
      </w:r>
      <w:bookmarkEnd w:id="459"/>
    </w:p>
    <w:p w14:paraId="03CD1A00" w14:textId="77777777" w:rsidR="00F6020C" w:rsidRPr="00F6020C" w:rsidRDefault="00F6020C" w:rsidP="00F6020C">
      <w:pPr>
        <w:pStyle w:val="EndNoteBibliography"/>
        <w:spacing w:after="240"/>
        <w:ind w:left="720" w:hanging="720"/>
      </w:pPr>
      <w:bookmarkStart w:id="460" w:name="_ENREF_332"/>
      <w:r w:rsidRPr="00F6020C">
        <w:t>332.</w:t>
      </w:r>
      <w:r w:rsidRPr="00F6020C">
        <w:tab/>
        <w:t xml:space="preserve">Zajac FE, Neptune RR, Kautz SA. Biomechanics and muscle coordination of human walking. Part I: introduction to concepts, power transfer, dynamics and simulations. </w:t>
      </w:r>
      <w:r w:rsidRPr="00F6020C">
        <w:rPr>
          <w:i/>
        </w:rPr>
        <w:t>Gait Posture</w:t>
      </w:r>
      <w:r w:rsidRPr="00F6020C">
        <w:t>. 2002;16(3):215-32.</w:t>
      </w:r>
      <w:bookmarkEnd w:id="460"/>
    </w:p>
    <w:p w14:paraId="1C872DA7" w14:textId="77777777" w:rsidR="00F6020C" w:rsidRPr="00F6020C" w:rsidRDefault="00F6020C" w:rsidP="00F6020C">
      <w:pPr>
        <w:pStyle w:val="EndNoteBibliography"/>
        <w:spacing w:after="240"/>
        <w:ind w:left="720" w:hanging="720"/>
      </w:pPr>
      <w:bookmarkStart w:id="461" w:name="_ENREF_333"/>
      <w:r w:rsidRPr="00F6020C">
        <w:t>333.</w:t>
      </w:r>
      <w:r w:rsidRPr="00F6020C">
        <w:tab/>
        <w:t xml:space="preserve">Lin YC, Kim, H.J., Pandy, M.G. A computationally efficient method for assessing muscle function during human locomotion. </w:t>
      </w:r>
      <w:r w:rsidRPr="00F6020C">
        <w:rPr>
          <w:i/>
        </w:rPr>
        <w:t>Int J Numer Meth Biomed Eng</w:t>
      </w:r>
      <w:r w:rsidRPr="00F6020C">
        <w:t>. 2011;27(3):436-49.</w:t>
      </w:r>
      <w:bookmarkEnd w:id="461"/>
    </w:p>
    <w:p w14:paraId="2A4D5A31" w14:textId="77777777" w:rsidR="00F6020C" w:rsidRPr="00F6020C" w:rsidRDefault="00F6020C" w:rsidP="00F6020C">
      <w:pPr>
        <w:pStyle w:val="EndNoteBibliography"/>
        <w:spacing w:after="240"/>
        <w:ind w:left="720" w:hanging="720"/>
      </w:pPr>
      <w:bookmarkStart w:id="462" w:name="_ENREF_334"/>
      <w:r w:rsidRPr="00F6020C">
        <w:t>334.</w:t>
      </w:r>
      <w:r w:rsidRPr="00F6020C">
        <w:tab/>
        <w:t xml:space="preserve">Dorn TW, Lin YC, Pandy MG. Estimates of muscle function in human gait depend on how foot-ground contact is modelled. </w:t>
      </w:r>
      <w:r w:rsidRPr="00F6020C">
        <w:rPr>
          <w:i/>
        </w:rPr>
        <w:t>Comput Methods Biomech Biomed Engin</w:t>
      </w:r>
      <w:r w:rsidRPr="00F6020C">
        <w:t>. 2012;15(6):657-68.</w:t>
      </w:r>
      <w:bookmarkEnd w:id="462"/>
    </w:p>
    <w:p w14:paraId="3CAE64E9" w14:textId="77777777" w:rsidR="00F6020C" w:rsidRPr="00F6020C" w:rsidRDefault="00F6020C" w:rsidP="00F6020C">
      <w:pPr>
        <w:pStyle w:val="EndNoteBibliography"/>
        <w:spacing w:after="240"/>
        <w:ind w:left="720" w:hanging="720"/>
      </w:pPr>
      <w:bookmarkStart w:id="463" w:name="_ENREF_335"/>
      <w:r w:rsidRPr="00F6020C">
        <w:t>335.</w:t>
      </w:r>
      <w:r w:rsidRPr="00F6020C">
        <w:tab/>
        <w:t xml:space="preserve">Dorn TW, Schache AG, Pandy MG. Muscular strategy shift in human running: dependence of running speed on hip and ankle muscle performance. </w:t>
      </w:r>
      <w:r w:rsidRPr="00F6020C">
        <w:rPr>
          <w:i/>
        </w:rPr>
        <w:t>J Exp Biol</w:t>
      </w:r>
      <w:r w:rsidRPr="00F6020C">
        <w:t>. 2012;215(Pt 11):1944-56.</w:t>
      </w:r>
      <w:bookmarkEnd w:id="463"/>
    </w:p>
    <w:p w14:paraId="12B9C593" w14:textId="77777777" w:rsidR="00F6020C" w:rsidRPr="00F6020C" w:rsidRDefault="00F6020C" w:rsidP="00F6020C">
      <w:pPr>
        <w:pStyle w:val="EndNoteBibliography"/>
        <w:spacing w:after="240"/>
        <w:ind w:left="720" w:hanging="720"/>
      </w:pPr>
      <w:bookmarkStart w:id="464" w:name="_ENREF_336"/>
      <w:r w:rsidRPr="00F6020C">
        <w:t>336.</w:t>
      </w:r>
      <w:r w:rsidRPr="00F6020C">
        <w:tab/>
        <w:t xml:space="preserve">Anderson FC, Pandy MG. Individual muscle contributions to support in normal walking. </w:t>
      </w:r>
      <w:r w:rsidRPr="00F6020C">
        <w:rPr>
          <w:i/>
        </w:rPr>
        <w:t>Gait Posture</w:t>
      </w:r>
      <w:r w:rsidRPr="00F6020C">
        <w:t>. 2003;17(2):159-69.</w:t>
      </w:r>
      <w:bookmarkEnd w:id="464"/>
    </w:p>
    <w:p w14:paraId="4F779973" w14:textId="77777777" w:rsidR="00F6020C" w:rsidRPr="00F6020C" w:rsidRDefault="00F6020C" w:rsidP="00F6020C">
      <w:pPr>
        <w:pStyle w:val="EndNoteBibliography"/>
        <w:spacing w:after="240"/>
        <w:ind w:left="720" w:hanging="720"/>
      </w:pPr>
      <w:bookmarkStart w:id="465" w:name="_ENREF_337"/>
      <w:r w:rsidRPr="00F6020C">
        <w:t>337.</w:t>
      </w:r>
      <w:r w:rsidRPr="00F6020C">
        <w:tab/>
        <w:t xml:space="preserve">Lim YP, Lin YC, Pandy MG. Muscle function during gait is invariant to age when walking speed is controlled. </w:t>
      </w:r>
      <w:r w:rsidRPr="00F6020C">
        <w:rPr>
          <w:i/>
        </w:rPr>
        <w:t>Gait Posture</w:t>
      </w:r>
      <w:r w:rsidRPr="00F6020C">
        <w:t>. 2013;38(2):253-9.</w:t>
      </w:r>
      <w:bookmarkEnd w:id="465"/>
    </w:p>
    <w:p w14:paraId="45B5ADEE" w14:textId="77777777" w:rsidR="00F6020C" w:rsidRPr="00F6020C" w:rsidRDefault="00F6020C" w:rsidP="00F6020C">
      <w:pPr>
        <w:pStyle w:val="EndNoteBibliography"/>
        <w:spacing w:after="240"/>
        <w:ind w:left="720" w:hanging="720"/>
      </w:pPr>
      <w:bookmarkStart w:id="466" w:name="_ENREF_338"/>
      <w:r w:rsidRPr="00F6020C">
        <w:t>338.</w:t>
      </w:r>
      <w:r w:rsidRPr="00F6020C">
        <w:tab/>
        <w:t xml:space="preserve">Maniar N, Schache AG, Cole MH, Opar DA. Lower-limb muscle function during sidestep cutting. </w:t>
      </w:r>
      <w:r w:rsidRPr="00F6020C">
        <w:rPr>
          <w:i/>
        </w:rPr>
        <w:t>J Biomech</w:t>
      </w:r>
      <w:r w:rsidRPr="00F6020C">
        <w:t>. 2019;82:186-92.</w:t>
      </w:r>
      <w:bookmarkEnd w:id="466"/>
    </w:p>
    <w:p w14:paraId="6A67AE4D" w14:textId="77777777" w:rsidR="00F6020C" w:rsidRPr="00F6020C" w:rsidRDefault="00F6020C" w:rsidP="00F6020C">
      <w:pPr>
        <w:pStyle w:val="EndNoteBibliography"/>
        <w:spacing w:after="240"/>
        <w:ind w:left="720" w:hanging="720"/>
      </w:pPr>
      <w:bookmarkStart w:id="467" w:name="_ENREF_339"/>
      <w:r w:rsidRPr="00F6020C">
        <w:t>339.</w:t>
      </w:r>
      <w:r w:rsidRPr="00F6020C">
        <w:tab/>
        <w:t xml:space="preserve">Hamner SR, Seth A, Delp SL. Muscle contributions to propulsion and support during running. </w:t>
      </w:r>
      <w:r w:rsidRPr="00F6020C">
        <w:rPr>
          <w:i/>
        </w:rPr>
        <w:t>J Biomech</w:t>
      </w:r>
      <w:r w:rsidRPr="00F6020C">
        <w:t>. 2010;43(14):2709-16.</w:t>
      </w:r>
      <w:bookmarkEnd w:id="467"/>
    </w:p>
    <w:p w14:paraId="7B6F2888" w14:textId="77777777" w:rsidR="00F6020C" w:rsidRPr="00F6020C" w:rsidRDefault="00F6020C" w:rsidP="00F6020C">
      <w:pPr>
        <w:pStyle w:val="EndNoteBibliography"/>
        <w:spacing w:after="240"/>
        <w:ind w:left="720" w:hanging="720"/>
      </w:pPr>
      <w:bookmarkStart w:id="468" w:name="_ENREF_340"/>
      <w:r w:rsidRPr="00F6020C">
        <w:t>340.</w:t>
      </w:r>
      <w:r w:rsidRPr="00F6020C">
        <w:tab/>
        <w:t xml:space="preserve">Wright RW, Huston LJ, Spindler KP et al. Descriptive epidemiology of the Multicenter ACL Revision Study (MARS) cohort. </w:t>
      </w:r>
      <w:r w:rsidRPr="00F6020C">
        <w:rPr>
          <w:i/>
        </w:rPr>
        <w:t>Am J Sports Med</w:t>
      </w:r>
      <w:r w:rsidRPr="00F6020C">
        <w:t>. 2010;38(10):1979-86.</w:t>
      </w:r>
      <w:bookmarkEnd w:id="468"/>
    </w:p>
    <w:p w14:paraId="4C49AA42" w14:textId="77777777" w:rsidR="00F6020C" w:rsidRPr="00F6020C" w:rsidRDefault="00F6020C" w:rsidP="00F6020C">
      <w:pPr>
        <w:pStyle w:val="EndNoteBibliography"/>
        <w:spacing w:after="240"/>
        <w:ind w:left="720" w:hanging="720"/>
      </w:pPr>
      <w:bookmarkStart w:id="469" w:name="_ENREF_341"/>
      <w:r w:rsidRPr="00F6020C">
        <w:t>341.</w:t>
      </w:r>
      <w:r w:rsidRPr="00F6020C">
        <w:tab/>
        <w:t xml:space="preserve">Kim JH, Lee KK, Kong SJ, An KO, Jeong JH, Lee YS. Effect of Anticipation on Lower Extremity Biomechanics During Side- and Cross-Cutting Maneuvers in Young Soccer Players. </w:t>
      </w:r>
      <w:r w:rsidRPr="00F6020C">
        <w:rPr>
          <w:i/>
        </w:rPr>
        <w:t>Am J Sports Med</w:t>
      </w:r>
      <w:r w:rsidRPr="00F6020C">
        <w:t>. 2014;42(8):1985-92.</w:t>
      </w:r>
      <w:bookmarkEnd w:id="469"/>
    </w:p>
    <w:p w14:paraId="36A5F4E8" w14:textId="77777777" w:rsidR="00F6020C" w:rsidRPr="00F6020C" w:rsidRDefault="00F6020C" w:rsidP="00F6020C">
      <w:pPr>
        <w:pStyle w:val="EndNoteBibliography"/>
        <w:spacing w:after="240"/>
        <w:ind w:left="720" w:hanging="720"/>
      </w:pPr>
      <w:bookmarkStart w:id="470" w:name="_ENREF_342"/>
      <w:r w:rsidRPr="00F6020C">
        <w:t>342.</w:t>
      </w:r>
      <w:r w:rsidRPr="00F6020C">
        <w:tab/>
        <w:t xml:space="preserve">Binkley JM, Stratford PW, Lott SA, Riddle DL. The Lower Extremity Functional Scale (LEFS): scale development, measurement properties, and clinical application. North American Orthopaedic Rehabilitation Research Network. </w:t>
      </w:r>
      <w:r w:rsidRPr="00F6020C">
        <w:rPr>
          <w:i/>
        </w:rPr>
        <w:t>Phys Ther</w:t>
      </w:r>
      <w:r w:rsidRPr="00F6020C">
        <w:t>. 1999;79(4):371-83.</w:t>
      </w:r>
      <w:bookmarkEnd w:id="470"/>
    </w:p>
    <w:p w14:paraId="1F08A4C4" w14:textId="77777777" w:rsidR="00F6020C" w:rsidRPr="00F6020C" w:rsidRDefault="00F6020C" w:rsidP="00F6020C">
      <w:pPr>
        <w:pStyle w:val="EndNoteBibliography"/>
        <w:spacing w:after="240"/>
        <w:ind w:left="720" w:hanging="720"/>
      </w:pPr>
      <w:bookmarkStart w:id="471" w:name="_ENREF_343"/>
      <w:r w:rsidRPr="00F6020C">
        <w:t>343.</w:t>
      </w:r>
      <w:r w:rsidRPr="00F6020C">
        <w:tab/>
        <w:t xml:space="preserve">Roos EM, Roos HP, Lohmander LS, Ekdahl C, Beynnon BD. Knee Injury and Osteoarthritis Outcome Score (KOOS)--development of a self-administered outcome measure. </w:t>
      </w:r>
      <w:r w:rsidRPr="00F6020C">
        <w:rPr>
          <w:i/>
        </w:rPr>
        <w:t>J Orthop Sports Phys Ther</w:t>
      </w:r>
      <w:r w:rsidRPr="00F6020C">
        <w:t>. 1998;28(2):88-96.</w:t>
      </w:r>
      <w:bookmarkEnd w:id="471"/>
    </w:p>
    <w:p w14:paraId="6E4ED190" w14:textId="77777777" w:rsidR="00F6020C" w:rsidRPr="00F6020C" w:rsidRDefault="00F6020C" w:rsidP="00F6020C">
      <w:pPr>
        <w:pStyle w:val="EndNoteBibliography"/>
        <w:spacing w:after="240"/>
        <w:ind w:left="720" w:hanging="720"/>
      </w:pPr>
      <w:bookmarkStart w:id="472" w:name="_ENREF_344"/>
      <w:r w:rsidRPr="00F6020C">
        <w:lastRenderedPageBreak/>
        <w:t>344.</w:t>
      </w:r>
      <w:r w:rsidRPr="00F6020C">
        <w:tab/>
        <w:t xml:space="preserve">Higgins LD, Taylor MK, Park D et al. Reliability and validity of the International Knee Documentation Committee (IKDC) Subjective Knee Form. </w:t>
      </w:r>
      <w:r w:rsidRPr="00F6020C">
        <w:rPr>
          <w:i/>
        </w:rPr>
        <w:t>Joint Bone Spine</w:t>
      </w:r>
      <w:r w:rsidRPr="00F6020C">
        <w:t>. 2007;74(6):594-9.</w:t>
      </w:r>
      <w:bookmarkEnd w:id="472"/>
    </w:p>
    <w:p w14:paraId="024D2018" w14:textId="77777777" w:rsidR="00F6020C" w:rsidRPr="00F6020C" w:rsidRDefault="00F6020C" w:rsidP="00F6020C">
      <w:pPr>
        <w:pStyle w:val="EndNoteBibliography"/>
        <w:spacing w:after="240"/>
        <w:ind w:left="720" w:hanging="720"/>
      </w:pPr>
      <w:bookmarkStart w:id="473" w:name="_ENREF_345"/>
      <w:r w:rsidRPr="00F6020C">
        <w:t>345.</w:t>
      </w:r>
      <w:r w:rsidRPr="00F6020C">
        <w:tab/>
        <w:t xml:space="preserve">Woby SR, Roach NK, Urmston M, Watson PJ. Psychometric properties of the TSK-11: a shortened version of the Tampa Scale for Kinesiophobia. </w:t>
      </w:r>
      <w:r w:rsidRPr="00F6020C">
        <w:rPr>
          <w:i/>
        </w:rPr>
        <w:t>Pain</w:t>
      </w:r>
      <w:r w:rsidRPr="00F6020C">
        <w:t>. 2005;117(1-2):137-44.</w:t>
      </w:r>
      <w:bookmarkEnd w:id="473"/>
    </w:p>
    <w:p w14:paraId="78036807" w14:textId="77777777" w:rsidR="00F6020C" w:rsidRPr="00F6020C" w:rsidRDefault="00F6020C" w:rsidP="00F6020C">
      <w:pPr>
        <w:pStyle w:val="EndNoteBibliography"/>
        <w:spacing w:after="240"/>
        <w:ind w:left="720" w:hanging="720"/>
      </w:pPr>
      <w:bookmarkStart w:id="474" w:name="_ENREF_346"/>
      <w:r w:rsidRPr="00F6020C">
        <w:t>346.</w:t>
      </w:r>
      <w:r w:rsidRPr="00F6020C">
        <w:tab/>
        <w:t xml:space="preserve">Bennell KL, Talbot RC, Wajswelner H, Techovanich W, Kelly DH, Hall AJ. Intra-rater and inter-rater reliability of a weight-bearing lunge measure of ankle dorsiflexion. </w:t>
      </w:r>
      <w:r w:rsidRPr="00F6020C">
        <w:rPr>
          <w:i/>
        </w:rPr>
        <w:t>Aust J Physiother</w:t>
      </w:r>
      <w:r w:rsidRPr="00F6020C">
        <w:t>. 1998;44(3):175-80.</w:t>
      </w:r>
      <w:bookmarkEnd w:id="474"/>
    </w:p>
    <w:p w14:paraId="34F09741" w14:textId="77777777" w:rsidR="00F6020C" w:rsidRPr="00F6020C" w:rsidRDefault="00F6020C" w:rsidP="00F6020C">
      <w:pPr>
        <w:pStyle w:val="EndNoteBibliography"/>
        <w:spacing w:after="240"/>
        <w:ind w:left="720" w:hanging="720"/>
      </w:pPr>
      <w:bookmarkStart w:id="475" w:name="_ENREF_347"/>
      <w:r w:rsidRPr="00F6020C">
        <w:t>347.</w:t>
      </w:r>
      <w:r w:rsidRPr="00F6020C">
        <w:tab/>
        <w:t xml:space="preserve">Hoch MC, McKeon PO. Joint mobilization improves spatiotemporal postural control and range of motion in those with chronic ankle instability. </w:t>
      </w:r>
      <w:r w:rsidRPr="00F6020C">
        <w:rPr>
          <w:i/>
        </w:rPr>
        <w:t>J Orthop Res</w:t>
      </w:r>
      <w:r w:rsidRPr="00F6020C">
        <w:t>. 2011;29(3):326-32.</w:t>
      </w:r>
      <w:bookmarkEnd w:id="475"/>
    </w:p>
    <w:p w14:paraId="4ED5A549" w14:textId="77777777" w:rsidR="00F6020C" w:rsidRPr="00F6020C" w:rsidRDefault="00F6020C" w:rsidP="00F6020C">
      <w:pPr>
        <w:pStyle w:val="EndNoteBibliography"/>
        <w:spacing w:after="240"/>
        <w:ind w:left="720" w:hanging="720"/>
      </w:pPr>
      <w:bookmarkStart w:id="476" w:name="_ENREF_348"/>
      <w:r w:rsidRPr="00F6020C">
        <w:t>348.</w:t>
      </w:r>
      <w:r w:rsidRPr="00F6020C">
        <w:tab/>
        <w:t xml:space="preserve">Kristianslund E, Krosshaug T, van den Bogert AJ. Effect of low pass filtering on joint moments from inverse dynamics: implications for injury prevention. </w:t>
      </w:r>
      <w:r w:rsidRPr="00F6020C">
        <w:rPr>
          <w:i/>
        </w:rPr>
        <w:t>J Biomech</w:t>
      </w:r>
      <w:r w:rsidRPr="00F6020C">
        <w:t>. 2012;45(4):666-71.</w:t>
      </w:r>
      <w:bookmarkEnd w:id="476"/>
    </w:p>
    <w:p w14:paraId="37C31927" w14:textId="77777777" w:rsidR="00F6020C" w:rsidRPr="00F6020C" w:rsidRDefault="00F6020C" w:rsidP="00F6020C">
      <w:pPr>
        <w:pStyle w:val="EndNoteBibliography"/>
        <w:spacing w:after="240"/>
        <w:ind w:left="720" w:hanging="720"/>
      </w:pPr>
      <w:bookmarkStart w:id="477" w:name="_ENREF_349"/>
      <w:r w:rsidRPr="00F6020C">
        <w:t>349.</w:t>
      </w:r>
      <w:r w:rsidRPr="00F6020C">
        <w:tab/>
        <w:t xml:space="preserve">Weinhandl JT, O'Connor KM. Assessment of a greater trochanter-based method of locating the hip joint center. </w:t>
      </w:r>
      <w:r w:rsidRPr="00F6020C">
        <w:rPr>
          <w:i/>
        </w:rPr>
        <w:t>J Biomech</w:t>
      </w:r>
      <w:r w:rsidRPr="00F6020C">
        <w:t>. 2010;43(13):2633-6.</w:t>
      </w:r>
      <w:bookmarkEnd w:id="477"/>
    </w:p>
    <w:p w14:paraId="4435E809" w14:textId="77777777" w:rsidR="00F6020C" w:rsidRPr="00F6020C" w:rsidRDefault="00F6020C" w:rsidP="00F6020C">
      <w:pPr>
        <w:pStyle w:val="EndNoteBibliography"/>
        <w:spacing w:after="240"/>
        <w:ind w:left="720" w:hanging="720"/>
      </w:pPr>
      <w:bookmarkStart w:id="478" w:name="_ENREF_350"/>
      <w:r w:rsidRPr="00F6020C">
        <w:t>350.</w:t>
      </w:r>
      <w:r w:rsidRPr="00F6020C">
        <w:tab/>
        <w:t xml:space="preserve">Grood ES, Suntay WJ. A joint coordinate system for the clinical description of three-dimensional motions: application to the knee. </w:t>
      </w:r>
      <w:r w:rsidRPr="00F6020C">
        <w:rPr>
          <w:i/>
        </w:rPr>
        <w:t>J Biomech Eng</w:t>
      </w:r>
      <w:r w:rsidRPr="00F6020C">
        <w:t>. 1983;105(2):136-44.</w:t>
      </w:r>
      <w:bookmarkEnd w:id="478"/>
    </w:p>
    <w:p w14:paraId="3A56AFC9" w14:textId="77777777" w:rsidR="00F6020C" w:rsidRPr="00F6020C" w:rsidRDefault="00F6020C" w:rsidP="00F6020C">
      <w:pPr>
        <w:pStyle w:val="EndNoteBibliography"/>
        <w:spacing w:after="240"/>
        <w:ind w:left="720" w:hanging="720"/>
      </w:pPr>
      <w:bookmarkStart w:id="479" w:name="_ENREF_351"/>
      <w:r w:rsidRPr="00F6020C">
        <w:t>351.</w:t>
      </w:r>
      <w:r w:rsidRPr="00F6020C">
        <w:tab/>
        <w:t xml:space="preserve">Wu G, Siegler S, Allard P et al. ISB recommendation on definitions of joint coordinate system of various joints for the reporting of human joint motion--part I: ankle, hip, and spine. International Society of Biomechanics. </w:t>
      </w:r>
      <w:r w:rsidRPr="00F6020C">
        <w:rPr>
          <w:i/>
        </w:rPr>
        <w:t>J Biomech</w:t>
      </w:r>
      <w:r w:rsidRPr="00F6020C">
        <w:t>. 2002;35(4):543-8.</w:t>
      </w:r>
      <w:bookmarkEnd w:id="479"/>
    </w:p>
    <w:p w14:paraId="408DE92C" w14:textId="77777777" w:rsidR="00F6020C" w:rsidRPr="00F6020C" w:rsidRDefault="00F6020C" w:rsidP="00F6020C">
      <w:pPr>
        <w:pStyle w:val="EndNoteBibliography"/>
        <w:spacing w:after="240"/>
        <w:ind w:left="720" w:hanging="720"/>
      </w:pPr>
      <w:bookmarkStart w:id="480" w:name="_ENREF_352"/>
      <w:r w:rsidRPr="00F6020C">
        <w:t>352.</w:t>
      </w:r>
      <w:r w:rsidRPr="00F6020C">
        <w:tab/>
        <w:t xml:space="preserve">Kristianslund E, Krosshaug T, Mok KM, McLean S, van den Bogert AJ. Expressing the joint moments of drop jumps and sidestep cutting in different reference frames--does it matter? </w:t>
      </w:r>
      <w:r w:rsidRPr="00F6020C">
        <w:rPr>
          <w:i/>
        </w:rPr>
        <w:t>J Biomech</w:t>
      </w:r>
      <w:r w:rsidRPr="00F6020C">
        <w:t>. 2014;47(1):193-9.</w:t>
      </w:r>
      <w:bookmarkEnd w:id="480"/>
    </w:p>
    <w:p w14:paraId="21873667" w14:textId="77777777" w:rsidR="00F6020C" w:rsidRPr="00F6020C" w:rsidRDefault="00F6020C" w:rsidP="00F6020C">
      <w:pPr>
        <w:pStyle w:val="EndNoteBibliography"/>
        <w:spacing w:after="240"/>
        <w:ind w:left="720" w:hanging="720"/>
      </w:pPr>
      <w:bookmarkStart w:id="481" w:name="_ENREF_353"/>
      <w:r w:rsidRPr="00F6020C">
        <w:t>353.</w:t>
      </w:r>
      <w:r w:rsidRPr="00F6020C">
        <w:tab/>
        <w:t xml:space="preserve">Dempster WT, Gabel WC, Felts WJ. The anthropometry of the manual work space for the seated subject. </w:t>
      </w:r>
      <w:r w:rsidRPr="00F6020C">
        <w:rPr>
          <w:i/>
        </w:rPr>
        <w:t>Am J Phys Anthropol</w:t>
      </w:r>
      <w:r w:rsidRPr="00F6020C">
        <w:t>. 1959;17:289-317.</w:t>
      </w:r>
      <w:bookmarkEnd w:id="481"/>
    </w:p>
    <w:p w14:paraId="1C98793A" w14:textId="77777777" w:rsidR="00F6020C" w:rsidRPr="00F6020C" w:rsidRDefault="00F6020C" w:rsidP="00F6020C">
      <w:pPr>
        <w:pStyle w:val="EndNoteBibliography"/>
        <w:spacing w:after="240"/>
        <w:ind w:left="720" w:hanging="720"/>
      </w:pPr>
      <w:bookmarkStart w:id="482" w:name="_ENREF_354"/>
      <w:r w:rsidRPr="00F6020C">
        <w:t>354.</w:t>
      </w:r>
      <w:r w:rsidRPr="00F6020C">
        <w:tab/>
        <w:t xml:space="preserve">Hanavan EP. A Mathematical Model of the Human Body. AMRL-TR-64-102. </w:t>
      </w:r>
      <w:r w:rsidRPr="00F6020C">
        <w:rPr>
          <w:i/>
        </w:rPr>
        <w:t>AMRL TR</w:t>
      </w:r>
      <w:r w:rsidRPr="00F6020C">
        <w:t>. 1964:1-149.</w:t>
      </w:r>
      <w:bookmarkEnd w:id="482"/>
    </w:p>
    <w:p w14:paraId="6C5D8F6C" w14:textId="77777777" w:rsidR="00F6020C" w:rsidRPr="00F6020C" w:rsidRDefault="00F6020C" w:rsidP="00F6020C">
      <w:pPr>
        <w:pStyle w:val="EndNoteBibliography"/>
        <w:spacing w:after="240"/>
        <w:ind w:left="720" w:hanging="720"/>
      </w:pPr>
      <w:bookmarkStart w:id="483" w:name="_ENREF_355"/>
      <w:r w:rsidRPr="00F6020C">
        <w:t>355.</w:t>
      </w:r>
      <w:r w:rsidRPr="00F6020C">
        <w:tab/>
        <w:t xml:space="preserve">Pataky TC, Robinson MA, Vanrenterghem J. Vector field statistical analysis of kinematic and force trajectories. </w:t>
      </w:r>
      <w:r w:rsidRPr="00F6020C">
        <w:rPr>
          <w:i/>
        </w:rPr>
        <w:t>J Biomech</w:t>
      </w:r>
      <w:r w:rsidRPr="00F6020C">
        <w:t>. 2013;46(14):2394-401.</w:t>
      </w:r>
      <w:bookmarkEnd w:id="483"/>
    </w:p>
    <w:p w14:paraId="1FBC6587" w14:textId="77777777" w:rsidR="00F6020C" w:rsidRPr="00F6020C" w:rsidRDefault="00F6020C" w:rsidP="00F6020C">
      <w:pPr>
        <w:pStyle w:val="EndNoteBibliography"/>
        <w:spacing w:after="240"/>
        <w:ind w:left="720" w:hanging="720"/>
      </w:pPr>
      <w:bookmarkStart w:id="484" w:name="_ENREF_356"/>
      <w:r w:rsidRPr="00F6020C">
        <w:t>356.</w:t>
      </w:r>
      <w:r w:rsidRPr="00F6020C">
        <w:tab/>
        <w:t xml:space="preserve">Pataky TC, Robinson MA, Vanrenterghem J. Region-of-interest analyses of one-dimensional biomechanical trajectories: bridging 0D and 1D theory, augmenting statistical power. </w:t>
      </w:r>
      <w:r w:rsidRPr="00F6020C">
        <w:rPr>
          <w:i/>
        </w:rPr>
        <w:t>PeerJ</w:t>
      </w:r>
      <w:r w:rsidRPr="00F6020C">
        <w:t>. 2016;4:e2652.</w:t>
      </w:r>
      <w:bookmarkEnd w:id="484"/>
    </w:p>
    <w:p w14:paraId="24E8227F" w14:textId="77777777" w:rsidR="00F6020C" w:rsidRPr="00F6020C" w:rsidRDefault="00F6020C" w:rsidP="00F6020C">
      <w:pPr>
        <w:pStyle w:val="EndNoteBibliography"/>
        <w:spacing w:after="240"/>
        <w:ind w:left="720" w:hanging="720"/>
      </w:pPr>
      <w:bookmarkStart w:id="485" w:name="_ENREF_357"/>
      <w:r w:rsidRPr="00F6020C">
        <w:t>357.</w:t>
      </w:r>
      <w:r w:rsidRPr="00F6020C">
        <w:tab/>
        <w:t xml:space="preserve">Zazulak BT, Hewett TE, Reeves NP, Goldberg B, Cholewicki J. Deficits in neuromuscular control of the trunk predict knee injury risk: a prospective biomechanical-epidemiologic study. </w:t>
      </w:r>
      <w:r w:rsidRPr="00F6020C">
        <w:rPr>
          <w:i/>
        </w:rPr>
        <w:t>Am J Sports Med</w:t>
      </w:r>
      <w:r w:rsidRPr="00F6020C">
        <w:t>. 2007;35(7):1123-30.</w:t>
      </w:r>
      <w:bookmarkEnd w:id="485"/>
    </w:p>
    <w:p w14:paraId="5693431D" w14:textId="77777777" w:rsidR="00F6020C" w:rsidRPr="00F6020C" w:rsidRDefault="00F6020C" w:rsidP="00F6020C">
      <w:pPr>
        <w:pStyle w:val="EndNoteBibliography"/>
        <w:spacing w:after="240"/>
        <w:ind w:left="720" w:hanging="720"/>
      </w:pPr>
      <w:bookmarkStart w:id="486" w:name="_ENREF_358"/>
      <w:r w:rsidRPr="00F6020C">
        <w:lastRenderedPageBreak/>
        <w:t>358.</w:t>
      </w:r>
      <w:r w:rsidRPr="00F6020C">
        <w:tab/>
        <w:t xml:space="preserve">Weinhandl JT, Hoch MC, Bawab SY, Ringleb SI. Comparison of ACL strain estimated via a data-driven model with in vitro measurements. </w:t>
      </w:r>
      <w:r w:rsidRPr="00F6020C">
        <w:rPr>
          <w:i/>
        </w:rPr>
        <w:t>Comput Methods Biomech Biomed Engin</w:t>
      </w:r>
      <w:r w:rsidRPr="00F6020C">
        <w:t>. 2016;19(14):1550-6.</w:t>
      </w:r>
      <w:bookmarkEnd w:id="486"/>
    </w:p>
    <w:p w14:paraId="21EA0480" w14:textId="77777777" w:rsidR="00F6020C" w:rsidRPr="00F6020C" w:rsidRDefault="00F6020C" w:rsidP="00F6020C">
      <w:pPr>
        <w:pStyle w:val="EndNoteBibliography"/>
        <w:spacing w:after="240"/>
        <w:ind w:left="720" w:hanging="720"/>
      </w:pPr>
      <w:bookmarkStart w:id="487" w:name="_ENREF_359"/>
      <w:r w:rsidRPr="00F6020C">
        <w:t>359.</w:t>
      </w:r>
      <w:r w:rsidRPr="00F6020C">
        <w:tab/>
        <w:t xml:space="preserve">Lai AKM, Arnold AS, Wakeling JM. Why are Antagonist Muscles Co-activated in My Simulation? A Musculoskeletal Model for Analysing Human Locomotor Tasks. </w:t>
      </w:r>
      <w:r w:rsidRPr="00F6020C">
        <w:rPr>
          <w:i/>
        </w:rPr>
        <w:t>Ann Biomed Eng</w:t>
      </w:r>
      <w:r w:rsidRPr="00F6020C">
        <w:t>. 2017;45(12):2762-74.</w:t>
      </w:r>
      <w:bookmarkEnd w:id="487"/>
    </w:p>
    <w:p w14:paraId="15D5075A" w14:textId="77777777" w:rsidR="00F6020C" w:rsidRPr="00F6020C" w:rsidRDefault="00F6020C" w:rsidP="00F6020C">
      <w:pPr>
        <w:pStyle w:val="EndNoteBibliography"/>
        <w:spacing w:after="240"/>
        <w:ind w:left="720" w:hanging="720"/>
      </w:pPr>
      <w:bookmarkStart w:id="488" w:name="_ENREF_360"/>
      <w:r w:rsidRPr="00F6020C">
        <w:t>360.</w:t>
      </w:r>
      <w:r w:rsidRPr="00F6020C">
        <w:tab/>
        <w:t xml:space="preserve">Walker PS, Rovick JS, Robertson DD. The effects of knee brace hinge design and placement on joint mechanics. </w:t>
      </w:r>
      <w:r w:rsidRPr="00F6020C">
        <w:rPr>
          <w:i/>
        </w:rPr>
        <w:t>J Biomech</w:t>
      </w:r>
      <w:r w:rsidRPr="00F6020C">
        <w:t>. 1988;21(11):965-74.</w:t>
      </w:r>
      <w:bookmarkEnd w:id="488"/>
    </w:p>
    <w:p w14:paraId="13FB2F38" w14:textId="77777777" w:rsidR="00F6020C" w:rsidRPr="00F6020C" w:rsidRDefault="00F6020C" w:rsidP="00F6020C">
      <w:pPr>
        <w:pStyle w:val="EndNoteBibliography"/>
        <w:spacing w:after="240"/>
        <w:ind w:left="720" w:hanging="720"/>
      </w:pPr>
      <w:bookmarkStart w:id="489" w:name="_ENREF_361"/>
      <w:r w:rsidRPr="00F6020C">
        <w:t>361.</w:t>
      </w:r>
      <w:r w:rsidRPr="00F6020C">
        <w:tab/>
        <w:t xml:space="preserve">Lu TW, O'Connor JJ. Bone position estimation from skin marker co-ordinates using global optimisation with joint constraints. </w:t>
      </w:r>
      <w:r w:rsidRPr="00F6020C">
        <w:rPr>
          <w:i/>
        </w:rPr>
        <w:t>J Biomech</w:t>
      </w:r>
      <w:r w:rsidRPr="00F6020C">
        <w:t>. 1999;32(2):129-34.</w:t>
      </w:r>
      <w:bookmarkEnd w:id="489"/>
    </w:p>
    <w:p w14:paraId="4544964F" w14:textId="77777777" w:rsidR="00F6020C" w:rsidRPr="00F6020C" w:rsidRDefault="00F6020C" w:rsidP="00F6020C">
      <w:pPr>
        <w:pStyle w:val="EndNoteBibliography"/>
        <w:spacing w:after="240"/>
        <w:ind w:left="720" w:hanging="720"/>
      </w:pPr>
      <w:bookmarkStart w:id="490" w:name="_ENREF_362"/>
      <w:r w:rsidRPr="00F6020C">
        <w:t>362.</w:t>
      </w:r>
      <w:r w:rsidRPr="00F6020C">
        <w:tab/>
        <w:t xml:space="preserve">Crowninshield RD, Brand RA. A physiologically based criterion of muscle force prediction in locomotion. </w:t>
      </w:r>
      <w:r w:rsidRPr="00F6020C">
        <w:rPr>
          <w:i/>
        </w:rPr>
        <w:t>J Biomech</w:t>
      </w:r>
      <w:r w:rsidRPr="00F6020C">
        <w:t>. 1981;14(11):793-801.</w:t>
      </w:r>
      <w:bookmarkEnd w:id="490"/>
    </w:p>
    <w:p w14:paraId="222D74A0" w14:textId="77777777" w:rsidR="00F6020C" w:rsidRPr="00F6020C" w:rsidRDefault="00F6020C" w:rsidP="00F6020C">
      <w:pPr>
        <w:pStyle w:val="EndNoteBibliography"/>
        <w:spacing w:after="240"/>
        <w:ind w:left="720" w:hanging="720"/>
      </w:pPr>
      <w:bookmarkStart w:id="491" w:name="_ENREF_363"/>
      <w:r w:rsidRPr="00F6020C">
        <w:t>363.</w:t>
      </w:r>
      <w:r w:rsidRPr="00F6020C">
        <w:tab/>
        <w:t xml:space="preserve">Steele KM, Demers MS, Schwartz MH, Delp SL. Compressive tibiofemoral force during crouch gait. </w:t>
      </w:r>
      <w:r w:rsidRPr="00F6020C">
        <w:rPr>
          <w:i/>
        </w:rPr>
        <w:t>Gait Posture</w:t>
      </w:r>
      <w:r w:rsidRPr="00F6020C">
        <w:t>. 2012;35(4):556-60.</w:t>
      </w:r>
      <w:bookmarkEnd w:id="491"/>
    </w:p>
    <w:p w14:paraId="02BF74CA" w14:textId="77777777" w:rsidR="00F6020C" w:rsidRPr="00F6020C" w:rsidRDefault="00F6020C" w:rsidP="00F6020C">
      <w:pPr>
        <w:pStyle w:val="EndNoteBibliography"/>
        <w:spacing w:after="240"/>
        <w:ind w:left="720" w:hanging="720"/>
      </w:pPr>
      <w:bookmarkStart w:id="492" w:name="_ENREF_364"/>
      <w:r w:rsidRPr="00F6020C">
        <w:t>364.</w:t>
      </w:r>
      <w:r w:rsidRPr="00F6020C">
        <w:tab/>
        <w:t xml:space="preserve">Hicks JL, Uchida TK, Seth A, Rajagopal A, Delp SL. Is my model good enough? Best practices for verification and validation of musculoskeletal models and simulations of movement. </w:t>
      </w:r>
      <w:r w:rsidRPr="00F6020C">
        <w:rPr>
          <w:i/>
        </w:rPr>
        <w:t>J Biomech Eng</w:t>
      </w:r>
      <w:r w:rsidRPr="00F6020C">
        <w:t>. 2015;137(2):020905.</w:t>
      </w:r>
      <w:bookmarkEnd w:id="492"/>
    </w:p>
    <w:p w14:paraId="6609072F" w14:textId="77777777" w:rsidR="00F6020C" w:rsidRPr="00F6020C" w:rsidRDefault="00F6020C" w:rsidP="00F6020C">
      <w:pPr>
        <w:pStyle w:val="EndNoteBibliography"/>
        <w:spacing w:after="240"/>
        <w:ind w:left="720" w:hanging="720"/>
      </w:pPr>
      <w:bookmarkStart w:id="493" w:name="_ENREF_365"/>
      <w:r w:rsidRPr="00F6020C">
        <w:t>365.</w:t>
      </w:r>
      <w:r w:rsidRPr="00F6020C">
        <w:tab/>
        <w:t xml:space="preserve">Cowley JC, Dingwell JB, Gates DH. Effects of local and widespread muscle fatigue on movement timing. </w:t>
      </w:r>
      <w:r w:rsidRPr="00F6020C">
        <w:rPr>
          <w:i/>
        </w:rPr>
        <w:t>Exp Brain Res</w:t>
      </w:r>
      <w:r w:rsidRPr="00F6020C">
        <w:t>. 2014;232(12):3939-48.</w:t>
      </w:r>
      <w:bookmarkEnd w:id="493"/>
    </w:p>
    <w:p w14:paraId="69AD135E" w14:textId="77777777" w:rsidR="00F6020C" w:rsidRPr="00F6020C" w:rsidRDefault="00F6020C" w:rsidP="00F6020C">
      <w:pPr>
        <w:pStyle w:val="EndNoteBibliography"/>
        <w:spacing w:after="240"/>
        <w:ind w:left="720" w:hanging="720"/>
      </w:pPr>
      <w:bookmarkStart w:id="494" w:name="_ENREF_366"/>
      <w:r w:rsidRPr="00F6020C">
        <w:t>366.</w:t>
      </w:r>
      <w:r w:rsidRPr="00F6020C">
        <w:tab/>
        <w:t xml:space="preserve">Liu MQ, Anderson FC, Pandy MG, Delp SL. Muscles that support the body also modulate forward progression during walking. </w:t>
      </w:r>
      <w:r w:rsidRPr="00F6020C">
        <w:rPr>
          <w:i/>
        </w:rPr>
        <w:t>J Biomech</w:t>
      </w:r>
      <w:r w:rsidRPr="00F6020C">
        <w:t>. 2006;39(14):2623-30.</w:t>
      </w:r>
      <w:bookmarkEnd w:id="494"/>
    </w:p>
    <w:p w14:paraId="63D01202" w14:textId="77777777" w:rsidR="00F6020C" w:rsidRPr="00F6020C" w:rsidRDefault="00F6020C" w:rsidP="00F6020C">
      <w:pPr>
        <w:pStyle w:val="EndNoteBibliography"/>
        <w:spacing w:after="240"/>
        <w:ind w:left="720" w:hanging="720"/>
      </w:pPr>
      <w:bookmarkStart w:id="495" w:name="_ENREF_367"/>
      <w:r w:rsidRPr="00F6020C">
        <w:t>367.</w:t>
      </w:r>
      <w:r w:rsidRPr="00F6020C">
        <w:tab/>
        <w:t xml:space="preserve">Liu MQ, Anderson FC, Schwartz MH, Delp SL. Muscle contributions to support and progression over a range of walking speeds. </w:t>
      </w:r>
      <w:r w:rsidRPr="00F6020C">
        <w:rPr>
          <w:i/>
        </w:rPr>
        <w:t>J Biomech</w:t>
      </w:r>
      <w:r w:rsidRPr="00F6020C">
        <w:t>. 2008;41(15):3243-52.</w:t>
      </w:r>
      <w:bookmarkEnd w:id="495"/>
    </w:p>
    <w:p w14:paraId="13710D2A" w14:textId="77777777" w:rsidR="00F6020C" w:rsidRPr="00F6020C" w:rsidRDefault="00F6020C" w:rsidP="00F6020C">
      <w:pPr>
        <w:pStyle w:val="EndNoteBibliography"/>
        <w:spacing w:after="240"/>
        <w:ind w:left="720" w:hanging="720"/>
      </w:pPr>
      <w:bookmarkStart w:id="496" w:name="_ENREF_368"/>
      <w:r w:rsidRPr="00F6020C">
        <w:t>368.</w:t>
      </w:r>
      <w:r w:rsidRPr="00F6020C">
        <w:tab/>
        <w:t xml:space="preserve">Neptune RR, Kautz SA, Zajac FE. Contributions of the individual ankle plantar flexors to support, forward progression and swing initiation during walking. </w:t>
      </w:r>
      <w:r w:rsidRPr="00F6020C">
        <w:rPr>
          <w:i/>
        </w:rPr>
        <w:t>J Biomech</w:t>
      </w:r>
      <w:r w:rsidRPr="00F6020C">
        <w:t>. 2001;34(11):1387-98.</w:t>
      </w:r>
      <w:bookmarkEnd w:id="496"/>
    </w:p>
    <w:p w14:paraId="385295B5" w14:textId="77777777" w:rsidR="00F6020C" w:rsidRPr="00F6020C" w:rsidRDefault="00F6020C" w:rsidP="00F6020C">
      <w:pPr>
        <w:pStyle w:val="EndNoteBibliography"/>
        <w:spacing w:after="240"/>
        <w:ind w:left="720" w:hanging="720"/>
      </w:pPr>
      <w:bookmarkStart w:id="497" w:name="_ENREF_369"/>
      <w:r w:rsidRPr="00F6020C">
        <w:t>369.</w:t>
      </w:r>
      <w:r w:rsidRPr="00F6020C">
        <w:tab/>
        <w:t xml:space="preserve">Pandy MG, Lin YC, Kim HJ. Muscle coordination of mediolateral balance in normal walking. </w:t>
      </w:r>
      <w:r w:rsidRPr="00F6020C">
        <w:rPr>
          <w:i/>
        </w:rPr>
        <w:t>J Biomech</w:t>
      </w:r>
      <w:r w:rsidRPr="00F6020C">
        <w:t>. 2010;43(11):2055-64.</w:t>
      </w:r>
      <w:bookmarkEnd w:id="497"/>
    </w:p>
    <w:p w14:paraId="479E53B0" w14:textId="77777777" w:rsidR="00F6020C" w:rsidRPr="00F6020C" w:rsidRDefault="00F6020C" w:rsidP="00F6020C">
      <w:pPr>
        <w:pStyle w:val="EndNoteBibliography"/>
        <w:spacing w:after="240"/>
        <w:ind w:left="720" w:hanging="720"/>
      </w:pPr>
      <w:bookmarkStart w:id="498" w:name="_ENREF_370"/>
      <w:r w:rsidRPr="00F6020C">
        <w:t>370.</w:t>
      </w:r>
      <w:r w:rsidRPr="00F6020C">
        <w:tab/>
        <w:t xml:space="preserve">Bennett HJ, Shen G, Weinhandl JT, Zhang S. Validation of the greater trochanter method with radiographic measurements of frontal plane hip joint centers and knee mechanical axis angles and two other hip joint center methods. </w:t>
      </w:r>
      <w:r w:rsidRPr="00F6020C">
        <w:rPr>
          <w:i/>
        </w:rPr>
        <w:t>J Biomech</w:t>
      </w:r>
      <w:r w:rsidRPr="00F6020C">
        <w:t>. 2016;49(13):3047-51.</w:t>
      </w:r>
      <w:bookmarkEnd w:id="498"/>
    </w:p>
    <w:p w14:paraId="03E5DA81" w14:textId="77777777" w:rsidR="00F6020C" w:rsidRPr="00F6020C" w:rsidRDefault="00F6020C" w:rsidP="00F6020C">
      <w:pPr>
        <w:pStyle w:val="EndNoteBibliography"/>
        <w:spacing w:after="240"/>
        <w:ind w:left="720" w:hanging="720"/>
      </w:pPr>
      <w:bookmarkStart w:id="499" w:name="_ENREF_371"/>
      <w:r w:rsidRPr="00F6020C">
        <w:t>371.</w:t>
      </w:r>
      <w:r w:rsidRPr="00F6020C">
        <w:tab/>
        <w:t xml:space="preserve">Hamner SR, Seth A, Steele KM, Delp SL. A rolling constraint reproduces ground reaction forces and moments in dynamic simulations of walking, running, and crouch gait. </w:t>
      </w:r>
      <w:r w:rsidRPr="00F6020C">
        <w:rPr>
          <w:i/>
        </w:rPr>
        <w:t>J Biomech</w:t>
      </w:r>
      <w:r w:rsidRPr="00F6020C">
        <w:t>. 2013;46(10):1772-6.</w:t>
      </w:r>
      <w:bookmarkEnd w:id="499"/>
    </w:p>
    <w:p w14:paraId="1BCA6AA3" w14:textId="77777777" w:rsidR="00F6020C" w:rsidRPr="00F6020C" w:rsidRDefault="00F6020C" w:rsidP="00F6020C">
      <w:pPr>
        <w:pStyle w:val="EndNoteBibliography"/>
        <w:spacing w:after="240"/>
        <w:ind w:left="720" w:hanging="720"/>
      </w:pPr>
      <w:bookmarkStart w:id="500" w:name="_ENREF_372"/>
      <w:r w:rsidRPr="00F6020C">
        <w:lastRenderedPageBreak/>
        <w:t>372.</w:t>
      </w:r>
      <w:r w:rsidRPr="00F6020C">
        <w:tab/>
        <w:t xml:space="preserve">Zebis MK, Andersen LL, Bencke J, Kjaer M, Aagaard P. Identification of athletes at future risk of anterior cruciate ligament ruptures by neuromuscular screening. </w:t>
      </w:r>
      <w:r w:rsidRPr="00F6020C">
        <w:rPr>
          <w:i/>
        </w:rPr>
        <w:t>Am J Sports Med</w:t>
      </w:r>
      <w:r w:rsidRPr="00F6020C">
        <w:t>. 2009;37(10):1967-73.</w:t>
      </w:r>
      <w:bookmarkEnd w:id="500"/>
    </w:p>
    <w:p w14:paraId="3A79F7F7" w14:textId="77777777" w:rsidR="00F6020C" w:rsidRPr="00F6020C" w:rsidRDefault="00F6020C" w:rsidP="00F6020C">
      <w:pPr>
        <w:pStyle w:val="EndNoteBibliography"/>
        <w:spacing w:after="240"/>
        <w:ind w:left="720" w:hanging="720"/>
      </w:pPr>
      <w:bookmarkStart w:id="501" w:name="_ENREF_373"/>
      <w:r w:rsidRPr="00F6020C">
        <w:t>373.</w:t>
      </w:r>
      <w:r w:rsidRPr="00F6020C">
        <w:tab/>
        <w:t xml:space="preserve">Biscarini A, Botti FM, Pettorossi VE. Selective contribution of each hamstring muscle to anterior cruciate ligament protection and tibiofemoral joint stability in leg-extension exercise: a simulation study. </w:t>
      </w:r>
      <w:r w:rsidRPr="00F6020C">
        <w:rPr>
          <w:i/>
        </w:rPr>
        <w:t>Eur J Appl Physiol</w:t>
      </w:r>
      <w:r w:rsidRPr="00F6020C">
        <w:t>. 2013;113(9):2263-73.</w:t>
      </w:r>
      <w:bookmarkEnd w:id="501"/>
    </w:p>
    <w:p w14:paraId="2F3B7A26" w14:textId="77777777" w:rsidR="00F6020C" w:rsidRPr="00F6020C" w:rsidRDefault="00F6020C" w:rsidP="00F6020C">
      <w:pPr>
        <w:pStyle w:val="EndNoteBibliography"/>
        <w:spacing w:after="240"/>
        <w:ind w:left="720" w:hanging="720"/>
      </w:pPr>
      <w:bookmarkStart w:id="502" w:name="_ENREF_374"/>
      <w:r w:rsidRPr="00F6020C">
        <w:t>374.</w:t>
      </w:r>
      <w:r w:rsidRPr="00F6020C">
        <w:tab/>
        <w:t xml:space="preserve">Millard M, Uchida T, Seth A, Delp SL. Flexing computational muscle: modeling and simulation of musculotendon dynamics. </w:t>
      </w:r>
      <w:r w:rsidRPr="00F6020C">
        <w:rPr>
          <w:i/>
        </w:rPr>
        <w:t>J Biomech Eng</w:t>
      </w:r>
      <w:r w:rsidRPr="00F6020C">
        <w:t>. 2013;135(2):021005.</w:t>
      </w:r>
      <w:bookmarkEnd w:id="502"/>
    </w:p>
    <w:p w14:paraId="23308189" w14:textId="77777777" w:rsidR="00F6020C" w:rsidRPr="00F6020C" w:rsidRDefault="00F6020C" w:rsidP="00F6020C">
      <w:pPr>
        <w:pStyle w:val="EndNoteBibliography"/>
        <w:ind w:left="720" w:hanging="720"/>
      </w:pPr>
      <w:bookmarkStart w:id="503" w:name="_ENREF_375"/>
      <w:r w:rsidRPr="00F6020C">
        <w:t>375.</w:t>
      </w:r>
      <w:r w:rsidRPr="00F6020C">
        <w:tab/>
        <w:t xml:space="preserve">Tijs C, van Dieën JH, Baan GC, Maas H. Three-dimensional ankle moments and nonlinear summation of rat triceps surae muscles. </w:t>
      </w:r>
      <w:r w:rsidRPr="00F6020C">
        <w:rPr>
          <w:i/>
        </w:rPr>
        <w:t>PloS one</w:t>
      </w:r>
      <w:r w:rsidRPr="00F6020C">
        <w:t>. 2014;9(10):e111595.</w:t>
      </w:r>
      <w:bookmarkEnd w:id="503"/>
    </w:p>
    <w:p w14:paraId="6885ED73" w14:textId="358DFD05" w:rsidR="005F7CB2" w:rsidRDefault="002510F5" w:rsidP="00650965">
      <w:pPr>
        <w:pStyle w:val="Heading5"/>
      </w:pPr>
      <w:r>
        <w:fldChar w:fldCharType="end"/>
      </w:r>
    </w:p>
    <w:p w14:paraId="569B0F82" w14:textId="22A6AD03" w:rsidR="00AF4E5D" w:rsidRDefault="00AF4E5D" w:rsidP="00AF4E5D"/>
    <w:p w14:paraId="6F480FE6" w14:textId="01BDCDA4" w:rsidR="007105E0" w:rsidRDefault="007105E0" w:rsidP="00AF4E5D"/>
    <w:p w14:paraId="2A90032D" w14:textId="27977F7D" w:rsidR="00FB612E" w:rsidRDefault="00FB612E" w:rsidP="00AF4E5D">
      <w:pPr>
        <w:sectPr w:rsidR="00FB612E" w:rsidSect="00BA1AA7">
          <w:type w:val="nextColumn"/>
          <w:pgSz w:w="12240" w:h="15840"/>
          <w:pgMar w:top="1440" w:right="1440" w:bottom="1440" w:left="1440" w:header="720" w:footer="720" w:gutter="0"/>
          <w:cols w:space="720"/>
          <w:docGrid w:linePitch="360"/>
        </w:sectPr>
      </w:pPr>
    </w:p>
    <w:p w14:paraId="35FAA77E" w14:textId="6202D3D9" w:rsidR="00E66EE5" w:rsidRDefault="00E66EE5" w:rsidP="00E63397">
      <w:pPr>
        <w:pStyle w:val="Heading1"/>
      </w:pPr>
      <w:bookmarkStart w:id="504" w:name="_Toc46488337"/>
      <w:r>
        <w:lastRenderedPageBreak/>
        <w:t>Appendices</w:t>
      </w:r>
      <w:bookmarkEnd w:id="504"/>
    </w:p>
    <w:p w14:paraId="6F9C8A8F" w14:textId="067790A9" w:rsidR="00AF4E5D" w:rsidRPr="00FD0D0B" w:rsidRDefault="00AF4E5D" w:rsidP="00FD0D0B">
      <w:pPr>
        <w:jc w:val="center"/>
        <w:rPr>
          <w:i/>
        </w:rPr>
      </w:pPr>
      <w:r w:rsidRPr="00FD0D0B">
        <w:rPr>
          <w:i/>
        </w:rPr>
        <w:t xml:space="preserve">Appendix A. </w:t>
      </w:r>
      <w:r w:rsidR="00804033" w:rsidRPr="00FD0D0B">
        <w:rPr>
          <w:i/>
        </w:rPr>
        <w:t>IRB Approval Letter</w:t>
      </w:r>
    </w:p>
    <w:p w14:paraId="326E1BB8" w14:textId="066DB6C2" w:rsidR="00804033" w:rsidRDefault="00804033" w:rsidP="00804033">
      <w:r>
        <w:rPr>
          <w:noProof/>
        </w:rPr>
        <w:drawing>
          <wp:inline distT="0" distB="0" distL="0" distR="0" wp14:anchorId="176E6852" wp14:editId="1F5D8AD9">
            <wp:extent cx="5934075" cy="7284825"/>
            <wp:effectExtent l="0" t="0" r="0" b="0"/>
            <wp:docPr id="3" name="Picture 3"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RB_1.PNG"/>
                    <pic:cNvPicPr/>
                  </pic:nvPicPr>
                  <pic:blipFill>
                    <a:blip r:embed="rId28">
                      <a:extLst>
                        <a:ext uri="{28A0092B-C50C-407E-A947-70E740481C1C}">
                          <a14:useLocalDpi xmlns:a14="http://schemas.microsoft.com/office/drawing/2010/main" val="0"/>
                        </a:ext>
                      </a:extLst>
                    </a:blip>
                    <a:stretch>
                      <a:fillRect/>
                    </a:stretch>
                  </pic:blipFill>
                  <pic:spPr>
                    <a:xfrm>
                      <a:off x="0" y="0"/>
                      <a:ext cx="5935796" cy="7286938"/>
                    </a:xfrm>
                    <a:prstGeom prst="rect">
                      <a:avLst/>
                    </a:prstGeom>
                  </pic:spPr>
                </pic:pic>
              </a:graphicData>
            </a:graphic>
          </wp:inline>
        </w:drawing>
      </w:r>
    </w:p>
    <w:p w14:paraId="5203929A" w14:textId="64B69FD8" w:rsidR="00A23949" w:rsidRDefault="00804033" w:rsidP="00804033">
      <w:pPr>
        <w:sectPr w:rsidR="00A23949" w:rsidSect="00BA1AA7">
          <w:footerReference w:type="default" r:id="rId29"/>
          <w:type w:val="nextColumn"/>
          <w:pgSz w:w="12240" w:h="15840"/>
          <w:pgMar w:top="1440" w:right="1440" w:bottom="1440" w:left="1440" w:header="0" w:footer="952" w:gutter="0"/>
          <w:cols w:space="720"/>
        </w:sectPr>
      </w:pPr>
      <w:r>
        <w:rPr>
          <w:noProof/>
        </w:rPr>
        <w:lastRenderedPageBreak/>
        <w:drawing>
          <wp:inline distT="0" distB="0" distL="0" distR="0" wp14:anchorId="31E1CD3F" wp14:editId="0286C3D8">
            <wp:extent cx="6045200" cy="7566660"/>
            <wp:effectExtent l="0" t="0" r="0" b="0"/>
            <wp:docPr id="4" name="Picture 4" descr="A screenshot of a social media po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RB_2.PNG"/>
                    <pic:cNvPicPr/>
                  </pic:nvPicPr>
                  <pic:blipFill>
                    <a:blip r:embed="rId30">
                      <a:extLst>
                        <a:ext uri="{28A0092B-C50C-407E-A947-70E740481C1C}">
                          <a14:useLocalDpi xmlns:a14="http://schemas.microsoft.com/office/drawing/2010/main" val="0"/>
                        </a:ext>
                      </a:extLst>
                    </a:blip>
                    <a:stretch>
                      <a:fillRect/>
                    </a:stretch>
                  </pic:blipFill>
                  <pic:spPr>
                    <a:xfrm>
                      <a:off x="0" y="0"/>
                      <a:ext cx="6045200" cy="7566660"/>
                    </a:xfrm>
                    <a:prstGeom prst="rect">
                      <a:avLst/>
                    </a:prstGeom>
                  </pic:spPr>
                </pic:pic>
              </a:graphicData>
            </a:graphic>
          </wp:inline>
        </w:drawing>
      </w:r>
    </w:p>
    <w:p w14:paraId="158EB73F" w14:textId="7BF66BA5" w:rsidR="00804033" w:rsidRPr="00FD0D0B" w:rsidRDefault="00804033" w:rsidP="00FD0D0B">
      <w:pPr>
        <w:jc w:val="center"/>
        <w:rPr>
          <w:i/>
        </w:rPr>
      </w:pPr>
      <w:r w:rsidRPr="00FD0D0B">
        <w:rPr>
          <w:i/>
        </w:rPr>
        <w:lastRenderedPageBreak/>
        <w:t>Appendix B. Informed Consent</w:t>
      </w:r>
    </w:p>
    <w:p w14:paraId="423CEDEF" w14:textId="77777777" w:rsidR="00FB612E" w:rsidRPr="00FB612E" w:rsidRDefault="00FB612E" w:rsidP="00FB612E">
      <w:pPr>
        <w:spacing w:before="70" w:line="300" w:lineRule="exact"/>
        <w:ind w:left="2438"/>
        <w:rPr>
          <w:rFonts w:ascii="Arial" w:eastAsia="Arial" w:hAnsi="Arial" w:cs="Arial"/>
          <w:sz w:val="28"/>
          <w:szCs w:val="28"/>
        </w:rPr>
      </w:pPr>
      <w:r w:rsidRPr="00FB612E">
        <w:rPr>
          <w:rFonts w:ascii="Arial" w:eastAsia="Arial" w:hAnsi="Arial" w:cs="Arial"/>
          <w:b/>
          <w:position w:val="-1"/>
          <w:sz w:val="28"/>
          <w:szCs w:val="28"/>
        </w:rPr>
        <w:t>Consent for Research Participation</w:t>
      </w:r>
    </w:p>
    <w:p w14:paraId="3680BE1F" w14:textId="77777777" w:rsidR="00FB612E" w:rsidRPr="00FB612E" w:rsidRDefault="00FB612E" w:rsidP="00FB612E">
      <w:pPr>
        <w:spacing w:before="14" w:line="200" w:lineRule="exact"/>
        <w:rPr>
          <w:rFonts w:eastAsia="Times New Roman"/>
          <w:sz w:val="20"/>
          <w:szCs w:val="20"/>
        </w:rPr>
      </w:pPr>
    </w:p>
    <w:p w14:paraId="040A6C01" w14:textId="0D7EC878" w:rsidR="00FB612E" w:rsidRPr="00FB612E" w:rsidRDefault="00FB612E" w:rsidP="00FB612E">
      <w:pPr>
        <w:spacing w:before="32" w:line="240" w:lineRule="auto"/>
        <w:ind w:left="100"/>
        <w:rPr>
          <w:rFonts w:ascii="Arial" w:eastAsia="Arial" w:hAnsi="Arial" w:cs="Arial"/>
          <w:sz w:val="20"/>
          <w:szCs w:val="20"/>
        </w:rPr>
      </w:pPr>
      <w:r w:rsidRPr="00FB612E">
        <w:rPr>
          <w:rFonts w:ascii="Arial" w:eastAsia="Arial" w:hAnsi="Arial" w:cs="Arial"/>
          <w:b/>
          <w:sz w:val="20"/>
          <w:szCs w:val="20"/>
        </w:rPr>
        <w:t xml:space="preserve">Research Study Title:   </w:t>
      </w:r>
      <w:r w:rsidRPr="00FB612E">
        <w:rPr>
          <w:rFonts w:ascii="Arial" w:eastAsia="Arial" w:hAnsi="Arial" w:cs="Arial"/>
          <w:sz w:val="20"/>
          <w:szCs w:val="20"/>
        </w:rPr>
        <w:t>Lower Extremity Muscle Contributions to ACL Loading in Healthy and</w:t>
      </w:r>
    </w:p>
    <w:p w14:paraId="1EDE1372" w14:textId="77777777" w:rsidR="00FB612E" w:rsidRPr="00FB612E" w:rsidRDefault="00FB612E" w:rsidP="00FB612E">
      <w:pPr>
        <w:spacing w:line="240" w:lineRule="auto"/>
        <w:ind w:left="100"/>
        <w:rPr>
          <w:rFonts w:ascii="Arial" w:eastAsia="Arial" w:hAnsi="Arial" w:cs="Arial"/>
          <w:sz w:val="20"/>
          <w:szCs w:val="20"/>
        </w:rPr>
      </w:pPr>
      <w:r w:rsidRPr="00FB612E">
        <w:rPr>
          <w:rFonts w:ascii="Arial" w:eastAsia="Arial" w:hAnsi="Arial" w:cs="Arial"/>
          <w:sz w:val="20"/>
          <w:szCs w:val="20"/>
        </w:rPr>
        <w:t>ACL-Reconstructed Males and Females</w:t>
      </w:r>
    </w:p>
    <w:p w14:paraId="489CAEEA" w14:textId="77777777" w:rsidR="00FB612E" w:rsidRPr="00FB612E" w:rsidRDefault="00FB612E" w:rsidP="00FB612E">
      <w:pPr>
        <w:spacing w:line="120" w:lineRule="exact"/>
        <w:rPr>
          <w:rFonts w:eastAsia="Times New Roman"/>
          <w:sz w:val="10"/>
          <w:szCs w:val="10"/>
        </w:rPr>
      </w:pPr>
    </w:p>
    <w:p w14:paraId="3DEF312F" w14:textId="258CE8CD" w:rsidR="00FB612E" w:rsidRPr="00FB612E" w:rsidRDefault="00FB612E" w:rsidP="00FB612E">
      <w:pPr>
        <w:spacing w:line="240" w:lineRule="auto"/>
        <w:ind w:left="100"/>
        <w:rPr>
          <w:rFonts w:ascii="Arial" w:eastAsia="Arial" w:hAnsi="Arial" w:cs="Arial"/>
          <w:sz w:val="20"/>
          <w:szCs w:val="20"/>
        </w:rPr>
      </w:pPr>
      <w:r w:rsidRPr="00FB612E">
        <w:rPr>
          <w:rFonts w:ascii="Arial" w:eastAsia="Arial" w:hAnsi="Arial" w:cs="Arial"/>
          <w:b/>
          <w:sz w:val="20"/>
          <w:szCs w:val="20"/>
        </w:rPr>
        <w:t xml:space="preserve">Researcher(s):   </w:t>
      </w:r>
      <w:r w:rsidRPr="00FB612E">
        <w:rPr>
          <w:rFonts w:ascii="Arial" w:eastAsia="Arial" w:hAnsi="Arial" w:cs="Arial"/>
          <w:sz w:val="20"/>
          <w:szCs w:val="20"/>
        </w:rPr>
        <w:t>Joshua T. Weinhandl, PhD, University of Tennessee, Knoxville</w:t>
      </w:r>
    </w:p>
    <w:p w14:paraId="1E7E64A3" w14:textId="77777777" w:rsidR="00421F27" w:rsidRDefault="00FB612E" w:rsidP="00FB612E">
      <w:pPr>
        <w:spacing w:line="240" w:lineRule="auto"/>
        <w:ind w:left="1810" w:right="1745"/>
        <w:rPr>
          <w:rFonts w:ascii="Arial" w:eastAsia="Arial" w:hAnsi="Arial" w:cs="Arial"/>
          <w:sz w:val="20"/>
          <w:szCs w:val="20"/>
        </w:rPr>
      </w:pPr>
      <w:r w:rsidRPr="00FB612E">
        <w:rPr>
          <w:rFonts w:ascii="Arial" w:eastAsia="Arial" w:hAnsi="Arial" w:cs="Arial"/>
          <w:sz w:val="20"/>
          <w:szCs w:val="20"/>
        </w:rPr>
        <w:t xml:space="preserve">Shelby A. Peel, MS, University of Tennessee, Knoxville </w:t>
      </w:r>
    </w:p>
    <w:p w14:paraId="59126959" w14:textId="77777777" w:rsidR="00421F27" w:rsidRDefault="00FB612E" w:rsidP="00FB612E">
      <w:pPr>
        <w:spacing w:line="240" w:lineRule="auto"/>
        <w:ind w:left="1810" w:right="1745"/>
        <w:rPr>
          <w:rFonts w:ascii="Arial" w:eastAsia="Arial" w:hAnsi="Arial" w:cs="Arial"/>
          <w:sz w:val="20"/>
          <w:szCs w:val="20"/>
        </w:rPr>
      </w:pPr>
      <w:r w:rsidRPr="00FB612E">
        <w:rPr>
          <w:rFonts w:ascii="Arial" w:eastAsia="Arial" w:hAnsi="Arial" w:cs="Arial"/>
          <w:sz w:val="20"/>
          <w:szCs w:val="20"/>
        </w:rPr>
        <w:t>Jake A. Melaro, MS, University of Tennessee, Knoxville</w:t>
      </w:r>
    </w:p>
    <w:p w14:paraId="6B5CD54C" w14:textId="32606941" w:rsidR="00FB612E" w:rsidRPr="00FB612E" w:rsidRDefault="00FB612E" w:rsidP="00FB612E">
      <w:pPr>
        <w:spacing w:line="240" w:lineRule="auto"/>
        <w:ind w:left="1810" w:right="1745"/>
        <w:rPr>
          <w:rFonts w:eastAsia="Times New Roman"/>
          <w:sz w:val="20"/>
          <w:szCs w:val="20"/>
        </w:rPr>
      </w:pPr>
      <w:r w:rsidRPr="00FB612E">
        <w:rPr>
          <w:rFonts w:ascii="Arial" w:eastAsia="Arial" w:hAnsi="Arial" w:cs="Arial"/>
          <w:sz w:val="20"/>
          <w:szCs w:val="20"/>
        </w:rPr>
        <w:t>Lauren E. Schroeder, MS, University of Tennessee, Knoxville</w:t>
      </w:r>
    </w:p>
    <w:p w14:paraId="636FB394" w14:textId="4665ED11" w:rsidR="00FB612E" w:rsidRPr="00FB612E" w:rsidRDefault="00FD0D0B" w:rsidP="00FB612E">
      <w:pPr>
        <w:spacing w:line="200" w:lineRule="exact"/>
        <w:rPr>
          <w:rFonts w:eastAsia="Times New Roman"/>
          <w:sz w:val="20"/>
          <w:szCs w:val="20"/>
        </w:rPr>
      </w:pPr>
      <w:r w:rsidRPr="00FB612E">
        <w:rPr>
          <w:rFonts w:eastAsia="Times New Roman"/>
          <w:noProof/>
          <w:sz w:val="20"/>
          <w:szCs w:val="20"/>
        </w:rPr>
        <mc:AlternateContent>
          <mc:Choice Requires="wpg">
            <w:drawing>
              <wp:anchor distT="0" distB="0" distL="114300" distR="114300" simplePos="0" relativeHeight="251661312" behindDoc="1" locked="0" layoutInCell="1" allowOverlap="1" wp14:anchorId="3CA88B14" wp14:editId="0C47A523">
                <wp:simplePos x="0" y="0"/>
                <wp:positionH relativeFrom="margin">
                  <wp:posOffset>0</wp:posOffset>
                </wp:positionH>
                <wp:positionV relativeFrom="paragraph">
                  <wp:posOffset>106893</wp:posOffset>
                </wp:positionV>
                <wp:extent cx="5943600" cy="270672"/>
                <wp:effectExtent l="0" t="0" r="19050" b="15240"/>
                <wp:wrapNone/>
                <wp:docPr id="217" name="Group 2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3600" cy="270672"/>
                          <a:chOff x="1356" y="-21"/>
                          <a:chExt cx="9528" cy="376"/>
                        </a:xfrm>
                      </wpg:grpSpPr>
                      <wps:wsp>
                        <wps:cNvPr id="218" name="Freeform 101"/>
                        <wps:cNvSpPr>
                          <a:spLocks/>
                        </wps:cNvSpPr>
                        <wps:spPr bwMode="auto">
                          <a:xfrm>
                            <a:off x="1371" y="-11"/>
                            <a:ext cx="9498" cy="356"/>
                          </a:xfrm>
                          <a:custGeom>
                            <a:avLst/>
                            <a:gdLst>
                              <a:gd name="T0" fmla="+- 0 1371 1371"/>
                              <a:gd name="T1" fmla="*/ T0 w 9498"/>
                              <a:gd name="T2" fmla="+- 0 -11 -11"/>
                              <a:gd name="T3" fmla="*/ -11 h 356"/>
                              <a:gd name="T4" fmla="+- 0 10869 1371"/>
                              <a:gd name="T5" fmla="*/ T4 w 9498"/>
                              <a:gd name="T6" fmla="+- 0 -11 -11"/>
                              <a:gd name="T7" fmla="*/ -11 h 356"/>
                              <a:gd name="T8" fmla="+- 0 10869 1371"/>
                              <a:gd name="T9" fmla="*/ T8 w 9498"/>
                              <a:gd name="T10" fmla="+- 0 345 -11"/>
                              <a:gd name="T11" fmla="*/ 345 h 356"/>
                              <a:gd name="T12" fmla="+- 0 1371 1371"/>
                              <a:gd name="T13" fmla="*/ T12 w 9498"/>
                              <a:gd name="T14" fmla="+- 0 345 -11"/>
                              <a:gd name="T15" fmla="*/ 345 h 356"/>
                              <a:gd name="T16" fmla="+- 0 1371 1371"/>
                              <a:gd name="T17" fmla="*/ T16 w 9498"/>
                              <a:gd name="T18" fmla="+- 0 -11 -11"/>
                              <a:gd name="T19" fmla="*/ -11 h 356"/>
                            </a:gdLst>
                            <a:ahLst/>
                            <a:cxnLst>
                              <a:cxn ang="0">
                                <a:pos x="T1" y="T3"/>
                              </a:cxn>
                              <a:cxn ang="0">
                                <a:pos x="T5" y="T7"/>
                              </a:cxn>
                              <a:cxn ang="0">
                                <a:pos x="T9" y="T11"/>
                              </a:cxn>
                              <a:cxn ang="0">
                                <a:pos x="T13" y="T15"/>
                              </a:cxn>
                              <a:cxn ang="0">
                                <a:pos x="T17" y="T19"/>
                              </a:cxn>
                            </a:cxnLst>
                            <a:rect l="0" t="0" r="r" b="b"/>
                            <a:pathLst>
                              <a:path w="9498" h="356">
                                <a:moveTo>
                                  <a:pt x="0" y="0"/>
                                </a:moveTo>
                                <a:lnTo>
                                  <a:pt x="9498" y="0"/>
                                </a:lnTo>
                                <a:lnTo>
                                  <a:pt x="9498" y="356"/>
                                </a:lnTo>
                                <a:lnTo>
                                  <a:pt x="0" y="356"/>
                                </a:lnTo>
                                <a:lnTo>
                                  <a:pt x="0" y="0"/>
                                </a:lnTo>
                                <a:close/>
                              </a:path>
                            </a:pathLst>
                          </a:custGeom>
                          <a:solidFill>
                            <a:srgbClr val="E5E5E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9" name="Freeform 102"/>
                        <wps:cNvSpPr>
                          <a:spLocks/>
                        </wps:cNvSpPr>
                        <wps:spPr bwMode="auto">
                          <a:xfrm>
                            <a:off x="1366" y="-11"/>
                            <a:ext cx="0" cy="356"/>
                          </a:xfrm>
                          <a:custGeom>
                            <a:avLst/>
                            <a:gdLst>
                              <a:gd name="T0" fmla="+- 0 -11 -11"/>
                              <a:gd name="T1" fmla="*/ -11 h 356"/>
                              <a:gd name="T2" fmla="+- 0 345 -11"/>
                              <a:gd name="T3" fmla="*/ 345 h 356"/>
                            </a:gdLst>
                            <a:ahLst/>
                            <a:cxnLst>
                              <a:cxn ang="0">
                                <a:pos x="0" y="T1"/>
                              </a:cxn>
                              <a:cxn ang="0">
                                <a:pos x="0" y="T3"/>
                              </a:cxn>
                            </a:cxnLst>
                            <a:rect l="0" t="0" r="r" b="b"/>
                            <a:pathLst>
                              <a:path h="356">
                                <a:moveTo>
                                  <a:pt x="0" y="0"/>
                                </a:moveTo>
                                <a:lnTo>
                                  <a:pt x="0" y="356"/>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0" name="Freeform 103"/>
                        <wps:cNvSpPr>
                          <a:spLocks/>
                        </wps:cNvSpPr>
                        <wps:spPr bwMode="auto">
                          <a:xfrm>
                            <a:off x="10874" y="-11"/>
                            <a:ext cx="0" cy="356"/>
                          </a:xfrm>
                          <a:custGeom>
                            <a:avLst/>
                            <a:gdLst>
                              <a:gd name="T0" fmla="+- 0 -11 -11"/>
                              <a:gd name="T1" fmla="*/ -11 h 356"/>
                              <a:gd name="T2" fmla="+- 0 345 -11"/>
                              <a:gd name="T3" fmla="*/ 345 h 356"/>
                            </a:gdLst>
                            <a:ahLst/>
                            <a:cxnLst>
                              <a:cxn ang="0">
                                <a:pos x="0" y="T1"/>
                              </a:cxn>
                              <a:cxn ang="0">
                                <a:pos x="0" y="T3"/>
                              </a:cxn>
                            </a:cxnLst>
                            <a:rect l="0" t="0" r="r" b="b"/>
                            <a:pathLst>
                              <a:path h="356">
                                <a:moveTo>
                                  <a:pt x="0" y="0"/>
                                </a:moveTo>
                                <a:lnTo>
                                  <a:pt x="0" y="356"/>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1" name="Freeform 104"/>
                        <wps:cNvSpPr>
                          <a:spLocks/>
                        </wps:cNvSpPr>
                        <wps:spPr bwMode="auto">
                          <a:xfrm>
                            <a:off x="1361" y="-16"/>
                            <a:ext cx="9518" cy="0"/>
                          </a:xfrm>
                          <a:custGeom>
                            <a:avLst/>
                            <a:gdLst>
                              <a:gd name="T0" fmla="+- 0 1361 1361"/>
                              <a:gd name="T1" fmla="*/ T0 w 9518"/>
                              <a:gd name="T2" fmla="+- 0 10879 1361"/>
                              <a:gd name="T3" fmla="*/ T2 w 9518"/>
                            </a:gdLst>
                            <a:ahLst/>
                            <a:cxnLst>
                              <a:cxn ang="0">
                                <a:pos x="T1" y="0"/>
                              </a:cxn>
                              <a:cxn ang="0">
                                <a:pos x="T3" y="0"/>
                              </a:cxn>
                            </a:cxnLst>
                            <a:rect l="0" t="0" r="r" b="b"/>
                            <a:pathLst>
                              <a:path w="9518">
                                <a:moveTo>
                                  <a:pt x="0" y="0"/>
                                </a:moveTo>
                                <a:lnTo>
                                  <a:pt x="9518"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2" name="Freeform 105"/>
                        <wps:cNvSpPr>
                          <a:spLocks/>
                        </wps:cNvSpPr>
                        <wps:spPr bwMode="auto">
                          <a:xfrm>
                            <a:off x="1361" y="350"/>
                            <a:ext cx="9518" cy="0"/>
                          </a:xfrm>
                          <a:custGeom>
                            <a:avLst/>
                            <a:gdLst>
                              <a:gd name="T0" fmla="+- 0 1361 1361"/>
                              <a:gd name="T1" fmla="*/ T0 w 9518"/>
                              <a:gd name="T2" fmla="+- 0 10879 1361"/>
                              <a:gd name="T3" fmla="*/ T2 w 9518"/>
                            </a:gdLst>
                            <a:ahLst/>
                            <a:cxnLst>
                              <a:cxn ang="0">
                                <a:pos x="T1" y="0"/>
                              </a:cxn>
                              <a:cxn ang="0">
                                <a:pos x="T3" y="0"/>
                              </a:cxn>
                            </a:cxnLst>
                            <a:rect l="0" t="0" r="r" b="b"/>
                            <a:pathLst>
                              <a:path w="9518">
                                <a:moveTo>
                                  <a:pt x="0" y="0"/>
                                </a:moveTo>
                                <a:lnTo>
                                  <a:pt x="9518"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6FD4396" id="Group 217" o:spid="_x0000_s1026" style="position:absolute;margin-left:0;margin-top:8.4pt;width:468pt;height:21.3pt;z-index:-251655168;mso-position-horizontal-relative:margin" coordorigin="1356,-21" coordsize="9528,3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">
                <v:shape id="Freeform 101" o:spid="_x0000_s1027" style="position:absolute;left:1371;top:-11;width:9498;height:356;visibility:visible;mso-wrap-style:square;v-text-anchor:top" coordsize="9498,3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" path="m,l9498,r,356l,356,,xe" fillcolor="#e5e5e5" stroked="f">
                  <v:path arrowok="t" o:connecttype="custom" o:connectlocs="0,-11;9498,-11;9498,345;0,345;0,-11" o:connectangles="0,0,0,0,0"/>
                </v:shape>
                <v:shape id="Freeform 102" o:spid="_x0000_s1028" style="position:absolute;left:1366;top:-11;width:0;height:356;visibility:visible;mso-wrap-style:square;v-text-anchor:top" coordsize="0,3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" path="m,l,356e" filled="f" strokeweight=".5pt">
                  <v:path arrowok="t" o:connecttype="custom" o:connectlocs="0,-11;0,345" o:connectangles="0,0"/>
                </v:shape>
                <v:shape id="Freeform 103" o:spid="_x0000_s1029" style="position:absolute;left:10874;top:-11;width:0;height:356;visibility:visible;mso-wrap-style:square;v-text-anchor:top" coordsize="0,3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" path="m,l,356e" filled="f" strokeweight=".5pt">
                  <v:path arrowok="t" o:connecttype="custom" o:connectlocs="0,-11;0,345" o:connectangles="0,0"/>
                </v:shape>
                <v:shape id="Freeform 104" o:spid="_x0000_s1030" style="position:absolute;left:1361;top:-16;width:9518;height:0;visibility:visible;mso-wrap-style:square;v-text-anchor:top" coordsize="95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" path="m,l9518,e" filled="f" strokeweight=".5pt">
                  <v:path arrowok="t" o:connecttype="custom" o:connectlocs="0,0;9518,0" o:connectangles="0,0"/>
                </v:shape>
                <v:shape id="Freeform 105" o:spid="_x0000_s1031" style="position:absolute;left:1361;top:350;width:9518;height:0;visibility:visible;mso-wrap-style:square;v-text-anchor:top" coordsize="95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" path="m,l9518,e" filled="f" strokeweight=".5pt">
                  <v:path arrowok="t" o:connecttype="custom" o:connectlocs="0,0;9518,0" o:connectangles="0,0"/>
                </v:shape>
                <w10:wrap anchorx="margin"/>
              </v:group>
            </w:pict>
          </mc:Fallback>
        </mc:AlternateContent>
      </w:r>
      <w:r w:rsidR="005D6C66" w:rsidRPr="00FB612E">
        <w:rPr>
          <w:rFonts w:eastAsia="Times New Roman"/>
          <w:noProof/>
          <w:sz w:val="18"/>
          <w:szCs w:val="18"/>
        </w:rPr>
        <mc:AlternateContent>
          <mc:Choice Requires="wpg">
            <w:drawing>
              <wp:anchor distT="0" distB="0" distL="114300" distR="114300" simplePos="0" relativeHeight="251660288" behindDoc="1" locked="0" layoutInCell="1" allowOverlap="1" wp14:anchorId="619C1A44" wp14:editId="5512985B">
                <wp:simplePos x="0" y="0"/>
                <wp:positionH relativeFrom="margin">
                  <wp:align>left</wp:align>
                </wp:positionH>
                <wp:positionV relativeFrom="paragraph">
                  <wp:posOffset>62231</wp:posOffset>
                </wp:positionV>
                <wp:extent cx="5497471" cy="45719"/>
                <wp:effectExtent l="0" t="0" r="27305" b="0"/>
                <wp:wrapNone/>
                <wp:docPr id="223" name="Group 2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V="1">
                          <a:off x="0" y="0"/>
                          <a:ext cx="5497471" cy="45719"/>
                          <a:chOff x="1411" y="1313"/>
                          <a:chExt cx="9418" cy="0"/>
                        </a:xfrm>
                      </wpg:grpSpPr>
                      <wps:wsp>
                        <wps:cNvPr id="224" name="Freeform 99"/>
                        <wps:cNvSpPr>
                          <a:spLocks/>
                        </wps:cNvSpPr>
                        <wps:spPr bwMode="auto">
                          <a:xfrm>
                            <a:off x="1411" y="1313"/>
                            <a:ext cx="9418" cy="0"/>
                          </a:xfrm>
                          <a:custGeom>
                            <a:avLst/>
                            <a:gdLst>
                              <a:gd name="T0" fmla="+- 0 1411 1411"/>
                              <a:gd name="T1" fmla="*/ T0 w 9418"/>
                              <a:gd name="T2" fmla="+- 0 10829 1411"/>
                              <a:gd name="T3" fmla="*/ T2 w 9418"/>
                            </a:gdLst>
                            <a:ahLst/>
                            <a:cxnLst>
                              <a:cxn ang="0">
                                <a:pos x="T1" y="0"/>
                              </a:cxn>
                              <a:cxn ang="0">
                                <a:pos x="T3" y="0"/>
                              </a:cxn>
                            </a:cxnLst>
                            <a:rect l="0" t="0" r="r" b="b"/>
                            <a:pathLst>
                              <a:path w="9418">
                                <a:moveTo>
                                  <a:pt x="0" y="0"/>
                                </a:moveTo>
                                <a:lnTo>
                                  <a:pt x="9418"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7A7607B" id="Group 223" o:spid="_x0000_s1026" style="position:absolute;margin-left:0;margin-top:4.9pt;width:432.85pt;height:3.6pt;flip:y;z-index:-251656192;mso-position-horizontal:left;mso-position-horizontal-relative:margin" coordorigin="1411,1313" coordsize="94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">
                <v:shape id="Freeform 99" o:spid="_x0000_s1027" style="position:absolute;left:1411;top:1313;width:9418;height:0;visibility:visible;mso-wrap-style:square;v-text-anchor:top" coordsize="94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" path="m,l9418,e" filled="f" strokeweight=".5pt">
                  <v:path arrowok="t" o:connecttype="custom" o:connectlocs="0,0;9418,0" o:connectangles="0,0"/>
                </v:shape>
                <w10:wrap anchorx="margin"/>
              </v:group>
            </w:pict>
          </mc:Fallback>
        </mc:AlternateContent>
      </w:r>
    </w:p>
    <w:p w14:paraId="4F490F0E" w14:textId="378A0EC8" w:rsidR="00FB612E" w:rsidRPr="00FB612E" w:rsidRDefault="00FB612E" w:rsidP="00FB612E">
      <w:pPr>
        <w:spacing w:before="29" w:line="260" w:lineRule="exact"/>
        <w:ind w:left="1859"/>
        <w:rPr>
          <w:rFonts w:ascii="Arial" w:eastAsia="Arial" w:hAnsi="Arial" w:cs="Arial"/>
          <w:szCs w:val="24"/>
        </w:rPr>
      </w:pPr>
      <w:r w:rsidRPr="00FB612E">
        <w:rPr>
          <w:rFonts w:ascii="Arial" w:eastAsia="Arial" w:hAnsi="Arial" w:cs="Arial"/>
          <w:b/>
          <w:position w:val="-1"/>
          <w:szCs w:val="24"/>
        </w:rPr>
        <w:t>Why am I being asked to be in this research study?</w:t>
      </w:r>
    </w:p>
    <w:p w14:paraId="40D36134" w14:textId="77777777" w:rsidR="00FB612E" w:rsidRPr="00FB612E" w:rsidRDefault="00FB612E" w:rsidP="00FB612E">
      <w:pPr>
        <w:spacing w:before="3" w:line="220" w:lineRule="exact"/>
        <w:rPr>
          <w:rFonts w:eastAsia="Times New Roman"/>
          <w:sz w:val="22"/>
        </w:rPr>
      </w:pPr>
    </w:p>
    <w:p w14:paraId="0844EEEC" w14:textId="77777777" w:rsidR="00FB612E" w:rsidRPr="00FB612E" w:rsidRDefault="00FB612E" w:rsidP="00FB612E">
      <w:pPr>
        <w:spacing w:before="32" w:line="240" w:lineRule="auto"/>
        <w:ind w:left="100" w:right="165"/>
        <w:rPr>
          <w:rFonts w:ascii="Arial" w:eastAsia="Arial" w:hAnsi="Arial" w:cs="Arial"/>
          <w:sz w:val="20"/>
          <w:szCs w:val="20"/>
        </w:rPr>
      </w:pPr>
      <w:r w:rsidRPr="00FB612E">
        <w:rPr>
          <w:rFonts w:ascii="Arial" w:eastAsia="Arial" w:hAnsi="Arial" w:cs="Arial"/>
          <w:sz w:val="20"/>
          <w:szCs w:val="20"/>
        </w:rPr>
        <w:t>We are asking you to be in this research study because you are between the ages of 18 to 35 years old and are recreationally active. We are also asking you to be in this research study because you are either healthy or have experienced an ACL-reconstruction. We define being recreationally active as being physically active at least 3 times per week for a minimum of 30 minutes each session, with one of these sessions including dynamic movements, such as jumping and cutting. Individuals who are not between the ages of 18 to 35, not recreationally active 3 times a week, or have sustained a lower back or leg injury within the past 6 months will not be asked to be in this research study.</w:t>
      </w:r>
    </w:p>
    <w:p w14:paraId="578E7DD8" w14:textId="1E76210A" w:rsidR="00FB612E" w:rsidRPr="00FB612E" w:rsidRDefault="00A23949" w:rsidP="00FB612E">
      <w:pPr>
        <w:spacing w:before="1" w:line="220" w:lineRule="exact"/>
        <w:rPr>
          <w:rFonts w:eastAsia="Times New Roman"/>
          <w:sz w:val="22"/>
        </w:rPr>
      </w:pPr>
      <w:r w:rsidRPr="00FB612E">
        <w:rPr>
          <w:rFonts w:eastAsia="Times New Roman"/>
          <w:noProof/>
          <w:sz w:val="20"/>
          <w:szCs w:val="20"/>
        </w:rPr>
        <mc:AlternateContent>
          <mc:Choice Requires="wpg">
            <w:drawing>
              <wp:anchor distT="0" distB="0" distL="114300" distR="114300" simplePos="0" relativeHeight="251662336" behindDoc="1" locked="0" layoutInCell="1" allowOverlap="1" wp14:anchorId="28EC5915" wp14:editId="28BB3451">
                <wp:simplePos x="0" y="0"/>
                <wp:positionH relativeFrom="margin">
                  <wp:posOffset>0</wp:posOffset>
                </wp:positionH>
                <wp:positionV relativeFrom="paragraph">
                  <wp:posOffset>95250</wp:posOffset>
                </wp:positionV>
                <wp:extent cx="5943600" cy="274320"/>
                <wp:effectExtent l="0" t="0" r="19050" b="11430"/>
                <wp:wrapNone/>
                <wp:docPr id="211" name="Group 2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3600" cy="274320"/>
                          <a:chOff x="1356" y="-21"/>
                          <a:chExt cx="9528" cy="376"/>
                        </a:xfrm>
                      </wpg:grpSpPr>
                      <wps:wsp>
                        <wps:cNvPr id="212" name="Freeform 107"/>
                        <wps:cNvSpPr>
                          <a:spLocks/>
                        </wps:cNvSpPr>
                        <wps:spPr bwMode="auto">
                          <a:xfrm>
                            <a:off x="1371" y="-11"/>
                            <a:ext cx="9498" cy="356"/>
                          </a:xfrm>
                          <a:custGeom>
                            <a:avLst/>
                            <a:gdLst>
                              <a:gd name="T0" fmla="+- 0 1371 1371"/>
                              <a:gd name="T1" fmla="*/ T0 w 9498"/>
                              <a:gd name="T2" fmla="+- 0 -11 -11"/>
                              <a:gd name="T3" fmla="*/ -11 h 356"/>
                              <a:gd name="T4" fmla="+- 0 10869 1371"/>
                              <a:gd name="T5" fmla="*/ T4 w 9498"/>
                              <a:gd name="T6" fmla="+- 0 -11 -11"/>
                              <a:gd name="T7" fmla="*/ -11 h 356"/>
                              <a:gd name="T8" fmla="+- 0 10869 1371"/>
                              <a:gd name="T9" fmla="*/ T8 w 9498"/>
                              <a:gd name="T10" fmla="+- 0 345 -11"/>
                              <a:gd name="T11" fmla="*/ 345 h 356"/>
                              <a:gd name="T12" fmla="+- 0 1371 1371"/>
                              <a:gd name="T13" fmla="*/ T12 w 9498"/>
                              <a:gd name="T14" fmla="+- 0 345 -11"/>
                              <a:gd name="T15" fmla="*/ 345 h 356"/>
                              <a:gd name="T16" fmla="+- 0 1371 1371"/>
                              <a:gd name="T17" fmla="*/ T16 w 9498"/>
                              <a:gd name="T18" fmla="+- 0 -11 -11"/>
                              <a:gd name="T19" fmla="*/ -11 h 356"/>
                            </a:gdLst>
                            <a:ahLst/>
                            <a:cxnLst>
                              <a:cxn ang="0">
                                <a:pos x="T1" y="T3"/>
                              </a:cxn>
                              <a:cxn ang="0">
                                <a:pos x="T5" y="T7"/>
                              </a:cxn>
                              <a:cxn ang="0">
                                <a:pos x="T9" y="T11"/>
                              </a:cxn>
                              <a:cxn ang="0">
                                <a:pos x="T13" y="T15"/>
                              </a:cxn>
                              <a:cxn ang="0">
                                <a:pos x="T17" y="T19"/>
                              </a:cxn>
                            </a:cxnLst>
                            <a:rect l="0" t="0" r="r" b="b"/>
                            <a:pathLst>
                              <a:path w="9498" h="356">
                                <a:moveTo>
                                  <a:pt x="0" y="0"/>
                                </a:moveTo>
                                <a:lnTo>
                                  <a:pt x="9498" y="0"/>
                                </a:lnTo>
                                <a:lnTo>
                                  <a:pt x="9498" y="356"/>
                                </a:lnTo>
                                <a:lnTo>
                                  <a:pt x="0" y="356"/>
                                </a:lnTo>
                                <a:lnTo>
                                  <a:pt x="0" y="0"/>
                                </a:lnTo>
                                <a:close/>
                              </a:path>
                            </a:pathLst>
                          </a:custGeom>
                          <a:solidFill>
                            <a:srgbClr val="E5E5E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3" name="Freeform 108"/>
                        <wps:cNvSpPr>
                          <a:spLocks/>
                        </wps:cNvSpPr>
                        <wps:spPr bwMode="auto">
                          <a:xfrm>
                            <a:off x="1366" y="-11"/>
                            <a:ext cx="0" cy="356"/>
                          </a:xfrm>
                          <a:custGeom>
                            <a:avLst/>
                            <a:gdLst>
                              <a:gd name="T0" fmla="+- 0 -11 -11"/>
                              <a:gd name="T1" fmla="*/ -11 h 356"/>
                              <a:gd name="T2" fmla="+- 0 345 -11"/>
                              <a:gd name="T3" fmla="*/ 345 h 356"/>
                            </a:gdLst>
                            <a:ahLst/>
                            <a:cxnLst>
                              <a:cxn ang="0">
                                <a:pos x="0" y="T1"/>
                              </a:cxn>
                              <a:cxn ang="0">
                                <a:pos x="0" y="T3"/>
                              </a:cxn>
                            </a:cxnLst>
                            <a:rect l="0" t="0" r="r" b="b"/>
                            <a:pathLst>
                              <a:path h="356">
                                <a:moveTo>
                                  <a:pt x="0" y="0"/>
                                </a:moveTo>
                                <a:lnTo>
                                  <a:pt x="0" y="356"/>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4" name="Freeform 109"/>
                        <wps:cNvSpPr>
                          <a:spLocks/>
                        </wps:cNvSpPr>
                        <wps:spPr bwMode="auto">
                          <a:xfrm>
                            <a:off x="10874" y="-11"/>
                            <a:ext cx="0" cy="356"/>
                          </a:xfrm>
                          <a:custGeom>
                            <a:avLst/>
                            <a:gdLst>
                              <a:gd name="T0" fmla="+- 0 -11 -11"/>
                              <a:gd name="T1" fmla="*/ -11 h 356"/>
                              <a:gd name="T2" fmla="+- 0 345 -11"/>
                              <a:gd name="T3" fmla="*/ 345 h 356"/>
                            </a:gdLst>
                            <a:ahLst/>
                            <a:cxnLst>
                              <a:cxn ang="0">
                                <a:pos x="0" y="T1"/>
                              </a:cxn>
                              <a:cxn ang="0">
                                <a:pos x="0" y="T3"/>
                              </a:cxn>
                            </a:cxnLst>
                            <a:rect l="0" t="0" r="r" b="b"/>
                            <a:pathLst>
                              <a:path h="356">
                                <a:moveTo>
                                  <a:pt x="0" y="0"/>
                                </a:moveTo>
                                <a:lnTo>
                                  <a:pt x="0" y="356"/>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5" name="Freeform 110"/>
                        <wps:cNvSpPr>
                          <a:spLocks/>
                        </wps:cNvSpPr>
                        <wps:spPr bwMode="auto">
                          <a:xfrm>
                            <a:off x="1361" y="-16"/>
                            <a:ext cx="9518" cy="0"/>
                          </a:xfrm>
                          <a:custGeom>
                            <a:avLst/>
                            <a:gdLst>
                              <a:gd name="T0" fmla="+- 0 1361 1361"/>
                              <a:gd name="T1" fmla="*/ T0 w 9518"/>
                              <a:gd name="T2" fmla="+- 0 10879 1361"/>
                              <a:gd name="T3" fmla="*/ T2 w 9518"/>
                            </a:gdLst>
                            <a:ahLst/>
                            <a:cxnLst>
                              <a:cxn ang="0">
                                <a:pos x="T1" y="0"/>
                              </a:cxn>
                              <a:cxn ang="0">
                                <a:pos x="T3" y="0"/>
                              </a:cxn>
                            </a:cxnLst>
                            <a:rect l="0" t="0" r="r" b="b"/>
                            <a:pathLst>
                              <a:path w="9518">
                                <a:moveTo>
                                  <a:pt x="0" y="0"/>
                                </a:moveTo>
                                <a:lnTo>
                                  <a:pt x="9518"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6" name="Freeform 111"/>
                        <wps:cNvSpPr>
                          <a:spLocks/>
                        </wps:cNvSpPr>
                        <wps:spPr bwMode="auto">
                          <a:xfrm>
                            <a:off x="1361" y="350"/>
                            <a:ext cx="9518" cy="0"/>
                          </a:xfrm>
                          <a:custGeom>
                            <a:avLst/>
                            <a:gdLst>
                              <a:gd name="T0" fmla="+- 0 1361 1361"/>
                              <a:gd name="T1" fmla="*/ T0 w 9518"/>
                              <a:gd name="T2" fmla="+- 0 10879 1361"/>
                              <a:gd name="T3" fmla="*/ T2 w 9518"/>
                            </a:gdLst>
                            <a:ahLst/>
                            <a:cxnLst>
                              <a:cxn ang="0">
                                <a:pos x="T1" y="0"/>
                              </a:cxn>
                              <a:cxn ang="0">
                                <a:pos x="T3" y="0"/>
                              </a:cxn>
                            </a:cxnLst>
                            <a:rect l="0" t="0" r="r" b="b"/>
                            <a:pathLst>
                              <a:path w="9518">
                                <a:moveTo>
                                  <a:pt x="0" y="0"/>
                                </a:moveTo>
                                <a:lnTo>
                                  <a:pt x="9518"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BC96D26" id="Group 211" o:spid="_x0000_s1026" style="position:absolute;margin-left:0;margin-top:7.5pt;width:468pt;height:21.6pt;z-index:-251654144;mso-position-horizontal-relative:margin" coordorigin="1356,-21" coordsize="9528,3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">
                <v:shape id="Freeform 107" o:spid="_x0000_s1027" style="position:absolute;left:1371;top:-11;width:9498;height:356;visibility:visible;mso-wrap-style:square;v-text-anchor:top" coordsize="9498,3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" path="m,l9498,r,356l,356,,xe" fillcolor="#e5e5e5" stroked="f">
                  <v:path arrowok="t" o:connecttype="custom" o:connectlocs="0,-11;9498,-11;9498,345;0,345;0,-11" o:connectangles="0,0,0,0,0"/>
                </v:shape>
                <v:shape id="Freeform 108" o:spid="_x0000_s1028" style="position:absolute;left:1366;top:-11;width:0;height:356;visibility:visible;mso-wrap-style:square;v-text-anchor:top" coordsize="0,3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" path="m,l,356e" filled="f" strokeweight=".5pt">
                  <v:path arrowok="t" o:connecttype="custom" o:connectlocs="0,-11;0,345" o:connectangles="0,0"/>
                </v:shape>
                <v:shape id="Freeform 109" o:spid="_x0000_s1029" style="position:absolute;left:10874;top:-11;width:0;height:356;visibility:visible;mso-wrap-style:square;v-text-anchor:top" coordsize="0,3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" path="m,l,356e" filled="f" strokeweight=".5pt">
                  <v:path arrowok="t" o:connecttype="custom" o:connectlocs="0,-11;0,345" o:connectangles="0,0"/>
                </v:shape>
                <v:shape id="Freeform 110" o:spid="_x0000_s1030" style="position:absolute;left:1361;top:-16;width:9518;height:0;visibility:visible;mso-wrap-style:square;v-text-anchor:top" coordsize="95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" path="m,l9518,e" filled="f" strokeweight=".5pt">
                  <v:path arrowok="t" o:connecttype="custom" o:connectlocs="0,0;9518,0" o:connectangles="0,0"/>
                </v:shape>
                <v:shape id="Freeform 111" o:spid="_x0000_s1031" style="position:absolute;left:1361;top:350;width:9518;height:0;visibility:visible;mso-wrap-style:square;v-text-anchor:top" coordsize="95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" path="m,l9518,e" filled="f" strokeweight=".5pt">
                  <v:path arrowok="t" o:connecttype="custom" o:connectlocs="0,0;9518,0" o:connectangles="0,0"/>
                </v:shape>
                <w10:wrap anchorx="margin"/>
              </v:group>
            </w:pict>
          </mc:Fallback>
        </mc:AlternateContent>
      </w:r>
    </w:p>
    <w:p w14:paraId="107EA475" w14:textId="354E789E" w:rsidR="00FB612E" w:rsidRPr="00FB612E" w:rsidRDefault="00FB612E" w:rsidP="005D6C66">
      <w:pPr>
        <w:spacing w:before="29" w:line="260" w:lineRule="exact"/>
        <w:ind w:left="2460"/>
        <w:rPr>
          <w:rFonts w:ascii="Arial" w:eastAsia="Arial" w:hAnsi="Arial" w:cs="Arial"/>
          <w:szCs w:val="24"/>
        </w:rPr>
      </w:pPr>
      <w:r w:rsidRPr="00FB612E">
        <w:rPr>
          <w:rFonts w:ascii="Arial" w:eastAsia="Arial" w:hAnsi="Arial" w:cs="Arial"/>
          <w:b/>
          <w:position w:val="-1"/>
          <w:szCs w:val="24"/>
        </w:rPr>
        <w:t>How long will I be in the research study?</w:t>
      </w:r>
    </w:p>
    <w:p w14:paraId="6577DFF0" w14:textId="7C80D161" w:rsidR="00FB612E" w:rsidRPr="00FB612E" w:rsidRDefault="005D6C66" w:rsidP="005D6C66">
      <w:pPr>
        <w:tabs>
          <w:tab w:val="left" w:pos="3516"/>
        </w:tabs>
        <w:spacing w:before="3" w:line="220" w:lineRule="exact"/>
        <w:rPr>
          <w:rFonts w:eastAsia="Times New Roman"/>
          <w:sz w:val="22"/>
        </w:rPr>
      </w:pPr>
      <w:r>
        <w:rPr>
          <w:rFonts w:eastAsia="Times New Roman"/>
          <w:sz w:val="22"/>
        </w:rPr>
        <w:tab/>
      </w:r>
    </w:p>
    <w:p w14:paraId="42D6E64F" w14:textId="77777777" w:rsidR="00FB612E" w:rsidRPr="00FB612E" w:rsidRDefault="00FB612E" w:rsidP="00FB612E">
      <w:pPr>
        <w:spacing w:before="32" w:line="240" w:lineRule="auto"/>
        <w:ind w:left="100" w:right="996"/>
        <w:rPr>
          <w:rFonts w:ascii="Arial" w:eastAsia="Arial" w:hAnsi="Arial" w:cs="Arial"/>
          <w:sz w:val="20"/>
          <w:szCs w:val="20"/>
        </w:rPr>
      </w:pPr>
      <w:r w:rsidRPr="00FB612E">
        <w:rPr>
          <w:rFonts w:ascii="Arial" w:eastAsia="Arial" w:hAnsi="Arial" w:cs="Arial"/>
          <w:sz w:val="20"/>
          <w:szCs w:val="20"/>
        </w:rPr>
        <w:t>If you agree to be in the study, your participation will involve 2 study visits, each lasting approximately 2.5 hours long.</w:t>
      </w:r>
    </w:p>
    <w:p w14:paraId="494E42A9" w14:textId="0C2B1E99" w:rsidR="00FB612E" w:rsidRPr="00FB612E" w:rsidRDefault="00804033" w:rsidP="00FB612E">
      <w:pPr>
        <w:spacing w:before="1" w:line="220" w:lineRule="exact"/>
        <w:rPr>
          <w:rFonts w:eastAsia="Times New Roman"/>
          <w:sz w:val="22"/>
        </w:rPr>
      </w:pPr>
      <w:r w:rsidRPr="00FB612E">
        <w:rPr>
          <w:rFonts w:eastAsia="Times New Roman"/>
          <w:noProof/>
          <w:sz w:val="20"/>
          <w:szCs w:val="20"/>
        </w:rPr>
        <mc:AlternateContent>
          <mc:Choice Requires="wpg">
            <w:drawing>
              <wp:anchor distT="0" distB="0" distL="114300" distR="114300" simplePos="0" relativeHeight="251663360" behindDoc="1" locked="0" layoutInCell="1" allowOverlap="1" wp14:anchorId="0E2233CD" wp14:editId="52DC2C9B">
                <wp:simplePos x="0" y="0"/>
                <wp:positionH relativeFrom="margin">
                  <wp:posOffset>-1</wp:posOffset>
                </wp:positionH>
                <wp:positionV relativeFrom="paragraph">
                  <wp:posOffset>109855</wp:posOffset>
                </wp:positionV>
                <wp:extent cx="5940481" cy="274320"/>
                <wp:effectExtent l="0" t="0" r="22225" b="11430"/>
                <wp:wrapNone/>
                <wp:docPr id="205" name="Group 2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0481" cy="274320"/>
                          <a:chOff x="1356" y="-21"/>
                          <a:chExt cx="9528" cy="376"/>
                        </a:xfrm>
                      </wpg:grpSpPr>
                      <wps:wsp>
                        <wps:cNvPr id="206" name="Freeform 113"/>
                        <wps:cNvSpPr>
                          <a:spLocks/>
                        </wps:cNvSpPr>
                        <wps:spPr bwMode="auto">
                          <a:xfrm>
                            <a:off x="1371" y="-11"/>
                            <a:ext cx="9498" cy="356"/>
                          </a:xfrm>
                          <a:custGeom>
                            <a:avLst/>
                            <a:gdLst>
                              <a:gd name="T0" fmla="+- 0 1371 1371"/>
                              <a:gd name="T1" fmla="*/ T0 w 9498"/>
                              <a:gd name="T2" fmla="+- 0 -11 -11"/>
                              <a:gd name="T3" fmla="*/ -11 h 356"/>
                              <a:gd name="T4" fmla="+- 0 10869 1371"/>
                              <a:gd name="T5" fmla="*/ T4 w 9498"/>
                              <a:gd name="T6" fmla="+- 0 -11 -11"/>
                              <a:gd name="T7" fmla="*/ -11 h 356"/>
                              <a:gd name="T8" fmla="+- 0 10869 1371"/>
                              <a:gd name="T9" fmla="*/ T8 w 9498"/>
                              <a:gd name="T10" fmla="+- 0 345 -11"/>
                              <a:gd name="T11" fmla="*/ 345 h 356"/>
                              <a:gd name="T12" fmla="+- 0 1371 1371"/>
                              <a:gd name="T13" fmla="*/ T12 w 9498"/>
                              <a:gd name="T14" fmla="+- 0 345 -11"/>
                              <a:gd name="T15" fmla="*/ 345 h 356"/>
                              <a:gd name="T16" fmla="+- 0 1371 1371"/>
                              <a:gd name="T17" fmla="*/ T16 w 9498"/>
                              <a:gd name="T18" fmla="+- 0 -11 -11"/>
                              <a:gd name="T19" fmla="*/ -11 h 356"/>
                            </a:gdLst>
                            <a:ahLst/>
                            <a:cxnLst>
                              <a:cxn ang="0">
                                <a:pos x="T1" y="T3"/>
                              </a:cxn>
                              <a:cxn ang="0">
                                <a:pos x="T5" y="T7"/>
                              </a:cxn>
                              <a:cxn ang="0">
                                <a:pos x="T9" y="T11"/>
                              </a:cxn>
                              <a:cxn ang="0">
                                <a:pos x="T13" y="T15"/>
                              </a:cxn>
                              <a:cxn ang="0">
                                <a:pos x="T17" y="T19"/>
                              </a:cxn>
                            </a:cxnLst>
                            <a:rect l="0" t="0" r="r" b="b"/>
                            <a:pathLst>
                              <a:path w="9498" h="356">
                                <a:moveTo>
                                  <a:pt x="0" y="0"/>
                                </a:moveTo>
                                <a:lnTo>
                                  <a:pt x="9498" y="0"/>
                                </a:lnTo>
                                <a:lnTo>
                                  <a:pt x="9498" y="356"/>
                                </a:lnTo>
                                <a:lnTo>
                                  <a:pt x="0" y="356"/>
                                </a:lnTo>
                                <a:lnTo>
                                  <a:pt x="0" y="0"/>
                                </a:lnTo>
                                <a:close/>
                              </a:path>
                            </a:pathLst>
                          </a:custGeom>
                          <a:solidFill>
                            <a:srgbClr val="E5E5E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7" name="Freeform 114"/>
                        <wps:cNvSpPr>
                          <a:spLocks/>
                        </wps:cNvSpPr>
                        <wps:spPr bwMode="auto">
                          <a:xfrm>
                            <a:off x="1366" y="-11"/>
                            <a:ext cx="0" cy="356"/>
                          </a:xfrm>
                          <a:custGeom>
                            <a:avLst/>
                            <a:gdLst>
                              <a:gd name="T0" fmla="+- 0 -11 -11"/>
                              <a:gd name="T1" fmla="*/ -11 h 356"/>
                              <a:gd name="T2" fmla="+- 0 345 -11"/>
                              <a:gd name="T3" fmla="*/ 345 h 356"/>
                            </a:gdLst>
                            <a:ahLst/>
                            <a:cxnLst>
                              <a:cxn ang="0">
                                <a:pos x="0" y="T1"/>
                              </a:cxn>
                              <a:cxn ang="0">
                                <a:pos x="0" y="T3"/>
                              </a:cxn>
                            </a:cxnLst>
                            <a:rect l="0" t="0" r="r" b="b"/>
                            <a:pathLst>
                              <a:path h="356">
                                <a:moveTo>
                                  <a:pt x="0" y="0"/>
                                </a:moveTo>
                                <a:lnTo>
                                  <a:pt x="0" y="356"/>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8" name="Freeform 115"/>
                        <wps:cNvSpPr>
                          <a:spLocks/>
                        </wps:cNvSpPr>
                        <wps:spPr bwMode="auto">
                          <a:xfrm>
                            <a:off x="10874" y="-11"/>
                            <a:ext cx="0" cy="356"/>
                          </a:xfrm>
                          <a:custGeom>
                            <a:avLst/>
                            <a:gdLst>
                              <a:gd name="T0" fmla="+- 0 -11 -11"/>
                              <a:gd name="T1" fmla="*/ -11 h 356"/>
                              <a:gd name="T2" fmla="+- 0 345 -11"/>
                              <a:gd name="T3" fmla="*/ 345 h 356"/>
                            </a:gdLst>
                            <a:ahLst/>
                            <a:cxnLst>
                              <a:cxn ang="0">
                                <a:pos x="0" y="T1"/>
                              </a:cxn>
                              <a:cxn ang="0">
                                <a:pos x="0" y="T3"/>
                              </a:cxn>
                            </a:cxnLst>
                            <a:rect l="0" t="0" r="r" b="b"/>
                            <a:pathLst>
                              <a:path h="356">
                                <a:moveTo>
                                  <a:pt x="0" y="0"/>
                                </a:moveTo>
                                <a:lnTo>
                                  <a:pt x="0" y="356"/>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9" name="Freeform 116"/>
                        <wps:cNvSpPr>
                          <a:spLocks/>
                        </wps:cNvSpPr>
                        <wps:spPr bwMode="auto">
                          <a:xfrm>
                            <a:off x="1361" y="-16"/>
                            <a:ext cx="9518" cy="0"/>
                          </a:xfrm>
                          <a:custGeom>
                            <a:avLst/>
                            <a:gdLst>
                              <a:gd name="T0" fmla="+- 0 1361 1361"/>
                              <a:gd name="T1" fmla="*/ T0 w 9518"/>
                              <a:gd name="T2" fmla="+- 0 10879 1361"/>
                              <a:gd name="T3" fmla="*/ T2 w 9518"/>
                            </a:gdLst>
                            <a:ahLst/>
                            <a:cxnLst>
                              <a:cxn ang="0">
                                <a:pos x="T1" y="0"/>
                              </a:cxn>
                              <a:cxn ang="0">
                                <a:pos x="T3" y="0"/>
                              </a:cxn>
                            </a:cxnLst>
                            <a:rect l="0" t="0" r="r" b="b"/>
                            <a:pathLst>
                              <a:path w="9518">
                                <a:moveTo>
                                  <a:pt x="0" y="0"/>
                                </a:moveTo>
                                <a:lnTo>
                                  <a:pt x="9518"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0" name="Freeform 117"/>
                        <wps:cNvSpPr>
                          <a:spLocks/>
                        </wps:cNvSpPr>
                        <wps:spPr bwMode="auto">
                          <a:xfrm>
                            <a:off x="1361" y="350"/>
                            <a:ext cx="9518" cy="0"/>
                          </a:xfrm>
                          <a:custGeom>
                            <a:avLst/>
                            <a:gdLst>
                              <a:gd name="T0" fmla="+- 0 1361 1361"/>
                              <a:gd name="T1" fmla="*/ T0 w 9518"/>
                              <a:gd name="T2" fmla="+- 0 10879 1361"/>
                              <a:gd name="T3" fmla="*/ T2 w 9518"/>
                            </a:gdLst>
                            <a:ahLst/>
                            <a:cxnLst>
                              <a:cxn ang="0">
                                <a:pos x="T1" y="0"/>
                              </a:cxn>
                              <a:cxn ang="0">
                                <a:pos x="T3" y="0"/>
                              </a:cxn>
                            </a:cxnLst>
                            <a:rect l="0" t="0" r="r" b="b"/>
                            <a:pathLst>
                              <a:path w="9518">
                                <a:moveTo>
                                  <a:pt x="0" y="0"/>
                                </a:moveTo>
                                <a:lnTo>
                                  <a:pt x="9518"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79C36BA" id="Group 205" o:spid="_x0000_s1026" style="position:absolute;margin-left:0;margin-top:8.65pt;width:467.75pt;height:21.6pt;z-index:-251653120;mso-position-horizontal-relative:margin" coordorigin="1356,-21" coordsize="9528,3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">
                <v:shape id="Freeform 113" o:spid="_x0000_s1027" style="position:absolute;left:1371;top:-11;width:9498;height:356;visibility:visible;mso-wrap-style:square;v-text-anchor:top" coordsize="9498,3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" path="m,l9498,r,356l,356,,xe" fillcolor="#e5e5e5" stroked="f">
                  <v:path arrowok="t" o:connecttype="custom" o:connectlocs="0,-11;9498,-11;9498,345;0,345;0,-11" o:connectangles="0,0,0,0,0"/>
                </v:shape>
                <v:shape id="Freeform 114" o:spid="_x0000_s1028" style="position:absolute;left:1366;top:-11;width:0;height:356;visibility:visible;mso-wrap-style:square;v-text-anchor:top" coordsize="0,3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" path="m,l,356e" filled="f" strokeweight=".5pt">
                  <v:path arrowok="t" o:connecttype="custom" o:connectlocs="0,-11;0,345" o:connectangles="0,0"/>
                </v:shape>
                <v:shape id="Freeform 115" o:spid="_x0000_s1029" style="position:absolute;left:10874;top:-11;width:0;height:356;visibility:visible;mso-wrap-style:square;v-text-anchor:top" coordsize="0,3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" path="m,l,356e" filled="f" strokeweight=".5pt">
                  <v:path arrowok="t" o:connecttype="custom" o:connectlocs="0,-11;0,345" o:connectangles="0,0"/>
                </v:shape>
                <v:shape id="Freeform 116" o:spid="_x0000_s1030" style="position:absolute;left:1361;top:-16;width:9518;height:0;visibility:visible;mso-wrap-style:square;v-text-anchor:top" coordsize="95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" path="m,l9518,e" filled="f" strokeweight=".5pt">
                  <v:path arrowok="t" o:connecttype="custom" o:connectlocs="0,0;9518,0" o:connectangles="0,0"/>
                </v:shape>
                <v:shape id="Freeform 117" o:spid="_x0000_s1031" style="position:absolute;left:1361;top:350;width:9518;height:0;visibility:visible;mso-wrap-style:square;v-text-anchor:top" coordsize="95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" path="m,l9518,e" filled="f" strokeweight=".5pt">
                  <v:path arrowok="t" o:connecttype="custom" o:connectlocs="0,0;9518,0" o:connectangles="0,0"/>
                </v:shape>
                <w10:wrap anchorx="margin"/>
              </v:group>
            </w:pict>
          </mc:Fallback>
        </mc:AlternateContent>
      </w:r>
    </w:p>
    <w:p w14:paraId="5A601EB1" w14:textId="28A63AD1" w:rsidR="00FB612E" w:rsidRPr="00FB612E" w:rsidRDefault="00FB612E" w:rsidP="005D6C66">
      <w:pPr>
        <w:spacing w:before="29" w:line="260" w:lineRule="exact"/>
        <w:ind w:left="953"/>
        <w:rPr>
          <w:rFonts w:ascii="Arial" w:eastAsia="Arial" w:hAnsi="Arial" w:cs="Arial"/>
          <w:szCs w:val="24"/>
        </w:rPr>
      </w:pPr>
      <w:r w:rsidRPr="00FB612E">
        <w:rPr>
          <w:rFonts w:ascii="Arial" w:eastAsia="Arial" w:hAnsi="Arial" w:cs="Arial"/>
          <w:b/>
          <w:position w:val="-1"/>
          <w:szCs w:val="24"/>
        </w:rPr>
        <w:t>What will happen if I say “Yes, I want to be in this research study”?</w:t>
      </w:r>
    </w:p>
    <w:p w14:paraId="34864936" w14:textId="77777777" w:rsidR="00FB612E" w:rsidRPr="00FB612E" w:rsidRDefault="00FB612E" w:rsidP="00FB612E">
      <w:pPr>
        <w:spacing w:before="3" w:line="220" w:lineRule="exact"/>
        <w:rPr>
          <w:rFonts w:eastAsia="Times New Roman"/>
          <w:sz w:val="22"/>
        </w:rPr>
      </w:pPr>
    </w:p>
    <w:p w14:paraId="1EB37F73" w14:textId="77777777" w:rsidR="00FB612E" w:rsidRPr="00FB612E" w:rsidRDefault="00FB612E" w:rsidP="00FB612E">
      <w:pPr>
        <w:spacing w:before="32" w:line="240" w:lineRule="auto"/>
        <w:ind w:left="100" w:right="153"/>
        <w:rPr>
          <w:rFonts w:ascii="Arial" w:eastAsia="Arial" w:hAnsi="Arial" w:cs="Arial"/>
          <w:sz w:val="20"/>
          <w:szCs w:val="20"/>
        </w:rPr>
      </w:pPr>
      <w:r w:rsidRPr="00FB612E">
        <w:rPr>
          <w:rFonts w:ascii="Arial" w:eastAsia="Arial" w:hAnsi="Arial" w:cs="Arial"/>
          <w:sz w:val="20"/>
          <w:szCs w:val="20"/>
        </w:rPr>
        <w:t>If you agree to be in this study, we will ask you to come to the Biomechanics Lab for two testing session.</w:t>
      </w:r>
    </w:p>
    <w:p w14:paraId="672D28A8" w14:textId="77777777" w:rsidR="00FB612E" w:rsidRPr="00FB612E" w:rsidRDefault="00FB612E" w:rsidP="00FB612E">
      <w:pPr>
        <w:spacing w:line="120" w:lineRule="exact"/>
        <w:rPr>
          <w:rFonts w:eastAsia="Times New Roman"/>
          <w:sz w:val="10"/>
          <w:szCs w:val="10"/>
        </w:rPr>
      </w:pPr>
    </w:p>
    <w:p w14:paraId="4A7D929E" w14:textId="77777777" w:rsidR="00FB612E" w:rsidRPr="00FB612E" w:rsidRDefault="00FB612E" w:rsidP="00FB612E">
      <w:pPr>
        <w:spacing w:line="240" w:lineRule="auto"/>
        <w:ind w:left="100" w:right="92"/>
        <w:rPr>
          <w:rFonts w:ascii="Arial" w:eastAsia="Arial" w:hAnsi="Arial" w:cs="Arial"/>
          <w:sz w:val="20"/>
          <w:szCs w:val="20"/>
        </w:rPr>
      </w:pPr>
      <w:r w:rsidRPr="00FB612E">
        <w:rPr>
          <w:rFonts w:ascii="Arial" w:eastAsia="Arial" w:hAnsi="Arial" w:cs="Arial"/>
          <w:sz w:val="20"/>
          <w:szCs w:val="20"/>
        </w:rPr>
        <w:t>On Day 1, you will come to the Biomechanics Lab. You will fill out the informed consent, as well as complete the Lower Extremity Functional Scale (LEFS), Knee Injury and Osteoarthritis Outcome form (KOOS), the International Knee Documentation Committee Subjective Knee form (IKDC), the Tampa Scale for Kinesiophobia form (TSK-11), a musculoskeletal health history form, and a fitness activity questionnaire. After these forms are completed, you will change into compression shorts and a generic t-shirt, which will be provided if you do not have them. After you change, you will be asked to complete a weight-bearing ankle joint range of motion assessment, a knee joint laxity assessment, a single-leg balance assessment, and finally a muscle strength assessment of your hip, knee, and ankle muscles.</w:t>
      </w:r>
    </w:p>
    <w:p w14:paraId="4E6E8C37" w14:textId="77777777" w:rsidR="00FB612E" w:rsidRPr="00FB612E" w:rsidRDefault="00FB612E" w:rsidP="00FB612E">
      <w:pPr>
        <w:spacing w:line="120" w:lineRule="exact"/>
        <w:rPr>
          <w:rFonts w:eastAsia="Times New Roman"/>
          <w:sz w:val="10"/>
          <w:szCs w:val="10"/>
        </w:rPr>
      </w:pPr>
    </w:p>
    <w:p w14:paraId="02060B80" w14:textId="77777777" w:rsidR="00FB612E" w:rsidRPr="00FB612E" w:rsidRDefault="00FB612E" w:rsidP="00FB612E">
      <w:pPr>
        <w:spacing w:line="240" w:lineRule="auto"/>
        <w:ind w:left="100" w:right="104"/>
        <w:rPr>
          <w:rFonts w:ascii="Arial" w:eastAsia="Arial" w:hAnsi="Arial" w:cs="Arial"/>
          <w:sz w:val="20"/>
          <w:szCs w:val="20"/>
        </w:rPr>
      </w:pPr>
      <w:r w:rsidRPr="00FB612E">
        <w:rPr>
          <w:rFonts w:ascii="Arial" w:eastAsia="Arial" w:hAnsi="Arial" w:cs="Arial"/>
          <w:sz w:val="20"/>
          <w:szCs w:val="20"/>
        </w:rPr>
        <w:t>On Day 2, you will come to the Biomechanics Lab. You will change into compression shorts and a generic t-shirt, which will be provided if you do not have them. You will also be fitted with a heart rate monitor to wear during your data collection. Your height and weight will be collected. You will then complete a 5-minute warm-up jog at a self-selected pace. After the warm-up, motion capture data collection will start. Reflective markers will be placed on your right leg and pelvis, which will be used to track your movement for each trial. You will perform three maximal vertical jumps, and then begin the landing protocol. For the landing protocol, you will complete three different tasks. For tasks one and two, you will stand on a 30-cm tall box that will be</w:t>
      </w:r>
    </w:p>
    <w:p w14:paraId="71862C1D" w14:textId="34670476" w:rsidR="00FB612E" w:rsidRPr="00FB612E" w:rsidRDefault="00FB612E" w:rsidP="00FD0D0B">
      <w:pPr>
        <w:spacing w:before="4" w:line="240" w:lineRule="exact"/>
        <w:ind w:left="100" w:right="63"/>
        <w:rPr>
          <w:rFonts w:ascii="Arial" w:eastAsia="Arial" w:hAnsi="Arial" w:cs="Arial"/>
          <w:sz w:val="20"/>
          <w:szCs w:val="20"/>
        </w:rPr>
      </w:pPr>
      <w:r w:rsidRPr="00FB612E">
        <w:rPr>
          <w:rFonts w:ascii="Arial" w:eastAsia="Arial" w:hAnsi="Arial" w:cs="Arial"/>
          <w:sz w:val="20"/>
          <w:szCs w:val="20"/>
        </w:rPr>
        <w:t xml:space="preserve">placed ½ the distance of your height (in cm) away from the force plate. For the first task, you will jump with both legs onto the force plate, and then perform a maximum vertical jump immediately after landing. For the second task, you will land with your right leg on the force plate, then cut to the left at a 45-degree angle. The path that you will need to run will be marked with duct tape on the ground. For the third task, you will land with your left leg on the force plate, then cut to the right at a 45-degree angle. Five trials will be completed for each task. After the landing protocol is complete, you will then complete </w:t>
      </w:r>
      <w:r w:rsidRPr="00FB612E">
        <w:rPr>
          <w:rFonts w:ascii="Arial" w:eastAsia="Arial" w:hAnsi="Arial" w:cs="Arial"/>
          <w:sz w:val="20"/>
          <w:szCs w:val="20"/>
        </w:rPr>
        <w:lastRenderedPageBreak/>
        <w:t>a fatigue protocol. The fatigue protocol consists of you running to four different exercise stations. There will be an exercise station in front of you, one to your left, one to your right, and one directly behind you, placed 7.5-m from your starting position. You will be directed to run to a randomly selected exercise station, and complete five</w:t>
      </w:r>
      <w:r>
        <w:rPr>
          <w:rFonts w:ascii="Arial" w:eastAsia="Arial" w:hAnsi="Arial" w:cs="Arial"/>
          <w:sz w:val="20"/>
          <w:szCs w:val="20"/>
        </w:rPr>
        <w:t xml:space="preserve"> </w:t>
      </w:r>
      <w:r w:rsidRPr="00FB612E">
        <w:rPr>
          <w:rFonts w:ascii="Arial" w:eastAsia="Arial" w:hAnsi="Arial" w:cs="Arial"/>
          <w:sz w:val="20"/>
          <w:szCs w:val="20"/>
        </w:rPr>
        <w:t>repetitions of the given exercise at that station, and then run back to your starting position where you then then receive instruction to run to a different exercise station. You will visit each station once in a round. After the completion of a round, you will complete 3 maximal vertical jumps,</w:t>
      </w:r>
      <w:r w:rsidR="003013C9">
        <w:rPr>
          <w:rFonts w:ascii="Arial" w:eastAsia="Arial" w:hAnsi="Arial" w:cs="Arial"/>
          <w:sz w:val="20"/>
          <w:szCs w:val="20"/>
        </w:rPr>
        <w:t xml:space="preserve"> </w:t>
      </w:r>
      <w:r w:rsidRPr="00FB612E">
        <w:rPr>
          <w:rFonts w:ascii="Arial" w:eastAsia="Arial" w:hAnsi="Arial" w:cs="Arial"/>
          <w:sz w:val="20"/>
          <w:szCs w:val="20"/>
        </w:rPr>
        <w:t>and then have 60 seconds of rest before the start of the next round. You will complete as many rounds as possible until your vertical jump height decreases by 25% of your pre-fatigue height. After the completion of the fatigue protocol, you will complete 3 maximal vertical jumps and complete the same landing protocol as described previously. After the completion of the second landing protocol, you will then complete a final round of 3 maximal vertical jumps. Day 2 session will then be completed.</w:t>
      </w:r>
    </w:p>
    <w:p w14:paraId="43575929" w14:textId="70BFF31D" w:rsidR="00FB612E" w:rsidRPr="00FB612E" w:rsidRDefault="00A23949" w:rsidP="00FB612E">
      <w:pPr>
        <w:spacing w:before="1" w:line="220" w:lineRule="exact"/>
        <w:rPr>
          <w:rFonts w:eastAsia="Times New Roman"/>
          <w:sz w:val="22"/>
        </w:rPr>
      </w:pPr>
      <w:r w:rsidRPr="00FB612E">
        <w:rPr>
          <w:rFonts w:eastAsia="Times New Roman"/>
          <w:noProof/>
          <w:sz w:val="20"/>
          <w:szCs w:val="20"/>
        </w:rPr>
        <mc:AlternateContent>
          <mc:Choice Requires="wpg">
            <w:drawing>
              <wp:anchor distT="0" distB="0" distL="114300" distR="114300" simplePos="0" relativeHeight="251664384" behindDoc="1" locked="0" layoutInCell="1" allowOverlap="1" wp14:anchorId="512A09A7" wp14:editId="6F62B7EE">
                <wp:simplePos x="0" y="0"/>
                <wp:positionH relativeFrom="page">
                  <wp:posOffset>914401</wp:posOffset>
                </wp:positionH>
                <wp:positionV relativeFrom="paragraph">
                  <wp:posOffset>121920</wp:posOffset>
                </wp:positionV>
                <wp:extent cx="5958492" cy="274320"/>
                <wp:effectExtent l="0" t="0" r="23495" b="11430"/>
                <wp:wrapNone/>
                <wp:docPr id="199" name="Group 1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58492" cy="274320"/>
                          <a:chOff x="1356" y="-21"/>
                          <a:chExt cx="9528" cy="376"/>
                        </a:xfrm>
                      </wpg:grpSpPr>
                      <wps:wsp>
                        <wps:cNvPr id="200" name="Freeform 119"/>
                        <wps:cNvSpPr>
                          <a:spLocks/>
                        </wps:cNvSpPr>
                        <wps:spPr bwMode="auto">
                          <a:xfrm>
                            <a:off x="1371" y="-11"/>
                            <a:ext cx="9498" cy="356"/>
                          </a:xfrm>
                          <a:custGeom>
                            <a:avLst/>
                            <a:gdLst>
                              <a:gd name="T0" fmla="+- 0 1371 1371"/>
                              <a:gd name="T1" fmla="*/ T0 w 9498"/>
                              <a:gd name="T2" fmla="+- 0 -11 -11"/>
                              <a:gd name="T3" fmla="*/ -11 h 356"/>
                              <a:gd name="T4" fmla="+- 0 10869 1371"/>
                              <a:gd name="T5" fmla="*/ T4 w 9498"/>
                              <a:gd name="T6" fmla="+- 0 -11 -11"/>
                              <a:gd name="T7" fmla="*/ -11 h 356"/>
                              <a:gd name="T8" fmla="+- 0 10869 1371"/>
                              <a:gd name="T9" fmla="*/ T8 w 9498"/>
                              <a:gd name="T10" fmla="+- 0 345 -11"/>
                              <a:gd name="T11" fmla="*/ 345 h 356"/>
                              <a:gd name="T12" fmla="+- 0 1371 1371"/>
                              <a:gd name="T13" fmla="*/ T12 w 9498"/>
                              <a:gd name="T14" fmla="+- 0 345 -11"/>
                              <a:gd name="T15" fmla="*/ 345 h 356"/>
                              <a:gd name="T16" fmla="+- 0 1371 1371"/>
                              <a:gd name="T17" fmla="*/ T16 w 9498"/>
                              <a:gd name="T18" fmla="+- 0 -11 -11"/>
                              <a:gd name="T19" fmla="*/ -11 h 356"/>
                            </a:gdLst>
                            <a:ahLst/>
                            <a:cxnLst>
                              <a:cxn ang="0">
                                <a:pos x="T1" y="T3"/>
                              </a:cxn>
                              <a:cxn ang="0">
                                <a:pos x="T5" y="T7"/>
                              </a:cxn>
                              <a:cxn ang="0">
                                <a:pos x="T9" y="T11"/>
                              </a:cxn>
                              <a:cxn ang="0">
                                <a:pos x="T13" y="T15"/>
                              </a:cxn>
                              <a:cxn ang="0">
                                <a:pos x="T17" y="T19"/>
                              </a:cxn>
                            </a:cxnLst>
                            <a:rect l="0" t="0" r="r" b="b"/>
                            <a:pathLst>
                              <a:path w="9498" h="356">
                                <a:moveTo>
                                  <a:pt x="0" y="0"/>
                                </a:moveTo>
                                <a:lnTo>
                                  <a:pt x="9498" y="0"/>
                                </a:lnTo>
                                <a:lnTo>
                                  <a:pt x="9498" y="356"/>
                                </a:lnTo>
                                <a:lnTo>
                                  <a:pt x="0" y="356"/>
                                </a:lnTo>
                                <a:lnTo>
                                  <a:pt x="0" y="0"/>
                                </a:lnTo>
                                <a:close/>
                              </a:path>
                            </a:pathLst>
                          </a:custGeom>
                          <a:solidFill>
                            <a:srgbClr val="E5E5E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1" name="Freeform 120"/>
                        <wps:cNvSpPr>
                          <a:spLocks/>
                        </wps:cNvSpPr>
                        <wps:spPr bwMode="auto">
                          <a:xfrm>
                            <a:off x="1366" y="-11"/>
                            <a:ext cx="0" cy="356"/>
                          </a:xfrm>
                          <a:custGeom>
                            <a:avLst/>
                            <a:gdLst>
                              <a:gd name="T0" fmla="+- 0 -11 -11"/>
                              <a:gd name="T1" fmla="*/ -11 h 356"/>
                              <a:gd name="T2" fmla="+- 0 345 -11"/>
                              <a:gd name="T3" fmla="*/ 345 h 356"/>
                            </a:gdLst>
                            <a:ahLst/>
                            <a:cxnLst>
                              <a:cxn ang="0">
                                <a:pos x="0" y="T1"/>
                              </a:cxn>
                              <a:cxn ang="0">
                                <a:pos x="0" y="T3"/>
                              </a:cxn>
                            </a:cxnLst>
                            <a:rect l="0" t="0" r="r" b="b"/>
                            <a:pathLst>
                              <a:path h="356">
                                <a:moveTo>
                                  <a:pt x="0" y="0"/>
                                </a:moveTo>
                                <a:lnTo>
                                  <a:pt x="0" y="356"/>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2" name="Freeform 121"/>
                        <wps:cNvSpPr>
                          <a:spLocks/>
                        </wps:cNvSpPr>
                        <wps:spPr bwMode="auto">
                          <a:xfrm>
                            <a:off x="10874" y="-11"/>
                            <a:ext cx="0" cy="356"/>
                          </a:xfrm>
                          <a:custGeom>
                            <a:avLst/>
                            <a:gdLst>
                              <a:gd name="T0" fmla="+- 0 -11 -11"/>
                              <a:gd name="T1" fmla="*/ -11 h 356"/>
                              <a:gd name="T2" fmla="+- 0 345 -11"/>
                              <a:gd name="T3" fmla="*/ 345 h 356"/>
                            </a:gdLst>
                            <a:ahLst/>
                            <a:cxnLst>
                              <a:cxn ang="0">
                                <a:pos x="0" y="T1"/>
                              </a:cxn>
                              <a:cxn ang="0">
                                <a:pos x="0" y="T3"/>
                              </a:cxn>
                            </a:cxnLst>
                            <a:rect l="0" t="0" r="r" b="b"/>
                            <a:pathLst>
                              <a:path h="356">
                                <a:moveTo>
                                  <a:pt x="0" y="0"/>
                                </a:moveTo>
                                <a:lnTo>
                                  <a:pt x="0" y="356"/>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3" name="Freeform 122"/>
                        <wps:cNvSpPr>
                          <a:spLocks/>
                        </wps:cNvSpPr>
                        <wps:spPr bwMode="auto">
                          <a:xfrm>
                            <a:off x="1361" y="-16"/>
                            <a:ext cx="9518" cy="0"/>
                          </a:xfrm>
                          <a:custGeom>
                            <a:avLst/>
                            <a:gdLst>
                              <a:gd name="T0" fmla="+- 0 1361 1361"/>
                              <a:gd name="T1" fmla="*/ T0 w 9518"/>
                              <a:gd name="T2" fmla="+- 0 10879 1361"/>
                              <a:gd name="T3" fmla="*/ T2 w 9518"/>
                            </a:gdLst>
                            <a:ahLst/>
                            <a:cxnLst>
                              <a:cxn ang="0">
                                <a:pos x="T1" y="0"/>
                              </a:cxn>
                              <a:cxn ang="0">
                                <a:pos x="T3" y="0"/>
                              </a:cxn>
                            </a:cxnLst>
                            <a:rect l="0" t="0" r="r" b="b"/>
                            <a:pathLst>
                              <a:path w="9518">
                                <a:moveTo>
                                  <a:pt x="0" y="0"/>
                                </a:moveTo>
                                <a:lnTo>
                                  <a:pt x="9518"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4" name="Freeform 123"/>
                        <wps:cNvSpPr>
                          <a:spLocks/>
                        </wps:cNvSpPr>
                        <wps:spPr bwMode="auto">
                          <a:xfrm>
                            <a:off x="1361" y="350"/>
                            <a:ext cx="9518" cy="0"/>
                          </a:xfrm>
                          <a:custGeom>
                            <a:avLst/>
                            <a:gdLst>
                              <a:gd name="T0" fmla="+- 0 1361 1361"/>
                              <a:gd name="T1" fmla="*/ T0 w 9518"/>
                              <a:gd name="T2" fmla="+- 0 10879 1361"/>
                              <a:gd name="T3" fmla="*/ T2 w 9518"/>
                            </a:gdLst>
                            <a:ahLst/>
                            <a:cxnLst>
                              <a:cxn ang="0">
                                <a:pos x="T1" y="0"/>
                              </a:cxn>
                              <a:cxn ang="0">
                                <a:pos x="T3" y="0"/>
                              </a:cxn>
                            </a:cxnLst>
                            <a:rect l="0" t="0" r="r" b="b"/>
                            <a:pathLst>
                              <a:path w="9518">
                                <a:moveTo>
                                  <a:pt x="0" y="0"/>
                                </a:moveTo>
                                <a:lnTo>
                                  <a:pt x="9518"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C21E176" id="Group 199" o:spid="_x0000_s1026" style="position:absolute;margin-left:1in;margin-top:9.6pt;width:469.15pt;height:21.6pt;z-index:-251652096;mso-position-horizontal-relative:page" coordorigin="1356,-21" coordsize="9528,3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">
                <v:shape id="Freeform 119" o:spid="_x0000_s1027" style="position:absolute;left:1371;top:-11;width:9498;height:356;visibility:visible;mso-wrap-style:square;v-text-anchor:top" coordsize="9498,3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" path="m,l9498,r,356l,356,,xe" fillcolor="#e5e5e5" stroked="f">
                  <v:path arrowok="t" o:connecttype="custom" o:connectlocs="0,-11;9498,-11;9498,345;0,345;0,-11" o:connectangles="0,0,0,0,0"/>
                </v:shape>
                <v:shape id="Freeform 120" o:spid="_x0000_s1028" style="position:absolute;left:1366;top:-11;width:0;height:356;visibility:visible;mso-wrap-style:square;v-text-anchor:top" coordsize="0,3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" path="m,l,356e" filled="f" strokeweight=".5pt">
                  <v:path arrowok="t" o:connecttype="custom" o:connectlocs="0,-11;0,345" o:connectangles="0,0"/>
                </v:shape>
                <v:shape id="Freeform 121" o:spid="_x0000_s1029" style="position:absolute;left:10874;top:-11;width:0;height:356;visibility:visible;mso-wrap-style:square;v-text-anchor:top" coordsize="0,3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" path="m,l,356e" filled="f" strokeweight=".5pt">
                  <v:path arrowok="t" o:connecttype="custom" o:connectlocs="0,-11;0,345" o:connectangles="0,0"/>
                </v:shape>
                <v:shape id="Freeform 122" o:spid="_x0000_s1030" style="position:absolute;left:1361;top:-16;width:9518;height:0;visibility:visible;mso-wrap-style:square;v-text-anchor:top" coordsize="95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" path="m,l9518,e" filled="f" strokeweight=".5pt">
                  <v:path arrowok="t" o:connecttype="custom" o:connectlocs="0,0;9518,0" o:connectangles="0,0"/>
                </v:shape>
                <v:shape id="Freeform 123" o:spid="_x0000_s1031" style="position:absolute;left:1361;top:350;width:9518;height:0;visibility:visible;mso-wrap-style:square;v-text-anchor:top" coordsize="95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" path="m,l9518,e" filled="f" strokeweight=".5pt">
                  <v:path arrowok="t" o:connecttype="custom" o:connectlocs="0,0;9518,0" o:connectangles="0,0"/>
                </v:shape>
                <w10:wrap anchorx="page"/>
              </v:group>
            </w:pict>
          </mc:Fallback>
        </mc:AlternateContent>
      </w:r>
    </w:p>
    <w:p w14:paraId="090440DB" w14:textId="79A602A2" w:rsidR="00FB612E" w:rsidRPr="005D6C66" w:rsidRDefault="00FB612E" w:rsidP="00FB612E">
      <w:pPr>
        <w:spacing w:before="29" w:line="260" w:lineRule="exact"/>
        <w:ind w:left="766"/>
        <w:rPr>
          <w:rFonts w:ascii="Arial" w:eastAsia="Arial" w:hAnsi="Arial" w:cs="Arial"/>
          <w:sz w:val="22"/>
          <w:szCs w:val="24"/>
        </w:rPr>
      </w:pPr>
      <w:r w:rsidRPr="005D6C66">
        <w:rPr>
          <w:rFonts w:ascii="Arial" w:eastAsia="Arial" w:hAnsi="Arial" w:cs="Arial"/>
          <w:b/>
          <w:position w:val="-1"/>
          <w:sz w:val="22"/>
          <w:szCs w:val="24"/>
        </w:rPr>
        <w:t>What happens if I say “No, I do not want to be in this research study”?</w:t>
      </w:r>
    </w:p>
    <w:p w14:paraId="0338C590" w14:textId="636677D8" w:rsidR="00FB612E" w:rsidRPr="00FB612E" w:rsidRDefault="00FB612E" w:rsidP="00FB612E">
      <w:pPr>
        <w:spacing w:before="3" w:line="220" w:lineRule="exact"/>
        <w:rPr>
          <w:rFonts w:eastAsia="Times New Roman"/>
          <w:sz w:val="22"/>
        </w:rPr>
      </w:pPr>
    </w:p>
    <w:p w14:paraId="33FFDB0A" w14:textId="4C8AC3CF" w:rsidR="00FB612E" w:rsidRPr="00FB612E" w:rsidRDefault="00FB612E" w:rsidP="00FB612E">
      <w:pPr>
        <w:spacing w:before="32" w:line="240" w:lineRule="auto"/>
        <w:ind w:left="100" w:right="92"/>
        <w:rPr>
          <w:rFonts w:ascii="Arial" w:eastAsia="Arial" w:hAnsi="Arial" w:cs="Arial"/>
          <w:sz w:val="20"/>
          <w:szCs w:val="20"/>
        </w:rPr>
      </w:pPr>
      <w:r w:rsidRPr="00FB612E">
        <w:rPr>
          <w:rFonts w:ascii="Arial" w:eastAsia="Arial" w:hAnsi="Arial" w:cs="Arial"/>
          <w:sz w:val="20"/>
          <w:szCs w:val="20"/>
        </w:rPr>
        <w:t>Being in this study is up to you. You can say no now or leave the study later. Either way, your decision won’t affect your grades, your relationship with your instructors, or standing with the University of Tennessee, Knoxville. Additionally, your decision won’t affect your relationship with the University of Tennessee, Knoxville.</w:t>
      </w:r>
    </w:p>
    <w:p w14:paraId="7982CB2D" w14:textId="63BA6E65" w:rsidR="00FB612E" w:rsidRPr="00FB612E" w:rsidRDefault="00A23949" w:rsidP="00FB612E">
      <w:pPr>
        <w:spacing w:before="1" w:line="220" w:lineRule="exact"/>
        <w:rPr>
          <w:rFonts w:eastAsia="Times New Roman"/>
          <w:sz w:val="22"/>
        </w:rPr>
      </w:pPr>
      <w:r w:rsidRPr="00FB612E">
        <w:rPr>
          <w:rFonts w:eastAsia="Times New Roman"/>
          <w:noProof/>
          <w:sz w:val="20"/>
          <w:szCs w:val="20"/>
        </w:rPr>
        <mc:AlternateContent>
          <mc:Choice Requires="wpg">
            <w:drawing>
              <wp:anchor distT="0" distB="0" distL="114300" distR="114300" simplePos="0" relativeHeight="251665408" behindDoc="1" locked="0" layoutInCell="1" allowOverlap="1" wp14:anchorId="54C11EC3" wp14:editId="4F7442C5">
                <wp:simplePos x="0" y="0"/>
                <wp:positionH relativeFrom="page">
                  <wp:posOffset>920654</wp:posOffset>
                </wp:positionH>
                <wp:positionV relativeFrom="paragraph">
                  <wp:posOffset>126365</wp:posOffset>
                </wp:positionV>
                <wp:extent cx="5949411" cy="274320"/>
                <wp:effectExtent l="0" t="0" r="13335" b="11430"/>
                <wp:wrapNone/>
                <wp:docPr id="193" name="Group 1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9411" cy="274320"/>
                          <a:chOff x="1356" y="-21"/>
                          <a:chExt cx="9528" cy="376"/>
                        </a:xfrm>
                      </wpg:grpSpPr>
                      <wps:wsp>
                        <wps:cNvPr id="194" name="Freeform 125"/>
                        <wps:cNvSpPr>
                          <a:spLocks/>
                        </wps:cNvSpPr>
                        <wps:spPr bwMode="auto">
                          <a:xfrm>
                            <a:off x="1371" y="-11"/>
                            <a:ext cx="9498" cy="356"/>
                          </a:xfrm>
                          <a:custGeom>
                            <a:avLst/>
                            <a:gdLst>
                              <a:gd name="T0" fmla="+- 0 1371 1371"/>
                              <a:gd name="T1" fmla="*/ T0 w 9498"/>
                              <a:gd name="T2" fmla="+- 0 -11 -11"/>
                              <a:gd name="T3" fmla="*/ -11 h 356"/>
                              <a:gd name="T4" fmla="+- 0 10869 1371"/>
                              <a:gd name="T5" fmla="*/ T4 w 9498"/>
                              <a:gd name="T6" fmla="+- 0 -11 -11"/>
                              <a:gd name="T7" fmla="*/ -11 h 356"/>
                              <a:gd name="T8" fmla="+- 0 10869 1371"/>
                              <a:gd name="T9" fmla="*/ T8 w 9498"/>
                              <a:gd name="T10" fmla="+- 0 345 -11"/>
                              <a:gd name="T11" fmla="*/ 345 h 356"/>
                              <a:gd name="T12" fmla="+- 0 1371 1371"/>
                              <a:gd name="T13" fmla="*/ T12 w 9498"/>
                              <a:gd name="T14" fmla="+- 0 345 -11"/>
                              <a:gd name="T15" fmla="*/ 345 h 356"/>
                              <a:gd name="T16" fmla="+- 0 1371 1371"/>
                              <a:gd name="T17" fmla="*/ T16 w 9498"/>
                              <a:gd name="T18" fmla="+- 0 -11 -11"/>
                              <a:gd name="T19" fmla="*/ -11 h 356"/>
                            </a:gdLst>
                            <a:ahLst/>
                            <a:cxnLst>
                              <a:cxn ang="0">
                                <a:pos x="T1" y="T3"/>
                              </a:cxn>
                              <a:cxn ang="0">
                                <a:pos x="T5" y="T7"/>
                              </a:cxn>
                              <a:cxn ang="0">
                                <a:pos x="T9" y="T11"/>
                              </a:cxn>
                              <a:cxn ang="0">
                                <a:pos x="T13" y="T15"/>
                              </a:cxn>
                              <a:cxn ang="0">
                                <a:pos x="T17" y="T19"/>
                              </a:cxn>
                            </a:cxnLst>
                            <a:rect l="0" t="0" r="r" b="b"/>
                            <a:pathLst>
                              <a:path w="9498" h="356">
                                <a:moveTo>
                                  <a:pt x="0" y="0"/>
                                </a:moveTo>
                                <a:lnTo>
                                  <a:pt x="9498" y="0"/>
                                </a:lnTo>
                                <a:lnTo>
                                  <a:pt x="9498" y="356"/>
                                </a:lnTo>
                                <a:lnTo>
                                  <a:pt x="0" y="356"/>
                                </a:lnTo>
                                <a:lnTo>
                                  <a:pt x="0" y="0"/>
                                </a:lnTo>
                                <a:close/>
                              </a:path>
                            </a:pathLst>
                          </a:custGeom>
                          <a:solidFill>
                            <a:srgbClr val="E5E5E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5" name="Freeform 126"/>
                        <wps:cNvSpPr>
                          <a:spLocks/>
                        </wps:cNvSpPr>
                        <wps:spPr bwMode="auto">
                          <a:xfrm>
                            <a:off x="1366" y="-11"/>
                            <a:ext cx="0" cy="356"/>
                          </a:xfrm>
                          <a:custGeom>
                            <a:avLst/>
                            <a:gdLst>
                              <a:gd name="T0" fmla="+- 0 -11 -11"/>
                              <a:gd name="T1" fmla="*/ -11 h 356"/>
                              <a:gd name="T2" fmla="+- 0 345 -11"/>
                              <a:gd name="T3" fmla="*/ 345 h 356"/>
                            </a:gdLst>
                            <a:ahLst/>
                            <a:cxnLst>
                              <a:cxn ang="0">
                                <a:pos x="0" y="T1"/>
                              </a:cxn>
                              <a:cxn ang="0">
                                <a:pos x="0" y="T3"/>
                              </a:cxn>
                            </a:cxnLst>
                            <a:rect l="0" t="0" r="r" b="b"/>
                            <a:pathLst>
                              <a:path h="356">
                                <a:moveTo>
                                  <a:pt x="0" y="0"/>
                                </a:moveTo>
                                <a:lnTo>
                                  <a:pt x="0" y="356"/>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6" name="Freeform 127"/>
                        <wps:cNvSpPr>
                          <a:spLocks/>
                        </wps:cNvSpPr>
                        <wps:spPr bwMode="auto">
                          <a:xfrm>
                            <a:off x="10874" y="-11"/>
                            <a:ext cx="0" cy="356"/>
                          </a:xfrm>
                          <a:custGeom>
                            <a:avLst/>
                            <a:gdLst>
                              <a:gd name="T0" fmla="+- 0 -11 -11"/>
                              <a:gd name="T1" fmla="*/ -11 h 356"/>
                              <a:gd name="T2" fmla="+- 0 345 -11"/>
                              <a:gd name="T3" fmla="*/ 345 h 356"/>
                            </a:gdLst>
                            <a:ahLst/>
                            <a:cxnLst>
                              <a:cxn ang="0">
                                <a:pos x="0" y="T1"/>
                              </a:cxn>
                              <a:cxn ang="0">
                                <a:pos x="0" y="T3"/>
                              </a:cxn>
                            </a:cxnLst>
                            <a:rect l="0" t="0" r="r" b="b"/>
                            <a:pathLst>
                              <a:path h="356">
                                <a:moveTo>
                                  <a:pt x="0" y="0"/>
                                </a:moveTo>
                                <a:lnTo>
                                  <a:pt x="0" y="356"/>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7" name="Freeform 128"/>
                        <wps:cNvSpPr>
                          <a:spLocks/>
                        </wps:cNvSpPr>
                        <wps:spPr bwMode="auto">
                          <a:xfrm>
                            <a:off x="1361" y="-16"/>
                            <a:ext cx="9518" cy="0"/>
                          </a:xfrm>
                          <a:custGeom>
                            <a:avLst/>
                            <a:gdLst>
                              <a:gd name="T0" fmla="+- 0 1361 1361"/>
                              <a:gd name="T1" fmla="*/ T0 w 9518"/>
                              <a:gd name="T2" fmla="+- 0 10879 1361"/>
                              <a:gd name="T3" fmla="*/ T2 w 9518"/>
                            </a:gdLst>
                            <a:ahLst/>
                            <a:cxnLst>
                              <a:cxn ang="0">
                                <a:pos x="T1" y="0"/>
                              </a:cxn>
                              <a:cxn ang="0">
                                <a:pos x="T3" y="0"/>
                              </a:cxn>
                            </a:cxnLst>
                            <a:rect l="0" t="0" r="r" b="b"/>
                            <a:pathLst>
                              <a:path w="9518">
                                <a:moveTo>
                                  <a:pt x="0" y="0"/>
                                </a:moveTo>
                                <a:lnTo>
                                  <a:pt x="9518"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8" name="Freeform 129"/>
                        <wps:cNvSpPr>
                          <a:spLocks/>
                        </wps:cNvSpPr>
                        <wps:spPr bwMode="auto">
                          <a:xfrm>
                            <a:off x="1361" y="350"/>
                            <a:ext cx="9518" cy="0"/>
                          </a:xfrm>
                          <a:custGeom>
                            <a:avLst/>
                            <a:gdLst>
                              <a:gd name="T0" fmla="+- 0 1361 1361"/>
                              <a:gd name="T1" fmla="*/ T0 w 9518"/>
                              <a:gd name="T2" fmla="+- 0 10879 1361"/>
                              <a:gd name="T3" fmla="*/ T2 w 9518"/>
                            </a:gdLst>
                            <a:ahLst/>
                            <a:cxnLst>
                              <a:cxn ang="0">
                                <a:pos x="T1" y="0"/>
                              </a:cxn>
                              <a:cxn ang="0">
                                <a:pos x="T3" y="0"/>
                              </a:cxn>
                            </a:cxnLst>
                            <a:rect l="0" t="0" r="r" b="b"/>
                            <a:pathLst>
                              <a:path w="9518">
                                <a:moveTo>
                                  <a:pt x="0" y="0"/>
                                </a:moveTo>
                                <a:lnTo>
                                  <a:pt x="9518"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479E523" id="Group 193" o:spid="_x0000_s1026" style="position:absolute;margin-left:72.5pt;margin-top:9.95pt;width:468.45pt;height:21.6pt;z-index:-251651072;mso-position-horizontal-relative:page" coordorigin="1356,-21" coordsize="9528,3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">
                <v:shape id="Freeform 125" o:spid="_x0000_s1027" style="position:absolute;left:1371;top:-11;width:9498;height:356;visibility:visible;mso-wrap-style:square;v-text-anchor:top" coordsize="9498,3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" path="m,l9498,r,356l,356,,xe" fillcolor="#e5e5e5" stroked="f">
                  <v:path arrowok="t" o:connecttype="custom" o:connectlocs="0,-11;9498,-11;9498,345;0,345;0,-11" o:connectangles="0,0,0,0,0"/>
                </v:shape>
                <v:shape id="Freeform 126" o:spid="_x0000_s1028" style="position:absolute;left:1366;top:-11;width:0;height:356;visibility:visible;mso-wrap-style:square;v-text-anchor:top" coordsize="0,3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" path="m,l,356e" filled="f" strokeweight=".5pt">
                  <v:path arrowok="t" o:connecttype="custom" o:connectlocs="0,-11;0,345" o:connectangles="0,0"/>
                </v:shape>
                <v:shape id="Freeform 127" o:spid="_x0000_s1029" style="position:absolute;left:10874;top:-11;width:0;height:356;visibility:visible;mso-wrap-style:square;v-text-anchor:top" coordsize="0,3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" path="m,l,356e" filled="f" strokeweight=".5pt">
                  <v:path arrowok="t" o:connecttype="custom" o:connectlocs="0,-11;0,345" o:connectangles="0,0"/>
                </v:shape>
                <v:shape id="Freeform 128" o:spid="_x0000_s1030" style="position:absolute;left:1361;top:-16;width:9518;height:0;visibility:visible;mso-wrap-style:square;v-text-anchor:top" coordsize="95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" path="m,l9518,e" filled="f" strokeweight=".5pt">
                  <v:path arrowok="t" o:connecttype="custom" o:connectlocs="0,0;9518,0" o:connectangles="0,0"/>
                </v:shape>
                <v:shape id="Freeform 129" o:spid="_x0000_s1031" style="position:absolute;left:1361;top:350;width:9518;height:0;visibility:visible;mso-wrap-style:square;v-text-anchor:top" coordsize="95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" path="m,l9518,e" filled="f" strokeweight=".5pt">
                  <v:path arrowok="t" o:connecttype="custom" o:connectlocs="0,0;9518,0" o:connectangles="0,0"/>
                </v:shape>
                <w10:wrap anchorx="page"/>
              </v:group>
            </w:pict>
          </mc:Fallback>
        </mc:AlternateContent>
      </w:r>
    </w:p>
    <w:p w14:paraId="29B96533" w14:textId="211D99AE" w:rsidR="00FB612E" w:rsidRPr="00FB612E" w:rsidRDefault="00FB612E" w:rsidP="00FB612E">
      <w:pPr>
        <w:spacing w:before="29" w:line="260" w:lineRule="exact"/>
        <w:ind w:left="1626"/>
        <w:rPr>
          <w:rFonts w:ascii="Arial" w:eastAsia="Arial" w:hAnsi="Arial" w:cs="Arial"/>
          <w:szCs w:val="24"/>
        </w:rPr>
      </w:pPr>
      <w:r w:rsidRPr="00FB612E">
        <w:rPr>
          <w:rFonts w:ascii="Arial" w:eastAsia="Arial" w:hAnsi="Arial" w:cs="Arial"/>
          <w:b/>
          <w:position w:val="-1"/>
          <w:szCs w:val="24"/>
        </w:rPr>
        <w:t>What happens if I say “Yes” but change my mind later?</w:t>
      </w:r>
    </w:p>
    <w:p w14:paraId="486C2613" w14:textId="2C63F060" w:rsidR="00FB612E" w:rsidRPr="00FB612E" w:rsidRDefault="00FB612E" w:rsidP="00FB612E">
      <w:pPr>
        <w:spacing w:before="3" w:line="220" w:lineRule="exact"/>
        <w:rPr>
          <w:rFonts w:eastAsia="Times New Roman"/>
          <w:sz w:val="22"/>
        </w:rPr>
      </w:pPr>
    </w:p>
    <w:p w14:paraId="77FD8ADB" w14:textId="5AD5E218" w:rsidR="00FB612E" w:rsidRPr="00FB612E" w:rsidRDefault="00FB612E" w:rsidP="00FB612E">
      <w:pPr>
        <w:spacing w:before="32" w:line="240" w:lineRule="auto"/>
        <w:ind w:left="100" w:right="201"/>
        <w:rPr>
          <w:rFonts w:ascii="Arial" w:eastAsia="Arial" w:hAnsi="Arial" w:cs="Arial"/>
          <w:sz w:val="20"/>
          <w:szCs w:val="20"/>
        </w:rPr>
      </w:pPr>
      <w:r w:rsidRPr="00FB612E">
        <w:rPr>
          <w:rFonts w:ascii="Arial" w:eastAsia="Arial" w:hAnsi="Arial" w:cs="Arial"/>
          <w:sz w:val="20"/>
          <w:szCs w:val="20"/>
        </w:rPr>
        <w:t>Even if you decide to be in the study now, you can change your mind and stop at any time. If you decide to stop before the study is completed, you can tell the PI and/or co-PI that you want to withdraw from the study at any time. If you decide to withdraw from the study, your information will be kept de-identified and kept in a locked drawer in the Biomechanics lab. Only study personnel will have access to any forms and data that have already been collected.</w:t>
      </w:r>
    </w:p>
    <w:p w14:paraId="54C4D93C" w14:textId="77D48CE1" w:rsidR="00FB612E" w:rsidRPr="00FB612E" w:rsidRDefault="00FD0D0B" w:rsidP="00FB612E">
      <w:pPr>
        <w:spacing w:before="1" w:line="220" w:lineRule="exact"/>
        <w:rPr>
          <w:rFonts w:eastAsia="Times New Roman"/>
          <w:sz w:val="22"/>
        </w:rPr>
      </w:pPr>
      <w:r w:rsidRPr="00FB612E">
        <w:rPr>
          <w:rFonts w:eastAsia="Times New Roman"/>
          <w:noProof/>
          <w:sz w:val="18"/>
          <w:szCs w:val="18"/>
        </w:rPr>
        <mc:AlternateContent>
          <mc:Choice Requires="wpg">
            <w:drawing>
              <wp:anchor distT="0" distB="0" distL="114300" distR="114300" simplePos="0" relativeHeight="251669504" behindDoc="1" locked="0" layoutInCell="1" allowOverlap="1" wp14:anchorId="6AB24160" wp14:editId="3914B154">
                <wp:simplePos x="0" y="0"/>
                <wp:positionH relativeFrom="page">
                  <wp:posOffset>914400</wp:posOffset>
                </wp:positionH>
                <wp:positionV relativeFrom="page">
                  <wp:posOffset>4983480</wp:posOffset>
                </wp:positionV>
                <wp:extent cx="5958492" cy="274320"/>
                <wp:effectExtent l="0" t="0" r="23495" b="11430"/>
                <wp:wrapNone/>
                <wp:docPr id="145" name="Group 1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58492" cy="274320"/>
                          <a:chOff x="1356" y="1426"/>
                          <a:chExt cx="9528" cy="376"/>
                        </a:xfrm>
                      </wpg:grpSpPr>
                      <wps:wsp>
                        <wps:cNvPr id="146" name="Freeform 149"/>
                        <wps:cNvSpPr>
                          <a:spLocks/>
                        </wps:cNvSpPr>
                        <wps:spPr bwMode="auto">
                          <a:xfrm>
                            <a:off x="1371" y="1436"/>
                            <a:ext cx="9498" cy="356"/>
                          </a:xfrm>
                          <a:custGeom>
                            <a:avLst/>
                            <a:gdLst>
                              <a:gd name="T0" fmla="+- 0 1371 1371"/>
                              <a:gd name="T1" fmla="*/ T0 w 9498"/>
                              <a:gd name="T2" fmla="+- 0 1436 1436"/>
                              <a:gd name="T3" fmla="*/ 1436 h 356"/>
                              <a:gd name="T4" fmla="+- 0 10869 1371"/>
                              <a:gd name="T5" fmla="*/ T4 w 9498"/>
                              <a:gd name="T6" fmla="+- 0 1436 1436"/>
                              <a:gd name="T7" fmla="*/ 1436 h 356"/>
                              <a:gd name="T8" fmla="+- 0 10869 1371"/>
                              <a:gd name="T9" fmla="*/ T8 w 9498"/>
                              <a:gd name="T10" fmla="+- 0 1792 1436"/>
                              <a:gd name="T11" fmla="*/ 1792 h 356"/>
                              <a:gd name="T12" fmla="+- 0 1371 1371"/>
                              <a:gd name="T13" fmla="*/ T12 w 9498"/>
                              <a:gd name="T14" fmla="+- 0 1792 1436"/>
                              <a:gd name="T15" fmla="*/ 1792 h 356"/>
                              <a:gd name="T16" fmla="+- 0 1371 1371"/>
                              <a:gd name="T17" fmla="*/ T16 w 9498"/>
                              <a:gd name="T18" fmla="+- 0 1436 1436"/>
                              <a:gd name="T19" fmla="*/ 1436 h 356"/>
                            </a:gdLst>
                            <a:ahLst/>
                            <a:cxnLst>
                              <a:cxn ang="0">
                                <a:pos x="T1" y="T3"/>
                              </a:cxn>
                              <a:cxn ang="0">
                                <a:pos x="T5" y="T7"/>
                              </a:cxn>
                              <a:cxn ang="0">
                                <a:pos x="T9" y="T11"/>
                              </a:cxn>
                              <a:cxn ang="0">
                                <a:pos x="T13" y="T15"/>
                              </a:cxn>
                              <a:cxn ang="0">
                                <a:pos x="T17" y="T19"/>
                              </a:cxn>
                            </a:cxnLst>
                            <a:rect l="0" t="0" r="r" b="b"/>
                            <a:pathLst>
                              <a:path w="9498" h="356">
                                <a:moveTo>
                                  <a:pt x="0" y="0"/>
                                </a:moveTo>
                                <a:lnTo>
                                  <a:pt x="9498" y="0"/>
                                </a:lnTo>
                                <a:lnTo>
                                  <a:pt x="9498" y="356"/>
                                </a:lnTo>
                                <a:lnTo>
                                  <a:pt x="0" y="356"/>
                                </a:lnTo>
                                <a:lnTo>
                                  <a:pt x="0" y="0"/>
                                </a:lnTo>
                                <a:close/>
                              </a:path>
                            </a:pathLst>
                          </a:custGeom>
                          <a:solidFill>
                            <a:srgbClr val="E5E5E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7" name="Freeform 150"/>
                        <wps:cNvSpPr>
                          <a:spLocks/>
                        </wps:cNvSpPr>
                        <wps:spPr bwMode="auto">
                          <a:xfrm>
                            <a:off x="1366" y="1436"/>
                            <a:ext cx="0" cy="356"/>
                          </a:xfrm>
                          <a:custGeom>
                            <a:avLst/>
                            <a:gdLst>
                              <a:gd name="T0" fmla="+- 0 1436 1436"/>
                              <a:gd name="T1" fmla="*/ 1436 h 356"/>
                              <a:gd name="T2" fmla="+- 0 1792 1436"/>
                              <a:gd name="T3" fmla="*/ 1792 h 356"/>
                            </a:gdLst>
                            <a:ahLst/>
                            <a:cxnLst>
                              <a:cxn ang="0">
                                <a:pos x="0" y="T1"/>
                              </a:cxn>
                              <a:cxn ang="0">
                                <a:pos x="0" y="T3"/>
                              </a:cxn>
                            </a:cxnLst>
                            <a:rect l="0" t="0" r="r" b="b"/>
                            <a:pathLst>
                              <a:path h="356">
                                <a:moveTo>
                                  <a:pt x="0" y="0"/>
                                </a:moveTo>
                                <a:lnTo>
                                  <a:pt x="0" y="356"/>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8" name="Freeform 151"/>
                        <wps:cNvSpPr>
                          <a:spLocks/>
                        </wps:cNvSpPr>
                        <wps:spPr bwMode="auto">
                          <a:xfrm>
                            <a:off x="10874" y="1436"/>
                            <a:ext cx="0" cy="356"/>
                          </a:xfrm>
                          <a:custGeom>
                            <a:avLst/>
                            <a:gdLst>
                              <a:gd name="T0" fmla="+- 0 1436 1436"/>
                              <a:gd name="T1" fmla="*/ 1436 h 356"/>
                              <a:gd name="T2" fmla="+- 0 1792 1436"/>
                              <a:gd name="T3" fmla="*/ 1792 h 356"/>
                            </a:gdLst>
                            <a:ahLst/>
                            <a:cxnLst>
                              <a:cxn ang="0">
                                <a:pos x="0" y="T1"/>
                              </a:cxn>
                              <a:cxn ang="0">
                                <a:pos x="0" y="T3"/>
                              </a:cxn>
                            </a:cxnLst>
                            <a:rect l="0" t="0" r="r" b="b"/>
                            <a:pathLst>
                              <a:path h="356">
                                <a:moveTo>
                                  <a:pt x="0" y="0"/>
                                </a:moveTo>
                                <a:lnTo>
                                  <a:pt x="0" y="356"/>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9" name="Freeform 152"/>
                        <wps:cNvSpPr>
                          <a:spLocks/>
                        </wps:cNvSpPr>
                        <wps:spPr bwMode="auto">
                          <a:xfrm>
                            <a:off x="1361" y="1431"/>
                            <a:ext cx="9518" cy="0"/>
                          </a:xfrm>
                          <a:custGeom>
                            <a:avLst/>
                            <a:gdLst>
                              <a:gd name="T0" fmla="+- 0 1361 1361"/>
                              <a:gd name="T1" fmla="*/ T0 w 9518"/>
                              <a:gd name="T2" fmla="+- 0 10879 1361"/>
                              <a:gd name="T3" fmla="*/ T2 w 9518"/>
                            </a:gdLst>
                            <a:ahLst/>
                            <a:cxnLst>
                              <a:cxn ang="0">
                                <a:pos x="T1" y="0"/>
                              </a:cxn>
                              <a:cxn ang="0">
                                <a:pos x="T3" y="0"/>
                              </a:cxn>
                            </a:cxnLst>
                            <a:rect l="0" t="0" r="r" b="b"/>
                            <a:pathLst>
                              <a:path w="9518">
                                <a:moveTo>
                                  <a:pt x="0" y="0"/>
                                </a:moveTo>
                                <a:lnTo>
                                  <a:pt x="9518"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0" name="Freeform 153"/>
                        <wps:cNvSpPr>
                          <a:spLocks/>
                        </wps:cNvSpPr>
                        <wps:spPr bwMode="auto">
                          <a:xfrm>
                            <a:off x="1361" y="1797"/>
                            <a:ext cx="9518" cy="0"/>
                          </a:xfrm>
                          <a:custGeom>
                            <a:avLst/>
                            <a:gdLst>
                              <a:gd name="T0" fmla="+- 0 1361 1361"/>
                              <a:gd name="T1" fmla="*/ T0 w 9518"/>
                              <a:gd name="T2" fmla="+- 0 10879 1361"/>
                              <a:gd name="T3" fmla="*/ T2 w 9518"/>
                            </a:gdLst>
                            <a:ahLst/>
                            <a:cxnLst>
                              <a:cxn ang="0">
                                <a:pos x="T1" y="0"/>
                              </a:cxn>
                              <a:cxn ang="0">
                                <a:pos x="T3" y="0"/>
                              </a:cxn>
                            </a:cxnLst>
                            <a:rect l="0" t="0" r="r" b="b"/>
                            <a:pathLst>
                              <a:path w="9518">
                                <a:moveTo>
                                  <a:pt x="0" y="0"/>
                                </a:moveTo>
                                <a:lnTo>
                                  <a:pt x="9518"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8EA7941" id="Group 145" o:spid="_x0000_s1026" style="position:absolute;margin-left:1in;margin-top:392.4pt;width:469.15pt;height:21.6pt;z-index:-251646976;mso-position-horizontal-relative:page;mso-position-vertical-relative:page" coordorigin="1356,1426" coordsize="9528,3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">
                <v:shape id="Freeform 149" o:spid="_x0000_s1027" style="position:absolute;left:1371;top:1436;width:9498;height:356;visibility:visible;mso-wrap-style:square;v-text-anchor:top" coordsize="9498,3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" path="m,l9498,r,356l,356,,xe" fillcolor="#e5e5e5" stroked="f">
                  <v:path arrowok="t" o:connecttype="custom" o:connectlocs="0,1436;9498,1436;9498,1792;0,1792;0,1436" o:connectangles="0,0,0,0,0"/>
                </v:shape>
                <v:shape id="Freeform 150" o:spid="_x0000_s1028" style="position:absolute;left:1366;top:1436;width:0;height:356;visibility:visible;mso-wrap-style:square;v-text-anchor:top" coordsize="0,3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" path="m,l,356e" filled="f" strokeweight=".5pt">
                  <v:path arrowok="t" o:connecttype="custom" o:connectlocs="0,1436;0,1792" o:connectangles="0,0"/>
                </v:shape>
                <v:shape id="Freeform 151" o:spid="_x0000_s1029" style="position:absolute;left:10874;top:1436;width:0;height:356;visibility:visible;mso-wrap-style:square;v-text-anchor:top" coordsize="0,3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" path="m,l,356e" filled="f" strokeweight=".5pt">
                  <v:path arrowok="t" o:connecttype="custom" o:connectlocs="0,1436;0,1792" o:connectangles="0,0"/>
                </v:shape>
                <v:shape id="Freeform 152" o:spid="_x0000_s1030" style="position:absolute;left:1361;top:1431;width:9518;height:0;visibility:visible;mso-wrap-style:square;v-text-anchor:top" coordsize="95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" path="m,l9518,e" filled="f" strokeweight=".5pt">
                  <v:path arrowok="t" o:connecttype="custom" o:connectlocs="0,0;9518,0" o:connectangles="0,0"/>
                </v:shape>
                <v:shape id="Freeform 153" o:spid="_x0000_s1031" style="position:absolute;left:1361;top:1797;width:9518;height:0;visibility:visible;mso-wrap-style:square;v-text-anchor:top" coordsize="95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" path="m,l9518,e" filled="f" strokeweight=".5pt">
                  <v:path arrowok="t" o:connecttype="custom" o:connectlocs="0,0;9518,0" o:connectangles="0,0"/>
                </v:shape>
                <w10:wrap anchorx="page" anchory="page"/>
              </v:group>
            </w:pict>
          </mc:Fallback>
        </mc:AlternateContent>
      </w:r>
    </w:p>
    <w:p w14:paraId="1ECEBF5F" w14:textId="7DE5E6CF" w:rsidR="00FB612E" w:rsidRPr="00FB612E" w:rsidRDefault="00FB612E" w:rsidP="00FB612E">
      <w:pPr>
        <w:spacing w:before="29" w:line="260" w:lineRule="exact"/>
        <w:ind w:left="2753"/>
        <w:rPr>
          <w:rFonts w:ascii="Arial" w:eastAsia="Arial" w:hAnsi="Arial" w:cs="Arial"/>
          <w:szCs w:val="24"/>
        </w:rPr>
      </w:pPr>
      <w:r w:rsidRPr="00FB612E">
        <w:rPr>
          <w:rFonts w:ascii="Arial" w:eastAsia="Arial" w:hAnsi="Arial" w:cs="Arial"/>
          <w:b/>
          <w:position w:val="-1"/>
          <w:szCs w:val="24"/>
        </w:rPr>
        <w:t>Are there any possible risks to me?</w:t>
      </w:r>
    </w:p>
    <w:p w14:paraId="7C905A8D" w14:textId="723F8186" w:rsidR="00FB612E" w:rsidRPr="00FB612E" w:rsidRDefault="00FB612E" w:rsidP="00FB612E">
      <w:pPr>
        <w:spacing w:before="3" w:line="260" w:lineRule="exact"/>
        <w:rPr>
          <w:rFonts w:eastAsia="Times New Roman"/>
          <w:sz w:val="26"/>
          <w:szCs w:val="26"/>
        </w:rPr>
      </w:pPr>
    </w:p>
    <w:p w14:paraId="48EED885" w14:textId="001A52A8" w:rsidR="00FB612E" w:rsidRPr="00FB612E" w:rsidRDefault="00FB612E" w:rsidP="00FB612E">
      <w:pPr>
        <w:spacing w:before="32" w:line="240" w:lineRule="auto"/>
        <w:ind w:left="100" w:right="312"/>
        <w:jc w:val="both"/>
        <w:rPr>
          <w:rFonts w:ascii="Arial" w:eastAsia="Arial" w:hAnsi="Arial" w:cs="Arial"/>
          <w:sz w:val="20"/>
          <w:szCs w:val="20"/>
        </w:rPr>
      </w:pPr>
      <w:r w:rsidRPr="00FB612E">
        <w:rPr>
          <w:rFonts w:ascii="Arial" w:eastAsia="Arial" w:hAnsi="Arial" w:cs="Arial"/>
          <w:sz w:val="20"/>
          <w:szCs w:val="20"/>
        </w:rPr>
        <w:t>It is possible that someone could find out you were in this study or see your study information, but we believe this risk is small because of the procedures we use to protect your information. These procedures are described later in this form.</w:t>
      </w:r>
    </w:p>
    <w:p w14:paraId="0DF5458E" w14:textId="16FE7997" w:rsidR="00FB612E" w:rsidRPr="00FB612E" w:rsidRDefault="00FB612E" w:rsidP="00FB612E">
      <w:pPr>
        <w:spacing w:line="240" w:lineRule="exact"/>
        <w:rPr>
          <w:rFonts w:eastAsia="Times New Roman"/>
          <w:sz w:val="22"/>
        </w:rPr>
      </w:pPr>
    </w:p>
    <w:p w14:paraId="157A06E5" w14:textId="0F8E5ABC" w:rsidR="00FB612E" w:rsidRPr="00FB612E" w:rsidRDefault="00FB612E" w:rsidP="00FB612E">
      <w:pPr>
        <w:spacing w:line="240" w:lineRule="auto"/>
        <w:ind w:left="100" w:right="373"/>
        <w:jc w:val="both"/>
        <w:rPr>
          <w:rFonts w:ascii="Arial" w:eastAsia="Arial" w:hAnsi="Arial" w:cs="Arial"/>
          <w:sz w:val="20"/>
          <w:szCs w:val="20"/>
        </w:rPr>
      </w:pPr>
      <w:r w:rsidRPr="00FB612E">
        <w:rPr>
          <w:rFonts w:ascii="Arial" w:eastAsia="Arial" w:hAnsi="Arial" w:cs="Arial"/>
          <w:sz w:val="20"/>
          <w:szCs w:val="20"/>
        </w:rPr>
        <w:t>Possible risks include lower extremity injury during the landings of the study movements and possible soreness from the leg assessments. These risks will be minimized. The movements that are included are movements you should be familiar with, due to you being recreationally active. You are also required to warm up before data collection, so your muscles are ready to move.</w:t>
      </w:r>
    </w:p>
    <w:p w14:paraId="05673C69" w14:textId="2F1B095C" w:rsidR="00FB612E" w:rsidRPr="00FB612E" w:rsidRDefault="00FD0D0B" w:rsidP="00FB612E">
      <w:pPr>
        <w:spacing w:before="1" w:line="220" w:lineRule="exact"/>
        <w:rPr>
          <w:rFonts w:eastAsia="Times New Roman"/>
          <w:sz w:val="22"/>
        </w:rPr>
      </w:pPr>
      <w:r w:rsidRPr="00FB612E">
        <w:rPr>
          <w:rFonts w:eastAsia="Times New Roman"/>
          <w:noProof/>
          <w:sz w:val="20"/>
          <w:szCs w:val="20"/>
        </w:rPr>
        <mc:AlternateContent>
          <mc:Choice Requires="wpg">
            <w:drawing>
              <wp:anchor distT="0" distB="0" distL="114300" distR="114300" simplePos="0" relativeHeight="251671552" behindDoc="1" locked="0" layoutInCell="1" allowOverlap="1" wp14:anchorId="3067C40A" wp14:editId="4CDD157F">
                <wp:simplePos x="0" y="0"/>
                <wp:positionH relativeFrom="page">
                  <wp:posOffset>914400</wp:posOffset>
                </wp:positionH>
                <wp:positionV relativeFrom="page">
                  <wp:posOffset>6629400</wp:posOffset>
                </wp:positionV>
                <wp:extent cx="5955078" cy="274320"/>
                <wp:effectExtent l="0" t="0" r="7620" b="11430"/>
                <wp:wrapNone/>
                <wp:docPr id="157" name="Group 1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55078" cy="274320"/>
                          <a:chOff x="1356" y="3990"/>
                          <a:chExt cx="9528" cy="376"/>
                        </a:xfrm>
                      </wpg:grpSpPr>
                      <wps:wsp>
                        <wps:cNvPr id="158" name="Freeform 161"/>
                        <wps:cNvSpPr>
                          <a:spLocks/>
                        </wps:cNvSpPr>
                        <wps:spPr bwMode="auto">
                          <a:xfrm>
                            <a:off x="1371" y="4000"/>
                            <a:ext cx="9498" cy="356"/>
                          </a:xfrm>
                          <a:custGeom>
                            <a:avLst/>
                            <a:gdLst>
                              <a:gd name="T0" fmla="+- 0 1371 1371"/>
                              <a:gd name="T1" fmla="*/ T0 w 9498"/>
                              <a:gd name="T2" fmla="+- 0 4000 4000"/>
                              <a:gd name="T3" fmla="*/ 4000 h 356"/>
                              <a:gd name="T4" fmla="+- 0 10869 1371"/>
                              <a:gd name="T5" fmla="*/ T4 w 9498"/>
                              <a:gd name="T6" fmla="+- 0 4000 4000"/>
                              <a:gd name="T7" fmla="*/ 4000 h 356"/>
                              <a:gd name="T8" fmla="+- 0 10869 1371"/>
                              <a:gd name="T9" fmla="*/ T8 w 9498"/>
                              <a:gd name="T10" fmla="+- 0 4356 4000"/>
                              <a:gd name="T11" fmla="*/ 4356 h 356"/>
                              <a:gd name="T12" fmla="+- 0 1371 1371"/>
                              <a:gd name="T13" fmla="*/ T12 w 9498"/>
                              <a:gd name="T14" fmla="+- 0 4356 4000"/>
                              <a:gd name="T15" fmla="*/ 4356 h 356"/>
                              <a:gd name="T16" fmla="+- 0 1371 1371"/>
                              <a:gd name="T17" fmla="*/ T16 w 9498"/>
                              <a:gd name="T18" fmla="+- 0 4000 4000"/>
                              <a:gd name="T19" fmla="*/ 4000 h 356"/>
                            </a:gdLst>
                            <a:ahLst/>
                            <a:cxnLst>
                              <a:cxn ang="0">
                                <a:pos x="T1" y="T3"/>
                              </a:cxn>
                              <a:cxn ang="0">
                                <a:pos x="T5" y="T7"/>
                              </a:cxn>
                              <a:cxn ang="0">
                                <a:pos x="T9" y="T11"/>
                              </a:cxn>
                              <a:cxn ang="0">
                                <a:pos x="T13" y="T15"/>
                              </a:cxn>
                              <a:cxn ang="0">
                                <a:pos x="T17" y="T19"/>
                              </a:cxn>
                            </a:cxnLst>
                            <a:rect l="0" t="0" r="r" b="b"/>
                            <a:pathLst>
                              <a:path w="9498" h="356">
                                <a:moveTo>
                                  <a:pt x="0" y="0"/>
                                </a:moveTo>
                                <a:lnTo>
                                  <a:pt x="9498" y="0"/>
                                </a:lnTo>
                                <a:lnTo>
                                  <a:pt x="9498" y="356"/>
                                </a:lnTo>
                                <a:lnTo>
                                  <a:pt x="0" y="356"/>
                                </a:lnTo>
                                <a:lnTo>
                                  <a:pt x="0" y="0"/>
                                </a:lnTo>
                                <a:close/>
                              </a:path>
                            </a:pathLst>
                          </a:custGeom>
                          <a:solidFill>
                            <a:srgbClr val="E5E5E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9" name="Freeform 162"/>
                        <wps:cNvSpPr>
                          <a:spLocks/>
                        </wps:cNvSpPr>
                        <wps:spPr bwMode="auto">
                          <a:xfrm>
                            <a:off x="1366" y="4000"/>
                            <a:ext cx="0" cy="356"/>
                          </a:xfrm>
                          <a:custGeom>
                            <a:avLst/>
                            <a:gdLst>
                              <a:gd name="T0" fmla="+- 0 4000 4000"/>
                              <a:gd name="T1" fmla="*/ 4000 h 356"/>
                              <a:gd name="T2" fmla="+- 0 4356 4000"/>
                              <a:gd name="T3" fmla="*/ 4356 h 356"/>
                            </a:gdLst>
                            <a:ahLst/>
                            <a:cxnLst>
                              <a:cxn ang="0">
                                <a:pos x="0" y="T1"/>
                              </a:cxn>
                              <a:cxn ang="0">
                                <a:pos x="0" y="T3"/>
                              </a:cxn>
                            </a:cxnLst>
                            <a:rect l="0" t="0" r="r" b="b"/>
                            <a:pathLst>
                              <a:path h="356">
                                <a:moveTo>
                                  <a:pt x="0" y="0"/>
                                </a:moveTo>
                                <a:lnTo>
                                  <a:pt x="0" y="356"/>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0" name="Freeform 163"/>
                        <wps:cNvSpPr>
                          <a:spLocks/>
                        </wps:cNvSpPr>
                        <wps:spPr bwMode="auto">
                          <a:xfrm>
                            <a:off x="10874" y="4000"/>
                            <a:ext cx="0" cy="356"/>
                          </a:xfrm>
                          <a:custGeom>
                            <a:avLst/>
                            <a:gdLst>
                              <a:gd name="T0" fmla="+- 0 4000 4000"/>
                              <a:gd name="T1" fmla="*/ 4000 h 356"/>
                              <a:gd name="T2" fmla="+- 0 4356 4000"/>
                              <a:gd name="T3" fmla="*/ 4356 h 356"/>
                            </a:gdLst>
                            <a:ahLst/>
                            <a:cxnLst>
                              <a:cxn ang="0">
                                <a:pos x="0" y="T1"/>
                              </a:cxn>
                              <a:cxn ang="0">
                                <a:pos x="0" y="T3"/>
                              </a:cxn>
                            </a:cxnLst>
                            <a:rect l="0" t="0" r="r" b="b"/>
                            <a:pathLst>
                              <a:path h="356">
                                <a:moveTo>
                                  <a:pt x="0" y="0"/>
                                </a:moveTo>
                                <a:lnTo>
                                  <a:pt x="0" y="356"/>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 name="Freeform 164"/>
                        <wps:cNvSpPr>
                          <a:spLocks/>
                        </wps:cNvSpPr>
                        <wps:spPr bwMode="auto">
                          <a:xfrm>
                            <a:off x="1361" y="3995"/>
                            <a:ext cx="9518" cy="0"/>
                          </a:xfrm>
                          <a:custGeom>
                            <a:avLst/>
                            <a:gdLst>
                              <a:gd name="T0" fmla="+- 0 1361 1361"/>
                              <a:gd name="T1" fmla="*/ T0 w 9518"/>
                              <a:gd name="T2" fmla="+- 0 10879 1361"/>
                              <a:gd name="T3" fmla="*/ T2 w 9518"/>
                            </a:gdLst>
                            <a:ahLst/>
                            <a:cxnLst>
                              <a:cxn ang="0">
                                <a:pos x="T1" y="0"/>
                              </a:cxn>
                              <a:cxn ang="0">
                                <a:pos x="T3" y="0"/>
                              </a:cxn>
                            </a:cxnLst>
                            <a:rect l="0" t="0" r="r" b="b"/>
                            <a:pathLst>
                              <a:path w="9518">
                                <a:moveTo>
                                  <a:pt x="0" y="0"/>
                                </a:moveTo>
                                <a:lnTo>
                                  <a:pt x="9518"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2" name="Freeform 165"/>
                        <wps:cNvSpPr>
                          <a:spLocks/>
                        </wps:cNvSpPr>
                        <wps:spPr bwMode="auto">
                          <a:xfrm>
                            <a:off x="1361" y="4361"/>
                            <a:ext cx="9518" cy="0"/>
                          </a:xfrm>
                          <a:custGeom>
                            <a:avLst/>
                            <a:gdLst>
                              <a:gd name="T0" fmla="+- 0 1361 1361"/>
                              <a:gd name="T1" fmla="*/ T0 w 9518"/>
                              <a:gd name="T2" fmla="+- 0 10879 1361"/>
                              <a:gd name="T3" fmla="*/ T2 w 9518"/>
                            </a:gdLst>
                            <a:ahLst/>
                            <a:cxnLst>
                              <a:cxn ang="0">
                                <a:pos x="T1" y="0"/>
                              </a:cxn>
                              <a:cxn ang="0">
                                <a:pos x="T3" y="0"/>
                              </a:cxn>
                            </a:cxnLst>
                            <a:rect l="0" t="0" r="r" b="b"/>
                            <a:pathLst>
                              <a:path w="9518">
                                <a:moveTo>
                                  <a:pt x="0" y="0"/>
                                </a:moveTo>
                                <a:lnTo>
                                  <a:pt x="9518"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0675C7F" id="Group 157" o:spid="_x0000_s1026" style="position:absolute;margin-left:1in;margin-top:522pt;width:468.9pt;height:21.6pt;z-index:-251644928;mso-position-horizontal-relative:page;mso-position-vertical-relative:page" coordorigin="1356,3990" coordsize="9528,3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">
                <v:shape id="Freeform 161" o:spid="_x0000_s1027" style="position:absolute;left:1371;top:4000;width:9498;height:356;visibility:visible;mso-wrap-style:square;v-text-anchor:top" coordsize="9498,3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" path="m,l9498,r,356l,356,,xe" fillcolor="#e5e5e5" stroked="f">
                  <v:path arrowok="t" o:connecttype="custom" o:connectlocs="0,4000;9498,4000;9498,4356;0,4356;0,4000" o:connectangles="0,0,0,0,0"/>
                </v:shape>
                <v:shape id="Freeform 162" o:spid="_x0000_s1028" style="position:absolute;left:1366;top:4000;width:0;height:356;visibility:visible;mso-wrap-style:square;v-text-anchor:top" coordsize="0,3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" path="m,l,356e" filled="f" strokeweight=".5pt">
                  <v:path arrowok="t" o:connecttype="custom" o:connectlocs="0,4000;0,4356" o:connectangles="0,0"/>
                </v:shape>
                <v:shape id="Freeform 163" o:spid="_x0000_s1029" style="position:absolute;left:10874;top:4000;width:0;height:356;visibility:visible;mso-wrap-style:square;v-text-anchor:top" coordsize="0,3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" path="m,l,356e" filled="f" strokeweight=".5pt">
                  <v:path arrowok="t" o:connecttype="custom" o:connectlocs="0,4000;0,4356" o:connectangles="0,0"/>
                </v:shape>
                <v:shape id="Freeform 164" o:spid="_x0000_s1030" style="position:absolute;left:1361;top:3995;width:9518;height:0;visibility:visible;mso-wrap-style:square;v-text-anchor:top" coordsize="95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" path="m,l9518,e" filled="f" strokeweight=".5pt">
                  <v:path arrowok="t" o:connecttype="custom" o:connectlocs="0,0;9518,0" o:connectangles="0,0"/>
                </v:shape>
                <v:shape id="Freeform 165" o:spid="_x0000_s1031" style="position:absolute;left:1361;top:4361;width:9518;height:0;visibility:visible;mso-wrap-style:square;v-text-anchor:top" coordsize="95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" path="m,l9518,e" filled="f" strokeweight=".5pt">
                  <v:path arrowok="t" o:connecttype="custom" o:connectlocs="0,0;9518,0" o:connectangles="0,0"/>
                </v:shape>
                <w10:wrap anchorx="page" anchory="page"/>
              </v:group>
            </w:pict>
          </mc:Fallback>
        </mc:AlternateContent>
      </w:r>
    </w:p>
    <w:p w14:paraId="64854AFB" w14:textId="5A5CA461" w:rsidR="00FB612E" w:rsidRPr="00FB612E" w:rsidRDefault="00FB612E" w:rsidP="00FB612E">
      <w:pPr>
        <w:spacing w:before="29" w:line="260" w:lineRule="exact"/>
        <w:ind w:left="1673"/>
        <w:rPr>
          <w:rFonts w:ascii="Arial" w:eastAsia="Arial" w:hAnsi="Arial" w:cs="Arial"/>
          <w:szCs w:val="24"/>
        </w:rPr>
      </w:pPr>
      <w:r w:rsidRPr="00FB612E">
        <w:rPr>
          <w:rFonts w:ascii="Arial" w:eastAsia="Arial" w:hAnsi="Arial" w:cs="Arial"/>
          <w:b/>
          <w:position w:val="-1"/>
          <w:szCs w:val="24"/>
        </w:rPr>
        <w:t>Are there any benefits to being in this research study?</w:t>
      </w:r>
    </w:p>
    <w:p w14:paraId="689A59EB" w14:textId="24F1124A" w:rsidR="00FB612E" w:rsidRPr="00FB612E" w:rsidRDefault="00FB612E" w:rsidP="00FB612E">
      <w:pPr>
        <w:spacing w:before="3" w:line="220" w:lineRule="exact"/>
        <w:rPr>
          <w:rFonts w:eastAsia="Times New Roman"/>
          <w:sz w:val="22"/>
        </w:rPr>
      </w:pPr>
    </w:p>
    <w:p w14:paraId="04788B4E" w14:textId="318A0DF7" w:rsidR="00FB612E" w:rsidRPr="00FB612E" w:rsidRDefault="00FB612E" w:rsidP="00FB612E">
      <w:pPr>
        <w:spacing w:before="32" w:line="240" w:lineRule="auto"/>
        <w:ind w:left="100" w:right="67"/>
        <w:rPr>
          <w:rFonts w:ascii="Arial" w:eastAsia="Arial" w:hAnsi="Arial" w:cs="Arial"/>
          <w:sz w:val="20"/>
          <w:szCs w:val="20"/>
        </w:rPr>
      </w:pPr>
      <w:r w:rsidRPr="00FB612E">
        <w:rPr>
          <w:rFonts w:ascii="Arial" w:eastAsia="Arial" w:hAnsi="Arial" w:cs="Arial"/>
          <w:sz w:val="20"/>
          <w:szCs w:val="20"/>
        </w:rPr>
        <w:t>We do not expect you to benefit from being in this study.  Your participation may help us to learn more about the relationship between fatigue and its relationship to traumatic knee injuries. We hope the knowledge gained from this study will benefit others in the future.</w:t>
      </w:r>
    </w:p>
    <w:p w14:paraId="1F84D746" w14:textId="0FEB66B6" w:rsidR="00FB612E" w:rsidRPr="00FB612E" w:rsidRDefault="00FD0D0B" w:rsidP="00FB612E">
      <w:pPr>
        <w:spacing w:before="1" w:line="220" w:lineRule="exact"/>
        <w:rPr>
          <w:rFonts w:eastAsia="Times New Roman"/>
          <w:sz w:val="22"/>
        </w:rPr>
      </w:pPr>
      <w:r w:rsidRPr="005D6C66">
        <w:rPr>
          <w:rFonts w:eastAsia="Times New Roman"/>
          <w:noProof/>
          <w:sz w:val="18"/>
          <w:szCs w:val="20"/>
        </w:rPr>
        <mc:AlternateContent>
          <mc:Choice Requires="wpg">
            <w:drawing>
              <wp:anchor distT="0" distB="0" distL="114300" distR="114300" simplePos="0" relativeHeight="251670528" behindDoc="1" locked="0" layoutInCell="1" allowOverlap="1" wp14:anchorId="17D893FE" wp14:editId="4C416AB6">
                <wp:simplePos x="0" y="0"/>
                <wp:positionH relativeFrom="page">
                  <wp:posOffset>914399</wp:posOffset>
                </wp:positionH>
                <wp:positionV relativeFrom="page">
                  <wp:posOffset>7612380</wp:posOffset>
                </wp:positionV>
                <wp:extent cx="5950691" cy="274320"/>
                <wp:effectExtent l="0" t="0" r="12065" b="11430"/>
                <wp:wrapNone/>
                <wp:docPr id="151" name="Group 1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50691" cy="274320"/>
                          <a:chOff x="1356" y="2961"/>
                          <a:chExt cx="9528" cy="376"/>
                        </a:xfrm>
                      </wpg:grpSpPr>
                      <wps:wsp>
                        <wps:cNvPr id="152" name="Freeform 155"/>
                        <wps:cNvSpPr>
                          <a:spLocks/>
                        </wps:cNvSpPr>
                        <wps:spPr bwMode="auto">
                          <a:xfrm>
                            <a:off x="1371" y="2971"/>
                            <a:ext cx="9498" cy="356"/>
                          </a:xfrm>
                          <a:custGeom>
                            <a:avLst/>
                            <a:gdLst>
                              <a:gd name="T0" fmla="+- 0 1371 1371"/>
                              <a:gd name="T1" fmla="*/ T0 w 9498"/>
                              <a:gd name="T2" fmla="+- 0 2971 2971"/>
                              <a:gd name="T3" fmla="*/ 2971 h 356"/>
                              <a:gd name="T4" fmla="+- 0 10869 1371"/>
                              <a:gd name="T5" fmla="*/ T4 w 9498"/>
                              <a:gd name="T6" fmla="+- 0 2971 2971"/>
                              <a:gd name="T7" fmla="*/ 2971 h 356"/>
                              <a:gd name="T8" fmla="+- 0 10869 1371"/>
                              <a:gd name="T9" fmla="*/ T8 w 9498"/>
                              <a:gd name="T10" fmla="+- 0 3327 2971"/>
                              <a:gd name="T11" fmla="*/ 3327 h 356"/>
                              <a:gd name="T12" fmla="+- 0 1371 1371"/>
                              <a:gd name="T13" fmla="*/ T12 w 9498"/>
                              <a:gd name="T14" fmla="+- 0 3327 2971"/>
                              <a:gd name="T15" fmla="*/ 3327 h 356"/>
                              <a:gd name="T16" fmla="+- 0 1371 1371"/>
                              <a:gd name="T17" fmla="*/ T16 w 9498"/>
                              <a:gd name="T18" fmla="+- 0 2971 2971"/>
                              <a:gd name="T19" fmla="*/ 2971 h 356"/>
                            </a:gdLst>
                            <a:ahLst/>
                            <a:cxnLst>
                              <a:cxn ang="0">
                                <a:pos x="T1" y="T3"/>
                              </a:cxn>
                              <a:cxn ang="0">
                                <a:pos x="T5" y="T7"/>
                              </a:cxn>
                              <a:cxn ang="0">
                                <a:pos x="T9" y="T11"/>
                              </a:cxn>
                              <a:cxn ang="0">
                                <a:pos x="T13" y="T15"/>
                              </a:cxn>
                              <a:cxn ang="0">
                                <a:pos x="T17" y="T19"/>
                              </a:cxn>
                            </a:cxnLst>
                            <a:rect l="0" t="0" r="r" b="b"/>
                            <a:pathLst>
                              <a:path w="9498" h="356">
                                <a:moveTo>
                                  <a:pt x="0" y="0"/>
                                </a:moveTo>
                                <a:lnTo>
                                  <a:pt x="9498" y="0"/>
                                </a:lnTo>
                                <a:lnTo>
                                  <a:pt x="9498" y="356"/>
                                </a:lnTo>
                                <a:lnTo>
                                  <a:pt x="0" y="356"/>
                                </a:lnTo>
                                <a:lnTo>
                                  <a:pt x="0" y="0"/>
                                </a:lnTo>
                                <a:close/>
                              </a:path>
                            </a:pathLst>
                          </a:custGeom>
                          <a:solidFill>
                            <a:srgbClr val="E5E5E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3" name="Freeform 156"/>
                        <wps:cNvSpPr>
                          <a:spLocks/>
                        </wps:cNvSpPr>
                        <wps:spPr bwMode="auto">
                          <a:xfrm>
                            <a:off x="1366" y="2971"/>
                            <a:ext cx="0" cy="356"/>
                          </a:xfrm>
                          <a:custGeom>
                            <a:avLst/>
                            <a:gdLst>
                              <a:gd name="T0" fmla="+- 0 2971 2971"/>
                              <a:gd name="T1" fmla="*/ 2971 h 356"/>
                              <a:gd name="T2" fmla="+- 0 3327 2971"/>
                              <a:gd name="T3" fmla="*/ 3327 h 356"/>
                            </a:gdLst>
                            <a:ahLst/>
                            <a:cxnLst>
                              <a:cxn ang="0">
                                <a:pos x="0" y="T1"/>
                              </a:cxn>
                              <a:cxn ang="0">
                                <a:pos x="0" y="T3"/>
                              </a:cxn>
                            </a:cxnLst>
                            <a:rect l="0" t="0" r="r" b="b"/>
                            <a:pathLst>
                              <a:path h="356">
                                <a:moveTo>
                                  <a:pt x="0" y="0"/>
                                </a:moveTo>
                                <a:lnTo>
                                  <a:pt x="0" y="356"/>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4" name="Freeform 157"/>
                        <wps:cNvSpPr>
                          <a:spLocks/>
                        </wps:cNvSpPr>
                        <wps:spPr bwMode="auto">
                          <a:xfrm>
                            <a:off x="10874" y="2971"/>
                            <a:ext cx="0" cy="356"/>
                          </a:xfrm>
                          <a:custGeom>
                            <a:avLst/>
                            <a:gdLst>
                              <a:gd name="T0" fmla="+- 0 2971 2971"/>
                              <a:gd name="T1" fmla="*/ 2971 h 356"/>
                              <a:gd name="T2" fmla="+- 0 3327 2971"/>
                              <a:gd name="T3" fmla="*/ 3327 h 356"/>
                            </a:gdLst>
                            <a:ahLst/>
                            <a:cxnLst>
                              <a:cxn ang="0">
                                <a:pos x="0" y="T1"/>
                              </a:cxn>
                              <a:cxn ang="0">
                                <a:pos x="0" y="T3"/>
                              </a:cxn>
                            </a:cxnLst>
                            <a:rect l="0" t="0" r="r" b="b"/>
                            <a:pathLst>
                              <a:path h="356">
                                <a:moveTo>
                                  <a:pt x="0" y="0"/>
                                </a:moveTo>
                                <a:lnTo>
                                  <a:pt x="0" y="356"/>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5" name="Freeform 158"/>
                        <wps:cNvSpPr>
                          <a:spLocks/>
                        </wps:cNvSpPr>
                        <wps:spPr bwMode="auto">
                          <a:xfrm>
                            <a:off x="1361" y="2966"/>
                            <a:ext cx="9518" cy="0"/>
                          </a:xfrm>
                          <a:custGeom>
                            <a:avLst/>
                            <a:gdLst>
                              <a:gd name="T0" fmla="+- 0 1361 1361"/>
                              <a:gd name="T1" fmla="*/ T0 w 9518"/>
                              <a:gd name="T2" fmla="+- 0 10879 1361"/>
                              <a:gd name="T3" fmla="*/ T2 w 9518"/>
                            </a:gdLst>
                            <a:ahLst/>
                            <a:cxnLst>
                              <a:cxn ang="0">
                                <a:pos x="T1" y="0"/>
                              </a:cxn>
                              <a:cxn ang="0">
                                <a:pos x="T3" y="0"/>
                              </a:cxn>
                            </a:cxnLst>
                            <a:rect l="0" t="0" r="r" b="b"/>
                            <a:pathLst>
                              <a:path w="9518">
                                <a:moveTo>
                                  <a:pt x="0" y="0"/>
                                </a:moveTo>
                                <a:lnTo>
                                  <a:pt x="9518"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6" name="Freeform 159"/>
                        <wps:cNvSpPr>
                          <a:spLocks/>
                        </wps:cNvSpPr>
                        <wps:spPr bwMode="auto">
                          <a:xfrm>
                            <a:off x="1361" y="3332"/>
                            <a:ext cx="9518" cy="0"/>
                          </a:xfrm>
                          <a:custGeom>
                            <a:avLst/>
                            <a:gdLst>
                              <a:gd name="T0" fmla="+- 0 1361 1361"/>
                              <a:gd name="T1" fmla="*/ T0 w 9518"/>
                              <a:gd name="T2" fmla="+- 0 10879 1361"/>
                              <a:gd name="T3" fmla="*/ T2 w 9518"/>
                            </a:gdLst>
                            <a:ahLst/>
                            <a:cxnLst>
                              <a:cxn ang="0">
                                <a:pos x="T1" y="0"/>
                              </a:cxn>
                              <a:cxn ang="0">
                                <a:pos x="T3" y="0"/>
                              </a:cxn>
                            </a:cxnLst>
                            <a:rect l="0" t="0" r="r" b="b"/>
                            <a:pathLst>
                              <a:path w="9518">
                                <a:moveTo>
                                  <a:pt x="0" y="0"/>
                                </a:moveTo>
                                <a:lnTo>
                                  <a:pt x="9518"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FE4913A" id="Group 151" o:spid="_x0000_s1026" style="position:absolute;margin-left:1in;margin-top:599.4pt;width:468.55pt;height:21.6pt;z-index:-251645952;mso-position-horizontal-relative:page;mso-position-vertical-relative:page" coordorigin="1356,2961" coordsize="9528,3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">
                <v:shape id="Freeform 155" o:spid="_x0000_s1027" style="position:absolute;left:1371;top:2971;width:9498;height:356;visibility:visible;mso-wrap-style:square;v-text-anchor:top" coordsize="9498,3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" path="m,l9498,r,356l,356,,xe" fillcolor="#e5e5e5" stroked="f">
                  <v:path arrowok="t" o:connecttype="custom" o:connectlocs="0,2971;9498,2971;9498,3327;0,3327;0,2971" o:connectangles="0,0,0,0,0"/>
                </v:shape>
                <v:shape id="Freeform 156" o:spid="_x0000_s1028" style="position:absolute;left:1366;top:2971;width:0;height:356;visibility:visible;mso-wrap-style:square;v-text-anchor:top" coordsize="0,3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" path="m,l,356e" filled="f" strokeweight=".5pt">
                  <v:path arrowok="t" o:connecttype="custom" o:connectlocs="0,2971;0,3327" o:connectangles="0,0"/>
                </v:shape>
                <v:shape id="Freeform 157" o:spid="_x0000_s1029" style="position:absolute;left:10874;top:2971;width:0;height:356;visibility:visible;mso-wrap-style:square;v-text-anchor:top" coordsize="0,3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" path="m,l,356e" filled="f" strokeweight=".5pt">
                  <v:path arrowok="t" o:connecttype="custom" o:connectlocs="0,2971;0,3327" o:connectangles="0,0"/>
                </v:shape>
                <v:shape id="Freeform 158" o:spid="_x0000_s1030" style="position:absolute;left:1361;top:2966;width:9518;height:0;visibility:visible;mso-wrap-style:square;v-text-anchor:top" coordsize="95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" path="m,l9518,e" filled="f" strokeweight=".5pt">
                  <v:path arrowok="t" o:connecttype="custom" o:connectlocs="0,0;9518,0" o:connectangles="0,0"/>
                </v:shape>
                <v:shape id="Freeform 159" o:spid="_x0000_s1031" style="position:absolute;left:1361;top:3332;width:9518;height:0;visibility:visible;mso-wrap-style:square;v-text-anchor:top" coordsize="95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" path="m,l9518,e" filled="f" strokeweight=".5pt">
                  <v:path arrowok="t" o:connecttype="custom" o:connectlocs="0,0;9518,0" o:connectangles="0,0"/>
                </v:shape>
                <w10:wrap anchorx="page" anchory="page"/>
              </v:group>
            </w:pict>
          </mc:Fallback>
        </mc:AlternateContent>
      </w:r>
    </w:p>
    <w:p w14:paraId="46436B27" w14:textId="3D480B6F" w:rsidR="00FB612E" w:rsidRPr="005D6C66" w:rsidRDefault="00FB612E" w:rsidP="00FB612E">
      <w:pPr>
        <w:spacing w:before="29" w:line="260" w:lineRule="exact"/>
        <w:ind w:left="792"/>
        <w:rPr>
          <w:rFonts w:ascii="Arial" w:eastAsia="Arial" w:hAnsi="Arial" w:cs="Arial"/>
          <w:sz w:val="22"/>
          <w:szCs w:val="24"/>
        </w:rPr>
      </w:pPr>
      <w:r w:rsidRPr="005D6C66">
        <w:rPr>
          <w:rFonts w:ascii="Arial" w:eastAsia="Arial" w:hAnsi="Arial" w:cs="Arial"/>
          <w:b/>
          <w:position w:val="-1"/>
          <w:sz w:val="22"/>
          <w:szCs w:val="24"/>
        </w:rPr>
        <w:t>Who can see or use the information collected for this research study?</w:t>
      </w:r>
    </w:p>
    <w:p w14:paraId="23727F07" w14:textId="16873EF9" w:rsidR="00FB612E" w:rsidRPr="00FB612E" w:rsidRDefault="00FB612E" w:rsidP="00FB612E">
      <w:pPr>
        <w:spacing w:before="3" w:line="220" w:lineRule="exact"/>
        <w:rPr>
          <w:rFonts w:eastAsia="Times New Roman"/>
          <w:sz w:val="22"/>
        </w:rPr>
      </w:pPr>
    </w:p>
    <w:p w14:paraId="43AD76A4" w14:textId="11F7B560" w:rsidR="00FB612E" w:rsidRPr="00FB612E" w:rsidRDefault="00FB612E" w:rsidP="008C72A5">
      <w:pPr>
        <w:spacing w:before="32" w:line="240" w:lineRule="auto"/>
        <w:ind w:left="100" w:right="104"/>
        <w:rPr>
          <w:rFonts w:eastAsia="Times New Roman"/>
          <w:sz w:val="22"/>
        </w:rPr>
      </w:pPr>
      <w:r w:rsidRPr="00FB612E">
        <w:rPr>
          <w:rFonts w:ascii="Arial" w:eastAsia="Arial" w:hAnsi="Arial" w:cs="Arial"/>
          <w:sz w:val="20"/>
          <w:szCs w:val="20"/>
        </w:rPr>
        <w:t>We will protect the confidentiality of your information by keeping all forms in a locker drawer in the Biomechanics lab, which is locked every day. If information from this study is published or presented at scientific meetings, your name and other personal information will not be used. We will make every effort to prevent anyone who is not on the research team from knowing that you gave us information or what information came from you. Although it is unlikely, there are time</w:t>
      </w:r>
      <w:r>
        <w:rPr>
          <w:rFonts w:ascii="Arial" w:eastAsia="Arial" w:hAnsi="Arial" w:cs="Arial"/>
          <w:sz w:val="20"/>
          <w:szCs w:val="20"/>
        </w:rPr>
        <w:t xml:space="preserve"> </w:t>
      </w:r>
      <w:r w:rsidRPr="00FB612E">
        <w:rPr>
          <w:rFonts w:ascii="Arial" w:eastAsia="Arial" w:hAnsi="Arial" w:cs="Arial"/>
          <w:sz w:val="20"/>
          <w:szCs w:val="20"/>
        </w:rPr>
        <w:t>when others may need to see the information we collect about you. These include people at the</w:t>
      </w:r>
      <w:r>
        <w:rPr>
          <w:rFonts w:ascii="Arial" w:eastAsia="Arial" w:hAnsi="Arial" w:cs="Arial"/>
          <w:sz w:val="20"/>
          <w:szCs w:val="20"/>
        </w:rPr>
        <w:t xml:space="preserve"> </w:t>
      </w:r>
      <w:r w:rsidRPr="00FB612E">
        <w:rPr>
          <w:rFonts w:ascii="Arial" w:eastAsia="Arial" w:hAnsi="Arial" w:cs="Arial"/>
          <w:position w:val="-1"/>
          <w:sz w:val="20"/>
          <w:szCs w:val="20"/>
        </w:rPr>
        <w:t>University of Tennessee, Knoxville who oversee research to make sure it is conducted properly.</w:t>
      </w:r>
    </w:p>
    <w:p w14:paraId="70AD5C33" w14:textId="388EAF2B" w:rsidR="00FB612E" w:rsidRPr="00FB612E" w:rsidRDefault="008C72A5" w:rsidP="00FB612E">
      <w:pPr>
        <w:spacing w:before="29" w:line="260" w:lineRule="exact"/>
        <w:ind w:left="1366"/>
        <w:rPr>
          <w:rFonts w:ascii="Arial" w:eastAsia="Arial" w:hAnsi="Arial" w:cs="Arial"/>
          <w:szCs w:val="24"/>
        </w:rPr>
      </w:pPr>
      <w:r w:rsidRPr="00FB612E">
        <w:rPr>
          <w:rFonts w:eastAsia="Times New Roman"/>
          <w:noProof/>
          <w:sz w:val="20"/>
          <w:szCs w:val="20"/>
        </w:rPr>
        <w:lastRenderedPageBreak/>
        <mc:AlternateContent>
          <mc:Choice Requires="wpg">
            <w:drawing>
              <wp:anchor distT="0" distB="0" distL="114300" distR="114300" simplePos="0" relativeHeight="251666432" behindDoc="1" locked="0" layoutInCell="1" allowOverlap="1" wp14:anchorId="0FC6098A" wp14:editId="43342FEF">
                <wp:simplePos x="0" y="0"/>
                <wp:positionH relativeFrom="page">
                  <wp:posOffset>914400</wp:posOffset>
                </wp:positionH>
                <wp:positionV relativeFrom="paragraph">
                  <wp:posOffset>0</wp:posOffset>
                </wp:positionV>
                <wp:extent cx="5935980" cy="274320"/>
                <wp:effectExtent l="0" t="0" r="7620" b="11430"/>
                <wp:wrapNone/>
                <wp:docPr id="187" name="Group 1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35980" cy="274320"/>
                          <a:chOff x="1356" y="-21"/>
                          <a:chExt cx="9528" cy="376"/>
                        </a:xfrm>
                      </wpg:grpSpPr>
                      <wps:wsp>
                        <wps:cNvPr id="188" name="Freeform 131"/>
                        <wps:cNvSpPr>
                          <a:spLocks/>
                        </wps:cNvSpPr>
                        <wps:spPr bwMode="auto">
                          <a:xfrm>
                            <a:off x="1371" y="-11"/>
                            <a:ext cx="9498" cy="356"/>
                          </a:xfrm>
                          <a:custGeom>
                            <a:avLst/>
                            <a:gdLst>
                              <a:gd name="T0" fmla="+- 0 1371 1371"/>
                              <a:gd name="T1" fmla="*/ T0 w 9498"/>
                              <a:gd name="T2" fmla="+- 0 -11 -11"/>
                              <a:gd name="T3" fmla="*/ -11 h 356"/>
                              <a:gd name="T4" fmla="+- 0 10869 1371"/>
                              <a:gd name="T5" fmla="*/ T4 w 9498"/>
                              <a:gd name="T6" fmla="+- 0 -11 -11"/>
                              <a:gd name="T7" fmla="*/ -11 h 356"/>
                              <a:gd name="T8" fmla="+- 0 10869 1371"/>
                              <a:gd name="T9" fmla="*/ T8 w 9498"/>
                              <a:gd name="T10" fmla="+- 0 345 -11"/>
                              <a:gd name="T11" fmla="*/ 345 h 356"/>
                              <a:gd name="T12" fmla="+- 0 1371 1371"/>
                              <a:gd name="T13" fmla="*/ T12 w 9498"/>
                              <a:gd name="T14" fmla="+- 0 345 -11"/>
                              <a:gd name="T15" fmla="*/ 345 h 356"/>
                              <a:gd name="T16" fmla="+- 0 1371 1371"/>
                              <a:gd name="T17" fmla="*/ T16 w 9498"/>
                              <a:gd name="T18" fmla="+- 0 -11 -11"/>
                              <a:gd name="T19" fmla="*/ -11 h 356"/>
                            </a:gdLst>
                            <a:ahLst/>
                            <a:cxnLst>
                              <a:cxn ang="0">
                                <a:pos x="T1" y="T3"/>
                              </a:cxn>
                              <a:cxn ang="0">
                                <a:pos x="T5" y="T7"/>
                              </a:cxn>
                              <a:cxn ang="0">
                                <a:pos x="T9" y="T11"/>
                              </a:cxn>
                              <a:cxn ang="0">
                                <a:pos x="T13" y="T15"/>
                              </a:cxn>
                              <a:cxn ang="0">
                                <a:pos x="T17" y="T19"/>
                              </a:cxn>
                            </a:cxnLst>
                            <a:rect l="0" t="0" r="r" b="b"/>
                            <a:pathLst>
                              <a:path w="9498" h="356">
                                <a:moveTo>
                                  <a:pt x="0" y="0"/>
                                </a:moveTo>
                                <a:lnTo>
                                  <a:pt x="9498" y="0"/>
                                </a:lnTo>
                                <a:lnTo>
                                  <a:pt x="9498" y="356"/>
                                </a:lnTo>
                                <a:lnTo>
                                  <a:pt x="0" y="356"/>
                                </a:lnTo>
                                <a:lnTo>
                                  <a:pt x="0" y="0"/>
                                </a:lnTo>
                                <a:close/>
                              </a:path>
                            </a:pathLst>
                          </a:custGeom>
                          <a:solidFill>
                            <a:srgbClr val="E5E5E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 name="Freeform 132"/>
                        <wps:cNvSpPr>
                          <a:spLocks/>
                        </wps:cNvSpPr>
                        <wps:spPr bwMode="auto">
                          <a:xfrm>
                            <a:off x="1366" y="-11"/>
                            <a:ext cx="0" cy="356"/>
                          </a:xfrm>
                          <a:custGeom>
                            <a:avLst/>
                            <a:gdLst>
                              <a:gd name="T0" fmla="+- 0 -11 -11"/>
                              <a:gd name="T1" fmla="*/ -11 h 356"/>
                              <a:gd name="T2" fmla="+- 0 345 -11"/>
                              <a:gd name="T3" fmla="*/ 345 h 356"/>
                            </a:gdLst>
                            <a:ahLst/>
                            <a:cxnLst>
                              <a:cxn ang="0">
                                <a:pos x="0" y="T1"/>
                              </a:cxn>
                              <a:cxn ang="0">
                                <a:pos x="0" y="T3"/>
                              </a:cxn>
                            </a:cxnLst>
                            <a:rect l="0" t="0" r="r" b="b"/>
                            <a:pathLst>
                              <a:path h="356">
                                <a:moveTo>
                                  <a:pt x="0" y="0"/>
                                </a:moveTo>
                                <a:lnTo>
                                  <a:pt x="0" y="356"/>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0" name="Freeform 133"/>
                        <wps:cNvSpPr>
                          <a:spLocks/>
                        </wps:cNvSpPr>
                        <wps:spPr bwMode="auto">
                          <a:xfrm>
                            <a:off x="10874" y="-11"/>
                            <a:ext cx="0" cy="356"/>
                          </a:xfrm>
                          <a:custGeom>
                            <a:avLst/>
                            <a:gdLst>
                              <a:gd name="T0" fmla="+- 0 -11 -11"/>
                              <a:gd name="T1" fmla="*/ -11 h 356"/>
                              <a:gd name="T2" fmla="+- 0 345 -11"/>
                              <a:gd name="T3" fmla="*/ 345 h 356"/>
                            </a:gdLst>
                            <a:ahLst/>
                            <a:cxnLst>
                              <a:cxn ang="0">
                                <a:pos x="0" y="T1"/>
                              </a:cxn>
                              <a:cxn ang="0">
                                <a:pos x="0" y="T3"/>
                              </a:cxn>
                            </a:cxnLst>
                            <a:rect l="0" t="0" r="r" b="b"/>
                            <a:pathLst>
                              <a:path h="356">
                                <a:moveTo>
                                  <a:pt x="0" y="0"/>
                                </a:moveTo>
                                <a:lnTo>
                                  <a:pt x="0" y="356"/>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1" name="Freeform 134"/>
                        <wps:cNvSpPr>
                          <a:spLocks/>
                        </wps:cNvSpPr>
                        <wps:spPr bwMode="auto">
                          <a:xfrm>
                            <a:off x="1361" y="-16"/>
                            <a:ext cx="9518" cy="0"/>
                          </a:xfrm>
                          <a:custGeom>
                            <a:avLst/>
                            <a:gdLst>
                              <a:gd name="T0" fmla="+- 0 1361 1361"/>
                              <a:gd name="T1" fmla="*/ T0 w 9518"/>
                              <a:gd name="T2" fmla="+- 0 10879 1361"/>
                              <a:gd name="T3" fmla="*/ T2 w 9518"/>
                            </a:gdLst>
                            <a:ahLst/>
                            <a:cxnLst>
                              <a:cxn ang="0">
                                <a:pos x="T1" y="0"/>
                              </a:cxn>
                              <a:cxn ang="0">
                                <a:pos x="T3" y="0"/>
                              </a:cxn>
                            </a:cxnLst>
                            <a:rect l="0" t="0" r="r" b="b"/>
                            <a:pathLst>
                              <a:path w="9518">
                                <a:moveTo>
                                  <a:pt x="0" y="0"/>
                                </a:moveTo>
                                <a:lnTo>
                                  <a:pt x="9518"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2" name="Freeform 135"/>
                        <wps:cNvSpPr>
                          <a:spLocks/>
                        </wps:cNvSpPr>
                        <wps:spPr bwMode="auto">
                          <a:xfrm>
                            <a:off x="1361" y="350"/>
                            <a:ext cx="9518" cy="0"/>
                          </a:xfrm>
                          <a:custGeom>
                            <a:avLst/>
                            <a:gdLst>
                              <a:gd name="T0" fmla="+- 0 1361 1361"/>
                              <a:gd name="T1" fmla="*/ T0 w 9518"/>
                              <a:gd name="T2" fmla="+- 0 10879 1361"/>
                              <a:gd name="T3" fmla="*/ T2 w 9518"/>
                            </a:gdLst>
                            <a:ahLst/>
                            <a:cxnLst>
                              <a:cxn ang="0">
                                <a:pos x="T1" y="0"/>
                              </a:cxn>
                              <a:cxn ang="0">
                                <a:pos x="T3" y="0"/>
                              </a:cxn>
                            </a:cxnLst>
                            <a:rect l="0" t="0" r="r" b="b"/>
                            <a:pathLst>
                              <a:path w="9518">
                                <a:moveTo>
                                  <a:pt x="0" y="0"/>
                                </a:moveTo>
                                <a:lnTo>
                                  <a:pt x="9518"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29BAF79" id="Group 187" o:spid="_x0000_s1026" style="position:absolute;margin-left:1in;margin-top:0;width:467.4pt;height:21.6pt;z-index:-251650048;mso-position-horizontal-relative:page" coordorigin="1356,-21" coordsize="9528,3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">
                <v:shape id="Freeform 131" o:spid="_x0000_s1027" style="position:absolute;left:1371;top:-11;width:9498;height:356;visibility:visible;mso-wrap-style:square;v-text-anchor:top" coordsize="9498,3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" path="m,l9498,r,356l,356,,xe" fillcolor="#e5e5e5" stroked="f">
                  <v:path arrowok="t" o:connecttype="custom" o:connectlocs="0,-11;9498,-11;9498,345;0,345;0,-11" o:connectangles="0,0,0,0,0"/>
                </v:shape>
                <v:shape id="Freeform 132" o:spid="_x0000_s1028" style="position:absolute;left:1366;top:-11;width:0;height:356;visibility:visible;mso-wrap-style:square;v-text-anchor:top" coordsize="0,3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" path="m,l,356e" filled="f" strokeweight=".5pt">
                  <v:path arrowok="t" o:connecttype="custom" o:connectlocs="0,-11;0,345" o:connectangles="0,0"/>
                </v:shape>
                <v:shape id="Freeform 133" o:spid="_x0000_s1029" style="position:absolute;left:10874;top:-11;width:0;height:356;visibility:visible;mso-wrap-style:square;v-text-anchor:top" coordsize="0,3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" path="m,l,356e" filled="f" strokeweight=".5pt">
                  <v:path arrowok="t" o:connecttype="custom" o:connectlocs="0,-11;0,345" o:connectangles="0,0"/>
                </v:shape>
                <v:shape id="Freeform 134" o:spid="_x0000_s1030" style="position:absolute;left:1361;top:-16;width:9518;height:0;visibility:visible;mso-wrap-style:square;v-text-anchor:top" coordsize="95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" path="m,l9518,e" filled="f" strokeweight=".5pt">
                  <v:path arrowok="t" o:connecttype="custom" o:connectlocs="0,0;9518,0" o:connectangles="0,0"/>
                </v:shape>
                <v:shape id="Freeform 135" o:spid="_x0000_s1031" style="position:absolute;left:1361;top:350;width:9518;height:0;visibility:visible;mso-wrap-style:square;v-text-anchor:top" coordsize="95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" path="m,l9518,e" filled="f" strokeweight=".5pt">
                  <v:path arrowok="t" o:connecttype="custom" o:connectlocs="0,0;9518,0" o:connectangles="0,0"/>
                </v:shape>
                <w10:wrap anchorx="page"/>
              </v:group>
            </w:pict>
          </mc:Fallback>
        </mc:AlternateContent>
      </w:r>
      <w:r w:rsidR="00FB612E" w:rsidRPr="00FB612E">
        <w:rPr>
          <w:rFonts w:ascii="Arial" w:eastAsia="Arial" w:hAnsi="Arial" w:cs="Arial"/>
          <w:b/>
          <w:position w:val="-1"/>
          <w:szCs w:val="24"/>
        </w:rPr>
        <w:t>What will happen to my information after this study is over?</w:t>
      </w:r>
    </w:p>
    <w:p w14:paraId="45B6FC93" w14:textId="7394C2FE" w:rsidR="00FB612E" w:rsidRPr="00FB612E" w:rsidRDefault="00FB612E" w:rsidP="00FB612E">
      <w:pPr>
        <w:spacing w:before="3" w:line="220" w:lineRule="exact"/>
        <w:rPr>
          <w:rFonts w:eastAsia="Times New Roman"/>
          <w:sz w:val="20"/>
          <w:szCs w:val="20"/>
        </w:rPr>
      </w:pPr>
    </w:p>
    <w:p w14:paraId="7E0FAE5C" w14:textId="2DD71B8E" w:rsidR="00804033" w:rsidRPr="00FB612E" w:rsidRDefault="00FB612E" w:rsidP="00FB612E">
      <w:pPr>
        <w:spacing w:before="32" w:line="240" w:lineRule="auto"/>
        <w:ind w:left="100" w:right="223"/>
        <w:rPr>
          <w:rFonts w:ascii="Arial" w:eastAsia="Arial" w:hAnsi="Arial" w:cs="Arial"/>
          <w:sz w:val="22"/>
        </w:rPr>
      </w:pPr>
      <w:r w:rsidRPr="00FB612E">
        <w:rPr>
          <w:rFonts w:ascii="Arial" w:eastAsia="Arial" w:hAnsi="Arial" w:cs="Arial"/>
          <w:sz w:val="20"/>
          <w:szCs w:val="20"/>
        </w:rPr>
        <w:t>We will keep your information to use for future research. Your name and other information that can directly identify you will be kept secure and stored separately from your research data collected as part of the study. We will not share your research data with other researchers.</w:t>
      </w:r>
    </w:p>
    <w:p w14:paraId="7C7839D9" w14:textId="1BFF209D" w:rsidR="00FB612E" w:rsidRPr="00FB612E" w:rsidRDefault="00FD0D0B" w:rsidP="00FB612E">
      <w:pPr>
        <w:spacing w:before="1" w:line="220" w:lineRule="exact"/>
        <w:rPr>
          <w:rFonts w:eastAsia="Times New Roman"/>
          <w:sz w:val="22"/>
        </w:rPr>
      </w:pPr>
      <w:r w:rsidRPr="00FB612E">
        <w:rPr>
          <w:rFonts w:eastAsia="Times New Roman"/>
          <w:noProof/>
          <w:sz w:val="20"/>
          <w:szCs w:val="20"/>
        </w:rPr>
        <mc:AlternateContent>
          <mc:Choice Requires="wpg">
            <w:drawing>
              <wp:anchor distT="0" distB="0" distL="114300" distR="114300" simplePos="0" relativeHeight="251673600" behindDoc="1" locked="0" layoutInCell="1" allowOverlap="1" wp14:anchorId="54CF849F" wp14:editId="7DCEB0C4">
                <wp:simplePos x="0" y="0"/>
                <wp:positionH relativeFrom="page">
                  <wp:posOffset>916940</wp:posOffset>
                </wp:positionH>
                <wp:positionV relativeFrom="page">
                  <wp:posOffset>1783080</wp:posOffset>
                </wp:positionV>
                <wp:extent cx="5940425" cy="274320"/>
                <wp:effectExtent l="0" t="0" r="22225" b="11430"/>
                <wp:wrapNone/>
                <wp:docPr id="169" name="Group 1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0425" cy="274320"/>
                          <a:chOff x="1356" y="10082"/>
                          <a:chExt cx="9528" cy="376"/>
                        </a:xfrm>
                      </wpg:grpSpPr>
                      <wps:wsp>
                        <wps:cNvPr id="170" name="Freeform 173"/>
                        <wps:cNvSpPr>
                          <a:spLocks/>
                        </wps:cNvSpPr>
                        <wps:spPr bwMode="auto">
                          <a:xfrm>
                            <a:off x="1371" y="10092"/>
                            <a:ext cx="9498" cy="356"/>
                          </a:xfrm>
                          <a:custGeom>
                            <a:avLst/>
                            <a:gdLst>
                              <a:gd name="T0" fmla="+- 0 1371 1371"/>
                              <a:gd name="T1" fmla="*/ T0 w 9498"/>
                              <a:gd name="T2" fmla="+- 0 10092 10092"/>
                              <a:gd name="T3" fmla="*/ 10092 h 356"/>
                              <a:gd name="T4" fmla="+- 0 10869 1371"/>
                              <a:gd name="T5" fmla="*/ T4 w 9498"/>
                              <a:gd name="T6" fmla="+- 0 10092 10092"/>
                              <a:gd name="T7" fmla="*/ 10092 h 356"/>
                              <a:gd name="T8" fmla="+- 0 10869 1371"/>
                              <a:gd name="T9" fmla="*/ T8 w 9498"/>
                              <a:gd name="T10" fmla="+- 0 10448 10092"/>
                              <a:gd name="T11" fmla="*/ 10448 h 356"/>
                              <a:gd name="T12" fmla="+- 0 1371 1371"/>
                              <a:gd name="T13" fmla="*/ T12 w 9498"/>
                              <a:gd name="T14" fmla="+- 0 10448 10092"/>
                              <a:gd name="T15" fmla="*/ 10448 h 356"/>
                              <a:gd name="T16" fmla="+- 0 1371 1371"/>
                              <a:gd name="T17" fmla="*/ T16 w 9498"/>
                              <a:gd name="T18" fmla="+- 0 10092 10092"/>
                              <a:gd name="T19" fmla="*/ 10092 h 356"/>
                            </a:gdLst>
                            <a:ahLst/>
                            <a:cxnLst>
                              <a:cxn ang="0">
                                <a:pos x="T1" y="T3"/>
                              </a:cxn>
                              <a:cxn ang="0">
                                <a:pos x="T5" y="T7"/>
                              </a:cxn>
                              <a:cxn ang="0">
                                <a:pos x="T9" y="T11"/>
                              </a:cxn>
                              <a:cxn ang="0">
                                <a:pos x="T13" y="T15"/>
                              </a:cxn>
                              <a:cxn ang="0">
                                <a:pos x="T17" y="T19"/>
                              </a:cxn>
                            </a:cxnLst>
                            <a:rect l="0" t="0" r="r" b="b"/>
                            <a:pathLst>
                              <a:path w="9498" h="356">
                                <a:moveTo>
                                  <a:pt x="0" y="0"/>
                                </a:moveTo>
                                <a:lnTo>
                                  <a:pt x="9498" y="0"/>
                                </a:lnTo>
                                <a:lnTo>
                                  <a:pt x="9498" y="356"/>
                                </a:lnTo>
                                <a:lnTo>
                                  <a:pt x="0" y="356"/>
                                </a:lnTo>
                                <a:lnTo>
                                  <a:pt x="0" y="0"/>
                                </a:lnTo>
                                <a:close/>
                              </a:path>
                            </a:pathLst>
                          </a:custGeom>
                          <a:solidFill>
                            <a:srgbClr val="E5E5E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1" name="Freeform 174"/>
                        <wps:cNvSpPr>
                          <a:spLocks/>
                        </wps:cNvSpPr>
                        <wps:spPr bwMode="auto">
                          <a:xfrm>
                            <a:off x="1366" y="10092"/>
                            <a:ext cx="0" cy="356"/>
                          </a:xfrm>
                          <a:custGeom>
                            <a:avLst/>
                            <a:gdLst>
                              <a:gd name="T0" fmla="+- 0 10092 10092"/>
                              <a:gd name="T1" fmla="*/ 10092 h 356"/>
                              <a:gd name="T2" fmla="+- 0 10448 10092"/>
                              <a:gd name="T3" fmla="*/ 10448 h 356"/>
                            </a:gdLst>
                            <a:ahLst/>
                            <a:cxnLst>
                              <a:cxn ang="0">
                                <a:pos x="0" y="T1"/>
                              </a:cxn>
                              <a:cxn ang="0">
                                <a:pos x="0" y="T3"/>
                              </a:cxn>
                            </a:cxnLst>
                            <a:rect l="0" t="0" r="r" b="b"/>
                            <a:pathLst>
                              <a:path h="356">
                                <a:moveTo>
                                  <a:pt x="0" y="0"/>
                                </a:moveTo>
                                <a:lnTo>
                                  <a:pt x="0" y="356"/>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2" name="Freeform 175"/>
                        <wps:cNvSpPr>
                          <a:spLocks/>
                        </wps:cNvSpPr>
                        <wps:spPr bwMode="auto">
                          <a:xfrm>
                            <a:off x="10874" y="10092"/>
                            <a:ext cx="0" cy="356"/>
                          </a:xfrm>
                          <a:custGeom>
                            <a:avLst/>
                            <a:gdLst>
                              <a:gd name="T0" fmla="+- 0 10092 10092"/>
                              <a:gd name="T1" fmla="*/ 10092 h 356"/>
                              <a:gd name="T2" fmla="+- 0 10448 10092"/>
                              <a:gd name="T3" fmla="*/ 10448 h 356"/>
                            </a:gdLst>
                            <a:ahLst/>
                            <a:cxnLst>
                              <a:cxn ang="0">
                                <a:pos x="0" y="T1"/>
                              </a:cxn>
                              <a:cxn ang="0">
                                <a:pos x="0" y="T3"/>
                              </a:cxn>
                            </a:cxnLst>
                            <a:rect l="0" t="0" r="r" b="b"/>
                            <a:pathLst>
                              <a:path h="356">
                                <a:moveTo>
                                  <a:pt x="0" y="0"/>
                                </a:moveTo>
                                <a:lnTo>
                                  <a:pt x="0" y="356"/>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3" name="Freeform 176"/>
                        <wps:cNvSpPr>
                          <a:spLocks/>
                        </wps:cNvSpPr>
                        <wps:spPr bwMode="auto">
                          <a:xfrm>
                            <a:off x="1361" y="10087"/>
                            <a:ext cx="9518" cy="0"/>
                          </a:xfrm>
                          <a:custGeom>
                            <a:avLst/>
                            <a:gdLst>
                              <a:gd name="T0" fmla="+- 0 1361 1361"/>
                              <a:gd name="T1" fmla="*/ T0 w 9518"/>
                              <a:gd name="T2" fmla="+- 0 10879 1361"/>
                              <a:gd name="T3" fmla="*/ T2 w 9518"/>
                            </a:gdLst>
                            <a:ahLst/>
                            <a:cxnLst>
                              <a:cxn ang="0">
                                <a:pos x="T1" y="0"/>
                              </a:cxn>
                              <a:cxn ang="0">
                                <a:pos x="T3" y="0"/>
                              </a:cxn>
                            </a:cxnLst>
                            <a:rect l="0" t="0" r="r" b="b"/>
                            <a:pathLst>
                              <a:path w="9518">
                                <a:moveTo>
                                  <a:pt x="0" y="0"/>
                                </a:moveTo>
                                <a:lnTo>
                                  <a:pt x="9518"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4" name="Freeform 177"/>
                        <wps:cNvSpPr>
                          <a:spLocks/>
                        </wps:cNvSpPr>
                        <wps:spPr bwMode="auto">
                          <a:xfrm>
                            <a:off x="1361" y="10453"/>
                            <a:ext cx="9518" cy="0"/>
                          </a:xfrm>
                          <a:custGeom>
                            <a:avLst/>
                            <a:gdLst>
                              <a:gd name="T0" fmla="+- 0 1361 1361"/>
                              <a:gd name="T1" fmla="*/ T0 w 9518"/>
                              <a:gd name="T2" fmla="+- 0 10879 1361"/>
                              <a:gd name="T3" fmla="*/ T2 w 9518"/>
                            </a:gdLst>
                            <a:ahLst/>
                            <a:cxnLst>
                              <a:cxn ang="0">
                                <a:pos x="T1" y="0"/>
                              </a:cxn>
                              <a:cxn ang="0">
                                <a:pos x="T3" y="0"/>
                              </a:cxn>
                            </a:cxnLst>
                            <a:rect l="0" t="0" r="r" b="b"/>
                            <a:pathLst>
                              <a:path w="9518">
                                <a:moveTo>
                                  <a:pt x="0" y="0"/>
                                </a:moveTo>
                                <a:lnTo>
                                  <a:pt x="9518"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4DE4D9F" id="Group 169" o:spid="_x0000_s1026" style="position:absolute;margin-left:72.2pt;margin-top:140.4pt;width:467.75pt;height:21.6pt;z-index:-251642880;mso-position-horizontal-relative:page;mso-position-vertical-relative:page" coordorigin="1356,10082" coordsize="9528,3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">
                <v:shape id="Freeform 173" o:spid="_x0000_s1027" style="position:absolute;left:1371;top:10092;width:9498;height:356;visibility:visible;mso-wrap-style:square;v-text-anchor:top" coordsize="9498,3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" path="m,l9498,r,356l,356,,xe" fillcolor="#e5e5e5" stroked="f">
                  <v:path arrowok="t" o:connecttype="custom" o:connectlocs="0,10092;9498,10092;9498,10448;0,10448;0,10092" o:connectangles="0,0,0,0,0"/>
                </v:shape>
                <v:shape id="Freeform 174" o:spid="_x0000_s1028" style="position:absolute;left:1366;top:10092;width:0;height:356;visibility:visible;mso-wrap-style:square;v-text-anchor:top" coordsize="0,3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" path="m,l,356e" filled="f" strokeweight=".5pt">
                  <v:path arrowok="t" o:connecttype="custom" o:connectlocs="0,10092;0,10448" o:connectangles="0,0"/>
                </v:shape>
                <v:shape id="Freeform 175" o:spid="_x0000_s1029" style="position:absolute;left:10874;top:10092;width:0;height:356;visibility:visible;mso-wrap-style:square;v-text-anchor:top" coordsize="0,3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" path="m,l,356e" filled="f" strokeweight=".5pt">
                  <v:path arrowok="t" o:connecttype="custom" o:connectlocs="0,10092;0,10448" o:connectangles="0,0"/>
                </v:shape>
                <v:shape id="Freeform 176" o:spid="_x0000_s1030" style="position:absolute;left:1361;top:10087;width:9518;height:0;visibility:visible;mso-wrap-style:square;v-text-anchor:top" coordsize="95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" path="m,l9518,e" filled="f" strokeweight=".5pt">
                  <v:path arrowok="t" o:connecttype="custom" o:connectlocs="0,0;9518,0" o:connectangles="0,0"/>
                </v:shape>
                <v:shape id="Freeform 177" o:spid="_x0000_s1031" style="position:absolute;left:1361;top:10453;width:9518;height:0;visibility:visible;mso-wrap-style:square;v-text-anchor:top" coordsize="95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" path="m,l9518,e" filled="f" strokeweight=".5pt">
                  <v:path arrowok="t" o:connecttype="custom" o:connectlocs="0,0;9518,0" o:connectangles="0,0"/>
                </v:shape>
                <w10:wrap anchorx="page" anchory="page"/>
              </v:group>
            </w:pict>
          </mc:Fallback>
        </mc:AlternateContent>
      </w:r>
    </w:p>
    <w:p w14:paraId="2B50347E" w14:textId="783ECB03" w:rsidR="00FB612E" w:rsidRPr="00FB612E" w:rsidRDefault="00FB612E" w:rsidP="00FB612E">
      <w:pPr>
        <w:spacing w:before="29" w:line="260" w:lineRule="exact"/>
        <w:ind w:left="2153"/>
        <w:rPr>
          <w:rFonts w:ascii="Arial" w:eastAsia="Arial" w:hAnsi="Arial" w:cs="Arial"/>
          <w:szCs w:val="24"/>
        </w:rPr>
      </w:pPr>
      <w:r w:rsidRPr="00FB612E">
        <w:rPr>
          <w:rFonts w:ascii="Arial" w:eastAsia="Arial" w:hAnsi="Arial" w:cs="Arial"/>
          <w:b/>
          <w:position w:val="-1"/>
          <w:szCs w:val="24"/>
        </w:rPr>
        <w:t>Will I be paid for being in this research study?</w:t>
      </w:r>
    </w:p>
    <w:p w14:paraId="3EFA8696" w14:textId="6304BC25" w:rsidR="00FB612E" w:rsidRPr="00FB612E" w:rsidRDefault="00FB612E" w:rsidP="00FB612E">
      <w:pPr>
        <w:spacing w:before="3" w:line="220" w:lineRule="exact"/>
        <w:rPr>
          <w:rFonts w:eastAsia="Times New Roman"/>
          <w:sz w:val="22"/>
        </w:rPr>
      </w:pPr>
    </w:p>
    <w:p w14:paraId="2C0A06E7" w14:textId="303296D7" w:rsidR="00FB612E" w:rsidRPr="00FB612E" w:rsidRDefault="00FB612E" w:rsidP="00FB612E">
      <w:pPr>
        <w:spacing w:before="32" w:line="240" w:lineRule="exact"/>
        <w:ind w:left="100"/>
        <w:rPr>
          <w:rFonts w:ascii="Arial" w:eastAsia="Arial" w:hAnsi="Arial" w:cs="Arial"/>
          <w:sz w:val="20"/>
          <w:szCs w:val="20"/>
        </w:rPr>
      </w:pPr>
      <w:r w:rsidRPr="00FB612E">
        <w:rPr>
          <w:rFonts w:ascii="Arial" w:eastAsia="Arial" w:hAnsi="Arial" w:cs="Arial"/>
          <w:position w:val="-1"/>
          <w:sz w:val="20"/>
          <w:szCs w:val="20"/>
        </w:rPr>
        <w:t>You will not be paid for being in this study.</w:t>
      </w:r>
    </w:p>
    <w:p w14:paraId="17B7A0AA" w14:textId="619C5581" w:rsidR="00FB612E" w:rsidRPr="00FB612E" w:rsidRDefault="005D6C66" w:rsidP="00FB612E">
      <w:pPr>
        <w:spacing w:before="6" w:line="220" w:lineRule="exact"/>
        <w:rPr>
          <w:rFonts w:eastAsia="Times New Roman"/>
          <w:sz w:val="22"/>
        </w:rPr>
      </w:pPr>
      <w:r w:rsidRPr="00FB612E">
        <w:rPr>
          <w:rFonts w:eastAsia="Times New Roman"/>
          <w:noProof/>
          <w:sz w:val="20"/>
          <w:szCs w:val="20"/>
        </w:rPr>
        <mc:AlternateContent>
          <mc:Choice Requires="wpg">
            <w:drawing>
              <wp:anchor distT="0" distB="0" distL="114300" distR="114300" simplePos="0" relativeHeight="251667456" behindDoc="1" locked="0" layoutInCell="1" allowOverlap="1" wp14:anchorId="3B68BFC9" wp14:editId="0FEDFA3D">
                <wp:simplePos x="0" y="0"/>
                <wp:positionH relativeFrom="page">
                  <wp:posOffset>917515</wp:posOffset>
                </wp:positionH>
                <wp:positionV relativeFrom="paragraph">
                  <wp:posOffset>90170</wp:posOffset>
                </wp:positionV>
                <wp:extent cx="5932865" cy="274320"/>
                <wp:effectExtent l="0" t="0" r="10795" b="11430"/>
                <wp:wrapNone/>
                <wp:docPr id="181" name="Group 1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32865" cy="274320"/>
                          <a:chOff x="1356" y="-21"/>
                          <a:chExt cx="9528" cy="376"/>
                        </a:xfrm>
                      </wpg:grpSpPr>
                      <wps:wsp>
                        <wps:cNvPr id="182" name="Freeform 137"/>
                        <wps:cNvSpPr>
                          <a:spLocks/>
                        </wps:cNvSpPr>
                        <wps:spPr bwMode="auto">
                          <a:xfrm>
                            <a:off x="1371" y="-11"/>
                            <a:ext cx="9498" cy="356"/>
                          </a:xfrm>
                          <a:custGeom>
                            <a:avLst/>
                            <a:gdLst>
                              <a:gd name="T0" fmla="+- 0 1371 1371"/>
                              <a:gd name="T1" fmla="*/ T0 w 9498"/>
                              <a:gd name="T2" fmla="+- 0 -11 -11"/>
                              <a:gd name="T3" fmla="*/ -11 h 356"/>
                              <a:gd name="T4" fmla="+- 0 10869 1371"/>
                              <a:gd name="T5" fmla="*/ T4 w 9498"/>
                              <a:gd name="T6" fmla="+- 0 -11 -11"/>
                              <a:gd name="T7" fmla="*/ -11 h 356"/>
                              <a:gd name="T8" fmla="+- 0 10869 1371"/>
                              <a:gd name="T9" fmla="*/ T8 w 9498"/>
                              <a:gd name="T10" fmla="+- 0 345 -11"/>
                              <a:gd name="T11" fmla="*/ 345 h 356"/>
                              <a:gd name="T12" fmla="+- 0 1371 1371"/>
                              <a:gd name="T13" fmla="*/ T12 w 9498"/>
                              <a:gd name="T14" fmla="+- 0 345 -11"/>
                              <a:gd name="T15" fmla="*/ 345 h 356"/>
                              <a:gd name="T16" fmla="+- 0 1371 1371"/>
                              <a:gd name="T17" fmla="*/ T16 w 9498"/>
                              <a:gd name="T18" fmla="+- 0 -11 -11"/>
                              <a:gd name="T19" fmla="*/ -11 h 356"/>
                            </a:gdLst>
                            <a:ahLst/>
                            <a:cxnLst>
                              <a:cxn ang="0">
                                <a:pos x="T1" y="T3"/>
                              </a:cxn>
                              <a:cxn ang="0">
                                <a:pos x="T5" y="T7"/>
                              </a:cxn>
                              <a:cxn ang="0">
                                <a:pos x="T9" y="T11"/>
                              </a:cxn>
                              <a:cxn ang="0">
                                <a:pos x="T13" y="T15"/>
                              </a:cxn>
                              <a:cxn ang="0">
                                <a:pos x="T17" y="T19"/>
                              </a:cxn>
                            </a:cxnLst>
                            <a:rect l="0" t="0" r="r" b="b"/>
                            <a:pathLst>
                              <a:path w="9498" h="356">
                                <a:moveTo>
                                  <a:pt x="0" y="0"/>
                                </a:moveTo>
                                <a:lnTo>
                                  <a:pt x="9498" y="0"/>
                                </a:lnTo>
                                <a:lnTo>
                                  <a:pt x="9498" y="356"/>
                                </a:lnTo>
                                <a:lnTo>
                                  <a:pt x="0" y="356"/>
                                </a:lnTo>
                                <a:lnTo>
                                  <a:pt x="0" y="0"/>
                                </a:lnTo>
                                <a:close/>
                              </a:path>
                            </a:pathLst>
                          </a:custGeom>
                          <a:solidFill>
                            <a:srgbClr val="E5E5E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3" name="Freeform 138"/>
                        <wps:cNvSpPr>
                          <a:spLocks/>
                        </wps:cNvSpPr>
                        <wps:spPr bwMode="auto">
                          <a:xfrm>
                            <a:off x="1366" y="-11"/>
                            <a:ext cx="0" cy="356"/>
                          </a:xfrm>
                          <a:custGeom>
                            <a:avLst/>
                            <a:gdLst>
                              <a:gd name="T0" fmla="+- 0 -11 -11"/>
                              <a:gd name="T1" fmla="*/ -11 h 356"/>
                              <a:gd name="T2" fmla="+- 0 345 -11"/>
                              <a:gd name="T3" fmla="*/ 345 h 356"/>
                            </a:gdLst>
                            <a:ahLst/>
                            <a:cxnLst>
                              <a:cxn ang="0">
                                <a:pos x="0" y="T1"/>
                              </a:cxn>
                              <a:cxn ang="0">
                                <a:pos x="0" y="T3"/>
                              </a:cxn>
                            </a:cxnLst>
                            <a:rect l="0" t="0" r="r" b="b"/>
                            <a:pathLst>
                              <a:path h="356">
                                <a:moveTo>
                                  <a:pt x="0" y="0"/>
                                </a:moveTo>
                                <a:lnTo>
                                  <a:pt x="0" y="356"/>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4" name="Freeform 139"/>
                        <wps:cNvSpPr>
                          <a:spLocks/>
                        </wps:cNvSpPr>
                        <wps:spPr bwMode="auto">
                          <a:xfrm>
                            <a:off x="10874" y="-11"/>
                            <a:ext cx="0" cy="356"/>
                          </a:xfrm>
                          <a:custGeom>
                            <a:avLst/>
                            <a:gdLst>
                              <a:gd name="T0" fmla="+- 0 -11 -11"/>
                              <a:gd name="T1" fmla="*/ -11 h 356"/>
                              <a:gd name="T2" fmla="+- 0 345 -11"/>
                              <a:gd name="T3" fmla="*/ 345 h 356"/>
                            </a:gdLst>
                            <a:ahLst/>
                            <a:cxnLst>
                              <a:cxn ang="0">
                                <a:pos x="0" y="T1"/>
                              </a:cxn>
                              <a:cxn ang="0">
                                <a:pos x="0" y="T3"/>
                              </a:cxn>
                            </a:cxnLst>
                            <a:rect l="0" t="0" r="r" b="b"/>
                            <a:pathLst>
                              <a:path h="356">
                                <a:moveTo>
                                  <a:pt x="0" y="0"/>
                                </a:moveTo>
                                <a:lnTo>
                                  <a:pt x="0" y="356"/>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5" name="Freeform 140"/>
                        <wps:cNvSpPr>
                          <a:spLocks/>
                        </wps:cNvSpPr>
                        <wps:spPr bwMode="auto">
                          <a:xfrm>
                            <a:off x="1361" y="-16"/>
                            <a:ext cx="9518" cy="0"/>
                          </a:xfrm>
                          <a:custGeom>
                            <a:avLst/>
                            <a:gdLst>
                              <a:gd name="T0" fmla="+- 0 1361 1361"/>
                              <a:gd name="T1" fmla="*/ T0 w 9518"/>
                              <a:gd name="T2" fmla="+- 0 10879 1361"/>
                              <a:gd name="T3" fmla="*/ T2 w 9518"/>
                            </a:gdLst>
                            <a:ahLst/>
                            <a:cxnLst>
                              <a:cxn ang="0">
                                <a:pos x="T1" y="0"/>
                              </a:cxn>
                              <a:cxn ang="0">
                                <a:pos x="T3" y="0"/>
                              </a:cxn>
                            </a:cxnLst>
                            <a:rect l="0" t="0" r="r" b="b"/>
                            <a:pathLst>
                              <a:path w="9518">
                                <a:moveTo>
                                  <a:pt x="0" y="0"/>
                                </a:moveTo>
                                <a:lnTo>
                                  <a:pt x="9518"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6" name="Freeform 141"/>
                        <wps:cNvSpPr>
                          <a:spLocks/>
                        </wps:cNvSpPr>
                        <wps:spPr bwMode="auto">
                          <a:xfrm>
                            <a:off x="1361" y="350"/>
                            <a:ext cx="9518" cy="0"/>
                          </a:xfrm>
                          <a:custGeom>
                            <a:avLst/>
                            <a:gdLst>
                              <a:gd name="T0" fmla="+- 0 1361 1361"/>
                              <a:gd name="T1" fmla="*/ T0 w 9518"/>
                              <a:gd name="T2" fmla="+- 0 10879 1361"/>
                              <a:gd name="T3" fmla="*/ T2 w 9518"/>
                            </a:gdLst>
                            <a:ahLst/>
                            <a:cxnLst>
                              <a:cxn ang="0">
                                <a:pos x="T1" y="0"/>
                              </a:cxn>
                              <a:cxn ang="0">
                                <a:pos x="T3" y="0"/>
                              </a:cxn>
                            </a:cxnLst>
                            <a:rect l="0" t="0" r="r" b="b"/>
                            <a:pathLst>
                              <a:path w="9518">
                                <a:moveTo>
                                  <a:pt x="0" y="0"/>
                                </a:moveTo>
                                <a:lnTo>
                                  <a:pt x="9518"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BA31E6A" id="Group 181" o:spid="_x0000_s1026" style="position:absolute;margin-left:72.25pt;margin-top:7.1pt;width:467.15pt;height:21.6pt;z-index:-251649024;mso-position-horizontal-relative:page" coordorigin="1356,-21" coordsize="9528,3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">
                <v:shape id="Freeform 137" o:spid="_x0000_s1027" style="position:absolute;left:1371;top:-11;width:9498;height:356;visibility:visible;mso-wrap-style:square;v-text-anchor:top" coordsize="9498,3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" path="m,l9498,r,356l,356,,xe" fillcolor="#e5e5e5" stroked="f">
                  <v:path arrowok="t" o:connecttype="custom" o:connectlocs="0,-11;9498,-11;9498,345;0,345;0,-11" o:connectangles="0,0,0,0,0"/>
                </v:shape>
                <v:shape id="Freeform 138" o:spid="_x0000_s1028" style="position:absolute;left:1366;top:-11;width:0;height:356;visibility:visible;mso-wrap-style:square;v-text-anchor:top" coordsize="0,3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" path="m,l,356e" filled="f" strokeweight=".5pt">
                  <v:path arrowok="t" o:connecttype="custom" o:connectlocs="0,-11;0,345" o:connectangles="0,0"/>
                </v:shape>
                <v:shape id="Freeform 139" o:spid="_x0000_s1029" style="position:absolute;left:10874;top:-11;width:0;height:356;visibility:visible;mso-wrap-style:square;v-text-anchor:top" coordsize="0,3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" path="m,l,356e" filled="f" strokeweight=".5pt">
                  <v:path arrowok="t" o:connecttype="custom" o:connectlocs="0,-11;0,345" o:connectangles="0,0"/>
                </v:shape>
                <v:shape id="Freeform 140" o:spid="_x0000_s1030" style="position:absolute;left:1361;top:-16;width:9518;height:0;visibility:visible;mso-wrap-style:square;v-text-anchor:top" coordsize="95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" path="m,l9518,e" filled="f" strokeweight=".5pt">
                  <v:path arrowok="t" o:connecttype="custom" o:connectlocs="0,0;9518,0" o:connectangles="0,0"/>
                </v:shape>
                <v:shape id="Freeform 141" o:spid="_x0000_s1031" style="position:absolute;left:1361;top:350;width:9518;height:0;visibility:visible;mso-wrap-style:square;v-text-anchor:top" coordsize="95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" path="m,l9518,e" filled="f" strokeweight=".5pt">
                  <v:path arrowok="t" o:connecttype="custom" o:connectlocs="0,0;9518,0" o:connectangles="0,0"/>
                </v:shape>
                <w10:wrap anchorx="page"/>
              </v:group>
            </w:pict>
          </mc:Fallback>
        </mc:AlternateContent>
      </w:r>
    </w:p>
    <w:p w14:paraId="7A9B5DF0" w14:textId="67C36870" w:rsidR="00FB612E" w:rsidRPr="00FB612E" w:rsidRDefault="00FB612E" w:rsidP="00FB612E">
      <w:pPr>
        <w:spacing w:before="29" w:line="260" w:lineRule="exact"/>
        <w:ind w:left="1773"/>
        <w:rPr>
          <w:rFonts w:ascii="Arial" w:eastAsia="Arial" w:hAnsi="Arial" w:cs="Arial"/>
          <w:szCs w:val="24"/>
        </w:rPr>
      </w:pPr>
      <w:r w:rsidRPr="00FB612E">
        <w:rPr>
          <w:rFonts w:ascii="Arial" w:eastAsia="Arial" w:hAnsi="Arial" w:cs="Arial"/>
          <w:b/>
          <w:position w:val="-1"/>
          <w:szCs w:val="24"/>
        </w:rPr>
        <w:t>Will it cost me anything to be in this research study?</w:t>
      </w:r>
    </w:p>
    <w:p w14:paraId="356FCBA1" w14:textId="06185A8D" w:rsidR="00FB612E" w:rsidRPr="00FB612E" w:rsidRDefault="00FB612E" w:rsidP="00FB612E">
      <w:pPr>
        <w:spacing w:before="3" w:line="220" w:lineRule="exact"/>
        <w:rPr>
          <w:rFonts w:eastAsia="Times New Roman"/>
          <w:sz w:val="22"/>
        </w:rPr>
      </w:pPr>
    </w:p>
    <w:p w14:paraId="1CE3BAAE" w14:textId="36ADCF77" w:rsidR="00FB612E" w:rsidRPr="00FB612E" w:rsidRDefault="00FB612E" w:rsidP="00FB612E">
      <w:pPr>
        <w:spacing w:before="32" w:line="240" w:lineRule="exact"/>
        <w:ind w:left="100"/>
        <w:rPr>
          <w:rFonts w:ascii="Arial" w:eastAsia="Arial" w:hAnsi="Arial" w:cs="Arial"/>
          <w:sz w:val="20"/>
          <w:szCs w:val="20"/>
        </w:rPr>
      </w:pPr>
      <w:r w:rsidRPr="00FB612E">
        <w:rPr>
          <w:rFonts w:ascii="Arial" w:eastAsia="Arial" w:hAnsi="Arial" w:cs="Arial"/>
          <w:position w:val="-1"/>
          <w:sz w:val="20"/>
          <w:szCs w:val="20"/>
        </w:rPr>
        <w:t>It will not cost you anything to be in this study</w:t>
      </w:r>
    </w:p>
    <w:p w14:paraId="677D5ADC" w14:textId="3668F5E2" w:rsidR="00FB612E" w:rsidRPr="00FB612E" w:rsidRDefault="00FD0D0B" w:rsidP="00FB612E">
      <w:pPr>
        <w:spacing w:before="6" w:line="220" w:lineRule="exact"/>
        <w:rPr>
          <w:rFonts w:eastAsia="Times New Roman"/>
          <w:sz w:val="22"/>
        </w:rPr>
      </w:pPr>
      <w:r w:rsidRPr="00FB612E">
        <w:rPr>
          <w:rFonts w:eastAsia="Times New Roman"/>
          <w:noProof/>
          <w:sz w:val="20"/>
          <w:szCs w:val="20"/>
        </w:rPr>
        <mc:AlternateContent>
          <mc:Choice Requires="wpg">
            <w:drawing>
              <wp:anchor distT="0" distB="0" distL="114300" distR="114300" simplePos="0" relativeHeight="251672576" behindDoc="1" locked="0" layoutInCell="1" allowOverlap="1" wp14:anchorId="381FA0C7" wp14:editId="1A83FA0E">
                <wp:simplePos x="0" y="0"/>
                <wp:positionH relativeFrom="page">
                  <wp:posOffset>914400</wp:posOffset>
                </wp:positionH>
                <wp:positionV relativeFrom="page">
                  <wp:posOffset>3086100</wp:posOffset>
                </wp:positionV>
                <wp:extent cx="5937307" cy="267024"/>
                <wp:effectExtent l="0" t="0" r="25400" b="19050"/>
                <wp:wrapNone/>
                <wp:docPr id="163" name="Group 1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37307" cy="267024"/>
                          <a:chOff x="1361" y="5024"/>
                          <a:chExt cx="9518" cy="366"/>
                        </a:xfrm>
                      </wpg:grpSpPr>
                      <wps:wsp>
                        <wps:cNvPr id="164" name="Freeform 167"/>
                        <wps:cNvSpPr>
                          <a:spLocks/>
                        </wps:cNvSpPr>
                        <wps:spPr bwMode="auto">
                          <a:xfrm>
                            <a:off x="1371" y="5029"/>
                            <a:ext cx="9498" cy="356"/>
                          </a:xfrm>
                          <a:custGeom>
                            <a:avLst/>
                            <a:gdLst>
                              <a:gd name="T0" fmla="+- 0 1371 1371"/>
                              <a:gd name="T1" fmla="*/ T0 w 9498"/>
                              <a:gd name="T2" fmla="+- 0 5029 5029"/>
                              <a:gd name="T3" fmla="*/ 5029 h 356"/>
                              <a:gd name="T4" fmla="+- 0 10869 1371"/>
                              <a:gd name="T5" fmla="*/ T4 w 9498"/>
                              <a:gd name="T6" fmla="+- 0 5029 5029"/>
                              <a:gd name="T7" fmla="*/ 5029 h 356"/>
                              <a:gd name="T8" fmla="+- 0 10869 1371"/>
                              <a:gd name="T9" fmla="*/ T8 w 9498"/>
                              <a:gd name="T10" fmla="+- 0 5385 5029"/>
                              <a:gd name="T11" fmla="*/ 5385 h 356"/>
                              <a:gd name="T12" fmla="+- 0 1371 1371"/>
                              <a:gd name="T13" fmla="*/ T12 w 9498"/>
                              <a:gd name="T14" fmla="+- 0 5385 5029"/>
                              <a:gd name="T15" fmla="*/ 5385 h 356"/>
                              <a:gd name="T16" fmla="+- 0 1371 1371"/>
                              <a:gd name="T17" fmla="*/ T16 w 9498"/>
                              <a:gd name="T18" fmla="+- 0 5029 5029"/>
                              <a:gd name="T19" fmla="*/ 5029 h 356"/>
                            </a:gdLst>
                            <a:ahLst/>
                            <a:cxnLst>
                              <a:cxn ang="0">
                                <a:pos x="T1" y="T3"/>
                              </a:cxn>
                              <a:cxn ang="0">
                                <a:pos x="T5" y="T7"/>
                              </a:cxn>
                              <a:cxn ang="0">
                                <a:pos x="T9" y="T11"/>
                              </a:cxn>
                              <a:cxn ang="0">
                                <a:pos x="T13" y="T15"/>
                              </a:cxn>
                              <a:cxn ang="0">
                                <a:pos x="T17" y="T19"/>
                              </a:cxn>
                            </a:cxnLst>
                            <a:rect l="0" t="0" r="r" b="b"/>
                            <a:pathLst>
                              <a:path w="9498" h="356">
                                <a:moveTo>
                                  <a:pt x="0" y="0"/>
                                </a:moveTo>
                                <a:lnTo>
                                  <a:pt x="9498" y="0"/>
                                </a:lnTo>
                                <a:lnTo>
                                  <a:pt x="9498" y="356"/>
                                </a:lnTo>
                                <a:lnTo>
                                  <a:pt x="0" y="356"/>
                                </a:lnTo>
                                <a:lnTo>
                                  <a:pt x="0" y="0"/>
                                </a:lnTo>
                                <a:close/>
                              </a:path>
                            </a:pathLst>
                          </a:custGeom>
                          <a:solidFill>
                            <a:srgbClr val="E5E5E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5" name="Freeform 168"/>
                        <wps:cNvSpPr>
                          <a:spLocks/>
                        </wps:cNvSpPr>
                        <wps:spPr bwMode="auto">
                          <a:xfrm>
                            <a:off x="1366" y="5029"/>
                            <a:ext cx="0" cy="356"/>
                          </a:xfrm>
                          <a:custGeom>
                            <a:avLst/>
                            <a:gdLst>
                              <a:gd name="T0" fmla="+- 0 5029 5029"/>
                              <a:gd name="T1" fmla="*/ 5029 h 356"/>
                              <a:gd name="T2" fmla="+- 0 5385 5029"/>
                              <a:gd name="T3" fmla="*/ 5385 h 356"/>
                            </a:gdLst>
                            <a:ahLst/>
                            <a:cxnLst>
                              <a:cxn ang="0">
                                <a:pos x="0" y="T1"/>
                              </a:cxn>
                              <a:cxn ang="0">
                                <a:pos x="0" y="T3"/>
                              </a:cxn>
                            </a:cxnLst>
                            <a:rect l="0" t="0" r="r" b="b"/>
                            <a:pathLst>
                              <a:path h="356">
                                <a:moveTo>
                                  <a:pt x="0" y="0"/>
                                </a:moveTo>
                                <a:lnTo>
                                  <a:pt x="0" y="356"/>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6" name="Freeform 169"/>
                        <wps:cNvSpPr>
                          <a:spLocks/>
                        </wps:cNvSpPr>
                        <wps:spPr bwMode="auto">
                          <a:xfrm>
                            <a:off x="10874" y="5029"/>
                            <a:ext cx="0" cy="356"/>
                          </a:xfrm>
                          <a:custGeom>
                            <a:avLst/>
                            <a:gdLst>
                              <a:gd name="T0" fmla="+- 0 5029 5029"/>
                              <a:gd name="T1" fmla="*/ 5029 h 356"/>
                              <a:gd name="T2" fmla="+- 0 5385 5029"/>
                              <a:gd name="T3" fmla="*/ 5385 h 356"/>
                            </a:gdLst>
                            <a:ahLst/>
                            <a:cxnLst>
                              <a:cxn ang="0">
                                <a:pos x="0" y="T1"/>
                              </a:cxn>
                              <a:cxn ang="0">
                                <a:pos x="0" y="T3"/>
                              </a:cxn>
                            </a:cxnLst>
                            <a:rect l="0" t="0" r="r" b="b"/>
                            <a:pathLst>
                              <a:path h="356">
                                <a:moveTo>
                                  <a:pt x="0" y="0"/>
                                </a:moveTo>
                                <a:lnTo>
                                  <a:pt x="0" y="356"/>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7" name="Freeform 170"/>
                        <wps:cNvSpPr>
                          <a:spLocks/>
                        </wps:cNvSpPr>
                        <wps:spPr bwMode="auto">
                          <a:xfrm>
                            <a:off x="1361" y="5024"/>
                            <a:ext cx="9518" cy="0"/>
                          </a:xfrm>
                          <a:custGeom>
                            <a:avLst/>
                            <a:gdLst>
                              <a:gd name="T0" fmla="+- 0 1361 1361"/>
                              <a:gd name="T1" fmla="*/ T0 w 9518"/>
                              <a:gd name="T2" fmla="+- 0 10879 1361"/>
                              <a:gd name="T3" fmla="*/ T2 w 9518"/>
                            </a:gdLst>
                            <a:ahLst/>
                            <a:cxnLst>
                              <a:cxn ang="0">
                                <a:pos x="T1" y="0"/>
                              </a:cxn>
                              <a:cxn ang="0">
                                <a:pos x="T3" y="0"/>
                              </a:cxn>
                            </a:cxnLst>
                            <a:rect l="0" t="0" r="r" b="b"/>
                            <a:pathLst>
                              <a:path w="9518">
                                <a:moveTo>
                                  <a:pt x="0" y="0"/>
                                </a:moveTo>
                                <a:lnTo>
                                  <a:pt x="9518"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8" name="Freeform 171"/>
                        <wps:cNvSpPr>
                          <a:spLocks/>
                        </wps:cNvSpPr>
                        <wps:spPr bwMode="auto">
                          <a:xfrm>
                            <a:off x="1361" y="5390"/>
                            <a:ext cx="9518" cy="0"/>
                          </a:xfrm>
                          <a:custGeom>
                            <a:avLst/>
                            <a:gdLst>
                              <a:gd name="T0" fmla="+- 0 1361 1361"/>
                              <a:gd name="T1" fmla="*/ T0 w 9518"/>
                              <a:gd name="T2" fmla="+- 0 10879 1361"/>
                              <a:gd name="T3" fmla="*/ T2 w 9518"/>
                            </a:gdLst>
                            <a:ahLst/>
                            <a:cxnLst>
                              <a:cxn ang="0">
                                <a:pos x="T1" y="0"/>
                              </a:cxn>
                              <a:cxn ang="0">
                                <a:pos x="T3" y="0"/>
                              </a:cxn>
                            </a:cxnLst>
                            <a:rect l="0" t="0" r="r" b="b"/>
                            <a:pathLst>
                              <a:path w="9518">
                                <a:moveTo>
                                  <a:pt x="0" y="0"/>
                                </a:moveTo>
                                <a:lnTo>
                                  <a:pt x="9518"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142CC80" id="Group 163" o:spid="_x0000_s1026" style="position:absolute;margin-left:1in;margin-top:243pt;width:467.5pt;height:21.05pt;z-index:-251643904;mso-position-horizontal-relative:page;mso-position-vertical-relative:page" coordorigin="1361,5024" coordsize="9518,3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">
                <v:shape id="Freeform 167" o:spid="_x0000_s1027" style="position:absolute;left:1371;top:5029;width:9498;height:356;visibility:visible;mso-wrap-style:square;v-text-anchor:top" coordsize="9498,3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" path="m,l9498,r,356l,356,,xe" fillcolor="#e5e5e5" stroked="f">
                  <v:path arrowok="t" o:connecttype="custom" o:connectlocs="0,5029;9498,5029;9498,5385;0,5385;0,5029" o:connectangles="0,0,0,0,0"/>
                </v:shape>
                <v:shape id="Freeform 168" o:spid="_x0000_s1028" style="position:absolute;left:1366;top:5029;width:0;height:356;visibility:visible;mso-wrap-style:square;v-text-anchor:top" coordsize="0,3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" path="m,l,356e" filled="f" strokeweight=".5pt">
                  <v:path arrowok="t" o:connecttype="custom" o:connectlocs="0,5029;0,5385" o:connectangles="0,0"/>
                </v:shape>
                <v:shape id="Freeform 169" o:spid="_x0000_s1029" style="position:absolute;left:10874;top:5029;width:0;height:356;visibility:visible;mso-wrap-style:square;v-text-anchor:top" coordsize="0,3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" path="m,l,356e" filled="f" strokeweight=".5pt">
                  <v:path arrowok="t" o:connecttype="custom" o:connectlocs="0,5029;0,5385" o:connectangles="0,0"/>
                </v:shape>
                <v:shape id="Freeform 170" o:spid="_x0000_s1030" style="position:absolute;left:1361;top:5024;width:9518;height:0;visibility:visible;mso-wrap-style:square;v-text-anchor:top" coordsize="95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" path="m,l9518,e" filled="f" strokeweight=".5pt">
                  <v:path arrowok="t" o:connecttype="custom" o:connectlocs="0,0;9518,0" o:connectangles="0,0"/>
                </v:shape>
                <v:shape id="Freeform 171" o:spid="_x0000_s1031" style="position:absolute;left:1361;top:5390;width:9518;height:0;visibility:visible;mso-wrap-style:square;v-text-anchor:top" coordsize="95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" path="m,l9518,e" filled="f" strokeweight=".5pt">
                  <v:path arrowok="t" o:connecttype="custom" o:connectlocs="0,0;9518,0" o:connectangles="0,0"/>
                </v:shape>
                <w10:wrap anchorx="page" anchory="page"/>
              </v:group>
            </w:pict>
          </mc:Fallback>
        </mc:AlternateContent>
      </w:r>
    </w:p>
    <w:p w14:paraId="4F1385DC" w14:textId="42E3C0D1" w:rsidR="00FB612E" w:rsidRPr="00FB612E" w:rsidRDefault="00FB612E" w:rsidP="00FB612E">
      <w:pPr>
        <w:spacing w:before="29" w:line="260" w:lineRule="exact"/>
        <w:ind w:left="1459"/>
        <w:rPr>
          <w:rFonts w:ascii="Arial" w:eastAsia="Arial" w:hAnsi="Arial" w:cs="Arial"/>
          <w:szCs w:val="24"/>
        </w:rPr>
      </w:pPr>
      <w:r w:rsidRPr="00FB612E">
        <w:rPr>
          <w:rFonts w:ascii="Arial" w:eastAsia="Arial" w:hAnsi="Arial" w:cs="Arial"/>
          <w:b/>
          <w:position w:val="-1"/>
          <w:szCs w:val="24"/>
        </w:rPr>
        <w:t>Who can answer my questions about this research study?</w:t>
      </w:r>
    </w:p>
    <w:p w14:paraId="3B031DE4" w14:textId="1437D6A9" w:rsidR="00FB612E" w:rsidRPr="00FB612E" w:rsidRDefault="00FB612E" w:rsidP="00FB612E">
      <w:pPr>
        <w:spacing w:before="3" w:line="220" w:lineRule="exact"/>
        <w:rPr>
          <w:rFonts w:eastAsia="Times New Roman"/>
          <w:sz w:val="22"/>
        </w:rPr>
      </w:pPr>
    </w:p>
    <w:p w14:paraId="019E8CEC" w14:textId="54BCB6F0" w:rsidR="00FB612E" w:rsidRPr="00FB612E" w:rsidRDefault="00FB612E" w:rsidP="00FB612E">
      <w:pPr>
        <w:spacing w:before="32" w:line="240" w:lineRule="auto"/>
        <w:ind w:left="100" w:right="401"/>
        <w:rPr>
          <w:rFonts w:ascii="Arial" w:eastAsia="Arial" w:hAnsi="Arial" w:cs="Arial"/>
          <w:sz w:val="20"/>
          <w:szCs w:val="20"/>
        </w:rPr>
      </w:pPr>
      <w:r w:rsidRPr="00FB612E">
        <w:rPr>
          <w:rFonts w:ascii="Arial" w:eastAsia="Arial" w:hAnsi="Arial" w:cs="Arial"/>
          <w:sz w:val="20"/>
          <w:szCs w:val="20"/>
        </w:rPr>
        <w:t>If you have questions or concerns about this study, or have experienced a research related problem or injury, contact the researchers, Dr. Joshua Weinhandl (</w:t>
      </w:r>
      <w:hyperlink r:id="rId31">
        <w:r w:rsidRPr="00FB612E">
          <w:rPr>
            <w:rFonts w:ascii="Arial" w:eastAsia="Arial" w:hAnsi="Arial" w:cs="Arial"/>
            <w:sz w:val="20"/>
            <w:szCs w:val="20"/>
          </w:rPr>
          <w:t>jweinhan@utk.edu, 865-</w:t>
        </w:r>
      </w:hyperlink>
    </w:p>
    <w:p w14:paraId="3A90EC16" w14:textId="31ED3ACA" w:rsidR="00FB612E" w:rsidRPr="00FB612E" w:rsidRDefault="00FB612E" w:rsidP="00FB612E">
      <w:pPr>
        <w:spacing w:line="240" w:lineRule="auto"/>
        <w:ind w:left="100"/>
        <w:rPr>
          <w:rFonts w:ascii="Arial" w:eastAsia="Arial" w:hAnsi="Arial" w:cs="Arial"/>
          <w:sz w:val="20"/>
          <w:szCs w:val="20"/>
        </w:rPr>
      </w:pPr>
      <w:r w:rsidRPr="00FB612E">
        <w:rPr>
          <w:rFonts w:ascii="Arial" w:eastAsia="Arial" w:hAnsi="Arial" w:cs="Arial"/>
          <w:sz w:val="20"/>
          <w:szCs w:val="20"/>
        </w:rPr>
        <w:t>974-9556), Shelby Peel (</w:t>
      </w:r>
      <w:hyperlink r:id="rId32">
        <w:r w:rsidRPr="00FB612E">
          <w:rPr>
            <w:rFonts w:ascii="Arial" w:eastAsia="Arial" w:hAnsi="Arial" w:cs="Arial"/>
            <w:sz w:val="20"/>
            <w:szCs w:val="20"/>
          </w:rPr>
          <w:t>speel@vols.utk.edu, 865-974-2091), Jake Melaro</w:t>
        </w:r>
      </w:hyperlink>
    </w:p>
    <w:p w14:paraId="64BDE43A" w14:textId="07EFE2DD" w:rsidR="00FB612E" w:rsidRPr="00FB612E" w:rsidRDefault="00FB612E" w:rsidP="00FB612E">
      <w:pPr>
        <w:spacing w:line="240" w:lineRule="auto"/>
        <w:ind w:left="100"/>
        <w:rPr>
          <w:rFonts w:ascii="Arial" w:eastAsia="Arial" w:hAnsi="Arial" w:cs="Arial"/>
          <w:sz w:val="20"/>
          <w:szCs w:val="20"/>
        </w:rPr>
      </w:pPr>
      <w:r w:rsidRPr="00FB612E">
        <w:rPr>
          <w:rFonts w:ascii="Arial" w:eastAsia="Arial" w:hAnsi="Arial" w:cs="Arial"/>
          <w:sz w:val="20"/>
          <w:szCs w:val="20"/>
        </w:rPr>
        <w:t>(</w:t>
      </w:r>
      <w:hyperlink r:id="rId33">
        <w:r w:rsidRPr="00FB612E">
          <w:rPr>
            <w:rFonts w:ascii="Arial" w:eastAsia="Arial" w:hAnsi="Arial" w:cs="Arial"/>
            <w:sz w:val="20"/>
            <w:szCs w:val="20"/>
          </w:rPr>
          <w:t>jmelaro@vols.utk.edu, 865-974-2091) or Lauren Schroeder (</w:t>
        </w:r>
      </w:hyperlink>
      <w:hyperlink r:id="rId34">
        <w:r w:rsidRPr="00FB612E">
          <w:rPr>
            <w:rFonts w:ascii="Arial" w:eastAsia="Arial" w:hAnsi="Arial" w:cs="Arial"/>
            <w:sz w:val="20"/>
            <w:szCs w:val="20"/>
          </w:rPr>
          <w:t>lschroe1@vols.utk.edu, 865-</w:t>
        </w:r>
      </w:hyperlink>
    </w:p>
    <w:p w14:paraId="63E98160" w14:textId="14427DE7" w:rsidR="00FB612E" w:rsidRPr="00FB612E" w:rsidRDefault="00FB612E" w:rsidP="00FB612E">
      <w:pPr>
        <w:spacing w:line="240" w:lineRule="auto"/>
        <w:ind w:left="100"/>
        <w:rPr>
          <w:rFonts w:ascii="Arial" w:eastAsia="Arial" w:hAnsi="Arial" w:cs="Arial"/>
          <w:sz w:val="20"/>
          <w:szCs w:val="20"/>
        </w:rPr>
      </w:pPr>
      <w:r w:rsidRPr="00FB612E">
        <w:rPr>
          <w:rFonts w:ascii="Arial" w:eastAsia="Arial" w:hAnsi="Arial" w:cs="Arial"/>
          <w:sz w:val="20"/>
          <w:szCs w:val="20"/>
        </w:rPr>
        <w:t>974-2091).</w:t>
      </w:r>
    </w:p>
    <w:p w14:paraId="101526D4" w14:textId="6A1663C5" w:rsidR="00FB612E" w:rsidRPr="00FB612E" w:rsidRDefault="00FB612E" w:rsidP="00FB612E">
      <w:pPr>
        <w:spacing w:line="120" w:lineRule="exact"/>
        <w:rPr>
          <w:rFonts w:eastAsia="Times New Roman"/>
          <w:sz w:val="10"/>
          <w:szCs w:val="10"/>
        </w:rPr>
      </w:pPr>
    </w:p>
    <w:p w14:paraId="167F5C86" w14:textId="32A94727" w:rsidR="00FB612E" w:rsidRPr="00FB612E" w:rsidRDefault="00FB612E" w:rsidP="00FB612E">
      <w:pPr>
        <w:spacing w:line="240" w:lineRule="auto"/>
        <w:ind w:left="100" w:right="235"/>
        <w:rPr>
          <w:rFonts w:ascii="Arial" w:eastAsia="Arial" w:hAnsi="Arial" w:cs="Arial"/>
          <w:sz w:val="20"/>
          <w:szCs w:val="20"/>
        </w:rPr>
      </w:pPr>
      <w:r w:rsidRPr="00FB612E">
        <w:rPr>
          <w:rFonts w:ascii="Arial" w:eastAsia="Arial" w:hAnsi="Arial" w:cs="Arial"/>
          <w:sz w:val="20"/>
          <w:szCs w:val="20"/>
        </w:rPr>
        <w:t>For questions or concerns about your rights or to speak with someone other than the research team about the study, please contact:</w:t>
      </w:r>
    </w:p>
    <w:p w14:paraId="2F0D3B6D" w14:textId="77777777" w:rsidR="00FB612E" w:rsidRPr="00FB612E" w:rsidRDefault="00FB612E" w:rsidP="00FB612E">
      <w:pPr>
        <w:spacing w:line="120" w:lineRule="exact"/>
        <w:rPr>
          <w:rFonts w:eastAsia="Times New Roman"/>
          <w:sz w:val="10"/>
          <w:szCs w:val="10"/>
        </w:rPr>
      </w:pPr>
    </w:p>
    <w:p w14:paraId="29AD87A9" w14:textId="3F52DC0F" w:rsidR="00FB612E" w:rsidRPr="00FB612E" w:rsidRDefault="00FB612E" w:rsidP="00FB612E">
      <w:pPr>
        <w:spacing w:line="240" w:lineRule="auto"/>
        <w:ind w:left="100"/>
        <w:rPr>
          <w:rFonts w:ascii="Arial" w:eastAsia="Arial" w:hAnsi="Arial" w:cs="Arial"/>
          <w:sz w:val="20"/>
          <w:szCs w:val="20"/>
        </w:rPr>
      </w:pPr>
      <w:r w:rsidRPr="00FB612E">
        <w:rPr>
          <w:rFonts w:ascii="Arial" w:eastAsia="Arial" w:hAnsi="Arial" w:cs="Arial"/>
          <w:sz w:val="20"/>
          <w:szCs w:val="20"/>
        </w:rPr>
        <w:t>Institutional Review Board</w:t>
      </w:r>
    </w:p>
    <w:p w14:paraId="013A27AE" w14:textId="02F66521" w:rsidR="00FB612E" w:rsidRPr="00FB612E" w:rsidRDefault="00FB612E" w:rsidP="00FB612E">
      <w:pPr>
        <w:spacing w:line="240" w:lineRule="auto"/>
        <w:ind w:left="100"/>
        <w:rPr>
          <w:rFonts w:ascii="Arial" w:eastAsia="Arial" w:hAnsi="Arial" w:cs="Arial"/>
          <w:sz w:val="20"/>
          <w:szCs w:val="20"/>
        </w:rPr>
      </w:pPr>
      <w:r w:rsidRPr="00FB612E">
        <w:rPr>
          <w:rFonts w:ascii="Arial" w:eastAsia="Arial" w:hAnsi="Arial" w:cs="Arial"/>
          <w:sz w:val="20"/>
          <w:szCs w:val="20"/>
        </w:rPr>
        <w:t>The University of Tennessee, Knoxville</w:t>
      </w:r>
    </w:p>
    <w:p w14:paraId="2F10E40D" w14:textId="7CC3A1F9" w:rsidR="00FB612E" w:rsidRPr="00FB612E" w:rsidRDefault="00FB612E" w:rsidP="00FB612E">
      <w:pPr>
        <w:spacing w:line="240" w:lineRule="auto"/>
        <w:ind w:left="100"/>
        <w:rPr>
          <w:rFonts w:ascii="Arial" w:eastAsia="Arial" w:hAnsi="Arial" w:cs="Arial"/>
          <w:sz w:val="20"/>
          <w:szCs w:val="20"/>
        </w:rPr>
      </w:pPr>
      <w:r w:rsidRPr="00FB612E">
        <w:rPr>
          <w:rFonts w:ascii="Arial" w:eastAsia="Arial" w:hAnsi="Arial" w:cs="Arial"/>
          <w:sz w:val="20"/>
          <w:szCs w:val="20"/>
        </w:rPr>
        <w:t>1534 White Avenue</w:t>
      </w:r>
    </w:p>
    <w:p w14:paraId="36099626" w14:textId="50B25D59" w:rsidR="00FB612E" w:rsidRPr="00FB612E" w:rsidRDefault="00FB612E" w:rsidP="00FB612E">
      <w:pPr>
        <w:spacing w:line="240" w:lineRule="auto"/>
        <w:ind w:left="100"/>
        <w:rPr>
          <w:rFonts w:ascii="Arial" w:eastAsia="Arial" w:hAnsi="Arial" w:cs="Arial"/>
          <w:sz w:val="20"/>
          <w:szCs w:val="20"/>
        </w:rPr>
      </w:pPr>
      <w:r w:rsidRPr="00FB612E">
        <w:rPr>
          <w:rFonts w:ascii="Arial" w:eastAsia="Arial" w:hAnsi="Arial" w:cs="Arial"/>
          <w:sz w:val="20"/>
          <w:szCs w:val="20"/>
        </w:rPr>
        <w:t>Blount Hall, Room 408</w:t>
      </w:r>
    </w:p>
    <w:p w14:paraId="28D20377" w14:textId="47C67351" w:rsidR="00FB612E" w:rsidRPr="00FB612E" w:rsidRDefault="00FB612E" w:rsidP="00FB612E">
      <w:pPr>
        <w:spacing w:line="240" w:lineRule="auto"/>
        <w:ind w:left="100"/>
        <w:rPr>
          <w:rFonts w:ascii="Arial" w:eastAsia="Arial" w:hAnsi="Arial" w:cs="Arial"/>
          <w:sz w:val="20"/>
          <w:szCs w:val="20"/>
        </w:rPr>
      </w:pPr>
      <w:r w:rsidRPr="00FB612E">
        <w:rPr>
          <w:rFonts w:ascii="Arial" w:eastAsia="Arial" w:hAnsi="Arial" w:cs="Arial"/>
          <w:sz w:val="20"/>
          <w:szCs w:val="20"/>
        </w:rPr>
        <w:t>Knoxville, TN 37996-1529</w:t>
      </w:r>
    </w:p>
    <w:p w14:paraId="1BDBAB53" w14:textId="61A2AB1A" w:rsidR="00FB612E" w:rsidRPr="00FB612E" w:rsidRDefault="00FB612E" w:rsidP="00FB612E">
      <w:pPr>
        <w:spacing w:line="240" w:lineRule="auto"/>
        <w:ind w:left="100"/>
        <w:rPr>
          <w:rFonts w:ascii="Arial" w:eastAsia="Arial" w:hAnsi="Arial" w:cs="Arial"/>
          <w:sz w:val="20"/>
          <w:szCs w:val="20"/>
        </w:rPr>
      </w:pPr>
      <w:r w:rsidRPr="00FB612E">
        <w:rPr>
          <w:rFonts w:ascii="Arial" w:eastAsia="Arial" w:hAnsi="Arial" w:cs="Arial"/>
          <w:sz w:val="20"/>
          <w:szCs w:val="20"/>
        </w:rPr>
        <w:t>Phone: 865-974-7697</w:t>
      </w:r>
    </w:p>
    <w:p w14:paraId="0865EAAA" w14:textId="35638C74" w:rsidR="00FB612E" w:rsidRPr="00FB612E" w:rsidRDefault="00FB612E" w:rsidP="00FB612E">
      <w:pPr>
        <w:spacing w:line="240" w:lineRule="exact"/>
        <w:ind w:left="100"/>
        <w:rPr>
          <w:rFonts w:eastAsia="Times New Roman"/>
          <w:sz w:val="18"/>
          <w:szCs w:val="18"/>
        </w:rPr>
      </w:pPr>
      <w:r w:rsidRPr="00FB612E">
        <w:rPr>
          <w:rFonts w:ascii="Arial" w:eastAsia="Arial" w:hAnsi="Arial" w:cs="Arial"/>
          <w:position w:val="-1"/>
          <w:sz w:val="20"/>
          <w:szCs w:val="20"/>
        </w:rPr>
        <w:t xml:space="preserve">Email: </w:t>
      </w:r>
      <w:hyperlink r:id="rId35">
        <w:r w:rsidRPr="00FB612E">
          <w:rPr>
            <w:rFonts w:ascii="Arial" w:eastAsia="Arial" w:hAnsi="Arial" w:cs="Arial"/>
            <w:position w:val="-1"/>
            <w:sz w:val="20"/>
            <w:szCs w:val="20"/>
          </w:rPr>
          <w:t>utkirb@utk.edu</w:t>
        </w:r>
      </w:hyperlink>
    </w:p>
    <w:p w14:paraId="48E83E12" w14:textId="6E32FF97" w:rsidR="00FB612E" w:rsidRPr="00FB612E" w:rsidRDefault="00FB612E" w:rsidP="00FB612E">
      <w:pPr>
        <w:spacing w:line="200" w:lineRule="exact"/>
        <w:rPr>
          <w:rFonts w:eastAsia="Times New Roman"/>
          <w:sz w:val="20"/>
          <w:szCs w:val="20"/>
        </w:rPr>
      </w:pPr>
      <w:r w:rsidRPr="00FB612E">
        <w:rPr>
          <w:rFonts w:eastAsia="Times New Roman"/>
          <w:noProof/>
          <w:sz w:val="20"/>
          <w:szCs w:val="20"/>
        </w:rPr>
        <mc:AlternateContent>
          <mc:Choice Requires="wpg">
            <w:drawing>
              <wp:anchor distT="0" distB="0" distL="114300" distR="114300" simplePos="0" relativeHeight="251668480" behindDoc="1" locked="0" layoutInCell="1" allowOverlap="1" wp14:anchorId="3C9254E4" wp14:editId="43B3733F">
                <wp:simplePos x="0" y="0"/>
                <wp:positionH relativeFrom="page">
                  <wp:posOffset>922020</wp:posOffset>
                </wp:positionH>
                <wp:positionV relativeFrom="paragraph">
                  <wp:posOffset>101600</wp:posOffset>
                </wp:positionV>
                <wp:extent cx="5929687" cy="304800"/>
                <wp:effectExtent l="0" t="0" r="13970" b="19050"/>
                <wp:wrapNone/>
                <wp:docPr id="175" name="Group 1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29687" cy="304800"/>
                          <a:chOff x="1356" y="-21"/>
                          <a:chExt cx="9528" cy="376"/>
                        </a:xfrm>
                      </wpg:grpSpPr>
                      <wps:wsp>
                        <wps:cNvPr id="176" name="Freeform 143"/>
                        <wps:cNvSpPr>
                          <a:spLocks/>
                        </wps:cNvSpPr>
                        <wps:spPr bwMode="auto">
                          <a:xfrm>
                            <a:off x="1371" y="-11"/>
                            <a:ext cx="9498" cy="356"/>
                          </a:xfrm>
                          <a:custGeom>
                            <a:avLst/>
                            <a:gdLst>
                              <a:gd name="T0" fmla="+- 0 1371 1371"/>
                              <a:gd name="T1" fmla="*/ T0 w 9498"/>
                              <a:gd name="T2" fmla="+- 0 -11 -11"/>
                              <a:gd name="T3" fmla="*/ -11 h 356"/>
                              <a:gd name="T4" fmla="+- 0 10869 1371"/>
                              <a:gd name="T5" fmla="*/ T4 w 9498"/>
                              <a:gd name="T6" fmla="+- 0 -11 -11"/>
                              <a:gd name="T7" fmla="*/ -11 h 356"/>
                              <a:gd name="T8" fmla="+- 0 10869 1371"/>
                              <a:gd name="T9" fmla="*/ T8 w 9498"/>
                              <a:gd name="T10" fmla="+- 0 345 -11"/>
                              <a:gd name="T11" fmla="*/ 345 h 356"/>
                              <a:gd name="T12" fmla="+- 0 1371 1371"/>
                              <a:gd name="T13" fmla="*/ T12 w 9498"/>
                              <a:gd name="T14" fmla="+- 0 345 -11"/>
                              <a:gd name="T15" fmla="*/ 345 h 356"/>
                              <a:gd name="T16" fmla="+- 0 1371 1371"/>
                              <a:gd name="T17" fmla="*/ T16 w 9498"/>
                              <a:gd name="T18" fmla="+- 0 -11 -11"/>
                              <a:gd name="T19" fmla="*/ -11 h 356"/>
                            </a:gdLst>
                            <a:ahLst/>
                            <a:cxnLst>
                              <a:cxn ang="0">
                                <a:pos x="T1" y="T3"/>
                              </a:cxn>
                              <a:cxn ang="0">
                                <a:pos x="T5" y="T7"/>
                              </a:cxn>
                              <a:cxn ang="0">
                                <a:pos x="T9" y="T11"/>
                              </a:cxn>
                              <a:cxn ang="0">
                                <a:pos x="T13" y="T15"/>
                              </a:cxn>
                              <a:cxn ang="0">
                                <a:pos x="T17" y="T19"/>
                              </a:cxn>
                            </a:cxnLst>
                            <a:rect l="0" t="0" r="r" b="b"/>
                            <a:pathLst>
                              <a:path w="9498" h="356">
                                <a:moveTo>
                                  <a:pt x="0" y="0"/>
                                </a:moveTo>
                                <a:lnTo>
                                  <a:pt x="9498" y="0"/>
                                </a:lnTo>
                                <a:lnTo>
                                  <a:pt x="9498" y="356"/>
                                </a:lnTo>
                                <a:lnTo>
                                  <a:pt x="0" y="356"/>
                                </a:lnTo>
                                <a:lnTo>
                                  <a:pt x="0" y="0"/>
                                </a:lnTo>
                                <a:close/>
                              </a:path>
                            </a:pathLst>
                          </a:custGeom>
                          <a:solidFill>
                            <a:srgbClr val="E5E5E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7" name="Freeform 144"/>
                        <wps:cNvSpPr>
                          <a:spLocks/>
                        </wps:cNvSpPr>
                        <wps:spPr bwMode="auto">
                          <a:xfrm>
                            <a:off x="1366" y="-11"/>
                            <a:ext cx="0" cy="356"/>
                          </a:xfrm>
                          <a:custGeom>
                            <a:avLst/>
                            <a:gdLst>
                              <a:gd name="T0" fmla="+- 0 -11 -11"/>
                              <a:gd name="T1" fmla="*/ -11 h 356"/>
                              <a:gd name="T2" fmla="+- 0 345 -11"/>
                              <a:gd name="T3" fmla="*/ 345 h 356"/>
                            </a:gdLst>
                            <a:ahLst/>
                            <a:cxnLst>
                              <a:cxn ang="0">
                                <a:pos x="0" y="T1"/>
                              </a:cxn>
                              <a:cxn ang="0">
                                <a:pos x="0" y="T3"/>
                              </a:cxn>
                            </a:cxnLst>
                            <a:rect l="0" t="0" r="r" b="b"/>
                            <a:pathLst>
                              <a:path h="356">
                                <a:moveTo>
                                  <a:pt x="0" y="0"/>
                                </a:moveTo>
                                <a:lnTo>
                                  <a:pt x="0" y="356"/>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8" name="Freeform 145"/>
                        <wps:cNvSpPr>
                          <a:spLocks/>
                        </wps:cNvSpPr>
                        <wps:spPr bwMode="auto">
                          <a:xfrm>
                            <a:off x="10874" y="-11"/>
                            <a:ext cx="0" cy="356"/>
                          </a:xfrm>
                          <a:custGeom>
                            <a:avLst/>
                            <a:gdLst>
                              <a:gd name="T0" fmla="+- 0 -11 -11"/>
                              <a:gd name="T1" fmla="*/ -11 h 356"/>
                              <a:gd name="T2" fmla="+- 0 345 -11"/>
                              <a:gd name="T3" fmla="*/ 345 h 356"/>
                            </a:gdLst>
                            <a:ahLst/>
                            <a:cxnLst>
                              <a:cxn ang="0">
                                <a:pos x="0" y="T1"/>
                              </a:cxn>
                              <a:cxn ang="0">
                                <a:pos x="0" y="T3"/>
                              </a:cxn>
                            </a:cxnLst>
                            <a:rect l="0" t="0" r="r" b="b"/>
                            <a:pathLst>
                              <a:path h="356">
                                <a:moveTo>
                                  <a:pt x="0" y="0"/>
                                </a:moveTo>
                                <a:lnTo>
                                  <a:pt x="0" y="356"/>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9" name="Freeform 146"/>
                        <wps:cNvSpPr>
                          <a:spLocks/>
                        </wps:cNvSpPr>
                        <wps:spPr bwMode="auto">
                          <a:xfrm>
                            <a:off x="1361" y="-16"/>
                            <a:ext cx="9518" cy="0"/>
                          </a:xfrm>
                          <a:custGeom>
                            <a:avLst/>
                            <a:gdLst>
                              <a:gd name="T0" fmla="+- 0 1361 1361"/>
                              <a:gd name="T1" fmla="*/ T0 w 9518"/>
                              <a:gd name="T2" fmla="+- 0 10879 1361"/>
                              <a:gd name="T3" fmla="*/ T2 w 9518"/>
                            </a:gdLst>
                            <a:ahLst/>
                            <a:cxnLst>
                              <a:cxn ang="0">
                                <a:pos x="T1" y="0"/>
                              </a:cxn>
                              <a:cxn ang="0">
                                <a:pos x="T3" y="0"/>
                              </a:cxn>
                            </a:cxnLst>
                            <a:rect l="0" t="0" r="r" b="b"/>
                            <a:pathLst>
                              <a:path w="9518">
                                <a:moveTo>
                                  <a:pt x="0" y="0"/>
                                </a:moveTo>
                                <a:lnTo>
                                  <a:pt x="9518"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0" name="Freeform 147"/>
                        <wps:cNvSpPr>
                          <a:spLocks/>
                        </wps:cNvSpPr>
                        <wps:spPr bwMode="auto">
                          <a:xfrm>
                            <a:off x="1361" y="350"/>
                            <a:ext cx="9518" cy="0"/>
                          </a:xfrm>
                          <a:custGeom>
                            <a:avLst/>
                            <a:gdLst>
                              <a:gd name="T0" fmla="+- 0 1361 1361"/>
                              <a:gd name="T1" fmla="*/ T0 w 9518"/>
                              <a:gd name="T2" fmla="+- 0 10879 1361"/>
                              <a:gd name="T3" fmla="*/ T2 w 9518"/>
                            </a:gdLst>
                            <a:ahLst/>
                            <a:cxnLst>
                              <a:cxn ang="0">
                                <a:pos x="T1" y="0"/>
                              </a:cxn>
                              <a:cxn ang="0">
                                <a:pos x="T3" y="0"/>
                              </a:cxn>
                            </a:cxnLst>
                            <a:rect l="0" t="0" r="r" b="b"/>
                            <a:pathLst>
                              <a:path w="9518">
                                <a:moveTo>
                                  <a:pt x="0" y="0"/>
                                </a:moveTo>
                                <a:lnTo>
                                  <a:pt x="9518"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EAADBE3" id="Group 175" o:spid="_x0000_s1026" style="position:absolute;margin-left:72.6pt;margin-top:8pt;width:466.9pt;height:24pt;z-index:-251648000;mso-position-horizontal-relative:page" coordorigin="1356,-21" coordsize="9528,3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">
                <v:shape id="Freeform 143" o:spid="_x0000_s1027" style="position:absolute;left:1371;top:-11;width:9498;height:356;visibility:visible;mso-wrap-style:square;v-text-anchor:top" coordsize="9498,3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" path="m,l9498,r,356l,356,,xe" fillcolor="#e5e5e5" stroked="f">
                  <v:path arrowok="t" o:connecttype="custom" o:connectlocs="0,-11;9498,-11;9498,345;0,345;0,-11" o:connectangles="0,0,0,0,0"/>
                </v:shape>
                <v:shape id="Freeform 144" o:spid="_x0000_s1028" style="position:absolute;left:1366;top:-11;width:0;height:356;visibility:visible;mso-wrap-style:square;v-text-anchor:top" coordsize="0,3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" path="m,l,356e" filled="f" strokeweight=".5pt">
                  <v:path arrowok="t" o:connecttype="custom" o:connectlocs="0,-11;0,345" o:connectangles="0,0"/>
                </v:shape>
                <v:shape id="Freeform 145" o:spid="_x0000_s1029" style="position:absolute;left:10874;top:-11;width:0;height:356;visibility:visible;mso-wrap-style:square;v-text-anchor:top" coordsize="0,3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" path="m,l,356e" filled="f" strokeweight=".5pt">
                  <v:path arrowok="t" o:connecttype="custom" o:connectlocs="0,-11;0,345" o:connectangles="0,0"/>
                </v:shape>
                <v:shape id="Freeform 146" o:spid="_x0000_s1030" style="position:absolute;left:1361;top:-16;width:9518;height:0;visibility:visible;mso-wrap-style:square;v-text-anchor:top" coordsize="95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" path="m,l9518,e" filled="f" strokeweight=".5pt">
                  <v:path arrowok="t" o:connecttype="custom" o:connectlocs="0,0;9518,0" o:connectangles="0,0"/>
                </v:shape>
                <v:shape id="Freeform 147" o:spid="_x0000_s1031" style="position:absolute;left:1361;top:350;width:9518;height:0;visibility:visible;mso-wrap-style:square;v-text-anchor:top" coordsize="95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" path="m,l9518,e" filled="f" strokeweight=".5pt">
                  <v:path arrowok="t" o:connecttype="custom" o:connectlocs="0,0;9518,0" o:connectangles="0,0"/>
                </v:shape>
                <w10:wrap anchorx="page"/>
              </v:group>
            </w:pict>
          </mc:Fallback>
        </mc:AlternateContent>
      </w:r>
    </w:p>
    <w:p w14:paraId="10A208DE" w14:textId="65F40423" w:rsidR="00FB612E" w:rsidRPr="008C72A5" w:rsidRDefault="005D6C66" w:rsidP="005D6C66">
      <w:pPr>
        <w:spacing w:before="29" w:line="260" w:lineRule="exact"/>
        <w:ind w:left="3189" w:right="3149"/>
        <w:jc w:val="center"/>
        <w:rPr>
          <w:rFonts w:ascii="Arial" w:eastAsia="Arial" w:hAnsi="Arial" w:cs="Arial"/>
          <w:sz w:val="22"/>
          <w:szCs w:val="24"/>
        </w:rPr>
      </w:pPr>
      <w:r w:rsidRPr="008C72A5">
        <w:rPr>
          <w:rFonts w:ascii="Arial" w:eastAsia="Arial" w:hAnsi="Arial" w:cs="Arial"/>
          <w:b/>
          <w:position w:val="-1"/>
          <w:sz w:val="22"/>
          <w:szCs w:val="24"/>
        </w:rPr>
        <w:t>STATEMENT OF CONSENT</w:t>
      </w:r>
    </w:p>
    <w:p w14:paraId="333AD556" w14:textId="43873D61" w:rsidR="00FB612E" w:rsidRPr="00FB612E" w:rsidRDefault="00FB612E" w:rsidP="00FB612E">
      <w:pPr>
        <w:spacing w:before="3" w:line="220" w:lineRule="exact"/>
        <w:rPr>
          <w:rFonts w:eastAsia="Times New Roman"/>
          <w:sz w:val="20"/>
          <w:szCs w:val="20"/>
        </w:rPr>
      </w:pPr>
    </w:p>
    <w:p w14:paraId="73170FEB" w14:textId="50E63058" w:rsidR="00FB612E" w:rsidRPr="00FB612E" w:rsidRDefault="00FB612E" w:rsidP="00FB612E">
      <w:pPr>
        <w:spacing w:before="32" w:line="240" w:lineRule="auto"/>
        <w:ind w:left="100" w:right="210"/>
        <w:rPr>
          <w:rFonts w:ascii="Arial" w:eastAsia="Arial" w:hAnsi="Arial" w:cs="Arial"/>
          <w:sz w:val="20"/>
          <w:szCs w:val="20"/>
        </w:rPr>
      </w:pPr>
      <w:r w:rsidRPr="00FB612E">
        <w:rPr>
          <w:rFonts w:ascii="Arial" w:eastAsia="Arial" w:hAnsi="Arial" w:cs="Arial"/>
          <w:sz w:val="20"/>
          <w:szCs w:val="20"/>
        </w:rPr>
        <w:t>I have read this form and the research study has been explained to me.  I have been given the chance to ask questions and my questions have been answered.  If I have more questions, I have been told who to contact.  By signing this document, I am agreeing to be in this study.  I will receive a copy of this document after I sign it.</w:t>
      </w:r>
    </w:p>
    <w:p w14:paraId="08BF1997" w14:textId="480BF835" w:rsidR="003013C9" w:rsidRDefault="003013C9" w:rsidP="00FB612E">
      <w:pPr>
        <w:spacing w:line="200" w:lineRule="exact"/>
        <w:rPr>
          <w:rFonts w:eastAsia="Times New Roman"/>
          <w:sz w:val="18"/>
          <w:szCs w:val="18"/>
        </w:rPr>
      </w:pPr>
    </w:p>
    <w:p w14:paraId="4ED2BFF7" w14:textId="5C775F36" w:rsidR="003013C9" w:rsidRDefault="008C72A5" w:rsidP="00FB612E">
      <w:pPr>
        <w:spacing w:line="200" w:lineRule="exact"/>
        <w:rPr>
          <w:rFonts w:eastAsia="Times New Roman"/>
          <w:sz w:val="18"/>
          <w:szCs w:val="18"/>
        </w:rPr>
      </w:pPr>
      <w:r w:rsidRPr="00FB612E">
        <w:rPr>
          <w:rFonts w:eastAsia="Times New Roman"/>
          <w:noProof/>
          <w:sz w:val="18"/>
          <w:szCs w:val="18"/>
        </w:rPr>
        <mc:AlternateContent>
          <mc:Choice Requires="wpg">
            <w:drawing>
              <wp:anchor distT="0" distB="0" distL="114300" distR="114300" simplePos="0" relativeHeight="251674624" behindDoc="1" locked="0" layoutInCell="1" allowOverlap="1" wp14:anchorId="5382F25D" wp14:editId="6A46E2D6">
                <wp:simplePos x="0" y="0"/>
                <wp:positionH relativeFrom="page">
                  <wp:posOffset>1380220</wp:posOffset>
                </wp:positionH>
                <wp:positionV relativeFrom="paragraph">
                  <wp:posOffset>8891</wp:posOffset>
                </wp:positionV>
                <wp:extent cx="1934480" cy="45719"/>
                <wp:effectExtent l="0" t="0" r="27940" b="0"/>
                <wp:wrapNone/>
                <wp:docPr id="143" name="Group 1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V="1">
                          <a:off x="0" y="0"/>
                          <a:ext cx="1934480" cy="45719"/>
                          <a:chOff x="1440" y="1818"/>
                          <a:chExt cx="3780" cy="0"/>
                        </a:xfrm>
                      </wpg:grpSpPr>
                      <wps:wsp>
                        <wps:cNvPr id="144" name="Freeform 179"/>
                        <wps:cNvSpPr>
                          <a:spLocks/>
                        </wps:cNvSpPr>
                        <wps:spPr bwMode="auto">
                          <a:xfrm>
                            <a:off x="1440" y="1818"/>
                            <a:ext cx="3780" cy="0"/>
                          </a:xfrm>
                          <a:custGeom>
                            <a:avLst/>
                            <a:gdLst>
                              <a:gd name="T0" fmla="+- 0 1440 1440"/>
                              <a:gd name="T1" fmla="*/ T0 w 3780"/>
                              <a:gd name="T2" fmla="+- 0 5220 1440"/>
                              <a:gd name="T3" fmla="*/ T2 w 3780"/>
                            </a:gdLst>
                            <a:ahLst/>
                            <a:cxnLst>
                              <a:cxn ang="0">
                                <a:pos x="T1" y="0"/>
                              </a:cxn>
                              <a:cxn ang="0">
                                <a:pos x="T3" y="0"/>
                              </a:cxn>
                            </a:cxnLst>
                            <a:rect l="0" t="0" r="r" b="b"/>
                            <a:pathLst>
                              <a:path w="3780">
                                <a:moveTo>
                                  <a:pt x="0" y="0"/>
                                </a:moveTo>
                                <a:lnTo>
                                  <a:pt x="3780" y="0"/>
                                </a:lnTo>
                              </a:path>
                            </a:pathLst>
                          </a:custGeom>
                          <a:noFill/>
                          <a:ln w="76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7F2E304" id="Group 143" o:spid="_x0000_s1026" style="position:absolute;margin-left:108.7pt;margin-top:.7pt;width:152.3pt;height:3.6pt;flip:y;z-index:-251641856;mso-position-horizontal-relative:page" coordorigin="1440,1818" coordsize="37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">
                <v:shape id="Freeform 179" o:spid="_x0000_s1027" style="position:absolute;left:1440;top:1818;width:3780;height:0;visibility:visible;mso-wrap-style:square;v-text-anchor:top" coordsize="37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" path="m,l3780,e" filled="f" strokeweight=".6pt">
                  <v:path arrowok="t" o:connecttype="custom" o:connectlocs="0,0;3780,0" o:connectangles="0,0"/>
                </v:shape>
                <w10:wrap anchorx="page"/>
              </v:group>
            </w:pict>
          </mc:Fallback>
        </mc:AlternateContent>
      </w:r>
      <w:r w:rsidR="003013C9" w:rsidRPr="00FB612E">
        <w:rPr>
          <w:rFonts w:eastAsia="Times New Roman"/>
          <w:noProof/>
          <w:sz w:val="18"/>
          <w:szCs w:val="18"/>
        </w:rPr>
        <mc:AlternateContent>
          <mc:Choice Requires="wpg">
            <w:drawing>
              <wp:anchor distT="0" distB="0" distL="114300" distR="114300" simplePos="0" relativeHeight="251676672" behindDoc="1" locked="0" layoutInCell="1" allowOverlap="1" wp14:anchorId="3D54AE96" wp14:editId="4F61E03C">
                <wp:simplePos x="0" y="0"/>
                <wp:positionH relativeFrom="page">
                  <wp:posOffset>6163046</wp:posOffset>
                </wp:positionH>
                <wp:positionV relativeFrom="paragraph">
                  <wp:posOffset>52070</wp:posOffset>
                </wp:positionV>
                <wp:extent cx="685800" cy="0"/>
                <wp:effectExtent l="0" t="0" r="0" b="0"/>
                <wp:wrapNone/>
                <wp:docPr id="139" name="Group 1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5800" cy="0"/>
                          <a:chOff x="9720" y="1818"/>
                          <a:chExt cx="1080" cy="0"/>
                        </a:xfrm>
                      </wpg:grpSpPr>
                      <wps:wsp>
                        <wps:cNvPr id="140" name="Freeform 183"/>
                        <wps:cNvSpPr>
                          <a:spLocks/>
                        </wps:cNvSpPr>
                        <wps:spPr bwMode="auto">
                          <a:xfrm>
                            <a:off x="9720" y="1818"/>
                            <a:ext cx="1080" cy="0"/>
                          </a:xfrm>
                          <a:custGeom>
                            <a:avLst/>
                            <a:gdLst>
                              <a:gd name="T0" fmla="+- 0 9720 9720"/>
                              <a:gd name="T1" fmla="*/ T0 w 1080"/>
                              <a:gd name="T2" fmla="+- 0 10800 9720"/>
                              <a:gd name="T3" fmla="*/ T2 w 1080"/>
                            </a:gdLst>
                            <a:ahLst/>
                            <a:cxnLst>
                              <a:cxn ang="0">
                                <a:pos x="T1" y="0"/>
                              </a:cxn>
                              <a:cxn ang="0">
                                <a:pos x="T3" y="0"/>
                              </a:cxn>
                            </a:cxnLst>
                            <a:rect l="0" t="0" r="r" b="b"/>
                            <a:pathLst>
                              <a:path w="1080">
                                <a:moveTo>
                                  <a:pt x="0" y="0"/>
                                </a:moveTo>
                                <a:lnTo>
                                  <a:pt x="1080" y="0"/>
                                </a:lnTo>
                              </a:path>
                            </a:pathLst>
                          </a:custGeom>
                          <a:noFill/>
                          <a:ln w="76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group w14:anchorId="6397D1F5" id="Group 139" o:spid="_x0000_s1026" style="position:absolute;margin-left:485.3pt;margin-top:4.1pt;width:54pt;height:0;z-index:-251639808;mso-position-horizontal-relative:page" coordorigin="9720,1818" coordsize="10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">
                <v:shape id="Freeform 183" o:spid="_x0000_s1027" style="position:absolute;left:9720;top:1818;width:1080;height:0;visibility:visible;mso-wrap-style:square;v-text-anchor:top" coordsize="10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" path="m,l1080,e" filled="f" strokeweight=".6pt">
                  <v:path arrowok="t" o:connecttype="custom" o:connectlocs="0,0;1080,0" o:connectangles="0,0"/>
                </v:shape>
                <w10:wrap anchorx="page"/>
              </v:group>
            </w:pict>
          </mc:Fallback>
        </mc:AlternateContent>
      </w:r>
      <w:r w:rsidR="003013C9" w:rsidRPr="00FB612E">
        <w:rPr>
          <w:rFonts w:eastAsia="Times New Roman"/>
          <w:noProof/>
          <w:sz w:val="18"/>
          <w:szCs w:val="18"/>
        </w:rPr>
        <mc:AlternateContent>
          <mc:Choice Requires="wpg">
            <w:drawing>
              <wp:anchor distT="0" distB="0" distL="114300" distR="114300" simplePos="0" relativeHeight="251675648" behindDoc="1" locked="0" layoutInCell="1" allowOverlap="1" wp14:anchorId="6198C89A" wp14:editId="56916307">
                <wp:simplePos x="0" y="0"/>
                <wp:positionH relativeFrom="page">
                  <wp:posOffset>3371850</wp:posOffset>
                </wp:positionH>
                <wp:positionV relativeFrom="paragraph">
                  <wp:posOffset>52334</wp:posOffset>
                </wp:positionV>
                <wp:extent cx="2686050" cy="0"/>
                <wp:effectExtent l="0" t="0" r="0" b="0"/>
                <wp:wrapNone/>
                <wp:docPr id="141" name="Group 1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86050" cy="0"/>
                          <a:chOff x="5310" y="1818"/>
                          <a:chExt cx="4230" cy="0"/>
                        </a:xfrm>
                      </wpg:grpSpPr>
                      <wps:wsp>
                        <wps:cNvPr id="142" name="Freeform 181"/>
                        <wps:cNvSpPr>
                          <a:spLocks/>
                        </wps:cNvSpPr>
                        <wps:spPr bwMode="auto">
                          <a:xfrm>
                            <a:off x="5310" y="1818"/>
                            <a:ext cx="4230" cy="0"/>
                          </a:xfrm>
                          <a:custGeom>
                            <a:avLst/>
                            <a:gdLst>
                              <a:gd name="T0" fmla="+- 0 5310 5310"/>
                              <a:gd name="T1" fmla="*/ T0 w 4230"/>
                              <a:gd name="T2" fmla="+- 0 9540 5310"/>
                              <a:gd name="T3" fmla="*/ T2 w 4230"/>
                            </a:gdLst>
                            <a:ahLst/>
                            <a:cxnLst>
                              <a:cxn ang="0">
                                <a:pos x="T1" y="0"/>
                              </a:cxn>
                              <a:cxn ang="0">
                                <a:pos x="T3" y="0"/>
                              </a:cxn>
                            </a:cxnLst>
                            <a:rect l="0" t="0" r="r" b="b"/>
                            <a:pathLst>
                              <a:path w="4230">
                                <a:moveTo>
                                  <a:pt x="0" y="0"/>
                                </a:moveTo>
                                <a:lnTo>
                                  <a:pt x="4230" y="0"/>
                                </a:lnTo>
                              </a:path>
                            </a:pathLst>
                          </a:custGeom>
                          <a:noFill/>
                          <a:ln w="76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37E7F0A" id="Group 141" o:spid="_x0000_s1026" style="position:absolute;margin-left:265.5pt;margin-top:4.1pt;width:211.5pt;height:0;z-index:-251640832;mso-position-horizontal-relative:page" coordorigin="5310,1818" coordsize="42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">
                <v:shape id="Freeform 181" o:spid="_x0000_s1027" style="position:absolute;left:5310;top:1818;width:4230;height:0;visibility:visible;mso-wrap-style:square;v-text-anchor:top" coordsize="42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" path="m,l4230,e" filled="f" strokeweight=".6pt">
                  <v:path arrowok="t" o:connecttype="custom" o:connectlocs="0,0;4230,0" o:connectangles="0,0"/>
                </v:shape>
                <w10:wrap anchorx="page"/>
              </v:group>
            </w:pict>
          </mc:Fallback>
        </mc:AlternateContent>
      </w:r>
    </w:p>
    <w:p w14:paraId="3AED2568" w14:textId="5E4DE191" w:rsidR="00FB612E" w:rsidRPr="00FB612E" w:rsidRDefault="00FB612E" w:rsidP="00FB612E">
      <w:pPr>
        <w:spacing w:before="32" w:line="240" w:lineRule="auto"/>
        <w:ind w:left="100"/>
        <w:rPr>
          <w:rFonts w:ascii="Arial" w:eastAsia="Arial" w:hAnsi="Arial" w:cs="Arial"/>
          <w:sz w:val="20"/>
          <w:szCs w:val="20"/>
        </w:rPr>
      </w:pPr>
      <w:r w:rsidRPr="00FB612E">
        <w:rPr>
          <w:rFonts w:ascii="Arial" w:eastAsia="Arial" w:hAnsi="Arial" w:cs="Arial"/>
          <w:sz w:val="20"/>
          <w:szCs w:val="20"/>
        </w:rPr>
        <w:t xml:space="preserve">Name of Adult Participant                        </w:t>
      </w:r>
      <w:r w:rsidR="003013C9">
        <w:rPr>
          <w:rFonts w:ascii="Arial" w:eastAsia="Arial" w:hAnsi="Arial" w:cs="Arial"/>
          <w:sz w:val="20"/>
          <w:szCs w:val="20"/>
        </w:rPr>
        <w:t xml:space="preserve">     </w:t>
      </w:r>
      <w:r w:rsidRPr="00FB612E">
        <w:rPr>
          <w:rFonts w:ascii="Arial" w:eastAsia="Arial" w:hAnsi="Arial" w:cs="Arial"/>
          <w:sz w:val="20"/>
          <w:szCs w:val="20"/>
        </w:rPr>
        <w:t xml:space="preserve">Signature of Adult Participant                    </w:t>
      </w:r>
      <w:r w:rsidR="008C72A5">
        <w:rPr>
          <w:rFonts w:ascii="Arial" w:eastAsia="Arial" w:hAnsi="Arial" w:cs="Arial"/>
          <w:sz w:val="20"/>
          <w:szCs w:val="20"/>
        </w:rPr>
        <w:t xml:space="preserve">     </w:t>
      </w:r>
      <w:r w:rsidR="00FD0D0B">
        <w:rPr>
          <w:rFonts w:ascii="Arial" w:eastAsia="Arial" w:hAnsi="Arial" w:cs="Arial"/>
          <w:sz w:val="20"/>
          <w:szCs w:val="20"/>
        </w:rPr>
        <w:t xml:space="preserve">            </w:t>
      </w:r>
      <w:r w:rsidRPr="00FB612E">
        <w:rPr>
          <w:rFonts w:ascii="Arial" w:eastAsia="Arial" w:hAnsi="Arial" w:cs="Arial"/>
          <w:sz w:val="20"/>
          <w:szCs w:val="20"/>
        </w:rPr>
        <w:t>Date</w:t>
      </w:r>
    </w:p>
    <w:p w14:paraId="36C0E258" w14:textId="77777777" w:rsidR="00FB612E" w:rsidRPr="00FB612E" w:rsidRDefault="00FB612E" w:rsidP="00FB612E">
      <w:pPr>
        <w:spacing w:line="120" w:lineRule="exact"/>
        <w:rPr>
          <w:rFonts w:eastAsia="Times New Roman"/>
          <w:sz w:val="10"/>
          <w:szCs w:val="10"/>
        </w:rPr>
      </w:pPr>
    </w:p>
    <w:p w14:paraId="20B82276" w14:textId="342FA8F8" w:rsidR="00FB612E" w:rsidRPr="00FB612E" w:rsidRDefault="00FB612E" w:rsidP="00FB612E">
      <w:pPr>
        <w:spacing w:line="240" w:lineRule="auto"/>
        <w:ind w:left="100"/>
        <w:rPr>
          <w:rFonts w:ascii="Arial" w:eastAsia="Arial" w:hAnsi="Arial" w:cs="Arial"/>
          <w:sz w:val="20"/>
          <w:szCs w:val="20"/>
        </w:rPr>
      </w:pPr>
      <w:r w:rsidRPr="00FB612E">
        <w:rPr>
          <w:rFonts w:ascii="Arial" w:eastAsia="Arial" w:hAnsi="Arial" w:cs="Arial"/>
          <w:b/>
          <w:sz w:val="20"/>
          <w:szCs w:val="20"/>
        </w:rPr>
        <w:t xml:space="preserve">Researcher Signature </w:t>
      </w:r>
      <w:r w:rsidRPr="00FB612E">
        <w:rPr>
          <w:rFonts w:ascii="Arial" w:eastAsia="Arial" w:hAnsi="Arial" w:cs="Arial"/>
          <w:sz w:val="20"/>
          <w:szCs w:val="20"/>
        </w:rPr>
        <w:t>(to be completed at time of informed consent)</w:t>
      </w:r>
    </w:p>
    <w:p w14:paraId="530ED033" w14:textId="0F2B8330" w:rsidR="00FB612E" w:rsidRPr="00FB612E" w:rsidRDefault="00FB612E" w:rsidP="00FB612E">
      <w:pPr>
        <w:spacing w:line="120" w:lineRule="exact"/>
        <w:rPr>
          <w:rFonts w:eastAsia="Times New Roman"/>
          <w:sz w:val="10"/>
          <w:szCs w:val="10"/>
        </w:rPr>
      </w:pPr>
    </w:p>
    <w:p w14:paraId="2C55471D" w14:textId="438FF484" w:rsidR="003013C9" w:rsidRDefault="00FB612E" w:rsidP="008C72A5">
      <w:pPr>
        <w:spacing w:line="240" w:lineRule="auto"/>
        <w:ind w:left="100" w:right="198"/>
        <w:rPr>
          <w:rFonts w:ascii="Arial" w:eastAsia="Arial" w:hAnsi="Arial" w:cs="Arial"/>
          <w:sz w:val="18"/>
          <w:szCs w:val="20"/>
        </w:rPr>
      </w:pPr>
      <w:r w:rsidRPr="008C72A5">
        <w:rPr>
          <w:rFonts w:ascii="Arial" w:eastAsia="Arial" w:hAnsi="Arial" w:cs="Arial"/>
          <w:sz w:val="18"/>
          <w:szCs w:val="20"/>
        </w:rPr>
        <w:t>I have explained the study to the participant and answered all his/her questions. I believe that he/she understands the information described in this consent form and freely consents to be in the study.</w:t>
      </w:r>
    </w:p>
    <w:p w14:paraId="04A44499" w14:textId="77777777" w:rsidR="008C72A5" w:rsidRPr="008C72A5" w:rsidRDefault="008C72A5" w:rsidP="008C72A5">
      <w:pPr>
        <w:spacing w:line="240" w:lineRule="auto"/>
        <w:ind w:left="100" w:right="198"/>
        <w:rPr>
          <w:rFonts w:eastAsia="Times New Roman"/>
          <w:sz w:val="16"/>
          <w:szCs w:val="18"/>
        </w:rPr>
      </w:pPr>
    </w:p>
    <w:p w14:paraId="5E95F056" w14:textId="4C2EE8DE" w:rsidR="003013C9" w:rsidRDefault="008C72A5" w:rsidP="003013C9">
      <w:pPr>
        <w:spacing w:line="200" w:lineRule="exact"/>
        <w:rPr>
          <w:rFonts w:eastAsia="Times New Roman"/>
          <w:sz w:val="18"/>
          <w:szCs w:val="18"/>
        </w:rPr>
      </w:pPr>
      <w:r w:rsidRPr="00FB612E">
        <w:rPr>
          <w:rFonts w:eastAsia="Times New Roman"/>
          <w:noProof/>
          <w:sz w:val="18"/>
          <w:szCs w:val="18"/>
        </w:rPr>
        <mc:AlternateContent>
          <mc:Choice Requires="wpg">
            <w:drawing>
              <wp:anchor distT="0" distB="0" distL="114300" distR="114300" simplePos="0" relativeHeight="251686912" behindDoc="1" locked="0" layoutInCell="1" allowOverlap="1" wp14:anchorId="411F0B9E" wp14:editId="63C5720E">
                <wp:simplePos x="0" y="0"/>
                <wp:positionH relativeFrom="page">
                  <wp:posOffset>1374472</wp:posOffset>
                </wp:positionH>
                <wp:positionV relativeFrom="paragraph">
                  <wp:posOffset>54610</wp:posOffset>
                </wp:positionV>
                <wp:extent cx="1940227" cy="63500"/>
                <wp:effectExtent l="0" t="0" r="22225" b="0"/>
                <wp:wrapNone/>
                <wp:docPr id="241" name="Group 2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40227" cy="63500"/>
                          <a:chOff x="1440" y="1818"/>
                          <a:chExt cx="3780" cy="0"/>
                        </a:xfrm>
                      </wpg:grpSpPr>
                      <wps:wsp>
                        <wps:cNvPr id="242" name="Freeform 179"/>
                        <wps:cNvSpPr>
                          <a:spLocks/>
                        </wps:cNvSpPr>
                        <wps:spPr bwMode="auto">
                          <a:xfrm>
                            <a:off x="1440" y="1818"/>
                            <a:ext cx="3780" cy="0"/>
                          </a:xfrm>
                          <a:custGeom>
                            <a:avLst/>
                            <a:gdLst>
                              <a:gd name="T0" fmla="+- 0 1440 1440"/>
                              <a:gd name="T1" fmla="*/ T0 w 3780"/>
                              <a:gd name="T2" fmla="+- 0 5220 1440"/>
                              <a:gd name="T3" fmla="*/ T2 w 3780"/>
                            </a:gdLst>
                            <a:ahLst/>
                            <a:cxnLst>
                              <a:cxn ang="0">
                                <a:pos x="T1" y="0"/>
                              </a:cxn>
                              <a:cxn ang="0">
                                <a:pos x="T3" y="0"/>
                              </a:cxn>
                            </a:cxnLst>
                            <a:rect l="0" t="0" r="r" b="b"/>
                            <a:pathLst>
                              <a:path w="3780">
                                <a:moveTo>
                                  <a:pt x="0" y="0"/>
                                </a:moveTo>
                                <a:lnTo>
                                  <a:pt x="3780" y="0"/>
                                </a:lnTo>
                              </a:path>
                            </a:pathLst>
                          </a:custGeom>
                          <a:noFill/>
                          <a:ln w="76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59A177D" id="Group 241" o:spid="_x0000_s1026" style="position:absolute;margin-left:108.25pt;margin-top:4.3pt;width:152.75pt;height:5pt;z-index:-251629568;mso-position-horizontal-relative:page" coordorigin="1440,1818" coordsize="37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">
                <v:shape id="Freeform 179" o:spid="_x0000_s1027" style="position:absolute;left:1440;top:1818;width:3780;height:0;visibility:visible;mso-wrap-style:square;v-text-anchor:top" coordsize="37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" path="m,l3780,e" filled="f" strokeweight=".6pt">
                  <v:path arrowok="t" o:connecttype="custom" o:connectlocs="0,0;3780,0" o:connectangles="0,0"/>
                </v:shape>
                <w10:wrap anchorx="page"/>
              </v:group>
            </w:pict>
          </mc:Fallback>
        </mc:AlternateContent>
      </w:r>
      <w:r w:rsidR="003013C9" w:rsidRPr="00FB612E">
        <w:rPr>
          <w:rFonts w:eastAsia="Times New Roman"/>
          <w:noProof/>
          <w:sz w:val="18"/>
          <w:szCs w:val="18"/>
        </w:rPr>
        <mc:AlternateContent>
          <mc:Choice Requires="wpg">
            <w:drawing>
              <wp:anchor distT="0" distB="0" distL="114300" distR="114300" simplePos="0" relativeHeight="251688960" behindDoc="1" locked="0" layoutInCell="1" allowOverlap="1" wp14:anchorId="4C6C6446" wp14:editId="754FAB31">
                <wp:simplePos x="0" y="0"/>
                <wp:positionH relativeFrom="page">
                  <wp:posOffset>6163046</wp:posOffset>
                </wp:positionH>
                <wp:positionV relativeFrom="paragraph">
                  <wp:posOffset>52070</wp:posOffset>
                </wp:positionV>
                <wp:extent cx="685800" cy="0"/>
                <wp:effectExtent l="0" t="0" r="0" b="0"/>
                <wp:wrapNone/>
                <wp:docPr id="237" name="Group 2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5800" cy="0"/>
                          <a:chOff x="9720" y="1818"/>
                          <a:chExt cx="1080" cy="0"/>
                        </a:xfrm>
                      </wpg:grpSpPr>
                      <wps:wsp>
                        <wps:cNvPr id="238" name="Freeform 183"/>
                        <wps:cNvSpPr>
                          <a:spLocks/>
                        </wps:cNvSpPr>
                        <wps:spPr bwMode="auto">
                          <a:xfrm>
                            <a:off x="9720" y="1818"/>
                            <a:ext cx="1080" cy="0"/>
                          </a:xfrm>
                          <a:custGeom>
                            <a:avLst/>
                            <a:gdLst>
                              <a:gd name="T0" fmla="+- 0 9720 9720"/>
                              <a:gd name="T1" fmla="*/ T0 w 1080"/>
                              <a:gd name="T2" fmla="+- 0 10800 9720"/>
                              <a:gd name="T3" fmla="*/ T2 w 1080"/>
                            </a:gdLst>
                            <a:ahLst/>
                            <a:cxnLst>
                              <a:cxn ang="0">
                                <a:pos x="T1" y="0"/>
                              </a:cxn>
                              <a:cxn ang="0">
                                <a:pos x="T3" y="0"/>
                              </a:cxn>
                            </a:cxnLst>
                            <a:rect l="0" t="0" r="r" b="b"/>
                            <a:pathLst>
                              <a:path w="1080">
                                <a:moveTo>
                                  <a:pt x="0" y="0"/>
                                </a:moveTo>
                                <a:lnTo>
                                  <a:pt x="1080" y="0"/>
                                </a:lnTo>
                              </a:path>
                            </a:pathLst>
                          </a:custGeom>
                          <a:noFill/>
                          <a:ln w="76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group w14:anchorId="2D828646" id="Group 237" o:spid="_x0000_s1026" style="position:absolute;margin-left:485.3pt;margin-top:4.1pt;width:54pt;height:0;z-index:-251627520;mso-position-horizontal-relative:page" coordorigin="9720,1818" coordsize="10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">
                <v:shape id="Freeform 183" o:spid="_x0000_s1027" style="position:absolute;left:9720;top:1818;width:1080;height:0;visibility:visible;mso-wrap-style:square;v-text-anchor:top" coordsize="10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" path="m,l1080,e" filled="f" strokeweight=".6pt">
                  <v:path arrowok="t" o:connecttype="custom" o:connectlocs="0,0;1080,0" o:connectangles="0,0"/>
                </v:shape>
                <w10:wrap anchorx="page"/>
              </v:group>
            </w:pict>
          </mc:Fallback>
        </mc:AlternateContent>
      </w:r>
      <w:r w:rsidR="003013C9" w:rsidRPr="00FB612E">
        <w:rPr>
          <w:rFonts w:eastAsia="Times New Roman"/>
          <w:noProof/>
          <w:sz w:val="18"/>
          <w:szCs w:val="18"/>
        </w:rPr>
        <mc:AlternateContent>
          <mc:Choice Requires="wpg">
            <w:drawing>
              <wp:anchor distT="0" distB="0" distL="114300" distR="114300" simplePos="0" relativeHeight="251687936" behindDoc="1" locked="0" layoutInCell="1" allowOverlap="1" wp14:anchorId="0C6767DF" wp14:editId="4EE83FAE">
                <wp:simplePos x="0" y="0"/>
                <wp:positionH relativeFrom="page">
                  <wp:posOffset>3371850</wp:posOffset>
                </wp:positionH>
                <wp:positionV relativeFrom="paragraph">
                  <wp:posOffset>52334</wp:posOffset>
                </wp:positionV>
                <wp:extent cx="2686050" cy="0"/>
                <wp:effectExtent l="0" t="0" r="0" b="0"/>
                <wp:wrapNone/>
                <wp:docPr id="239" name="Group 2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86050" cy="0"/>
                          <a:chOff x="5310" y="1818"/>
                          <a:chExt cx="4230" cy="0"/>
                        </a:xfrm>
                      </wpg:grpSpPr>
                      <wps:wsp>
                        <wps:cNvPr id="240" name="Freeform 181"/>
                        <wps:cNvSpPr>
                          <a:spLocks/>
                        </wps:cNvSpPr>
                        <wps:spPr bwMode="auto">
                          <a:xfrm>
                            <a:off x="5310" y="1818"/>
                            <a:ext cx="4230" cy="0"/>
                          </a:xfrm>
                          <a:custGeom>
                            <a:avLst/>
                            <a:gdLst>
                              <a:gd name="T0" fmla="+- 0 5310 5310"/>
                              <a:gd name="T1" fmla="*/ T0 w 4230"/>
                              <a:gd name="T2" fmla="+- 0 9540 5310"/>
                              <a:gd name="T3" fmla="*/ T2 w 4230"/>
                            </a:gdLst>
                            <a:ahLst/>
                            <a:cxnLst>
                              <a:cxn ang="0">
                                <a:pos x="T1" y="0"/>
                              </a:cxn>
                              <a:cxn ang="0">
                                <a:pos x="T3" y="0"/>
                              </a:cxn>
                            </a:cxnLst>
                            <a:rect l="0" t="0" r="r" b="b"/>
                            <a:pathLst>
                              <a:path w="4230">
                                <a:moveTo>
                                  <a:pt x="0" y="0"/>
                                </a:moveTo>
                                <a:lnTo>
                                  <a:pt x="4230" y="0"/>
                                </a:lnTo>
                              </a:path>
                            </a:pathLst>
                          </a:custGeom>
                          <a:noFill/>
                          <a:ln w="76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5CDC117" id="Group 239" o:spid="_x0000_s1026" style="position:absolute;margin-left:265.5pt;margin-top:4.1pt;width:211.5pt;height:0;z-index:-251628544;mso-position-horizontal-relative:page" coordorigin="5310,1818" coordsize="42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">
                <v:shape id="Freeform 181" o:spid="_x0000_s1027" style="position:absolute;left:5310;top:1818;width:4230;height:0;visibility:visible;mso-wrap-style:square;v-text-anchor:top" coordsize="42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" path="m,l4230,e" filled="f" strokeweight=".6pt">
                  <v:path arrowok="t" o:connecttype="custom" o:connectlocs="0,0;4230,0" o:connectangles="0,0"/>
                </v:shape>
                <w10:wrap anchorx="page"/>
              </v:group>
            </w:pict>
          </mc:Fallback>
        </mc:AlternateContent>
      </w:r>
    </w:p>
    <w:p w14:paraId="3931F40D" w14:textId="681FB5D3" w:rsidR="003013C9" w:rsidRPr="00FB612E" w:rsidRDefault="003013C9" w:rsidP="003013C9">
      <w:pPr>
        <w:spacing w:before="32" w:line="240" w:lineRule="auto"/>
        <w:ind w:left="100"/>
        <w:rPr>
          <w:rFonts w:ascii="Arial" w:eastAsia="Arial" w:hAnsi="Arial" w:cs="Arial"/>
          <w:sz w:val="20"/>
          <w:szCs w:val="20"/>
        </w:rPr>
      </w:pPr>
      <w:r w:rsidRPr="00FB612E">
        <w:rPr>
          <w:rFonts w:ascii="Arial" w:eastAsia="Arial" w:hAnsi="Arial" w:cs="Arial"/>
          <w:sz w:val="20"/>
          <w:szCs w:val="20"/>
        </w:rPr>
        <w:t xml:space="preserve">Name of </w:t>
      </w:r>
      <w:r>
        <w:rPr>
          <w:rFonts w:ascii="Arial" w:eastAsia="Arial" w:hAnsi="Arial" w:cs="Arial"/>
          <w:sz w:val="20"/>
          <w:szCs w:val="20"/>
        </w:rPr>
        <w:t>Research Team Member</w:t>
      </w:r>
      <w:r w:rsidRPr="00FB612E">
        <w:rPr>
          <w:rFonts w:ascii="Arial" w:eastAsia="Arial" w:hAnsi="Arial" w:cs="Arial"/>
          <w:sz w:val="20"/>
          <w:szCs w:val="20"/>
        </w:rPr>
        <w:t xml:space="preserve">               Signature of </w:t>
      </w:r>
      <w:r>
        <w:rPr>
          <w:rFonts w:ascii="Arial" w:eastAsia="Arial" w:hAnsi="Arial" w:cs="Arial"/>
          <w:sz w:val="20"/>
          <w:szCs w:val="20"/>
        </w:rPr>
        <w:t>Research Team Member</w:t>
      </w:r>
      <w:r w:rsidR="008C72A5">
        <w:rPr>
          <w:rFonts w:ascii="Arial" w:eastAsia="Arial" w:hAnsi="Arial" w:cs="Arial"/>
          <w:sz w:val="20"/>
          <w:szCs w:val="20"/>
        </w:rPr>
        <w:t xml:space="preserve">  </w:t>
      </w:r>
      <w:r w:rsidRPr="00FB612E">
        <w:rPr>
          <w:rFonts w:ascii="Arial" w:eastAsia="Arial" w:hAnsi="Arial" w:cs="Arial"/>
          <w:sz w:val="20"/>
          <w:szCs w:val="20"/>
        </w:rPr>
        <w:t xml:space="preserve">    </w:t>
      </w:r>
      <w:r>
        <w:rPr>
          <w:rFonts w:ascii="Arial" w:eastAsia="Arial" w:hAnsi="Arial" w:cs="Arial"/>
          <w:sz w:val="20"/>
          <w:szCs w:val="20"/>
        </w:rPr>
        <w:t xml:space="preserve">       </w:t>
      </w:r>
      <w:r w:rsidR="00FD0D0B">
        <w:rPr>
          <w:rFonts w:ascii="Arial" w:eastAsia="Arial" w:hAnsi="Arial" w:cs="Arial"/>
          <w:sz w:val="20"/>
          <w:szCs w:val="20"/>
        </w:rPr>
        <w:t xml:space="preserve">           </w:t>
      </w:r>
      <w:r w:rsidRPr="00FB612E">
        <w:rPr>
          <w:rFonts w:ascii="Arial" w:eastAsia="Arial" w:hAnsi="Arial" w:cs="Arial"/>
          <w:sz w:val="20"/>
          <w:szCs w:val="20"/>
        </w:rPr>
        <w:t>Date</w:t>
      </w:r>
    </w:p>
    <w:p w14:paraId="18483239" w14:textId="77777777" w:rsidR="00FB612E" w:rsidRDefault="00FB612E" w:rsidP="00FB612E">
      <w:pPr>
        <w:spacing w:line="240" w:lineRule="auto"/>
        <w:ind w:left="100" w:right="198"/>
        <w:rPr>
          <w:rFonts w:ascii="Arial" w:eastAsia="Arial" w:hAnsi="Arial" w:cs="Arial"/>
          <w:sz w:val="20"/>
          <w:szCs w:val="20"/>
        </w:rPr>
      </w:pPr>
    </w:p>
    <w:p w14:paraId="32FF6026" w14:textId="5291DA26" w:rsidR="00FB612E" w:rsidRDefault="00FB612E" w:rsidP="003013C9">
      <w:pPr>
        <w:spacing w:line="240" w:lineRule="auto"/>
        <w:ind w:right="198"/>
        <w:rPr>
          <w:rFonts w:ascii="Arial" w:eastAsia="Arial" w:hAnsi="Arial" w:cs="Arial"/>
          <w:sz w:val="20"/>
          <w:szCs w:val="20"/>
        </w:rPr>
        <w:sectPr w:rsidR="00FB612E" w:rsidSect="00BA1AA7">
          <w:footerReference w:type="default" r:id="rId36"/>
          <w:type w:val="nextColumn"/>
          <w:pgSz w:w="12240" w:h="15840"/>
          <w:pgMar w:top="1440" w:right="1440" w:bottom="1440" w:left="1440" w:header="0" w:footer="952" w:gutter="0"/>
          <w:cols w:space="720"/>
        </w:sectPr>
      </w:pPr>
    </w:p>
    <w:p w14:paraId="303E6697" w14:textId="38255A8B" w:rsidR="0040166E" w:rsidRPr="00FD0D0B" w:rsidRDefault="0040166E" w:rsidP="00FD0D0B">
      <w:pPr>
        <w:jc w:val="center"/>
        <w:rPr>
          <w:i/>
        </w:rPr>
      </w:pPr>
      <w:r w:rsidRPr="00FD0D0B">
        <w:rPr>
          <w:i/>
        </w:rPr>
        <w:lastRenderedPageBreak/>
        <w:t xml:space="preserve">Appendix </w:t>
      </w:r>
      <w:r w:rsidR="00A23949" w:rsidRPr="00FD0D0B">
        <w:rPr>
          <w:i/>
        </w:rPr>
        <w:t>C</w:t>
      </w:r>
      <w:r w:rsidRPr="00FD0D0B">
        <w:rPr>
          <w:i/>
        </w:rPr>
        <w:t xml:space="preserve">. Recruitment </w:t>
      </w:r>
      <w:r w:rsidR="008C0AF5" w:rsidRPr="00FD0D0B">
        <w:rPr>
          <w:i/>
        </w:rPr>
        <w:t>Announcement</w:t>
      </w:r>
    </w:p>
    <w:p w14:paraId="306D69B6" w14:textId="4AF3C659" w:rsidR="008C0AF5" w:rsidRDefault="008C0AF5" w:rsidP="009D0BA0">
      <w:pPr>
        <w:jc w:val="center"/>
      </w:pPr>
      <w:r>
        <w:rPr>
          <w:noProof/>
        </w:rPr>
        <w:drawing>
          <wp:inline distT="0" distB="0" distL="0" distR="0" wp14:anchorId="44C6A511" wp14:editId="3CD95D39">
            <wp:extent cx="5486400" cy="4114165"/>
            <wp:effectExtent l="0" t="0" r="0" b="635"/>
            <wp:docPr id="243" name="Picture 243"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 name="Twitter announcement.jp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5486400" cy="4114165"/>
                    </a:xfrm>
                    <a:prstGeom prst="rect">
                      <a:avLst/>
                    </a:prstGeom>
                  </pic:spPr>
                </pic:pic>
              </a:graphicData>
            </a:graphic>
          </wp:inline>
        </w:drawing>
      </w:r>
    </w:p>
    <w:p w14:paraId="050D31CE" w14:textId="7D876DCB" w:rsidR="008C0AF5" w:rsidRDefault="008C0AF5" w:rsidP="008C0AF5"/>
    <w:p w14:paraId="4F8C0147" w14:textId="7B01A630" w:rsidR="00B45CCD" w:rsidRDefault="00B45CCD" w:rsidP="008C0AF5"/>
    <w:p w14:paraId="0951857D" w14:textId="042FB384" w:rsidR="00B45CCD" w:rsidRDefault="00B45CCD" w:rsidP="008C0AF5"/>
    <w:p w14:paraId="35066E93" w14:textId="33DEB204" w:rsidR="00B45CCD" w:rsidRDefault="00B45CCD" w:rsidP="008C0AF5"/>
    <w:p w14:paraId="01601BB9" w14:textId="577EDD45" w:rsidR="00B45CCD" w:rsidRDefault="00B45CCD" w:rsidP="008C0AF5"/>
    <w:p w14:paraId="38FB8765" w14:textId="163441A2" w:rsidR="00B45CCD" w:rsidRDefault="00B45CCD" w:rsidP="008C0AF5"/>
    <w:p w14:paraId="6DC69B85" w14:textId="043B1B6A" w:rsidR="00B45CCD" w:rsidRDefault="00B45CCD" w:rsidP="008C0AF5"/>
    <w:p w14:paraId="6A977697" w14:textId="6609D4A6" w:rsidR="00B45CCD" w:rsidRDefault="00B45CCD" w:rsidP="008C0AF5"/>
    <w:p w14:paraId="222FBFA5" w14:textId="77777777" w:rsidR="00FD0D0B" w:rsidRDefault="00FD0D0B" w:rsidP="008C0AF5"/>
    <w:p w14:paraId="62B4D825" w14:textId="77777777" w:rsidR="00B45CCD" w:rsidRPr="008C0AF5" w:rsidRDefault="00B45CCD" w:rsidP="008C0AF5"/>
    <w:p w14:paraId="5DF24D4B" w14:textId="44FDF444" w:rsidR="005E14EA" w:rsidRPr="00FD0D0B" w:rsidRDefault="005E14EA" w:rsidP="00FD0D0B">
      <w:pPr>
        <w:jc w:val="center"/>
        <w:rPr>
          <w:i/>
        </w:rPr>
      </w:pPr>
      <w:r w:rsidRPr="00FD0D0B">
        <w:rPr>
          <w:i/>
        </w:rPr>
        <w:lastRenderedPageBreak/>
        <w:t xml:space="preserve">Appendix </w:t>
      </w:r>
      <w:r w:rsidR="00A23949" w:rsidRPr="00FD0D0B">
        <w:rPr>
          <w:i/>
        </w:rPr>
        <w:t>D</w:t>
      </w:r>
      <w:r w:rsidRPr="00FD0D0B">
        <w:rPr>
          <w:i/>
        </w:rPr>
        <w:t>. International Knee Documentation Committee Form</w:t>
      </w:r>
    </w:p>
    <w:p w14:paraId="1E11E110" w14:textId="1BD2AA74" w:rsidR="008C0AF5" w:rsidRDefault="009D0BA0" w:rsidP="009D0BA0">
      <w:pPr>
        <w:jc w:val="center"/>
      </w:pPr>
      <w:r>
        <w:rPr>
          <w:noProof/>
        </w:rPr>
        <w:drawing>
          <wp:inline distT="0" distB="0" distL="0" distR="0" wp14:anchorId="7BE1D1FE" wp14:editId="6089103D">
            <wp:extent cx="5486400" cy="7113270"/>
            <wp:effectExtent l="0" t="0" r="0" b="0"/>
            <wp:docPr id="249" name="Picture 249"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9" name="IKDC_1.PNG"/>
                    <pic:cNvPicPr/>
                  </pic:nvPicPr>
                  <pic:blipFill>
                    <a:blip r:embed="rId38">
                      <a:extLst>
                        <a:ext uri="{28A0092B-C50C-407E-A947-70E740481C1C}">
                          <a14:useLocalDpi xmlns:a14="http://schemas.microsoft.com/office/drawing/2010/main" val="0"/>
                        </a:ext>
                      </a:extLst>
                    </a:blip>
                    <a:stretch>
                      <a:fillRect/>
                    </a:stretch>
                  </pic:blipFill>
                  <pic:spPr>
                    <a:xfrm>
                      <a:off x="0" y="0"/>
                      <a:ext cx="5486400" cy="7113270"/>
                    </a:xfrm>
                    <a:prstGeom prst="rect">
                      <a:avLst/>
                    </a:prstGeom>
                  </pic:spPr>
                </pic:pic>
              </a:graphicData>
            </a:graphic>
          </wp:inline>
        </w:drawing>
      </w:r>
    </w:p>
    <w:p w14:paraId="6C2BA52B" w14:textId="761E26C3" w:rsidR="00B45CCD" w:rsidRDefault="00B45CCD" w:rsidP="008C0AF5"/>
    <w:p w14:paraId="7DC1FB5A" w14:textId="0540D63F" w:rsidR="00B45CCD" w:rsidRDefault="00B45CCD" w:rsidP="008C0AF5"/>
    <w:p w14:paraId="2367D973" w14:textId="462BB7E8" w:rsidR="009D0BA0" w:rsidRDefault="009D0BA0" w:rsidP="009D0BA0">
      <w:pPr>
        <w:jc w:val="center"/>
      </w:pPr>
      <w:r>
        <w:rPr>
          <w:noProof/>
        </w:rPr>
        <w:lastRenderedPageBreak/>
        <w:drawing>
          <wp:inline distT="0" distB="0" distL="0" distR="0" wp14:anchorId="163B074A" wp14:editId="331E57CA">
            <wp:extent cx="5486400" cy="6454775"/>
            <wp:effectExtent l="0" t="0" r="0" b="3175"/>
            <wp:docPr id="250" name="Picture 250" descr="A screenshot of a social media po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 name="IKDC_2.PNG"/>
                    <pic:cNvPicPr/>
                  </pic:nvPicPr>
                  <pic:blipFill>
                    <a:blip r:embed="rId39">
                      <a:extLst>
                        <a:ext uri="{28A0092B-C50C-407E-A947-70E740481C1C}">
                          <a14:useLocalDpi xmlns:a14="http://schemas.microsoft.com/office/drawing/2010/main" val="0"/>
                        </a:ext>
                      </a:extLst>
                    </a:blip>
                    <a:stretch>
                      <a:fillRect/>
                    </a:stretch>
                  </pic:blipFill>
                  <pic:spPr>
                    <a:xfrm>
                      <a:off x="0" y="0"/>
                      <a:ext cx="5486400" cy="6454775"/>
                    </a:xfrm>
                    <a:prstGeom prst="rect">
                      <a:avLst/>
                    </a:prstGeom>
                  </pic:spPr>
                </pic:pic>
              </a:graphicData>
            </a:graphic>
          </wp:inline>
        </w:drawing>
      </w:r>
    </w:p>
    <w:p w14:paraId="3158D966" w14:textId="0C27C556" w:rsidR="00B45CCD" w:rsidRDefault="00B45CCD" w:rsidP="008C0AF5"/>
    <w:p w14:paraId="3300F836" w14:textId="5974C95D" w:rsidR="00B45CCD" w:rsidRDefault="00B45CCD" w:rsidP="008C0AF5"/>
    <w:p w14:paraId="705DDEF5" w14:textId="6E4B90ED" w:rsidR="00B45CCD" w:rsidRDefault="00B45CCD" w:rsidP="008C0AF5"/>
    <w:p w14:paraId="6403C5C4" w14:textId="1E2FBE5A" w:rsidR="00B45CCD" w:rsidRDefault="00B45CCD" w:rsidP="008C0AF5"/>
    <w:p w14:paraId="28A654F8" w14:textId="77777777" w:rsidR="00B45CCD" w:rsidRPr="008C0AF5" w:rsidRDefault="00B45CCD" w:rsidP="008C0AF5"/>
    <w:p w14:paraId="6DBD7733" w14:textId="151CDE4C" w:rsidR="005E14EA" w:rsidRPr="00FD0D0B" w:rsidRDefault="005E14EA" w:rsidP="00FD0D0B">
      <w:pPr>
        <w:jc w:val="center"/>
        <w:rPr>
          <w:i/>
        </w:rPr>
      </w:pPr>
      <w:r w:rsidRPr="00FD0D0B">
        <w:rPr>
          <w:i/>
        </w:rPr>
        <w:t xml:space="preserve">Appendix </w:t>
      </w:r>
      <w:r w:rsidR="00A23949" w:rsidRPr="00FD0D0B">
        <w:rPr>
          <w:i/>
        </w:rPr>
        <w:t>E</w:t>
      </w:r>
      <w:r w:rsidRPr="00FD0D0B">
        <w:rPr>
          <w:i/>
        </w:rPr>
        <w:t>. Knee Injury and Osteoarthritis Outcome Score Form</w:t>
      </w:r>
    </w:p>
    <w:p w14:paraId="4101A081" w14:textId="4E2071FE" w:rsidR="00B45CCD" w:rsidRDefault="00B45CCD" w:rsidP="009D0BA0">
      <w:pPr>
        <w:jc w:val="center"/>
      </w:pPr>
      <w:r>
        <w:rPr>
          <w:noProof/>
        </w:rPr>
        <w:drawing>
          <wp:inline distT="0" distB="0" distL="0" distR="0" wp14:anchorId="55D566E6" wp14:editId="76F27286">
            <wp:extent cx="5486400" cy="7426325"/>
            <wp:effectExtent l="0" t="0" r="0" b="3175"/>
            <wp:docPr id="244" name="Picture 244" descr="A screenshot of a social media po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4" name="KOOS_1.PNG"/>
                    <pic:cNvPicPr/>
                  </pic:nvPicPr>
                  <pic:blipFill>
                    <a:blip r:embed="rId40">
                      <a:extLst>
                        <a:ext uri="{28A0092B-C50C-407E-A947-70E740481C1C}">
                          <a14:useLocalDpi xmlns:a14="http://schemas.microsoft.com/office/drawing/2010/main" val="0"/>
                        </a:ext>
                      </a:extLst>
                    </a:blip>
                    <a:stretch>
                      <a:fillRect/>
                    </a:stretch>
                  </pic:blipFill>
                  <pic:spPr>
                    <a:xfrm>
                      <a:off x="0" y="0"/>
                      <a:ext cx="5486400" cy="7426325"/>
                    </a:xfrm>
                    <a:prstGeom prst="rect">
                      <a:avLst/>
                    </a:prstGeom>
                  </pic:spPr>
                </pic:pic>
              </a:graphicData>
            </a:graphic>
          </wp:inline>
        </w:drawing>
      </w:r>
    </w:p>
    <w:p w14:paraId="4DC20C18" w14:textId="0A22B049" w:rsidR="00B45CCD" w:rsidRDefault="00B45CCD" w:rsidP="009D0BA0">
      <w:pPr>
        <w:jc w:val="center"/>
      </w:pPr>
      <w:r>
        <w:rPr>
          <w:noProof/>
        </w:rPr>
        <w:lastRenderedPageBreak/>
        <w:drawing>
          <wp:inline distT="0" distB="0" distL="0" distR="0" wp14:anchorId="794EE553" wp14:editId="493B7C77">
            <wp:extent cx="5486400" cy="7916545"/>
            <wp:effectExtent l="0" t="0" r="0" b="8255"/>
            <wp:docPr id="245" name="Picture 245"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 name="KOOS_2.PNG"/>
                    <pic:cNvPicPr/>
                  </pic:nvPicPr>
                  <pic:blipFill>
                    <a:blip r:embed="rId41">
                      <a:extLst>
                        <a:ext uri="{28A0092B-C50C-407E-A947-70E740481C1C}">
                          <a14:useLocalDpi xmlns:a14="http://schemas.microsoft.com/office/drawing/2010/main" val="0"/>
                        </a:ext>
                      </a:extLst>
                    </a:blip>
                    <a:stretch>
                      <a:fillRect/>
                    </a:stretch>
                  </pic:blipFill>
                  <pic:spPr>
                    <a:xfrm>
                      <a:off x="0" y="0"/>
                      <a:ext cx="5486400" cy="7916545"/>
                    </a:xfrm>
                    <a:prstGeom prst="rect">
                      <a:avLst/>
                    </a:prstGeom>
                  </pic:spPr>
                </pic:pic>
              </a:graphicData>
            </a:graphic>
          </wp:inline>
        </w:drawing>
      </w:r>
    </w:p>
    <w:p w14:paraId="6FD185D5" w14:textId="78F03B0F" w:rsidR="00B45CCD" w:rsidRDefault="00B45CCD" w:rsidP="009D0BA0">
      <w:pPr>
        <w:jc w:val="center"/>
      </w:pPr>
      <w:r>
        <w:rPr>
          <w:noProof/>
        </w:rPr>
        <w:lastRenderedPageBreak/>
        <w:drawing>
          <wp:inline distT="0" distB="0" distL="0" distR="0" wp14:anchorId="1F53A654" wp14:editId="2B51B742">
            <wp:extent cx="5486400" cy="7966075"/>
            <wp:effectExtent l="0" t="0" r="0" b="0"/>
            <wp:docPr id="246" name="Picture 246"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6" name="KOOS_3.PNG"/>
                    <pic:cNvPicPr/>
                  </pic:nvPicPr>
                  <pic:blipFill>
                    <a:blip r:embed="rId42">
                      <a:extLst>
                        <a:ext uri="{28A0092B-C50C-407E-A947-70E740481C1C}">
                          <a14:useLocalDpi xmlns:a14="http://schemas.microsoft.com/office/drawing/2010/main" val="0"/>
                        </a:ext>
                      </a:extLst>
                    </a:blip>
                    <a:stretch>
                      <a:fillRect/>
                    </a:stretch>
                  </pic:blipFill>
                  <pic:spPr>
                    <a:xfrm>
                      <a:off x="0" y="0"/>
                      <a:ext cx="5486400" cy="7966075"/>
                    </a:xfrm>
                    <a:prstGeom prst="rect">
                      <a:avLst/>
                    </a:prstGeom>
                  </pic:spPr>
                </pic:pic>
              </a:graphicData>
            </a:graphic>
          </wp:inline>
        </w:drawing>
      </w:r>
    </w:p>
    <w:p w14:paraId="1399580C" w14:textId="5C6EAF9D" w:rsidR="00B45CCD" w:rsidRPr="00B45CCD" w:rsidRDefault="00B45CCD" w:rsidP="009D0BA0">
      <w:pPr>
        <w:jc w:val="center"/>
      </w:pPr>
      <w:r>
        <w:rPr>
          <w:noProof/>
        </w:rPr>
        <w:lastRenderedPageBreak/>
        <w:drawing>
          <wp:inline distT="0" distB="0" distL="0" distR="0" wp14:anchorId="1483993F" wp14:editId="643F3EA5">
            <wp:extent cx="5486400" cy="7724775"/>
            <wp:effectExtent l="0" t="0" r="0" b="9525"/>
            <wp:docPr id="247" name="Picture 247"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7" name="KOOS_4.PNG"/>
                    <pic:cNvPicPr/>
                  </pic:nvPicPr>
                  <pic:blipFill>
                    <a:blip r:embed="rId43">
                      <a:extLst>
                        <a:ext uri="{28A0092B-C50C-407E-A947-70E740481C1C}">
                          <a14:useLocalDpi xmlns:a14="http://schemas.microsoft.com/office/drawing/2010/main" val="0"/>
                        </a:ext>
                      </a:extLst>
                    </a:blip>
                    <a:stretch>
                      <a:fillRect/>
                    </a:stretch>
                  </pic:blipFill>
                  <pic:spPr>
                    <a:xfrm>
                      <a:off x="0" y="0"/>
                      <a:ext cx="5486400" cy="7724775"/>
                    </a:xfrm>
                    <a:prstGeom prst="rect">
                      <a:avLst/>
                    </a:prstGeom>
                  </pic:spPr>
                </pic:pic>
              </a:graphicData>
            </a:graphic>
          </wp:inline>
        </w:drawing>
      </w:r>
    </w:p>
    <w:p w14:paraId="1B3C847F" w14:textId="77777777" w:rsidR="00FD0D0B" w:rsidRDefault="00FD0D0B" w:rsidP="00FD0D0B">
      <w:pPr>
        <w:jc w:val="center"/>
        <w:rPr>
          <w:i/>
        </w:rPr>
      </w:pPr>
    </w:p>
    <w:p w14:paraId="7AA60366" w14:textId="35E487DA" w:rsidR="005E14EA" w:rsidRPr="00FD0D0B" w:rsidRDefault="005E14EA" w:rsidP="00FD0D0B">
      <w:pPr>
        <w:jc w:val="center"/>
        <w:rPr>
          <w:i/>
        </w:rPr>
      </w:pPr>
      <w:r w:rsidRPr="00FD0D0B">
        <w:rPr>
          <w:i/>
        </w:rPr>
        <w:lastRenderedPageBreak/>
        <w:t xml:space="preserve">Appendix </w:t>
      </w:r>
      <w:r w:rsidR="00A23949" w:rsidRPr="00FD0D0B">
        <w:rPr>
          <w:i/>
        </w:rPr>
        <w:t>F</w:t>
      </w:r>
      <w:r w:rsidRPr="00FD0D0B">
        <w:rPr>
          <w:i/>
        </w:rPr>
        <w:t>. Lower Extremity Functional Scale Form</w:t>
      </w:r>
    </w:p>
    <w:p w14:paraId="16E84735" w14:textId="77777777" w:rsidR="00B45CCD" w:rsidRPr="00B45CCD" w:rsidRDefault="00B45CCD" w:rsidP="00B45CCD">
      <w:pPr>
        <w:pBdr>
          <w:bottom w:val="single" w:sz="6" w:space="1" w:color="auto"/>
        </w:pBdr>
        <w:spacing w:line="240" w:lineRule="auto"/>
        <w:jc w:val="center"/>
        <w:rPr>
          <w:rFonts w:ascii="Arial" w:eastAsia="Times New Roman" w:hAnsi="Arial" w:cs="Arial"/>
          <w:b/>
          <w:sz w:val="22"/>
        </w:rPr>
      </w:pPr>
      <w:r w:rsidRPr="00B45CCD">
        <w:rPr>
          <w:rFonts w:ascii="Arial" w:eastAsia="Times New Roman" w:hAnsi="Arial" w:cs="Arial"/>
          <w:b/>
          <w:sz w:val="22"/>
        </w:rPr>
        <w:t>Lower Extremity Functional Scale</w:t>
      </w:r>
    </w:p>
    <w:p w14:paraId="68008C5A" w14:textId="77777777" w:rsidR="00B45CCD" w:rsidRPr="00B45CCD" w:rsidRDefault="00B45CCD" w:rsidP="00B45CCD">
      <w:pPr>
        <w:spacing w:line="240" w:lineRule="auto"/>
        <w:rPr>
          <w:rFonts w:ascii="Arial" w:eastAsia="Times New Roman" w:hAnsi="Arial" w:cs="Arial"/>
          <w:b/>
          <w:sz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70"/>
        <w:gridCol w:w="518"/>
        <w:gridCol w:w="518"/>
        <w:gridCol w:w="518"/>
        <w:gridCol w:w="518"/>
        <w:gridCol w:w="518"/>
      </w:tblGrid>
      <w:tr w:rsidR="00B45CCD" w:rsidRPr="00B45CCD" w14:paraId="614057EE" w14:textId="77777777" w:rsidTr="00B45CCD">
        <w:trPr>
          <w:trHeight w:val="720"/>
        </w:trPr>
        <w:tc>
          <w:tcPr>
            <w:tcW w:w="10816" w:type="dxa"/>
            <w:gridSpan w:val="6"/>
          </w:tcPr>
          <w:p w14:paraId="78153933" w14:textId="77777777" w:rsidR="00B45CCD" w:rsidRPr="00B45CCD" w:rsidRDefault="00B45CCD" w:rsidP="00B45CCD">
            <w:pPr>
              <w:spacing w:line="240" w:lineRule="auto"/>
              <w:rPr>
                <w:rFonts w:eastAsia="Times New Roman"/>
                <w:sz w:val="20"/>
                <w:szCs w:val="22"/>
              </w:rPr>
            </w:pPr>
            <w:r w:rsidRPr="00B45CCD">
              <w:rPr>
                <w:rFonts w:ascii="Arial" w:eastAsia="Times New Roman" w:hAnsi="Arial" w:cs="Arial"/>
                <w:sz w:val="20"/>
                <w:szCs w:val="22"/>
              </w:rPr>
              <w:t>We are interested in knowing whether or not you are having any difficulty at all with the activities listed below.  Please provide an honest answer for each activity.</w:t>
            </w:r>
          </w:p>
        </w:tc>
      </w:tr>
      <w:tr w:rsidR="00B45CCD" w:rsidRPr="00B45CCD" w14:paraId="40211DC5" w14:textId="77777777" w:rsidTr="00B45CCD">
        <w:trPr>
          <w:cantSplit/>
          <w:trHeight w:val="1440"/>
        </w:trPr>
        <w:tc>
          <w:tcPr>
            <w:tcW w:w="8136" w:type="dxa"/>
            <w:vAlign w:val="center"/>
          </w:tcPr>
          <w:p w14:paraId="7C7A2FC8" w14:textId="77777777" w:rsidR="00B45CCD" w:rsidRPr="00B45CCD" w:rsidRDefault="00B45CCD" w:rsidP="00B45CCD">
            <w:pPr>
              <w:spacing w:line="240" w:lineRule="auto"/>
              <w:rPr>
                <w:rFonts w:ascii="Arial" w:eastAsia="Times New Roman" w:hAnsi="Arial" w:cs="Arial"/>
                <w:b/>
                <w:sz w:val="20"/>
                <w:szCs w:val="22"/>
                <w:u w:val="single"/>
              </w:rPr>
            </w:pPr>
            <w:r w:rsidRPr="00B45CCD">
              <w:rPr>
                <w:rFonts w:ascii="Arial" w:eastAsia="Times New Roman" w:hAnsi="Arial" w:cs="Arial"/>
                <w:b/>
                <w:sz w:val="20"/>
                <w:szCs w:val="22"/>
                <w:u w:val="single"/>
              </w:rPr>
              <w:t>KEY</w:t>
            </w:r>
          </w:p>
          <w:p w14:paraId="76880231" w14:textId="77777777" w:rsidR="00B45CCD" w:rsidRPr="00B45CCD" w:rsidRDefault="00B45CCD" w:rsidP="00B45CCD">
            <w:pPr>
              <w:spacing w:line="240" w:lineRule="auto"/>
              <w:ind w:left="180"/>
              <w:rPr>
                <w:rFonts w:ascii="Arial" w:eastAsia="Times New Roman" w:hAnsi="Arial" w:cs="Arial"/>
                <w:sz w:val="20"/>
                <w:szCs w:val="22"/>
              </w:rPr>
            </w:pPr>
            <w:r w:rsidRPr="00B45CCD">
              <w:rPr>
                <w:rFonts w:ascii="Arial" w:eastAsia="Times New Roman" w:hAnsi="Arial" w:cs="Arial"/>
                <w:sz w:val="20"/>
                <w:szCs w:val="22"/>
              </w:rPr>
              <w:t>0 - Extreme difficulty or unable to perform activity</w:t>
            </w:r>
          </w:p>
          <w:p w14:paraId="5AC8F96D" w14:textId="77777777" w:rsidR="00B45CCD" w:rsidRPr="00B45CCD" w:rsidRDefault="00B45CCD" w:rsidP="00B45CCD">
            <w:pPr>
              <w:spacing w:line="240" w:lineRule="auto"/>
              <w:ind w:left="180"/>
              <w:rPr>
                <w:rFonts w:ascii="Arial" w:eastAsia="Times New Roman" w:hAnsi="Arial" w:cs="Arial"/>
                <w:sz w:val="20"/>
                <w:szCs w:val="22"/>
              </w:rPr>
            </w:pPr>
            <w:r w:rsidRPr="00B45CCD">
              <w:rPr>
                <w:rFonts w:ascii="Arial" w:eastAsia="Times New Roman" w:hAnsi="Arial" w:cs="Arial"/>
                <w:sz w:val="20"/>
                <w:szCs w:val="22"/>
              </w:rPr>
              <w:t>1 - Quite a bit of difficulty</w:t>
            </w:r>
          </w:p>
          <w:p w14:paraId="6B15AC87" w14:textId="77777777" w:rsidR="00B45CCD" w:rsidRPr="00B45CCD" w:rsidRDefault="00B45CCD" w:rsidP="00B45CCD">
            <w:pPr>
              <w:spacing w:line="240" w:lineRule="auto"/>
              <w:ind w:left="180"/>
              <w:rPr>
                <w:rFonts w:ascii="Arial" w:eastAsia="Times New Roman" w:hAnsi="Arial" w:cs="Arial"/>
                <w:sz w:val="20"/>
                <w:szCs w:val="22"/>
              </w:rPr>
            </w:pPr>
            <w:r w:rsidRPr="00B45CCD">
              <w:rPr>
                <w:rFonts w:ascii="Arial" w:eastAsia="Times New Roman" w:hAnsi="Arial" w:cs="Arial"/>
                <w:sz w:val="20"/>
                <w:szCs w:val="22"/>
              </w:rPr>
              <w:t>2 - Moderate difficulty</w:t>
            </w:r>
          </w:p>
          <w:p w14:paraId="3988A065" w14:textId="77777777" w:rsidR="00B45CCD" w:rsidRPr="00B45CCD" w:rsidRDefault="00B45CCD" w:rsidP="00B45CCD">
            <w:pPr>
              <w:spacing w:line="240" w:lineRule="auto"/>
              <w:ind w:left="180"/>
              <w:rPr>
                <w:rFonts w:ascii="Arial" w:eastAsia="Times New Roman" w:hAnsi="Arial" w:cs="Arial"/>
                <w:sz w:val="20"/>
                <w:szCs w:val="22"/>
              </w:rPr>
            </w:pPr>
            <w:r w:rsidRPr="00B45CCD">
              <w:rPr>
                <w:rFonts w:ascii="Arial" w:eastAsia="Times New Roman" w:hAnsi="Arial" w:cs="Arial"/>
                <w:sz w:val="20"/>
                <w:szCs w:val="22"/>
              </w:rPr>
              <w:t>3 - A little bit of difficulty</w:t>
            </w:r>
          </w:p>
          <w:p w14:paraId="497E0527" w14:textId="77777777" w:rsidR="00B45CCD" w:rsidRPr="00B45CCD" w:rsidRDefault="00B45CCD" w:rsidP="00B45CCD">
            <w:pPr>
              <w:spacing w:line="240" w:lineRule="auto"/>
              <w:ind w:left="180"/>
              <w:rPr>
                <w:rFonts w:ascii="Arial" w:eastAsia="Times New Roman" w:hAnsi="Arial" w:cs="Arial"/>
                <w:sz w:val="20"/>
                <w:szCs w:val="22"/>
              </w:rPr>
            </w:pPr>
            <w:r w:rsidRPr="00B45CCD">
              <w:rPr>
                <w:rFonts w:ascii="Arial" w:eastAsia="Times New Roman" w:hAnsi="Arial" w:cs="Arial"/>
                <w:sz w:val="20"/>
                <w:szCs w:val="22"/>
              </w:rPr>
              <w:t>4 - No difficulty</w:t>
            </w:r>
          </w:p>
        </w:tc>
        <w:tc>
          <w:tcPr>
            <w:tcW w:w="536" w:type="dxa"/>
            <w:textDirection w:val="btLr"/>
            <w:vAlign w:val="center"/>
          </w:tcPr>
          <w:p w14:paraId="0298876F" w14:textId="77777777" w:rsidR="00B45CCD" w:rsidRPr="00B45CCD" w:rsidRDefault="00B45CCD" w:rsidP="00B45CCD">
            <w:pPr>
              <w:spacing w:line="240" w:lineRule="auto"/>
              <w:ind w:left="113" w:right="113"/>
              <w:rPr>
                <w:rFonts w:ascii="Arial" w:eastAsia="Times New Roman" w:hAnsi="Arial" w:cs="Arial"/>
                <w:sz w:val="20"/>
                <w:szCs w:val="22"/>
              </w:rPr>
            </w:pPr>
            <w:r w:rsidRPr="00B45CCD">
              <w:rPr>
                <w:rFonts w:ascii="Arial" w:eastAsia="Times New Roman" w:hAnsi="Arial" w:cs="Arial"/>
                <w:sz w:val="20"/>
                <w:szCs w:val="22"/>
              </w:rPr>
              <w:t>Extreme</w:t>
            </w:r>
          </w:p>
        </w:tc>
        <w:tc>
          <w:tcPr>
            <w:tcW w:w="536" w:type="dxa"/>
            <w:textDirection w:val="btLr"/>
            <w:vAlign w:val="center"/>
          </w:tcPr>
          <w:p w14:paraId="30904DC5" w14:textId="77777777" w:rsidR="00B45CCD" w:rsidRPr="00B45CCD" w:rsidRDefault="00B45CCD" w:rsidP="00B45CCD">
            <w:pPr>
              <w:spacing w:line="240" w:lineRule="auto"/>
              <w:ind w:left="113" w:right="113"/>
              <w:rPr>
                <w:rFonts w:ascii="Arial" w:eastAsia="Times New Roman" w:hAnsi="Arial" w:cs="Arial"/>
                <w:sz w:val="20"/>
                <w:szCs w:val="22"/>
              </w:rPr>
            </w:pPr>
            <w:r w:rsidRPr="00B45CCD">
              <w:rPr>
                <w:rFonts w:ascii="Arial" w:eastAsia="Times New Roman" w:hAnsi="Arial" w:cs="Arial"/>
                <w:sz w:val="20"/>
                <w:szCs w:val="22"/>
              </w:rPr>
              <w:t>Quite a bit</w:t>
            </w:r>
          </w:p>
        </w:tc>
        <w:tc>
          <w:tcPr>
            <w:tcW w:w="536" w:type="dxa"/>
            <w:textDirection w:val="btLr"/>
            <w:vAlign w:val="center"/>
          </w:tcPr>
          <w:p w14:paraId="2B044AFF" w14:textId="77777777" w:rsidR="00B45CCD" w:rsidRPr="00B45CCD" w:rsidRDefault="00B45CCD" w:rsidP="00B45CCD">
            <w:pPr>
              <w:spacing w:line="240" w:lineRule="auto"/>
              <w:ind w:left="113" w:right="113"/>
              <w:rPr>
                <w:rFonts w:ascii="Arial" w:eastAsia="Times New Roman" w:hAnsi="Arial" w:cs="Arial"/>
                <w:sz w:val="20"/>
                <w:szCs w:val="22"/>
              </w:rPr>
            </w:pPr>
            <w:r w:rsidRPr="00B45CCD">
              <w:rPr>
                <w:rFonts w:ascii="Arial" w:eastAsia="Times New Roman" w:hAnsi="Arial" w:cs="Arial"/>
                <w:sz w:val="20"/>
                <w:szCs w:val="22"/>
              </w:rPr>
              <w:t>Moderate</w:t>
            </w:r>
          </w:p>
        </w:tc>
        <w:tc>
          <w:tcPr>
            <w:tcW w:w="536" w:type="dxa"/>
            <w:textDirection w:val="btLr"/>
            <w:vAlign w:val="center"/>
          </w:tcPr>
          <w:p w14:paraId="5EBDED9B" w14:textId="77777777" w:rsidR="00B45CCD" w:rsidRPr="00B45CCD" w:rsidRDefault="00B45CCD" w:rsidP="00B45CCD">
            <w:pPr>
              <w:spacing w:line="240" w:lineRule="auto"/>
              <w:ind w:left="113" w:right="113"/>
              <w:rPr>
                <w:rFonts w:ascii="Arial" w:eastAsia="Times New Roman" w:hAnsi="Arial" w:cs="Arial"/>
                <w:sz w:val="20"/>
                <w:szCs w:val="22"/>
              </w:rPr>
            </w:pPr>
            <w:r w:rsidRPr="00B45CCD">
              <w:rPr>
                <w:rFonts w:ascii="Arial" w:eastAsia="Times New Roman" w:hAnsi="Arial" w:cs="Arial"/>
                <w:sz w:val="20"/>
                <w:szCs w:val="22"/>
              </w:rPr>
              <w:t>Minimal</w:t>
            </w:r>
          </w:p>
        </w:tc>
        <w:tc>
          <w:tcPr>
            <w:tcW w:w="536" w:type="dxa"/>
            <w:textDirection w:val="btLr"/>
            <w:vAlign w:val="center"/>
          </w:tcPr>
          <w:p w14:paraId="37512C66" w14:textId="77777777" w:rsidR="00B45CCD" w:rsidRPr="00B45CCD" w:rsidRDefault="00B45CCD" w:rsidP="00B45CCD">
            <w:pPr>
              <w:spacing w:line="240" w:lineRule="auto"/>
              <w:ind w:left="113" w:right="113"/>
              <w:rPr>
                <w:rFonts w:ascii="Arial" w:eastAsia="Times New Roman" w:hAnsi="Arial" w:cs="Arial"/>
                <w:sz w:val="20"/>
                <w:szCs w:val="22"/>
              </w:rPr>
            </w:pPr>
            <w:r w:rsidRPr="00B45CCD">
              <w:rPr>
                <w:rFonts w:ascii="Arial" w:eastAsia="Times New Roman" w:hAnsi="Arial" w:cs="Arial"/>
                <w:sz w:val="20"/>
                <w:szCs w:val="22"/>
              </w:rPr>
              <w:t>None</w:t>
            </w:r>
          </w:p>
        </w:tc>
      </w:tr>
      <w:tr w:rsidR="00B45CCD" w:rsidRPr="00B45CCD" w14:paraId="0EC53F7F" w14:textId="77777777" w:rsidTr="00B45CCD">
        <w:trPr>
          <w:trHeight w:val="432"/>
        </w:trPr>
        <w:tc>
          <w:tcPr>
            <w:tcW w:w="8136" w:type="dxa"/>
            <w:tcBorders>
              <w:bottom w:val="single" w:sz="12" w:space="0" w:color="auto"/>
            </w:tcBorders>
            <w:vAlign w:val="center"/>
          </w:tcPr>
          <w:p w14:paraId="517FEACD" w14:textId="77777777" w:rsidR="00B45CCD" w:rsidRPr="00B45CCD" w:rsidRDefault="00B45CCD" w:rsidP="00B45CCD">
            <w:pPr>
              <w:spacing w:line="240" w:lineRule="auto"/>
              <w:rPr>
                <w:rFonts w:ascii="Arial" w:eastAsia="Times New Roman" w:hAnsi="Arial" w:cs="Arial"/>
                <w:sz w:val="20"/>
                <w:szCs w:val="22"/>
              </w:rPr>
            </w:pPr>
            <w:r w:rsidRPr="00B45CCD">
              <w:rPr>
                <w:rFonts w:ascii="Arial" w:eastAsia="Times New Roman" w:hAnsi="Arial" w:cs="Arial"/>
                <w:sz w:val="20"/>
                <w:szCs w:val="22"/>
              </w:rPr>
              <w:t xml:space="preserve">Today, </w:t>
            </w:r>
            <w:r w:rsidRPr="00B45CCD">
              <w:rPr>
                <w:rFonts w:ascii="Arial" w:eastAsia="Times New Roman" w:hAnsi="Arial" w:cs="Arial"/>
                <w:b/>
                <w:i/>
                <w:sz w:val="20"/>
                <w:szCs w:val="22"/>
              </w:rPr>
              <w:t>do you</w:t>
            </w:r>
            <w:r w:rsidRPr="00B45CCD">
              <w:rPr>
                <w:rFonts w:ascii="Arial" w:eastAsia="Times New Roman" w:hAnsi="Arial" w:cs="Arial"/>
                <w:sz w:val="20"/>
                <w:szCs w:val="22"/>
              </w:rPr>
              <w:t xml:space="preserve"> or </w:t>
            </w:r>
            <w:r w:rsidRPr="00B45CCD">
              <w:rPr>
                <w:rFonts w:ascii="Arial" w:eastAsia="Times New Roman" w:hAnsi="Arial" w:cs="Arial"/>
                <w:b/>
                <w:i/>
                <w:sz w:val="20"/>
                <w:szCs w:val="22"/>
              </w:rPr>
              <w:t>would you</w:t>
            </w:r>
            <w:r w:rsidRPr="00B45CCD">
              <w:rPr>
                <w:rFonts w:ascii="Arial" w:eastAsia="Times New Roman" w:hAnsi="Arial" w:cs="Arial"/>
                <w:sz w:val="20"/>
                <w:szCs w:val="22"/>
              </w:rPr>
              <w:t xml:space="preserve"> have any difficulty at all with:</w:t>
            </w:r>
          </w:p>
        </w:tc>
        <w:tc>
          <w:tcPr>
            <w:tcW w:w="536" w:type="dxa"/>
            <w:tcBorders>
              <w:bottom w:val="single" w:sz="12" w:space="0" w:color="auto"/>
            </w:tcBorders>
            <w:vAlign w:val="center"/>
          </w:tcPr>
          <w:p w14:paraId="335FAB51" w14:textId="77777777" w:rsidR="00B45CCD" w:rsidRPr="00B45CCD" w:rsidRDefault="00B45CCD" w:rsidP="00B45CCD">
            <w:pPr>
              <w:spacing w:line="240" w:lineRule="auto"/>
              <w:jc w:val="center"/>
              <w:rPr>
                <w:rFonts w:ascii="Arial" w:eastAsia="Times New Roman" w:hAnsi="Arial" w:cs="Arial"/>
                <w:sz w:val="20"/>
                <w:szCs w:val="22"/>
              </w:rPr>
            </w:pPr>
            <w:r w:rsidRPr="00B45CCD">
              <w:rPr>
                <w:rFonts w:ascii="Arial" w:eastAsia="Times New Roman" w:hAnsi="Arial" w:cs="Arial"/>
                <w:sz w:val="20"/>
                <w:szCs w:val="22"/>
              </w:rPr>
              <w:t>0</w:t>
            </w:r>
          </w:p>
        </w:tc>
        <w:tc>
          <w:tcPr>
            <w:tcW w:w="536" w:type="dxa"/>
            <w:tcBorders>
              <w:bottom w:val="single" w:sz="12" w:space="0" w:color="auto"/>
            </w:tcBorders>
            <w:vAlign w:val="center"/>
          </w:tcPr>
          <w:p w14:paraId="783C0B07" w14:textId="77777777" w:rsidR="00B45CCD" w:rsidRPr="00B45CCD" w:rsidRDefault="00B45CCD" w:rsidP="00B45CCD">
            <w:pPr>
              <w:spacing w:line="240" w:lineRule="auto"/>
              <w:jc w:val="center"/>
              <w:rPr>
                <w:rFonts w:ascii="Arial" w:eastAsia="Times New Roman" w:hAnsi="Arial" w:cs="Arial"/>
                <w:sz w:val="20"/>
                <w:szCs w:val="22"/>
              </w:rPr>
            </w:pPr>
            <w:r w:rsidRPr="00B45CCD">
              <w:rPr>
                <w:rFonts w:ascii="Arial" w:eastAsia="Times New Roman" w:hAnsi="Arial" w:cs="Arial"/>
                <w:sz w:val="20"/>
                <w:szCs w:val="22"/>
              </w:rPr>
              <w:t>1</w:t>
            </w:r>
          </w:p>
        </w:tc>
        <w:tc>
          <w:tcPr>
            <w:tcW w:w="536" w:type="dxa"/>
            <w:tcBorders>
              <w:bottom w:val="single" w:sz="12" w:space="0" w:color="auto"/>
            </w:tcBorders>
            <w:vAlign w:val="center"/>
          </w:tcPr>
          <w:p w14:paraId="32800C1F" w14:textId="77777777" w:rsidR="00B45CCD" w:rsidRPr="00B45CCD" w:rsidRDefault="00B45CCD" w:rsidP="00B45CCD">
            <w:pPr>
              <w:spacing w:line="240" w:lineRule="auto"/>
              <w:jc w:val="center"/>
              <w:rPr>
                <w:rFonts w:ascii="Arial" w:eastAsia="Times New Roman" w:hAnsi="Arial" w:cs="Arial"/>
                <w:sz w:val="20"/>
                <w:szCs w:val="22"/>
              </w:rPr>
            </w:pPr>
            <w:r w:rsidRPr="00B45CCD">
              <w:rPr>
                <w:rFonts w:ascii="Arial" w:eastAsia="Times New Roman" w:hAnsi="Arial" w:cs="Arial"/>
                <w:sz w:val="20"/>
                <w:szCs w:val="22"/>
              </w:rPr>
              <w:t>2</w:t>
            </w:r>
          </w:p>
        </w:tc>
        <w:tc>
          <w:tcPr>
            <w:tcW w:w="536" w:type="dxa"/>
            <w:tcBorders>
              <w:bottom w:val="single" w:sz="12" w:space="0" w:color="auto"/>
            </w:tcBorders>
            <w:vAlign w:val="center"/>
          </w:tcPr>
          <w:p w14:paraId="755DCF69" w14:textId="77777777" w:rsidR="00B45CCD" w:rsidRPr="00B45CCD" w:rsidRDefault="00B45CCD" w:rsidP="00B45CCD">
            <w:pPr>
              <w:spacing w:line="240" w:lineRule="auto"/>
              <w:jc w:val="center"/>
              <w:rPr>
                <w:rFonts w:ascii="Arial" w:eastAsia="Times New Roman" w:hAnsi="Arial" w:cs="Arial"/>
                <w:sz w:val="20"/>
                <w:szCs w:val="22"/>
              </w:rPr>
            </w:pPr>
            <w:r w:rsidRPr="00B45CCD">
              <w:rPr>
                <w:rFonts w:ascii="Arial" w:eastAsia="Times New Roman" w:hAnsi="Arial" w:cs="Arial"/>
                <w:sz w:val="20"/>
                <w:szCs w:val="22"/>
              </w:rPr>
              <w:t>3</w:t>
            </w:r>
          </w:p>
        </w:tc>
        <w:tc>
          <w:tcPr>
            <w:tcW w:w="536" w:type="dxa"/>
            <w:tcBorders>
              <w:bottom w:val="single" w:sz="12" w:space="0" w:color="auto"/>
            </w:tcBorders>
            <w:vAlign w:val="center"/>
          </w:tcPr>
          <w:p w14:paraId="2AEADA4B" w14:textId="77777777" w:rsidR="00B45CCD" w:rsidRPr="00B45CCD" w:rsidRDefault="00B45CCD" w:rsidP="00B45CCD">
            <w:pPr>
              <w:spacing w:line="240" w:lineRule="auto"/>
              <w:jc w:val="center"/>
              <w:rPr>
                <w:rFonts w:ascii="Arial" w:eastAsia="Times New Roman" w:hAnsi="Arial" w:cs="Arial"/>
                <w:sz w:val="20"/>
                <w:szCs w:val="22"/>
              </w:rPr>
            </w:pPr>
            <w:r w:rsidRPr="00B45CCD">
              <w:rPr>
                <w:rFonts w:ascii="Arial" w:eastAsia="Times New Roman" w:hAnsi="Arial" w:cs="Arial"/>
                <w:sz w:val="20"/>
                <w:szCs w:val="22"/>
              </w:rPr>
              <w:t>4</w:t>
            </w:r>
          </w:p>
        </w:tc>
      </w:tr>
      <w:tr w:rsidR="00B45CCD" w:rsidRPr="00B45CCD" w14:paraId="7ADC3FDE" w14:textId="77777777" w:rsidTr="00B45CCD">
        <w:trPr>
          <w:trHeight w:val="432"/>
        </w:trPr>
        <w:tc>
          <w:tcPr>
            <w:tcW w:w="8136" w:type="dxa"/>
            <w:tcBorders>
              <w:top w:val="single" w:sz="24" w:space="0" w:color="auto"/>
              <w:bottom w:val="single" w:sz="8" w:space="0" w:color="auto"/>
            </w:tcBorders>
            <w:vAlign w:val="center"/>
          </w:tcPr>
          <w:p w14:paraId="4021B338" w14:textId="77777777" w:rsidR="00B45CCD" w:rsidRPr="00B45CCD" w:rsidRDefault="00B45CCD" w:rsidP="006E32A4">
            <w:pPr>
              <w:numPr>
                <w:ilvl w:val="0"/>
                <w:numId w:val="5"/>
              </w:numPr>
              <w:spacing w:line="240" w:lineRule="auto"/>
              <w:ind w:left="540"/>
              <w:contextualSpacing/>
              <w:rPr>
                <w:rFonts w:ascii="Arial" w:eastAsia="Times New Roman" w:hAnsi="Arial" w:cs="Arial"/>
                <w:sz w:val="20"/>
                <w:szCs w:val="18"/>
              </w:rPr>
            </w:pPr>
            <w:r w:rsidRPr="00B45CCD">
              <w:rPr>
                <w:rFonts w:ascii="Arial" w:eastAsia="Times New Roman" w:hAnsi="Arial" w:cs="Arial"/>
                <w:sz w:val="20"/>
                <w:szCs w:val="18"/>
              </w:rPr>
              <w:t>Any of your usual work, housework or school activities</w:t>
            </w:r>
          </w:p>
        </w:tc>
        <w:tc>
          <w:tcPr>
            <w:tcW w:w="536" w:type="dxa"/>
            <w:tcBorders>
              <w:top w:val="single" w:sz="24" w:space="0" w:color="auto"/>
              <w:bottom w:val="single" w:sz="8" w:space="0" w:color="auto"/>
            </w:tcBorders>
            <w:vAlign w:val="center"/>
          </w:tcPr>
          <w:p w14:paraId="67E53B24" w14:textId="77777777" w:rsidR="00B45CCD" w:rsidRPr="00B45CCD" w:rsidRDefault="00CE1AA2" w:rsidP="00B45CCD">
            <w:pPr>
              <w:spacing w:line="240" w:lineRule="auto"/>
              <w:jc w:val="center"/>
              <w:rPr>
                <w:rFonts w:ascii="Arial" w:eastAsia="Times New Roman" w:hAnsi="Arial" w:cs="Arial"/>
                <w:sz w:val="20"/>
                <w:szCs w:val="18"/>
              </w:rPr>
            </w:pPr>
            <w:sdt>
              <w:sdtPr>
                <w:rPr>
                  <w:rFonts w:ascii="Arial" w:eastAsia="Times New Roman" w:hAnsi="Arial" w:cs="Arial"/>
                  <w:sz w:val="20"/>
                  <w:szCs w:val="18"/>
                </w:rPr>
                <w:id w:val="-722906303"/>
                <w14:checkbox>
                  <w14:checked w14:val="0"/>
                  <w14:checkedState w14:val="2612" w14:font="MS Gothic"/>
                  <w14:uncheckedState w14:val="2610" w14:font="MS Gothic"/>
                </w14:checkbox>
              </w:sdtPr>
              <w:sdtEndPr/>
              <w:sdtContent>
                <w:r w:rsidR="00B45CCD" w:rsidRPr="00B45CCD">
                  <w:rPr>
                    <w:rFonts w:ascii="Segoe UI Symbol" w:eastAsia="Times New Roman" w:hAnsi="Segoe UI Symbol" w:cs="Segoe UI Symbol"/>
                    <w:sz w:val="20"/>
                    <w:szCs w:val="18"/>
                  </w:rPr>
                  <w:t>☐</w:t>
                </w:r>
              </w:sdtContent>
            </w:sdt>
          </w:p>
        </w:tc>
        <w:tc>
          <w:tcPr>
            <w:tcW w:w="536" w:type="dxa"/>
            <w:tcBorders>
              <w:top w:val="single" w:sz="24" w:space="0" w:color="auto"/>
              <w:bottom w:val="single" w:sz="8" w:space="0" w:color="auto"/>
            </w:tcBorders>
            <w:vAlign w:val="center"/>
          </w:tcPr>
          <w:p w14:paraId="601ABF13" w14:textId="77777777" w:rsidR="00B45CCD" w:rsidRPr="00B45CCD" w:rsidRDefault="00CE1AA2" w:rsidP="00B45CCD">
            <w:pPr>
              <w:spacing w:line="240" w:lineRule="auto"/>
              <w:jc w:val="center"/>
              <w:rPr>
                <w:rFonts w:ascii="Arial" w:eastAsia="Times New Roman" w:hAnsi="Arial" w:cs="Arial"/>
                <w:sz w:val="20"/>
                <w:szCs w:val="18"/>
              </w:rPr>
            </w:pPr>
            <w:sdt>
              <w:sdtPr>
                <w:rPr>
                  <w:rFonts w:ascii="Arial" w:eastAsia="Times New Roman" w:hAnsi="Arial" w:cs="Arial"/>
                  <w:sz w:val="20"/>
                  <w:szCs w:val="18"/>
                </w:rPr>
                <w:id w:val="-1644582263"/>
                <w14:checkbox>
                  <w14:checked w14:val="0"/>
                  <w14:checkedState w14:val="2612" w14:font="MS Gothic"/>
                  <w14:uncheckedState w14:val="2610" w14:font="MS Gothic"/>
                </w14:checkbox>
              </w:sdtPr>
              <w:sdtEndPr/>
              <w:sdtContent>
                <w:r w:rsidR="00B45CCD" w:rsidRPr="00B45CCD">
                  <w:rPr>
                    <w:rFonts w:ascii="Segoe UI Symbol" w:eastAsia="Times New Roman" w:hAnsi="Segoe UI Symbol" w:cs="Segoe UI Symbol"/>
                    <w:sz w:val="20"/>
                    <w:szCs w:val="18"/>
                  </w:rPr>
                  <w:t>☐</w:t>
                </w:r>
              </w:sdtContent>
            </w:sdt>
          </w:p>
        </w:tc>
        <w:tc>
          <w:tcPr>
            <w:tcW w:w="536" w:type="dxa"/>
            <w:tcBorders>
              <w:top w:val="single" w:sz="24" w:space="0" w:color="auto"/>
              <w:bottom w:val="single" w:sz="8" w:space="0" w:color="auto"/>
            </w:tcBorders>
            <w:vAlign w:val="center"/>
          </w:tcPr>
          <w:p w14:paraId="7D21246D" w14:textId="77777777" w:rsidR="00B45CCD" w:rsidRPr="00B45CCD" w:rsidRDefault="00CE1AA2" w:rsidP="00B45CCD">
            <w:pPr>
              <w:spacing w:line="240" w:lineRule="auto"/>
              <w:jc w:val="center"/>
              <w:rPr>
                <w:rFonts w:ascii="Arial" w:eastAsia="Times New Roman" w:hAnsi="Arial" w:cs="Arial"/>
                <w:sz w:val="20"/>
                <w:szCs w:val="18"/>
              </w:rPr>
            </w:pPr>
            <w:sdt>
              <w:sdtPr>
                <w:rPr>
                  <w:rFonts w:ascii="Arial" w:eastAsia="Times New Roman" w:hAnsi="Arial" w:cs="Arial"/>
                  <w:sz w:val="20"/>
                  <w:szCs w:val="18"/>
                </w:rPr>
                <w:id w:val="-1183431039"/>
                <w14:checkbox>
                  <w14:checked w14:val="0"/>
                  <w14:checkedState w14:val="2612" w14:font="MS Gothic"/>
                  <w14:uncheckedState w14:val="2610" w14:font="MS Gothic"/>
                </w14:checkbox>
              </w:sdtPr>
              <w:sdtEndPr/>
              <w:sdtContent>
                <w:r w:rsidR="00B45CCD" w:rsidRPr="00B45CCD">
                  <w:rPr>
                    <w:rFonts w:ascii="Segoe UI Symbol" w:eastAsia="Times New Roman" w:hAnsi="Segoe UI Symbol" w:cs="Segoe UI Symbol"/>
                    <w:sz w:val="20"/>
                    <w:szCs w:val="18"/>
                  </w:rPr>
                  <w:t>☐</w:t>
                </w:r>
              </w:sdtContent>
            </w:sdt>
          </w:p>
        </w:tc>
        <w:tc>
          <w:tcPr>
            <w:tcW w:w="536" w:type="dxa"/>
            <w:tcBorders>
              <w:top w:val="single" w:sz="24" w:space="0" w:color="auto"/>
              <w:bottom w:val="single" w:sz="8" w:space="0" w:color="auto"/>
            </w:tcBorders>
            <w:vAlign w:val="center"/>
          </w:tcPr>
          <w:p w14:paraId="7B7F5258" w14:textId="77777777" w:rsidR="00B45CCD" w:rsidRPr="00B45CCD" w:rsidRDefault="00CE1AA2" w:rsidP="00B45CCD">
            <w:pPr>
              <w:spacing w:line="240" w:lineRule="auto"/>
              <w:jc w:val="center"/>
              <w:rPr>
                <w:rFonts w:ascii="Arial" w:eastAsia="Times New Roman" w:hAnsi="Arial" w:cs="Arial"/>
                <w:sz w:val="20"/>
                <w:szCs w:val="18"/>
              </w:rPr>
            </w:pPr>
            <w:sdt>
              <w:sdtPr>
                <w:rPr>
                  <w:rFonts w:ascii="Arial" w:eastAsia="Times New Roman" w:hAnsi="Arial" w:cs="Arial"/>
                  <w:sz w:val="20"/>
                  <w:szCs w:val="18"/>
                </w:rPr>
                <w:id w:val="122121942"/>
                <w14:checkbox>
                  <w14:checked w14:val="0"/>
                  <w14:checkedState w14:val="2612" w14:font="MS Gothic"/>
                  <w14:uncheckedState w14:val="2610" w14:font="MS Gothic"/>
                </w14:checkbox>
              </w:sdtPr>
              <w:sdtEndPr/>
              <w:sdtContent>
                <w:r w:rsidR="00B45CCD" w:rsidRPr="00B45CCD">
                  <w:rPr>
                    <w:rFonts w:ascii="Segoe UI Symbol" w:eastAsia="Times New Roman" w:hAnsi="Segoe UI Symbol" w:cs="Segoe UI Symbol"/>
                    <w:sz w:val="20"/>
                    <w:szCs w:val="18"/>
                  </w:rPr>
                  <w:t>☐</w:t>
                </w:r>
              </w:sdtContent>
            </w:sdt>
          </w:p>
        </w:tc>
        <w:tc>
          <w:tcPr>
            <w:tcW w:w="536" w:type="dxa"/>
            <w:tcBorders>
              <w:top w:val="single" w:sz="24" w:space="0" w:color="auto"/>
              <w:bottom w:val="single" w:sz="8" w:space="0" w:color="auto"/>
            </w:tcBorders>
            <w:vAlign w:val="center"/>
          </w:tcPr>
          <w:p w14:paraId="5E86F7C6" w14:textId="77777777" w:rsidR="00B45CCD" w:rsidRPr="00B45CCD" w:rsidRDefault="00CE1AA2" w:rsidP="00B45CCD">
            <w:pPr>
              <w:spacing w:line="240" w:lineRule="auto"/>
              <w:jc w:val="center"/>
              <w:rPr>
                <w:rFonts w:ascii="Arial" w:eastAsia="Times New Roman" w:hAnsi="Arial" w:cs="Arial"/>
                <w:sz w:val="20"/>
                <w:szCs w:val="18"/>
              </w:rPr>
            </w:pPr>
            <w:sdt>
              <w:sdtPr>
                <w:rPr>
                  <w:rFonts w:ascii="Arial" w:eastAsia="Times New Roman" w:hAnsi="Arial" w:cs="Arial"/>
                  <w:sz w:val="20"/>
                  <w:szCs w:val="18"/>
                </w:rPr>
                <w:id w:val="1508402348"/>
                <w14:checkbox>
                  <w14:checked w14:val="0"/>
                  <w14:checkedState w14:val="2612" w14:font="MS Gothic"/>
                  <w14:uncheckedState w14:val="2610" w14:font="MS Gothic"/>
                </w14:checkbox>
              </w:sdtPr>
              <w:sdtEndPr/>
              <w:sdtContent>
                <w:r w:rsidR="00B45CCD" w:rsidRPr="00B45CCD">
                  <w:rPr>
                    <w:rFonts w:ascii="Segoe UI Symbol" w:eastAsia="Times New Roman" w:hAnsi="Segoe UI Symbol" w:cs="Segoe UI Symbol"/>
                    <w:sz w:val="20"/>
                    <w:szCs w:val="18"/>
                  </w:rPr>
                  <w:t>☐</w:t>
                </w:r>
              </w:sdtContent>
            </w:sdt>
          </w:p>
        </w:tc>
      </w:tr>
      <w:tr w:rsidR="00B45CCD" w:rsidRPr="00B45CCD" w14:paraId="682F8AAB" w14:textId="77777777" w:rsidTr="00B45CCD">
        <w:trPr>
          <w:trHeight w:val="432"/>
        </w:trPr>
        <w:tc>
          <w:tcPr>
            <w:tcW w:w="8136" w:type="dxa"/>
            <w:tcBorders>
              <w:top w:val="single" w:sz="8" w:space="0" w:color="auto"/>
              <w:bottom w:val="single" w:sz="8" w:space="0" w:color="auto"/>
            </w:tcBorders>
            <w:vAlign w:val="center"/>
          </w:tcPr>
          <w:p w14:paraId="6E8B18CA" w14:textId="77777777" w:rsidR="00B45CCD" w:rsidRPr="00B45CCD" w:rsidRDefault="00B45CCD" w:rsidP="006E32A4">
            <w:pPr>
              <w:numPr>
                <w:ilvl w:val="0"/>
                <w:numId w:val="5"/>
              </w:numPr>
              <w:spacing w:line="240" w:lineRule="auto"/>
              <w:ind w:left="540"/>
              <w:contextualSpacing/>
              <w:rPr>
                <w:rFonts w:ascii="Arial" w:eastAsia="Times New Roman" w:hAnsi="Arial" w:cs="Arial"/>
                <w:sz w:val="20"/>
                <w:szCs w:val="18"/>
              </w:rPr>
            </w:pPr>
            <w:r w:rsidRPr="00B45CCD">
              <w:rPr>
                <w:rFonts w:ascii="Arial" w:eastAsia="Times New Roman" w:hAnsi="Arial" w:cs="Arial"/>
                <w:sz w:val="20"/>
                <w:szCs w:val="18"/>
              </w:rPr>
              <w:t>Your usual hobbies, recreational or sporting activities</w:t>
            </w:r>
          </w:p>
        </w:tc>
        <w:tc>
          <w:tcPr>
            <w:tcW w:w="536" w:type="dxa"/>
            <w:tcBorders>
              <w:top w:val="single" w:sz="8" w:space="0" w:color="auto"/>
              <w:bottom w:val="single" w:sz="8" w:space="0" w:color="auto"/>
            </w:tcBorders>
            <w:vAlign w:val="center"/>
          </w:tcPr>
          <w:p w14:paraId="6942E202" w14:textId="77777777" w:rsidR="00B45CCD" w:rsidRPr="00B45CCD" w:rsidRDefault="00CE1AA2" w:rsidP="00B45CCD">
            <w:pPr>
              <w:spacing w:line="240" w:lineRule="auto"/>
              <w:jc w:val="center"/>
              <w:rPr>
                <w:rFonts w:ascii="Arial" w:eastAsia="Times New Roman" w:hAnsi="Arial" w:cs="Arial"/>
                <w:sz w:val="20"/>
                <w:szCs w:val="18"/>
              </w:rPr>
            </w:pPr>
            <w:sdt>
              <w:sdtPr>
                <w:rPr>
                  <w:rFonts w:ascii="Arial" w:eastAsia="Times New Roman" w:hAnsi="Arial" w:cs="Arial"/>
                  <w:sz w:val="20"/>
                  <w:szCs w:val="18"/>
                </w:rPr>
                <w:id w:val="2135521192"/>
                <w14:checkbox>
                  <w14:checked w14:val="0"/>
                  <w14:checkedState w14:val="2612" w14:font="MS Gothic"/>
                  <w14:uncheckedState w14:val="2610" w14:font="MS Gothic"/>
                </w14:checkbox>
              </w:sdtPr>
              <w:sdtEndPr/>
              <w:sdtContent>
                <w:r w:rsidR="00B45CCD" w:rsidRPr="00B45CCD">
                  <w:rPr>
                    <w:rFonts w:ascii="Segoe UI Symbol" w:eastAsia="Times New Roman" w:hAnsi="Segoe UI Symbol" w:cs="Segoe UI Symbol"/>
                    <w:sz w:val="20"/>
                    <w:szCs w:val="18"/>
                  </w:rPr>
                  <w:t>☐</w:t>
                </w:r>
              </w:sdtContent>
            </w:sdt>
          </w:p>
        </w:tc>
        <w:tc>
          <w:tcPr>
            <w:tcW w:w="536" w:type="dxa"/>
            <w:tcBorders>
              <w:top w:val="single" w:sz="8" w:space="0" w:color="auto"/>
              <w:bottom w:val="single" w:sz="8" w:space="0" w:color="auto"/>
            </w:tcBorders>
            <w:vAlign w:val="center"/>
          </w:tcPr>
          <w:p w14:paraId="45E564D5" w14:textId="77777777" w:rsidR="00B45CCD" w:rsidRPr="00B45CCD" w:rsidRDefault="00CE1AA2" w:rsidP="00B45CCD">
            <w:pPr>
              <w:spacing w:line="240" w:lineRule="auto"/>
              <w:jc w:val="center"/>
              <w:rPr>
                <w:rFonts w:ascii="Arial" w:eastAsia="Times New Roman" w:hAnsi="Arial" w:cs="Arial"/>
                <w:sz w:val="20"/>
                <w:szCs w:val="18"/>
              </w:rPr>
            </w:pPr>
            <w:sdt>
              <w:sdtPr>
                <w:rPr>
                  <w:rFonts w:ascii="Arial" w:eastAsia="Times New Roman" w:hAnsi="Arial" w:cs="Arial"/>
                  <w:sz w:val="20"/>
                  <w:szCs w:val="18"/>
                </w:rPr>
                <w:id w:val="-1075279967"/>
                <w14:checkbox>
                  <w14:checked w14:val="0"/>
                  <w14:checkedState w14:val="2612" w14:font="MS Gothic"/>
                  <w14:uncheckedState w14:val="2610" w14:font="MS Gothic"/>
                </w14:checkbox>
              </w:sdtPr>
              <w:sdtEndPr/>
              <w:sdtContent>
                <w:r w:rsidR="00B45CCD" w:rsidRPr="00B45CCD">
                  <w:rPr>
                    <w:rFonts w:ascii="Segoe UI Symbol" w:eastAsia="Times New Roman" w:hAnsi="Segoe UI Symbol" w:cs="Segoe UI Symbol"/>
                    <w:sz w:val="20"/>
                    <w:szCs w:val="18"/>
                  </w:rPr>
                  <w:t>☐</w:t>
                </w:r>
              </w:sdtContent>
            </w:sdt>
          </w:p>
        </w:tc>
        <w:tc>
          <w:tcPr>
            <w:tcW w:w="536" w:type="dxa"/>
            <w:tcBorders>
              <w:top w:val="single" w:sz="8" w:space="0" w:color="auto"/>
              <w:bottom w:val="single" w:sz="8" w:space="0" w:color="auto"/>
            </w:tcBorders>
            <w:vAlign w:val="center"/>
          </w:tcPr>
          <w:p w14:paraId="0C5A0DC2" w14:textId="77777777" w:rsidR="00B45CCD" w:rsidRPr="00B45CCD" w:rsidRDefault="00CE1AA2" w:rsidP="00B45CCD">
            <w:pPr>
              <w:spacing w:line="240" w:lineRule="auto"/>
              <w:jc w:val="center"/>
              <w:rPr>
                <w:rFonts w:ascii="Arial" w:eastAsia="Times New Roman" w:hAnsi="Arial" w:cs="Arial"/>
                <w:sz w:val="20"/>
                <w:szCs w:val="18"/>
              </w:rPr>
            </w:pPr>
            <w:sdt>
              <w:sdtPr>
                <w:rPr>
                  <w:rFonts w:ascii="Arial" w:eastAsia="Times New Roman" w:hAnsi="Arial" w:cs="Arial"/>
                  <w:sz w:val="20"/>
                  <w:szCs w:val="18"/>
                </w:rPr>
                <w:id w:val="-2098090570"/>
                <w14:checkbox>
                  <w14:checked w14:val="0"/>
                  <w14:checkedState w14:val="2612" w14:font="MS Gothic"/>
                  <w14:uncheckedState w14:val="2610" w14:font="MS Gothic"/>
                </w14:checkbox>
              </w:sdtPr>
              <w:sdtEndPr/>
              <w:sdtContent>
                <w:r w:rsidR="00B45CCD" w:rsidRPr="00B45CCD">
                  <w:rPr>
                    <w:rFonts w:ascii="Segoe UI Symbol" w:eastAsia="Times New Roman" w:hAnsi="Segoe UI Symbol" w:cs="Segoe UI Symbol"/>
                    <w:sz w:val="20"/>
                    <w:szCs w:val="18"/>
                  </w:rPr>
                  <w:t>☐</w:t>
                </w:r>
              </w:sdtContent>
            </w:sdt>
          </w:p>
        </w:tc>
        <w:tc>
          <w:tcPr>
            <w:tcW w:w="536" w:type="dxa"/>
            <w:tcBorders>
              <w:top w:val="single" w:sz="8" w:space="0" w:color="auto"/>
              <w:bottom w:val="single" w:sz="8" w:space="0" w:color="auto"/>
            </w:tcBorders>
            <w:vAlign w:val="center"/>
          </w:tcPr>
          <w:p w14:paraId="75CE7ECD" w14:textId="77777777" w:rsidR="00B45CCD" w:rsidRPr="00B45CCD" w:rsidRDefault="00CE1AA2" w:rsidP="00B45CCD">
            <w:pPr>
              <w:spacing w:line="240" w:lineRule="auto"/>
              <w:jc w:val="center"/>
              <w:rPr>
                <w:rFonts w:ascii="Arial" w:eastAsia="Times New Roman" w:hAnsi="Arial" w:cs="Arial"/>
                <w:sz w:val="20"/>
                <w:szCs w:val="18"/>
              </w:rPr>
            </w:pPr>
            <w:sdt>
              <w:sdtPr>
                <w:rPr>
                  <w:rFonts w:ascii="Arial" w:eastAsia="Times New Roman" w:hAnsi="Arial" w:cs="Arial"/>
                  <w:sz w:val="20"/>
                  <w:szCs w:val="18"/>
                </w:rPr>
                <w:id w:val="-2070255551"/>
                <w14:checkbox>
                  <w14:checked w14:val="0"/>
                  <w14:checkedState w14:val="2612" w14:font="MS Gothic"/>
                  <w14:uncheckedState w14:val="2610" w14:font="MS Gothic"/>
                </w14:checkbox>
              </w:sdtPr>
              <w:sdtEndPr/>
              <w:sdtContent>
                <w:r w:rsidR="00B45CCD" w:rsidRPr="00B45CCD">
                  <w:rPr>
                    <w:rFonts w:ascii="Segoe UI Symbol" w:eastAsia="Times New Roman" w:hAnsi="Segoe UI Symbol" w:cs="Segoe UI Symbol"/>
                    <w:sz w:val="20"/>
                    <w:szCs w:val="18"/>
                  </w:rPr>
                  <w:t>☐</w:t>
                </w:r>
              </w:sdtContent>
            </w:sdt>
          </w:p>
        </w:tc>
        <w:tc>
          <w:tcPr>
            <w:tcW w:w="536" w:type="dxa"/>
            <w:tcBorders>
              <w:top w:val="single" w:sz="8" w:space="0" w:color="auto"/>
              <w:bottom w:val="single" w:sz="8" w:space="0" w:color="auto"/>
            </w:tcBorders>
            <w:vAlign w:val="center"/>
          </w:tcPr>
          <w:p w14:paraId="0DE36893" w14:textId="77777777" w:rsidR="00B45CCD" w:rsidRPr="00B45CCD" w:rsidRDefault="00CE1AA2" w:rsidP="00B45CCD">
            <w:pPr>
              <w:spacing w:line="240" w:lineRule="auto"/>
              <w:jc w:val="center"/>
              <w:rPr>
                <w:rFonts w:ascii="Arial" w:eastAsia="Times New Roman" w:hAnsi="Arial" w:cs="Arial"/>
                <w:sz w:val="20"/>
                <w:szCs w:val="18"/>
              </w:rPr>
            </w:pPr>
            <w:sdt>
              <w:sdtPr>
                <w:rPr>
                  <w:rFonts w:ascii="Arial" w:eastAsia="Times New Roman" w:hAnsi="Arial" w:cs="Arial"/>
                  <w:sz w:val="20"/>
                  <w:szCs w:val="18"/>
                </w:rPr>
                <w:id w:val="-821577753"/>
                <w14:checkbox>
                  <w14:checked w14:val="0"/>
                  <w14:checkedState w14:val="2612" w14:font="MS Gothic"/>
                  <w14:uncheckedState w14:val="2610" w14:font="MS Gothic"/>
                </w14:checkbox>
              </w:sdtPr>
              <w:sdtEndPr/>
              <w:sdtContent>
                <w:r w:rsidR="00B45CCD" w:rsidRPr="00B45CCD">
                  <w:rPr>
                    <w:rFonts w:ascii="Segoe UI Symbol" w:eastAsia="Times New Roman" w:hAnsi="Segoe UI Symbol" w:cs="Segoe UI Symbol"/>
                    <w:sz w:val="20"/>
                    <w:szCs w:val="18"/>
                  </w:rPr>
                  <w:t>☐</w:t>
                </w:r>
              </w:sdtContent>
            </w:sdt>
          </w:p>
        </w:tc>
      </w:tr>
      <w:tr w:rsidR="00B45CCD" w:rsidRPr="00B45CCD" w14:paraId="7B9BC71D" w14:textId="77777777" w:rsidTr="00B45CCD">
        <w:trPr>
          <w:trHeight w:val="432"/>
        </w:trPr>
        <w:tc>
          <w:tcPr>
            <w:tcW w:w="8136" w:type="dxa"/>
            <w:tcBorders>
              <w:top w:val="single" w:sz="8" w:space="0" w:color="auto"/>
              <w:bottom w:val="single" w:sz="8" w:space="0" w:color="auto"/>
            </w:tcBorders>
            <w:vAlign w:val="center"/>
          </w:tcPr>
          <w:p w14:paraId="02E7B5F7" w14:textId="77777777" w:rsidR="00B45CCD" w:rsidRPr="00B45CCD" w:rsidRDefault="00B45CCD" w:rsidP="006E32A4">
            <w:pPr>
              <w:numPr>
                <w:ilvl w:val="0"/>
                <w:numId w:val="5"/>
              </w:numPr>
              <w:spacing w:line="240" w:lineRule="auto"/>
              <w:ind w:left="540"/>
              <w:contextualSpacing/>
              <w:rPr>
                <w:rFonts w:ascii="Arial" w:eastAsia="Times New Roman" w:hAnsi="Arial" w:cs="Arial"/>
                <w:sz w:val="20"/>
                <w:szCs w:val="18"/>
              </w:rPr>
            </w:pPr>
            <w:r w:rsidRPr="00B45CCD">
              <w:rPr>
                <w:rFonts w:ascii="Arial" w:eastAsia="Times New Roman" w:hAnsi="Arial" w:cs="Arial"/>
                <w:sz w:val="20"/>
                <w:szCs w:val="18"/>
              </w:rPr>
              <w:t>Getting into or out of the bath</w:t>
            </w:r>
          </w:p>
        </w:tc>
        <w:tc>
          <w:tcPr>
            <w:tcW w:w="536" w:type="dxa"/>
            <w:tcBorders>
              <w:top w:val="single" w:sz="8" w:space="0" w:color="auto"/>
              <w:bottom w:val="single" w:sz="8" w:space="0" w:color="auto"/>
            </w:tcBorders>
            <w:vAlign w:val="center"/>
          </w:tcPr>
          <w:p w14:paraId="0E3C712B" w14:textId="77777777" w:rsidR="00B45CCD" w:rsidRPr="00B45CCD" w:rsidRDefault="00CE1AA2" w:rsidP="00B45CCD">
            <w:pPr>
              <w:spacing w:line="240" w:lineRule="auto"/>
              <w:jc w:val="center"/>
              <w:rPr>
                <w:rFonts w:ascii="Arial" w:eastAsia="Times New Roman" w:hAnsi="Arial" w:cs="Arial"/>
                <w:sz w:val="20"/>
                <w:szCs w:val="18"/>
              </w:rPr>
            </w:pPr>
            <w:sdt>
              <w:sdtPr>
                <w:rPr>
                  <w:rFonts w:ascii="Arial" w:eastAsia="Times New Roman" w:hAnsi="Arial" w:cs="Arial"/>
                  <w:sz w:val="20"/>
                  <w:szCs w:val="18"/>
                </w:rPr>
                <w:id w:val="1920286120"/>
                <w14:checkbox>
                  <w14:checked w14:val="0"/>
                  <w14:checkedState w14:val="2612" w14:font="MS Gothic"/>
                  <w14:uncheckedState w14:val="2610" w14:font="MS Gothic"/>
                </w14:checkbox>
              </w:sdtPr>
              <w:sdtEndPr/>
              <w:sdtContent>
                <w:r w:rsidR="00B45CCD" w:rsidRPr="00B45CCD">
                  <w:rPr>
                    <w:rFonts w:ascii="Segoe UI Symbol" w:eastAsia="Times New Roman" w:hAnsi="Segoe UI Symbol" w:cs="Segoe UI Symbol"/>
                    <w:sz w:val="20"/>
                    <w:szCs w:val="18"/>
                  </w:rPr>
                  <w:t>☐</w:t>
                </w:r>
              </w:sdtContent>
            </w:sdt>
          </w:p>
        </w:tc>
        <w:tc>
          <w:tcPr>
            <w:tcW w:w="536" w:type="dxa"/>
            <w:tcBorders>
              <w:top w:val="single" w:sz="8" w:space="0" w:color="auto"/>
              <w:bottom w:val="single" w:sz="8" w:space="0" w:color="auto"/>
            </w:tcBorders>
            <w:vAlign w:val="center"/>
          </w:tcPr>
          <w:p w14:paraId="3FCE2716" w14:textId="77777777" w:rsidR="00B45CCD" w:rsidRPr="00B45CCD" w:rsidRDefault="00CE1AA2" w:rsidP="00B45CCD">
            <w:pPr>
              <w:spacing w:line="240" w:lineRule="auto"/>
              <w:jc w:val="center"/>
              <w:rPr>
                <w:rFonts w:ascii="Arial" w:eastAsia="Times New Roman" w:hAnsi="Arial" w:cs="Arial"/>
                <w:sz w:val="20"/>
                <w:szCs w:val="18"/>
              </w:rPr>
            </w:pPr>
            <w:sdt>
              <w:sdtPr>
                <w:rPr>
                  <w:rFonts w:ascii="Arial" w:eastAsia="Times New Roman" w:hAnsi="Arial" w:cs="Arial"/>
                  <w:sz w:val="20"/>
                  <w:szCs w:val="18"/>
                </w:rPr>
                <w:id w:val="-1590539830"/>
                <w14:checkbox>
                  <w14:checked w14:val="0"/>
                  <w14:checkedState w14:val="2612" w14:font="MS Gothic"/>
                  <w14:uncheckedState w14:val="2610" w14:font="MS Gothic"/>
                </w14:checkbox>
              </w:sdtPr>
              <w:sdtEndPr/>
              <w:sdtContent>
                <w:r w:rsidR="00B45CCD" w:rsidRPr="00B45CCD">
                  <w:rPr>
                    <w:rFonts w:ascii="Segoe UI Symbol" w:eastAsia="Times New Roman" w:hAnsi="Segoe UI Symbol" w:cs="Segoe UI Symbol"/>
                    <w:sz w:val="20"/>
                    <w:szCs w:val="18"/>
                  </w:rPr>
                  <w:t>☐</w:t>
                </w:r>
              </w:sdtContent>
            </w:sdt>
          </w:p>
        </w:tc>
        <w:tc>
          <w:tcPr>
            <w:tcW w:w="536" w:type="dxa"/>
            <w:tcBorders>
              <w:top w:val="single" w:sz="8" w:space="0" w:color="auto"/>
              <w:bottom w:val="single" w:sz="8" w:space="0" w:color="auto"/>
            </w:tcBorders>
            <w:vAlign w:val="center"/>
          </w:tcPr>
          <w:p w14:paraId="62BE44C4" w14:textId="77777777" w:rsidR="00B45CCD" w:rsidRPr="00B45CCD" w:rsidRDefault="00CE1AA2" w:rsidP="00B45CCD">
            <w:pPr>
              <w:spacing w:line="240" w:lineRule="auto"/>
              <w:jc w:val="center"/>
              <w:rPr>
                <w:rFonts w:ascii="Arial" w:eastAsia="Times New Roman" w:hAnsi="Arial" w:cs="Arial"/>
                <w:sz w:val="20"/>
                <w:szCs w:val="18"/>
              </w:rPr>
            </w:pPr>
            <w:sdt>
              <w:sdtPr>
                <w:rPr>
                  <w:rFonts w:ascii="Arial" w:eastAsia="Times New Roman" w:hAnsi="Arial" w:cs="Arial"/>
                  <w:sz w:val="20"/>
                  <w:szCs w:val="18"/>
                </w:rPr>
                <w:id w:val="365724866"/>
                <w14:checkbox>
                  <w14:checked w14:val="0"/>
                  <w14:checkedState w14:val="2612" w14:font="MS Gothic"/>
                  <w14:uncheckedState w14:val="2610" w14:font="MS Gothic"/>
                </w14:checkbox>
              </w:sdtPr>
              <w:sdtEndPr/>
              <w:sdtContent>
                <w:r w:rsidR="00B45CCD" w:rsidRPr="00B45CCD">
                  <w:rPr>
                    <w:rFonts w:ascii="Segoe UI Symbol" w:eastAsia="Times New Roman" w:hAnsi="Segoe UI Symbol" w:cs="Segoe UI Symbol"/>
                    <w:sz w:val="20"/>
                    <w:szCs w:val="18"/>
                  </w:rPr>
                  <w:t>☐</w:t>
                </w:r>
              </w:sdtContent>
            </w:sdt>
          </w:p>
        </w:tc>
        <w:tc>
          <w:tcPr>
            <w:tcW w:w="536" w:type="dxa"/>
            <w:tcBorders>
              <w:top w:val="single" w:sz="8" w:space="0" w:color="auto"/>
              <w:bottom w:val="single" w:sz="8" w:space="0" w:color="auto"/>
            </w:tcBorders>
            <w:vAlign w:val="center"/>
          </w:tcPr>
          <w:p w14:paraId="386101DF" w14:textId="77777777" w:rsidR="00B45CCD" w:rsidRPr="00B45CCD" w:rsidRDefault="00CE1AA2" w:rsidP="00B45CCD">
            <w:pPr>
              <w:spacing w:line="240" w:lineRule="auto"/>
              <w:jc w:val="center"/>
              <w:rPr>
                <w:rFonts w:ascii="Arial" w:eastAsia="Times New Roman" w:hAnsi="Arial" w:cs="Arial"/>
                <w:sz w:val="20"/>
                <w:szCs w:val="18"/>
              </w:rPr>
            </w:pPr>
            <w:sdt>
              <w:sdtPr>
                <w:rPr>
                  <w:rFonts w:ascii="Arial" w:eastAsia="Times New Roman" w:hAnsi="Arial" w:cs="Arial"/>
                  <w:sz w:val="20"/>
                  <w:szCs w:val="18"/>
                </w:rPr>
                <w:id w:val="1953277410"/>
                <w14:checkbox>
                  <w14:checked w14:val="0"/>
                  <w14:checkedState w14:val="2612" w14:font="MS Gothic"/>
                  <w14:uncheckedState w14:val="2610" w14:font="MS Gothic"/>
                </w14:checkbox>
              </w:sdtPr>
              <w:sdtEndPr/>
              <w:sdtContent>
                <w:r w:rsidR="00B45CCD" w:rsidRPr="00B45CCD">
                  <w:rPr>
                    <w:rFonts w:ascii="Segoe UI Symbol" w:eastAsia="Times New Roman" w:hAnsi="Segoe UI Symbol" w:cs="Segoe UI Symbol"/>
                    <w:sz w:val="20"/>
                    <w:szCs w:val="18"/>
                  </w:rPr>
                  <w:t>☐</w:t>
                </w:r>
              </w:sdtContent>
            </w:sdt>
          </w:p>
        </w:tc>
        <w:tc>
          <w:tcPr>
            <w:tcW w:w="536" w:type="dxa"/>
            <w:tcBorders>
              <w:top w:val="single" w:sz="8" w:space="0" w:color="auto"/>
              <w:bottom w:val="single" w:sz="8" w:space="0" w:color="auto"/>
            </w:tcBorders>
            <w:vAlign w:val="center"/>
          </w:tcPr>
          <w:p w14:paraId="7C91ACB6" w14:textId="77777777" w:rsidR="00B45CCD" w:rsidRPr="00B45CCD" w:rsidRDefault="00CE1AA2" w:rsidP="00B45CCD">
            <w:pPr>
              <w:spacing w:line="240" w:lineRule="auto"/>
              <w:jc w:val="center"/>
              <w:rPr>
                <w:rFonts w:ascii="Arial" w:eastAsia="Times New Roman" w:hAnsi="Arial" w:cs="Arial"/>
                <w:sz w:val="20"/>
                <w:szCs w:val="18"/>
              </w:rPr>
            </w:pPr>
            <w:sdt>
              <w:sdtPr>
                <w:rPr>
                  <w:rFonts w:ascii="Arial" w:eastAsia="Times New Roman" w:hAnsi="Arial" w:cs="Arial"/>
                  <w:sz w:val="20"/>
                  <w:szCs w:val="18"/>
                </w:rPr>
                <w:id w:val="803124079"/>
                <w14:checkbox>
                  <w14:checked w14:val="0"/>
                  <w14:checkedState w14:val="2612" w14:font="MS Gothic"/>
                  <w14:uncheckedState w14:val="2610" w14:font="MS Gothic"/>
                </w14:checkbox>
              </w:sdtPr>
              <w:sdtEndPr/>
              <w:sdtContent>
                <w:r w:rsidR="00B45CCD" w:rsidRPr="00B45CCD">
                  <w:rPr>
                    <w:rFonts w:ascii="Segoe UI Symbol" w:eastAsia="Times New Roman" w:hAnsi="Segoe UI Symbol" w:cs="Segoe UI Symbol"/>
                    <w:sz w:val="20"/>
                    <w:szCs w:val="18"/>
                  </w:rPr>
                  <w:t>☐</w:t>
                </w:r>
              </w:sdtContent>
            </w:sdt>
          </w:p>
        </w:tc>
      </w:tr>
      <w:tr w:rsidR="00B45CCD" w:rsidRPr="00B45CCD" w14:paraId="6114AA45" w14:textId="77777777" w:rsidTr="00B45CCD">
        <w:trPr>
          <w:trHeight w:val="432"/>
        </w:trPr>
        <w:tc>
          <w:tcPr>
            <w:tcW w:w="8136" w:type="dxa"/>
            <w:tcBorders>
              <w:top w:val="single" w:sz="8" w:space="0" w:color="auto"/>
              <w:bottom w:val="single" w:sz="8" w:space="0" w:color="auto"/>
            </w:tcBorders>
            <w:vAlign w:val="center"/>
          </w:tcPr>
          <w:p w14:paraId="22328D43" w14:textId="77777777" w:rsidR="00B45CCD" w:rsidRPr="00B45CCD" w:rsidRDefault="00B45CCD" w:rsidP="006E32A4">
            <w:pPr>
              <w:numPr>
                <w:ilvl w:val="0"/>
                <w:numId w:val="5"/>
              </w:numPr>
              <w:spacing w:line="240" w:lineRule="auto"/>
              <w:ind w:left="540"/>
              <w:contextualSpacing/>
              <w:rPr>
                <w:rFonts w:ascii="Arial" w:eastAsia="Times New Roman" w:hAnsi="Arial" w:cs="Arial"/>
                <w:sz w:val="20"/>
                <w:szCs w:val="18"/>
              </w:rPr>
            </w:pPr>
            <w:r w:rsidRPr="00B45CCD">
              <w:rPr>
                <w:rFonts w:ascii="Arial" w:eastAsia="Times New Roman" w:hAnsi="Arial" w:cs="Arial"/>
                <w:sz w:val="20"/>
                <w:szCs w:val="18"/>
              </w:rPr>
              <w:t>Walking between rooms</w:t>
            </w:r>
          </w:p>
        </w:tc>
        <w:tc>
          <w:tcPr>
            <w:tcW w:w="536" w:type="dxa"/>
            <w:tcBorders>
              <w:top w:val="single" w:sz="8" w:space="0" w:color="auto"/>
              <w:bottom w:val="single" w:sz="8" w:space="0" w:color="auto"/>
            </w:tcBorders>
            <w:vAlign w:val="center"/>
          </w:tcPr>
          <w:p w14:paraId="08620235" w14:textId="77777777" w:rsidR="00B45CCD" w:rsidRPr="00B45CCD" w:rsidRDefault="00CE1AA2" w:rsidP="00B45CCD">
            <w:pPr>
              <w:spacing w:line="240" w:lineRule="auto"/>
              <w:jc w:val="center"/>
              <w:rPr>
                <w:rFonts w:ascii="Arial" w:eastAsia="Times New Roman" w:hAnsi="Arial" w:cs="Arial"/>
                <w:sz w:val="20"/>
                <w:szCs w:val="18"/>
              </w:rPr>
            </w:pPr>
            <w:sdt>
              <w:sdtPr>
                <w:rPr>
                  <w:rFonts w:ascii="Arial" w:eastAsia="Times New Roman" w:hAnsi="Arial" w:cs="Arial"/>
                  <w:sz w:val="20"/>
                  <w:szCs w:val="18"/>
                </w:rPr>
                <w:id w:val="-587152904"/>
                <w14:checkbox>
                  <w14:checked w14:val="0"/>
                  <w14:checkedState w14:val="2612" w14:font="MS Gothic"/>
                  <w14:uncheckedState w14:val="2610" w14:font="MS Gothic"/>
                </w14:checkbox>
              </w:sdtPr>
              <w:sdtEndPr/>
              <w:sdtContent>
                <w:r w:rsidR="00B45CCD" w:rsidRPr="00B45CCD">
                  <w:rPr>
                    <w:rFonts w:ascii="Segoe UI Symbol" w:eastAsia="Times New Roman" w:hAnsi="Segoe UI Symbol" w:cs="Segoe UI Symbol"/>
                    <w:sz w:val="20"/>
                    <w:szCs w:val="18"/>
                  </w:rPr>
                  <w:t>☐</w:t>
                </w:r>
              </w:sdtContent>
            </w:sdt>
          </w:p>
        </w:tc>
        <w:tc>
          <w:tcPr>
            <w:tcW w:w="536" w:type="dxa"/>
            <w:tcBorders>
              <w:top w:val="single" w:sz="8" w:space="0" w:color="auto"/>
              <w:bottom w:val="single" w:sz="8" w:space="0" w:color="auto"/>
            </w:tcBorders>
            <w:vAlign w:val="center"/>
          </w:tcPr>
          <w:p w14:paraId="32FB6DF1" w14:textId="77777777" w:rsidR="00B45CCD" w:rsidRPr="00B45CCD" w:rsidRDefault="00CE1AA2" w:rsidP="00B45CCD">
            <w:pPr>
              <w:spacing w:line="240" w:lineRule="auto"/>
              <w:jc w:val="center"/>
              <w:rPr>
                <w:rFonts w:ascii="Arial" w:eastAsia="Times New Roman" w:hAnsi="Arial" w:cs="Arial"/>
                <w:sz w:val="20"/>
                <w:szCs w:val="18"/>
              </w:rPr>
            </w:pPr>
            <w:sdt>
              <w:sdtPr>
                <w:rPr>
                  <w:rFonts w:ascii="Arial" w:eastAsia="Times New Roman" w:hAnsi="Arial" w:cs="Arial"/>
                  <w:sz w:val="20"/>
                  <w:szCs w:val="18"/>
                </w:rPr>
                <w:id w:val="-1444689198"/>
                <w14:checkbox>
                  <w14:checked w14:val="0"/>
                  <w14:checkedState w14:val="2612" w14:font="MS Gothic"/>
                  <w14:uncheckedState w14:val="2610" w14:font="MS Gothic"/>
                </w14:checkbox>
              </w:sdtPr>
              <w:sdtEndPr/>
              <w:sdtContent>
                <w:r w:rsidR="00B45CCD" w:rsidRPr="00B45CCD">
                  <w:rPr>
                    <w:rFonts w:ascii="Segoe UI Symbol" w:eastAsia="Times New Roman" w:hAnsi="Segoe UI Symbol" w:cs="Segoe UI Symbol"/>
                    <w:sz w:val="20"/>
                    <w:szCs w:val="18"/>
                  </w:rPr>
                  <w:t>☐</w:t>
                </w:r>
              </w:sdtContent>
            </w:sdt>
          </w:p>
        </w:tc>
        <w:tc>
          <w:tcPr>
            <w:tcW w:w="536" w:type="dxa"/>
            <w:tcBorders>
              <w:top w:val="single" w:sz="8" w:space="0" w:color="auto"/>
              <w:bottom w:val="single" w:sz="8" w:space="0" w:color="auto"/>
            </w:tcBorders>
            <w:vAlign w:val="center"/>
          </w:tcPr>
          <w:p w14:paraId="72B58359" w14:textId="77777777" w:rsidR="00B45CCD" w:rsidRPr="00B45CCD" w:rsidRDefault="00CE1AA2" w:rsidP="00B45CCD">
            <w:pPr>
              <w:spacing w:line="240" w:lineRule="auto"/>
              <w:jc w:val="center"/>
              <w:rPr>
                <w:rFonts w:ascii="Arial" w:eastAsia="Times New Roman" w:hAnsi="Arial" w:cs="Arial"/>
                <w:sz w:val="20"/>
                <w:szCs w:val="18"/>
              </w:rPr>
            </w:pPr>
            <w:sdt>
              <w:sdtPr>
                <w:rPr>
                  <w:rFonts w:ascii="Arial" w:eastAsia="Times New Roman" w:hAnsi="Arial" w:cs="Arial"/>
                  <w:sz w:val="20"/>
                  <w:szCs w:val="18"/>
                </w:rPr>
                <w:id w:val="1347910633"/>
                <w14:checkbox>
                  <w14:checked w14:val="0"/>
                  <w14:checkedState w14:val="2612" w14:font="MS Gothic"/>
                  <w14:uncheckedState w14:val="2610" w14:font="MS Gothic"/>
                </w14:checkbox>
              </w:sdtPr>
              <w:sdtEndPr/>
              <w:sdtContent>
                <w:r w:rsidR="00B45CCD" w:rsidRPr="00B45CCD">
                  <w:rPr>
                    <w:rFonts w:ascii="Segoe UI Symbol" w:eastAsia="Times New Roman" w:hAnsi="Segoe UI Symbol" w:cs="Segoe UI Symbol"/>
                    <w:sz w:val="20"/>
                    <w:szCs w:val="18"/>
                  </w:rPr>
                  <w:t>☐</w:t>
                </w:r>
              </w:sdtContent>
            </w:sdt>
          </w:p>
        </w:tc>
        <w:tc>
          <w:tcPr>
            <w:tcW w:w="536" w:type="dxa"/>
            <w:tcBorders>
              <w:top w:val="single" w:sz="8" w:space="0" w:color="auto"/>
              <w:bottom w:val="single" w:sz="8" w:space="0" w:color="auto"/>
            </w:tcBorders>
            <w:vAlign w:val="center"/>
          </w:tcPr>
          <w:p w14:paraId="387CF481" w14:textId="77777777" w:rsidR="00B45CCD" w:rsidRPr="00B45CCD" w:rsidRDefault="00CE1AA2" w:rsidP="00B45CCD">
            <w:pPr>
              <w:spacing w:line="240" w:lineRule="auto"/>
              <w:jc w:val="center"/>
              <w:rPr>
                <w:rFonts w:ascii="Arial" w:eastAsia="Times New Roman" w:hAnsi="Arial" w:cs="Arial"/>
                <w:sz w:val="20"/>
                <w:szCs w:val="18"/>
              </w:rPr>
            </w:pPr>
            <w:sdt>
              <w:sdtPr>
                <w:rPr>
                  <w:rFonts w:ascii="Arial" w:eastAsia="Times New Roman" w:hAnsi="Arial" w:cs="Arial"/>
                  <w:sz w:val="20"/>
                  <w:szCs w:val="18"/>
                </w:rPr>
                <w:id w:val="-186906273"/>
                <w14:checkbox>
                  <w14:checked w14:val="0"/>
                  <w14:checkedState w14:val="2612" w14:font="MS Gothic"/>
                  <w14:uncheckedState w14:val="2610" w14:font="MS Gothic"/>
                </w14:checkbox>
              </w:sdtPr>
              <w:sdtEndPr/>
              <w:sdtContent>
                <w:r w:rsidR="00B45CCD" w:rsidRPr="00B45CCD">
                  <w:rPr>
                    <w:rFonts w:ascii="Segoe UI Symbol" w:eastAsia="Times New Roman" w:hAnsi="Segoe UI Symbol" w:cs="Segoe UI Symbol"/>
                    <w:sz w:val="20"/>
                    <w:szCs w:val="18"/>
                  </w:rPr>
                  <w:t>☐</w:t>
                </w:r>
              </w:sdtContent>
            </w:sdt>
          </w:p>
        </w:tc>
        <w:tc>
          <w:tcPr>
            <w:tcW w:w="536" w:type="dxa"/>
            <w:tcBorders>
              <w:top w:val="single" w:sz="8" w:space="0" w:color="auto"/>
              <w:bottom w:val="single" w:sz="8" w:space="0" w:color="auto"/>
            </w:tcBorders>
            <w:vAlign w:val="center"/>
          </w:tcPr>
          <w:p w14:paraId="2CBCC66A" w14:textId="77777777" w:rsidR="00B45CCD" w:rsidRPr="00B45CCD" w:rsidRDefault="00CE1AA2" w:rsidP="00B45CCD">
            <w:pPr>
              <w:spacing w:line="240" w:lineRule="auto"/>
              <w:jc w:val="center"/>
              <w:rPr>
                <w:rFonts w:ascii="Arial" w:eastAsia="Times New Roman" w:hAnsi="Arial" w:cs="Arial"/>
                <w:sz w:val="20"/>
                <w:szCs w:val="18"/>
              </w:rPr>
            </w:pPr>
            <w:sdt>
              <w:sdtPr>
                <w:rPr>
                  <w:rFonts w:ascii="Arial" w:eastAsia="Times New Roman" w:hAnsi="Arial" w:cs="Arial"/>
                  <w:sz w:val="20"/>
                  <w:szCs w:val="18"/>
                </w:rPr>
                <w:id w:val="-857889337"/>
                <w14:checkbox>
                  <w14:checked w14:val="0"/>
                  <w14:checkedState w14:val="2612" w14:font="MS Gothic"/>
                  <w14:uncheckedState w14:val="2610" w14:font="MS Gothic"/>
                </w14:checkbox>
              </w:sdtPr>
              <w:sdtEndPr/>
              <w:sdtContent>
                <w:r w:rsidR="00B45CCD" w:rsidRPr="00B45CCD">
                  <w:rPr>
                    <w:rFonts w:ascii="Segoe UI Symbol" w:eastAsia="Times New Roman" w:hAnsi="Segoe UI Symbol" w:cs="Segoe UI Symbol"/>
                    <w:sz w:val="20"/>
                    <w:szCs w:val="18"/>
                  </w:rPr>
                  <w:t>☐</w:t>
                </w:r>
              </w:sdtContent>
            </w:sdt>
          </w:p>
        </w:tc>
      </w:tr>
      <w:tr w:rsidR="00B45CCD" w:rsidRPr="00B45CCD" w14:paraId="3033A470" w14:textId="77777777" w:rsidTr="00B45CCD">
        <w:trPr>
          <w:trHeight w:val="432"/>
        </w:trPr>
        <w:tc>
          <w:tcPr>
            <w:tcW w:w="8136" w:type="dxa"/>
            <w:tcBorders>
              <w:top w:val="single" w:sz="8" w:space="0" w:color="auto"/>
              <w:bottom w:val="single" w:sz="8" w:space="0" w:color="auto"/>
            </w:tcBorders>
            <w:vAlign w:val="center"/>
          </w:tcPr>
          <w:p w14:paraId="70D50A21" w14:textId="77777777" w:rsidR="00B45CCD" w:rsidRPr="00B45CCD" w:rsidRDefault="00B45CCD" w:rsidP="006E32A4">
            <w:pPr>
              <w:numPr>
                <w:ilvl w:val="0"/>
                <w:numId w:val="5"/>
              </w:numPr>
              <w:spacing w:line="240" w:lineRule="auto"/>
              <w:ind w:left="540"/>
              <w:contextualSpacing/>
              <w:rPr>
                <w:rFonts w:ascii="Arial" w:eastAsia="Times New Roman" w:hAnsi="Arial" w:cs="Arial"/>
                <w:sz w:val="20"/>
                <w:szCs w:val="18"/>
              </w:rPr>
            </w:pPr>
            <w:r w:rsidRPr="00B45CCD">
              <w:rPr>
                <w:rFonts w:ascii="Arial" w:eastAsia="Times New Roman" w:hAnsi="Arial" w:cs="Arial"/>
                <w:sz w:val="20"/>
                <w:szCs w:val="18"/>
              </w:rPr>
              <w:t>Putting on your shoes or socks</w:t>
            </w:r>
          </w:p>
        </w:tc>
        <w:tc>
          <w:tcPr>
            <w:tcW w:w="536" w:type="dxa"/>
            <w:tcBorders>
              <w:top w:val="single" w:sz="8" w:space="0" w:color="auto"/>
              <w:bottom w:val="single" w:sz="8" w:space="0" w:color="auto"/>
            </w:tcBorders>
            <w:vAlign w:val="center"/>
          </w:tcPr>
          <w:p w14:paraId="37F297DD" w14:textId="77777777" w:rsidR="00B45CCD" w:rsidRPr="00B45CCD" w:rsidRDefault="00CE1AA2" w:rsidP="00B45CCD">
            <w:pPr>
              <w:spacing w:line="240" w:lineRule="auto"/>
              <w:jc w:val="center"/>
              <w:rPr>
                <w:rFonts w:ascii="Arial" w:eastAsia="Times New Roman" w:hAnsi="Arial" w:cs="Arial"/>
                <w:sz w:val="20"/>
                <w:szCs w:val="18"/>
              </w:rPr>
            </w:pPr>
            <w:sdt>
              <w:sdtPr>
                <w:rPr>
                  <w:rFonts w:ascii="Arial" w:eastAsia="Times New Roman" w:hAnsi="Arial" w:cs="Arial"/>
                  <w:sz w:val="20"/>
                  <w:szCs w:val="18"/>
                </w:rPr>
                <w:id w:val="795960290"/>
                <w14:checkbox>
                  <w14:checked w14:val="0"/>
                  <w14:checkedState w14:val="2612" w14:font="MS Gothic"/>
                  <w14:uncheckedState w14:val="2610" w14:font="MS Gothic"/>
                </w14:checkbox>
              </w:sdtPr>
              <w:sdtEndPr/>
              <w:sdtContent>
                <w:r w:rsidR="00B45CCD" w:rsidRPr="00B45CCD">
                  <w:rPr>
                    <w:rFonts w:ascii="Segoe UI Symbol" w:eastAsia="Times New Roman" w:hAnsi="Segoe UI Symbol" w:cs="Segoe UI Symbol"/>
                    <w:sz w:val="20"/>
                    <w:szCs w:val="18"/>
                  </w:rPr>
                  <w:t>☐</w:t>
                </w:r>
              </w:sdtContent>
            </w:sdt>
          </w:p>
        </w:tc>
        <w:tc>
          <w:tcPr>
            <w:tcW w:w="536" w:type="dxa"/>
            <w:tcBorders>
              <w:top w:val="single" w:sz="8" w:space="0" w:color="auto"/>
              <w:bottom w:val="single" w:sz="8" w:space="0" w:color="auto"/>
            </w:tcBorders>
            <w:vAlign w:val="center"/>
          </w:tcPr>
          <w:p w14:paraId="70B8C722" w14:textId="77777777" w:rsidR="00B45CCD" w:rsidRPr="00B45CCD" w:rsidRDefault="00CE1AA2" w:rsidP="00B45CCD">
            <w:pPr>
              <w:spacing w:line="240" w:lineRule="auto"/>
              <w:jc w:val="center"/>
              <w:rPr>
                <w:rFonts w:ascii="Arial" w:eastAsia="Times New Roman" w:hAnsi="Arial" w:cs="Arial"/>
                <w:sz w:val="20"/>
                <w:szCs w:val="18"/>
              </w:rPr>
            </w:pPr>
            <w:sdt>
              <w:sdtPr>
                <w:rPr>
                  <w:rFonts w:ascii="Arial" w:eastAsia="Times New Roman" w:hAnsi="Arial" w:cs="Arial"/>
                  <w:sz w:val="20"/>
                  <w:szCs w:val="18"/>
                </w:rPr>
                <w:id w:val="758801342"/>
                <w14:checkbox>
                  <w14:checked w14:val="0"/>
                  <w14:checkedState w14:val="2612" w14:font="MS Gothic"/>
                  <w14:uncheckedState w14:val="2610" w14:font="MS Gothic"/>
                </w14:checkbox>
              </w:sdtPr>
              <w:sdtEndPr/>
              <w:sdtContent>
                <w:r w:rsidR="00B45CCD" w:rsidRPr="00B45CCD">
                  <w:rPr>
                    <w:rFonts w:ascii="Segoe UI Symbol" w:eastAsia="Times New Roman" w:hAnsi="Segoe UI Symbol" w:cs="Segoe UI Symbol"/>
                    <w:sz w:val="20"/>
                    <w:szCs w:val="18"/>
                  </w:rPr>
                  <w:t>☐</w:t>
                </w:r>
              </w:sdtContent>
            </w:sdt>
          </w:p>
        </w:tc>
        <w:tc>
          <w:tcPr>
            <w:tcW w:w="536" w:type="dxa"/>
            <w:tcBorders>
              <w:top w:val="single" w:sz="8" w:space="0" w:color="auto"/>
              <w:bottom w:val="single" w:sz="8" w:space="0" w:color="auto"/>
            </w:tcBorders>
            <w:vAlign w:val="center"/>
          </w:tcPr>
          <w:p w14:paraId="7BBC58FC" w14:textId="77777777" w:rsidR="00B45CCD" w:rsidRPr="00B45CCD" w:rsidRDefault="00CE1AA2" w:rsidP="00B45CCD">
            <w:pPr>
              <w:spacing w:line="240" w:lineRule="auto"/>
              <w:jc w:val="center"/>
              <w:rPr>
                <w:rFonts w:ascii="Arial" w:eastAsia="Times New Roman" w:hAnsi="Arial" w:cs="Arial"/>
                <w:sz w:val="20"/>
                <w:szCs w:val="18"/>
              </w:rPr>
            </w:pPr>
            <w:sdt>
              <w:sdtPr>
                <w:rPr>
                  <w:rFonts w:ascii="Arial" w:eastAsia="Times New Roman" w:hAnsi="Arial" w:cs="Arial"/>
                  <w:sz w:val="20"/>
                  <w:szCs w:val="18"/>
                </w:rPr>
                <w:id w:val="-731690785"/>
                <w14:checkbox>
                  <w14:checked w14:val="0"/>
                  <w14:checkedState w14:val="2612" w14:font="MS Gothic"/>
                  <w14:uncheckedState w14:val="2610" w14:font="MS Gothic"/>
                </w14:checkbox>
              </w:sdtPr>
              <w:sdtEndPr/>
              <w:sdtContent>
                <w:r w:rsidR="00B45CCD" w:rsidRPr="00B45CCD">
                  <w:rPr>
                    <w:rFonts w:ascii="Segoe UI Symbol" w:eastAsia="Times New Roman" w:hAnsi="Segoe UI Symbol" w:cs="Segoe UI Symbol"/>
                    <w:sz w:val="20"/>
                    <w:szCs w:val="18"/>
                  </w:rPr>
                  <w:t>☐</w:t>
                </w:r>
              </w:sdtContent>
            </w:sdt>
          </w:p>
        </w:tc>
        <w:tc>
          <w:tcPr>
            <w:tcW w:w="536" w:type="dxa"/>
            <w:tcBorders>
              <w:top w:val="single" w:sz="8" w:space="0" w:color="auto"/>
              <w:bottom w:val="single" w:sz="8" w:space="0" w:color="auto"/>
            </w:tcBorders>
            <w:vAlign w:val="center"/>
          </w:tcPr>
          <w:p w14:paraId="03AEC2A6" w14:textId="77777777" w:rsidR="00B45CCD" w:rsidRPr="00B45CCD" w:rsidRDefault="00CE1AA2" w:rsidP="00B45CCD">
            <w:pPr>
              <w:spacing w:line="240" w:lineRule="auto"/>
              <w:jc w:val="center"/>
              <w:rPr>
                <w:rFonts w:ascii="Arial" w:eastAsia="Times New Roman" w:hAnsi="Arial" w:cs="Arial"/>
                <w:sz w:val="20"/>
                <w:szCs w:val="18"/>
              </w:rPr>
            </w:pPr>
            <w:sdt>
              <w:sdtPr>
                <w:rPr>
                  <w:rFonts w:ascii="Arial" w:eastAsia="Times New Roman" w:hAnsi="Arial" w:cs="Arial"/>
                  <w:sz w:val="20"/>
                  <w:szCs w:val="18"/>
                </w:rPr>
                <w:id w:val="-143819005"/>
                <w14:checkbox>
                  <w14:checked w14:val="0"/>
                  <w14:checkedState w14:val="2612" w14:font="MS Gothic"/>
                  <w14:uncheckedState w14:val="2610" w14:font="MS Gothic"/>
                </w14:checkbox>
              </w:sdtPr>
              <w:sdtEndPr/>
              <w:sdtContent>
                <w:r w:rsidR="00B45CCD" w:rsidRPr="00B45CCD">
                  <w:rPr>
                    <w:rFonts w:ascii="Segoe UI Symbol" w:eastAsia="Times New Roman" w:hAnsi="Segoe UI Symbol" w:cs="Segoe UI Symbol"/>
                    <w:sz w:val="20"/>
                    <w:szCs w:val="18"/>
                  </w:rPr>
                  <w:t>☐</w:t>
                </w:r>
              </w:sdtContent>
            </w:sdt>
          </w:p>
        </w:tc>
        <w:tc>
          <w:tcPr>
            <w:tcW w:w="536" w:type="dxa"/>
            <w:tcBorders>
              <w:top w:val="single" w:sz="8" w:space="0" w:color="auto"/>
              <w:bottom w:val="single" w:sz="8" w:space="0" w:color="auto"/>
            </w:tcBorders>
            <w:vAlign w:val="center"/>
          </w:tcPr>
          <w:p w14:paraId="626DFA99" w14:textId="77777777" w:rsidR="00B45CCD" w:rsidRPr="00B45CCD" w:rsidRDefault="00CE1AA2" w:rsidP="00B45CCD">
            <w:pPr>
              <w:spacing w:line="240" w:lineRule="auto"/>
              <w:jc w:val="center"/>
              <w:rPr>
                <w:rFonts w:ascii="Arial" w:eastAsia="Times New Roman" w:hAnsi="Arial" w:cs="Arial"/>
                <w:sz w:val="20"/>
                <w:szCs w:val="18"/>
              </w:rPr>
            </w:pPr>
            <w:sdt>
              <w:sdtPr>
                <w:rPr>
                  <w:rFonts w:ascii="Arial" w:eastAsia="Times New Roman" w:hAnsi="Arial" w:cs="Arial"/>
                  <w:sz w:val="20"/>
                  <w:szCs w:val="18"/>
                </w:rPr>
                <w:id w:val="-37978830"/>
                <w14:checkbox>
                  <w14:checked w14:val="0"/>
                  <w14:checkedState w14:val="2612" w14:font="MS Gothic"/>
                  <w14:uncheckedState w14:val="2610" w14:font="MS Gothic"/>
                </w14:checkbox>
              </w:sdtPr>
              <w:sdtEndPr/>
              <w:sdtContent>
                <w:r w:rsidR="00B45CCD" w:rsidRPr="00B45CCD">
                  <w:rPr>
                    <w:rFonts w:ascii="Segoe UI Symbol" w:eastAsia="Times New Roman" w:hAnsi="Segoe UI Symbol" w:cs="Segoe UI Symbol"/>
                    <w:sz w:val="20"/>
                    <w:szCs w:val="18"/>
                  </w:rPr>
                  <w:t>☐</w:t>
                </w:r>
              </w:sdtContent>
            </w:sdt>
          </w:p>
        </w:tc>
      </w:tr>
      <w:tr w:rsidR="00B45CCD" w:rsidRPr="00B45CCD" w14:paraId="331136BE" w14:textId="77777777" w:rsidTr="00B45CCD">
        <w:trPr>
          <w:trHeight w:val="432"/>
        </w:trPr>
        <w:tc>
          <w:tcPr>
            <w:tcW w:w="8136" w:type="dxa"/>
            <w:tcBorders>
              <w:top w:val="single" w:sz="8" w:space="0" w:color="auto"/>
              <w:bottom w:val="single" w:sz="8" w:space="0" w:color="auto"/>
            </w:tcBorders>
            <w:vAlign w:val="center"/>
          </w:tcPr>
          <w:p w14:paraId="483822E5" w14:textId="77777777" w:rsidR="00B45CCD" w:rsidRPr="00B45CCD" w:rsidRDefault="00B45CCD" w:rsidP="006E32A4">
            <w:pPr>
              <w:numPr>
                <w:ilvl w:val="0"/>
                <w:numId w:val="5"/>
              </w:numPr>
              <w:spacing w:line="240" w:lineRule="auto"/>
              <w:ind w:left="540"/>
              <w:contextualSpacing/>
              <w:rPr>
                <w:rFonts w:ascii="Arial" w:eastAsia="Times New Roman" w:hAnsi="Arial" w:cs="Arial"/>
                <w:sz w:val="20"/>
                <w:szCs w:val="18"/>
              </w:rPr>
            </w:pPr>
            <w:r w:rsidRPr="00B45CCD">
              <w:rPr>
                <w:rFonts w:ascii="Arial" w:eastAsia="Times New Roman" w:hAnsi="Arial" w:cs="Arial"/>
                <w:sz w:val="20"/>
                <w:szCs w:val="18"/>
              </w:rPr>
              <w:t>Squatting</w:t>
            </w:r>
          </w:p>
        </w:tc>
        <w:tc>
          <w:tcPr>
            <w:tcW w:w="536" w:type="dxa"/>
            <w:tcBorders>
              <w:top w:val="single" w:sz="8" w:space="0" w:color="auto"/>
              <w:bottom w:val="single" w:sz="8" w:space="0" w:color="auto"/>
            </w:tcBorders>
            <w:vAlign w:val="center"/>
          </w:tcPr>
          <w:p w14:paraId="2C9F8C9A" w14:textId="77777777" w:rsidR="00B45CCD" w:rsidRPr="00B45CCD" w:rsidRDefault="00CE1AA2" w:rsidP="00B45CCD">
            <w:pPr>
              <w:spacing w:line="240" w:lineRule="auto"/>
              <w:jc w:val="center"/>
              <w:rPr>
                <w:rFonts w:ascii="Arial" w:eastAsia="Times New Roman" w:hAnsi="Arial" w:cs="Arial"/>
                <w:sz w:val="20"/>
                <w:szCs w:val="18"/>
              </w:rPr>
            </w:pPr>
            <w:sdt>
              <w:sdtPr>
                <w:rPr>
                  <w:rFonts w:ascii="Arial" w:eastAsia="Times New Roman" w:hAnsi="Arial" w:cs="Arial"/>
                  <w:sz w:val="20"/>
                  <w:szCs w:val="18"/>
                </w:rPr>
                <w:id w:val="932940335"/>
                <w14:checkbox>
                  <w14:checked w14:val="0"/>
                  <w14:checkedState w14:val="2612" w14:font="MS Gothic"/>
                  <w14:uncheckedState w14:val="2610" w14:font="MS Gothic"/>
                </w14:checkbox>
              </w:sdtPr>
              <w:sdtEndPr/>
              <w:sdtContent>
                <w:r w:rsidR="00B45CCD" w:rsidRPr="00B45CCD">
                  <w:rPr>
                    <w:rFonts w:ascii="Segoe UI Symbol" w:eastAsia="Times New Roman" w:hAnsi="Segoe UI Symbol" w:cs="Segoe UI Symbol"/>
                    <w:sz w:val="20"/>
                    <w:szCs w:val="18"/>
                  </w:rPr>
                  <w:t>☐</w:t>
                </w:r>
              </w:sdtContent>
            </w:sdt>
          </w:p>
        </w:tc>
        <w:tc>
          <w:tcPr>
            <w:tcW w:w="536" w:type="dxa"/>
            <w:tcBorders>
              <w:top w:val="single" w:sz="8" w:space="0" w:color="auto"/>
              <w:bottom w:val="single" w:sz="8" w:space="0" w:color="auto"/>
            </w:tcBorders>
            <w:vAlign w:val="center"/>
          </w:tcPr>
          <w:p w14:paraId="7FE1A883" w14:textId="77777777" w:rsidR="00B45CCD" w:rsidRPr="00B45CCD" w:rsidRDefault="00CE1AA2" w:rsidP="00B45CCD">
            <w:pPr>
              <w:spacing w:line="240" w:lineRule="auto"/>
              <w:jc w:val="center"/>
              <w:rPr>
                <w:rFonts w:ascii="Arial" w:eastAsia="Times New Roman" w:hAnsi="Arial" w:cs="Arial"/>
                <w:sz w:val="20"/>
                <w:szCs w:val="18"/>
              </w:rPr>
            </w:pPr>
            <w:sdt>
              <w:sdtPr>
                <w:rPr>
                  <w:rFonts w:ascii="Arial" w:eastAsia="Times New Roman" w:hAnsi="Arial" w:cs="Arial"/>
                  <w:sz w:val="20"/>
                  <w:szCs w:val="18"/>
                </w:rPr>
                <w:id w:val="-1694911247"/>
                <w14:checkbox>
                  <w14:checked w14:val="0"/>
                  <w14:checkedState w14:val="2612" w14:font="MS Gothic"/>
                  <w14:uncheckedState w14:val="2610" w14:font="MS Gothic"/>
                </w14:checkbox>
              </w:sdtPr>
              <w:sdtEndPr/>
              <w:sdtContent>
                <w:r w:rsidR="00B45CCD" w:rsidRPr="00B45CCD">
                  <w:rPr>
                    <w:rFonts w:ascii="Segoe UI Symbol" w:eastAsia="Times New Roman" w:hAnsi="Segoe UI Symbol" w:cs="Segoe UI Symbol"/>
                    <w:sz w:val="20"/>
                    <w:szCs w:val="18"/>
                  </w:rPr>
                  <w:t>☐</w:t>
                </w:r>
              </w:sdtContent>
            </w:sdt>
          </w:p>
        </w:tc>
        <w:tc>
          <w:tcPr>
            <w:tcW w:w="536" w:type="dxa"/>
            <w:tcBorders>
              <w:top w:val="single" w:sz="8" w:space="0" w:color="auto"/>
              <w:bottom w:val="single" w:sz="8" w:space="0" w:color="auto"/>
            </w:tcBorders>
            <w:vAlign w:val="center"/>
          </w:tcPr>
          <w:p w14:paraId="0F0AAF1E" w14:textId="77777777" w:rsidR="00B45CCD" w:rsidRPr="00B45CCD" w:rsidRDefault="00CE1AA2" w:rsidP="00B45CCD">
            <w:pPr>
              <w:spacing w:line="240" w:lineRule="auto"/>
              <w:jc w:val="center"/>
              <w:rPr>
                <w:rFonts w:ascii="Arial" w:eastAsia="Times New Roman" w:hAnsi="Arial" w:cs="Arial"/>
                <w:sz w:val="20"/>
                <w:szCs w:val="18"/>
              </w:rPr>
            </w:pPr>
            <w:sdt>
              <w:sdtPr>
                <w:rPr>
                  <w:rFonts w:ascii="Arial" w:eastAsia="Times New Roman" w:hAnsi="Arial" w:cs="Arial"/>
                  <w:sz w:val="20"/>
                  <w:szCs w:val="18"/>
                </w:rPr>
                <w:id w:val="-639807545"/>
                <w14:checkbox>
                  <w14:checked w14:val="0"/>
                  <w14:checkedState w14:val="2612" w14:font="MS Gothic"/>
                  <w14:uncheckedState w14:val="2610" w14:font="MS Gothic"/>
                </w14:checkbox>
              </w:sdtPr>
              <w:sdtEndPr/>
              <w:sdtContent>
                <w:r w:rsidR="00B45CCD" w:rsidRPr="00B45CCD">
                  <w:rPr>
                    <w:rFonts w:ascii="Segoe UI Symbol" w:eastAsia="Times New Roman" w:hAnsi="Segoe UI Symbol" w:cs="Segoe UI Symbol"/>
                    <w:sz w:val="20"/>
                    <w:szCs w:val="18"/>
                  </w:rPr>
                  <w:t>☐</w:t>
                </w:r>
              </w:sdtContent>
            </w:sdt>
          </w:p>
        </w:tc>
        <w:tc>
          <w:tcPr>
            <w:tcW w:w="536" w:type="dxa"/>
            <w:tcBorders>
              <w:top w:val="single" w:sz="8" w:space="0" w:color="auto"/>
              <w:bottom w:val="single" w:sz="8" w:space="0" w:color="auto"/>
            </w:tcBorders>
            <w:vAlign w:val="center"/>
          </w:tcPr>
          <w:p w14:paraId="27ECB963" w14:textId="77777777" w:rsidR="00B45CCD" w:rsidRPr="00B45CCD" w:rsidRDefault="00CE1AA2" w:rsidP="00B45CCD">
            <w:pPr>
              <w:spacing w:line="240" w:lineRule="auto"/>
              <w:jc w:val="center"/>
              <w:rPr>
                <w:rFonts w:ascii="Arial" w:eastAsia="Times New Roman" w:hAnsi="Arial" w:cs="Arial"/>
                <w:sz w:val="20"/>
                <w:szCs w:val="18"/>
              </w:rPr>
            </w:pPr>
            <w:sdt>
              <w:sdtPr>
                <w:rPr>
                  <w:rFonts w:ascii="Arial" w:eastAsia="Times New Roman" w:hAnsi="Arial" w:cs="Arial"/>
                  <w:sz w:val="20"/>
                  <w:szCs w:val="18"/>
                </w:rPr>
                <w:id w:val="-358512320"/>
                <w14:checkbox>
                  <w14:checked w14:val="0"/>
                  <w14:checkedState w14:val="2612" w14:font="MS Gothic"/>
                  <w14:uncheckedState w14:val="2610" w14:font="MS Gothic"/>
                </w14:checkbox>
              </w:sdtPr>
              <w:sdtEndPr/>
              <w:sdtContent>
                <w:r w:rsidR="00B45CCD" w:rsidRPr="00B45CCD">
                  <w:rPr>
                    <w:rFonts w:ascii="Segoe UI Symbol" w:eastAsia="Times New Roman" w:hAnsi="Segoe UI Symbol" w:cs="Segoe UI Symbol"/>
                    <w:sz w:val="20"/>
                    <w:szCs w:val="18"/>
                  </w:rPr>
                  <w:t>☐</w:t>
                </w:r>
              </w:sdtContent>
            </w:sdt>
          </w:p>
        </w:tc>
        <w:tc>
          <w:tcPr>
            <w:tcW w:w="536" w:type="dxa"/>
            <w:tcBorders>
              <w:top w:val="single" w:sz="8" w:space="0" w:color="auto"/>
              <w:bottom w:val="single" w:sz="8" w:space="0" w:color="auto"/>
            </w:tcBorders>
            <w:vAlign w:val="center"/>
          </w:tcPr>
          <w:p w14:paraId="3F90DA3D" w14:textId="77777777" w:rsidR="00B45CCD" w:rsidRPr="00B45CCD" w:rsidRDefault="00CE1AA2" w:rsidP="00B45CCD">
            <w:pPr>
              <w:spacing w:line="240" w:lineRule="auto"/>
              <w:jc w:val="center"/>
              <w:rPr>
                <w:rFonts w:ascii="Arial" w:eastAsia="Times New Roman" w:hAnsi="Arial" w:cs="Arial"/>
                <w:sz w:val="20"/>
                <w:szCs w:val="18"/>
              </w:rPr>
            </w:pPr>
            <w:sdt>
              <w:sdtPr>
                <w:rPr>
                  <w:rFonts w:ascii="Arial" w:eastAsia="Times New Roman" w:hAnsi="Arial" w:cs="Arial"/>
                  <w:sz w:val="20"/>
                  <w:szCs w:val="18"/>
                </w:rPr>
                <w:id w:val="-1324047431"/>
                <w14:checkbox>
                  <w14:checked w14:val="0"/>
                  <w14:checkedState w14:val="2612" w14:font="MS Gothic"/>
                  <w14:uncheckedState w14:val="2610" w14:font="MS Gothic"/>
                </w14:checkbox>
              </w:sdtPr>
              <w:sdtEndPr/>
              <w:sdtContent>
                <w:r w:rsidR="00B45CCD" w:rsidRPr="00B45CCD">
                  <w:rPr>
                    <w:rFonts w:ascii="Segoe UI Symbol" w:eastAsia="Times New Roman" w:hAnsi="Segoe UI Symbol" w:cs="Segoe UI Symbol"/>
                    <w:sz w:val="20"/>
                    <w:szCs w:val="18"/>
                  </w:rPr>
                  <w:t>☐</w:t>
                </w:r>
              </w:sdtContent>
            </w:sdt>
          </w:p>
        </w:tc>
      </w:tr>
      <w:tr w:rsidR="00B45CCD" w:rsidRPr="00B45CCD" w14:paraId="29F25261" w14:textId="77777777" w:rsidTr="00B45CCD">
        <w:trPr>
          <w:trHeight w:val="432"/>
        </w:trPr>
        <w:tc>
          <w:tcPr>
            <w:tcW w:w="8136" w:type="dxa"/>
            <w:tcBorders>
              <w:top w:val="single" w:sz="8" w:space="0" w:color="auto"/>
              <w:bottom w:val="single" w:sz="8" w:space="0" w:color="auto"/>
            </w:tcBorders>
            <w:vAlign w:val="center"/>
          </w:tcPr>
          <w:p w14:paraId="366DF609" w14:textId="77777777" w:rsidR="00B45CCD" w:rsidRPr="00B45CCD" w:rsidRDefault="00B45CCD" w:rsidP="006E32A4">
            <w:pPr>
              <w:numPr>
                <w:ilvl w:val="0"/>
                <w:numId w:val="5"/>
              </w:numPr>
              <w:spacing w:line="240" w:lineRule="auto"/>
              <w:ind w:left="540"/>
              <w:contextualSpacing/>
              <w:rPr>
                <w:rFonts w:ascii="Arial" w:eastAsia="Times New Roman" w:hAnsi="Arial" w:cs="Arial"/>
                <w:sz w:val="20"/>
                <w:szCs w:val="18"/>
              </w:rPr>
            </w:pPr>
            <w:r w:rsidRPr="00B45CCD">
              <w:rPr>
                <w:rFonts w:ascii="Arial" w:eastAsia="Times New Roman" w:hAnsi="Arial" w:cs="Arial"/>
                <w:sz w:val="20"/>
                <w:szCs w:val="18"/>
              </w:rPr>
              <w:t>Lifting an object, like a bag of groceries from the floor</w:t>
            </w:r>
          </w:p>
        </w:tc>
        <w:tc>
          <w:tcPr>
            <w:tcW w:w="536" w:type="dxa"/>
            <w:tcBorders>
              <w:top w:val="single" w:sz="8" w:space="0" w:color="auto"/>
              <w:bottom w:val="single" w:sz="8" w:space="0" w:color="auto"/>
            </w:tcBorders>
            <w:vAlign w:val="center"/>
          </w:tcPr>
          <w:p w14:paraId="33847709" w14:textId="77777777" w:rsidR="00B45CCD" w:rsidRPr="00B45CCD" w:rsidRDefault="00CE1AA2" w:rsidP="00B45CCD">
            <w:pPr>
              <w:spacing w:line="240" w:lineRule="auto"/>
              <w:jc w:val="center"/>
              <w:rPr>
                <w:rFonts w:ascii="Arial" w:eastAsia="Times New Roman" w:hAnsi="Arial" w:cs="Arial"/>
                <w:sz w:val="20"/>
                <w:szCs w:val="18"/>
              </w:rPr>
            </w:pPr>
            <w:sdt>
              <w:sdtPr>
                <w:rPr>
                  <w:rFonts w:ascii="Arial" w:eastAsia="Times New Roman" w:hAnsi="Arial" w:cs="Arial"/>
                  <w:sz w:val="20"/>
                  <w:szCs w:val="18"/>
                </w:rPr>
                <w:id w:val="1315827947"/>
                <w14:checkbox>
                  <w14:checked w14:val="0"/>
                  <w14:checkedState w14:val="2612" w14:font="MS Gothic"/>
                  <w14:uncheckedState w14:val="2610" w14:font="MS Gothic"/>
                </w14:checkbox>
              </w:sdtPr>
              <w:sdtEndPr/>
              <w:sdtContent>
                <w:r w:rsidR="00B45CCD" w:rsidRPr="00B45CCD">
                  <w:rPr>
                    <w:rFonts w:ascii="Segoe UI Symbol" w:eastAsia="Times New Roman" w:hAnsi="Segoe UI Symbol" w:cs="Segoe UI Symbol"/>
                    <w:sz w:val="20"/>
                    <w:szCs w:val="18"/>
                  </w:rPr>
                  <w:t>☐</w:t>
                </w:r>
              </w:sdtContent>
            </w:sdt>
          </w:p>
        </w:tc>
        <w:tc>
          <w:tcPr>
            <w:tcW w:w="536" w:type="dxa"/>
            <w:tcBorders>
              <w:top w:val="single" w:sz="8" w:space="0" w:color="auto"/>
              <w:bottom w:val="single" w:sz="8" w:space="0" w:color="auto"/>
            </w:tcBorders>
            <w:vAlign w:val="center"/>
          </w:tcPr>
          <w:p w14:paraId="7BD75DD9" w14:textId="77777777" w:rsidR="00B45CCD" w:rsidRPr="00B45CCD" w:rsidRDefault="00CE1AA2" w:rsidP="00B45CCD">
            <w:pPr>
              <w:spacing w:line="240" w:lineRule="auto"/>
              <w:jc w:val="center"/>
              <w:rPr>
                <w:rFonts w:ascii="Arial" w:eastAsia="Times New Roman" w:hAnsi="Arial" w:cs="Arial"/>
                <w:sz w:val="20"/>
                <w:szCs w:val="18"/>
              </w:rPr>
            </w:pPr>
            <w:sdt>
              <w:sdtPr>
                <w:rPr>
                  <w:rFonts w:ascii="Arial" w:eastAsia="Times New Roman" w:hAnsi="Arial" w:cs="Arial"/>
                  <w:sz w:val="20"/>
                  <w:szCs w:val="18"/>
                </w:rPr>
                <w:id w:val="-965039148"/>
                <w14:checkbox>
                  <w14:checked w14:val="0"/>
                  <w14:checkedState w14:val="2612" w14:font="MS Gothic"/>
                  <w14:uncheckedState w14:val="2610" w14:font="MS Gothic"/>
                </w14:checkbox>
              </w:sdtPr>
              <w:sdtEndPr/>
              <w:sdtContent>
                <w:r w:rsidR="00B45CCD" w:rsidRPr="00B45CCD">
                  <w:rPr>
                    <w:rFonts w:ascii="Segoe UI Symbol" w:eastAsia="Times New Roman" w:hAnsi="Segoe UI Symbol" w:cs="Segoe UI Symbol"/>
                    <w:sz w:val="20"/>
                    <w:szCs w:val="18"/>
                  </w:rPr>
                  <w:t>☐</w:t>
                </w:r>
              </w:sdtContent>
            </w:sdt>
          </w:p>
        </w:tc>
        <w:tc>
          <w:tcPr>
            <w:tcW w:w="536" w:type="dxa"/>
            <w:tcBorders>
              <w:top w:val="single" w:sz="8" w:space="0" w:color="auto"/>
              <w:bottom w:val="single" w:sz="8" w:space="0" w:color="auto"/>
            </w:tcBorders>
            <w:vAlign w:val="center"/>
          </w:tcPr>
          <w:p w14:paraId="103835E9" w14:textId="77777777" w:rsidR="00B45CCD" w:rsidRPr="00B45CCD" w:rsidRDefault="00CE1AA2" w:rsidP="00B45CCD">
            <w:pPr>
              <w:spacing w:line="240" w:lineRule="auto"/>
              <w:jc w:val="center"/>
              <w:rPr>
                <w:rFonts w:ascii="Arial" w:eastAsia="Times New Roman" w:hAnsi="Arial" w:cs="Arial"/>
                <w:sz w:val="20"/>
                <w:szCs w:val="18"/>
              </w:rPr>
            </w:pPr>
            <w:sdt>
              <w:sdtPr>
                <w:rPr>
                  <w:rFonts w:ascii="Arial" w:eastAsia="Times New Roman" w:hAnsi="Arial" w:cs="Arial"/>
                  <w:sz w:val="20"/>
                  <w:szCs w:val="18"/>
                </w:rPr>
                <w:id w:val="1468318599"/>
                <w14:checkbox>
                  <w14:checked w14:val="0"/>
                  <w14:checkedState w14:val="2612" w14:font="MS Gothic"/>
                  <w14:uncheckedState w14:val="2610" w14:font="MS Gothic"/>
                </w14:checkbox>
              </w:sdtPr>
              <w:sdtEndPr/>
              <w:sdtContent>
                <w:r w:rsidR="00B45CCD" w:rsidRPr="00B45CCD">
                  <w:rPr>
                    <w:rFonts w:ascii="Segoe UI Symbol" w:eastAsia="Times New Roman" w:hAnsi="Segoe UI Symbol" w:cs="Segoe UI Symbol"/>
                    <w:sz w:val="20"/>
                    <w:szCs w:val="18"/>
                  </w:rPr>
                  <w:t>☐</w:t>
                </w:r>
              </w:sdtContent>
            </w:sdt>
          </w:p>
        </w:tc>
        <w:tc>
          <w:tcPr>
            <w:tcW w:w="536" w:type="dxa"/>
            <w:tcBorders>
              <w:top w:val="single" w:sz="8" w:space="0" w:color="auto"/>
              <w:bottom w:val="single" w:sz="8" w:space="0" w:color="auto"/>
            </w:tcBorders>
            <w:vAlign w:val="center"/>
          </w:tcPr>
          <w:p w14:paraId="5778EAA8" w14:textId="77777777" w:rsidR="00B45CCD" w:rsidRPr="00B45CCD" w:rsidRDefault="00CE1AA2" w:rsidP="00B45CCD">
            <w:pPr>
              <w:spacing w:line="240" w:lineRule="auto"/>
              <w:jc w:val="center"/>
              <w:rPr>
                <w:rFonts w:ascii="Arial" w:eastAsia="Times New Roman" w:hAnsi="Arial" w:cs="Arial"/>
                <w:sz w:val="20"/>
                <w:szCs w:val="18"/>
              </w:rPr>
            </w:pPr>
            <w:sdt>
              <w:sdtPr>
                <w:rPr>
                  <w:rFonts w:ascii="Arial" w:eastAsia="Times New Roman" w:hAnsi="Arial" w:cs="Arial"/>
                  <w:sz w:val="20"/>
                  <w:szCs w:val="18"/>
                </w:rPr>
                <w:id w:val="2092343233"/>
                <w14:checkbox>
                  <w14:checked w14:val="0"/>
                  <w14:checkedState w14:val="2612" w14:font="MS Gothic"/>
                  <w14:uncheckedState w14:val="2610" w14:font="MS Gothic"/>
                </w14:checkbox>
              </w:sdtPr>
              <w:sdtEndPr/>
              <w:sdtContent>
                <w:r w:rsidR="00B45CCD" w:rsidRPr="00B45CCD">
                  <w:rPr>
                    <w:rFonts w:ascii="Segoe UI Symbol" w:eastAsia="Times New Roman" w:hAnsi="Segoe UI Symbol" w:cs="Segoe UI Symbol"/>
                    <w:sz w:val="20"/>
                    <w:szCs w:val="18"/>
                  </w:rPr>
                  <w:t>☐</w:t>
                </w:r>
              </w:sdtContent>
            </w:sdt>
          </w:p>
        </w:tc>
        <w:tc>
          <w:tcPr>
            <w:tcW w:w="536" w:type="dxa"/>
            <w:tcBorders>
              <w:top w:val="single" w:sz="8" w:space="0" w:color="auto"/>
              <w:bottom w:val="single" w:sz="8" w:space="0" w:color="auto"/>
            </w:tcBorders>
            <w:vAlign w:val="center"/>
          </w:tcPr>
          <w:p w14:paraId="54CF2604" w14:textId="77777777" w:rsidR="00B45CCD" w:rsidRPr="00B45CCD" w:rsidRDefault="00CE1AA2" w:rsidP="00B45CCD">
            <w:pPr>
              <w:spacing w:line="240" w:lineRule="auto"/>
              <w:jc w:val="center"/>
              <w:rPr>
                <w:rFonts w:ascii="Arial" w:eastAsia="Times New Roman" w:hAnsi="Arial" w:cs="Arial"/>
                <w:sz w:val="20"/>
                <w:szCs w:val="18"/>
              </w:rPr>
            </w:pPr>
            <w:sdt>
              <w:sdtPr>
                <w:rPr>
                  <w:rFonts w:ascii="Arial" w:eastAsia="Times New Roman" w:hAnsi="Arial" w:cs="Arial"/>
                  <w:sz w:val="20"/>
                  <w:szCs w:val="18"/>
                </w:rPr>
                <w:id w:val="321481156"/>
                <w14:checkbox>
                  <w14:checked w14:val="0"/>
                  <w14:checkedState w14:val="2612" w14:font="MS Gothic"/>
                  <w14:uncheckedState w14:val="2610" w14:font="MS Gothic"/>
                </w14:checkbox>
              </w:sdtPr>
              <w:sdtEndPr/>
              <w:sdtContent>
                <w:r w:rsidR="00B45CCD" w:rsidRPr="00B45CCD">
                  <w:rPr>
                    <w:rFonts w:ascii="Segoe UI Symbol" w:eastAsia="Times New Roman" w:hAnsi="Segoe UI Symbol" w:cs="Segoe UI Symbol"/>
                    <w:sz w:val="20"/>
                    <w:szCs w:val="18"/>
                  </w:rPr>
                  <w:t>☐</w:t>
                </w:r>
              </w:sdtContent>
            </w:sdt>
          </w:p>
        </w:tc>
      </w:tr>
      <w:tr w:rsidR="00B45CCD" w:rsidRPr="00B45CCD" w14:paraId="0F6BB008" w14:textId="77777777" w:rsidTr="00B45CCD">
        <w:trPr>
          <w:trHeight w:val="432"/>
        </w:trPr>
        <w:tc>
          <w:tcPr>
            <w:tcW w:w="8136" w:type="dxa"/>
            <w:tcBorders>
              <w:top w:val="single" w:sz="8" w:space="0" w:color="auto"/>
              <w:bottom w:val="single" w:sz="8" w:space="0" w:color="auto"/>
            </w:tcBorders>
            <w:vAlign w:val="center"/>
          </w:tcPr>
          <w:p w14:paraId="504F0E6E" w14:textId="77777777" w:rsidR="00B45CCD" w:rsidRPr="00B45CCD" w:rsidRDefault="00B45CCD" w:rsidP="006E32A4">
            <w:pPr>
              <w:numPr>
                <w:ilvl w:val="0"/>
                <w:numId w:val="5"/>
              </w:numPr>
              <w:spacing w:line="240" w:lineRule="auto"/>
              <w:ind w:left="540"/>
              <w:contextualSpacing/>
              <w:rPr>
                <w:rFonts w:ascii="Arial" w:eastAsia="Times New Roman" w:hAnsi="Arial" w:cs="Arial"/>
                <w:sz w:val="20"/>
                <w:szCs w:val="18"/>
              </w:rPr>
            </w:pPr>
            <w:r w:rsidRPr="00B45CCD">
              <w:rPr>
                <w:rFonts w:ascii="Arial" w:eastAsia="Times New Roman" w:hAnsi="Arial" w:cs="Arial"/>
                <w:sz w:val="20"/>
                <w:szCs w:val="18"/>
              </w:rPr>
              <w:t>Performing light activities around your home</w:t>
            </w:r>
          </w:p>
        </w:tc>
        <w:tc>
          <w:tcPr>
            <w:tcW w:w="536" w:type="dxa"/>
            <w:tcBorders>
              <w:top w:val="single" w:sz="8" w:space="0" w:color="auto"/>
              <w:bottom w:val="single" w:sz="8" w:space="0" w:color="auto"/>
            </w:tcBorders>
            <w:vAlign w:val="center"/>
          </w:tcPr>
          <w:p w14:paraId="03E97ED6" w14:textId="77777777" w:rsidR="00B45CCD" w:rsidRPr="00B45CCD" w:rsidRDefault="00CE1AA2" w:rsidP="00B45CCD">
            <w:pPr>
              <w:spacing w:line="240" w:lineRule="auto"/>
              <w:jc w:val="center"/>
              <w:rPr>
                <w:rFonts w:ascii="Arial" w:eastAsia="Times New Roman" w:hAnsi="Arial" w:cs="Arial"/>
                <w:sz w:val="20"/>
                <w:szCs w:val="18"/>
              </w:rPr>
            </w:pPr>
            <w:sdt>
              <w:sdtPr>
                <w:rPr>
                  <w:rFonts w:ascii="Arial" w:eastAsia="Times New Roman" w:hAnsi="Arial" w:cs="Arial"/>
                  <w:sz w:val="20"/>
                  <w:szCs w:val="18"/>
                </w:rPr>
                <w:id w:val="-828519707"/>
                <w14:checkbox>
                  <w14:checked w14:val="0"/>
                  <w14:checkedState w14:val="2612" w14:font="MS Gothic"/>
                  <w14:uncheckedState w14:val="2610" w14:font="MS Gothic"/>
                </w14:checkbox>
              </w:sdtPr>
              <w:sdtEndPr/>
              <w:sdtContent>
                <w:r w:rsidR="00B45CCD" w:rsidRPr="00B45CCD">
                  <w:rPr>
                    <w:rFonts w:ascii="Segoe UI Symbol" w:eastAsia="Times New Roman" w:hAnsi="Segoe UI Symbol" w:cs="Segoe UI Symbol"/>
                    <w:sz w:val="20"/>
                    <w:szCs w:val="18"/>
                  </w:rPr>
                  <w:t>☐</w:t>
                </w:r>
              </w:sdtContent>
            </w:sdt>
          </w:p>
        </w:tc>
        <w:tc>
          <w:tcPr>
            <w:tcW w:w="536" w:type="dxa"/>
            <w:tcBorders>
              <w:top w:val="single" w:sz="8" w:space="0" w:color="auto"/>
              <w:bottom w:val="single" w:sz="8" w:space="0" w:color="auto"/>
            </w:tcBorders>
            <w:vAlign w:val="center"/>
          </w:tcPr>
          <w:p w14:paraId="2FB3884C" w14:textId="77777777" w:rsidR="00B45CCD" w:rsidRPr="00B45CCD" w:rsidRDefault="00CE1AA2" w:rsidP="00B45CCD">
            <w:pPr>
              <w:spacing w:line="240" w:lineRule="auto"/>
              <w:jc w:val="center"/>
              <w:rPr>
                <w:rFonts w:ascii="Arial" w:eastAsia="Times New Roman" w:hAnsi="Arial" w:cs="Arial"/>
                <w:sz w:val="20"/>
                <w:szCs w:val="18"/>
              </w:rPr>
            </w:pPr>
            <w:sdt>
              <w:sdtPr>
                <w:rPr>
                  <w:rFonts w:ascii="Arial" w:eastAsia="Times New Roman" w:hAnsi="Arial" w:cs="Arial"/>
                  <w:sz w:val="20"/>
                  <w:szCs w:val="18"/>
                </w:rPr>
                <w:id w:val="273835876"/>
                <w14:checkbox>
                  <w14:checked w14:val="0"/>
                  <w14:checkedState w14:val="2612" w14:font="MS Gothic"/>
                  <w14:uncheckedState w14:val="2610" w14:font="MS Gothic"/>
                </w14:checkbox>
              </w:sdtPr>
              <w:sdtEndPr/>
              <w:sdtContent>
                <w:r w:rsidR="00B45CCD" w:rsidRPr="00B45CCD">
                  <w:rPr>
                    <w:rFonts w:ascii="Segoe UI Symbol" w:eastAsia="Times New Roman" w:hAnsi="Segoe UI Symbol" w:cs="Segoe UI Symbol"/>
                    <w:sz w:val="20"/>
                    <w:szCs w:val="18"/>
                  </w:rPr>
                  <w:t>☐</w:t>
                </w:r>
              </w:sdtContent>
            </w:sdt>
          </w:p>
        </w:tc>
        <w:tc>
          <w:tcPr>
            <w:tcW w:w="536" w:type="dxa"/>
            <w:tcBorders>
              <w:top w:val="single" w:sz="8" w:space="0" w:color="auto"/>
              <w:bottom w:val="single" w:sz="8" w:space="0" w:color="auto"/>
            </w:tcBorders>
            <w:vAlign w:val="center"/>
          </w:tcPr>
          <w:p w14:paraId="15809A10" w14:textId="77777777" w:rsidR="00B45CCD" w:rsidRPr="00B45CCD" w:rsidRDefault="00CE1AA2" w:rsidP="00B45CCD">
            <w:pPr>
              <w:spacing w:line="240" w:lineRule="auto"/>
              <w:jc w:val="center"/>
              <w:rPr>
                <w:rFonts w:ascii="Arial" w:eastAsia="Times New Roman" w:hAnsi="Arial" w:cs="Arial"/>
                <w:sz w:val="20"/>
                <w:szCs w:val="18"/>
              </w:rPr>
            </w:pPr>
            <w:sdt>
              <w:sdtPr>
                <w:rPr>
                  <w:rFonts w:ascii="Arial" w:eastAsia="Times New Roman" w:hAnsi="Arial" w:cs="Arial"/>
                  <w:sz w:val="20"/>
                  <w:szCs w:val="18"/>
                </w:rPr>
                <w:id w:val="-1010749584"/>
                <w14:checkbox>
                  <w14:checked w14:val="0"/>
                  <w14:checkedState w14:val="2612" w14:font="MS Gothic"/>
                  <w14:uncheckedState w14:val="2610" w14:font="MS Gothic"/>
                </w14:checkbox>
              </w:sdtPr>
              <w:sdtEndPr/>
              <w:sdtContent>
                <w:r w:rsidR="00B45CCD" w:rsidRPr="00B45CCD">
                  <w:rPr>
                    <w:rFonts w:ascii="Segoe UI Symbol" w:eastAsia="Times New Roman" w:hAnsi="Segoe UI Symbol" w:cs="Segoe UI Symbol"/>
                    <w:sz w:val="20"/>
                    <w:szCs w:val="18"/>
                  </w:rPr>
                  <w:t>☐</w:t>
                </w:r>
              </w:sdtContent>
            </w:sdt>
          </w:p>
        </w:tc>
        <w:tc>
          <w:tcPr>
            <w:tcW w:w="536" w:type="dxa"/>
            <w:tcBorders>
              <w:top w:val="single" w:sz="8" w:space="0" w:color="auto"/>
              <w:bottom w:val="single" w:sz="8" w:space="0" w:color="auto"/>
            </w:tcBorders>
            <w:vAlign w:val="center"/>
          </w:tcPr>
          <w:p w14:paraId="01A3121C" w14:textId="77777777" w:rsidR="00B45CCD" w:rsidRPr="00B45CCD" w:rsidRDefault="00CE1AA2" w:rsidP="00B45CCD">
            <w:pPr>
              <w:spacing w:line="240" w:lineRule="auto"/>
              <w:jc w:val="center"/>
              <w:rPr>
                <w:rFonts w:ascii="Arial" w:eastAsia="Times New Roman" w:hAnsi="Arial" w:cs="Arial"/>
                <w:sz w:val="20"/>
                <w:szCs w:val="18"/>
              </w:rPr>
            </w:pPr>
            <w:sdt>
              <w:sdtPr>
                <w:rPr>
                  <w:rFonts w:ascii="Arial" w:eastAsia="Times New Roman" w:hAnsi="Arial" w:cs="Arial"/>
                  <w:sz w:val="20"/>
                  <w:szCs w:val="18"/>
                </w:rPr>
                <w:id w:val="810829961"/>
                <w14:checkbox>
                  <w14:checked w14:val="0"/>
                  <w14:checkedState w14:val="2612" w14:font="MS Gothic"/>
                  <w14:uncheckedState w14:val="2610" w14:font="MS Gothic"/>
                </w14:checkbox>
              </w:sdtPr>
              <w:sdtEndPr/>
              <w:sdtContent>
                <w:r w:rsidR="00B45CCD" w:rsidRPr="00B45CCD">
                  <w:rPr>
                    <w:rFonts w:ascii="Segoe UI Symbol" w:eastAsia="Times New Roman" w:hAnsi="Segoe UI Symbol" w:cs="Segoe UI Symbol"/>
                    <w:sz w:val="20"/>
                    <w:szCs w:val="18"/>
                  </w:rPr>
                  <w:t>☐</w:t>
                </w:r>
              </w:sdtContent>
            </w:sdt>
          </w:p>
        </w:tc>
        <w:tc>
          <w:tcPr>
            <w:tcW w:w="536" w:type="dxa"/>
            <w:tcBorders>
              <w:top w:val="single" w:sz="8" w:space="0" w:color="auto"/>
              <w:bottom w:val="single" w:sz="8" w:space="0" w:color="auto"/>
            </w:tcBorders>
            <w:vAlign w:val="center"/>
          </w:tcPr>
          <w:p w14:paraId="67FA7BC9" w14:textId="77777777" w:rsidR="00B45CCD" w:rsidRPr="00B45CCD" w:rsidRDefault="00CE1AA2" w:rsidP="00B45CCD">
            <w:pPr>
              <w:spacing w:line="240" w:lineRule="auto"/>
              <w:jc w:val="center"/>
              <w:rPr>
                <w:rFonts w:ascii="Arial" w:eastAsia="Times New Roman" w:hAnsi="Arial" w:cs="Arial"/>
                <w:sz w:val="20"/>
                <w:szCs w:val="18"/>
              </w:rPr>
            </w:pPr>
            <w:sdt>
              <w:sdtPr>
                <w:rPr>
                  <w:rFonts w:ascii="Arial" w:eastAsia="Times New Roman" w:hAnsi="Arial" w:cs="Arial"/>
                  <w:sz w:val="20"/>
                  <w:szCs w:val="18"/>
                </w:rPr>
                <w:id w:val="274761658"/>
                <w14:checkbox>
                  <w14:checked w14:val="0"/>
                  <w14:checkedState w14:val="2612" w14:font="MS Gothic"/>
                  <w14:uncheckedState w14:val="2610" w14:font="MS Gothic"/>
                </w14:checkbox>
              </w:sdtPr>
              <w:sdtEndPr/>
              <w:sdtContent>
                <w:r w:rsidR="00B45CCD" w:rsidRPr="00B45CCD">
                  <w:rPr>
                    <w:rFonts w:ascii="Segoe UI Symbol" w:eastAsia="Times New Roman" w:hAnsi="Segoe UI Symbol" w:cs="Segoe UI Symbol"/>
                    <w:sz w:val="20"/>
                    <w:szCs w:val="18"/>
                  </w:rPr>
                  <w:t>☐</w:t>
                </w:r>
              </w:sdtContent>
            </w:sdt>
          </w:p>
        </w:tc>
      </w:tr>
      <w:tr w:rsidR="00B45CCD" w:rsidRPr="00B45CCD" w14:paraId="0C3DEF30" w14:textId="77777777" w:rsidTr="00B45CCD">
        <w:trPr>
          <w:trHeight w:val="432"/>
        </w:trPr>
        <w:tc>
          <w:tcPr>
            <w:tcW w:w="8136" w:type="dxa"/>
            <w:tcBorders>
              <w:top w:val="single" w:sz="8" w:space="0" w:color="auto"/>
              <w:bottom w:val="single" w:sz="8" w:space="0" w:color="auto"/>
            </w:tcBorders>
            <w:vAlign w:val="center"/>
          </w:tcPr>
          <w:p w14:paraId="314CD1F6" w14:textId="77777777" w:rsidR="00B45CCD" w:rsidRPr="00B45CCD" w:rsidRDefault="00B45CCD" w:rsidP="006E32A4">
            <w:pPr>
              <w:numPr>
                <w:ilvl w:val="0"/>
                <w:numId w:val="5"/>
              </w:numPr>
              <w:spacing w:line="240" w:lineRule="auto"/>
              <w:ind w:left="540"/>
              <w:contextualSpacing/>
              <w:rPr>
                <w:rFonts w:ascii="Arial" w:eastAsia="Times New Roman" w:hAnsi="Arial" w:cs="Arial"/>
                <w:sz w:val="20"/>
                <w:szCs w:val="18"/>
              </w:rPr>
            </w:pPr>
            <w:r w:rsidRPr="00B45CCD">
              <w:rPr>
                <w:rFonts w:ascii="Arial" w:eastAsia="Times New Roman" w:hAnsi="Arial" w:cs="Arial"/>
                <w:sz w:val="20"/>
                <w:szCs w:val="18"/>
              </w:rPr>
              <w:t>Performing heavy activities around your home</w:t>
            </w:r>
          </w:p>
        </w:tc>
        <w:tc>
          <w:tcPr>
            <w:tcW w:w="536" w:type="dxa"/>
            <w:tcBorders>
              <w:top w:val="single" w:sz="8" w:space="0" w:color="auto"/>
              <w:bottom w:val="single" w:sz="8" w:space="0" w:color="auto"/>
            </w:tcBorders>
            <w:vAlign w:val="center"/>
          </w:tcPr>
          <w:p w14:paraId="6B1FA6E7" w14:textId="77777777" w:rsidR="00B45CCD" w:rsidRPr="00B45CCD" w:rsidRDefault="00CE1AA2" w:rsidP="00B45CCD">
            <w:pPr>
              <w:spacing w:line="240" w:lineRule="auto"/>
              <w:jc w:val="center"/>
              <w:rPr>
                <w:rFonts w:ascii="Arial" w:eastAsia="Times New Roman" w:hAnsi="Arial" w:cs="Arial"/>
                <w:sz w:val="20"/>
                <w:szCs w:val="18"/>
              </w:rPr>
            </w:pPr>
            <w:sdt>
              <w:sdtPr>
                <w:rPr>
                  <w:rFonts w:ascii="Arial" w:eastAsia="Times New Roman" w:hAnsi="Arial" w:cs="Arial"/>
                  <w:sz w:val="20"/>
                  <w:szCs w:val="18"/>
                </w:rPr>
                <w:id w:val="1215690232"/>
                <w14:checkbox>
                  <w14:checked w14:val="0"/>
                  <w14:checkedState w14:val="2612" w14:font="MS Gothic"/>
                  <w14:uncheckedState w14:val="2610" w14:font="MS Gothic"/>
                </w14:checkbox>
              </w:sdtPr>
              <w:sdtEndPr/>
              <w:sdtContent>
                <w:r w:rsidR="00B45CCD" w:rsidRPr="00B45CCD">
                  <w:rPr>
                    <w:rFonts w:ascii="Segoe UI Symbol" w:eastAsia="Times New Roman" w:hAnsi="Segoe UI Symbol" w:cs="Segoe UI Symbol"/>
                    <w:sz w:val="20"/>
                    <w:szCs w:val="18"/>
                  </w:rPr>
                  <w:t>☐</w:t>
                </w:r>
              </w:sdtContent>
            </w:sdt>
          </w:p>
        </w:tc>
        <w:tc>
          <w:tcPr>
            <w:tcW w:w="536" w:type="dxa"/>
            <w:tcBorders>
              <w:top w:val="single" w:sz="8" w:space="0" w:color="auto"/>
              <w:bottom w:val="single" w:sz="8" w:space="0" w:color="auto"/>
            </w:tcBorders>
            <w:vAlign w:val="center"/>
          </w:tcPr>
          <w:p w14:paraId="3852D245" w14:textId="77777777" w:rsidR="00B45CCD" w:rsidRPr="00B45CCD" w:rsidRDefault="00CE1AA2" w:rsidP="00B45CCD">
            <w:pPr>
              <w:spacing w:line="240" w:lineRule="auto"/>
              <w:jc w:val="center"/>
              <w:rPr>
                <w:rFonts w:ascii="Arial" w:eastAsia="Times New Roman" w:hAnsi="Arial" w:cs="Arial"/>
                <w:sz w:val="20"/>
                <w:szCs w:val="18"/>
              </w:rPr>
            </w:pPr>
            <w:sdt>
              <w:sdtPr>
                <w:rPr>
                  <w:rFonts w:ascii="Arial" w:eastAsia="Times New Roman" w:hAnsi="Arial" w:cs="Arial"/>
                  <w:sz w:val="20"/>
                  <w:szCs w:val="18"/>
                </w:rPr>
                <w:id w:val="-1684670886"/>
                <w14:checkbox>
                  <w14:checked w14:val="0"/>
                  <w14:checkedState w14:val="2612" w14:font="MS Gothic"/>
                  <w14:uncheckedState w14:val="2610" w14:font="MS Gothic"/>
                </w14:checkbox>
              </w:sdtPr>
              <w:sdtEndPr/>
              <w:sdtContent>
                <w:r w:rsidR="00B45CCD" w:rsidRPr="00B45CCD">
                  <w:rPr>
                    <w:rFonts w:ascii="Segoe UI Symbol" w:eastAsia="Times New Roman" w:hAnsi="Segoe UI Symbol" w:cs="Segoe UI Symbol"/>
                    <w:sz w:val="20"/>
                    <w:szCs w:val="18"/>
                  </w:rPr>
                  <w:t>☐</w:t>
                </w:r>
              </w:sdtContent>
            </w:sdt>
          </w:p>
        </w:tc>
        <w:tc>
          <w:tcPr>
            <w:tcW w:w="536" w:type="dxa"/>
            <w:tcBorders>
              <w:top w:val="single" w:sz="8" w:space="0" w:color="auto"/>
              <w:bottom w:val="single" w:sz="8" w:space="0" w:color="auto"/>
            </w:tcBorders>
            <w:vAlign w:val="center"/>
          </w:tcPr>
          <w:p w14:paraId="5C597FB3" w14:textId="77777777" w:rsidR="00B45CCD" w:rsidRPr="00B45CCD" w:rsidRDefault="00CE1AA2" w:rsidP="00B45CCD">
            <w:pPr>
              <w:spacing w:line="240" w:lineRule="auto"/>
              <w:jc w:val="center"/>
              <w:rPr>
                <w:rFonts w:ascii="Arial" w:eastAsia="Times New Roman" w:hAnsi="Arial" w:cs="Arial"/>
                <w:sz w:val="20"/>
                <w:szCs w:val="18"/>
              </w:rPr>
            </w:pPr>
            <w:sdt>
              <w:sdtPr>
                <w:rPr>
                  <w:rFonts w:ascii="Arial" w:eastAsia="Times New Roman" w:hAnsi="Arial" w:cs="Arial"/>
                  <w:sz w:val="20"/>
                  <w:szCs w:val="18"/>
                </w:rPr>
                <w:id w:val="1062758695"/>
                <w14:checkbox>
                  <w14:checked w14:val="0"/>
                  <w14:checkedState w14:val="2612" w14:font="MS Gothic"/>
                  <w14:uncheckedState w14:val="2610" w14:font="MS Gothic"/>
                </w14:checkbox>
              </w:sdtPr>
              <w:sdtEndPr/>
              <w:sdtContent>
                <w:r w:rsidR="00B45CCD" w:rsidRPr="00B45CCD">
                  <w:rPr>
                    <w:rFonts w:ascii="Segoe UI Symbol" w:eastAsia="Times New Roman" w:hAnsi="Segoe UI Symbol" w:cs="Segoe UI Symbol"/>
                    <w:sz w:val="20"/>
                    <w:szCs w:val="18"/>
                  </w:rPr>
                  <w:t>☐</w:t>
                </w:r>
              </w:sdtContent>
            </w:sdt>
          </w:p>
        </w:tc>
        <w:tc>
          <w:tcPr>
            <w:tcW w:w="536" w:type="dxa"/>
            <w:tcBorders>
              <w:top w:val="single" w:sz="8" w:space="0" w:color="auto"/>
              <w:bottom w:val="single" w:sz="8" w:space="0" w:color="auto"/>
            </w:tcBorders>
            <w:vAlign w:val="center"/>
          </w:tcPr>
          <w:p w14:paraId="7084DFAC" w14:textId="77777777" w:rsidR="00B45CCD" w:rsidRPr="00B45CCD" w:rsidRDefault="00CE1AA2" w:rsidP="00B45CCD">
            <w:pPr>
              <w:spacing w:line="240" w:lineRule="auto"/>
              <w:jc w:val="center"/>
              <w:rPr>
                <w:rFonts w:ascii="Arial" w:eastAsia="Times New Roman" w:hAnsi="Arial" w:cs="Arial"/>
                <w:sz w:val="20"/>
                <w:szCs w:val="18"/>
              </w:rPr>
            </w:pPr>
            <w:sdt>
              <w:sdtPr>
                <w:rPr>
                  <w:rFonts w:ascii="Arial" w:eastAsia="Times New Roman" w:hAnsi="Arial" w:cs="Arial"/>
                  <w:sz w:val="20"/>
                  <w:szCs w:val="18"/>
                </w:rPr>
                <w:id w:val="1550110560"/>
                <w14:checkbox>
                  <w14:checked w14:val="0"/>
                  <w14:checkedState w14:val="2612" w14:font="MS Gothic"/>
                  <w14:uncheckedState w14:val="2610" w14:font="MS Gothic"/>
                </w14:checkbox>
              </w:sdtPr>
              <w:sdtEndPr/>
              <w:sdtContent>
                <w:r w:rsidR="00B45CCD" w:rsidRPr="00B45CCD">
                  <w:rPr>
                    <w:rFonts w:ascii="Segoe UI Symbol" w:eastAsia="Times New Roman" w:hAnsi="Segoe UI Symbol" w:cs="Segoe UI Symbol"/>
                    <w:sz w:val="20"/>
                    <w:szCs w:val="18"/>
                  </w:rPr>
                  <w:t>☐</w:t>
                </w:r>
              </w:sdtContent>
            </w:sdt>
          </w:p>
        </w:tc>
        <w:tc>
          <w:tcPr>
            <w:tcW w:w="536" w:type="dxa"/>
            <w:tcBorders>
              <w:top w:val="single" w:sz="8" w:space="0" w:color="auto"/>
              <w:bottom w:val="single" w:sz="8" w:space="0" w:color="auto"/>
            </w:tcBorders>
            <w:vAlign w:val="center"/>
          </w:tcPr>
          <w:p w14:paraId="3485CE09" w14:textId="77777777" w:rsidR="00B45CCD" w:rsidRPr="00B45CCD" w:rsidRDefault="00CE1AA2" w:rsidP="00B45CCD">
            <w:pPr>
              <w:spacing w:line="240" w:lineRule="auto"/>
              <w:jc w:val="center"/>
              <w:rPr>
                <w:rFonts w:ascii="Arial" w:eastAsia="Times New Roman" w:hAnsi="Arial" w:cs="Arial"/>
                <w:sz w:val="20"/>
                <w:szCs w:val="18"/>
              </w:rPr>
            </w:pPr>
            <w:sdt>
              <w:sdtPr>
                <w:rPr>
                  <w:rFonts w:ascii="Arial" w:eastAsia="Times New Roman" w:hAnsi="Arial" w:cs="Arial"/>
                  <w:sz w:val="20"/>
                  <w:szCs w:val="18"/>
                </w:rPr>
                <w:id w:val="-87155573"/>
                <w14:checkbox>
                  <w14:checked w14:val="0"/>
                  <w14:checkedState w14:val="2612" w14:font="MS Gothic"/>
                  <w14:uncheckedState w14:val="2610" w14:font="MS Gothic"/>
                </w14:checkbox>
              </w:sdtPr>
              <w:sdtEndPr/>
              <w:sdtContent>
                <w:r w:rsidR="00B45CCD" w:rsidRPr="00B45CCD">
                  <w:rPr>
                    <w:rFonts w:ascii="Segoe UI Symbol" w:eastAsia="Times New Roman" w:hAnsi="Segoe UI Symbol" w:cs="Segoe UI Symbol"/>
                    <w:sz w:val="20"/>
                    <w:szCs w:val="18"/>
                  </w:rPr>
                  <w:t>☐</w:t>
                </w:r>
              </w:sdtContent>
            </w:sdt>
          </w:p>
        </w:tc>
      </w:tr>
      <w:tr w:rsidR="00B45CCD" w:rsidRPr="00B45CCD" w14:paraId="16A6D950" w14:textId="77777777" w:rsidTr="00B45CCD">
        <w:trPr>
          <w:trHeight w:val="432"/>
        </w:trPr>
        <w:tc>
          <w:tcPr>
            <w:tcW w:w="8136" w:type="dxa"/>
            <w:tcBorders>
              <w:top w:val="single" w:sz="8" w:space="0" w:color="auto"/>
              <w:bottom w:val="single" w:sz="8" w:space="0" w:color="auto"/>
            </w:tcBorders>
            <w:vAlign w:val="center"/>
          </w:tcPr>
          <w:p w14:paraId="3F0DB597" w14:textId="77777777" w:rsidR="00B45CCD" w:rsidRPr="00B45CCD" w:rsidRDefault="00B45CCD" w:rsidP="006E32A4">
            <w:pPr>
              <w:numPr>
                <w:ilvl w:val="0"/>
                <w:numId w:val="5"/>
              </w:numPr>
              <w:spacing w:line="240" w:lineRule="auto"/>
              <w:ind w:left="540"/>
              <w:contextualSpacing/>
              <w:rPr>
                <w:rFonts w:ascii="Arial" w:eastAsia="Times New Roman" w:hAnsi="Arial" w:cs="Arial"/>
                <w:sz w:val="20"/>
                <w:szCs w:val="18"/>
              </w:rPr>
            </w:pPr>
            <w:r w:rsidRPr="00B45CCD">
              <w:rPr>
                <w:rFonts w:ascii="Arial" w:eastAsia="Times New Roman" w:hAnsi="Arial" w:cs="Arial"/>
                <w:sz w:val="20"/>
                <w:szCs w:val="18"/>
              </w:rPr>
              <w:t>Getting into or out of a car</w:t>
            </w:r>
          </w:p>
        </w:tc>
        <w:tc>
          <w:tcPr>
            <w:tcW w:w="536" w:type="dxa"/>
            <w:tcBorders>
              <w:top w:val="single" w:sz="8" w:space="0" w:color="auto"/>
              <w:bottom w:val="single" w:sz="8" w:space="0" w:color="auto"/>
            </w:tcBorders>
            <w:vAlign w:val="center"/>
          </w:tcPr>
          <w:p w14:paraId="0BFC41B1" w14:textId="77777777" w:rsidR="00B45CCD" w:rsidRPr="00B45CCD" w:rsidRDefault="00CE1AA2" w:rsidP="00B45CCD">
            <w:pPr>
              <w:spacing w:line="240" w:lineRule="auto"/>
              <w:jc w:val="center"/>
              <w:rPr>
                <w:rFonts w:ascii="Arial" w:eastAsia="Times New Roman" w:hAnsi="Arial" w:cs="Arial"/>
                <w:sz w:val="20"/>
                <w:szCs w:val="18"/>
              </w:rPr>
            </w:pPr>
            <w:sdt>
              <w:sdtPr>
                <w:rPr>
                  <w:rFonts w:ascii="Arial" w:eastAsia="Times New Roman" w:hAnsi="Arial" w:cs="Arial"/>
                  <w:sz w:val="20"/>
                  <w:szCs w:val="18"/>
                </w:rPr>
                <w:id w:val="1451511185"/>
                <w14:checkbox>
                  <w14:checked w14:val="0"/>
                  <w14:checkedState w14:val="2612" w14:font="MS Gothic"/>
                  <w14:uncheckedState w14:val="2610" w14:font="MS Gothic"/>
                </w14:checkbox>
              </w:sdtPr>
              <w:sdtEndPr/>
              <w:sdtContent>
                <w:r w:rsidR="00B45CCD" w:rsidRPr="00B45CCD">
                  <w:rPr>
                    <w:rFonts w:ascii="Segoe UI Symbol" w:eastAsia="Times New Roman" w:hAnsi="Segoe UI Symbol" w:cs="Segoe UI Symbol"/>
                    <w:sz w:val="20"/>
                    <w:szCs w:val="18"/>
                  </w:rPr>
                  <w:t>☐</w:t>
                </w:r>
              </w:sdtContent>
            </w:sdt>
          </w:p>
        </w:tc>
        <w:tc>
          <w:tcPr>
            <w:tcW w:w="536" w:type="dxa"/>
            <w:tcBorders>
              <w:top w:val="single" w:sz="8" w:space="0" w:color="auto"/>
              <w:bottom w:val="single" w:sz="8" w:space="0" w:color="auto"/>
            </w:tcBorders>
            <w:vAlign w:val="center"/>
          </w:tcPr>
          <w:p w14:paraId="6770E2FD" w14:textId="77777777" w:rsidR="00B45CCD" w:rsidRPr="00B45CCD" w:rsidRDefault="00CE1AA2" w:rsidP="00B45CCD">
            <w:pPr>
              <w:spacing w:line="240" w:lineRule="auto"/>
              <w:jc w:val="center"/>
              <w:rPr>
                <w:rFonts w:ascii="Arial" w:eastAsia="Times New Roman" w:hAnsi="Arial" w:cs="Arial"/>
                <w:sz w:val="20"/>
                <w:szCs w:val="18"/>
              </w:rPr>
            </w:pPr>
            <w:sdt>
              <w:sdtPr>
                <w:rPr>
                  <w:rFonts w:ascii="Arial" w:eastAsia="Times New Roman" w:hAnsi="Arial" w:cs="Arial"/>
                  <w:sz w:val="20"/>
                  <w:szCs w:val="18"/>
                </w:rPr>
                <w:id w:val="161368898"/>
                <w14:checkbox>
                  <w14:checked w14:val="0"/>
                  <w14:checkedState w14:val="2612" w14:font="MS Gothic"/>
                  <w14:uncheckedState w14:val="2610" w14:font="MS Gothic"/>
                </w14:checkbox>
              </w:sdtPr>
              <w:sdtEndPr/>
              <w:sdtContent>
                <w:r w:rsidR="00B45CCD" w:rsidRPr="00B45CCD">
                  <w:rPr>
                    <w:rFonts w:ascii="Segoe UI Symbol" w:eastAsia="Times New Roman" w:hAnsi="Segoe UI Symbol" w:cs="Segoe UI Symbol"/>
                    <w:sz w:val="20"/>
                    <w:szCs w:val="18"/>
                  </w:rPr>
                  <w:t>☐</w:t>
                </w:r>
              </w:sdtContent>
            </w:sdt>
          </w:p>
        </w:tc>
        <w:tc>
          <w:tcPr>
            <w:tcW w:w="536" w:type="dxa"/>
            <w:tcBorders>
              <w:top w:val="single" w:sz="8" w:space="0" w:color="auto"/>
              <w:bottom w:val="single" w:sz="8" w:space="0" w:color="auto"/>
            </w:tcBorders>
            <w:vAlign w:val="center"/>
          </w:tcPr>
          <w:p w14:paraId="70C0ECE2" w14:textId="77777777" w:rsidR="00B45CCD" w:rsidRPr="00B45CCD" w:rsidRDefault="00CE1AA2" w:rsidP="00B45CCD">
            <w:pPr>
              <w:spacing w:line="240" w:lineRule="auto"/>
              <w:jc w:val="center"/>
              <w:rPr>
                <w:rFonts w:ascii="Arial" w:eastAsia="Times New Roman" w:hAnsi="Arial" w:cs="Arial"/>
                <w:sz w:val="20"/>
                <w:szCs w:val="18"/>
              </w:rPr>
            </w:pPr>
            <w:sdt>
              <w:sdtPr>
                <w:rPr>
                  <w:rFonts w:ascii="Arial" w:eastAsia="Times New Roman" w:hAnsi="Arial" w:cs="Arial"/>
                  <w:sz w:val="20"/>
                  <w:szCs w:val="18"/>
                </w:rPr>
                <w:id w:val="-2109264038"/>
                <w14:checkbox>
                  <w14:checked w14:val="0"/>
                  <w14:checkedState w14:val="2612" w14:font="MS Gothic"/>
                  <w14:uncheckedState w14:val="2610" w14:font="MS Gothic"/>
                </w14:checkbox>
              </w:sdtPr>
              <w:sdtEndPr/>
              <w:sdtContent>
                <w:r w:rsidR="00B45CCD" w:rsidRPr="00B45CCD">
                  <w:rPr>
                    <w:rFonts w:ascii="Segoe UI Symbol" w:eastAsia="Times New Roman" w:hAnsi="Segoe UI Symbol" w:cs="Segoe UI Symbol"/>
                    <w:sz w:val="20"/>
                    <w:szCs w:val="18"/>
                  </w:rPr>
                  <w:t>☐</w:t>
                </w:r>
              </w:sdtContent>
            </w:sdt>
          </w:p>
        </w:tc>
        <w:tc>
          <w:tcPr>
            <w:tcW w:w="536" w:type="dxa"/>
            <w:tcBorders>
              <w:top w:val="single" w:sz="8" w:space="0" w:color="auto"/>
              <w:bottom w:val="single" w:sz="8" w:space="0" w:color="auto"/>
            </w:tcBorders>
            <w:vAlign w:val="center"/>
          </w:tcPr>
          <w:p w14:paraId="344C864D" w14:textId="77777777" w:rsidR="00B45CCD" w:rsidRPr="00B45CCD" w:rsidRDefault="00CE1AA2" w:rsidP="00B45CCD">
            <w:pPr>
              <w:spacing w:line="240" w:lineRule="auto"/>
              <w:jc w:val="center"/>
              <w:rPr>
                <w:rFonts w:ascii="Arial" w:eastAsia="Times New Roman" w:hAnsi="Arial" w:cs="Arial"/>
                <w:sz w:val="20"/>
                <w:szCs w:val="18"/>
              </w:rPr>
            </w:pPr>
            <w:sdt>
              <w:sdtPr>
                <w:rPr>
                  <w:rFonts w:ascii="Arial" w:eastAsia="Times New Roman" w:hAnsi="Arial" w:cs="Arial"/>
                  <w:sz w:val="20"/>
                  <w:szCs w:val="18"/>
                </w:rPr>
                <w:id w:val="-707641674"/>
                <w14:checkbox>
                  <w14:checked w14:val="0"/>
                  <w14:checkedState w14:val="2612" w14:font="MS Gothic"/>
                  <w14:uncheckedState w14:val="2610" w14:font="MS Gothic"/>
                </w14:checkbox>
              </w:sdtPr>
              <w:sdtEndPr/>
              <w:sdtContent>
                <w:r w:rsidR="00B45CCD" w:rsidRPr="00B45CCD">
                  <w:rPr>
                    <w:rFonts w:ascii="Segoe UI Symbol" w:eastAsia="Times New Roman" w:hAnsi="Segoe UI Symbol" w:cs="Segoe UI Symbol"/>
                    <w:sz w:val="20"/>
                    <w:szCs w:val="18"/>
                  </w:rPr>
                  <w:t>☐</w:t>
                </w:r>
              </w:sdtContent>
            </w:sdt>
          </w:p>
        </w:tc>
        <w:tc>
          <w:tcPr>
            <w:tcW w:w="536" w:type="dxa"/>
            <w:tcBorders>
              <w:top w:val="single" w:sz="8" w:space="0" w:color="auto"/>
              <w:bottom w:val="single" w:sz="8" w:space="0" w:color="auto"/>
            </w:tcBorders>
            <w:vAlign w:val="center"/>
          </w:tcPr>
          <w:p w14:paraId="76C8F689" w14:textId="77777777" w:rsidR="00B45CCD" w:rsidRPr="00B45CCD" w:rsidRDefault="00CE1AA2" w:rsidP="00B45CCD">
            <w:pPr>
              <w:spacing w:line="240" w:lineRule="auto"/>
              <w:jc w:val="center"/>
              <w:rPr>
                <w:rFonts w:ascii="Arial" w:eastAsia="Times New Roman" w:hAnsi="Arial" w:cs="Arial"/>
                <w:sz w:val="20"/>
                <w:szCs w:val="18"/>
              </w:rPr>
            </w:pPr>
            <w:sdt>
              <w:sdtPr>
                <w:rPr>
                  <w:rFonts w:ascii="Arial" w:eastAsia="Times New Roman" w:hAnsi="Arial" w:cs="Arial"/>
                  <w:sz w:val="20"/>
                  <w:szCs w:val="18"/>
                </w:rPr>
                <w:id w:val="721880425"/>
                <w14:checkbox>
                  <w14:checked w14:val="0"/>
                  <w14:checkedState w14:val="2612" w14:font="MS Gothic"/>
                  <w14:uncheckedState w14:val="2610" w14:font="MS Gothic"/>
                </w14:checkbox>
              </w:sdtPr>
              <w:sdtEndPr/>
              <w:sdtContent>
                <w:r w:rsidR="00B45CCD" w:rsidRPr="00B45CCD">
                  <w:rPr>
                    <w:rFonts w:ascii="Segoe UI Symbol" w:eastAsia="Times New Roman" w:hAnsi="Segoe UI Symbol" w:cs="Segoe UI Symbol"/>
                    <w:sz w:val="20"/>
                    <w:szCs w:val="18"/>
                  </w:rPr>
                  <w:t>☐</w:t>
                </w:r>
              </w:sdtContent>
            </w:sdt>
          </w:p>
        </w:tc>
      </w:tr>
      <w:tr w:rsidR="00B45CCD" w:rsidRPr="00B45CCD" w14:paraId="00358A58" w14:textId="77777777" w:rsidTr="00B45CCD">
        <w:trPr>
          <w:trHeight w:val="432"/>
        </w:trPr>
        <w:tc>
          <w:tcPr>
            <w:tcW w:w="8136" w:type="dxa"/>
            <w:tcBorders>
              <w:top w:val="single" w:sz="8" w:space="0" w:color="auto"/>
              <w:bottom w:val="single" w:sz="8" w:space="0" w:color="auto"/>
            </w:tcBorders>
            <w:vAlign w:val="center"/>
          </w:tcPr>
          <w:p w14:paraId="19EB8923" w14:textId="77777777" w:rsidR="00B45CCD" w:rsidRPr="00B45CCD" w:rsidRDefault="00B45CCD" w:rsidP="006E32A4">
            <w:pPr>
              <w:numPr>
                <w:ilvl w:val="0"/>
                <w:numId w:val="5"/>
              </w:numPr>
              <w:spacing w:line="240" w:lineRule="auto"/>
              <w:ind w:left="540"/>
              <w:contextualSpacing/>
              <w:rPr>
                <w:rFonts w:ascii="Arial" w:eastAsia="Times New Roman" w:hAnsi="Arial" w:cs="Arial"/>
                <w:sz w:val="20"/>
                <w:szCs w:val="18"/>
              </w:rPr>
            </w:pPr>
            <w:r w:rsidRPr="00B45CCD">
              <w:rPr>
                <w:rFonts w:ascii="Arial" w:eastAsia="Times New Roman" w:hAnsi="Arial" w:cs="Arial"/>
                <w:sz w:val="20"/>
                <w:szCs w:val="18"/>
              </w:rPr>
              <w:t>Walking 2 blocks</w:t>
            </w:r>
          </w:p>
        </w:tc>
        <w:tc>
          <w:tcPr>
            <w:tcW w:w="536" w:type="dxa"/>
            <w:tcBorders>
              <w:top w:val="single" w:sz="8" w:space="0" w:color="auto"/>
              <w:bottom w:val="single" w:sz="8" w:space="0" w:color="auto"/>
            </w:tcBorders>
            <w:vAlign w:val="center"/>
          </w:tcPr>
          <w:p w14:paraId="7BF8CA98" w14:textId="77777777" w:rsidR="00B45CCD" w:rsidRPr="00B45CCD" w:rsidRDefault="00CE1AA2" w:rsidP="00B45CCD">
            <w:pPr>
              <w:spacing w:line="240" w:lineRule="auto"/>
              <w:jc w:val="center"/>
              <w:rPr>
                <w:rFonts w:ascii="Arial" w:eastAsia="Times New Roman" w:hAnsi="Arial" w:cs="Arial"/>
                <w:sz w:val="20"/>
                <w:szCs w:val="18"/>
              </w:rPr>
            </w:pPr>
            <w:sdt>
              <w:sdtPr>
                <w:rPr>
                  <w:rFonts w:ascii="Arial" w:eastAsia="Times New Roman" w:hAnsi="Arial" w:cs="Arial"/>
                  <w:sz w:val="20"/>
                  <w:szCs w:val="18"/>
                </w:rPr>
                <w:id w:val="-605189997"/>
                <w14:checkbox>
                  <w14:checked w14:val="0"/>
                  <w14:checkedState w14:val="2612" w14:font="MS Gothic"/>
                  <w14:uncheckedState w14:val="2610" w14:font="MS Gothic"/>
                </w14:checkbox>
              </w:sdtPr>
              <w:sdtEndPr/>
              <w:sdtContent>
                <w:r w:rsidR="00B45CCD" w:rsidRPr="00B45CCD">
                  <w:rPr>
                    <w:rFonts w:ascii="Segoe UI Symbol" w:eastAsia="Times New Roman" w:hAnsi="Segoe UI Symbol" w:cs="Segoe UI Symbol"/>
                    <w:sz w:val="20"/>
                    <w:szCs w:val="18"/>
                  </w:rPr>
                  <w:t>☐</w:t>
                </w:r>
              </w:sdtContent>
            </w:sdt>
          </w:p>
        </w:tc>
        <w:tc>
          <w:tcPr>
            <w:tcW w:w="536" w:type="dxa"/>
            <w:tcBorders>
              <w:top w:val="single" w:sz="8" w:space="0" w:color="auto"/>
              <w:bottom w:val="single" w:sz="8" w:space="0" w:color="auto"/>
            </w:tcBorders>
            <w:vAlign w:val="center"/>
          </w:tcPr>
          <w:p w14:paraId="128122FB" w14:textId="77777777" w:rsidR="00B45CCD" w:rsidRPr="00B45CCD" w:rsidRDefault="00CE1AA2" w:rsidP="00B45CCD">
            <w:pPr>
              <w:spacing w:line="240" w:lineRule="auto"/>
              <w:jc w:val="center"/>
              <w:rPr>
                <w:rFonts w:ascii="Arial" w:eastAsia="Times New Roman" w:hAnsi="Arial" w:cs="Arial"/>
                <w:sz w:val="20"/>
                <w:szCs w:val="18"/>
              </w:rPr>
            </w:pPr>
            <w:sdt>
              <w:sdtPr>
                <w:rPr>
                  <w:rFonts w:ascii="Arial" w:eastAsia="Times New Roman" w:hAnsi="Arial" w:cs="Arial"/>
                  <w:sz w:val="20"/>
                  <w:szCs w:val="18"/>
                </w:rPr>
                <w:id w:val="-1173333185"/>
                <w14:checkbox>
                  <w14:checked w14:val="0"/>
                  <w14:checkedState w14:val="2612" w14:font="MS Gothic"/>
                  <w14:uncheckedState w14:val="2610" w14:font="MS Gothic"/>
                </w14:checkbox>
              </w:sdtPr>
              <w:sdtEndPr/>
              <w:sdtContent>
                <w:r w:rsidR="00B45CCD" w:rsidRPr="00B45CCD">
                  <w:rPr>
                    <w:rFonts w:ascii="Segoe UI Symbol" w:eastAsia="Times New Roman" w:hAnsi="Segoe UI Symbol" w:cs="Segoe UI Symbol"/>
                    <w:sz w:val="20"/>
                    <w:szCs w:val="18"/>
                  </w:rPr>
                  <w:t>☐</w:t>
                </w:r>
              </w:sdtContent>
            </w:sdt>
          </w:p>
        </w:tc>
        <w:tc>
          <w:tcPr>
            <w:tcW w:w="536" w:type="dxa"/>
            <w:tcBorders>
              <w:top w:val="single" w:sz="8" w:space="0" w:color="auto"/>
              <w:bottom w:val="single" w:sz="8" w:space="0" w:color="auto"/>
            </w:tcBorders>
            <w:vAlign w:val="center"/>
          </w:tcPr>
          <w:p w14:paraId="7F27B11A" w14:textId="77777777" w:rsidR="00B45CCD" w:rsidRPr="00B45CCD" w:rsidRDefault="00CE1AA2" w:rsidP="00B45CCD">
            <w:pPr>
              <w:spacing w:line="240" w:lineRule="auto"/>
              <w:jc w:val="center"/>
              <w:rPr>
                <w:rFonts w:ascii="Arial" w:eastAsia="Times New Roman" w:hAnsi="Arial" w:cs="Arial"/>
                <w:sz w:val="20"/>
                <w:szCs w:val="18"/>
              </w:rPr>
            </w:pPr>
            <w:sdt>
              <w:sdtPr>
                <w:rPr>
                  <w:rFonts w:ascii="Arial" w:eastAsia="Times New Roman" w:hAnsi="Arial" w:cs="Arial"/>
                  <w:sz w:val="20"/>
                  <w:szCs w:val="18"/>
                </w:rPr>
                <w:id w:val="-422579295"/>
                <w14:checkbox>
                  <w14:checked w14:val="0"/>
                  <w14:checkedState w14:val="2612" w14:font="MS Gothic"/>
                  <w14:uncheckedState w14:val="2610" w14:font="MS Gothic"/>
                </w14:checkbox>
              </w:sdtPr>
              <w:sdtEndPr/>
              <w:sdtContent>
                <w:r w:rsidR="00B45CCD" w:rsidRPr="00B45CCD">
                  <w:rPr>
                    <w:rFonts w:ascii="Segoe UI Symbol" w:eastAsia="Times New Roman" w:hAnsi="Segoe UI Symbol" w:cs="Segoe UI Symbol"/>
                    <w:sz w:val="20"/>
                    <w:szCs w:val="18"/>
                  </w:rPr>
                  <w:t>☐</w:t>
                </w:r>
              </w:sdtContent>
            </w:sdt>
          </w:p>
        </w:tc>
        <w:tc>
          <w:tcPr>
            <w:tcW w:w="536" w:type="dxa"/>
            <w:tcBorders>
              <w:top w:val="single" w:sz="8" w:space="0" w:color="auto"/>
              <w:bottom w:val="single" w:sz="8" w:space="0" w:color="auto"/>
            </w:tcBorders>
            <w:vAlign w:val="center"/>
          </w:tcPr>
          <w:p w14:paraId="30C21BF2" w14:textId="77777777" w:rsidR="00B45CCD" w:rsidRPr="00B45CCD" w:rsidRDefault="00CE1AA2" w:rsidP="00B45CCD">
            <w:pPr>
              <w:spacing w:line="240" w:lineRule="auto"/>
              <w:jc w:val="center"/>
              <w:rPr>
                <w:rFonts w:ascii="Arial" w:eastAsia="Times New Roman" w:hAnsi="Arial" w:cs="Arial"/>
                <w:sz w:val="20"/>
                <w:szCs w:val="18"/>
              </w:rPr>
            </w:pPr>
            <w:sdt>
              <w:sdtPr>
                <w:rPr>
                  <w:rFonts w:ascii="Arial" w:eastAsia="Times New Roman" w:hAnsi="Arial" w:cs="Arial"/>
                  <w:sz w:val="20"/>
                  <w:szCs w:val="18"/>
                </w:rPr>
                <w:id w:val="-793980588"/>
                <w14:checkbox>
                  <w14:checked w14:val="0"/>
                  <w14:checkedState w14:val="2612" w14:font="MS Gothic"/>
                  <w14:uncheckedState w14:val="2610" w14:font="MS Gothic"/>
                </w14:checkbox>
              </w:sdtPr>
              <w:sdtEndPr/>
              <w:sdtContent>
                <w:r w:rsidR="00B45CCD" w:rsidRPr="00B45CCD">
                  <w:rPr>
                    <w:rFonts w:ascii="Segoe UI Symbol" w:eastAsia="Times New Roman" w:hAnsi="Segoe UI Symbol" w:cs="Segoe UI Symbol"/>
                    <w:sz w:val="20"/>
                    <w:szCs w:val="18"/>
                  </w:rPr>
                  <w:t>☐</w:t>
                </w:r>
              </w:sdtContent>
            </w:sdt>
          </w:p>
        </w:tc>
        <w:tc>
          <w:tcPr>
            <w:tcW w:w="536" w:type="dxa"/>
            <w:tcBorders>
              <w:top w:val="single" w:sz="8" w:space="0" w:color="auto"/>
              <w:bottom w:val="single" w:sz="8" w:space="0" w:color="auto"/>
            </w:tcBorders>
            <w:vAlign w:val="center"/>
          </w:tcPr>
          <w:p w14:paraId="21B6E32A" w14:textId="77777777" w:rsidR="00B45CCD" w:rsidRPr="00B45CCD" w:rsidRDefault="00CE1AA2" w:rsidP="00B45CCD">
            <w:pPr>
              <w:spacing w:line="240" w:lineRule="auto"/>
              <w:jc w:val="center"/>
              <w:rPr>
                <w:rFonts w:ascii="Arial" w:eastAsia="Times New Roman" w:hAnsi="Arial" w:cs="Arial"/>
                <w:sz w:val="20"/>
                <w:szCs w:val="18"/>
              </w:rPr>
            </w:pPr>
            <w:sdt>
              <w:sdtPr>
                <w:rPr>
                  <w:rFonts w:ascii="Arial" w:eastAsia="Times New Roman" w:hAnsi="Arial" w:cs="Arial"/>
                  <w:sz w:val="20"/>
                  <w:szCs w:val="18"/>
                </w:rPr>
                <w:id w:val="-348879966"/>
                <w14:checkbox>
                  <w14:checked w14:val="0"/>
                  <w14:checkedState w14:val="2612" w14:font="MS Gothic"/>
                  <w14:uncheckedState w14:val="2610" w14:font="MS Gothic"/>
                </w14:checkbox>
              </w:sdtPr>
              <w:sdtEndPr/>
              <w:sdtContent>
                <w:r w:rsidR="00B45CCD" w:rsidRPr="00B45CCD">
                  <w:rPr>
                    <w:rFonts w:ascii="Segoe UI Symbol" w:eastAsia="Times New Roman" w:hAnsi="Segoe UI Symbol" w:cs="Segoe UI Symbol"/>
                    <w:sz w:val="20"/>
                    <w:szCs w:val="18"/>
                  </w:rPr>
                  <w:t>☐</w:t>
                </w:r>
              </w:sdtContent>
            </w:sdt>
          </w:p>
        </w:tc>
      </w:tr>
      <w:tr w:rsidR="00B45CCD" w:rsidRPr="00B45CCD" w14:paraId="779459E6" w14:textId="77777777" w:rsidTr="00B45CCD">
        <w:trPr>
          <w:trHeight w:val="432"/>
        </w:trPr>
        <w:tc>
          <w:tcPr>
            <w:tcW w:w="8136" w:type="dxa"/>
            <w:tcBorders>
              <w:top w:val="single" w:sz="8" w:space="0" w:color="auto"/>
              <w:bottom w:val="single" w:sz="8" w:space="0" w:color="auto"/>
            </w:tcBorders>
            <w:vAlign w:val="center"/>
          </w:tcPr>
          <w:p w14:paraId="2108FB68" w14:textId="77777777" w:rsidR="00B45CCD" w:rsidRPr="00B45CCD" w:rsidRDefault="00B45CCD" w:rsidP="006E32A4">
            <w:pPr>
              <w:numPr>
                <w:ilvl w:val="0"/>
                <w:numId w:val="5"/>
              </w:numPr>
              <w:spacing w:line="240" w:lineRule="auto"/>
              <w:ind w:left="540"/>
              <w:contextualSpacing/>
              <w:rPr>
                <w:rFonts w:ascii="Arial" w:eastAsia="Times New Roman" w:hAnsi="Arial" w:cs="Arial"/>
                <w:sz w:val="20"/>
                <w:szCs w:val="18"/>
              </w:rPr>
            </w:pPr>
            <w:r w:rsidRPr="00B45CCD">
              <w:rPr>
                <w:rFonts w:ascii="Arial" w:eastAsia="Times New Roman" w:hAnsi="Arial" w:cs="Arial"/>
                <w:sz w:val="20"/>
                <w:szCs w:val="18"/>
              </w:rPr>
              <w:t>Walking a mile</w:t>
            </w:r>
          </w:p>
        </w:tc>
        <w:tc>
          <w:tcPr>
            <w:tcW w:w="536" w:type="dxa"/>
            <w:tcBorders>
              <w:top w:val="single" w:sz="8" w:space="0" w:color="auto"/>
              <w:bottom w:val="single" w:sz="8" w:space="0" w:color="auto"/>
            </w:tcBorders>
            <w:vAlign w:val="center"/>
          </w:tcPr>
          <w:p w14:paraId="70A1896A" w14:textId="77777777" w:rsidR="00B45CCD" w:rsidRPr="00B45CCD" w:rsidRDefault="00CE1AA2" w:rsidP="00B45CCD">
            <w:pPr>
              <w:spacing w:line="240" w:lineRule="auto"/>
              <w:jc w:val="center"/>
              <w:rPr>
                <w:rFonts w:ascii="Arial" w:eastAsia="Times New Roman" w:hAnsi="Arial" w:cs="Arial"/>
                <w:sz w:val="20"/>
                <w:szCs w:val="18"/>
              </w:rPr>
            </w:pPr>
            <w:sdt>
              <w:sdtPr>
                <w:rPr>
                  <w:rFonts w:ascii="Arial" w:eastAsia="Times New Roman" w:hAnsi="Arial" w:cs="Arial"/>
                  <w:sz w:val="20"/>
                  <w:szCs w:val="18"/>
                </w:rPr>
                <w:id w:val="1034700514"/>
                <w14:checkbox>
                  <w14:checked w14:val="0"/>
                  <w14:checkedState w14:val="2612" w14:font="MS Gothic"/>
                  <w14:uncheckedState w14:val="2610" w14:font="MS Gothic"/>
                </w14:checkbox>
              </w:sdtPr>
              <w:sdtEndPr/>
              <w:sdtContent>
                <w:r w:rsidR="00B45CCD" w:rsidRPr="00B45CCD">
                  <w:rPr>
                    <w:rFonts w:ascii="Segoe UI Symbol" w:eastAsia="Times New Roman" w:hAnsi="Segoe UI Symbol" w:cs="Segoe UI Symbol"/>
                    <w:sz w:val="20"/>
                    <w:szCs w:val="18"/>
                  </w:rPr>
                  <w:t>☐</w:t>
                </w:r>
              </w:sdtContent>
            </w:sdt>
          </w:p>
        </w:tc>
        <w:tc>
          <w:tcPr>
            <w:tcW w:w="536" w:type="dxa"/>
            <w:tcBorders>
              <w:top w:val="single" w:sz="8" w:space="0" w:color="auto"/>
              <w:bottom w:val="single" w:sz="8" w:space="0" w:color="auto"/>
            </w:tcBorders>
            <w:vAlign w:val="center"/>
          </w:tcPr>
          <w:p w14:paraId="00219E6C" w14:textId="77777777" w:rsidR="00B45CCD" w:rsidRPr="00B45CCD" w:rsidRDefault="00CE1AA2" w:rsidP="00B45CCD">
            <w:pPr>
              <w:spacing w:line="240" w:lineRule="auto"/>
              <w:jc w:val="center"/>
              <w:rPr>
                <w:rFonts w:ascii="Arial" w:eastAsia="Times New Roman" w:hAnsi="Arial" w:cs="Arial"/>
                <w:sz w:val="20"/>
                <w:szCs w:val="18"/>
              </w:rPr>
            </w:pPr>
            <w:sdt>
              <w:sdtPr>
                <w:rPr>
                  <w:rFonts w:ascii="Arial" w:eastAsia="Times New Roman" w:hAnsi="Arial" w:cs="Arial"/>
                  <w:sz w:val="20"/>
                  <w:szCs w:val="18"/>
                </w:rPr>
                <w:id w:val="-1725902189"/>
                <w14:checkbox>
                  <w14:checked w14:val="0"/>
                  <w14:checkedState w14:val="2612" w14:font="MS Gothic"/>
                  <w14:uncheckedState w14:val="2610" w14:font="MS Gothic"/>
                </w14:checkbox>
              </w:sdtPr>
              <w:sdtEndPr/>
              <w:sdtContent>
                <w:r w:rsidR="00B45CCD" w:rsidRPr="00B45CCD">
                  <w:rPr>
                    <w:rFonts w:ascii="Segoe UI Symbol" w:eastAsia="Times New Roman" w:hAnsi="Segoe UI Symbol" w:cs="Segoe UI Symbol"/>
                    <w:sz w:val="20"/>
                    <w:szCs w:val="18"/>
                  </w:rPr>
                  <w:t>☐</w:t>
                </w:r>
              </w:sdtContent>
            </w:sdt>
          </w:p>
        </w:tc>
        <w:tc>
          <w:tcPr>
            <w:tcW w:w="536" w:type="dxa"/>
            <w:tcBorders>
              <w:top w:val="single" w:sz="8" w:space="0" w:color="auto"/>
              <w:bottom w:val="single" w:sz="8" w:space="0" w:color="auto"/>
            </w:tcBorders>
            <w:vAlign w:val="center"/>
          </w:tcPr>
          <w:p w14:paraId="24C752E7" w14:textId="77777777" w:rsidR="00B45CCD" w:rsidRPr="00B45CCD" w:rsidRDefault="00CE1AA2" w:rsidP="00B45CCD">
            <w:pPr>
              <w:spacing w:line="240" w:lineRule="auto"/>
              <w:jc w:val="center"/>
              <w:rPr>
                <w:rFonts w:ascii="Arial" w:eastAsia="Times New Roman" w:hAnsi="Arial" w:cs="Arial"/>
                <w:sz w:val="20"/>
                <w:szCs w:val="18"/>
              </w:rPr>
            </w:pPr>
            <w:sdt>
              <w:sdtPr>
                <w:rPr>
                  <w:rFonts w:ascii="Arial" w:eastAsia="Times New Roman" w:hAnsi="Arial" w:cs="Arial"/>
                  <w:sz w:val="20"/>
                  <w:szCs w:val="18"/>
                </w:rPr>
                <w:id w:val="-1125391463"/>
                <w14:checkbox>
                  <w14:checked w14:val="0"/>
                  <w14:checkedState w14:val="2612" w14:font="MS Gothic"/>
                  <w14:uncheckedState w14:val="2610" w14:font="MS Gothic"/>
                </w14:checkbox>
              </w:sdtPr>
              <w:sdtEndPr/>
              <w:sdtContent>
                <w:r w:rsidR="00B45CCD" w:rsidRPr="00B45CCD">
                  <w:rPr>
                    <w:rFonts w:ascii="Segoe UI Symbol" w:eastAsia="Times New Roman" w:hAnsi="Segoe UI Symbol" w:cs="Segoe UI Symbol"/>
                    <w:sz w:val="20"/>
                    <w:szCs w:val="18"/>
                  </w:rPr>
                  <w:t>☐</w:t>
                </w:r>
              </w:sdtContent>
            </w:sdt>
          </w:p>
        </w:tc>
        <w:tc>
          <w:tcPr>
            <w:tcW w:w="536" w:type="dxa"/>
            <w:tcBorders>
              <w:top w:val="single" w:sz="8" w:space="0" w:color="auto"/>
              <w:bottom w:val="single" w:sz="8" w:space="0" w:color="auto"/>
            </w:tcBorders>
            <w:vAlign w:val="center"/>
          </w:tcPr>
          <w:p w14:paraId="0DC42E35" w14:textId="77777777" w:rsidR="00B45CCD" w:rsidRPr="00B45CCD" w:rsidRDefault="00CE1AA2" w:rsidP="00B45CCD">
            <w:pPr>
              <w:spacing w:line="240" w:lineRule="auto"/>
              <w:jc w:val="center"/>
              <w:rPr>
                <w:rFonts w:ascii="Arial" w:eastAsia="Times New Roman" w:hAnsi="Arial" w:cs="Arial"/>
                <w:sz w:val="20"/>
                <w:szCs w:val="18"/>
              </w:rPr>
            </w:pPr>
            <w:sdt>
              <w:sdtPr>
                <w:rPr>
                  <w:rFonts w:ascii="Arial" w:eastAsia="Times New Roman" w:hAnsi="Arial" w:cs="Arial"/>
                  <w:sz w:val="20"/>
                  <w:szCs w:val="18"/>
                </w:rPr>
                <w:id w:val="-689144510"/>
                <w14:checkbox>
                  <w14:checked w14:val="0"/>
                  <w14:checkedState w14:val="2612" w14:font="MS Gothic"/>
                  <w14:uncheckedState w14:val="2610" w14:font="MS Gothic"/>
                </w14:checkbox>
              </w:sdtPr>
              <w:sdtEndPr/>
              <w:sdtContent>
                <w:r w:rsidR="00B45CCD" w:rsidRPr="00B45CCD">
                  <w:rPr>
                    <w:rFonts w:ascii="Segoe UI Symbol" w:eastAsia="Times New Roman" w:hAnsi="Segoe UI Symbol" w:cs="Segoe UI Symbol"/>
                    <w:sz w:val="20"/>
                    <w:szCs w:val="18"/>
                  </w:rPr>
                  <w:t>☐</w:t>
                </w:r>
              </w:sdtContent>
            </w:sdt>
          </w:p>
        </w:tc>
        <w:tc>
          <w:tcPr>
            <w:tcW w:w="536" w:type="dxa"/>
            <w:tcBorders>
              <w:top w:val="single" w:sz="8" w:space="0" w:color="auto"/>
              <w:bottom w:val="single" w:sz="8" w:space="0" w:color="auto"/>
            </w:tcBorders>
            <w:vAlign w:val="center"/>
          </w:tcPr>
          <w:p w14:paraId="3A2D514A" w14:textId="77777777" w:rsidR="00B45CCD" w:rsidRPr="00B45CCD" w:rsidRDefault="00CE1AA2" w:rsidP="00B45CCD">
            <w:pPr>
              <w:spacing w:line="240" w:lineRule="auto"/>
              <w:jc w:val="center"/>
              <w:rPr>
                <w:rFonts w:ascii="Arial" w:eastAsia="Times New Roman" w:hAnsi="Arial" w:cs="Arial"/>
                <w:sz w:val="20"/>
                <w:szCs w:val="18"/>
              </w:rPr>
            </w:pPr>
            <w:sdt>
              <w:sdtPr>
                <w:rPr>
                  <w:rFonts w:ascii="Arial" w:eastAsia="Times New Roman" w:hAnsi="Arial" w:cs="Arial"/>
                  <w:sz w:val="20"/>
                  <w:szCs w:val="18"/>
                </w:rPr>
                <w:id w:val="-1646042008"/>
                <w14:checkbox>
                  <w14:checked w14:val="0"/>
                  <w14:checkedState w14:val="2612" w14:font="MS Gothic"/>
                  <w14:uncheckedState w14:val="2610" w14:font="MS Gothic"/>
                </w14:checkbox>
              </w:sdtPr>
              <w:sdtEndPr/>
              <w:sdtContent>
                <w:r w:rsidR="00B45CCD" w:rsidRPr="00B45CCD">
                  <w:rPr>
                    <w:rFonts w:ascii="Segoe UI Symbol" w:eastAsia="Times New Roman" w:hAnsi="Segoe UI Symbol" w:cs="Segoe UI Symbol"/>
                    <w:sz w:val="20"/>
                    <w:szCs w:val="18"/>
                  </w:rPr>
                  <w:t>☐</w:t>
                </w:r>
              </w:sdtContent>
            </w:sdt>
          </w:p>
        </w:tc>
      </w:tr>
      <w:tr w:rsidR="00B45CCD" w:rsidRPr="00B45CCD" w14:paraId="43CEC469" w14:textId="77777777" w:rsidTr="00B45CCD">
        <w:trPr>
          <w:trHeight w:val="432"/>
        </w:trPr>
        <w:tc>
          <w:tcPr>
            <w:tcW w:w="8136" w:type="dxa"/>
            <w:tcBorders>
              <w:top w:val="single" w:sz="8" w:space="0" w:color="auto"/>
              <w:bottom w:val="single" w:sz="8" w:space="0" w:color="auto"/>
            </w:tcBorders>
            <w:vAlign w:val="center"/>
          </w:tcPr>
          <w:p w14:paraId="1149BA7A" w14:textId="77777777" w:rsidR="00B45CCD" w:rsidRPr="00B45CCD" w:rsidRDefault="00B45CCD" w:rsidP="006E32A4">
            <w:pPr>
              <w:numPr>
                <w:ilvl w:val="0"/>
                <w:numId w:val="5"/>
              </w:numPr>
              <w:spacing w:line="240" w:lineRule="auto"/>
              <w:ind w:left="540"/>
              <w:contextualSpacing/>
              <w:rPr>
                <w:rFonts w:ascii="Arial" w:eastAsia="Times New Roman" w:hAnsi="Arial" w:cs="Arial"/>
                <w:sz w:val="20"/>
                <w:szCs w:val="18"/>
              </w:rPr>
            </w:pPr>
            <w:r w:rsidRPr="00B45CCD">
              <w:rPr>
                <w:rFonts w:ascii="Arial" w:eastAsia="Times New Roman" w:hAnsi="Arial" w:cs="Arial"/>
                <w:sz w:val="20"/>
                <w:szCs w:val="18"/>
              </w:rPr>
              <w:t>Going up or down 10 stairs (about 1 flight)</w:t>
            </w:r>
          </w:p>
        </w:tc>
        <w:tc>
          <w:tcPr>
            <w:tcW w:w="536" w:type="dxa"/>
            <w:tcBorders>
              <w:top w:val="single" w:sz="8" w:space="0" w:color="auto"/>
              <w:bottom w:val="single" w:sz="8" w:space="0" w:color="auto"/>
            </w:tcBorders>
            <w:vAlign w:val="center"/>
          </w:tcPr>
          <w:p w14:paraId="54839FC7" w14:textId="77777777" w:rsidR="00B45CCD" w:rsidRPr="00B45CCD" w:rsidRDefault="00CE1AA2" w:rsidP="00B45CCD">
            <w:pPr>
              <w:spacing w:line="240" w:lineRule="auto"/>
              <w:jc w:val="center"/>
              <w:rPr>
                <w:rFonts w:ascii="Arial" w:eastAsia="Times New Roman" w:hAnsi="Arial" w:cs="Arial"/>
                <w:sz w:val="20"/>
                <w:szCs w:val="18"/>
              </w:rPr>
            </w:pPr>
            <w:sdt>
              <w:sdtPr>
                <w:rPr>
                  <w:rFonts w:ascii="Arial" w:eastAsia="Times New Roman" w:hAnsi="Arial" w:cs="Arial"/>
                  <w:sz w:val="20"/>
                  <w:szCs w:val="18"/>
                </w:rPr>
                <w:id w:val="1334416122"/>
                <w14:checkbox>
                  <w14:checked w14:val="0"/>
                  <w14:checkedState w14:val="2612" w14:font="MS Gothic"/>
                  <w14:uncheckedState w14:val="2610" w14:font="MS Gothic"/>
                </w14:checkbox>
              </w:sdtPr>
              <w:sdtEndPr/>
              <w:sdtContent>
                <w:r w:rsidR="00B45CCD" w:rsidRPr="00B45CCD">
                  <w:rPr>
                    <w:rFonts w:ascii="Segoe UI Symbol" w:eastAsia="Times New Roman" w:hAnsi="Segoe UI Symbol" w:cs="Segoe UI Symbol"/>
                    <w:sz w:val="20"/>
                    <w:szCs w:val="18"/>
                  </w:rPr>
                  <w:t>☐</w:t>
                </w:r>
              </w:sdtContent>
            </w:sdt>
          </w:p>
        </w:tc>
        <w:tc>
          <w:tcPr>
            <w:tcW w:w="536" w:type="dxa"/>
            <w:tcBorders>
              <w:top w:val="single" w:sz="8" w:space="0" w:color="auto"/>
              <w:bottom w:val="single" w:sz="8" w:space="0" w:color="auto"/>
            </w:tcBorders>
            <w:vAlign w:val="center"/>
          </w:tcPr>
          <w:p w14:paraId="58957DBE" w14:textId="77777777" w:rsidR="00B45CCD" w:rsidRPr="00B45CCD" w:rsidRDefault="00CE1AA2" w:rsidP="00B45CCD">
            <w:pPr>
              <w:spacing w:line="240" w:lineRule="auto"/>
              <w:jc w:val="center"/>
              <w:rPr>
                <w:rFonts w:ascii="Arial" w:eastAsia="Times New Roman" w:hAnsi="Arial" w:cs="Arial"/>
                <w:sz w:val="20"/>
                <w:szCs w:val="18"/>
              </w:rPr>
            </w:pPr>
            <w:sdt>
              <w:sdtPr>
                <w:rPr>
                  <w:rFonts w:ascii="Arial" w:eastAsia="Times New Roman" w:hAnsi="Arial" w:cs="Arial"/>
                  <w:sz w:val="20"/>
                  <w:szCs w:val="18"/>
                </w:rPr>
                <w:id w:val="-727688808"/>
                <w14:checkbox>
                  <w14:checked w14:val="0"/>
                  <w14:checkedState w14:val="2612" w14:font="MS Gothic"/>
                  <w14:uncheckedState w14:val="2610" w14:font="MS Gothic"/>
                </w14:checkbox>
              </w:sdtPr>
              <w:sdtEndPr/>
              <w:sdtContent>
                <w:r w:rsidR="00B45CCD" w:rsidRPr="00B45CCD">
                  <w:rPr>
                    <w:rFonts w:ascii="Segoe UI Symbol" w:eastAsia="Times New Roman" w:hAnsi="Segoe UI Symbol" w:cs="Segoe UI Symbol"/>
                    <w:sz w:val="20"/>
                    <w:szCs w:val="18"/>
                  </w:rPr>
                  <w:t>☐</w:t>
                </w:r>
              </w:sdtContent>
            </w:sdt>
          </w:p>
        </w:tc>
        <w:tc>
          <w:tcPr>
            <w:tcW w:w="536" w:type="dxa"/>
            <w:tcBorders>
              <w:top w:val="single" w:sz="8" w:space="0" w:color="auto"/>
              <w:bottom w:val="single" w:sz="8" w:space="0" w:color="auto"/>
            </w:tcBorders>
            <w:vAlign w:val="center"/>
          </w:tcPr>
          <w:p w14:paraId="7A05C3CD" w14:textId="77777777" w:rsidR="00B45CCD" w:rsidRPr="00B45CCD" w:rsidRDefault="00CE1AA2" w:rsidP="00B45CCD">
            <w:pPr>
              <w:spacing w:line="240" w:lineRule="auto"/>
              <w:jc w:val="center"/>
              <w:rPr>
                <w:rFonts w:ascii="Arial" w:eastAsia="Times New Roman" w:hAnsi="Arial" w:cs="Arial"/>
                <w:sz w:val="20"/>
                <w:szCs w:val="18"/>
              </w:rPr>
            </w:pPr>
            <w:sdt>
              <w:sdtPr>
                <w:rPr>
                  <w:rFonts w:ascii="Arial" w:eastAsia="Times New Roman" w:hAnsi="Arial" w:cs="Arial"/>
                  <w:sz w:val="20"/>
                  <w:szCs w:val="18"/>
                </w:rPr>
                <w:id w:val="2073685849"/>
                <w14:checkbox>
                  <w14:checked w14:val="0"/>
                  <w14:checkedState w14:val="2612" w14:font="MS Gothic"/>
                  <w14:uncheckedState w14:val="2610" w14:font="MS Gothic"/>
                </w14:checkbox>
              </w:sdtPr>
              <w:sdtEndPr/>
              <w:sdtContent>
                <w:r w:rsidR="00B45CCD" w:rsidRPr="00B45CCD">
                  <w:rPr>
                    <w:rFonts w:ascii="Segoe UI Symbol" w:eastAsia="Times New Roman" w:hAnsi="Segoe UI Symbol" w:cs="Segoe UI Symbol"/>
                    <w:sz w:val="20"/>
                    <w:szCs w:val="18"/>
                  </w:rPr>
                  <w:t>☐</w:t>
                </w:r>
              </w:sdtContent>
            </w:sdt>
          </w:p>
        </w:tc>
        <w:tc>
          <w:tcPr>
            <w:tcW w:w="536" w:type="dxa"/>
            <w:tcBorders>
              <w:top w:val="single" w:sz="8" w:space="0" w:color="auto"/>
              <w:bottom w:val="single" w:sz="8" w:space="0" w:color="auto"/>
            </w:tcBorders>
            <w:vAlign w:val="center"/>
          </w:tcPr>
          <w:p w14:paraId="4A359140" w14:textId="77777777" w:rsidR="00B45CCD" w:rsidRPr="00B45CCD" w:rsidRDefault="00CE1AA2" w:rsidP="00B45CCD">
            <w:pPr>
              <w:spacing w:line="240" w:lineRule="auto"/>
              <w:jc w:val="center"/>
              <w:rPr>
                <w:rFonts w:ascii="Arial" w:eastAsia="Times New Roman" w:hAnsi="Arial" w:cs="Arial"/>
                <w:sz w:val="20"/>
                <w:szCs w:val="18"/>
              </w:rPr>
            </w:pPr>
            <w:sdt>
              <w:sdtPr>
                <w:rPr>
                  <w:rFonts w:ascii="Arial" w:eastAsia="Times New Roman" w:hAnsi="Arial" w:cs="Arial"/>
                  <w:sz w:val="20"/>
                  <w:szCs w:val="18"/>
                </w:rPr>
                <w:id w:val="-1507506482"/>
                <w14:checkbox>
                  <w14:checked w14:val="0"/>
                  <w14:checkedState w14:val="2612" w14:font="MS Gothic"/>
                  <w14:uncheckedState w14:val="2610" w14:font="MS Gothic"/>
                </w14:checkbox>
              </w:sdtPr>
              <w:sdtEndPr/>
              <w:sdtContent>
                <w:r w:rsidR="00B45CCD" w:rsidRPr="00B45CCD">
                  <w:rPr>
                    <w:rFonts w:ascii="Segoe UI Symbol" w:eastAsia="Times New Roman" w:hAnsi="Segoe UI Symbol" w:cs="Segoe UI Symbol"/>
                    <w:sz w:val="20"/>
                    <w:szCs w:val="18"/>
                  </w:rPr>
                  <w:t>☐</w:t>
                </w:r>
              </w:sdtContent>
            </w:sdt>
          </w:p>
        </w:tc>
        <w:tc>
          <w:tcPr>
            <w:tcW w:w="536" w:type="dxa"/>
            <w:tcBorders>
              <w:top w:val="single" w:sz="8" w:space="0" w:color="auto"/>
              <w:bottom w:val="single" w:sz="8" w:space="0" w:color="auto"/>
            </w:tcBorders>
            <w:vAlign w:val="center"/>
          </w:tcPr>
          <w:p w14:paraId="04120ECF" w14:textId="77777777" w:rsidR="00B45CCD" w:rsidRPr="00B45CCD" w:rsidRDefault="00CE1AA2" w:rsidP="00B45CCD">
            <w:pPr>
              <w:spacing w:line="240" w:lineRule="auto"/>
              <w:jc w:val="center"/>
              <w:rPr>
                <w:rFonts w:ascii="Arial" w:eastAsia="Times New Roman" w:hAnsi="Arial" w:cs="Arial"/>
                <w:sz w:val="20"/>
                <w:szCs w:val="18"/>
              </w:rPr>
            </w:pPr>
            <w:sdt>
              <w:sdtPr>
                <w:rPr>
                  <w:rFonts w:ascii="Arial" w:eastAsia="Times New Roman" w:hAnsi="Arial" w:cs="Arial"/>
                  <w:sz w:val="20"/>
                  <w:szCs w:val="18"/>
                </w:rPr>
                <w:id w:val="-1600867510"/>
                <w14:checkbox>
                  <w14:checked w14:val="0"/>
                  <w14:checkedState w14:val="2612" w14:font="MS Gothic"/>
                  <w14:uncheckedState w14:val="2610" w14:font="MS Gothic"/>
                </w14:checkbox>
              </w:sdtPr>
              <w:sdtEndPr/>
              <w:sdtContent>
                <w:r w:rsidR="00B45CCD" w:rsidRPr="00B45CCD">
                  <w:rPr>
                    <w:rFonts w:ascii="Segoe UI Symbol" w:eastAsia="Times New Roman" w:hAnsi="Segoe UI Symbol" w:cs="Segoe UI Symbol"/>
                    <w:sz w:val="20"/>
                    <w:szCs w:val="18"/>
                  </w:rPr>
                  <w:t>☐</w:t>
                </w:r>
              </w:sdtContent>
            </w:sdt>
          </w:p>
        </w:tc>
      </w:tr>
      <w:tr w:rsidR="00B45CCD" w:rsidRPr="00B45CCD" w14:paraId="7857CDE9" w14:textId="77777777" w:rsidTr="00B45CCD">
        <w:trPr>
          <w:trHeight w:val="432"/>
        </w:trPr>
        <w:tc>
          <w:tcPr>
            <w:tcW w:w="8136" w:type="dxa"/>
            <w:tcBorders>
              <w:top w:val="single" w:sz="8" w:space="0" w:color="auto"/>
              <w:bottom w:val="single" w:sz="8" w:space="0" w:color="auto"/>
            </w:tcBorders>
            <w:vAlign w:val="center"/>
          </w:tcPr>
          <w:p w14:paraId="6E51C63C" w14:textId="77777777" w:rsidR="00B45CCD" w:rsidRPr="00B45CCD" w:rsidRDefault="00B45CCD" w:rsidP="006E32A4">
            <w:pPr>
              <w:numPr>
                <w:ilvl w:val="0"/>
                <w:numId w:val="5"/>
              </w:numPr>
              <w:spacing w:line="240" w:lineRule="auto"/>
              <w:ind w:left="540"/>
              <w:contextualSpacing/>
              <w:rPr>
                <w:rFonts w:ascii="Arial" w:eastAsia="Times New Roman" w:hAnsi="Arial" w:cs="Arial"/>
                <w:sz w:val="20"/>
                <w:szCs w:val="18"/>
              </w:rPr>
            </w:pPr>
            <w:r w:rsidRPr="00B45CCD">
              <w:rPr>
                <w:rFonts w:ascii="Arial" w:eastAsia="Times New Roman" w:hAnsi="Arial" w:cs="Arial"/>
                <w:sz w:val="20"/>
                <w:szCs w:val="18"/>
              </w:rPr>
              <w:t>Standing for 1 hour</w:t>
            </w:r>
          </w:p>
        </w:tc>
        <w:tc>
          <w:tcPr>
            <w:tcW w:w="536" w:type="dxa"/>
            <w:tcBorders>
              <w:top w:val="single" w:sz="8" w:space="0" w:color="auto"/>
              <w:bottom w:val="single" w:sz="8" w:space="0" w:color="auto"/>
            </w:tcBorders>
            <w:vAlign w:val="center"/>
          </w:tcPr>
          <w:p w14:paraId="522EE0AF" w14:textId="77777777" w:rsidR="00B45CCD" w:rsidRPr="00B45CCD" w:rsidRDefault="00CE1AA2" w:rsidP="00B45CCD">
            <w:pPr>
              <w:spacing w:line="240" w:lineRule="auto"/>
              <w:jc w:val="center"/>
              <w:rPr>
                <w:rFonts w:ascii="Arial" w:eastAsia="Times New Roman" w:hAnsi="Arial" w:cs="Arial"/>
                <w:sz w:val="20"/>
                <w:szCs w:val="18"/>
              </w:rPr>
            </w:pPr>
            <w:sdt>
              <w:sdtPr>
                <w:rPr>
                  <w:rFonts w:ascii="Arial" w:eastAsia="Times New Roman" w:hAnsi="Arial" w:cs="Arial"/>
                  <w:sz w:val="20"/>
                  <w:szCs w:val="18"/>
                </w:rPr>
                <w:id w:val="-1636474975"/>
                <w14:checkbox>
                  <w14:checked w14:val="0"/>
                  <w14:checkedState w14:val="2612" w14:font="MS Gothic"/>
                  <w14:uncheckedState w14:val="2610" w14:font="MS Gothic"/>
                </w14:checkbox>
              </w:sdtPr>
              <w:sdtEndPr/>
              <w:sdtContent>
                <w:r w:rsidR="00B45CCD" w:rsidRPr="00B45CCD">
                  <w:rPr>
                    <w:rFonts w:ascii="Segoe UI Symbol" w:eastAsia="Times New Roman" w:hAnsi="Segoe UI Symbol" w:cs="Segoe UI Symbol"/>
                    <w:sz w:val="20"/>
                    <w:szCs w:val="18"/>
                  </w:rPr>
                  <w:t>☐</w:t>
                </w:r>
              </w:sdtContent>
            </w:sdt>
          </w:p>
        </w:tc>
        <w:tc>
          <w:tcPr>
            <w:tcW w:w="536" w:type="dxa"/>
            <w:tcBorders>
              <w:top w:val="single" w:sz="8" w:space="0" w:color="auto"/>
              <w:bottom w:val="single" w:sz="8" w:space="0" w:color="auto"/>
            </w:tcBorders>
            <w:vAlign w:val="center"/>
          </w:tcPr>
          <w:p w14:paraId="6B6E8133" w14:textId="77777777" w:rsidR="00B45CCD" w:rsidRPr="00B45CCD" w:rsidRDefault="00CE1AA2" w:rsidP="00B45CCD">
            <w:pPr>
              <w:spacing w:line="240" w:lineRule="auto"/>
              <w:jc w:val="center"/>
              <w:rPr>
                <w:rFonts w:ascii="Arial" w:eastAsia="Times New Roman" w:hAnsi="Arial" w:cs="Arial"/>
                <w:sz w:val="20"/>
                <w:szCs w:val="18"/>
              </w:rPr>
            </w:pPr>
            <w:sdt>
              <w:sdtPr>
                <w:rPr>
                  <w:rFonts w:ascii="Arial" w:eastAsia="Times New Roman" w:hAnsi="Arial" w:cs="Arial"/>
                  <w:sz w:val="20"/>
                  <w:szCs w:val="18"/>
                </w:rPr>
                <w:id w:val="-125696868"/>
                <w14:checkbox>
                  <w14:checked w14:val="0"/>
                  <w14:checkedState w14:val="2612" w14:font="MS Gothic"/>
                  <w14:uncheckedState w14:val="2610" w14:font="MS Gothic"/>
                </w14:checkbox>
              </w:sdtPr>
              <w:sdtEndPr/>
              <w:sdtContent>
                <w:r w:rsidR="00B45CCD" w:rsidRPr="00B45CCD">
                  <w:rPr>
                    <w:rFonts w:ascii="Segoe UI Symbol" w:eastAsia="Times New Roman" w:hAnsi="Segoe UI Symbol" w:cs="Segoe UI Symbol"/>
                    <w:sz w:val="20"/>
                    <w:szCs w:val="18"/>
                  </w:rPr>
                  <w:t>☐</w:t>
                </w:r>
              </w:sdtContent>
            </w:sdt>
          </w:p>
        </w:tc>
        <w:tc>
          <w:tcPr>
            <w:tcW w:w="536" w:type="dxa"/>
            <w:tcBorders>
              <w:top w:val="single" w:sz="8" w:space="0" w:color="auto"/>
              <w:bottom w:val="single" w:sz="8" w:space="0" w:color="auto"/>
            </w:tcBorders>
            <w:vAlign w:val="center"/>
          </w:tcPr>
          <w:p w14:paraId="095F6363" w14:textId="77777777" w:rsidR="00B45CCD" w:rsidRPr="00B45CCD" w:rsidRDefault="00CE1AA2" w:rsidP="00B45CCD">
            <w:pPr>
              <w:spacing w:line="240" w:lineRule="auto"/>
              <w:jc w:val="center"/>
              <w:rPr>
                <w:rFonts w:ascii="Arial" w:eastAsia="Times New Roman" w:hAnsi="Arial" w:cs="Arial"/>
                <w:sz w:val="20"/>
                <w:szCs w:val="18"/>
              </w:rPr>
            </w:pPr>
            <w:sdt>
              <w:sdtPr>
                <w:rPr>
                  <w:rFonts w:ascii="Arial" w:eastAsia="Times New Roman" w:hAnsi="Arial" w:cs="Arial"/>
                  <w:sz w:val="20"/>
                  <w:szCs w:val="18"/>
                </w:rPr>
                <w:id w:val="216632590"/>
                <w14:checkbox>
                  <w14:checked w14:val="0"/>
                  <w14:checkedState w14:val="2612" w14:font="MS Gothic"/>
                  <w14:uncheckedState w14:val="2610" w14:font="MS Gothic"/>
                </w14:checkbox>
              </w:sdtPr>
              <w:sdtEndPr/>
              <w:sdtContent>
                <w:r w:rsidR="00B45CCD" w:rsidRPr="00B45CCD">
                  <w:rPr>
                    <w:rFonts w:ascii="Segoe UI Symbol" w:eastAsia="Times New Roman" w:hAnsi="Segoe UI Symbol" w:cs="Segoe UI Symbol"/>
                    <w:sz w:val="20"/>
                    <w:szCs w:val="18"/>
                  </w:rPr>
                  <w:t>☐</w:t>
                </w:r>
              </w:sdtContent>
            </w:sdt>
          </w:p>
        </w:tc>
        <w:tc>
          <w:tcPr>
            <w:tcW w:w="536" w:type="dxa"/>
            <w:tcBorders>
              <w:top w:val="single" w:sz="8" w:space="0" w:color="auto"/>
              <w:bottom w:val="single" w:sz="8" w:space="0" w:color="auto"/>
            </w:tcBorders>
            <w:vAlign w:val="center"/>
          </w:tcPr>
          <w:p w14:paraId="2B748922" w14:textId="77777777" w:rsidR="00B45CCD" w:rsidRPr="00B45CCD" w:rsidRDefault="00CE1AA2" w:rsidP="00B45CCD">
            <w:pPr>
              <w:spacing w:line="240" w:lineRule="auto"/>
              <w:jc w:val="center"/>
              <w:rPr>
                <w:rFonts w:ascii="Arial" w:eastAsia="Times New Roman" w:hAnsi="Arial" w:cs="Arial"/>
                <w:sz w:val="20"/>
                <w:szCs w:val="18"/>
              </w:rPr>
            </w:pPr>
            <w:sdt>
              <w:sdtPr>
                <w:rPr>
                  <w:rFonts w:ascii="Arial" w:eastAsia="Times New Roman" w:hAnsi="Arial" w:cs="Arial"/>
                  <w:sz w:val="20"/>
                  <w:szCs w:val="18"/>
                </w:rPr>
                <w:id w:val="-1126851156"/>
                <w14:checkbox>
                  <w14:checked w14:val="0"/>
                  <w14:checkedState w14:val="2612" w14:font="MS Gothic"/>
                  <w14:uncheckedState w14:val="2610" w14:font="MS Gothic"/>
                </w14:checkbox>
              </w:sdtPr>
              <w:sdtEndPr/>
              <w:sdtContent>
                <w:r w:rsidR="00B45CCD" w:rsidRPr="00B45CCD">
                  <w:rPr>
                    <w:rFonts w:ascii="Segoe UI Symbol" w:eastAsia="Times New Roman" w:hAnsi="Segoe UI Symbol" w:cs="Segoe UI Symbol"/>
                    <w:sz w:val="20"/>
                    <w:szCs w:val="18"/>
                  </w:rPr>
                  <w:t>☐</w:t>
                </w:r>
              </w:sdtContent>
            </w:sdt>
          </w:p>
        </w:tc>
        <w:tc>
          <w:tcPr>
            <w:tcW w:w="536" w:type="dxa"/>
            <w:tcBorders>
              <w:top w:val="single" w:sz="8" w:space="0" w:color="auto"/>
              <w:bottom w:val="single" w:sz="8" w:space="0" w:color="auto"/>
            </w:tcBorders>
            <w:vAlign w:val="center"/>
          </w:tcPr>
          <w:p w14:paraId="30BDB1B9" w14:textId="77777777" w:rsidR="00B45CCD" w:rsidRPr="00B45CCD" w:rsidRDefault="00CE1AA2" w:rsidP="00B45CCD">
            <w:pPr>
              <w:spacing w:line="240" w:lineRule="auto"/>
              <w:jc w:val="center"/>
              <w:rPr>
                <w:rFonts w:ascii="Arial" w:eastAsia="Times New Roman" w:hAnsi="Arial" w:cs="Arial"/>
                <w:sz w:val="20"/>
                <w:szCs w:val="18"/>
              </w:rPr>
            </w:pPr>
            <w:sdt>
              <w:sdtPr>
                <w:rPr>
                  <w:rFonts w:ascii="Arial" w:eastAsia="Times New Roman" w:hAnsi="Arial" w:cs="Arial"/>
                  <w:sz w:val="20"/>
                  <w:szCs w:val="18"/>
                </w:rPr>
                <w:id w:val="-1158528267"/>
                <w14:checkbox>
                  <w14:checked w14:val="0"/>
                  <w14:checkedState w14:val="2612" w14:font="MS Gothic"/>
                  <w14:uncheckedState w14:val="2610" w14:font="MS Gothic"/>
                </w14:checkbox>
              </w:sdtPr>
              <w:sdtEndPr/>
              <w:sdtContent>
                <w:r w:rsidR="00B45CCD" w:rsidRPr="00B45CCD">
                  <w:rPr>
                    <w:rFonts w:ascii="Segoe UI Symbol" w:eastAsia="Times New Roman" w:hAnsi="Segoe UI Symbol" w:cs="Segoe UI Symbol"/>
                    <w:sz w:val="20"/>
                    <w:szCs w:val="18"/>
                  </w:rPr>
                  <w:t>☐</w:t>
                </w:r>
              </w:sdtContent>
            </w:sdt>
          </w:p>
        </w:tc>
      </w:tr>
      <w:tr w:rsidR="00B45CCD" w:rsidRPr="00B45CCD" w14:paraId="42BE34E4" w14:textId="77777777" w:rsidTr="00B45CCD">
        <w:trPr>
          <w:trHeight w:val="432"/>
        </w:trPr>
        <w:tc>
          <w:tcPr>
            <w:tcW w:w="8136" w:type="dxa"/>
            <w:tcBorders>
              <w:top w:val="single" w:sz="8" w:space="0" w:color="auto"/>
              <w:bottom w:val="single" w:sz="8" w:space="0" w:color="auto"/>
            </w:tcBorders>
            <w:vAlign w:val="center"/>
          </w:tcPr>
          <w:p w14:paraId="5B835D54" w14:textId="77777777" w:rsidR="00B45CCD" w:rsidRPr="00B45CCD" w:rsidRDefault="00B45CCD" w:rsidP="006E32A4">
            <w:pPr>
              <w:numPr>
                <w:ilvl w:val="0"/>
                <w:numId w:val="5"/>
              </w:numPr>
              <w:spacing w:line="240" w:lineRule="auto"/>
              <w:ind w:left="540"/>
              <w:contextualSpacing/>
              <w:rPr>
                <w:rFonts w:ascii="Arial" w:eastAsia="Times New Roman" w:hAnsi="Arial" w:cs="Arial"/>
                <w:sz w:val="20"/>
                <w:szCs w:val="18"/>
              </w:rPr>
            </w:pPr>
            <w:r w:rsidRPr="00B45CCD">
              <w:rPr>
                <w:rFonts w:ascii="Arial" w:eastAsia="Times New Roman" w:hAnsi="Arial" w:cs="Arial"/>
                <w:sz w:val="20"/>
                <w:szCs w:val="18"/>
              </w:rPr>
              <w:t>Sitting for 1 hour</w:t>
            </w:r>
          </w:p>
        </w:tc>
        <w:tc>
          <w:tcPr>
            <w:tcW w:w="536" w:type="dxa"/>
            <w:tcBorders>
              <w:top w:val="single" w:sz="8" w:space="0" w:color="auto"/>
              <w:bottom w:val="single" w:sz="8" w:space="0" w:color="auto"/>
            </w:tcBorders>
            <w:vAlign w:val="center"/>
          </w:tcPr>
          <w:p w14:paraId="59A038C1" w14:textId="77777777" w:rsidR="00B45CCD" w:rsidRPr="00B45CCD" w:rsidRDefault="00CE1AA2" w:rsidP="00B45CCD">
            <w:pPr>
              <w:spacing w:line="240" w:lineRule="auto"/>
              <w:jc w:val="center"/>
              <w:rPr>
                <w:rFonts w:ascii="Arial" w:eastAsia="Times New Roman" w:hAnsi="Arial" w:cs="Arial"/>
                <w:sz w:val="20"/>
                <w:szCs w:val="18"/>
              </w:rPr>
            </w:pPr>
            <w:sdt>
              <w:sdtPr>
                <w:rPr>
                  <w:rFonts w:ascii="Arial" w:eastAsia="Times New Roman" w:hAnsi="Arial" w:cs="Arial"/>
                  <w:sz w:val="20"/>
                  <w:szCs w:val="18"/>
                </w:rPr>
                <w:id w:val="1923450642"/>
                <w14:checkbox>
                  <w14:checked w14:val="0"/>
                  <w14:checkedState w14:val="2612" w14:font="MS Gothic"/>
                  <w14:uncheckedState w14:val="2610" w14:font="MS Gothic"/>
                </w14:checkbox>
              </w:sdtPr>
              <w:sdtEndPr/>
              <w:sdtContent>
                <w:r w:rsidR="00B45CCD" w:rsidRPr="00B45CCD">
                  <w:rPr>
                    <w:rFonts w:ascii="Segoe UI Symbol" w:eastAsia="Times New Roman" w:hAnsi="Segoe UI Symbol" w:cs="Segoe UI Symbol"/>
                    <w:sz w:val="20"/>
                    <w:szCs w:val="18"/>
                  </w:rPr>
                  <w:t>☐</w:t>
                </w:r>
              </w:sdtContent>
            </w:sdt>
          </w:p>
        </w:tc>
        <w:tc>
          <w:tcPr>
            <w:tcW w:w="536" w:type="dxa"/>
            <w:tcBorders>
              <w:top w:val="single" w:sz="8" w:space="0" w:color="auto"/>
              <w:bottom w:val="single" w:sz="8" w:space="0" w:color="auto"/>
            </w:tcBorders>
            <w:vAlign w:val="center"/>
          </w:tcPr>
          <w:p w14:paraId="72AE2AC3" w14:textId="77777777" w:rsidR="00B45CCD" w:rsidRPr="00B45CCD" w:rsidRDefault="00CE1AA2" w:rsidP="00B45CCD">
            <w:pPr>
              <w:spacing w:line="240" w:lineRule="auto"/>
              <w:jc w:val="center"/>
              <w:rPr>
                <w:rFonts w:ascii="Arial" w:eastAsia="Times New Roman" w:hAnsi="Arial" w:cs="Arial"/>
                <w:sz w:val="20"/>
                <w:szCs w:val="18"/>
              </w:rPr>
            </w:pPr>
            <w:sdt>
              <w:sdtPr>
                <w:rPr>
                  <w:rFonts w:ascii="Arial" w:eastAsia="Times New Roman" w:hAnsi="Arial" w:cs="Arial"/>
                  <w:sz w:val="20"/>
                  <w:szCs w:val="18"/>
                </w:rPr>
                <w:id w:val="430325080"/>
                <w14:checkbox>
                  <w14:checked w14:val="0"/>
                  <w14:checkedState w14:val="2612" w14:font="MS Gothic"/>
                  <w14:uncheckedState w14:val="2610" w14:font="MS Gothic"/>
                </w14:checkbox>
              </w:sdtPr>
              <w:sdtEndPr/>
              <w:sdtContent>
                <w:r w:rsidR="00B45CCD" w:rsidRPr="00B45CCD">
                  <w:rPr>
                    <w:rFonts w:ascii="Segoe UI Symbol" w:eastAsia="Times New Roman" w:hAnsi="Segoe UI Symbol" w:cs="Segoe UI Symbol"/>
                    <w:sz w:val="20"/>
                    <w:szCs w:val="18"/>
                  </w:rPr>
                  <w:t>☐</w:t>
                </w:r>
              </w:sdtContent>
            </w:sdt>
          </w:p>
        </w:tc>
        <w:tc>
          <w:tcPr>
            <w:tcW w:w="536" w:type="dxa"/>
            <w:tcBorders>
              <w:top w:val="single" w:sz="8" w:space="0" w:color="auto"/>
              <w:bottom w:val="single" w:sz="8" w:space="0" w:color="auto"/>
            </w:tcBorders>
            <w:vAlign w:val="center"/>
          </w:tcPr>
          <w:p w14:paraId="1EAB7533" w14:textId="77777777" w:rsidR="00B45CCD" w:rsidRPr="00B45CCD" w:rsidRDefault="00CE1AA2" w:rsidP="00B45CCD">
            <w:pPr>
              <w:spacing w:line="240" w:lineRule="auto"/>
              <w:jc w:val="center"/>
              <w:rPr>
                <w:rFonts w:ascii="Arial" w:eastAsia="Times New Roman" w:hAnsi="Arial" w:cs="Arial"/>
                <w:sz w:val="20"/>
                <w:szCs w:val="18"/>
              </w:rPr>
            </w:pPr>
            <w:sdt>
              <w:sdtPr>
                <w:rPr>
                  <w:rFonts w:ascii="Arial" w:eastAsia="Times New Roman" w:hAnsi="Arial" w:cs="Arial"/>
                  <w:sz w:val="20"/>
                  <w:szCs w:val="18"/>
                </w:rPr>
                <w:id w:val="-1100403947"/>
                <w14:checkbox>
                  <w14:checked w14:val="0"/>
                  <w14:checkedState w14:val="2612" w14:font="MS Gothic"/>
                  <w14:uncheckedState w14:val="2610" w14:font="MS Gothic"/>
                </w14:checkbox>
              </w:sdtPr>
              <w:sdtEndPr/>
              <w:sdtContent>
                <w:r w:rsidR="00B45CCD" w:rsidRPr="00B45CCD">
                  <w:rPr>
                    <w:rFonts w:ascii="Segoe UI Symbol" w:eastAsia="Times New Roman" w:hAnsi="Segoe UI Symbol" w:cs="Segoe UI Symbol"/>
                    <w:sz w:val="20"/>
                    <w:szCs w:val="18"/>
                  </w:rPr>
                  <w:t>☐</w:t>
                </w:r>
              </w:sdtContent>
            </w:sdt>
          </w:p>
        </w:tc>
        <w:tc>
          <w:tcPr>
            <w:tcW w:w="536" w:type="dxa"/>
            <w:tcBorders>
              <w:top w:val="single" w:sz="8" w:space="0" w:color="auto"/>
              <w:bottom w:val="single" w:sz="8" w:space="0" w:color="auto"/>
            </w:tcBorders>
            <w:vAlign w:val="center"/>
          </w:tcPr>
          <w:p w14:paraId="32BBF0D5" w14:textId="77777777" w:rsidR="00B45CCD" w:rsidRPr="00B45CCD" w:rsidRDefault="00CE1AA2" w:rsidP="00B45CCD">
            <w:pPr>
              <w:spacing w:line="240" w:lineRule="auto"/>
              <w:jc w:val="center"/>
              <w:rPr>
                <w:rFonts w:ascii="Arial" w:eastAsia="Times New Roman" w:hAnsi="Arial" w:cs="Arial"/>
                <w:sz w:val="20"/>
                <w:szCs w:val="18"/>
              </w:rPr>
            </w:pPr>
            <w:sdt>
              <w:sdtPr>
                <w:rPr>
                  <w:rFonts w:ascii="Arial" w:eastAsia="Times New Roman" w:hAnsi="Arial" w:cs="Arial"/>
                  <w:sz w:val="20"/>
                  <w:szCs w:val="18"/>
                </w:rPr>
                <w:id w:val="459530483"/>
                <w14:checkbox>
                  <w14:checked w14:val="0"/>
                  <w14:checkedState w14:val="2612" w14:font="MS Gothic"/>
                  <w14:uncheckedState w14:val="2610" w14:font="MS Gothic"/>
                </w14:checkbox>
              </w:sdtPr>
              <w:sdtEndPr/>
              <w:sdtContent>
                <w:r w:rsidR="00B45CCD" w:rsidRPr="00B45CCD">
                  <w:rPr>
                    <w:rFonts w:ascii="Segoe UI Symbol" w:eastAsia="Times New Roman" w:hAnsi="Segoe UI Symbol" w:cs="Segoe UI Symbol"/>
                    <w:sz w:val="20"/>
                    <w:szCs w:val="18"/>
                  </w:rPr>
                  <w:t>☐</w:t>
                </w:r>
              </w:sdtContent>
            </w:sdt>
          </w:p>
        </w:tc>
        <w:tc>
          <w:tcPr>
            <w:tcW w:w="536" w:type="dxa"/>
            <w:tcBorders>
              <w:top w:val="single" w:sz="8" w:space="0" w:color="auto"/>
              <w:bottom w:val="single" w:sz="8" w:space="0" w:color="auto"/>
            </w:tcBorders>
            <w:vAlign w:val="center"/>
          </w:tcPr>
          <w:p w14:paraId="6F12E3E8" w14:textId="77777777" w:rsidR="00B45CCD" w:rsidRPr="00B45CCD" w:rsidRDefault="00CE1AA2" w:rsidP="00B45CCD">
            <w:pPr>
              <w:spacing w:line="240" w:lineRule="auto"/>
              <w:jc w:val="center"/>
              <w:rPr>
                <w:rFonts w:ascii="Arial" w:eastAsia="Times New Roman" w:hAnsi="Arial" w:cs="Arial"/>
                <w:sz w:val="20"/>
                <w:szCs w:val="18"/>
              </w:rPr>
            </w:pPr>
            <w:sdt>
              <w:sdtPr>
                <w:rPr>
                  <w:rFonts w:ascii="Arial" w:eastAsia="Times New Roman" w:hAnsi="Arial" w:cs="Arial"/>
                  <w:sz w:val="20"/>
                  <w:szCs w:val="18"/>
                </w:rPr>
                <w:id w:val="901022416"/>
                <w14:checkbox>
                  <w14:checked w14:val="0"/>
                  <w14:checkedState w14:val="2612" w14:font="MS Gothic"/>
                  <w14:uncheckedState w14:val="2610" w14:font="MS Gothic"/>
                </w14:checkbox>
              </w:sdtPr>
              <w:sdtEndPr/>
              <w:sdtContent>
                <w:r w:rsidR="00B45CCD" w:rsidRPr="00B45CCD">
                  <w:rPr>
                    <w:rFonts w:ascii="Segoe UI Symbol" w:eastAsia="Times New Roman" w:hAnsi="Segoe UI Symbol" w:cs="Segoe UI Symbol"/>
                    <w:sz w:val="20"/>
                    <w:szCs w:val="18"/>
                  </w:rPr>
                  <w:t>☐</w:t>
                </w:r>
              </w:sdtContent>
            </w:sdt>
          </w:p>
        </w:tc>
      </w:tr>
      <w:tr w:rsidR="00B45CCD" w:rsidRPr="00B45CCD" w14:paraId="4F97A180" w14:textId="77777777" w:rsidTr="00B45CCD">
        <w:trPr>
          <w:trHeight w:val="432"/>
        </w:trPr>
        <w:tc>
          <w:tcPr>
            <w:tcW w:w="8136" w:type="dxa"/>
            <w:tcBorders>
              <w:top w:val="single" w:sz="8" w:space="0" w:color="auto"/>
              <w:bottom w:val="single" w:sz="8" w:space="0" w:color="auto"/>
            </w:tcBorders>
            <w:vAlign w:val="center"/>
          </w:tcPr>
          <w:p w14:paraId="15FFE12D" w14:textId="77777777" w:rsidR="00B45CCD" w:rsidRPr="00B45CCD" w:rsidRDefault="00B45CCD" w:rsidP="006E32A4">
            <w:pPr>
              <w:numPr>
                <w:ilvl w:val="0"/>
                <w:numId w:val="5"/>
              </w:numPr>
              <w:spacing w:line="240" w:lineRule="auto"/>
              <w:ind w:left="540"/>
              <w:contextualSpacing/>
              <w:rPr>
                <w:rFonts w:ascii="Arial" w:eastAsia="Times New Roman" w:hAnsi="Arial" w:cs="Arial"/>
                <w:sz w:val="20"/>
                <w:szCs w:val="18"/>
              </w:rPr>
            </w:pPr>
            <w:r w:rsidRPr="00B45CCD">
              <w:rPr>
                <w:rFonts w:ascii="Arial" w:eastAsia="Times New Roman" w:hAnsi="Arial" w:cs="Arial"/>
                <w:sz w:val="20"/>
                <w:szCs w:val="18"/>
              </w:rPr>
              <w:t>Running on even ground</w:t>
            </w:r>
          </w:p>
        </w:tc>
        <w:tc>
          <w:tcPr>
            <w:tcW w:w="536" w:type="dxa"/>
            <w:tcBorders>
              <w:top w:val="single" w:sz="8" w:space="0" w:color="auto"/>
              <w:bottom w:val="single" w:sz="8" w:space="0" w:color="auto"/>
            </w:tcBorders>
            <w:vAlign w:val="center"/>
          </w:tcPr>
          <w:p w14:paraId="146E46BA" w14:textId="77777777" w:rsidR="00B45CCD" w:rsidRPr="00B45CCD" w:rsidRDefault="00CE1AA2" w:rsidP="00B45CCD">
            <w:pPr>
              <w:spacing w:line="240" w:lineRule="auto"/>
              <w:jc w:val="center"/>
              <w:rPr>
                <w:rFonts w:ascii="Arial" w:eastAsia="Times New Roman" w:hAnsi="Arial" w:cs="Arial"/>
                <w:sz w:val="20"/>
                <w:szCs w:val="18"/>
              </w:rPr>
            </w:pPr>
            <w:sdt>
              <w:sdtPr>
                <w:rPr>
                  <w:rFonts w:ascii="Arial" w:eastAsia="Times New Roman" w:hAnsi="Arial" w:cs="Arial"/>
                  <w:sz w:val="20"/>
                  <w:szCs w:val="18"/>
                </w:rPr>
                <w:id w:val="871884934"/>
                <w14:checkbox>
                  <w14:checked w14:val="0"/>
                  <w14:checkedState w14:val="2612" w14:font="MS Gothic"/>
                  <w14:uncheckedState w14:val="2610" w14:font="MS Gothic"/>
                </w14:checkbox>
              </w:sdtPr>
              <w:sdtEndPr/>
              <w:sdtContent>
                <w:r w:rsidR="00B45CCD" w:rsidRPr="00B45CCD">
                  <w:rPr>
                    <w:rFonts w:ascii="Segoe UI Symbol" w:eastAsia="Times New Roman" w:hAnsi="Segoe UI Symbol" w:cs="Segoe UI Symbol"/>
                    <w:sz w:val="20"/>
                    <w:szCs w:val="18"/>
                  </w:rPr>
                  <w:t>☐</w:t>
                </w:r>
              </w:sdtContent>
            </w:sdt>
          </w:p>
        </w:tc>
        <w:tc>
          <w:tcPr>
            <w:tcW w:w="536" w:type="dxa"/>
            <w:tcBorders>
              <w:top w:val="single" w:sz="8" w:space="0" w:color="auto"/>
              <w:bottom w:val="single" w:sz="8" w:space="0" w:color="auto"/>
            </w:tcBorders>
            <w:vAlign w:val="center"/>
          </w:tcPr>
          <w:p w14:paraId="659C1D11" w14:textId="77777777" w:rsidR="00B45CCD" w:rsidRPr="00B45CCD" w:rsidRDefault="00CE1AA2" w:rsidP="00B45CCD">
            <w:pPr>
              <w:spacing w:line="240" w:lineRule="auto"/>
              <w:jc w:val="center"/>
              <w:rPr>
                <w:rFonts w:ascii="Arial" w:eastAsia="Times New Roman" w:hAnsi="Arial" w:cs="Arial"/>
                <w:sz w:val="20"/>
                <w:szCs w:val="18"/>
              </w:rPr>
            </w:pPr>
            <w:sdt>
              <w:sdtPr>
                <w:rPr>
                  <w:rFonts w:ascii="Arial" w:eastAsia="Times New Roman" w:hAnsi="Arial" w:cs="Arial"/>
                  <w:sz w:val="20"/>
                  <w:szCs w:val="18"/>
                </w:rPr>
                <w:id w:val="-900830580"/>
                <w14:checkbox>
                  <w14:checked w14:val="0"/>
                  <w14:checkedState w14:val="2612" w14:font="MS Gothic"/>
                  <w14:uncheckedState w14:val="2610" w14:font="MS Gothic"/>
                </w14:checkbox>
              </w:sdtPr>
              <w:sdtEndPr/>
              <w:sdtContent>
                <w:r w:rsidR="00B45CCD" w:rsidRPr="00B45CCD">
                  <w:rPr>
                    <w:rFonts w:ascii="Segoe UI Symbol" w:eastAsia="Times New Roman" w:hAnsi="Segoe UI Symbol" w:cs="Segoe UI Symbol"/>
                    <w:sz w:val="20"/>
                    <w:szCs w:val="18"/>
                  </w:rPr>
                  <w:t>☐</w:t>
                </w:r>
              </w:sdtContent>
            </w:sdt>
          </w:p>
        </w:tc>
        <w:tc>
          <w:tcPr>
            <w:tcW w:w="536" w:type="dxa"/>
            <w:tcBorders>
              <w:top w:val="single" w:sz="8" w:space="0" w:color="auto"/>
              <w:bottom w:val="single" w:sz="8" w:space="0" w:color="auto"/>
            </w:tcBorders>
            <w:vAlign w:val="center"/>
          </w:tcPr>
          <w:p w14:paraId="31140AAA" w14:textId="77777777" w:rsidR="00B45CCD" w:rsidRPr="00B45CCD" w:rsidRDefault="00CE1AA2" w:rsidP="00B45CCD">
            <w:pPr>
              <w:spacing w:line="240" w:lineRule="auto"/>
              <w:jc w:val="center"/>
              <w:rPr>
                <w:rFonts w:ascii="Arial" w:eastAsia="Times New Roman" w:hAnsi="Arial" w:cs="Arial"/>
                <w:sz w:val="20"/>
                <w:szCs w:val="18"/>
              </w:rPr>
            </w:pPr>
            <w:sdt>
              <w:sdtPr>
                <w:rPr>
                  <w:rFonts w:ascii="Arial" w:eastAsia="Times New Roman" w:hAnsi="Arial" w:cs="Arial"/>
                  <w:sz w:val="20"/>
                  <w:szCs w:val="18"/>
                </w:rPr>
                <w:id w:val="-878312358"/>
                <w14:checkbox>
                  <w14:checked w14:val="0"/>
                  <w14:checkedState w14:val="2612" w14:font="MS Gothic"/>
                  <w14:uncheckedState w14:val="2610" w14:font="MS Gothic"/>
                </w14:checkbox>
              </w:sdtPr>
              <w:sdtEndPr/>
              <w:sdtContent>
                <w:r w:rsidR="00B45CCD" w:rsidRPr="00B45CCD">
                  <w:rPr>
                    <w:rFonts w:ascii="Segoe UI Symbol" w:eastAsia="Times New Roman" w:hAnsi="Segoe UI Symbol" w:cs="Segoe UI Symbol"/>
                    <w:sz w:val="20"/>
                    <w:szCs w:val="18"/>
                  </w:rPr>
                  <w:t>☐</w:t>
                </w:r>
              </w:sdtContent>
            </w:sdt>
          </w:p>
        </w:tc>
        <w:tc>
          <w:tcPr>
            <w:tcW w:w="536" w:type="dxa"/>
            <w:tcBorders>
              <w:top w:val="single" w:sz="8" w:space="0" w:color="auto"/>
              <w:bottom w:val="single" w:sz="8" w:space="0" w:color="auto"/>
            </w:tcBorders>
            <w:vAlign w:val="center"/>
          </w:tcPr>
          <w:p w14:paraId="68E9EE67" w14:textId="77777777" w:rsidR="00B45CCD" w:rsidRPr="00B45CCD" w:rsidRDefault="00CE1AA2" w:rsidP="00B45CCD">
            <w:pPr>
              <w:spacing w:line="240" w:lineRule="auto"/>
              <w:jc w:val="center"/>
              <w:rPr>
                <w:rFonts w:ascii="Arial" w:eastAsia="Times New Roman" w:hAnsi="Arial" w:cs="Arial"/>
                <w:sz w:val="20"/>
                <w:szCs w:val="18"/>
              </w:rPr>
            </w:pPr>
            <w:sdt>
              <w:sdtPr>
                <w:rPr>
                  <w:rFonts w:ascii="Arial" w:eastAsia="Times New Roman" w:hAnsi="Arial" w:cs="Arial"/>
                  <w:sz w:val="20"/>
                  <w:szCs w:val="18"/>
                </w:rPr>
                <w:id w:val="-1818412297"/>
                <w14:checkbox>
                  <w14:checked w14:val="0"/>
                  <w14:checkedState w14:val="2612" w14:font="MS Gothic"/>
                  <w14:uncheckedState w14:val="2610" w14:font="MS Gothic"/>
                </w14:checkbox>
              </w:sdtPr>
              <w:sdtEndPr/>
              <w:sdtContent>
                <w:r w:rsidR="00B45CCD" w:rsidRPr="00B45CCD">
                  <w:rPr>
                    <w:rFonts w:ascii="Segoe UI Symbol" w:eastAsia="Times New Roman" w:hAnsi="Segoe UI Symbol" w:cs="Segoe UI Symbol"/>
                    <w:sz w:val="20"/>
                    <w:szCs w:val="18"/>
                  </w:rPr>
                  <w:t>☐</w:t>
                </w:r>
              </w:sdtContent>
            </w:sdt>
          </w:p>
        </w:tc>
        <w:tc>
          <w:tcPr>
            <w:tcW w:w="536" w:type="dxa"/>
            <w:tcBorders>
              <w:top w:val="single" w:sz="8" w:space="0" w:color="auto"/>
              <w:bottom w:val="single" w:sz="8" w:space="0" w:color="auto"/>
            </w:tcBorders>
            <w:vAlign w:val="center"/>
          </w:tcPr>
          <w:p w14:paraId="716BCCAB" w14:textId="77777777" w:rsidR="00B45CCD" w:rsidRPr="00B45CCD" w:rsidRDefault="00CE1AA2" w:rsidP="00B45CCD">
            <w:pPr>
              <w:spacing w:line="240" w:lineRule="auto"/>
              <w:jc w:val="center"/>
              <w:rPr>
                <w:rFonts w:ascii="Arial" w:eastAsia="Times New Roman" w:hAnsi="Arial" w:cs="Arial"/>
                <w:sz w:val="20"/>
                <w:szCs w:val="18"/>
              </w:rPr>
            </w:pPr>
            <w:sdt>
              <w:sdtPr>
                <w:rPr>
                  <w:rFonts w:ascii="Arial" w:eastAsia="Times New Roman" w:hAnsi="Arial" w:cs="Arial"/>
                  <w:sz w:val="20"/>
                  <w:szCs w:val="18"/>
                </w:rPr>
                <w:id w:val="1977714309"/>
                <w14:checkbox>
                  <w14:checked w14:val="0"/>
                  <w14:checkedState w14:val="2612" w14:font="MS Gothic"/>
                  <w14:uncheckedState w14:val="2610" w14:font="MS Gothic"/>
                </w14:checkbox>
              </w:sdtPr>
              <w:sdtEndPr/>
              <w:sdtContent>
                <w:r w:rsidR="00B45CCD" w:rsidRPr="00B45CCD">
                  <w:rPr>
                    <w:rFonts w:ascii="Segoe UI Symbol" w:eastAsia="Times New Roman" w:hAnsi="Segoe UI Symbol" w:cs="Segoe UI Symbol"/>
                    <w:sz w:val="20"/>
                    <w:szCs w:val="18"/>
                  </w:rPr>
                  <w:t>☐</w:t>
                </w:r>
              </w:sdtContent>
            </w:sdt>
          </w:p>
        </w:tc>
      </w:tr>
      <w:tr w:rsidR="00B45CCD" w:rsidRPr="00B45CCD" w14:paraId="2C292AE6" w14:textId="77777777" w:rsidTr="00B45CCD">
        <w:trPr>
          <w:trHeight w:val="432"/>
        </w:trPr>
        <w:tc>
          <w:tcPr>
            <w:tcW w:w="8136" w:type="dxa"/>
            <w:tcBorders>
              <w:top w:val="single" w:sz="8" w:space="0" w:color="auto"/>
              <w:bottom w:val="single" w:sz="8" w:space="0" w:color="auto"/>
            </w:tcBorders>
            <w:vAlign w:val="center"/>
          </w:tcPr>
          <w:p w14:paraId="071B7C34" w14:textId="77777777" w:rsidR="00B45CCD" w:rsidRPr="00B45CCD" w:rsidRDefault="00B45CCD" w:rsidP="006E32A4">
            <w:pPr>
              <w:numPr>
                <w:ilvl w:val="0"/>
                <w:numId w:val="5"/>
              </w:numPr>
              <w:spacing w:line="240" w:lineRule="auto"/>
              <w:ind w:left="540"/>
              <w:contextualSpacing/>
              <w:rPr>
                <w:rFonts w:ascii="Arial" w:eastAsia="Times New Roman" w:hAnsi="Arial" w:cs="Arial"/>
                <w:sz w:val="20"/>
                <w:szCs w:val="18"/>
              </w:rPr>
            </w:pPr>
            <w:r w:rsidRPr="00B45CCD">
              <w:rPr>
                <w:rFonts w:ascii="Arial" w:eastAsia="Times New Roman" w:hAnsi="Arial" w:cs="Arial"/>
                <w:sz w:val="20"/>
                <w:szCs w:val="18"/>
              </w:rPr>
              <w:t>Running on uneven ground</w:t>
            </w:r>
          </w:p>
        </w:tc>
        <w:tc>
          <w:tcPr>
            <w:tcW w:w="536" w:type="dxa"/>
            <w:tcBorders>
              <w:top w:val="single" w:sz="8" w:space="0" w:color="auto"/>
              <w:bottom w:val="single" w:sz="8" w:space="0" w:color="auto"/>
            </w:tcBorders>
            <w:vAlign w:val="center"/>
          </w:tcPr>
          <w:p w14:paraId="44787C0E" w14:textId="77777777" w:rsidR="00B45CCD" w:rsidRPr="00B45CCD" w:rsidRDefault="00CE1AA2" w:rsidP="00B45CCD">
            <w:pPr>
              <w:spacing w:line="240" w:lineRule="auto"/>
              <w:jc w:val="center"/>
              <w:rPr>
                <w:rFonts w:ascii="Arial" w:eastAsia="Times New Roman" w:hAnsi="Arial" w:cs="Arial"/>
                <w:sz w:val="20"/>
                <w:szCs w:val="18"/>
              </w:rPr>
            </w:pPr>
            <w:sdt>
              <w:sdtPr>
                <w:rPr>
                  <w:rFonts w:ascii="Arial" w:eastAsia="Times New Roman" w:hAnsi="Arial" w:cs="Arial"/>
                  <w:sz w:val="20"/>
                  <w:szCs w:val="18"/>
                </w:rPr>
                <w:id w:val="1602674409"/>
                <w14:checkbox>
                  <w14:checked w14:val="0"/>
                  <w14:checkedState w14:val="2612" w14:font="MS Gothic"/>
                  <w14:uncheckedState w14:val="2610" w14:font="MS Gothic"/>
                </w14:checkbox>
              </w:sdtPr>
              <w:sdtEndPr/>
              <w:sdtContent>
                <w:r w:rsidR="00B45CCD" w:rsidRPr="00B45CCD">
                  <w:rPr>
                    <w:rFonts w:ascii="Segoe UI Symbol" w:eastAsia="Times New Roman" w:hAnsi="Segoe UI Symbol" w:cs="Segoe UI Symbol"/>
                    <w:sz w:val="20"/>
                    <w:szCs w:val="18"/>
                  </w:rPr>
                  <w:t>☐</w:t>
                </w:r>
              </w:sdtContent>
            </w:sdt>
          </w:p>
        </w:tc>
        <w:tc>
          <w:tcPr>
            <w:tcW w:w="536" w:type="dxa"/>
            <w:tcBorders>
              <w:top w:val="single" w:sz="8" w:space="0" w:color="auto"/>
              <w:bottom w:val="single" w:sz="8" w:space="0" w:color="auto"/>
            </w:tcBorders>
            <w:vAlign w:val="center"/>
          </w:tcPr>
          <w:p w14:paraId="5D3C0285" w14:textId="77777777" w:rsidR="00B45CCD" w:rsidRPr="00B45CCD" w:rsidRDefault="00CE1AA2" w:rsidP="00B45CCD">
            <w:pPr>
              <w:spacing w:line="240" w:lineRule="auto"/>
              <w:jc w:val="center"/>
              <w:rPr>
                <w:rFonts w:ascii="Arial" w:eastAsia="Times New Roman" w:hAnsi="Arial" w:cs="Arial"/>
                <w:sz w:val="20"/>
                <w:szCs w:val="18"/>
              </w:rPr>
            </w:pPr>
            <w:sdt>
              <w:sdtPr>
                <w:rPr>
                  <w:rFonts w:ascii="Arial" w:eastAsia="Times New Roman" w:hAnsi="Arial" w:cs="Arial"/>
                  <w:sz w:val="20"/>
                  <w:szCs w:val="18"/>
                </w:rPr>
                <w:id w:val="-367835499"/>
                <w14:checkbox>
                  <w14:checked w14:val="0"/>
                  <w14:checkedState w14:val="2612" w14:font="MS Gothic"/>
                  <w14:uncheckedState w14:val="2610" w14:font="MS Gothic"/>
                </w14:checkbox>
              </w:sdtPr>
              <w:sdtEndPr/>
              <w:sdtContent>
                <w:r w:rsidR="00B45CCD" w:rsidRPr="00B45CCD">
                  <w:rPr>
                    <w:rFonts w:ascii="Segoe UI Symbol" w:eastAsia="Times New Roman" w:hAnsi="Segoe UI Symbol" w:cs="Segoe UI Symbol"/>
                    <w:sz w:val="20"/>
                    <w:szCs w:val="18"/>
                  </w:rPr>
                  <w:t>☐</w:t>
                </w:r>
              </w:sdtContent>
            </w:sdt>
          </w:p>
        </w:tc>
        <w:tc>
          <w:tcPr>
            <w:tcW w:w="536" w:type="dxa"/>
            <w:tcBorders>
              <w:top w:val="single" w:sz="8" w:space="0" w:color="auto"/>
              <w:bottom w:val="single" w:sz="8" w:space="0" w:color="auto"/>
            </w:tcBorders>
            <w:vAlign w:val="center"/>
          </w:tcPr>
          <w:p w14:paraId="6239958F" w14:textId="77777777" w:rsidR="00B45CCD" w:rsidRPr="00B45CCD" w:rsidRDefault="00CE1AA2" w:rsidP="00B45CCD">
            <w:pPr>
              <w:spacing w:line="240" w:lineRule="auto"/>
              <w:jc w:val="center"/>
              <w:rPr>
                <w:rFonts w:ascii="Arial" w:eastAsia="Times New Roman" w:hAnsi="Arial" w:cs="Arial"/>
                <w:sz w:val="20"/>
                <w:szCs w:val="18"/>
              </w:rPr>
            </w:pPr>
            <w:sdt>
              <w:sdtPr>
                <w:rPr>
                  <w:rFonts w:ascii="Arial" w:eastAsia="Times New Roman" w:hAnsi="Arial" w:cs="Arial"/>
                  <w:sz w:val="20"/>
                  <w:szCs w:val="18"/>
                </w:rPr>
                <w:id w:val="136226551"/>
                <w14:checkbox>
                  <w14:checked w14:val="0"/>
                  <w14:checkedState w14:val="2612" w14:font="MS Gothic"/>
                  <w14:uncheckedState w14:val="2610" w14:font="MS Gothic"/>
                </w14:checkbox>
              </w:sdtPr>
              <w:sdtEndPr/>
              <w:sdtContent>
                <w:r w:rsidR="00B45CCD" w:rsidRPr="00B45CCD">
                  <w:rPr>
                    <w:rFonts w:ascii="Segoe UI Symbol" w:eastAsia="Times New Roman" w:hAnsi="Segoe UI Symbol" w:cs="Segoe UI Symbol"/>
                    <w:sz w:val="20"/>
                    <w:szCs w:val="18"/>
                  </w:rPr>
                  <w:t>☐</w:t>
                </w:r>
              </w:sdtContent>
            </w:sdt>
          </w:p>
        </w:tc>
        <w:tc>
          <w:tcPr>
            <w:tcW w:w="536" w:type="dxa"/>
            <w:tcBorders>
              <w:top w:val="single" w:sz="8" w:space="0" w:color="auto"/>
              <w:bottom w:val="single" w:sz="8" w:space="0" w:color="auto"/>
            </w:tcBorders>
            <w:vAlign w:val="center"/>
          </w:tcPr>
          <w:p w14:paraId="562B88B5" w14:textId="77777777" w:rsidR="00B45CCD" w:rsidRPr="00B45CCD" w:rsidRDefault="00CE1AA2" w:rsidP="00B45CCD">
            <w:pPr>
              <w:spacing w:line="240" w:lineRule="auto"/>
              <w:jc w:val="center"/>
              <w:rPr>
                <w:rFonts w:ascii="Arial" w:eastAsia="Times New Roman" w:hAnsi="Arial" w:cs="Arial"/>
                <w:sz w:val="20"/>
                <w:szCs w:val="18"/>
              </w:rPr>
            </w:pPr>
            <w:sdt>
              <w:sdtPr>
                <w:rPr>
                  <w:rFonts w:ascii="Arial" w:eastAsia="Times New Roman" w:hAnsi="Arial" w:cs="Arial"/>
                  <w:sz w:val="20"/>
                  <w:szCs w:val="18"/>
                </w:rPr>
                <w:id w:val="-1594931494"/>
                <w14:checkbox>
                  <w14:checked w14:val="0"/>
                  <w14:checkedState w14:val="2612" w14:font="MS Gothic"/>
                  <w14:uncheckedState w14:val="2610" w14:font="MS Gothic"/>
                </w14:checkbox>
              </w:sdtPr>
              <w:sdtEndPr/>
              <w:sdtContent>
                <w:r w:rsidR="00B45CCD" w:rsidRPr="00B45CCD">
                  <w:rPr>
                    <w:rFonts w:ascii="Segoe UI Symbol" w:eastAsia="Times New Roman" w:hAnsi="Segoe UI Symbol" w:cs="Segoe UI Symbol"/>
                    <w:sz w:val="20"/>
                    <w:szCs w:val="18"/>
                  </w:rPr>
                  <w:t>☐</w:t>
                </w:r>
              </w:sdtContent>
            </w:sdt>
          </w:p>
        </w:tc>
        <w:tc>
          <w:tcPr>
            <w:tcW w:w="536" w:type="dxa"/>
            <w:tcBorders>
              <w:top w:val="single" w:sz="8" w:space="0" w:color="auto"/>
              <w:bottom w:val="single" w:sz="8" w:space="0" w:color="auto"/>
            </w:tcBorders>
            <w:vAlign w:val="center"/>
          </w:tcPr>
          <w:p w14:paraId="5F2867F6" w14:textId="77777777" w:rsidR="00B45CCD" w:rsidRPr="00B45CCD" w:rsidRDefault="00CE1AA2" w:rsidP="00B45CCD">
            <w:pPr>
              <w:spacing w:line="240" w:lineRule="auto"/>
              <w:jc w:val="center"/>
              <w:rPr>
                <w:rFonts w:ascii="Arial" w:eastAsia="Times New Roman" w:hAnsi="Arial" w:cs="Arial"/>
                <w:sz w:val="20"/>
                <w:szCs w:val="18"/>
              </w:rPr>
            </w:pPr>
            <w:sdt>
              <w:sdtPr>
                <w:rPr>
                  <w:rFonts w:ascii="Arial" w:eastAsia="Times New Roman" w:hAnsi="Arial" w:cs="Arial"/>
                  <w:sz w:val="20"/>
                  <w:szCs w:val="18"/>
                </w:rPr>
                <w:id w:val="1680086196"/>
                <w14:checkbox>
                  <w14:checked w14:val="0"/>
                  <w14:checkedState w14:val="2612" w14:font="MS Gothic"/>
                  <w14:uncheckedState w14:val="2610" w14:font="MS Gothic"/>
                </w14:checkbox>
              </w:sdtPr>
              <w:sdtEndPr/>
              <w:sdtContent>
                <w:r w:rsidR="00B45CCD" w:rsidRPr="00B45CCD">
                  <w:rPr>
                    <w:rFonts w:ascii="Segoe UI Symbol" w:eastAsia="Times New Roman" w:hAnsi="Segoe UI Symbol" w:cs="Segoe UI Symbol"/>
                    <w:sz w:val="20"/>
                    <w:szCs w:val="18"/>
                  </w:rPr>
                  <w:t>☐</w:t>
                </w:r>
              </w:sdtContent>
            </w:sdt>
          </w:p>
        </w:tc>
      </w:tr>
      <w:tr w:rsidR="00B45CCD" w:rsidRPr="00B45CCD" w14:paraId="48EB2A21" w14:textId="77777777" w:rsidTr="00B45CCD">
        <w:trPr>
          <w:trHeight w:val="432"/>
        </w:trPr>
        <w:tc>
          <w:tcPr>
            <w:tcW w:w="8136" w:type="dxa"/>
            <w:tcBorders>
              <w:top w:val="single" w:sz="8" w:space="0" w:color="auto"/>
              <w:bottom w:val="single" w:sz="8" w:space="0" w:color="auto"/>
            </w:tcBorders>
            <w:vAlign w:val="center"/>
          </w:tcPr>
          <w:p w14:paraId="425F8DED" w14:textId="77777777" w:rsidR="00B45CCD" w:rsidRPr="00B45CCD" w:rsidRDefault="00B45CCD" w:rsidP="006E32A4">
            <w:pPr>
              <w:numPr>
                <w:ilvl w:val="0"/>
                <w:numId w:val="5"/>
              </w:numPr>
              <w:spacing w:line="240" w:lineRule="auto"/>
              <w:ind w:left="540"/>
              <w:contextualSpacing/>
              <w:rPr>
                <w:rFonts w:ascii="Arial" w:eastAsia="Times New Roman" w:hAnsi="Arial" w:cs="Arial"/>
                <w:sz w:val="20"/>
                <w:szCs w:val="18"/>
              </w:rPr>
            </w:pPr>
            <w:r w:rsidRPr="00B45CCD">
              <w:rPr>
                <w:rFonts w:ascii="Arial" w:eastAsia="Times New Roman" w:hAnsi="Arial" w:cs="Arial"/>
                <w:sz w:val="20"/>
                <w:szCs w:val="18"/>
              </w:rPr>
              <w:t>Making sharp turns while running fast</w:t>
            </w:r>
          </w:p>
        </w:tc>
        <w:tc>
          <w:tcPr>
            <w:tcW w:w="536" w:type="dxa"/>
            <w:tcBorders>
              <w:top w:val="single" w:sz="8" w:space="0" w:color="auto"/>
              <w:bottom w:val="single" w:sz="8" w:space="0" w:color="auto"/>
            </w:tcBorders>
            <w:vAlign w:val="center"/>
          </w:tcPr>
          <w:p w14:paraId="66D484CD" w14:textId="77777777" w:rsidR="00B45CCD" w:rsidRPr="00B45CCD" w:rsidRDefault="00CE1AA2" w:rsidP="00B45CCD">
            <w:pPr>
              <w:spacing w:line="240" w:lineRule="auto"/>
              <w:jc w:val="center"/>
              <w:rPr>
                <w:rFonts w:ascii="Arial" w:eastAsia="Times New Roman" w:hAnsi="Arial" w:cs="Arial"/>
                <w:sz w:val="20"/>
                <w:szCs w:val="18"/>
              </w:rPr>
            </w:pPr>
            <w:sdt>
              <w:sdtPr>
                <w:rPr>
                  <w:rFonts w:ascii="Arial" w:eastAsia="Times New Roman" w:hAnsi="Arial" w:cs="Arial"/>
                  <w:sz w:val="20"/>
                  <w:szCs w:val="18"/>
                </w:rPr>
                <w:id w:val="1795248826"/>
                <w14:checkbox>
                  <w14:checked w14:val="0"/>
                  <w14:checkedState w14:val="2612" w14:font="MS Gothic"/>
                  <w14:uncheckedState w14:val="2610" w14:font="MS Gothic"/>
                </w14:checkbox>
              </w:sdtPr>
              <w:sdtEndPr/>
              <w:sdtContent>
                <w:r w:rsidR="00B45CCD" w:rsidRPr="00B45CCD">
                  <w:rPr>
                    <w:rFonts w:ascii="Segoe UI Symbol" w:eastAsia="Times New Roman" w:hAnsi="Segoe UI Symbol" w:cs="Segoe UI Symbol"/>
                    <w:sz w:val="20"/>
                    <w:szCs w:val="18"/>
                  </w:rPr>
                  <w:t>☐</w:t>
                </w:r>
              </w:sdtContent>
            </w:sdt>
          </w:p>
        </w:tc>
        <w:tc>
          <w:tcPr>
            <w:tcW w:w="536" w:type="dxa"/>
            <w:tcBorders>
              <w:top w:val="single" w:sz="8" w:space="0" w:color="auto"/>
              <w:bottom w:val="single" w:sz="8" w:space="0" w:color="auto"/>
            </w:tcBorders>
            <w:vAlign w:val="center"/>
          </w:tcPr>
          <w:p w14:paraId="01F7A629" w14:textId="77777777" w:rsidR="00B45CCD" w:rsidRPr="00B45CCD" w:rsidRDefault="00CE1AA2" w:rsidP="00B45CCD">
            <w:pPr>
              <w:spacing w:line="240" w:lineRule="auto"/>
              <w:jc w:val="center"/>
              <w:rPr>
                <w:rFonts w:ascii="Arial" w:eastAsia="Times New Roman" w:hAnsi="Arial" w:cs="Arial"/>
                <w:sz w:val="20"/>
                <w:szCs w:val="18"/>
              </w:rPr>
            </w:pPr>
            <w:sdt>
              <w:sdtPr>
                <w:rPr>
                  <w:rFonts w:ascii="Arial" w:eastAsia="Times New Roman" w:hAnsi="Arial" w:cs="Arial"/>
                  <w:sz w:val="20"/>
                  <w:szCs w:val="18"/>
                </w:rPr>
                <w:id w:val="-142660330"/>
                <w14:checkbox>
                  <w14:checked w14:val="0"/>
                  <w14:checkedState w14:val="2612" w14:font="MS Gothic"/>
                  <w14:uncheckedState w14:val="2610" w14:font="MS Gothic"/>
                </w14:checkbox>
              </w:sdtPr>
              <w:sdtEndPr/>
              <w:sdtContent>
                <w:r w:rsidR="00B45CCD" w:rsidRPr="00B45CCD">
                  <w:rPr>
                    <w:rFonts w:ascii="Segoe UI Symbol" w:eastAsia="Times New Roman" w:hAnsi="Segoe UI Symbol" w:cs="Segoe UI Symbol"/>
                    <w:sz w:val="20"/>
                    <w:szCs w:val="18"/>
                  </w:rPr>
                  <w:t>☐</w:t>
                </w:r>
              </w:sdtContent>
            </w:sdt>
          </w:p>
        </w:tc>
        <w:tc>
          <w:tcPr>
            <w:tcW w:w="536" w:type="dxa"/>
            <w:tcBorders>
              <w:top w:val="single" w:sz="8" w:space="0" w:color="auto"/>
              <w:bottom w:val="single" w:sz="8" w:space="0" w:color="auto"/>
            </w:tcBorders>
            <w:vAlign w:val="center"/>
          </w:tcPr>
          <w:p w14:paraId="14AE25C6" w14:textId="77777777" w:rsidR="00B45CCD" w:rsidRPr="00B45CCD" w:rsidRDefault="00CE1AA2" w:rsidP="00B45CCD">
            <w:pPr>
              <w:spacing w:line="240" w:lineRule="auto"/>
              <w:jc w:val="center"/>
              <w:rPr>
                <w:rFonts w:ascii="Arial" w:eastAsia="Times New Roman" w:hAnsi="Arial" w:cs="Arial"/>
                <w:sz w:val="20"/>
                <w:szCs w:val="18"/>
              </w:rPr>
            </w:pPr>
            <w:sdt>
              <w:sdtPr>
                <w:rPr>
                  <w:rFonts w:ascii="Arial" w:eastAsia="Times New Roman" w:hAnsi="Arial" w:cs="Arial"/>
                  <w:sz w:val="20"/>
                  <w:szCs w:val="18"/>
                </w:rPr>
                <w:id w:val="-105961875"/>
                <w14:checkbox>
                  <w14:checked w14:val="0"/>
                  <w14:checkedState w14:val="2612" w14:font="MS Gothic"/>
                  <w14:uncheckedState w14:val="2610" w14:font="MS Gothic"/>
                </w14:checkbox>
              </w:sdtPr>
              <w:sdtEndPr/>
              <w:sdtContent>
                <w:r w:rsidR="00B45CCD" w:rsidRPr="00B45CCD">
                  <w:rPr>
                    <w:rFonts w:ascii="Segoe UI Symbol" w:eastAsia="Times New Roman" w:hAnsi="Segoe UI Symbol" w:cs="Segoe UI Symbol"/>
                    <w:sz w:val="20"/>
                    <w:szCs w:val="18"/>
                  </w:rPr>
                  <w:t>☐</w:t>
                </w:r>
              </w:sdtContent>
            </w:sdt>
          </w:p>
        </w:tc>
        <w:tc>
          <w:tcPr>
            <w:tcW w:w="536" w:type="dxa"/>
            <w:tcBorders>
              <w:top w:val="single" w:sz="8" w:space="0" w:color="auto"/>
              <w:bottom w:val="single" w:sz="8" w:space="0" w:color="auto"/>
            </w:tcBorders>
            <w:vAlign w:val="center"/>
          </w:tcPr>
          <w:p w14:paraId="77EBDD38" w14:textId="77777777" w:rsidR="00B45CCD" w:rsidRPr="00B45CCD" w:rsidRDefault="00CE1AA2" w:rsidP="00B45CCD">
            <w:pPr>
              <w:spacing w:line="240" w:lineRule="auto"/>
              <w:jc w:val="center"/>
              <w:rPr>
                <w:rFonts w:ascii="Arial" w:eastAsia="Times New Roman" w:hAnsi="Arial" w:cs="Arial"/>
                <w:sz w:val="20"/>
                <w:szCs w:val="18"/>
              </w:rPr>
            </w:pPr>
            <w:sdt>
              <w:sdtPr>
                <w:rPr>
                  <w:rFonts w:ascii="Arial" w:eastAsia="Times New Roman" w:hAnsi="Arial" w:cs="Arial"/>
                  <w:sz w:val="20"/>
                  <w:szCs w:val="18"/>
                </w:rPr>
                <w:id w:val="2147312049"/>
                <w14:checkbox>
                  <w14:checked w14:val="0"/>
                  <w14:checkedState w14:val="2612" w14:font="MS Gothic"/>
                  <w14:uncheckedState w14:val="2610" w14:font="MS Gothic"/>
                </w14:checkbox>
              </w:sdtPr>
              <w:sdtEndPr/>
              <w:sdtContent>
                <w:r w:rsidR="00B45CCD" w:rsidRPr="00B45CCD">
                  <w:rPr>
                    <w:rFonts w:ascii="Segoe UI Symbol" w:eastAsia="Times New Roman" w:hAnsi="Segoe UI Symbol" w:cs="Segoe UI Symbol"/>
                    <w:sz w:val="20"/>
                    <w:szCs w:val="18"/>
                  </w:rPr>
                  <w:t>☐</w:t>
                </w:r>
              </w:sdtContent>
            </w:sdt>
          </w:p>
        </w:tc>
        <w:tc>
          <w:tcPr>
            <w:tcW w:w="536" w:type="dxa"/>
            <w:tcBorders>
              <w:top w:val="single" w:sz="8" w:space="0" w:color="auto"/>
              <w:bottom w:val="single" w:sz="8" w:space="0" w:color="auto"/>
            </w:tcBorders>
            <w:vAlign w:val="center"/>
          </w:tcPr>
          <w:p w14:paraId="2E929858" w14:textId="77777777" w:rsidR="00B45CCD" w:rsidRPr="00B45CCD" w:rsidRDefault="00CE1AA2" w:rsidP="00B45CCD">
            <w:pPr>
              <w:spacing w:line="240" w:lineRule="auto"/>
              <w:jc w:val="center"/>
              <w:rPr>
                <w:rFonts w:ascii="Arial" w:eastAsia="Times New Roman" w:hAnsi="Arial" w:cs="Arial"/>
                <w:sz w:val="20"/>
                <w:szCs w:val="18"/>
              </w:rPr>
            </w:pPr>
            <w:sdt>
              <w:sdtPr>
                <w:rPr>
                  <w:rFonts w:ascii="Arial" w:eastAsia="Times New Roman" w:hAnsi="Arial" w:cs="Arial"/>
                  <w:sz w:val="20"/>
                  <w:szCs w:val="18"/>
                </w:rPr>
                <w:id w:val="622507144"/>
                <w14:checkbox>
                  <w14:checked w14:val="0"/>
                  <w14:checkedState w14:val="2612" w14:font="MS Gothic"/>
                  <w14:uncheckedState w14:val="2610" w14:font="MS Gothic"/>
                </w14:checkbox>
              </w:sdtPr>
              <w:sdtEndPr/>
              <w:sdtContent>
                <w:r w:rsidR="00B45CCD" w:rsidRPr="00B45CCD">
                  <w:rPr>
                    <w:rFonts w:ascii="Segoe UI Symbol" w:eastAsia="Times New Roman" w:hAnsi="Segoe UI Symbol" w:cs="Segoe UI Symbol"/>
                    <w:sz w:val="20"/>
                    <w:szCs w:val="18"/>
                  </w:rPr>
                  <w:t>☐</w:t>
                </w:r>
              </w:sdtContent>
            </w:sdt>
          </w:p>
        </w:tc>
      </w:tr>
      <w:tr w:rsidR="00B45CCD" w:rsidRPr="00B45CCD" w14:paraId="4E4DEFB5" w14:textId="77777777" w:rsidTr="00B45CCD">
        <w:trPr>
          <w:trHeight w:val="432"/>
        </w:trPr>
        <w:tc>
          <w:tcPr>
            <w:tcW w:w="8136" w:type="dxa"/>
            <w:tcBorders>
              <w:top w:val="single" w:sz="8" w:space="0" w:color="auto"/>
              <w:bottom w:val="single" w:sz="8" w:space="0" w:color="auto"/>
            </w:tcBorders>
            <w:vAlign w:val="center"/>
          </w:tcPr>
          <w:p w14:paraId="00BC1CBE" w14:textId="77777777" w:rsidR="00B45CCD" w:rsidRPr="00B45CCD" w:rsidRDefault="00B45CCD" w:rsidP="006E32A4">
            <w:pPr>
              <w:numPr>
                <w:ilvl w:val="0"/>
                <w:numId w:val="5"/>
              </w:numPr>
              <w:spacing w:line="240" w:lineRule="auto"/>
              <w:ind w:left="540"/>
              <w:contextualSpacing/>
              <w:rPr>
                <w:rFonts w:ascii="Arial" w:eastAsia="Times New Roman" w:hAnsi="Arial" w:cs="Arial"/>
                <w:sz w:val="20"/>
                <w:szCs w:val="18"/>
              </w:rPr>
            </w:pPr>
            <w:r w:rsidRPr="00B45CCD">
              <w:rPr>
                <w:rFonts w:ascii="Arial" w:eastAsia="Times New Roman" w:hAnsi="Arial" w:cs="Arial"/>
                <w:sz w:val="20"/>
                <w:szCs w:val="18"/>
              </w:rPr>
              <w:t>Hopping</w:t>
            </w:r>
          </w:p>
        </w:tc>
        <w:tc>
          <w:tcPr>
            <w:tcW w:w="536" w:type="dxa"/>
            <w:tcBorders>
              <w:top w:val="single" w:sz="8" w:space="0" w:color="auto"/>
              <w:bottom w:val="single" w:sz="8" w:space="0" w:color="auto"/>
            </w:tcBorders>
            <w:vAlign w:val="center"/>
          </w:tcPr>
          <w:p w14:paraId="4BA755F4" w14:textId="77777777" w:rsidR="00B45CCD" w:rsidRPr="00B45CCD" w:rsidRDefault="00CE1AA2" w:rsidP="00B45CCD">
            <w:pPr>
              <w:spacing w:line="240" w:lineRule="auto"/>
              <w:jc w:val="center"/>
              <w:rPr>
                <w:rFonts w:ascii="Arial" w:eastAsia="Times New Roman" w:hAnsi="Arial" w:cs="Arial"/>
                <w:sz w:val="20"/>
                <w:szCs w:val="18"/>
              </w:rPr>
            </w:pPr>
            <w:sdt>
              <w:sdtPr>
                <w:rPr>
                  <w:rFonts w:ascii="Arial" w:eastAsia="Times New Roman" w:hAnsi="Arial" w:cs="Arial"/>
                  <w:sz w:val="20"/>
                  <w:szCs w:val="18"/>
                </w:rPr>
                <w:id w:val="-1476131821"/>
                <w14:checkbox>
                  <w14:checked w14:val="0"/>
                  <w14:checkedState w14:val="2612" w14:font="MS Gothic"/>
                  <w14:uncheckedState w14:val="2610" w14:font="MS Gothic"/>
                </w14:checkbox>
              </w:sdtPr>
              <w:sdtEndPr/>
              <w:sdtContent>
                <w:r w:rsidR="00B45CCD" w:rsidRPr="00B45CCD">
                  <w:rPr>
                    <w:rFonts w:ascii="Segoe UI Symbol" w:eastAsia="Times New Roman" w:hAnsi="Segoe UI Symbol" w:cs="Segoe UI Symbol"/>
                    <w:sz w:val="20"/>
                    <w:szCs w:val="18"/>
                  </w:rPr>
                  <w:t>☐</w:t>
                </w:r>
              </w:sdtContent>
            </w:sdt>
          </w:p>
        </w:tc>
        <w:tc>
          <w:tcPr>
            <w:tcW w:w="536" w:type="dxa"/>
            <w:tcBorders>
              <w:top w:val="single" w:sz="8" w:space="0" w:color="auto"/>
              <w:bottom w:val="single" w:sz="8" w:space="0" w:color="auto"/>
            </w:tcBorders>
            <w:vAlign w:val="center"/>
          </w:tcPr>
          <w:p w14:paraId="6D993C91" w14:textId="77777777" w:rsidR="00B45CCD" w:rsidRPr="00B45CCD" w:rsidRDefault="00CE1AA2" w:rsidP="00B45CCD">
            <w:pPr>
              <w:spacing w:line="240" w:lineRule="auto"/>
              <w:jc w:val="center"/>
              <w:rPr>
                <w:rFonts w:ascii="Arial" w:eastAsia="Times New Roman" w:hAnsi="Arial" w:cs="Arial"/>
                <w:sz w:val="20"/>
                <w:szCs w:val="18"/>
              </w:rPr>
            </w:pPr>
            <w:sdt>
              <w:sdtPr>
                <w:rPr>
                  <w:rFonts w:ascii="Arial" w:eastAsia="Times New Roman" w:hAnsi="Arial" w:cs="Arial"/>
                  <w:sz w:val="20"/>
                  <w:szCs w:val="18"/>
                </w:rPr>
                <w:id w:val="-1653827267"/>
                <w14:checkbox>
                  <w14:checked w14:val="0"/>
                  <w14:checkedState w14:val="2612" w14:font="MS Gothic"/>
                  <w14:uncheckedState w14:val="2610" w14:font="MS Gothic"/>
                </w14:checkbox>
              </w:sdtPr>
              <w:sdtEndPr/>
              <w:sdtContent>
                <w:r w:rsidR="00B45CCD" w:rsidRPr="00B45CCD">
                  <w:rPr>
                    <w:rFonts w:ascii="Segoe UI Symbol" w:eastAsia="Times New Roman" w:hAnsi="Segoe UI Symbol" w:cs="Segoe UI Symbol"/>
                    <w:sz w:val="20"/>
                    <w:szCs w:val="18"/>
                  </w:rPr>
                  <w:t>☐</w:t>
                </w:r>
              </w:sdtContent>
            </w:sdt>
          </w:p>
        </w:tc>
        <w:tc>
          <w:tcPr>
            <w:tcW w:w="536" w:type="dxa"/>
            <w:tcBorders>
              <w:top w:val="single" w:sz="8" w:space="0" w:color="auto"/>
              <w:bottom w:val="single" w:sz="8" w:space="0" w:color="auto"/>
            </w:tcBorders>
            <w:vAlign w:val="center"/>
          </w:tcPr>
          <w:p w14:paraId="2AB5848F" w14:textId="77777777" w:rsidR="00B45CCD" w:rsidRPr="00B45CCD" w:rsidRDefault="00CE1AA2" w:rsidP="00B45CCD">
            <w:pPr>
              <w:spacing w:line="240" w:lineRule="auto"/>
              <w:jc w:val="center"/>
              <w:rPr>
                <w:rFonts w:ascii="Arial" w:eastAsia="Times New Roman" w:hAnsi="Arial" w:cs="Arial"/>
                <w:sz w:val="20"/>
                <w:szCs w:val="18"/>
              </w:rPr>
            </w:pPr>
            <w:sdt>
              <w:sdtPr>
                <w:rPr>
                  <w:rFonts w:ascii="Arial" w:eastAsia="Times New Roman" w:hAnsi="Arial" w:cs="Arial"/>
                  <w:sz w:val="20"/>
                  <w:szCs w:val="18"/>
                </w:rPr>
                <w:id w:val="291414057"/>
                <w14:checkbox>
                  <w14:checked w14:val="0"/>
                  <w14:checkedState w14:val="2612" w14:font="MS Gothic"/>
                  <w14:uncheckedState w14:val="2610" w14:font="MS Gothic"/>
                </w14:checkbox>
              </w:sdtPr>
              <w:sdtEndPr/>
              <w:sdtContent>
                <w:r w:rsidR="00B45CCD" w:rsidRPr="00B45CCD">
                  <w:rPr>
                    <w:rFonts w:ascii="Segoe UI Symbol" w:eastAsia="Times New Roman" w:hAnsi="Segoe UI Symbol" w:cs="Segoe UI Symbol"/>
                    <w:sz w:val="20"/>
                    <w:szCs w:val="18"/>
                  </w:rPr>
                  <w:t>☐</w:t>
                </w:r>
              </w:sdtContent>
            </w:sdt>
          </w:p>
        </w:tc>
        <w:tc>
          <w:tcPr>
            <w:tcW w:w="536" w:type="dxa"/>
            <w:tcBorders>
              <w:top w:val="single" w:sz="8" w:space="0" w:color="auto"/>
              <w:bottom w:val="single" w:sz="8" w:space="0" w:color="auto"/>
            </w:tcBorders>
            <w:vAlign w:val="center"/>
          </w:tcPr>
          <w:p w14:paraId="10AB1B6C" w14:textId="77777777" w:rsidR="00B45CCD" w:rsidRPr="00B45CCD" w:rsidRDefault="00CE1AA2" w:rsidP="00B45CCD">
            <w:pPr>
              <w:spacing w:line="240" w:lineRule="auto"/>
              <w:jc w:val="center"/>
              <w:rPr>
                <w:rFonts w:ascii="Arial" w:eastAsia="Times New Roman" w:hAnsi="Arial" w:cs="Arial"/>
                <w:sz w:val="20"/>
                <w:szCs w:val="18"/>
              </w:rPr>
            </w:pPr>
            <w:sdt>
              <w:sdtPr>
                <w:rPr>
                  <w:rFonts w:ascii="Arial" w:eastAsia="Times New Roman" w:hAnsi="Arial" w:cs="Arial"/>
                  <w:sz w:val="20"/>
                  <w:szCs w:val="18"/>
                </w:rPr>
                <w:id w:val="-1549294594"/>
                <w14:checkbox>
                  <w14:checked w14:val="0"/>
                  <w14:checkedState w14:val="2612" w14:font="MS Gothic"/>
                  <w14:uncheckedState w14:val="2610" w14:font="MS Gothic"/>
                </w14:checkbox>
              </w:sdtPr>
              <w:sdtEndPr/>
              <w:sdtContent>
                <w:r w:rsidR="00B45CCD" w:rsidRPr="00B45CCD">
                  <w:rPr>
                    <w:rFonts w:ascii="Segoe UI Symbol" w:eastAsia="Times New Roman" w:hAnsi="Segoe UI Symbol" w:cs="Segoe UI Symbol"/>
                    <w:sz w:val="20"/>
                    <w:szCs w:val="18"/>
                  </w:rPr>
                  <w:t>☐</w:t>
                </w:r>
              </w:sdtContent>
            </w:sdt>
          </w:p>
        </w:tc>
        <w:tc>
          <w:tcPr>
            <w:tcW w:w="536" w:type="dxa"/>
            <w:tcBorders>
              <w:top w:val="single" w:sz="8" w:space="0" w:color="auto"/>
              <w:bottom w:val="single" w:sz="8" w:space="0" w:color="auto"/>
            </w:tcBorders>
            <w:vAlign w:val="center"/>
          </w:tcPr>
          <w:p w14:paraId="0F47BDED" w14:textId="77777777" w:rsidR="00B45CCD" w:rsidRPr="00B45CCD" w:rsidRDefault="00CE1AA2" w:rsidP="00B45CCD">
            <w:pPr>
              <w:spacing w:line="240" w:lineRule="auto"/>
              <w:jc w:val="center"/>
              <w:rPr>
                <w:rFonts w:ascii="Arial" w:eastAsia="Times New Roman" w:hAnsi="Arial" w:cs="Arial"/>
                <w:sz w:val="20"/>
                <w:szCs w:val="18"/>
              </w:rPr>
            </w:pPr>
            <w:sdt>
              <w:sdtPr>
                <w:rPr>
                  <w:rFonts w:ascii="Arial" w:eastAsia="Times New Roman" w:hAnsi="Arial" w:cs="Arial"/>
                  <w:sz w:val="20"/>
                  <w:szCs w:val="18"/>
                </w:rPr>
                <w:id w:val="-1775239096"/>
                <w14:checkbox>
                  <w14:checked w14:val="0"/>
                  <w14:checkedState w14:val="2612" w14:font="MS Gothic"/>
                  <w14:uncheckedState w14:val="2610" w14:font="MS Gothic"/>
                </w14:checkbox>
              </w:sdtPr>
              <w:sdtEndPr/>
              <w:sdtContent>
                <w:r w:rsidR="00B45CCD" w:rsidRPr="00B45CCD">
                  <w:rPr>
                    <w:rFonts w:ascii="Segoe UI Symbol" w:eastAsia="Times New Roman" w:hAnsi="Segoe UI Symbol" w:cs="Segoe UI Symbol"/>
                    <w:sz w:val="20"/>
                    <w:szCs w:val="18"/>
                  </w:rPr>
                  <w:t>☐</w:t>
                </w:r>
              </w:sdtContent>
            </w:sdt>
          </w:p>
        </w:tc>
      </w:tr>
      <w:tr w:rsidR="00B45CCD" w:rsidRPr="00B45CCD" w14:paraId="5D7F68EE" w14:textId="77777777" w:rsidTr="00B45CCD">
        <w:trPr>
          <w:trHeight w:val="432"/>
        </w:trPr>
        <w:tc>
          <w:tcPr>
            <w:tcW w:w="8136" w:type="dxa"/>
            <w:tcBorders>
              <w:top w:val="single" w:sz="8" w:space="0" w:color="auto"/>
              <w:bottom w:val="single" w:sz="24" w:space="0" w:color="auto"/>
            </w:tcBorders>
            <w:vAlign w:val="center"/>
          </w:tcPr>
          <w:p w14:paraId="1EF1DEF4" w14:textId="77777777" w:rsidR="00B45CCD" w:rsidRPr="00B45CCD" w:rsidRDefault="00B45CCD" w:rsidP="006E32A4">
            <w:pPr>
              <w:numPr>
                <w:ilvl w:val="0"/>
                <w:numId w:val="5"/>
              </w:numPr>
              <w:spacing w:line="240" w:lineRule="auto"/>
              <w:ind w:left="540"/>
              <w:contextualSpacing/>
              <w:rPr>
                <w:rFonts w:ascii="Arial" w:eastAsia="Times New Roman" w:hAnsi="Arial" w:cs="Arial"/>
                <w:sz w:val="20"/>
                <w:szCs w:val="18"/>
              </w:rPr>
            </w:pPr>
            <w:r w:rsidRPr="00B45CCD">
              <w:rPr>
                <w:rFonts w:ascii="Arial" w:eastAsia="Times New Roman" w:hAnsi="Arial" w:cs="Arial"/>
                <w:sz w:val="20"/>
                <w:szCs w:val="18"/>
              </w:rPr>
              <w:t>Rolling over in bed</w:t>
            </w:r>
          </w:p>
        </w:tc>
        <w:tc>
          <w:tcPr>
            <w:tcW w:w="536" w:type="dxa"/>
            <w:tcBorders>
              <w:top w:val="single" w:sz="8" w:space="0" w:color="auto"/>
              <w:bottom w:val="single" w:sz="24" w:space="0" w:color="auto"/>
            </w:tcBorders>
            <w:vAlign w:val="center"/>
          </w:tcPr>
          <w:p w14:paraId="4002F535" w14:textId="77777777" w:rsidR="00B45CCD" w:rsidRPr="00B45CCD" w:rsidRDefault="00CE1AA2" w:rsidP="00B45CCD">
            <w:pPr>
              <w:spacing w:line="240" w:lineRule="auto"/>
              <w:jc w:val="center"/>
              <w:rPr>
                <w:rFonts w:ascii="Arial" w:eastAsia="Times New Roman" w:hAnsi="Arial" w:cs="Arial"/>
                <w:sz w:val="20"/>
                <w:szCs w:val="18"/>
              </w:rPr>
            </w:pPr>
            <w:sdt>
              <w:sdtPr>
                <w:rPr>
                  <w:rFonts w:ascii="Arial" w:eastAsia="Times New Roman" w:hAnsi="Arial" w:cs="Arial"/>
                  <w:sz w:val="20"/>
                  <w:szCs w:val="18"/>
                </w:rPr>
                <w:id w:val="1416666762"/>
                <w14:checkbox>
                  <w14:checked w14:val="0"/>
                  <w14:checkedState w14:val="2612" w14:font="MS Gothic"/>
                  <w14:uncheckedState w14:val="2610" w14:font="MS Gothic"/>
                </w14:checkbox>
              </w:sdtPr>
              <w:sdtEndPr/>
              <w:sdtContent>
                <w:r w:rsidR="00B45CCD" w:rsidRPr="00B45CCD">
                  <w:rPr>
                    <w:rFonts w:ascii="Segoe UI Symbol" w:eastAsia="Times New Roman" w:hAnsi="Segoe UI Symbol" w:cs="Segoe UI Symbol"/>
                    <w:sz w:val="20"/>
                    <w:szCs w:val="18"/>
                  </w:rPr>
                  <w:t>☐</w:t>
                </w:r>
              </w:sdtContent>
            </w:sdt>
          </w:p>
        </w:tc>
        <w:tc>
          <w:tcPr>
            <w:tcW w:w="536" w:type="dxa"/>
            <w:tcBorders>
              <w:top w:val="single" w:sz="8" w:space="0" w:color="auto"/>
              <w:bottom w:val="single" w:sz="24" w:space="0" w:color="auto"/>
            </w:tcBorders>
            <w:vAlign w:val="center"/>
          </w:tcPr>
          <w:p w14:paraId="4C85BF6E" w14:textId="77777777" w:rsidR="00B45CCD" w:rsidRPr="00B45CCD" w:rsidRDefault="00CE1AA2" w:rsidP="00B45CCD">
            <w:pPr>
              <w:spacing w:line="240" w:lineRule="auto"/>
              <w:jc w:val="center"/>
              <w:rPr>
                <w:rFonts w:ascii="Arial" w:eastAsia="Times New Roman" w:hAnsi="Arial" w:cs="Arial"/>
                <w:sz w:val="20"/>
                <w:szCs w:val="18"/>
              </w:rPr>
            </w:pPr>
            <w:sdt>
              <w:sdtPr>
                <w:rPr>
                  <w:rFonts w:ascii="Arial" w:eastAsia="Times New Roman" w:hAnsi="Arial" w:cs="Arial"/>
                  <w:sz w:val="20"/>
                  <w:szCs w:val="18"/>
                </w:rPr>
                <w:id w:val="-2022005203"/>
                <w14:checkbox>
                  <w14:checked w14:val="0"/>
                  <w14:checkedState w14:val="2612" w14:font="MS Gothic"/>
                  <w14:uncheckedState w14:val="2610" w14:font="MS Gothic"/>
                </w14:checkbox>
              </w:sdtPr>
              <w:sdtEndPr/>
              <w:sdtContent>
                <w:r w:rsidR="00B45CCD" w:rsidRPr="00B45CCD">
                  <w:rPr>
                    <w:rFonts w:ascii="Segoe UI Symbol" w:eastAsia="Times New Roman" w:hAnsi="Segoe UI Symbol" w:cs="Segoe UI Symbol"/>
                    <w:sz w:val="20"/>
                    <w:szCs w:val="18"/>
                  </w:rPr>
                  <w:t>☐</w:t>
                </w:r>
              </w:sdtContent>
            </w:sdt>
          </w:p>
        </w:tc>
        <w:tc>
          <w:tcPr>
            <w:tcW w:w="536" w:type="dxa"/>
            <w:tcBorders>
              <w:top w:val="single" w:sz="8" w:space="0" w:color="auto"/>
              <w:bottom w:val="single" w:sz="24" w:space="0" w:color="auto"/>
            </w:tcBorders>
            <w:vAlign w:val="center"/>
          </w:tcPr>
          <w:p w14:paraId="420DBC3F" w14:textId="77777777" w:rsidR="00B45CCD" w:rsidRPr="00B45CCD" w:rsidRDefault="00CE1AA2" w:rsidP="00B45CCD">
            <w:pPr>
              <w:spacing w:line="240" w:lineRule="auto"/>
              <w:jc w:val="center"/>
              <w:rPr>
                <w:rFonts w:ascii="Arial" w:eastAsia="Times New Roman" w:hAnsi="Arial" w:cs="Arial"/>
                <w:sz w:val="20"/>
                <w:szCs w:val="18"/>
              </w:rPr>
            </w:pPr>
            <w:sdt>
              <w:sdtPr>
                <w:rPr>
                  <w:rFonts w:ascii="Arial" w:eastAsia="Times New Roman" w:hAnsi="Arial" w:cs="Arial"/>
                  <w:sz w:val="20"/>
                  <w:szCs w:val="18"/>
                </w:rPr>
                <w:id w:val="1615173297"/>
                <w14:checkbox>
                  <w14:checked w14:val="0"/>
                  <w14:checkedState w14:val="2612" w14:font="MS Gothic"/>
                  <w14:uncheckedState w14:val="2610" w14:font="MS Gothic"/>
                </w14:checkbox>
              </w:sdtPr>
              <w:sdtEndPr/>
              <w:sdtContent>
                <w:r w:rsidR="00B45CCD" w:rsidRPr="00B45CCD">
                  <w:rPr>
                    <w:rFonts w:ascii="Segoe UI Symbol" w:eastAsia="Times New Roman" w:hAnsi="Segoe UI Symbol" w:cs="Segoe UI Symbol"/>
                    <w:sz w:val="20"/>
                    <w:szCs w:val="18"/>
                  </w:rPr>
                  <w:t>☐</w:t>
                </w:r>
              </w:sdtContent>
            </w:sdt>
          </w:p>
        </w:tc>
        <w:tc>
          <w:tcPr>
            <w:tcW w:w="536" w:type="dxa"/>
            <w:tcBorders>
              <w:top w:val="single" w:sz="8" w:space="0" w:color="auto"/>
              <w:bottom w:val="single" w:sz="24" w:space="0" w:color="auto"/>
            </w:tcBorders>
            <w:vAlign w:val="center"/>
          </w:tcPr>
          <w:p w14:paraId="23FB9C33" w14:textId="3AF1A6B7" w:rsidR="00B45CCD" w:rsidRPr="00B45CCD" w:rsidRDefault="00CE1AA2" w:rsidP="00B45CCD">
            <w:pPr>
              <w:spacing w:line="240" w:lineRule="auto"/>
              <w:jc w:val="center"/>
              <w:rPr>
                <w:rFonts w:ascii="Arial" w:eastAsia="Times New Roman" w:hAnsi="Arial" w:cs="Arial"/>
                <w:sz w:val="20"/>
                <w:szCs w:val="18"/>
              </w:rPr>
            </w:pPr>
            <w:sdt>
              <w:sdtPr>
                <w:rPr>
                  <w:rFonts w:ascii="Arial" w:eastAsia="Times New Roman" w:hAnsi="Arial" w:cs="Arial"/>
                  <w:sz w:val="20"/>
                  <w:szCs w:val="18"/>
                </w:rPr>
                <w:id w:val="1371956689"/>
                <w14:checkbox>
                  <w14:checked w14:val="0"/>
                  <w14:checkedState w14:val="2612" w14:font="MS Gothic"/>
                  <w14:uncheckedState w14:val="2610" w14:font="MS Gothic"/>
                </w14:checkbox>
              </w:sdtPr>
              <w:sdtEndPr/>
              <w:sdtContent>
                <w:r w:rsidR="00B45CCD">
                  <w:rPr>
                    <w:rFonts w:ascii="MS Gothic" w:eastAsia="MS Gothic" w:hAnsi="MS Gothic" w:cs="Arial" w:hint="eastAsia"/>
                    <w:sz w:val="20"/>
                    <w:szCs w:val="18"/>
                  </w:rPr>
                  <w:t>☐</w:t>
                </w:r>
              </w:sdtContent>
            </w:sdt>
          </w:p>
        </w:tc>
        <w:tc>
          <w:tcPr>
            <w:tcW w:w="536" w:type="dxa"/>
            <w:tcBorders>
              <w:top w:val="single" w:sz="8" w:space="0" w:color="auto"/>
              <w:bottom w:val="single" w:sz="24" w:space="0" w:color="auto"/>
            </w:tcBorders>
            <w:vAlign w:val="center"/>
          </w:tcPr>
          <w:p w14:paraId="06A405CE" w14:textId="77777777" w:rsidR="00B45CCD" w:rsidRPr="00B45CCD" w:rsidRDefault="00CE1AA2" w:rsidP="00B45CCD">
            <w:pPr>
              <w:spacing w:line="240" w:lineRule="auto"/>
              <w:jc w:val="center"/>
              <w:rPr>
                <w:rFonts w:ascii="Arial" w:eastAsia="Times New Roman" w:hAnsi="Arial" w:cs="Arial"/>
                <w:sz w:val="20"/>
                <w:szCs w:val="18"/>
              </w:rPr>
            </w:pPr>
            <w:sdt>
              <w:sdtPr>
                <w:rPr>
                  <w:rFonts w:ascii="Arial" w:eastAsia="Times New Roman" w:hAnsi="Arial" w:cs="Arial"/>
                  <w:sz w:val="20"/>
                  <w:szCs w:val="18"/>
                </w:rPr>
                <w:id w:val="1324005957"/>
                <w14:checkbox>
                  <w14:checked w14:val="0"/>
                  <w14:checkedState w14:val="2612" w14:font="MS Gothic"/>
                  <w14:uncheckedState w14:val="2610" w14:font="MS Gothic"/>
                </w14:checkbox>
              </w:sdtPr>
              <w:sdtEndPr/>
              <w:sdtContent>
                <w:r w:rsidR="00B45CCD" w:rsidRPr="00B45CCD">
                  <w:rPr>
                    <w:rFonts w:ascii="Segoe UI Symbol" w:eastAsia="Times New Roman" w:hAnsi="Segoe UI Symbol" w:cs="Segoe UI Symbol"/>
                    <w:sz w:val="20"/>
                    <w:szCs w:val="18"/>
                  </w:rPr>
                  <w:t>☐</w:t>
                </w:r>
              </w:sdtContent>
            </w:sdt>
          </w:p>
        </w:tc>
      </w:tr>
    </w:tbl>
    <w:p w14:paraId="022F2732" w14:textId="5EB5677F" w:rsidR="005E14EA" w:rsidRPr="00FD0D0B" w:rsidRDefault="005E14EA" w:rsidP="00FD0D0B">
      <w:pPr>
        <w:jc w:val="center"/>
        <w:rPr>
          <w:i/>
        </w:rPr>
      </w:pPr>
      <w:r w:rsidRPr="00FD0D0B">
        <w:rPr>
          <w:i/>
        </w:rPr>
        <w:lastRenderedPageBreak/>
        <w:t xml:space="preserve">Appendix </w:t>
      </w:r>
      <w:r w:rsidR="00A23949" w:rsidRPr="00FD0D0B">
        <w:rPr>
          <w:i/>
        </w:rPr>
        <w:t>G.</w:t>
      </w:r>
      <w:r w:rsidRPr="00FD0D0B">
        <w:rPr>
          <w:i/>
        </w:rPr>
        <w:t xml:space="preserve"> Tampa Scale for Kinesiophobia</w:t>
      </w:r>
      <w:r w:rsidR="0040166E" w:rsidRPr="00FD0D0B">
        <w:rPr>
          <w:i/>
        </w:rPr>
        <w:t>-11 Form</w:t>
      </w:r>
    </w:p>
    <w:p w14:paraId="703D4A3C" w14:textId="3877CD48" w:rsidR="009F038E" w:rsidRDefault="009D0BA0" w:rsidP="009D0BA0">
      <w:pPr>
        <w:jc w:val="center"/>
      </w:pPr>
      <w:r>
        <w:rPr>
          <w:noProof/>
        </w:rPr>
        <w:drawing>
          <wp:inline distT="0" distB="0" distL="0" distR="0" wp14:anchorId="670B107B" wp14:editId="3D69B36E">
            <wp:extent cx="5486400" cy="7009130"/>
            <wp:effectExtent l="0" t="0" r="0" b="1270"/>
            <wp:docPr id="248" name="Picture 248"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 name="TSK-11.PNG"/>
                    <pic:cNvPicPr/>
                  </pic:nvPicPr>
                  <pic:blipFill>
                    <a:blip r:embed="rId44">
                      <a:extLst>
                        <a:ext uri="{28A0092B-C50C-407E-A947-70E740481C1C}">
                          <a14:useLocalDpi xmlns:a14="http://schemas.microsoft.com/office/drawing/2010/main" val="0"/>
                        </a:ext>
                      </a:extLst>
                    </a:blip>
                    <a:stretch>
                      <a:fillRect/>
                    </a:stretch>
                  </pic:blipFill>
                  <pic:spPr>
                    <a:xfrm>
                      <a:off x="0" y="0"/>
                      <a:ext cx="5486400" cy="7009130"/>
                    </a:xfrm>
                    <a:prstGeom prst="rect">
                      <a:avLst/>
                    </a:prstGeom>
                  </pic:spPr>
                </pic:pic>
              </a:graphicData>
            </a:graphic>
          </wp:inline>
        </w:drawing>
      </w:r>
    </w:p>
    <w:p w14:paraId="4A7C7D63" w14:textId="3BAC1DAD" w:rsidR="009F038E" w:rsidRDefault="009F038E" w:rsidP="009F038E"/>
    <w:p w14:paraId="54FB4CFD" w14:textId="77777777" w:rsidR="00FD0D0B" w:rsidRPr="009F038E" w:rsidRDefault="00FD0D0B" w:rsidP="009F038E"/>
    <w:p w14:paraId="72810461" w14:textId="329DEFAF" w:rsidR="0040166E" w:rsidRPr="00FD0D0B" w:rsidRDefault="0040166E" w:rsidP="00FD0D0B">
      <w:pPr>
        <w:jc w:val="center"/>
        <w:rPr>
          <w:i/>
        </w:rPr>
      </w:pPr>
      <w:r w:rsidRPr="00FD0D0B">
        <w:rPr>
          <w:i/>
        </w:rPr>
        <w:lastRenderedPageBreak/>
        <w:t xml:space="preserve">Appendix </w:t>
      </w:r>
      <w:r w:rsidR="00A23949" w:rsidRPr="00FD0D0B">
        <w:rPr>
          <w:i/>
        </w:rPr>
        <w:t>H</w:t>
      </w:r>
      <w:r w:rsidRPr="00FD0D0B">
        <w:rPr>
          <w:i/>
        </w:rPr>
        <w:t>. Musculoskeletal</w:t>
      </w:r>
      <w:r w:rsidR="009F038E" w:rsidRPr="00FD0D0B">
        <w:rPr>
          <w:i/>
        </w:rPr>
        <w:t xml:space="preserve"> Health</w:t>
      </w:r>
      <w:r w:rsidRPr="00FD0D0B">
        <w:rPr>
          <w:i/>
        </w:rPr>
        <w:t xml:space="preserve"> </w:t>
      </w:r>
      <w:r w:rsidR="009F038E" w:rsidRPr="00FD0D0B">
        <w:rPr>
          <w:i/>
        </w:rPr>
        <w:t>Questionnaire</w:t>
      </w:r>
    </w:p>
    <w:p w14:paraId="2A973195" w14:textId="77777777" w:rsidR="009F038E" w:rsidRDefault="009F038E" w:rsidP="009F038E">
      <w:pPr>
        <w:tabs>
          <w:tab w:val="left" w:pos="360"/>
          <w:tab w:val="left" w:pos="720"/>
        </w:tabs>
        <w:spacing w:line="360" w:lineRule="auto"/>
        <w:rPr>
          <w:b/>
          <w:sz w:val="28"/>
        </w:rPr>
      </w:pPr>
      <w:r>
        <w:rPr>
          <w:b/>
          <w:sz w:val="28"/>
        </w:rPr>
        <w:t>MUSCULOSKELETAL QUESTIONNAIRE</w:t>
      </w:r>
    </w:p>
    <w:p w14:paraId="0555F700" w14:textId="77777777" w:rsidR="009F038E" w:rsidRPr="0061634F" w:rsidRDefault="009F038E" w:rsidP="009F038E">
      <w:pPr>
        <w:pBdr>
          <w:top w:val="single" w:sz="48" w:space="1" w:color="auto"/>
        </w:pBdr>
        <w:tabs>
          <w:tab w:val="left" w:pos="360"/>
          <w:tab w:val="left" w:pos="720"/>
        </w:tabs>
        <w:spacing w:line="360" w:lineRule="auto"/>
      </w:pPr>
      <w:r w:rsidRPr="0061634F">
        <w:rPr>
          <w:b/>
          <w:u w:val="single"/>
        </w:rPr>
        <w:t>Spine / Low Back / Sacroiliac Joint:</w:t>
      </w:r>
    </w:p>
    <w:p w14:paraId="4DF1749F" w14:textId="77777777" w:rsidR="009F038E" w:rsidRDefault="009F038E" w:rsidP="009F038E">
      <w:pPr>
        <w:tabs>
          <w:tab w:val="left" w:pos="360"/>
          <w:tab w:val="left" w:pos="720"/>
          <w:tab w:val="left" w:pos="1080"/>
          <w:tab w:val="left" w:pos="9000"/>
          <w:tab w:val="left" w:pos="9900"/>
        </w:tabs>
        <w:spacing w:line="360" w:lineRule="auto"/>
        <w:ind w:left="360"/>
      </w:pPr>
      <w:r w:rsidRPr="00B260D3">
        <w:t>Have You Ever Suffered An Injury To Your Spine</w:t>
      </w:r>
      <w:r>
        <w:t xml:space="preserve"> / Low Back / Sacroiliac Joint?</w:t>
      </w:r>
    </w:p>
    <w:p w14:paraId="4313C563" w14:textId="77777777" w:rsidR="009F038E" w:rsidRPr="00B260D3" w:rsidRDefault="009F038E" w:rsidP="009F038E">
      <w:pPr>
        <w:tabs>
          <w:tab w:val="left" w:pos="360"/>
          <w:tab w:val="left" w:pos="720"/>
          <w:tab w:val="left" w:pos="1080"/>
          <w:tab w:val="left" w:pos="9000"/>
          <w:tab w:val="left" w:pos="9900"/>
        </w:tabs>
        <w:spacing w:line="360" w:lineRule="auto"/>
        <w:ind w:left="360"/>
      </w:pPr>
      <w:r w:rsidRPr="00B260D3">
        <w:fldChar w:fldCharType="begin">
          <w:ffData>
            <w:name w:val="Check24"/>
            <w:enabled/>
            <w:calcOnExit w:val="0"/>
            <w:checkBox>
              <w:sizeAuto/>
              <w:default w:val="0"/>
            </w:checkBox>
          </w:ffData>
        </w:fldChar>
      </w:r>
      <w:r w:rsidRPr="00B260D3">
        <w:instrText xml:space="preserve"> FORMCHECKBOX </w:instrText>
      </w:r>
      <w:r w:rsidR="00CE1AA2">
        <w:fldChar w:fldCharType="separate"/>
      </w:r>
      <w:r w:rsidRPr="00B260D3">
        <w:fldChar w:fldCharType="end"/>
      </w:r>
      <w:r w:rsidRPr="00B260D3">
        <w:t xml:space="preserve">  YES</w:t>
      </w:r>
      <w:r>
        <w:t xml:space="preserve">   </w:t>
      </w:r>
      <w:r w:rsidRPr="00B260D3">
        <w:fldChar w:fldCharType="begin">
          <w:ffData>
            <w:name w:val="Check25"/>
            <w:enabled/>
            <w:calcOnExit w:val="0"/>
            <w:checkBox>
              <w:sizeAuto/>
              <w:default w:val="0"/>
            </w:checkBox>
          </w:ffData>
        </w:fldChar>
      </w:r>
      <w:r w:rsidRPr="00B260D3">
        <w:instrText xml:space="preserve"> FORMCHECKBOX </w:instrText>
      </w:r>
      <w:r w:rsidR="00CE1AA2">
        <w:fldChar w:fldCharType="separate"/>
      </w:r>
      <w:r w:rsidRPr="00B260D3">
        <w:fldChar w:fldCharType="end"/>
      </w:r>
      <w:r w:rsidRPr="00B260D3">
        <w:t xml:space="preserve">  NO</w:t>
      </w:r>
    </w:p>
    <w:p w14:paraId="688847B2" w14:textId="366E3598" w:rsidR="009F038E" w:rsidRPr="00B260D3" w:rsidRDefault="009F038E" w:rsidP="006E32A4">
      <w:pPr>
        <w:numPr>
          <w:ilvl w:val="0"/>
          <w:numId w:val="4"/>
        </w:numPr>
        <w:tabs>
          <w:tab w:val="left" w:pos="360"/>
          <w:tab w:val="left" w:pos="720"/>
          <w:tab w:val="left" w:pos="1080"/>
        </w:tabs>
        <w:spacing w:line="360" w:lineRule="auto"/>
      </w:pPr>
      <w:r w:rsidRPr="00B260D3">
        <w:t xml:space="preserve">List </w:t>
      </w:r>
      <w:r>
        <w:t>Time</w:t>
      </w:r>
      <w:r w:rsidRPr="00B260D3">
        <w:t xml:space="preserve"> Missed </w:t>
      </w:r>
      <w:r w:rsidRPr="00B260D3">
        <w:rPr>
          <w:u w:val="single"/>
        </w:rPr>
        <w:tab/>
      </w:r>
      <w:r w:rsidRPr="00B260D3">
        <w:rPr>
          <w:u w:val="single"/>
        </w:rPr>
        <w:tab/>
      </w:r>
      <w:r w:rsidRPr="00B260D3">
        <w:rPr>
          <w:u w:val="single"/>
        </w:rPr>
        <w:tab/>
      </w:r>
      <w:r w:rsidRPr="00B260D3">
        <w:rPr>
          <w:u w:val="single"/>
        </w:rPr>
        <w:tab/>
      </w:r>
      <w:r w:rsidRPr="00B260D3">
        <w:rPr>
          <w:u w:val="single"/>
        </w:rPr>
        <w:tab/>
      </w:r>
      <w:r w:rsidRPr="00B260D3">
        <w:rPr>
          <w:u w:val="single"/>
        </w:rPr>
        <w:tab/>
      </w:r>
      <w:r w:rsidRPr="00B260D3">
        <w:rPr>
          <w:u w:val="single"/>
        </w:rPr>
        <w:tab/>
      </w:r>
      <w:r w:rsidRPr="00B260D3">
        <w:rPr>
          <w:u w:val="single"/>
        </w:rPr>
        <w:tab/>
      </w:r>
      <w:r w:rsidRPr="00B260D3">
        <w:rPr>
          <w:u w:val="single"/>
        </w:rPr>
        <w:tab/>
      </w:r>
    </w:p>
    <w:p w14:paraId="4F33649C" w14:textId="3D0ACE47" w:rsidR="009F038E" w:rsidRPr="00B260D3" w:rsidRDefault="009F038E" w:rsidP="006E32A4">
      <w:pPr>
        <w:numPr>
          <w:ilvl w:val="0"/>
          <w:numId w:val="4"/>
        </w:numPr>
        <w:tabs>
          <w:tab w:val="left" w:pos="360"/>
          <w:tab w:val="left" w:pos="720"/>
          <w:tab w:val="left" w:pos="1080"/>
        </w:tabs>
        <w:spacing w:line="360" w:lineRule="auto"/>
      </w:pPr>
      <w:r w:rsidRPr="00B260D3">
        <w:t xml:space="preserve">Please Describe </w:t>
      </w:r>
      <w:r w:rsidRPr="00B260D3">
        <w:rPr>
          <w:u w:val="single"/>
        </w:rPr>
        <w:tab/>
      </w:r>
      <w:r w:rsidRPr="00B260D3">
        <w:rPr>
          <w:u w:val="single"/>
        </w:rPr>
        <w:tab/>
      </w:r>
      <w:r w:rsidRPr="00B260D3">
        <w:rPr>
          <w:u w:val="single"/>
        </w:rPr>
        <w:tab/>
      </w:r>
      <w:r w:rsidRPr="00B260D3">
        <w:rPr>
          <w:u w:val="single"/>
        </w:rPr>
        <w:tab/>
      </w:r>
      <w:r w:rsidRPr="00B260D3">
        <w:rPr>
          <w:u w:val="single"/>
        </w:rPr>
        <w:tab/>
      </w:r>
      <w:r w:rsidRPr="00B260D3">
        <w:rPr>
          <w:u w:val="single"/>
        </w:rPr>
        <w:tab/>
      </w:r>
      <w:r w:rsidRPr="00B260D3">
        <w:rPr>
          <w:u w:val="single"/>
        </w:rPr>
        <w:tab/>
      </w:r>
      <w:r w:rsidRPr="00B260D3">
        <w:rPr>
          <w:u w:val="single"/>
        </w:rPr>
        <w:tab/>
      </w:r>
      <w:r w:rsidRPr="00B260D3">
        <w:rPr>
          <w:u w:val="single"/>
        </w:rPr>
        <w:tab/>
      </w:r>
      <w:r>
        <w:rPr>
          <w:u w:val="single"/>
        </w:rPr>
        <w:t xml:space="preserve"> </w:t>
      </w:r>
    </w:p>
    <w:p w14:paraId="01A79290" w14:textId="77777777" w:rsidR="009F038E" w:rsidRPr="00B260D3" w:rsidRDefault="009F038E" w:rsidP="009F038E">
      <w:pPr>
        <w:tabs>
          <w:tab w:val="left" w:pos="360"/>
        </w:tabs>
        <w:spacing w:line="360" w:lineRule="auto"/>
        <w:ind w:left="360"/>
      </w:pPr>
      <w:r w:rsidRPr="00B260D3">
        <w:t>Were Any Diagnostic Tests Performed? (check all that apply)</w:t>
      </w:r>
      <w:r w:rsidRPr="00B260D3">
        <w:tab/>
      </w:r>
      <w:r>
        <w:tab/>
      </w:r>
      <w:r>
        <w:tab/>
      </w:r>
      <w:r>
        <w:tab/>
        <w:t xml:space="preserve">         </w:t>
      </w:r>
      <w:r w:rsidRPr="00B260D3">
        <w:fldChar w:fldCharType="begin">
          <w:ffData>
            <w:name w:val="Check44"/>
            <w:enabled/>
            <w:calcOnExit w:val="0"/>
            <w:checkBox>
              <w:sizeAuto/>
              <w:default w:val="0"/>
            </w:checkBox>
          </w:ffData>
        </w:fldChar>
      </w:r>
      <w:r w:rsidRPr="00B260D3">
        <w:instrText xml:space="preserve"> FORMCHECKBOX </w:instrText>
      </w:r>
      <w:r w:rsidR="00CE1AA2">
        <w:fldChar w:fldCharType="separate"/>
      </w:r>
      <w:r w:rsidRPr="00B260D3">
        <w:fldChar w:fldCharType="end"/>
      </w:r>
      <w:r w:rsidRPr="00B260D3">
        <w:t xml:space="preserve">  X-Rays</w:t>
      </w:r>
      <w:r>
        <w:t xml:space="preserve">   </w:t>
      </w:r>
      <w:r w:rsidRPr="00B260D3">
        <w:fldChar w:fldCharType="begin">
          <w:ffData>
            <w:name w:val="Check45"/>
            <w:enabled/>
            <w:calcOnExit w:val="0"/>
            <w:checkBox>
              <w:sizeAuto/>
              <w:default w:val="0"/>
            </w:checkBox>
          </w:ffData>
        </w:fldChar>
      </w:r>
      <w:r w:rsidRPr="00B260D3">
        <w:instrText xml:space="preserve"> FORMCHECKBOX </w:instrText>
      </w:r>
      <w:r w:rsidR="00CE1AA2">
        <w:fldChar w:fldCharType="separate"/>
      </w:r>
      <w:r w:rsidRPr="00B260D3">
        <w:fldChar w:fldCharType="end"/>
      </w:r>
      <w:r>
        <w:t xml:space="preserve">  MRI   </w:t>
      </w:r>
      <w:r w:rsidRPr="00B260D3">
        <w:fldChar w:fldCharType="begin">
          <w:ffData>
            <w:name w:val="Check26"/>
            <w:enabled/>
            <w:calcOnExit w:val="0"/>
            <w:checkBox>
              <w:sizeAuto/>
              <w:default w:val="0"/>
            </w:checkBox>
          </w:ffData>
        </w:fldChar>
      </w:r>
      <w:r w:rsidRPr="00B260D3">
        <w:instrText xml:space="preserve"> FORMCHECKBOX </w:instrText>
      </w:r>
      <w:r w:rsidR="00CE1AA2">
        <w:fldChar w:fldCharType="separate"/>
      </w:r>
      <w:r w:rsidRPr="00B260D3">
        <w:fldChar w:fldCharType="end"/>
      </w:r>
      <w:r>
        <w:t xml:space="preserve">  CT-Scan   </w:t>
      </w:r>
      <w:r w:rsidRPr="00B260D3">
        <w:fldChar w:fldCharType="begin">
          <w:ffData>
            <w:name w:val="Check27"/>
            <w:enabled/>
            <w:calcOnExit w:val="0"/>
            <w:checkBox>
              <w:sizeAuto/>
              <w:default w:val="0"/>
            </w:checkBox>
          </w:ffData>
        </w:fldChar>
      </w:r>
      <w:r w:rsidRPr="00B260D3">
        <w:instrText xml:space="preserve"> FORMCHECKBOX </w:instrText>
      </w:r>
      <w:r w:rsidR="00CE1AA2">
        <w:fldChar w:fldCharType="separate"/>
      </w:r>
      <w:r w:rsidRPr="00B260D3">
        <w:fldChar w:fldCharType="end"/>
      </w:r>
      <w:r w:rsidRPr="00B260D3">
        <w:t xml:space="preserve">  Bone Scan</w:t>
      </w:r>
    </w:p>
    <w:p w14:paraId="14AE4248" w14:textId="77777777" w:rsidR="009F038E" w:rsidRPr="00B260D3" w:rsidRDefault="009F038E" w:rsidP="009F038E">
      <w:pPr>
        <w:tabs>
          <w:tab w:val="left" w:pos="360"/>
          <w:tab w:val="left" w:pos="720"/>
          <w:tab w:val="left" w:pos="1080"/>
          <w:tab w:val="left" w:pos="9000"/>
          <w:tab w:val="left" w:pos="9900"/>
        </w:tabs>
        <w:spacing w:line="360" w:lineRule="auto"/>
        <w:ind w:left="360"/>
      </w:pPr>
      <w:r w:rsidRPr="00B260D3">
        <w:t>Have You Ever Been Hospitalized For A Spine / Low Back / Sacroiliac Joint Injury?</w:t>
      </w:r>
      <w:r w:rsidRPr="00B260D3">
        <w:tab/>
      </w:r>
      <w:r>
        <w:t xml:space="preserve">   </w:t>
      </w:r>
      <w:r w:rsidRPr="00B260D3">
        <w:fldChar w:fldCharType="begin">
          <w:ffData>
            <w:name w:val="Check30"/>
            <w:enabled/>
            <w:calcOnExit w:val="0"/>
            <w:checkBox>
              <w:sizeAuto/>
              <w:default w:val="0"/>
            </w:checkBox>
          </w:ffData>
        </w:fldChar>
      </w:r>
      <w:r w:rsidRPr="00B260D3">
        <w:instrText xml:space="preserve"> FORMCHECKBOX </w:instrText>
      </w:r>
      <w:r w:rsidR="00CE1AA2">
        <w:fldChar w:fldCharType="separate"/>
      </w:r>
      <w:r w:rsidRPr="00B260D3">
        <w:fldChar w:fldCharType="end"/>
      </w:r>
      <w:r w:rsidRPr="00B260D3">
        <w:t xml:space="preserve">  YES</w:t>
      </w:r>
      <w:r>
        <w:t xml:space="preserve">   </w:t>
      </w:r>
      <w:r w:rsidRPr="00B260D3">
        <w:fldChar w:fldCharType="begin">
          <w:ffData>
            <w:name w:val="Check31"/>
            <w:enabled/>
            <w:calcOnExit w:val="0"/>
            <w:checkBox>
              <w:sizeAuto/>
              <w:default w:val="0"/>
            </w:checkBox>
          </w:ffData>
        </w:fldChar>
      </w:r>
      <w:r w:rsidRPr="00B260D3">
        <w:instrText xml:space="preserve"> FORMCHECKBOX </w:instrText>
      </w:r>
      <w:r w:rsidR="00CE1AA2">
        <w:fldChar w:fldCharType="separate"/>
      </w:r>
      <w:r w:rsidRPr="00B260D3">
        <w:fldChar w:fldCharType="end"/>
      </w:r>
      <w:r w:rsidRPr="00B260D3">
        <w:t xml:space="preserve">  NO</w:t>
      </w:r>
    </w:p>
    <w:p w14:paraId="7C317ED3" w14:textId="62984D43" w:rsidR="009F038E" w:rsidRPr="00B260D3" w:rsidRDefault="009F038E" w:rsidP="006E32A4">
      <w:pPr>
        <w:numPr>
          <w:ilvl w:val="0"/>
          <w:numId w:val="4"/>
        </w:numPr>
        <w:tabs>
          <w:tab w:val="left" w:pos="360"/>
          <w:tab w:val="left" w:pos="720"/>
          <w:tab w:val="left" w:pos="1080"/>
        </w:tabs>
        <w:spacing w:line="360" w:lineRule="auto"/>
      </w:pPr>
      <w:r w:rsidRPr="00B260D3">
        <w:t xml:space="preserve">When? </w:t>
      </w:r>
      <w:r w:rsidRPr="00B260D3">
        <w:rPr>
          <w:u w:val="single"/>
        </w:rPr>
        <w:tab/>
      </w:r>
      <w:r w:rsidRPr="00B260D3">
        <w:rPr>
          <w:u w:val="single"/>
        </w:rPr>
        <w:tab/>
      </w:r>
      <w:r w:rsidRPr="00B260D3">
        <w:rPr>
          <w:u w:val="single"/>
        </w:rPr>
        <w:tab/>
      </w:r>
      <w:r w:rsidRPr="00B260D3">
        <w:rPr>
          <w:u w:val="single"/>
        </w:rPr>
        <w:tab/>
      </w:r>
      <w:r w:rsidRPr="00B260D3">
        <w:rPr>
          <w:u w:val="single"/>
        </w:rPr>
        <w:tab/>
      </w:r>
      <w:r w:rsidRPr="00B260D3">
        <w:rPr>
          <w:u w:val="single"/>
        </w:rPr>
        <w:tab/>
      </w:r>
      <w:r w:rsidRPr="00B260D3">
        <w:rPr>
          <w:u w:val="single"/>
        </w:rPr>
        <w:tab/>
      </w:r>
      <w:r w:rsidRPr="00B260D3">
        <w:rPr>
          <w:u w:val="single"/>
        </w:rPr>
        <w:tab/>
      </w:r>
      <w:r w:rsidRPr="00B260D3">
        <w:rPr>
          <w:u w:val="single"/>
        </w:rPr>
        <w:tab/>
      </w:r>
      <w:r w:rsidRPr="00B260D3">
        <w:rPr>
          <w:u w:val="single"/>
        </w:rPr>
        <w:tab/>
      </w:r>
    </w:p>
    <w:p w14:paraId="11DB529D" w14:textId="07D8EA85" w:rsidR="009F038E" w:rsidRPr="00B260D3" w:rsidRDefault="009F038E" w:rsidP="006E32A4">
      <w:pPr>
        <w:numPr>
          <w:ilvl w:val="0"/>
          <w:numId w:val="4"/>
        </w:numPr>
        <w:tabs>
          <w:tab w:val="left" w:pos="360"/>
          <w:tab w:val="left" w:pos="720"/>
          <w:tab w:val="left" w:pos="1080"/>
        </w:tabs>
        <w:spacing w:line="360" w:lineRule="auto"/>
      </w:pPr>
      <w:r w:rsidRPr="00B260D3">
        <w:t xml:space="preserve">Please Describe </w:t>
      </w:r>
      <w:r w:rsidRPr="00B260D3">
        <w:rPr>
          <w:u w:val="single"/>
        </w:rPr>
        <w:tab/>
      </w:r>
      <w:r w:rsidRPr="00B260D3">
        <w:rPr>
          <w:u w:val="single"/>
        </w:rPr>
        <w:tab/>
      </w:r>
      <w:r w:rsidRPr="00B260D3">
        <w:rPr>
          <w:u w:val="single"/>
        </w:rPr>
        <w:tab/>
      </w:r>
      <w:r w:rsidRPr="00B260D3">
        <w:rPr>
          <w:u w:val="single"/>
        </w:rPr>
        <w:tab/>
      </w:r>
      <w:r w:rsidRPr="00B260D3">
        <w:rPr>
          <w:u w:val="single"/>
        </w:rPr>
        <w:tab/>
      </w:r>
      <w:r w:rsidRPr="00B260D3">
        <w:rPr>
          <w:u w:val="single"/>
        </w:rPr>
        <w:tab/>
      </w:r>
      <w:r w:rsidRPr="00B260D3">
        <w:rPr>
          <w:u w:val="single"/>
        </w:rPr>
        <w:tab/>
      </w:r>
      <w:r w:rsidRPr="00B260D3">
        <w:rPr>
          <w:u w:val="single"/>
        </w:rPr>
        <w:tab/>
      </w:r>
      <w:r w:rsidRPr="00B260D3">
        <w:rPr>
          <w:u w:val="single"/>
        </w:rPr>
        <w:tab/>
      </w:r>
    </w:p>
    <w:p w14:paraId="25FD06C3" w14:textId="77777777" w:rsidR="009F038E" w:rsidRPr="00B260D3" w:rsidRDefault="009F038E" w:rsidP="009F038E">
      <w:pPr>
        <w:tabs>
          <w:tab w:val="left" w:pos="360"/>
          <w:tab w:val="left" w:pos="720"/>
          <w:tab w:val="left" w:pos="1080"/>
          <w:tab w:val="left" w:pos="9000"/>
          <w:tab w:val="left" w:pos="9900"/>
        </w:tabs>
        <w:spacing w:line="360" w:lineRule="auto"/>
        <w:ind w:left="360"/>
      </w:pPr>
      <w:r w:rsidRPr="00B260D3">
        <w:t xml:space="preserve">Have You Ever Had Surgery of Any Kind on Your Spine / Low Back / Sacroiliac Joint?   </w:t>
      </w:r>
      <w:r w:rsidRPr="00B260D3">
        <w:tab/>
      </w:r>
      <w:r>
        <w:t xml:space="preserve">  </w:t>
      </w:r>
      <w:r w:rsidRPr="00B260D3">
        <w:fldChar w:fldCharType="begin">
          <w:ffData>
            <w:name w:val="Check48"/>
            <w:enabled/>
            <w:calcOnExit w:val="0"/>
            <w:checkBox>
              <w:sizeAuto/>
              <w:default w:val="0"/>
            </w:checkBox>
          </w:ffData>
        </w:fldChar>
      </w:r>
      <w:r w:rsidRPr="00B260D3">
        <w:instrText xml:space="preserve"> FORMCHECKBOX </w:instrText>
      </w:r>
      <w:r w:rsidR="00CE1AA2">
        <w:fldChar w:fldCharType="separate"/>
      </w:r>
      <w:r w:rsidRPr="00B260D3">
        <w:fldChar w:fldCharType="end"/>
      </w:r>
      <w:r w:rsidRPr="00B260D3">
        <w:t xml:space="preserve">  YES</w:t>
      </w:r>
      <w:r>
        <w:t xml:space="preserve">   </w:t>
      </w:r>
      <w:r w:rsidRPr="00B260D3">
        <w:fldChar w:fldCharType="begin">
          <w:ffData>
            <w:name w:val="Check49"/>
            <w:enabled/>
            <w:calcOnExit w:val="0"/>
            <w:checkBox>
              <w:sizeAuto/>
              <w:default w:val="0"/>
            </w:checkBox>
          </w:ffData>
        </w:fldChar>
      </w:r>
      <w:r w:rsidRPr="00B260D3">
        <w:instrText xml:space="preserve"> FORMCHECKBOX </w:instrText>
      </w:r>
      <w:r w:rsidR="00CE1AA2">
        <w:fldChar w:fldCharType="separate"/>
      </w:r>
      <w:r w:rsidRPr="00B260D3">
        <w:fldChar w:fldCharType="end"/>
      </w:r>
      <w:r w:rsidRPr="00B260D3">
        <w:t xml:space="preserve">  NO</w:t>
      </w:r>
    </w:p>
    <w:p w14:paraId="76F92361" w14:textId="27A9A85D" w:rsidR="009F038E" w:rsidRDefault="009F038E" w:rsidP="006E32A4">
      <w:pPr>
        <w:numPr>
          <w:ilvl w:val="0"/>
          <w:numId w:val="4"/>
        </w:numPr>
        <w:tabs>
          <w:tab w:val="left" w:pos="360"/>
          <w:tab w:val="left" w:pos="720"/>
          <w:tab w:val="left" w:pos="1080"/>
        </w:tabs>
        <w:spacing w:line="360" w:lineRule="auto"/>
      </w:pPr>
      <w:r w:rsidRPr="00B260D3">
        <w:t xml:space="preserve">When? </w:t>
      </w:r>
      <w:r w:rsidRPr="00B260D3">
        <w:rPr>
          <w:u w:val="single"/>
        </w:rPr>
        <w:tab/>
      </w:r>
      <w:r w:rsidRPr="00B260D3">
        <w:rPr>
          <w:u w:val="single"/>
        </w:rPr>
        <w:tab/>
      </w:r>
      <w:r w:rsidRPr="00B260D3">
        <w:rPr>
          <w:u w:val="single"/>
        </w:rPr>
        <w:tab/>
      </w:r>
      <w:r w:rsidRPr="00B260D3">
        <w:rPr>
          <w:u w:val="single"/>
        </w:rPr>
        <w:tab/>
      </w:r>
      <w:r w:rsidRPr="00B260D3">
        <w:rPr>
          <w:u w:val="single"/>
        </w:rPr>
        <w:tab/>
      </w:r>
      <w:r w:rsidRPr="00B260D3">
        <w:rPr>
          <w:u w:val="single"/>
        </w:rPr>
        <w:tab/>
      </w:r>
      <w:r w:rsidRPr="00B260D3">
        <w:rPr>
          <w:u w:val="single"/>
        </w:rPr>
        <w:tab/>
      </w:r>
      <w:r w:rsidRPr="00B260D3">
        <w:rPr>
          <w:u w:val="single"/>
        </w:rPr>
        <w:tab/>
      </w:r>
      <w:r w:rsidRPr="00B260D3">
        <w:rPr>
          <w:u w:val="single"/>
        </w:rPr>
        <w:tab/>
      </w:r>
      <w:r w:rsidRPr="00B260D3">
        <w:rPr>
          <w:u w:val="single"/>
        </w:rPr>
        <w:tab/>
      </w:r>
    </w:p>
    <w:p w14:paraId="4ECF3773" w14:textId="32ACCC88" w:rsidR="009F038E" w:rsidRPr="00B260D3" w:rsidRDefault="009F038E" w:rsidP="006E32A4">
      <w:pPr>
        <w:numPr>
          <w:ilvl w:val="0"/>
          <w:numId w:val="4"/>
        </w:numPr>
        <w:tabs>
          <w:tab w:val="left" w:pos="360"/>
          <w:tab w:val="left" w:pos="720"/>
          <w:tab w:val="left" w:pos="1080"/>
        </w:tabs>
        <w:spacing w:line="360" w:lineRule="auto"/>
      </w:pPr>
      <w:r w:rsidRPr="00B260D3">
        <w:t xml:space="preserve">Please Describe </w:t>
      </w:r>
      <w:r w:rsidRPr="00B260D3">
        <w:rPr>
          <w:u w:val="single"/>
        </w:rPr>
        <w:tab/>
      </w:r>
      <w:r w:rsidRPr="00B260D3">
        <w:rPr>
          <w:u w:val="single"/>
        </w:rPr>
        <w:tab/>
      </w:r>
      <w:r w:rsidRPr="00B260D3">
        <w:rPr>
          <w:u w:val="single"/>
        </w:rPr>
        <w:tab/>
      </w:r>
      <w:r w:rsidRPr="00B260D3">
        <w:rPr>
          <w:u w:val="single"/>
        </w:rPr>
        <w:tab/>
      </w:r>
      <w:r w:rsidRPr="00B260D3">
        <w:rPr>
          <w:u w:val="single"/>
        </w:rPr>
        <w:tab/>
      </w:r>
      <w:r w:rsidRPr="00B260D3">
        <w:rPr>
          <w:u w:val="single"/>
        </w:rPr>
        <w:tab/>
      </w:r>
      <w:r w:rsidRPr="00B260D3">
        <w:rPr>
          <w:u w:val="single"/>
        </w:rPr>
        <w:tab/>
      </w:r>
      <w:r w:rsidRPr="00B260D3">
        <w:rPr>
          <w:u w:val="single"/>
        </w:rPr>
        <w:tab/>
      </w:r>
      <w:r w:rsidRPr="00B260D3">
        <w:rPr>
          <w:u w:val="single"/>
        </w:rPr>
        <w:tab/>
      </w:r>
    </w:p>
    <w:p w14:paraId="7E8F1050" w14:textId="77777777" w:rsidR="009F038E" w:rsidRPr="00B260D3" w:rsidRDefault="009F038E" w:rsidP="009F038E">
      <w:pPr>
        <w:tabs>
          <w:tab w:val="left" w:pos="360"/>
          <w:tab w:val="left" w:pos="720"/>
          <w:tab w:val="left" w:pos="1080"/>
          <w:tab w:val="left" w:pos="9000"/>
          <w:tab w:val="left" w:pos="9900"/>
        </w:tabs>
        <w:spacing w:line="360" w:lineRule="auto"/>
        <w:ind w:left="360"/>
      </w:pPr>
      <w:r w:rsidRPr="00B260D3">
        <w:t>Have You Ever Had Numbness/Tingling Down One (1) or Both Legs?</w:t>
      </w:r>
      <w:r w:rsidRPr="00B260D3">
        <w:tab/>
      </w:r>
      <w:r>
        <w:t xml:space="preserve">   </w:t>
      </w:r>
      <w:r w:rsidRPr="00B260D3">
        <w:fldChar w:fldCharType="begin">
          <w:ffData>
            <w:name w:val="Check62"/>
            <w:enabled/>
            <w:calcOnExit w:val="0"/>
            <w:checkBox>
              <w:sizeAuto/>
              <w:default w:val="0"/>
            </w:checkBox>
          </w:ffData>
        </w:fldChar>
      </w:r>
      <w:bookmarkStart w:id="505" w:name="Check62"/>
      <w:r w:rsidRPr="00B260D3">
        <w:instrText xml:space="preserve"> FORMCHECKBOX </w:instrText>
      </w:r>
      <w:r w:rsidR="00CE1AA2">
        <w:fldChar w:fldCharType="separate"/>
      </w:r>
      <w:r w:rsidRPr="00B260D3">
        <w:fldChar w:fldCharType="end"/>
      </w:r>
      <w:bookmarkEnd w:id="505"/>
      <w:r w:rsidRPr="00B260D3">
        <w:t xml:space="preserve">  YES</w:t>
      </w:r>
      <w:r>
        <w:t xml:space="preserve">   </w:t>
      </w:r>
      <w:r w:rsidRPr="00B260D3">
        <w:fldChar w:fldCharType="begin">
          <w:ffData>
            <w:name w:val="Check63"/>
            <w:enabled/>
            <w:calcOnExit w:val="0"/>
            <w:checkBox>
              <w:sizeAuto/>
              <w:default w:val="0"/>
            </w:checkBox>
          </w:ffData>
        </w:fldChar>
      </w:r>
      <w:bookmarkStart w:id="506" w:name="Check63"/>
      <w:r w:rsidRPr="00B260D3">
        <w:instrText xml:space="preserve"> FORMCHECKBOX </w:instrText>
      </w:r>
      <w:r w:rsidR="00CE1AA2">
        <w:fldChar w:fldCharType="separate"/>
      </w:r>
      <w:r w:rsidRPr="00B260D3">
        <w:fldChar w:fldCharType="end"/>
      </w:r>
      <w:bookmarkEnd w:id="506"/>
      <w:r w:rsidRPr="00B260D3">
        <w:t xml:space="preserve">  NO</w:t>
      </w:r>
    </w:p>
    <w:p w14:paraId="5171CF96" w14:textId="2A2F4198" w:rsidR="009F038E" w:rsidRPr="00B260D3" w:rsidRDefault="009F038E" w:rsidP="006E32A4">
      <w:pPr>
        <w:numPr>
          <w:ilvl w:val="0"/>
          <w:numId w:val="4"/>
        </w:numPr>
        <w:tabs>
          <w:tab w:val="left" w:pos="360"/>
          <w:tab w:val="left" w:pos="720"/>
          <w:tab w:val="left" w:pos="1080"/>
        </w:tabs>
        <w:spacing w:line="360" w:lineRule="auto"/>
      </w:pPr>
      <w:r w:rsidRPr="00B260D3">
        <w:t xml:space="preserve">Date(s)/Time Missed? </w:t>
      </w:r>
      <w:r w:rsidRPr="00B260D3">
        <w:rPr>
          <w:u w:val="single"/>
        </w:rPr>
        <w:tab/>
      </w:r>
      <w:r w:rsidRPr="00B260D3">
        <w:rPr>
          <w:u w:val="single"/>
        </w:rPr>
        <w:tab/>
      </w:r>
      <w:r w:rsidRPr="00B260D3">
        <w:rPr>
          <w:u w:val="single"/>
        </w:rPr>
        <w:tab/>
      </w:r>
      <w:r w:rsidRPr="00B260D3">
        <w:rPr>
          <w:u w:val="single"/>
        </w:rPr>
        <w:tab/>
      </w:r>
      <w:r w:rsidRPr="00B260D3">
        <w:rPr>
          <w:u w:val="single"/>
        </w:rPr>
        <w:tab/>
      </w:r>
      <w:r w:rsidRPr="00B260D3">
        <w:rPr>
          <w:u w:val="single"/>
        </w:rPr>
        <w:tab/>
      </w:r>
      <w:r w:rsidRPr="00B260D3">
        <w:rPr>
          <w:u w:val="single"/>
        </w:rPr>
        <w:tab/>
      </w:r>
      <w:r w:rsidRPr="00B260D3">
        <w:rPr>
          <w:u w:val="single"/>
        </w:rPr>
        <w:tab/>
      </w:r>
    </w:p>
    <w:p w14:paraId="16359785" w14:textId="71F422EE" w:rsidR="009F038E" w:rsidRPr="00B260D3" w:rsidRDefault="009F038E" w:rsidP="006E32A4">
      <w:pPr>
        <w:numPr>
          <w:ilvl w:val="0"/>
          <w:numId w:val="4"/>
        </w:numPr>
        <w:tabs>
          <w:tab w:val="left" w:pos="360"/>
          <w:tab w:val="left" w:pos="720"/>
        </w:tabs>
        <w:spacing w:line="360" w:lineRule="auto"/>
      </w:pPr>
      <w:r w:rsidRPr="00B260D3">
        <w:t xml:space="preserve">Please Describe? </w:t>
      </w:r>
      <w:r w:rsidRPr="00B260D3">
        <w:rPr>
          <w:u w:val="single"/>
        </w:rPr>
        <w:tab/>
      </w:r>
      <w:r w:rsidRPr="00B260D3">
        <w:rPr>
          <w:u w:val="single"/>
        </w:rPr>
        <w:tab/>
      </w:r>
      <w:r w:rsidRPr="00B260D3">
        <w:rPr>
          <w:u w:val="single"/>
        </w:rPr>
        <w:tab/>
      </w:r>
      <w:r w:rsidRPr="00B260D3">
        <w:rPr>
          <w:u w:val="single"/>
        </w:rPr>
        <w:tab/>
      </w:r>
      <w:r w:rsidRPr="00B260D3">
        <w:rPr>
          <w:u w:val="single"/>
        </w:rPr>
        <w:tab/>
      </w:r>
      <w:r w:rsidRPr="00B260D3">
        <w:rPr>
          <w:u w:val="single"/>
        </w:rPr>
        <w:tab/>
      </w:r>
      <w:r w:rsidRPr="00B260D3">
        <w:rPr>
          <w:u w:val="single"/>
        </w:rPr>
        <w:tab/>
      </w:r>
      <w:r w:rsidRPr="00B260D3">
        <w:rPr>
          <w:u w:val="single"/>
        </w:rPr>
        <w:tab/>
      </w:r>
      <w:r w:rsidRPr="00B260D3">
        <w:rPr>
          <w:u w:val="single"/>
        </w:rPr>
        <w:tab/>
      </w:r>
    </w:p>
    <w:p w14:paraId="21027D9E" w14:textId="77777777" w:rsidR="009F038E" w:rsidRPr="00B260D3" w:rsidRDefault="009F038E" w:rsidP="009F038E">
      <w:pPr>
        <w:tabs>
          <w:tab w:val="left" w:pos="360"/>
          <w:tab w:val="left" w:pos="720"/>
          <w:tab w:val="left" w:pos="1080"/>
          <w:tab w:val="left" w:pos="7560"/>
          <w:tab w:val="left" w:pos="9000"/>
          <w:tab w:val="left" w:pos="9900"/>
        </w:tabs>
        <w:spacing w:line="360" w:lineRule="auto"/>
        <w:ind w:left="360"/>
      </w:pPr>
      <w:r w:rsidRPr="00B260D3">
        <w:t>Have You Ever Been Advised Not To Participate In Athletic Activities Due To A Spine, Low Back, or SI Joint Injury?</w:t>
      </w:r>
      <w:r w:rsidRPr="00B260D3">
        <w:tab/>
      </w:r>
      <w:r>
        <w:tab/>
        <w:t xml:space="preserve">  </w:t>
      </w:r>
      <w:r w:rsidRPr="00B260D3">
        <w:fldChar w:fldCharType="begin">
          <w:ffData>
            <w:name w:val="Check30"/>
            <w:enabled/>
            <w:calcOnExit w:val="0"/>
            <w:checkBox>
              <w:sizeAuto/>
              <w:default w:val="0"/>
            </w:checkBox>
          </w:ffData>
        </w:fldChar>
      </w:r>
      <w:r w:rsidRPr="00B260D3">
        <w:instrText xml:space="preserve"> FORMCHECKBOX </w:instrText>
      </w:r>
      <w:r w:rsidR="00CE1AA2">
        <w:fldChar w:fldCharType="separate"/>
      </w:r>
      <w:r w:rsidRPr="00B260D3">
        <w:fldChar w:fldCharType="end"/>
      </w:r>
      <w:r w:rsidRPr="00B260D3">
        <w:t xml:space="preserve">  YES</w:t>
      </w:r>
      <w:r>
        <w:t xml:space="preserve">   </w:t>
      </w:r>
      <w:r w:rsidRPr="00B260D3">
        <w:fldChar w:fldCharType="begin">
          <w:ffData>
            <w:name w:val="Check31"/>
            <w:enabled/>
            <w:calcOnExit w:val="0"/>
            <w:checkBox>
              <w:sizeAuto/>
              <w:default w:val="0"/>
            </w:checkBox>
          </w:ffData>
        </w:fldChar>
      </w:r>
      <w:r w:rsidRPr="00B260D3">
        <w:instrText xml:space="preserve"> FORMCHECKBOX </w:instrText>
      </w:r>
      <w:r w:rsidR="00CE1AA2">
        <w:fldChar w:fldCharType="separate"/>
      </w:r>
      <w:r w:rsidRPr="00B260D3">
        <w:fldChar w:fldCharType="end"/>
      </w:r>
      <w:r w:rsidRPr="00B260D3">
        <w:t xml:space="preserve">  NO</w:t>
      </w:r>
    </w:p>
    <w:p w14:paraId="7799E7FE" w14:textId="3DED05F0" w:rsidR="009F038E" w:rsidRPr="00B260D3" w:rsidRDefault="009F038E" w:rsidP="006E32A4">
      <w:pPr>
        <w:numPr>
          <w:ilvl w:val="0"/>
          <w:numId w:val="4"/>
        </w:numPr>
        <w:tabs>
          <w:tab w:val="left" w:pos="360"/>
          <w:tab w:val="left" w:pos="720"/>
          <w:tab w:val="left" w:pos="1080"/>
        </w:tabs>
        <w:spacing w:line="360" w:lineRule="auto"/>
      </w:pPr>
      <w:r w:rsidRPr="00B260D3">
        <w:t xml:space="preserve">Please Describe </w:t>
      </w:r>
      <w:r w:rsidRPr="00B260D3">
        <w:rPr>
          <w:u w:val="single"/>
        </w:rPr>
        <w:tab/>
      </w:r>
      <w:r w:rsidRPr="00B260D3">
        <w:rPr>
          <w:u w:val="single"/>
        </w:rPr>
        <w:tab/>
      </w:r>
      <w:r w:rsidRPr="00B260D3">
        <w:rPr>
          <w:u w:val="single"/>
        </w:rPr>
        <w:tab/>
      </w:r>
      <w:r w:rsidRPr="00B260D3">
        <w:rPr>
          <w:u w:val="single"/>
        </w:rPr>
        <w:tab/>
      </w:r>
      <w:r w:rsidRPr="00B260D3">
        <w:rPr>
          <w:u w:val="single"/>
        </w:rPr>
        <w:tab/>
      </w:r>
      <w:r w:rsidRPr="00B260D3">
        <w:rPr>
          <w:u w:val="single"/>
        </w:rPr>
        <w:tab/>
      </w:r>
      <w:r w:rsidRPr="00B260D3">
        <w:rPr>
          <w:u w:val="single"/>
        </w:rPr>
        <w:tab/>
      </w:r>
      <w:r w:rsidRPr="00B260D3">
        <w:rPr>
          <w:u w:val="single"/>
        </w:rPr>
        <w:tab/>
      </w:r>
      <w:r w:rsidRPr="00B260D3">
        <w:rPr>
          <w:u w:val="single"/>
        </w:rPr>
        <w:tab/>
      </w:r>
    </w:p>
    <w:p w14:paraId="635B1E7C" w14:textId="650C8EFC" w:rsidR="009F038E" w:rsidRDefault="009F038E" w:rsidP="009F038E">
      <w:pPr>
        <w:tabs>
          <w:tab w:val="left" w:pos="360"/>
          <w:tab w:val="left" w:pos="720"/>
          <w:tab w:val="left" w:pos="1080"/>
          <w:tab w:val="left" w:pos="9000"/>
          <w:tab w:val="left" w:pos="9900"/>
        </w:tabs>
        <w:spacing w:line="360" w:lineRule="auto"/>
      </w:pPr>
    </w:p>
    <w:p w14:paraId="2DD644C5" w14:textId="4456B009" w:rsidR="005D6C66" w:rsidRDefault="005D6C66" w:rsidP="009F038E">
      <w:pPr>
        <w:tabs>
          <w:tab w:val="left" w:pos="360"/>
          <w:tab w:val="left" w:pos="720"/>
          <w:tab w:val="left" w:pos="1080"/>
          <w:tab w:val="left" w:pos="9000"/>
          <w:tab w:val="left" w:pos="9900"/>
        </w:tabs>
        <w:spacing w:line="360" w:lineRule="auto"/>
      </w:pPr>
    </w:p>
    <w:p w14:paraId="4CAC23DB" w14:textId="51F5B050" w:rsidR="005D6C66" w:rsidRDefault="005D6C66" w:rsidP="009F038E">
      <w:pPr>
        <w:tabs>
          <w:tab w:val="left" w:pos="360"/>
          <w:tab w:val="left" w:pos="720"/>
          <w:tab w:val="left" w:pos="1080"/>
          <w:tab w:val="left" w:pos="9000"/>
          <w:tab w:val="left" w:pos="9900"/>
        </w:tabs>
        <w:spacing w:line="360" w:lineRule="auto"/>
      </w:pPr>
    </w:p>
    <w:p w14:paraId="5979D583" w14:textId="5F897342" w:rsidR="00FD0D0B" w:rsidRDefault="00FD0D0B" w:rsidP="009F038E">
      <w:pPr>
        <w:tabs>
          <w:tab w:val="left" w:pos="360"/>
          <w:tab w:val="left" w:pos="720"/>
          <w:tab w:val="left" w:pos="1080"/>
          <w:tab w:val="left" w:pos="9000"/>
          <w:tab w:val="left" w:pos="9900"/>
        </w:tabs>
        <w:spacing w:line="360" w:lineRule="auto"/>
      </w:pPr>
    </w:p>
    <w:p w14:paraId="3717A3FD" w14:textId="77777777" w:rsidR="00FD0D0B" w:rsidRDefault="00FD0D0B" w:rsidP="009F038E">
      <w:pPr>
        <w:tabs>
          <w:tab w:val="left" w:pos="360"/>
          <w:tab w:val="left" w:pos="720"/>
          <w:tab w:val="left" w:pos="1080"/>
          <w:tab w:val="left" w:pos="9000"/>
          <w:tab w:val="left" w:pos="9900"/>
        </w:tabs>
        <w:spacing w:line="360" w:lineRule="auto"/>
      </w:pPr>
    </w:p>
    <w:p w14:paraId="39AD710F" w14:textId="77777777" w:rsidR="009F038E" w:rsidRPr="0061634F" w:rsidRDefault="009F038E" w:rsidP="009F038E">
      <w:pPr>
        <w:pBdr>
          <w:top w:val="single" w:sz="36" w:space="1" w:color="auto"/>
        </w:pBdr>
        <w:tabs>
          <w:tab w:val="left" w:pos="720"/>
          <w:tab w:val="left" w:pos="1080"/>
          <w:tab w:val="left" w:pos="9000"/>
          <w:tab w:val="left" w:pos="9900"/>
        </w:tabs>
        <w:spacing w:line="360" w:lineRule="auto"/>
        <w:rPr>
          <w:b/>
          <w:u w:val="single"/>
        </w:rPr>
      </w:pPr>
      <w:r w:rsidRPr="0061634F">
        <w:rPr>
          <w:b/>
          <w:u w:val="single"/>
        </w:rPr>
        <w:lastRenderedPageBreak/>
        <w:t>Hip/Groin</w:t>
      </w:r>
    </w:p>
    <w:p w14:paraId="4DD72982" w14:textId="77777777" w:rsidR="009F038E" w:rsidRPr="00B260D3" w:rsidRDefault="009F038E" w:rsidP="009F038E">
      <w:pPr>
        <w:tabs>
          <w:tab w:val="left" w:pos="360"/>
          <w:tab w:val="left" w:pos="720"/>
          <w:tab w:val="left" w:pos="1080"/>
          <w:tab w:val="left" w:pos="9000"/>
          <w:tab w:val="left" w:pos="9900"/>
        </w:tabs>
        <w:spacing w:line="360" w:lineRule="auto"/>
        <w:ind w:left="360"/>
      </w:pPr>
      <w:r w:rsidRPr="00B260D3">
        <w:t xml:space="preserve">Have You Ever Suffered An Injury To Your Hip / Groin </w:t>
      </w:r>
      <w:r w:rsidRPr="00B260D3">
        <w:rPr>
          <w:i/>
        </w:rPr>
        <w:t>(including hernias and/or sports hernias)?</w:t>
      </w:r>
      <w:r w:rsidRPr="00B260D3">
        <w:fldChar w:fldCharType="begin">
          <w:ffData>
            <w:name w:val="Check24"/>
            <w:enabled/>
            <w:calcOnExit w:val="0"/>
            <w:checkBox>
              <w:sizeAuto/>
              <w:default w:val="0"/>
            </w:checkBox>
          </w:ffData>
        </w:fldChar>
      </w:r>
      <w:r w:rsidRPr="00B260D3">
        <w:instrText xml:space="preserve"> FORMCHECKBOX </w:instrText>
      </w:r>
      <w:r w:rsidR="00CE1AA2">
        <w:fldChar w:fldCharType="separate"/>
      </w:r>
      <w:r w:rsidRPr="00B260D3">
        <w:fldChar w:fldCharType="end"/>
      </w:r>
      <w:r w:rsidRPr="00B260D3">
        <w:t xml:space="preserve">  YES</w:t>
      </w:r>
      <w:r>
        <w:t xml:space="preserve">   </w:t>
      </w:r>
      <w:r w:rsidRPr="00B260D3">
        <w:fldChar w:fldCharType="begin">
          <w:ffData>
            <w:name w:val="Check25"/>
            <w:enabled/>
            <w:calcOnExit w:val="0"/>
            <w:checkBox>
              <w:sizeAuto/>
              <w:default w:val="0"/>
            </w:checkBox>
          </w:ffData>
        </w:fldChar>
      </w:r>
      <w:r w:rsidRPr="00B260D3">
        <w:instrText xml:space="preserve"> FORMCHECKBOX </w:instrText>
      </w:r>
      <w:r w:rsidR="00CE1AA2">
        <w:fldChar w:fldCharType="separate"/>
      </w:r>
      <w:r w:rsidRPr="00B260D3">
        <w:fldChar w:fldCharType="end"/>
      </w:r>
      <w:r w:rsidRPr="00B260D3">
        <w:t xml:space="preserve">  NO</w:t>
      </w:r>
    </w:p>
    <w:p w14:paraId="526050FE" w14:textId="798F6FAB" w:rsidR="009F038E" w:rsidRPr="00B260D3" w:rsidRDefault="009F038E" w:rsidP="006E32A4">
      <w:pPr>
        <w:numPr>
          <w:ilvl w:val="0"/>
          <w:numId w:val="4"/>
        </w:numPr>
        <w:tabs>
          <w:tab w:val="left" w:pos="360"/>
          <w:tab w:val="left" w:pos="720"/>
          <w:tab w:val="left" w:pos="1080"/>
        </w:tabs>
        <w:spacing w:line="360" w:lineRule="auto"/>
      </w:pPr>
      <w:r w:rsidRPr="00B260D3">
        <w:t xml:space="preserve">List Time Missed </w:t>
      </w:r>
      <w:r w:rsidRPr="00B260D3">
        <w:rPr>
          <w:u w:val="single"/>
        </w:rPr>
        <w:tab/>
      </w:r>
      <w:r w:rsidRPr="00B260D3">
        <w:rPr>
          <w:u w:val="single"/>
        </w:rPr>
        <w:tab/>
      </w:r>
      <w:r w:rsidRPr="00B260D3">
        <w:rPr>
          <w:u w:val="single"/>
        </w:rPr>
        <w:tab/>
      </w:r>
      <w:r w:rsidRPr="00B260D3">
        <w:rPr>
          <w:u w:val="single"/>
        </w:rPr>
        <w:tab/>
      </w:r>
      <w:r w:rsidRPr="00B260D3">
        <w:rPr>
          <w:u w:val="single"/>
        </w:rPr>
        <w:tab/>
      </w:r>
      <w:r w:rsidRPr="00B260D3">
        <w:rPr>
          <w:u w:val="single"/>
        </w:rPr>
        <w:tab/>
      </w:r>
      <w:r w:rsidRPr="00B260D3">
        <w:rPr>
          <w:u w:val="single"/>
        </w:rPr>
        <w:tab/>
      </w:r>
      <w:r w:rsidRPr="00B260D3">
        <w:rPr>
          <w:u w:val="single"/>
        </w:rPr>
        <w:tab/>
      </w:r>
      <w:r w:rsidRPr="00B260D3">
        <w:rPr>
          <w:u w:val="single"/>
        </w:rPr>
        <w:tab/>
      </w:r>
    </w:p>
    <w:p w14:paraId="54100846" w14:textId="0EBBDF52" w:rsidR="009F038E" w:rsidRPr="00B260D3" w:rsidRDefault="009F038E" w:rsidP="006E32A4">
      <w:pPr>
        <w:numPr>
          <w:ilvl w:val="0"/>
          <w:numId w:val="4"/>
        </w:numPr>
        <w:tabs>
          <w:tab w:val="left" w:pos="360"/>
          <w:tab w:val="left" w:pos="720"/>
          <w:tab w:val="left" w:pos="1080"/>
        </w:tabs>
        <w:spacing w:line="360" w:lineRule="auto"/>
      </w:pPr>
      <w:r w:rsidRPr="00B260D3">
        <w:t xml:space="preserve">Please Describe </w:t>
      </w:r>
      <w:r w:rsidRPr="00B260D3">
        <w:rPr>
          <w:u w:val="single"/>
        </w:rPr>
        <w:tab/>
      </w:r>
      <w:r w:rsidRPr="00B260D3">
        <w:rPr>
          <w:u w:val="single"/>
        </w:rPr>
        <w:tab/>
      </w:r>
      <w:r w:rsidRPr="00B260D3">
        <w:rPr>
          <w:u w:val="single"/>
        </w:rPr>
        <w:tab/>
      </w:r>
      <w:r w:rsidRPr="00B260D3">
        <w:rPr>
          <w:u w:val="single"/>
        </w:rPr>
        <w:tab/>
      </w:r>
      <w:r w:rsidRPr="00B260D3">
        <w:rPr>
          <w:u w:val="single"/>
        </w:rPr>
        <w:tab/>
      </w:r>
      <w:r w:rsidRPr="00B260D3">
        <w:rPr>
          <w:u w:val="single"/>
        </w:rPr>
        <w:tab/>
      </w:r>
      <w:r w:rsidRPr="00B260D3">
        <w:rPr>
          <w:u w:val="single"/>
        </w:rPr>
        <w:tab/>
      </w:r>
      <w:r w:rsidRPr="00B260D3">
        <w:rPr>
          <w:u w:val="single"/>
        </w:rPr>
        <w:tab/>
      </w:r>
      <w:r w:rsidRPr="00B260D3">
        <w:rPr>
          <w:u w:val="single"/>
        </w:rPr>
        <w:tab/>
      </w:r>
    </w:p>
    <w:p w14:paraId="061A43C5" w14:textId="77777777" w:rsidR="009F038E" w:rsidRPr="00B260D3" w:rsidRDefault="009F038E" w:rsidP="009F038E">
      <w:pPr>
        <w:tabs>
          <w:tab w:val="left" w:pos="360"/>
          <w:tab w:val="left" w:pos="720"/>
          <w:tab w:val="left" w:pos="1080"/>
          <w:tab w:val="left" w:pos="5400"/>
          <w:tab w:val="left" w:pos="6480"/>
          <w:tab w:val="left" w:pos="7560"/>
          <w:tab w:val="left" w:pos="9000"/>
        </w:tabs>
        <w:spacing w:line="360" w:lineRule="auto"/>
        <w:ind w:left="360"/>
      </w:pPr>
      <w:r w:rsidRPr="00B260D3">
        <w:t>Were Any Diagnostic Tests Performed? (check all that apply)</w:t>
      </w:r>
      <w:r w:rsidRPr="00B260D3">
        <w:tab/>
      </w:r>
      <w:r>
        <w:tab/>
      </w:r>
      <w:r>
        <w:tab/>
        <w:t xml:space="preserve">   </w:t>
      </w:r>
      <w:r w:rsidRPr="00B260D3">
        <w:fldChar w:fldCharType="begin">
          <w:ffData>
            <w:name w:val="Check44"/>
            <w:enabled/>
            <w:calcOnExit w:val="0"/>
            <w:checkBox>
              <w:sizeAuto/>
              <w:default w:val="0"/>
            </w:checkBox>
          </w:ffData>
        </w:fldChar>
      </w:r>
      <w:r w:rsidRPr="00B260D3">
        <w:instrText xml:space="preserve"> FORMCHECKBOX </w:instrText>
      </w:r>
      <w:r w:rsidR="00CE1AA2">
        <w:fldChar w:fldCharType="separate"/>
      </w:r>
      <w:r w:rsidRPr="00B260D3">
        <w:fldChar w:fldCharType="end"/>
      </w:r>
      <w:r w:rsidRPr="00B260D3">
        <w:t xml:space="preserve">  X-Rays</w:t>
      </w:r>
      <w:r>
        <w:t xml:space="preserve">   </w:t>
      </w:r>
      <w:r w:rsidRPr="00B260D3">
        <w:fldChar w:fldCharType="begin">
          <w:ffData>
            <w:name w:val="Check45"/>
            <w:enabled/>
            <w:calcOnExit w:val="0"/>
            <w:checkBox>
              <w:sizeAuto/>
              <w:default w:val="0"/>
            </w:checkBox>
          </w:ffData>
        </w:fldChar>
      </w:r>
      <w:r w:rsidRPr="00B260D3">
        <w:instrText xml:space="preserve"> FORMCHECKBOX </w:instrText>
      </w:r>
      <w:r w:rsidR="00CE1AA2">
        <w:fldChar w:fldCharType="separate"/>
      </w:r>
      <w:r w:rsidRPr="00B260D3">
        <w:fldChar w:fldCharType="end"/>
      </w:r>
      <w:r w:rsidRPr="00B260D3">
        <w:t xml:space="preserve">  MRI</w:t>
      </w:r>
      <w:r>
        <w:t xml:space="preserve">   </w:t>
      </w:r>
      <w:r w:rsidRPr="00B260D3">
        <w:fldChar w:fldCharType="begin">
          <w:ffData>
            <w:name w:val="Check26"/>
            <w:enabled/>
            <w:calcOnExit w:val="0"/>
            <w:checkBox>
              <w:sizeAuto/>
              <w:default w:val="0"/>
            </w:checkBox>
          </w:ffData>
        </w:fldChar>
      </w:r>
      <w:r w:rsidRPr="00B260D3">
        <w:instrText xml:space="preserve"> FORMCHECKBOX </w:instrText>
      </w:r>
      <w:r w:rsidR="00CE1AA2">
        <w:fldChar w:fldCharType="separate"/>
      </w:r>
      <w:r w:rsidRPr="00B260D3">
        <w:fldChar w:fldCharType="end"/>
      </w:r>
      <w:r>
        <w:t xml:space="preserve">  CT-Scan   </w:t>
      </w:r>
      <w:r w:rsidRPr="00B260D3">
        <w:fldChar w:fldCharType="begin">
          <w:ffData>
            <w:name w:val="Check27"/>
            <w:enabled/>
            <w:calcOnExit w:val="0"/>
            <w:checkBox>
              <w:sizeAuto/>
              <w:default w:val="0"/>
            </w:checkBox>
          </w:ffData>
        </w:fldChar>
      </w:r>
      <w:r w:rsidRPr="00B260D3">
        <w:instrText xml:space="preserve"> FORMCHECKBOX </w:instrText>
      </w:r>
      <w:r w:rsidR="00CE1AA2">
        <w:fldChar w:fldCharType="separate"/>
      </w:r>
      <w:r w:rsidRPr="00B260D3">
        <w:fldChar w:fldCharType="end"/>
      </w:r>
      <w:r w:rsidRPr="00B260D3">
        <w:t xml:space="preserve">  Bone Scan</w:t>
      </w:r>
    </w:p>
    <w:p w14:paraId="38A683FB" w14:textId="77777777" w:rsidR="009F038E" w:rsidRPr="00B260D3" w:rsidRDefault="009F038E" w:rsidP="009F038E">
      <w:pPr>
        <w:tabs>
          <w:tab w:val="left" w:pos="360"/>
          <w:tab w:val="left" w:pos="720"/>
          <w:tab w:val="left" w:pos="1080"/>
          <w:tab w:val="left" w:pos="9000"/>
          <w:tab w:val="left" w:pos="9900"/>
        </w:tabs>
        <w:spacing w:line="360" w:lineRule="auto"/>
        <w:ind w:left="360"/>
      </w:pPr>
      <w:r w:rsidRPr="00B260D3">
        <w:t>Have You Ever Had Surgery For A Hip / Groin Injury?</w:t>
      </w:r>
      <w:r w:rsidRPr="00B260D3">
        <w:tab/>
      </w:r>
      <w:r>
        <w:t xml:space="preserve">   </w:t>
      </w:r>
      <w:r w:rsidRPr="00B260D3">
        <w:fldChar w:fldCharType="begin">
          <w:ffData>
            <w:name w:val="Check30"/>
            <w:enabled/>
            <w:calcOnExit w:val="0"/>
            <w:checkBox>
              <w:sizeAuto/>
              <w:default w:val="0"/>
            </w:checkBox>
          </w:ffData>
        </w:fldChar>
      </w:r>
      <w:r w:rsidRPr="00B260D3">
        <w:instrText xml:space="preserve"> FORMCHECKBOX </w:instrText>
      </w:r>
      <w:r w:rsidR="00CE1AA2">
        <w:fldChar w:fldCharType="separate"/>
      </w:r>
      <w:r w:rsidRPr="00B260D3">
        <w:fldChar w:fldCharType="end"/>
      </w:r>
      <w:r w:rsidRPr="00B260D3">
        <w:t xml:space="preserve">  YES</w:t>
      </w:r>
      <w:r>
        <w:t xml:space="preserve">   </w:t>
      </w:r>
      <w:r w:rsidRPr="00B260D3">
        <w:fldChar w:fldCharType="begin">
          <w:ffData>
            <w:name w:val="Check31"/>
            <w:enabled/>
            <w:calcOnExit w:val="0"/>
            <w:checkBox>
              <w:sizeAuto/>
              <w:default w:val="0"/>
            </w:checkBox>
          </w:ffData>
        </w:fldChar>
      </w:r>
      <w:r w:rsidRPr="00B260D3">
        <w:instrText xml:space="preserve"> FORMCHECKBOX </w:instrText>
      </w:r>
      <w:r w:rsidR="00CE1AA2">
        <w:fldChar w:fldCharType="separate"/>
      </w:r>
      <w:r w:rsidRPr="00B260D3">
        <w:fldChar w:fldCharType="end"/>
      </w:r>
      <w:r w:rsidRPr="00B260D3">
        <w:t xml:space="preserve">  NO</w:t>
      </w:r>
    </w:p>
    <w:p w14:paraId="6721FC7D" w14:textId="58730B5A" w:rsidR="009F038E" w:rsidRDefault="009F038E" w:rsidP="006E32A4">
      <w:pPr>
        <w:numPr>
          <w:ilvl w:val="0"/>
          <w:numId w:val="4"/>
        </w:numPr>
        <w:tabs>
          <w:tab w:val="left" w:pos="360"/>
          <w:tab w:val="left" w:pos="720"/>
          <w:tab w:val="left" w:pos="1080"/>
        </w:tabs>
        <w:spacing w:line="360" w:lineRule="auto"/>
      </w:pPr>
      <w:r w:rsidRPr="00EA0B86">
        <w:t xml:space="preserve">When? </w:t>
      </w:r>
      <w:r w:rsidRPr="00EA0B86">
        <w:rPr>
          <w:u w:val="single"/>
        </w:rPr>
        <w:tab/>
      </w:r>
      <w:r w:rsidRPr="00EA0B86">
        <w:rPr>
          <w:u w:val="single"/>
        </w:rPr>
        <w:tab/>
      </w:r>
      <w:r w:rsidRPr="00EA0B86">
        <w:rPr>
          <w:u w:val="single"/>
        </w:rPr>
        <w:tab/>
      </w:r>
      <w:r w:rsidRPr="00EA0B86">
        <w:rPr>
          <w:u w:val="single"/>
        </w:rPr>
        <w:tab/>
      </w:r>
      <w:r w:rsidRPr="00EA0B86">
        <w:rPr>
          <w:u w:val="single"/>
        </w:rPr>
        <w:tab/>
      </w:r>
      <w:r w:rsidRPr="00B260D3">
        <w:rPr>
          <w:u w:val="single"/>
        </w:rPr>
        <w:tab/>
      </w:r>
      <w:r w:rsidRPr="00B260D3">
        <w:rPr>
          <w:u w:val="single"/>
        </w:rPr>
        <w:tab/>
      </w:r>
      <w:r w:rsidRPr="00B260D3">
        <w:rPr>
          <w:u w:val="single"/>
        </w:rPr>
        <w:tab/>
      </w:r>
      <w:r w:rsidRPr="00B260D3">
        <w:rPr>
          <w:u w:val="single"/>
        </w:rPr>
        <w:tab/>
      </w:r>
      <w:r w:rsidRPr="00B260D3">
        <w:rPr>
          <w:u w:val="single"/>
        </w:rPr>
        <w:tab/>
      </w:r>
    </w:p>
    <w:p w14:paraId="1DE02C1E" w14:textId="50876F3C" w:rsidR="009F038E" w:rsidRPr="00EA0B86" w:rsidRDefault="009F038E" w:rsidP="006E32A4">
      <w:pPr>
        <w:numPr>
          <w:ilvl w:val="0"/>
          <w:numId w:val="4"/>
        </w:numPr>
        <w:tabs>
          <w:tab w:val="left" w:pos="360"/>
          <w:tab w:val="left" w:pos="720"/>
          <w:tab w:val="left" w:pos="1080"/>
        </w:tabs>
        <w:spacing w:line="360" w:lineRule="auto"/>
      </w:pPr>
      <w:r w:rsidRPr="00EA0B86">
        <w:t xml:space="preserve">Please Describe </w:t>
      </w:r>
      <w:r w:rsidRPr="00EA0B86">
        <w:rPr>
          <w:u w:val="single"/>
        </w:rPr>
        <w:tab/>
      </w:r>
      <w:r w:rsidRPr="00EA0B86">
        <w:rPr>
          <w:u w:val="single"/>
        </w:rPr>
        <w:tab/>
      </w:r>
      <w:r w:rsidRPr="00EA0B86">
        <w:rPr>
          <w:u w:val="single"/>
        </w:rPr>
        <w:tab/>
      </w:r>
      <w:r w:rsidRPr="00EA0B86">
        <w:rPr>
          <w:u w:val="single"/>
        </w:rPr>
        <w:tab/>
      </w:r>
      <w:r w:rsidRPr="00EA0B86">
        <w:rPr>
          <w:u w:val="single"/>
        </w:rPr>
        <w:tab/>
      </w:r>
      <w:r w:rsidRPr="00EA0B86">
        <w:rPr>
          <w:u w:val="single"/>
        </w:rPr>
        <w:tab/>
      </w:r>
      <w:r w:rsidRPr="00EA0B86">
        <w:rPr>
          <w:u w:val="single"/>
        </w:rPr>
        <w:tab/>
      </w:r>
      <w:r w:rsidRPr="00EA0B86">
        <w:rPr>
          <w:u w:val="single"/>
        </w:rPr>
        <w:tab/>
      </w:r>
      <w:r w:rsidRPr="00EA0B86">
        <w:rPr>
          <w:u w:val="single"/>
        </w:rPr>
        <w:tab/>
      </w:r>
    </w:p>
    <w:p w14:paraId="3C09332C" w14:textId="77777777" w:rsidR="009F038E" w:rsidRPr="00B260D3" w:rsidRDefault="009F038E" w:rsidP="009F038E">
      <w:pPr>
        <w:tabs>
          <w:tab w:val="left" w:pos="360"/>
          <w:tab w:val="left" w:pos="720"/>
          <w:tab w:val="left" w:pos="1080"/>
          <w:tab w:val="left" w:pos="9000"/>
          <w:tab w:val="left" w:pos="9900"/>
        </w:tabs>
        <w:spacing w:line="360" w:lineRule="auto"/>
        <w:ind w:left="360"/>
      </w:pPr>
      <w:r w:rsidRPr="00B260D3">
        <w:t>Have You Ever Been Advised Not To Participate In Athletic Activ</w:t>
      </w:r>
      <w:r>
        <w:t>ities Due To A Hip and/or Groin </w:t>
      </w:r>
      <w:r w:rsidRPr="00B260D3">
        <w:t>Injury?</w:t>
      </w:r>
      <w:r w:rsidRPr="00B260D3">
        <w:tab/>
      </w:r>
      <w:r>
        <w:t xml:space="preserve">   </w:t>
      </w:r>
      <w:r w:rsidRPr="00B260D3">
        <w:fldChar w:fldCharType="begin">
          <w:ffData>
            <w:name w:val="Check30"/>
            <w:enabled/>
            <w:calcOnExit w:val="0"/>
            <w:checkBox>
              <w:sizeAuto/>
              <w:default w:val="0"/>
            </w:checkBox>
          </w:ffData>
        </w:fldChar>
      </w:r>
      <w:r w:rsidRPr="00B260D3">
        <w:instrText xml:space="preserve"> FORMCHECKBOX </w:instrText>
      </w:r>
      <w:r w:rsidR="00CE1AA2">
        <w:fldChar w:fldCharType="separate"/>
      </w:r>
      <w:r w:rsidRPr="00B260D3">
        <w:fldChar w:fldCharType="end"/>
      </w:r>
      <w:r>
        <w:t xml:space="preserve">  YES   </w:t>
      </w:r>
      <w:r w:rsidRPr="00B260D3">
        <w:fldChar w:fldCharType="begin">
          <w:ffData>
            <w:name w:val="Check31"/>
            <w:enabled/>
            <w:calcOnExit w:val="0"/>
            <w:checkBox>
              <w:sizeAuto/>
              <w:default w:val="0"/>
            </w:checkBox>
          </w:ffData>
        </w:fldChar>
      </w:r>
      <w:r w:rsidRPr="00B260D3">
        <w:instrText xml:space="preserve"> FORMCHECKBOX </w:instrText>
      </w:r>
      <w:r w:rsidR="00CE1AA2">
        <w:fldChar w:fldCharType="separate"/>
      </w:r>
      <w:r w:rsidRPr="00B260D3">
        <w:fldChar w:fldCharType="end"/>
      </w:r>
      <w:r>
        <w:t xml:space="preserve">  </w:t>
      </w:r>
      <w:r w:rsidRPr="00B260D3">
        <w:t>NO</w:t>
      </w:r>
    </w:p>
    <w:p w14:paraId="47FCE245" w14:textId="76C32E14" w:rsidR="009F038E" w:rsidRPr="0061634F" w:rsidRDefault="009F038E" w:rsidP="006E32A4">
      <w:pPr>
        <w:numPr>
          <w:ilvl w:val="0"/>
          <w:numId w:val="4"/>
        </w:numPr>
        <w:tabs>
          <w:tab w:val="left" w:pos="720"/>
          <w:tab w:val="left" w:pos="1080"/>
        </w:tabs>
        <w:spacing w:line="360" w:lineRule="auto"/>
        <w:ind w:left="720" w:firstLine="0"/>
        <w:rPr>
          <w:b/>
          <w:u w:val="single"/>
        </w:rPr>
      </w:pPr>
      <w:r w:rsidRPr="00EA0B86">
        <w:t xml:space="preserve">Please Describe </w:t>
      </w:r>
      <w:r w:rsidRPr="00EA0B86">
        <w:rPr>
          <w:u w:val="single"/>
        </w:rPr>
        <w:tab/>
      </w:r>
      <w:r w:rsidRPr="00EA0B86">
        <w:rPr>
          <w:u w:val="single"/>
        </w:rPr>
        <w:tab/>
      </w:r>
      <w:r w:rsidRPr="00EA0B86">
        <w:rPr>
          <w:u w:val="single"/>
        </w:rPr>
        <w:tab/>
      </w:r>
      <w:r w:rsidRPr="00EA0B86">
        <w:rPr>
          <w:u w:val="single"/>
        </w:rPr>
        <w:tab/>
      </w:r>
      <w:r w:rsidRPr="00EA0B86">
        <w:rPr>
          <w:u w:val="single"/>
        </w:rPr>
        <w:tab/>
      </w:r>
      <w:r w:rsidRPr="00EA0B86">
        <w:rPr>
          <w:u w:val="single"/>
        </w:rPr>
        <w:tab/>
      </w:r>
      <w:r w:rsidRPr="00EA0B86">
        <w:rPr>
          <w:u w:val="single"/>
        </w:rPr>
        <w:tab/>
      </w:r>
      <w:r w:rsidRPr="00EA0B86">
        <w:rPr>
          <w:u w:val="single"/>
        </w:rPr>
        <w:tab/>
      </w:r>
      <w:r w:rsidRPr="00EA0B86">
        <w:rPr>
          <w:u w:val="single"/>
        </w:rPr>
        <w:tab/>
      </w:r>
    </w:p>
    <w:p w14:paraId="4B814F40" w14:textId="77777777" w:rsidR="009F038E" w:rsidRPr="009F0FA0" w:rsidRDefault="009F038E" w:rsidP="009F038E">
      <w:pPr>
        <w:tabs>
          <w:tab w:val="left" w:pos="720"/>
          <w:tab w:val="left" w:pos="1080"/>
        </w:tabs>
        <w:spacing w:line="360" w:lineRule="auto"/>
        <w:ind w:left="720"/>
      </w:pPr>
    </w:p>
    <w:p w14:paraId="3ACA3074" w14:textId="77777777" w:rsidR="009F038E" w:rsidRPr="0061634F" w:rsidRDefault="009F038E" w:rsidP="009F038E">
      <w:pPr>
        <w:pBdr>
          <w:top w:val="single" w:sz="36" w:space="1" w:color="auto"/>
        </w:pBdr>
        <w:tabs>
          <w:tab w:val="left" w:pos="1080"/>
          <w:tab w:val="left" w:pos="1170"/>
        </w:tabs>
        <w:spacing w:line="360" w:lineRule="auto"/>
        <w:rPr>
          <w:b/>
          <w:u w:val="single"/>
        </w:rPr>
      </w:pPr>
      <w:r w:rsidRPr="0061634F">
        <w:rPr>
          <w:b/>
          <w:u w:val="single"/>
        </w:rPr>
        <w:t>Thigh / Hamstring / Quadriceps:</w:t>
      </w:r>
    </w:p>
    <w:p w14:paraId="79B1A2AF" w14:textId="77777777" w:rsidR="009F038E" w:rsidRPr="00B260D3" w:rsidRDefault="009F038E" w:rsidP="009F038E">
      <w:pPr>
        <w:tabs>
          <w:tab w:val="left" w:pos="360"/>
          <w:tab w:val="left" w:pos="720"/>
          <w:tab w:val="left" w:pos="1080"/>
          <w:tab w:val="left" w:pos="9000"/>
          <w:tab w:val="left" w:pos="9900"/>
        </w:tabs>
        <w:spacing w:line="360" w:lineRule="auto"/>
        <w:ind w:left="360"/>
      </w:pPr>
      <w:r w:rsidRPr="00B260D3">
        <w:t>Have You Ever Suffered An Injury To Your Thigh, Hamstring, and/or Quadriceps?</w:t>
      </w:r>
      <w:r w:rsidRPr="00B260D3">
        <w:tab/>
      </w:r>
      <w:r>
        <w:t xml:space="preserve">   </w:t>
      </w:r>
      <w:r w:rsidRPr="00B260D3">
        <w:fldChar w:fldCharType="begin">
          <w:ffData>
            <w:name w:val="Check24"/>
            <w:enabled/>
            <w:calcOnExit w:val="0"/>
            <w:checkBox>
              <w:sizeAuto/>
              <w:default w:val="0"/>
            </w:checkBox>
          </w:ffData>
        </w:fldChar>
      </w:r>
      <w:r w:rsidRPr="00B260D3">
        <w:instrText xml:space="preserve"> FORMCHECKBOX </w:instrText>
      </w:r>
      <w:r w:rsidR="00CE1AA2">
        <w:fldChar w:fldCharType="separate"/>
      </w:r>
      <w:r w:rsidRPr="00B260D3">
        <w:fldChar w:fldCharType="end"/>
      </w:r>
      <w:r w:rsidRPr="00B260D3">
        <w:t xml:space="preserve">  YES</w:t>
      </w:r>
      <w:r>
        <w:t xml:space="preserve">   </w:t>
      </w:r>
      <w:r w:rsidRPr="00B260D3">
        <w:fldChar w:fldCharType="begin">
          <w:ffData>
            <w:name w:val="Check25"/>
            <w:enabled/>
            <w:calcOnExit w:val="0"/>
            <w:checkBox>
              <w:sizeAuto/>
              <w:default w:val="0"/>
            </w:checkBox>
          </w:ffData>
        </w:fldChar>
      </w:r>
      <w:r w:rsidRPr="00B260D3">
        <w:instrText xml:space="preserve"> FORMCHECKBOX </w:instrText>
      </w:r>
      <w:r w:rsidR="00CE1AA2">
        <w:fldChar w:fldCharType="separate"/>
      </w:r>
      <w:r w:rsidRPr="00B260D3">
        <w:fldChar w:fldCharType="end"/>
      </w:r>
      <w:r w:rsidRPr="00B260D3">
        <w:t xml:space="preserve">  NO</w:t>
      </w:r>
    </w:p>
    <w:p w14:paraId="2EBB1DE5" w14:textId="38CBBAF0" w:rsidR="009F038E" w:rsidRPr="00B260D3" w:rsidRDefault="009F038E" w:rsidP="006E32A4">
      <w:pPr>
        <w:numPr>
          <w:ilvl w:val="0"/>
          <w:numId w:val="4"/>
        </w:numPr>
        <w:tabs>
          <w:tab w:val="left" w:pos="360"/>
          <w:tab w:val="left" w:pos="720"/>
          <w:tab w:val="left" w:pos="1080"/>
        </w:tabs>
        <w:spacing w:line="360" w:lineRule="auto"/>
      </w:pPr>
      <w:r>
        <w:t xml:space="preserve">List </w:t>
      </w:r>
      <w:r w:rsidRPr="00B260D3">
        <w:t xml:space="preserve">Time Missed </w:t>
      </w:r>
      <w:r w:rsidRPr="00B260D3">
        <w:rPr>
          <w:u w:val="single"/>
        </w:rPr>
        <w:tab/>
      </w:r>
      <w:r w:rsidRPr="00B260D3">
        <w:rPr>
          <w:u w:val="single"/>
        </w:rPr>
        <w:tab/>
      </w:r>
      <w:r w:rsidRPr="00B260D3">
        <w:rPr>
          <w:u w:val="single"/>
        </w:rPr>
        <w:tab/>
      </w:r>
      <w:r w:rsidRPr="00B260D3">
        <w:rPr>
          <w:u w:val="single"/>
        </w:rPr>
        <w:tab/>
      </w:r>
      <w:r w:rsidRPr="00B260D3">
        <w:rPr>
          <w:u w:val="single"/>
        </w:rPr>
        <w:tab/>
      </w:r>
      <w:r w:rsidRPr="00B260D3">
        <w:rPr>
          <w:u w:val="single"/>
        </w:rPr>
        <w:tab/>
      </w:r>
      <w:r w:rsidRPr="00B260D3">
        <w:rPr>
          <w:u w:val="single"/>
        </w:rPr>
        <w:tab/>
      </w:r>
      <w:r w:rsidRPr="00B260D3">
        <w:rPr>
          <w:u w:val="single"/>
        </w:rPr>
        <w:tab/>
      </w:r>
      <w:r w:rsidRPr="00B260D3">
        <w:rPr>
          <w:u w:val="single"/>
        </w:rPr>
        <w:tab/>
      </w:r>
    </w:p>
    <w:p w14:paraId="5B7699A8" w14:textId="7ACF64D2" w:rsidR="009F038E" w:rsidRPr="00B260D3" w:rsidRDefault="009F038E" w:rsidP="006E32A4">
      <w:pPr>
        <w:numPr>
          <w:ilvl w:val="0"/>
          <w:numId w:val="4"/>
        </w:numPr>
        <w:tabs>
          <w:tab w:val="left" w:pos="360"/>
          <w:tab w:val="left" w:pos="720"/>
          <w:tab w:val="left" w:pos="1080"/>
        </w:tabs>
        <w:spacing w:line="360" w:lineRule="auto"/>
      </w:pPr>
      <w:r w:rsidRPr="00B260D3">
        <w:t xml:space="preserve">Please Describe </w:t>
      </w:r>
      <w:r w:rsidRPr="00B260D3">
        <w:rPr>
          <w:u w:val="single"/>
        </w:rPr>
        <w:tab/>
      </w:r>
      <w:r w:rsidRPr="00B260D3">
        <w:rPr>
          <w:u w:val="single"/>
        </w:rPr>
        <w:tab/>
      </w:r>
      <w:r w:rsidRPr="00B260D3">
        <w:rPr>
          <w:u w:val="single"/>
        </w:rPr>
        <w:tab/>
      </w:r>
      <w:r w:rsidRPr="00B260D3">
        <w:rPr>
          <w:u w:val="single"/>
        </w:rPr>
        <w:tab/>
      </w:r>
      <w:r w:rsidRPr="00B260D3">
        <w:rPr>
          <w:u w:val="single"/>
        </w:rPr>
        <w:tab/>
      </w:r>
      <w:r w:rsidRPr="00B260D3">
        <w:rPr>
          <w:u w:val="single"/>
        </w:rPr>
        <w:tab/>
      </w:r>
      <w:r w:rsidRPr="00B260D3">
        <w:rPr>
          <w:u w:val="single"/>
        </w:rPr>
        <w:tab/>
      </w:r>
      <w:r w:rsidRPr="00B260D3">
        <w:rPr>
          <w:u w:val="single"/>
        </w:rPr>
        <w:tab/>
      </w:r>
      <w:r w:rsidRPr="00B260D3">
        <w:rPr>
          <w:u w:val="single"/>
        </w:rPr>
        <w:tab/>
      </w:r>
    </w:p>
    <w:p w14:paraId="6FF19619" w14:textId="77777777" w:rsidR="009F038E" w:rsidRPr="00EA0B86" w:rsidRDefault="009F038E" w:rsidP="009F038E">
      <w:pPr>
        <w:pStyle w:val="ListParagraph"/>
        <w:tabs>
          <w:tab w:val="left" w:pos="360"/>
          <w:tab w:val="left" w:pos="1080"/>
          <w:tab w:val="left" w:pos="5400"/>
          <w:tab w:val="left" w:pos="6480"/>
          <w:tab w:val="left" w:pos="7560"/>
          <w:tab w:val="left" w:pos="9000"/>
        </w:tabs>
        <w:spacing w:line="360" w:lineRule="auto"/>
        <w:ind w:left="360"/>
      </w:pPr>
      <w:r w:rsidRPr="00EA0B86">
        <w:t>Were Any Diagnostic Tests Performed? (check all that apply)</w:t>
      </w:r>
      <w:r w:rsidRPr="00EA0B86">
        <w:tab/>
      </w:r>
      <w:r w:rsidRPr="00EA0B86">
        <w:tab/>
      </w:r>
      <w:r w:rsidRPr="00EA0B86">
        <w:tab/>
        <w:t xml:space="preserve">   </w:t>
      </w:r>
      <w:r w:rsidRPr="00EA0B86">
        <w:fldChar w:fldCharType="begin">
          <w:ffData>
            <w:name w:val="Check44"/>
            <w:enabled/>
            <w:calcOnExit w:val="0"/>
            <w:checkBox>
              <w:sizeAuto/>
              <w:default w:val="0"/>
            </w:checkBox>
          </w:ffData>
        </w:fldChar>
      </w:r>
      <w:r w:rsidRPr="00EA0B86">
        <w:instrText xml:space="preserve"> FORMCHECKBOX </w:instrText>
      </w:r>
      <w:r w:rsidR="00CE1AA2">
        <w:fldChar w:fldCharType="separate"/>
      </w:r>
      <w:r w:rsidRPr="00EA0B86">
        <w:fldChar w:fldCharType="end"/>
      </w:r>
      <w:r w:rsidRPr="00EA0B86">
        <w:t xml:space="preserve">  X-Rays   </w:t>
      </w:r>
      <w:r w:rsidRPr="00EA0B86">
        <w:fldChar w:fldCharType="begin">
          <w:ffData>
            <w:name w:val="Check45"/>
            <w:enabled/>
            <w:calcOnExit w:val="0"/>
            <w:checkBox>
              <w:sizeAuto/>
              <w:default w:val="0"/>
            </w:checkBox>
          </w:ffData>
        </w:fldChar>
      </w:r>
      <w:r w:rsidRPr="00EA0B86">
        <w:instrText xml:space="preserve"> FORMCHECKBOX </w:instrText>
      </w:r>
      <w:r w:rsidR="00CE1AA2">
        <w:fldChar w:fldCharType="separate"/>
      </w:r>
      <w:r w:rsidRPr="00EA0B86">
        <w:fldChar w:fldCharType="end"/>
      </w:r>
      <w:r w:rsidRPr="00EA0B86">
        <w:t xml:space="preserve">  MRI   </w:t>
      </w:r>
      <w:r w:rsidRPr="00EA0B86">
        <w:fldChar w:fldCharType="begin">
          <w:ffData>
            <w:name w:val="Check26"/>
            <w:enabled/>
            <w:calcOnExit w:val="0"/>
            <w:checkBox>
              <w:sizeAuto/>
              <w:default w:val="0"/>
            </w:checkBox>
          </w:ffData>
        </w:fldChar>
      </w:r>
      <w:r w:rsidRPr="00EA0B86">
        <w:instrText xml:space="preserve"> FORMCHECKBOX </w:instrText>
      </w:r>
      <w:r w:rsidR="00CE1AA2">
        <w:fldChar w:fldCharType="separate"/>
      </w:r>
      <w:r w:rsidRPr="00EA0B86">
        <w:fldChar w:fldCharType="end"/>
      </w:r>
      <w:r w:rsidRPr="00EA0B86">
        <w:t xml:space="preserve">  CT-Scan   </w:t>
      </w:r>
      <w:r w:rsidRPr="00EA0B86">
        <w:fldChar w:fldCharType="begin">
          <w:ffData>
            <w:name w:val="Check27"/>
            <w:enabled/>
            <w:calcOnExit w:val="0"/>
            <w:checkBox>
              <w:sizeAuto/>
              <w:default w:val="0"/>
            </w:checkBox>
          </w:ffData>
        </w:fldChar>
      </w:r>
      <w:r w:rsidRPr="00EA0B86">
        <w:instrText xml:space="preserve"> FORMCHECKBOX </w:instrText>
      </w:r>
      <w:r w:rsidR="00CE1AA2">
        <w:fldChar w:fldCharType="separate"/>
      </w:r>
      <w:r w:rsidRPr="00EA0B86">
        <w:fldChar w:fldCharType="end"/>
      </w:r>
      <w:r w:rsidRPr="00EA0B86">
        <w:t xml:space="preserve">  Bone Scan</w:t>
      </w:r>
    </w:p>
    <w:p w14:paraId="221835A5" w14:textId="77777777" w:rsidR="009F038E" w:rsidRPr="00B260D3" w:rsidRDefault="009F038E" w:rsidP="009F038E">
      <w:pPr>
        <w:tabs>
          <w:tab w:val="left" w:pos="360"/>
          <w:tab w:val="left" w:pos="720"/>
          <w:tab w:val="left" w:pos="1080"/>
          <w:tab w:val="left" w:pos="9000"/>
          <w:tab w:val="left" w:pos="9900"/>
        </w:tabs>
        <w:spacing w:line="360" w:lineRule="auto"/>
        <w:ind w:left="360"/>
      </w:pPr>
      <w:r w:rsidRPr="00B260D3">
        <w:t>Have You Ever Been Hospitalized For A Thigh, Hamstring, and/or Quadriceps Injury?</w:t>
      </w:r>
      <w:r w:rsidRPr="00B260D3">
        <w:tab/>
      </w:r>
      <w:r>
        <w:t xml:space="preserve">  </w:t>
      </w:r>
      <w:r w:rsidRPr="00B260D3">
        <w:fldChar w:fldCharType="begin">
          <w:ffData>
            <w:name w:val="Check66"/>
            <w:enabled/>
            <w:calcOnExit w:val="0"/>
            <w:checkBox>
              <w:sizeAuto/>
              <w:default w:val="0"/>
            </w:checkBox>
          </w:ffData>
        </w:fldChar>
      </w:r>
      <w:bookmarkStart w:id="507" w:name="Check66"/>
      <w:r w:rsidRPr="00B260D3">
        <w:instrText xml:space="preserve"> FORMCHECKBOX </w:instrText>
      </w:r>
      <w:r w:rsidR="00CE1AA2">
        <w:fldChar w:fldCharType="separate"/>
      </w:r>
      <w:r w:rsidRPr="00B260D3">
        <w:fldChar w:fldCharType="end"/>
      </w:r>
      <w:bookmarkEnd w:id="507"/>
      <w:r w:rsidRPr="00B260D3">
        <w:t xml:space="preserve">  YES</w:t>
      </w:r>
      <w:r>
        <w:t xml:space="preserve">   </w:t>
      </w:r>
      <w:r w:rsidRPr="00B260D3">
        <w:fldChar w:fldCharType="begin">
          <w:ffData>
            <w:name w:val="Check67"/>
            <w:enabled/>
            <w:calcOnExit w:val="0"/>
            <w:checkBox>
              <w:sizeAuto/>
              <w:default w:val="0"/>
            </w:checkBox>
          </w:ffData>
        </w:fldChar>
      </w:r>
      <w:bookmarkStart w:id="508" w:name="Check67"/>
      <w:r w:rsidRPr="00B260D3">
        <w:instrText xml:space="preserve"> FORMCHECKBOX </w:instrText>
      </w:r>
      <w:r w:rsidR="00CE1AA2">
        <w:fldChar w:fldCharType="separate"/>
      </w:r>
      <w:r w:rsidRPr="00B260D3">
        <w:fldChar w:fldCharType="end"/>
      </w:r>
      <w:bookmarkEnd w:id="508"/>
      <w:r w:rsidRPr="00B260D3">
        <w:t xml:space="preserve">  NO</w:t>
      </w:r>
    </w:p>
    <w:p w14:paraId="15CEB876" w14:textId="015BD21D" w:rsidR="009F038E" w:rsidRPr="00B260D3" w:rsidRDefault="009F038E" w:rsidP="006E32A4">
      <w:pPr>
        <w:numPr>
          <w:ilvl w:val="0"/>
          <w:numId w:val="4"/>
        </w:numPr>
        <w:tabs>
          <w:tab w:val="left" w:pos="360"/>
          <w:tab w:val="left" w:pos="720"/>
          <w:tab w:val="left" w:pos="1080"/>
        </w:tabs>
        <w:spacing w:line="360" w:lineRule="auto"/>
      </w:pPr>
      <w:r w:rsidRPr="00B260D3">
        <w:t xml:space="preserve">When? </w:t>
      </w:r>
      <w:r w:rsidRPr="00B260D3">
        <w:rPr>
          <w:u w:val="single"/>
        </w:rPr>
        <w:tab/>
      </w:r>
      <w:r w:rsidRPr="00B260D3">
        <w:rPr>
          <w:u w:val="single"/>
        </w:rPr>
        <w:tab/>
      </w:r>
      <w:r w:rsidRPr="00B260D3">
        <w:rPr>
          <w:u w:val="single"/>
        </w:rPr>
        <w:tab/>
      </w:r>
      <w:r w:rsidRPr="00B260D3">
        <w:rPr>
          <w:u w:val="single"/>
        </w:rPr>
        <w:tab/>
      </w:r>
      <w:r w:rsidRPr="00B260D3">
        <w:rPr>
          <w:u w:val="single"/>
        </w:rPr>
        <w:tab/>
      </w:r>
      <w:r w:rsidRPr="00B260D3">
        <w:rPr>
          <w:u w:val="single"/>
        </w:rPr>
        <w:tab/>
      </w:r>
      <w:r w:rsidRPr="00B260D3">
        <w:rPr>
          <w:u w:val="single"/>
        </w:rPr>
        <w:tab/>
      </w:r>
      <w:r w:rsidRPr="00B260D3">
        <w:rPr>
          <w:u w:val="single"/>
        </w:rPr>
        <w:tab/>
      </w:r>
      <w:r w:rsidRPr="00B260D3">
        <w:rPr>
          <w:u w:val="single"/>
        </w:rPr>
        <w:tab/>
      </w:r>
      <w:r w:rsidRPr="00B260D3">
        <w:rPr>
          <w:u w:val="single"/>
        </w:rPr>
        <w:tab/>
      </w:r>
    </w:p>
    <w:p w14:paraId="36873F37" w14:textId="3A9865E5" w:rsidR="009F038E" w:rsidRPr="00B260D3" w:rsidRDefault="009F038E" w:rsidP="006E32A4">
      <w:pPr>
        <w:numPr>
          <w:ilvl w:val="0"/>
          <w:numId w:val="4"/>
        </w:numPr>
        <w:tabs>
          <w:tab w:val="left" w:pos="360"/>
          <w:tab w:val="left" w:pos="720"/>
          <w:tab w:val="left" w:pos="1080"/>
        </w:tabs>
        <w:spacing w:line="360" w:lineRule="auto"/>
      </w:pPr>
      <w:r w:rsidRPr="00B260D3">
        <w:t xml:space="preserve">Please Describe </w:t>
      </w:r>
      <w:r w:rsidRPr="00B260D3">
        <w:rPr>
          <w:u w:val="single"/>
        </w:rPr>
        <w:tab/>
      </w:r>
      <w:r w:rsidRPr="00B260D3">
        <w:rPr>
          <w:u w:val="single"/>
        </w:rPr>
        <w:tab/>
      </w:r>
      <w:r w:rsidRPr="00B260D3">
        <w:rPr>
          <w:u w:val="single"/>
        </w:rPr>
        <w:tab/>
      </w:r>
      <w:r w:rsidRPr="00B260D3">
        <w:rPr>
          <w:u w:val="single"/>
        </w:rPr>
        <w:tab/>
      </w:r>
      <w:r w:rsidRPr="00B260D3">
        <w:rPr>
          <w:u w:val="single"/>
        </w:rPr>
        <w:tab/>
      </w:r>
      <w:r w:rsidRPr="00B260D3">
        <w:rPr>
          <w:u w:val="single"/>
        </w:rPr>
        <w:tab/>
      </w:r>
      <w:r w:rsidRPr="00B260D3">
        <w:rPr>
          <w:u w:val="single"/>
        </w:rPr>
        <w:tab/>
      </w:r>
      <w:r w:rsidRPr="00B260D3">
        <w:rPr>
          <w:u w:val="single"/>
        </w:rPr>
        <w:tab/>
      </w:r>
      <w:r w:rsidRPr="00B260D3">
        <w:rPr>
          <w:u w:val="single"/>
        </w:rPr>
        <w:tab/>
      </w:r>
    </w:p>
    <w:p w14:paraId="7D90EB3B" w14:textId="77777777" w:rsidR="009F038E" w:rsidRPr="00B260D3" w:rsidRDefault="009F038E" w:rsidP="009F038E">
      <w:pPr>
        <w:tabs>
          <w:tab w:val="left" w:pos="360"/>
          <w:tab w:val="left" w:pos="720"/>
          <w:tab w:val="left" w:pos="1080"/>
          <w:tab w:val="left" w:pos="9000"/>
          <w:tab w:val="left" w:pos="9900"/>
        </w:tabs>
        <w:spacing w:line="360" w:lineRule="auto"/>
        <w:ind w:left="360"/>
      </w:pPr>
      <w:r w:rsidRPr="00B260D3">
        <w:t>Have You Ever Had Surgery For A Thigh, Hamstring, and/or Quadriceps Injury?</w:t>
      </w:r>
      <w:r w:rsidRPr="00B260D3">
        <w:tab/>
      </w:r>
      <w:r>
        <w:t xml:space="preserve">  </w:t>
      </w:r>
      <w:r w:rsidRPr="00B260D3">
        <w:fldChar w:fldCharType="begin">
          <w:ffData>
            <w:name w:val="Check30"/>
            <w:enabled/>
            <w:calcOnExit w:val="0"/>
            <w:checkBox>
              <w:sizeAuto/>
              <w:default w:val="0"/>
            </w:checkBox>
          </w:ffData>
        </w:fldChar>
      </w:r>
      <w:r w:rsidRPr="00B260D3">
        <w:instrText xml:space="preserve"> FORMCHECKBOX </w:instrText>
      </w:r>
      <w:r w:rsidR="00CE1AA2">
        <w:fldChar w:fldCharType="separate"/>
      </w:r>
      <w:r w:rsidRPr="00B260D3">
        <w:fldChar w:fldCharType="end"/>
      </w:r>
      <w:r w:rsidRPr="00B260D3">
        <w:t xml:space="preserve">  YES</w:t>
      </w:r>
      <w:r>
        <w:t xml:space="preserve">   </w:t>
      </w:r>
      <w:r w:rsidRPr="00B260D3">
        <w:fldChar w:fldCharType="begin">
          <w:ffData>
            <w:name w:val="Check31"/>
            <w:enabled/>
            <w:calcOnExit w:val="0"/>
            <w:checkBox>
              <w:sizeAuto/>
              <w:default w:val="0"/>
            </w:checkBox>
          </w:ffData>
        </w:fldChar>
      </w:r>
      <w:r w:rsidRPr="00B260D3">
        <w:instrText xml:space="preserve"> FORMCHECKBOX </w:instrText>
      </w:r>
      <w:r w:rsidR="00CE1AA2">
        <w:fldChar w:fldCharType="separate"/>
      </w:r>
      <w:r w:rsidRPr="00B260D3">
        <w:fldChar w:fldCharType="end"/>
      </w:r>
      <w:r w:rsidRPr="00B260D3">
        <w:t xml:space="preserve">  NO</w:t>
      </w:r>
    </w:p>
    <w:p w14:paraId="3B9D36DC" w14:textId="0389E75A" w:rsidR="009F038E" w:rsidRPr="00B260D3" w:rsidRDefault="009F038E" w:rsidP="006E32A4">
      <w:pPr>
        <w:numPr>
          <w:ilvl w:val="0"/>
          <w:numId w:val="4"/>
        </w:numPr>
        <w:tabs>
          <w:tab w:val="left" w:pos="360"/>
          <w:tab w:val="left" w:pos="720"/>
          <w:tab w:val="left" w:pos="1080"/>
        </w:tabs>
        <w:spacing w:line="360" w:lineRule="auto"/>
      </w:pPr>
      <w:r w:rsidRPr="00B260D3">
        <w:t xml:space="preserve">When? </w:t>
      </w:r>
      <w:r w:rsidRPr="00B260D3">
        <w:rPr>
          <w:u w:val="single"/>
        </w:rPr>
        <w:tab/>
      </w:r>
      <w:r w:rsidRPr="00B260D3">
        <w:rPr>
          <w:u w:val="single"/>
        </w:rPr>
        <w:tab/>
      </w:r>
      <w:r w:rsidRPr="00B260D3">
        <w:rPr>
          <w:u w:val="single"/>
        </w:rPr>
        <w:tab/>
      </w:r>
      <w:r w:rsidRPr="00B260D3">
        <w:rPr>
          <w:u w:val="single"/>
        </w:rPr>
        <w:tab/>
      </w:r>
      <w:r w:rsidRPr="00B260D3">
        <w:rPr>
          <w:u w:val="single"/>
        </w:rPr>
        <w:tab/>
      </w:r>
      <w:r w:rsidRPr="00B260D3">
        <w:rPr>
          <w:u w:val="single"/>
        </w:rPr>
        <w:tab/>
      </w:r>
      <w:r w:rsidRPr="00B260D3">
        <w:rPr>
          <w:u w:val="single"/>
        </w:rPr>
        <w:tab/>
      </w:r>
      <w:r w:rsidRPr="00B260D3">
        <w:rPr>
          <w:u w:val="single"/>
        </w:rPr>
        <w:tab/>
      </w:r>
      <w:r w:rsidRPr="00B260D3">
        <w:rPr>
          <w:u w:val="single"/>
        </w:rPr>
        <w:tab/>
      </w:r>
      <w:r w:rsidRPr="00B260D3">
        <w:rPr>
          <w:u w:val="single"/>
        </w:rPr>
        <w:tab/>
      </w:r>
    </w:p>
    <w:p w14:paraId="194E7CA7" w14:textId="43BC78DC" w:rsidR="009F038E" w:rsidRPr="009F038E" w:rsidRDefault="009F038E" w:rsidP="006E32A4">
      <w:pPr>
        <w:numPr>
          <w:ilvl w:val="0"/>
          <w:numId w:val="4"/>
        </w:numPr>
        <w:tabs>
          <w:tab w:val="left" w:pos="360"/>
          <w:tab w:val="left" w:pos="720"/>
          <w:tab w:val="left" w:pos="1080"/>
        </w:tabs>
        <w:spacing w:line="360" w:lineRule="auto"/>
      </w:pPr>
      <w:r w:rsidRPr="00B260D3">
        <w:lastRenderedPageBreak/>
        <w:t xml:space="preserve">Please Describe </w:t>
      </w:r>
      <w:r w:rsidRPr="00B260D3">
        <w:rPr>
          <w:u w:val="single"/>
        </w:rPr>
        <w:tab/>
      </w:r>
      <w:r w:rsidRPr="00B260D3">
        <w:rPr>
          <w:u w:val="single"/>
        </w:rPr>
        <w:tab/>
      </w:r>
      <w:r w:rsidRPr="00B260D3">
        <w:rPr>
          <w:u w:val="single"/>
        </w:rPr>
        <w:tab/>
      </w:r>
      <w:r w:rsidRPr="00B260D3">
        <w:rPr>
          <w:u w:val="single"/>
        </w:rPr>
        <w:tab/>
      </w:r>
      <w:r w:rsidRPr="00B260D3">
        <w:rPr>
          <w:u w:val="single"/>
        </w:rPr>
        <w:tab/>
      </w:r>
      <w:r w:rsidRPr="00B260D3">
        <w:rPr>
          <w:u w:val="single"/>
        </w:rPr>
        <w:tab/>
      </w:r>
      <w:r w:rsidRPr="00B260D3">
        <w:rPr>
          <w:u w:val="single"/>
        </w:rPr>
        <w:tab/>
      </w:r>
      <w:r w:rsidRPr="00B260D3">
        <w:rPr>
          <w:u w:val="single"/>
        </w:rPr>
        <w:tab/>
      </w:r>
      <w:r w:rsidRPr="00B260D3">
        <w:rPr>
          <w:u w:val="single"/>
        </w:rPr>
        <w:tab/>
      </w:r>
    </w:p>
    <w:p w14:paraId="30755FA6" w14:textId="77777777" w:rsidR="009F038E" w:rsidRPr="00B260D3" w:rsidRDefault="009F038E" w:rsidP="009F038E">
      <w:pPr>
        <w:tabs>
          <w:tab w:val="left" w:pos="360"/>
          <w:tab w:val="left" w:pos="720"/>
          <w:tab w:val="left" w:pos="1080"/>
        </w:tabs>
        <w:spacing w:line="360" w:lineRule="auto"/>
        <w:ind w:left="1080"/>
      </w:pPr>
    </w:p>
    <w:p w14:paraId="7310C744" w14:textId="77777777" w:rsidR="009F038E" w:rsidRDefault="009F038E" w:rsidP="009F038E">
      <w:pPr>
        <w:tabs>
          <w:tab w:val="left" w:pos="360"/>
          <w:tab w:val="left" w:pos="720"/>
          <w:tab w:val="left" w:pos="1080"/>
          <w:tab w:val="left" w:pos="9000"/>
          <w:tab w:val="left" w:pos="9900"/>
        </w:tabs>
        <w:spacing w:line="360" w:lineRule="auto"/>
        <w:ind w:left="360"/>
      </w:pPr>
      <w:r w:rsidRPr="00B260D3">
        <w:t>Have You Ever Been Advised Not To Participate In Athletic Activities Due To A Thigh, Hamstring, or Quadriceps Injury?</w:t>
      </w:r>
    </w:p>
    <w:p w14:paraId="65B9692C" w14:textId="77777777" w:rsidR="009F038E" w:rsidRPr="00B260D3" w:rsidRDefault="009F038E" w:rsidP="009F038E">
      <w:pPr>
        <w:tabs>
          <w:tab w:val="left" w:pos="360"/>
          <w:tab w:val="left" w:pos="720"/>
          <w:tab w:val="left" w:pos="1080"/>
          <w:tab w:val="left" w:pos="9000"/>
          <w:tab w:val="left" w:pos="9900"/>
        </w:tabs>
        <w:spacing w:line="360" w:lineRule="auto"/>
        <w:ind w:left="360"/>
      </w:pPr>
      <w:r w:rsidRPr="00B260D3">
        <w:fldChar w:fldCharType="begin">
          <w:ffData>
            <w:name w:val="Check30"/>
            <w:enabled/>
            <w:calcOnExit w:val="0"/>
            <w:checkBox>
              <w:sizeAuto/>
              <w:default w:val="0"/>
            </w:checkBox>
          </w:ffData>
        </w:fldChar>
      </w:r>
      <w:r w:rsidRPr="00B260D3">
        <w:instrText xml:space="preserve"> FORMCHECKBOX </w:instrText>
      </w:r>
      <w:r w:rsidR="00CE1AA2">
        <w:fldChar w:fldCharType="separate"/>
      </w:r>
      <w:r w:rsidRPr="00B260D3">
        <w:fldChar w:fldCharType="end"/>
      </w:r>
      <w:r w:rsidRPr="00B260D3">
        <w:t xml:space="preserve"> </w:t>
      </w:r>
      <w:r>
        <w:t xml:space="preserve"> </w:t>
      </w:r>
      <w:r w:rsidRPr="00B260D3">
        <w:t>YES</w:t>
      </w:r>
      <w:r>
        <w:t xml:space="preserve">   </w:t>
      </w:r>
      <w:r w:rsidRPr="00B260D3">
        <w:fldChar w:fldCharType="begin">
          <w:ffData>
            <w:name w:val="Check31"/>
            <w:enabled/>
            <w:calcOnExit w:val="0"/>
            <w:checkBox>
              <w:sizeAuto/>
              <w:default w:val="0"/>
            </w:checkBox>
          </w:ffData>
        </w:fldChar>
      </w:r>
      <w:r w:rsidRPr="00B260D3">
        <w:instrText xml:space="preserve"> FORMCHECKBOX </w:instrText>
      </w:r>
      <w:r w:rsidR="00CE1AA2">
        <w:fldChar w:fldCharType="separate"/>
      </w:r>
      <w:r w:rsidRPr="00B260D3">
        <w:fldChar w:fldCharType="end"/>
      </w:r>
      <w:r w:rsidRPr="00B260D3">
        <w:t xml:space="preserve"> </w:t>
      </w:r>
      <w:r>
        <w:t xml:space="preserve"> </w:t>
      </w:r>
      <w:r w:rsidRPr="00B260D3">
        <w:t>NO</w:t>
      </w:r>
    </w:p>
    <w:p w14:paraId="1504A55D" w14:textId="21E320F9" w:rsidR="009F038E" w:rsidRPr="009F0FA0" w:rsidRDefault="009F038E" w:rsidP="006E32A4">
      <w:pPr>
        <w:numPr>
          <w:ilvl w:val="0"/>
          <w:numId w:val="4"/>
        </w:numPr>
        <w:tabs>
          <w:tab w:val="left" w:pos="360"/>
          <w:tab w:val="left" w:pos="720"/>
          <w:tab w:val="left" w:pos="1080"/>
        </w:tabs>
        <w:spacing w:line="360" w:lineRule="auto"/>
      </w:pPr>
      <w:r w:rsidRPr="00B260D3">
        <w:t xml:space="preserve">Please Describe </w:t>
      </w:r>
      <w:r w:rsidRPr="00B260D3">
        <w:rPr>
          <w:u w:val="single"/>
        </w:rPr>
        <w:tab/>
      </w:r>
      <w:r w:rsidRPr="00B260D3">
        <w:rPr>
          <w:u w:val="single"/>
        </w:rPr>
        <w:tab/>
      </w:r>
      <w:r w:rsidRPr="00B260D3">
        <w:rPr>
          <w:u w:val="single"/>
        </w:rPr>
        <w:tab/>
      </w:r>
      <w:r w:rsidRPr="00B260D3">
        <w:rPr>
          <w:u w:val="single"/>
        </w:rPr>
        <w:tab/>
      </w:r>
      <w:r w:rsidRPr="00B260D3">
        <w:rPr>
          <w:u w:val="single"/>
        </w:rPr>
        <w:tab/>
      </w:r>
      <w:r w:rsidRPr="00B260D3">
        <w:rPr>
          <w:u w:val="single"/>
        </w:rPr>
        <w:tab/>
      </w:r>
      <w:r w:rsidRPr="00B260D3">
        <w:rPr>
          <w:u w:val="single"/>
        </w:rPr>
        <w:tab/>
      </w:r>
      <w:r w:rsidRPr="00B260D3">
        <w:rPr>
          <w:u w:val="single"/>
        </w:rPr>
        <w:tab/>
      </w:r>
      <w:r w:rsidRPr="00B260D3">
        <w:rPr>
          <w:u w:val="single"/>
        </w:rPr>
        <w:tab/>
      </w:r>
    </w:p>
    <w:p w14:paraId="6E48953C" w14:textId="77777777" w:rsidR="009F038E" w:rsidRPr="009F0FA0" w:rsidRDefault="009F038E" w:rsidP="009F038E">
      <w:pPr>
        <w:tabs>
          <w:tab w:val="left" w:pos="360"/>
          <w:tab w:val="left" w:pos="720"/>
          <w:tab w:val="left" w:pos="1080"/>
        </w:tabs>
        <w:spacing w:line="360" w:lineRule="auto"/>
        <w:ind w:left="1080"/>
      </w:pPr>
    </w:p>
    <w:p w14:paraId="7191FE54" w14:textId="77777777" w:rsidR="009F038E" w:rsidRPr="009F0FA0" w:rsidRDefault="009F038E" w:rsidP="009F038E">
      <w:pPr>
        <w:pBdr>
          <w:top w:val="single" w:sz="36" w:space="1" w:color="auto"/>
        </w:pBdr>
        <w:tabs>
          <w:tab w:val="left" w:pos="360"/>
        </w:tabs>
        <w:spacing w:line="360" w:lineRule="auto"/>
      </w:pPr>
      <w:r w:rsidRPr="009F0FA0">
        <w:rPr>
          <w:b/>
          <w:u w:val="single"/>
        </w:rPr>
        <w:t>Knee / Patella:</w:t>
      </w:r>
    </w:p>
    <w:p w14:paraId="08D6CD23" w14:textId="77777777" w:rsidR="009F038E" w:rsidRPr="00B260D3" w:rsidRDefault="009F038E" w:rsidP="009F038E">
      <w:pPr>
        <w:tabs>
          <w:tab w:val="left" w:pos="360"/>
          <w:tab w:val="left" w:pos="720"/>
          <w:tab w:val="left" w:pos="1080"/>
          <w:tab w:val="left" w:pos="9000"/>
          <w:tab w:val="left" w:pos="9900"/>
        </w:tabs>
        <w:spacing w:line="360" w:lineRule="auto"/>
        <w:ind w:left="360"/>
      </w:pPr>
      <w:r w:rsidRPr="00B260D3">
        <w:t>Have You Ever Suffered An Injury To Your Knee and/or Patella (kneecap)?</w:t>
      </w:r>
      <w:r w:rsidRPr="00B260D3">
        <w:tab/>
      </w:r>
      <w:r>
        <w:t xml:space="preserve">  </w:t>
      </w:r>
      <w:r w:rsidRPr="00B260D3">
        <w:fldChar w:fldCharType="begin">
          <w:ffData>
            <w:name w:val="Check24"/>
            <w:enabled/>
            <w:calcOnExit w:val="0"/>
            <w:checkBox>
              <w:sizeAuto/>
              <w:default w:val="0"/>
            </w:checkBox>
          </w:ffData>
        </w:fldChar>
      </w:r>
      <w:r w:rsidRPr="00B260D3">
        <w:instrText xml:space="preserve"> FORMCHECKBOX </w:instrText>
      </w:r>
      <w:r w:rsidR="00CE1AA2">
        <w:fldChar w:fldCharType="separate"/>
      </w:r>
      <w:r w:rsidRPr="00B260D3">
        <w:fldChar w:fldCharType="end"/>
      </w:r>
      <w:r w:rsidRPr="00B260D3">
        <w:t xml:space="preserve">  YES</w:t>
      </w:r>
      <w:r>
        <w:t xml:space="preserve">   </w:t>
      </w:r>
      <w:r w:rsidRPr="00B260D3">
        <w:fldChar w:fldCharType="begin">
          <w:ffData>
            <w:name w:val=""/>
            <w:enabled/>
            <w:calcOnExit w:val="0"/>
            <w:checkBox>
              <w:sizeAuto/>
              <w:default w:val="0"/>
            </w:checkBox>
          </w:ffData>
        </w:fldChar>
      </w:r>
      <w:r w:rsidRPr="00B260D3">
        <w:instrText xml:space="preserve"> FORMCHECKBOX </w:instrText>
      </w:r>
      <w:r w:rsidR="00CE1AA2">
        <w:fldChar w:fldCharType="separate"/>
      </w:r>
      <w:r w:rsidRPr="00B260D3">
        <w:fldChar w:fldCharType="end"/>
      </w:r>
      <w:r w:rsidRPr="00B260D3">
        <w:t xml:space="preserve">  NO</w:t>
      </w:r>
    </w:p>
    <w:p w14:paraId="33886B7E" w14:textId="2174B6BE" w:rsidR="009F038E" w:rsidRPr="00B260D3" w:rsidRDefault="009F038E" w:rsidP="006E32A4">
      <w:pPr>
        <w:numPr>
          <w:ilvl w:val="0"/>
          <w:numId w:val="4"/>
        </w:numPr>
        <w:tabs>
          <w:tab w:val="left" w:pos="360"/>
          <w:tab w:val="left" w:pos="720"/>
          <w:tab w:val="left" w:pos="1080"/>
        </w:tabs>
        <w:spacing w:line="360" w:lineRule="auto"/>
      </w:pPr>
      <w:r w:rsidRPr="00B260D3">
        <w:t xml:space="preserve">List Time Missed </w:t>
      </w:r>
      <w:r w:rsidRPr="00B260D3">
        <w:rPr>
          <w:u w:val="single"/>
        </w:rPr>
        <w:tab/>
      </w:r>
      <w:r w:rsidRPr="00B260D3">
        <w:rPr>
          <w:u w:val="single"/>
        </w:rPr>
        <w:tab/>
      </w:r>
      <w:r w:rsidRPr="00B260D3">
        <w:rPr>
          <w:u w:val="single"/>
        </w:rPr>
        <w:tab/>
      </w:r>
      <w:r w:rsidRPr="00B260D3">
        <w:rPr>
          <w:u w:val="single"/>
        </w:rPr>
        <w:tab/>
      </w:r>
      <w:r w:rsidRPr="00B260D3">
        <w:rPr>
          <w:u w:val="single"/>
        </w:rPr>
        <w:tab/>
      </w:r>
      <w:r w:rsidRPr="00B260D3">
        <w:rPr>
          <w:u w:val="single"/>
        </w:rPr>
        <w:tab/>
      </w:r>
      <w:r w:rsidRPr="00B260D3">
        <w:rPr>
          <w:u w:val="single"/>
        </w:rPr>
        <w:tab/>
      </w:r>
      <w:r w:rsidRPr="00B260D3">
        <w:rPr>
          <w:u w:val="single"/>
        </w:rPr>
        <w:tab/>
      </w:r>
      <w:r w:rsidRPr="00B260D3">
        <w:rPr>
          <w:u w:val="single"/>
        </w:rPr>
        <w:tab/>
      </w:r>
    </w:p>
    <w:p w14:paraId="139087F5" w14:textId="1593590A" w:rsidR="009F038E" w:rsidRPr="008D77A0" w:rsidRDefault="009F038E" w:rsidP="006E32A4">
      <w:pPr>
        <w:numPr>
          <w:ilvl w:val="0"/>
          <w:numId w:val="4"/>
        </w:numPr>
        <w:tabs>
          <w:tab w:val="left" w:pos="360"/>
          <w:tab w:val="left" w:pos="720"/>
          <w:tab w:val="left" w:pos="1080"/>
        </w:tabs>
        <w:spacing w:line="360" w:lineRule="auto"/>
      </w:pPr>
      <w:r w:rsidRPr="00B260D3">
        <w:t xml:space="preserve">Please Describe </w:t>
      </w:r>
      <w:r w:rsidRPr="00B260D3">
        <w:rPr>
          <w:u w:val="single"/>
        </w:rPr>
        <w:tab/>
      </w:r>
      <w:r w:rsidRPr="00B260D3">
        <w:rPr>
          <w:u w:val="single"/>
        </w:rPr>
        <w:tab/>
      </w:r>
      <w:r w:rsidRPr="00B260D3">
        <w:rPr>
          <w:u w:val="single"/>
        </w:rPr>
        <w:tab/>
      </w:r>
      <w:r w:rsidRPr="00B260D3">
        <w:rPr>
          <w:u w:val="single"/>
        </w:rPr>
        <w:tab/>
      </w:r>
      <w:r w:rsidRPr="00B260D3">
        <w:rPr>
          <w:u w:val="single"/>
        </w:rPr>
        <w:tab/>
      </w:r>
      <w:r w:rsidRPr="00B260D3">
        <w:rPr>
          <w:u w:val="single"/>
        </w:rPr>
        <w:tab/>
      </w:r>
      <w:r w:rsidRPr="00B260D3">
        <w:rPr>
          <w:u w:val="single"/>
        </w:rPr>
        <w:tab/>
      </w:r>
      <w:r w:rsidRPr="00B260D3">
        <w:rPr>
          <w:u w:val="single"/>
        </w:rPr>
        <w:tab/>
      </w:r>
      <w:r w:rsidRPr="00B260D3">
        <w:rPr>
          <w:u w:val="single"/>
        </w:rPr>
        <w:tab/>
      </w:r>
    </w:p>
    <w:p w14:paraId="2ABC8AE9" w14:textId="50CB8915" w:rsidR="009F038E" w:rsidRPr="00EA0B86" w:rsidRDefault="009F038E" w:rsidP="006E32A4">
      <w:pPr>
        <w:pStyle w:val="ListParagraph"/>
        <w:numPr>
          <w:ilvl w:val="0"/>
          <w:numId w:val="4"/>
        </w:numPr>
        <w:tabs>
          <w:tab w:val="left" w:pos="360"/>
          <w:tab w:val="left" w:pos="1260"/>
          <w:tab w:val="left" w:pos="5400"/>
          <w:tab w:val="left" w:pos="6480"/>
          <w:tab w:val="left" w:pos="7560"/>
          <w:tab w:val="left" w:pos="9000"/>
        </w:tabs>
        <w:spacing w:line="360" w:lineRule="auto"/>
      </w:pPr>
      <w:r w:rsidRPr="00EA0B86">
        <w:t>Were Any Diagnostic Tests Performed? (check all that apply)</w:t>
      </w:r>
      <w:r w:rsidRPr="00EA0B86">
        <w:tab/>
      </w:r>
      <w:r w:rsidRPr="00EA0B86">
        <w:tab/>
        <w:t xml:space="preserve">   </w:t>
      </w:r>
      <w:r w:rsidRPr="00EA0B86">
        <w:fldChar w:fldCharType="begin">
          <w:ffData>
            <w:name w:val="Check44"/>
            <w:enabled/>
            <w:calcOnExit w:val="0"/>
            <w:checkBox>
              <w:sizeAuto/>
              <w:default w:val="0"/>
            </w:checkBox>
          </w:ffData>
        </w:fldChar>
      </w:r>
      <w:r w:rsidRPr="00EA0B86">
        <w:instrText xml:space="preserve"> FORMCHECKBOX </w:instrText>
      </w:r>
      <w:r w:rsidR="00CE1AA2">
        <w:fldChar w:fldCharType="separate"/>
      </w:r>
      <w:r w:rsidRPr="00EA0B86">
        <w:fldChar w:fldCharType="end"/>
      </w:r>
      <w:r w:rsidRPr="00EA0B86">
        <w:t xml:space="preserve">  X-Rays   </w:t>
      </w:r>
      <w:r w:rsidRPr="00EA0B86">
        <w:fldChar w:fldCharType="begin">
          <w:ffData>
            <w:name w:val="Check45"/>
            <w:enabled/>
            <w:calcOnExit w:val="0"/>
            <w:checkBox>
              <w:sizeAuto/>
              <w:default w:val="0"/>
            </w:checkBox>
          </w:ffData>
        </w:fldChar>
      </w:r>
      <w:r w:rsidRPr="00EA0B86">
        <w:instrText xml:space="preserve"> FORMCHECKBOX </w:instrText>
      </w:r>
      <w:r w:rsidR="00CE1AA2">
        <w:fldChar w:fldCharType="separate"/>
      </w:r>
      <w:r w:rsidRPr="00EA0B86">
        <w:fldChar w:fldCharType="end"/>
      </w:r>
      <w:r w:rsidRPr="00EA0B86">
        <w:t xml:space="preserve">  MRI   </w:t>
      </w:r>
      <w:r w:rsidRPr="00EA0B86">
        <w:fldChar w:fldCharType="begin">
          <w:ffData>
            <w:name w:val="Check26"/>
            <w:enabled/>
            <w:calcOnExit w:val="0"/>
            <w:checkBox>
              <w:sizeAuto/>
              <w:default w:val="0"/>
            </w:checkBox>
          </w:ffData>
        </w:fldChar>
      </w:r>
      <w:r w:rsidRPr="00EA0B86">
        <w:instrText xml:space="preserve"> FORMCHECKBOX </w:instrText>
      </w:r>
      <w:r w:rsidR="00CE1AA2">
        <w:fldChar w:fldCharType="separate"/>
      </w:r>
      <w:r w:rsidRPr="00EA0B86">
        <w:fldChar w:fldCharType="end"/>
      </w:r>
      <w:r w:rsidRPr="00EA0B86">
        <w:t xml:space="preserve">  CT-Scan   </w:t>
      </w:r>
      <w:r w:rsidRPr="00EA0B86">
        <w:fldChar w:fldCharType="begin">
          <w:ffData>
            <w:name w:val="Check27"/>
            <w:enabled/>
            <w:calcOnExit w:val="0"/>
            <w:checkBox>
              <w:sizeAuto/>
              <w:default w:val="0"/>
            </w:checkBox>
          </w:ffData>
        </w:fldChar>
      </w:r>
      <w:r w:rsidRPr="00EA0B86">
        <w:instrText xml:space="preserve"> FORMCHECKBOX </w:instrText>
      </w:r>
      <w:r w:rsidR="00CE1AA2">
        <w:fldChar w:fldCharType="separate"/>
      </w:r>
      <w:r w:rsidRPr="00EA0B86">
        <w:fldChar w:fldCharType="end"/>
      </w:r>
      <w:r w:rsidRPr="00EA0B86">
        <w:t xml:space="preserve">  Bone Scan</w:t>
      </w:r>
    </w:p>
    <w:p w14:paraId="1E29DC5F" w14:textId="77777777" w:rsidR="009F038E" w:rsidRPr="00B260D3" w:rsidRDefault="009F038E" w:rsidP="009F038E">
      <w:pPr>
        <w:tabs>
          <w:tab w:val="left" w:pos="360"/>
          <w:tab w:val="left" w:pos="720"/>
          <w:tab w:val="left" w:pos="1080"/>
          <w:tab w:val="left" w:pos="9000"/>
          <w:tab w:val="left" w:pos="9900"/>
        </w:tabs>
        <w:spacing w:line="360" w:lineRule="auto"/>
        <w:ind w:left="360"/>
      </w:pPr>
      <w:r w:rsidRPr="00B260D3">
        <w:t>Have You Ever Been Hospitalized For A Knee and/or Patella Injury?</w:t>
      </w:r>
      <w:r w:rsidRPr="00B260D3">
        <w:tab/>
      </w:r>
      <w:r>
        <w:t xml:space="preserve">  </w:t>
      </w:r>
      <w:r w:rsidRPr="00B260D3">
        <w:fldChar w:fldCharType="begin">
          <w:ffData>
            <w:name w:val="Check66"/>
            <w:enabled/>
            <w:calcOnExit w:val="0"/>
            <w:checkBox>
              <w:sizeAuto/>
              <w:default w:val="0"/>
            </w:checkBox>
          </w:ffData>
        </w:fldChar>
      </w:r>
      <w:r w:rsidRPr="00B260D3">
        <w:instrText xml:space="preserve"> FORMCHECKBOX </w:instrText>
      </w:r>
      <w:r w:rsidR="00CE1AA2">
        <w:fldChar w:fldCharType="separate"/>
      </w:r>
      <w:r w:rsidRPr="00B260D3">
        <w:fldChar w:fldCharType="end"/>
      </w:r>
      <w:r w:rsidRPr="00B260D3">
        <w:t xml:space="preserve">  YES</w:t>
      </w:r>
      <w:r>
        <w:t xml:space="preserve">   </w:t>
      </w:r>
      <w:r w:rsidRPr="00B260D3">
        <w:fldChar w:fldCharType="begin">
          <w:ffData>
            <w:name w:val="Check67"/>
            <w:enabled/>
            <w:calcOnExit w:val="0"/>
            <w:checkBox>
              <w:sizeAuto/>
              <w:default w:val="0"/>
            </w:checkBox>
          </w:ffData>
        </w:fldChar>
      </w:r>
      <w:r w:rsidRPr="00B260D3">
        <w:instrText xml:space="preserve"> FORMCHECKBOX </w:instrText>
      </w:r>
      <w:r w:rsidR="00CE1AA2">
        <w:fldChar w:fldCharType="separate"/>
      </w:r>
      <w:r w:rsidRPr="00B260D3">
        <w:fldChar w:fldCharType="end"/>
      </w:r>
      <w:r w:rsidRPr="00B260D3">
        <w:t xml:space="preserve">  NO</w:t>
      </w:r>
    </w:p>
    <w:p w14:paraId="46F7E62D" w14:textId="2B56CA2A" w:rsidR="009F038E" w:rsidRPr="009F0FA0" w:rsidRDefault="009F038E" w:rsidP="006E32A4">
      <w:pPr>
        <w:numPr>
          <w:ilvl w:val="0"/>
          <w:numId w:val="4"/>
        </w:numPr>
        <w:tabs>
          <w:tab w:val="left" w:pos="360"/>
          <w:tab w:val="left" w:pos="720"/>
          <w:tab w:val="left" w:pos="1080"/>
        </w:tabs>
        <w:spacing w:line="360" w:lineRule="auto"/>
      </w:pPr>
      <w:r w:rsidRPr="009F0FA0">
        <w:t xml:space="preserve">When? </w:t>
      </w:r>
      <w:r w:rsidRPr="009F0FA0">
        <w:rPr>
          <w:u w:val="single"/>
        </w:rPr>
        <w:tab/>
      </w:r>
      <w:r w:rsidRPr="009F0FA0">
        <w:rPr>
          <w:u w:val="single"/>
        </w:rPr>
        <w:tab/>
      </w:r>
      <w:r w:rsidRPr="009F0FA0">
        <w:rPr>
          <w:u w:val="single"/>
        </w:rPr>
        <w:tab/>
      </w:r>
      <w:r w:rsidRPr="009F0FA0">
        <w:rPr>
          <w:u w:val="single"/>
        </w:rPr>
        <w:tab/>
      </w:r>
      <w:r w:rsidRPr="009F0FA0">
        <w:rPr>
          <w:u w:val="single"/>
        </w:rPr>
        <w:tab/>
      </w:r>
      <w:r w:rsidRPr="009F0FA0">
        <w:rPr>
          <w:u w:val="single"/>
        </w:rPr>
        <w:tab/>
      </w:r>
      <w:r w:rsidRPr="009F0FA0">
        <w:rPr>
          <w:u w:val="single"/>
        </w:rPr>
        <w:tab/>
      </w:r>
      <w:r w:rsidRPr="009F0FA0">
        <w:rPr>
          <w:u w:val="single"/>
        </w:rPr>
        <w:tab/>
      </w:r>
      <w:r w:rsidRPr="009F0FA0">
        <w:rPr>
          <w:u w:val="single"/>
        </w:rPr>
        <w:tab/>
      </w:r>
      <w:r w:rsidRPr="009F0FA0">
        <w:rPr>
          <w:u w:val="single"/>
        </w:rPr>
        <w:tab/>
      </w:r>
    </w:p>
    <w:p w14:paraId="2F4638FF" w14:textId="3B967770" w:rsidR="009F038E" w:rsidRPr="009F0FA0" w:rsidRDefault="009F038E" w:rsidP="006E32A4">
      <w:pPr>
        <w:numPr>
          <w:ilvl w:val="0"/>
          <w:numId w:val="4"/>
        </w:numPr>
        <w:tabs>
          <w:tab w:val="left" w:pos="360"/>
          <w:tab w:val="left" w:pos="720"/>
          <w:tab w:val="left" w:pos="1080"/>
        </w:tabs>
        <w:spacing w:line="360" w:lineRule="auto"/>
      </w:pPr>
      <w:r w:rsidRPr="009F0FA0">
        <w:t xml:space="preserve">Please Describe </w:t>
      </w:r>
      <w:r w:rsidRPr="009F0FA0">
        <w:rPr>
          <w:u w:val="single"/>
        </w:rPr>
        <w:tab/>
      </w:r>
      <w:r w:rsidRPr="009F0FA0">
        <w:rPr>
          <w:u w:val="single"/>
        </w:rPr>
        <w:tab/>
      </w:r>
      <w:r w:rsidRPr="009F0FA0">
        <w:rPr>
          <w:u w:val="single"/>
        </w:rPr>
        <w:tab/>
      </w:r>
      <w:r w:rsidRPr="009F0FA0">
        <w:rPr>
          <w:u w:val="single"/>
        </w:rPr>
        <w:tab/>
      </w:r>
      <w:r w:rsidRPr="009F0FA0">
        <w:rPr>
          <w:u w:val="single"/>
        </w:rPr>
        <w:tab/>
      </w:r>
      <w:r w:rsidRPr="009F0FA0">
        <w:rPr>
          <w:u w:val="single"/>
        </w:rPr>
        <w:tab/>
      </w:r>
      <w:r w:rsidRPr="009F0FA0">
        <w:rPr>
          <w:u w:val="single"/>
        </w:rPr>
        <w:tab/>
      </w:r>
      <w:r w:rsidRPr="009F0FA0">
        <w:rPr>
          <w:u w:val="single"/>
        </w:rPr>
        <w:tab/>
      </w:r>
      <w:r w:rsidRPr="009F0FA0">
        <w:rPr>
          <w:u w:val="single"/>
        </w:rPr>
        <w:tab/>
      </w:r>
    </w:p>
    <w:p w14:paraId="340550A6" w14:textId="77777777" w:rsidR="009F038E" w:rsidRPr="00B260D3" w:rsidRDefault="009F038E" w:rsidP="009F038E">
      <w:pPr>
        <w:tabs>
          <w:tab w:val="left" w:pos="360"/>
          <w:tab w:val="left" w:pos="720"/>
          <w:tab w:val="left" w:pos="1080"/>
          <w:tab w:val="left" w:pos="9000"/>
          <w:tab w:val="left" w:pos="9900"/>
        </w:tabs>
        <w:spacing w:line="360" w:lineRule="auto"/>
        <w:ind w:left="360"/>
      </w:pPr>
      <w:r w:rsidRPr="00B260D3">
        <w:t>Have You Ever Had Surgery For A Knee and/or Patella Injury?</w:t>
      </w:r>
      <w:r w:rsidRPr="00B260D3">
        <w:tab/>
      </w:r>
      <w:r>
        <w:t xml:space="preserve">  </w:t>
      </w:r>
      <w:r w:rsidRPr="00B260D3">
        <w:fldChar w:fldCharType="begin">
          <w:ffData>
            <w:name w:val="Check30"/>
            <w:enabled/>
            <w:calcOnExit w:val="0"/>
            <w:checkBox>
              <w:sizeAuto/>
              <w:default w:val="0"/>
            </w:checkBox>
          </w:ffData>
        </w:fldChar>
      </w:r>
      <w:r w:rsidRPr="00B260D3">
        <w:instrText xml:space="preserve"> FORMCHECKBOX </w:instrText>
      </w:r>
      <w:r w:rsidR="00CE1AA2">
        <w:fldChar w:fldCharType="separate"/>
      </w:r>
      <w:r w:rsidRPr="00B260D3">
        <w:fldChar w:fldCharType="end"/>
      </w:r>
      <w:r w:rsidRPr="00B260D3">
        <w:t xml:space="preserve">  YES</w:t>
      </w:r>
      <w:r>
        <w:t xml:space="preserve">   </w:t>
      </w:r>
      <w:r w:rsidRPr="00B260D3">
        <w:fldChar w:fldCharType="begin">
          <w:ffData>
            <w:name w:val="Check31"/>
            <w:enabled/>
            <w:calcOnExit w:val="0"/>
            <w:checkBox>
              <w:sizeAuto/>
              <w:default w:val="0"/>
            </w:checkBox>
          </w:ffData>
        </w:fldChar>
      </w:r>
      <w:r w:rsidRPr="00B260D3">
        <w:instrText xml:space="preserve"> FORMCHECKBOX </w:instrText>
      </w:r>
      <w:r w:rsidR="00CE1AA2">
        <w:fldChar w:fldCharType="separate"/>
      </w:r>
      <w:r w:rsidRPr="00B260D3">
        <w:fldChar w:fldCharType="end"/>
      </w:r>
      <w:r w:rsidRPr="00B260D3">
        <w:t xml:space="preserve">  NO</w:t>
      </w:r>
    </w:p>
    <w:p w14:paraId="4AF3CB1E" w14:textId="1670D6C9" w:rsidR="009F038E" w:rsidRPr="00B260D3" w:rsidRDefault="009F038E" w:rsidP="006E32A4">
      <w:pPr>
        <w:numPr>
          <w:ilvl w:val="0"/>
          <w:numId w:val="4"/>
        </w:numPr>
        <w:tabs>
          <w:tab w:val="left" w:pos="360"/>
          <w:tab w:val="left" w:pos="720"/>
          <w:tab w:val="left" w:pos="1080"/>
        </w:tabs>
        <w:spacing w:line="360" w:lineRule="auto"/>
      </w:pPr>
      <w:r w:rsidRPr="00B260D3">
        <w:t xml:space="preserve">When? </w:t>
      </w:r>
      <w:r w:rsidRPr="00B260D3">
        <w:rPr>
          <w:u w:val="single"/>
        </w:rPr>
        <w:tab/>
      </w:r>
      <w:r w:rsidRPr="00B260D3">
        <w:rPr>
          <w:u w:val="single"/>
        </w:rPr>
        <w:tab/>
      </w:r>
      <w:r w:rsidRPr="00B260D3">
        <w:rPr>
          <w:u w:val="single"/>
        </w:rPr>
        <w:tab/>
      </w:r>
      <w:r w:rsidRPr="00B260D3">
        <w:rPr>
          <w:u w:val="single"/>
        </w:rPr>
        <w:tab/>
      </w:r>
      <w:r w:rsidRPr="00B260D3">
        <w:rPr>
          <w:u w:val="single"/>
        </w:rPr>
        <w:tab/>
      </w:r>
      <w:r w:rsidRPr="009F0FA0">
        <w:rPr>
          <w:u w:val="single"/>
        </w:rPr>
        <w:tab/>
      </w:r>
      <w:r w:rsidRPr="009F0FA0">
        <w:rPr>
          <w:u w:val="single"/>
        </w:rPr>
        <w:tab/>
      </w:r>
      <w:r w:rsidRPr="009F0FA0">
        <w:rPr>
          <w:u w:val="single"/>
        </w:rPr>
        <w:tab/>
      </w:r>
      <w:r w:rsidRPr="009F0FA0">
        <w:rPr>
          <w:u w:val="single"/>
        </w:rPr>
        <w:tab/>
      </w:r>
      <w:r w:rsidRPr="009F0FA0">
        <w:rPr>
          <w:u w:val="single"/>
        </w:rPr>
        <w:tab/>
      </w:r>
    </w:p>
    <w:p w14:paraId="610E0626" w14:textId="4B376EAF" w:rsidR="005D6C66" w:rsidRDefault="009F038E" w:rsidP="00FD0D0B">
      <w:pPr>
        <w:numPr>
          <w:ilvl w:val="0"/>
          <w:numId w:val="4"/>
        </w:numPr>
        <w:tabs>
          <w:tab w:val="left" w:pos="360"/>
          <w:tab w:val="left" w:pos="720"/>
          <w:tab w:val="left" w:pos="1080"/>
        </w:tabs>
        <w:spacing w:line="360" w:lineRule="auto"/>
      </w:pPr>
      <w:r w:rsidRPr="00B260D3">
        <w:t xml:space="preserve">Please Describe </w:t>
      </w:r>
      <w:r w:rsidRPr="009F038E">
        <w:rPr>
          <w:u w:val="single"/>
        </w:rPr>
        <w:tab/>
      </w:r>
      <w:r w:rsidRPr="009F038E">
        <w:rPr>
          <w:u w:val="single"/>
        </w:rPr>
        <w:tab/>
      </w:r>
      <w:r w:rsidRPr="009F038E">
        <w:rPr>
          <w:u w:val="single"/>
        </w:rPr>
        <w:tab/>
      </w:r>
      <w:r w:rsidRPr="009F038E">
        <w:rPr>
          <w:u w:val="single"/>
        </w:rPr>
        <w:tab/>
      </w:r>
      <w:r w:rsidRPr="009F038E">
        <w:rPr>
          <w:u w:val="single"/>
        </w:rPr>
        <w:tab/>
      </w:r>
      <w:r w:rsidRPr="009F038E">
        <w:rPr>
          <w:u w:val="single"/>
        </w:rPr>
        <w:tab/>
      </w:r>
      <w:r w:rsidRPr="009F038E">
        <w:rPr>
          <w:u w:val="single"/>
        </w:rPr>
        <w:tab/>
      </w:r>
      <w:r w:rsidRPr="009F038E">
        <w:rPr>
          <w:u w:val="single"/>
        </w:rPr>
        <w:tab/>
      </w:r>
      <w:r w:rsidRPr="009F038E">
        <w:rPr>
          <w:u w:val="single"/>
        </w:rPr>
        <w:tab/>
      </w:r>
    </w:p>
    <w:p w14:paraId="463C28F5" w14:textId="34350A54" w:rsidR="009F038E" w:rsidRPr="00B260D3" w:rsidRDefault="009F038E" w:rsidP="009F038E">
      <w:pPr>
        <w:tabs>
          <w:tab w:val="left" w:pos="360"/>
          <w:tab w:val="left" w:pos="720"/>
          <w:tab w:val="left" w:pos="1080"/>
          <w:tab w:val="left" w:pos="9000"/>
          <w:tab w:val="left" w:pos="9900"/>
        </w:tabs>
        <w:spacing w:line="360" w:lineRule="auto"/>
        <w:ind w:left="360"/>
      </w:pPr>
      <w:r w:rsidRPr="00B260D3">
        <w:t>Have You Ever Been Advised Not To Participate In Athletic Act</w:t>
      </w:r>
      <w:r w:rsidR="005D6C66">
        <w:t>ivities Due To A Knee</w:t>
      </w:r>
      <w:r>
        <w:t>/Patella </w:t>
      </w:r>
      <w:r w:rsidRPr="00B260D3">
        <w:t>Injury?</w:t>
      </w:r>
      <w:r w:rsidRPr="00B260D3">
        <w:tab/>
      </w:r>
      <w:r>
        <w:t xml:space="preserve">   </w:t>
      </w:r>
      <w:r w:rsidRPr="00B260D3">
        <w:fldChar w:fldCharType="begin">
          <w:ffData>
            <w:name w:val="Check30"/>
            <w:enabled/>
            <w:calcOnExit w:val="0"/>
            <w:checkBox>
              <w:sizeAuto/>
              <w:default w:val="0"/>
            </w:checkBox>
          </w:ffData>
        </w:fldChar>
      </w:r>
      <w:r w:rsidRPr="00B260D3">
        <w:instrText xml:space="preserve"> FORMCHECKBOX </w:instrText>
      </w:r>
      <w:r w:rsidR="00CE1AA2">
        <w:fldChar w:fldCharType="separate"/>
      </w:r>
      <w:r w:rsidRPr="00B260D3">
        <w:fldChar w:fldCharType="end"/>
      </w:r>
      <w:r w:rsidRPr="00B260D3">
        <w:t xml:space="preserve">  YES</w:t>
      </w:r>
      <w:r>
        <w:t xml:space="preserve">   </w:t>
      </w:r>
      <w:r w:rsidRPr="00B260D3">
        <w:fldChar w:fldCharType="begin">
          <w:ffData>
            <w:name w:val="Check31"/>
            <w:enabled/>
            <w:calcOnExit w:val="0"/>
            <w:checkBox>
              <w:sizeAuto/>
              <w:default w:val="0"/>
            </w:checkBox>
          </w:ffData>
        </w:fldChar>
      </w:r>
      <w:r w:rsidRPr="00B260D3">
        <w:instrText xml:space="preserve"> FORMCHECKBOX </w:instrText>
      </w:r>
      <w:r w:rsidR="00CE1AA2">
        <w:fldChar w:fldCharType="separate"/>
      </w:r>
      <w:r w:rsidRPr="00B260D3">
        <w:fldChar w:fldCharType="end"/>
      </w:r>
      <w:r w:rsidRPr="00B260D3">
        <w:t xml:space="preserve">  NO</w:t>
      </w:r>
    </w:p>
    <w:p w14:paraId="0CFC29B5" w14:textId="59BA5A3E" w:rsidR="009F038E" w:rsidRPr="00B260D3" w:rsidRDefault="009F038E" w:rsidP="006E32A4">
      <w:pPr>
        <w:numPr>
          <w:ilvl w:val="0"/>
          <w:numId w:val="4"/>
        </w:numPr>
        <w:tabs>
          <w:tab w:val="left" w:pos="360"/>
          <w:tab w:val="left" w:pos="720"/>
          <w:tab w:val="left" w:pos="1080"/>
        </w:tabs>
        <w:spacing w:line="360" w:lineRule="auto"/>
      </w:pPr>
      <w:r w:rsidRPr="00B260D3">
        <w:t xml:space="preserve">Please Describe </w:t>
      </w:r>
      <w:r w:rsidRPr="00B260D3">
        <w:rPr>
          <w:u w:val="single"/>
        </w:rPr>
        <w:tab/>
      </w:r>
      <w:r w:rsidRPr="00B260D3">
        <w:rPr>
          <w:u w:val="single"/>
        </w:rPr>
        <w:tab/>
      </w:r>
      <w:r w:rsidRPr="00B260D3">
        <w:rPr>
          <w:u w:val="single"/>
        </w:rPr>
        <w:tab/>
      </w:r>
      <w:r w:rsidRPr="00B260D3">
        <w:rPr>
          <w:u w:val="single"/>
        </w:rPr>
        <w:tab/>
      </w:r>
      <w:r w:rsidRPr="00B260D3">
        <w:rPr>
          <w:u w:val="single"/>
        </w:rPr>
        <w:tab/>
      </w:r>
      <w:r w:rsidRPr="00B260D3">
        <w:rPr>
          <w:u w:val="single"/>
        </w:rPr>
        <w:tab/>
      </w:r>
      <w:r w:rsidRPr="00B260D3">
        <w:rPr>
          <w:u w:val="single"/>
        </w:rPr>
        <w:tab/>
      </w:r>
      <w:r w:rsidRPr="00B260D3">
        <w:rPr>
          <w:u w:val="single"/>
        </w:rPr>
        <w:tab/>
      </w:r>
      <w:r w:rsidRPr="00B260D3">
        <w:rPr>
          <w:u w:val="single"/>
        </w:rPr>
        <w:tab/>
      </w:r>
    </w:p>
    <w:p w14:paraId="40D8AB0B" w14:textId="77777777" w:rsidR="009F038E" w:rsidRPr="00B260D3" w:rsidRDefault="009F038E" w:rsidP="009F038E">
      <w:pPr>
        <w:tabs>
          <w:tab w:val="left" w:pos="360"/>
          <w:tab w:val="left" w:pos="720"/>
          <w:tab w:val="left" w:pos="1080"/>
          <w:tab w:val="left" w:pos="9000"/>
          <w:tab w:val="left" w:pos="9900"/>
        </w:tabs>
        <w:spacing w:line="360" w:lineRule="auto"/>
        <w:ind w:left="360"/>
      </w:pPr>
      <w:r w:rsidRPr="00B260D3">
        <w:t>Have You Ever/Do You Presently Wear A Knee Brace?</w:t>
      </w:r>
      <w:r w:rsidRPr="00B260D3">
        <w:tab/>
      </w:r>
      <w:r>
        <w:t xml:space="preserve">  </w:t>
      </w:r>
      <w:r w:rsidRPr="00B260D3">
        <w:fldChar w:fldCharType="begin">
          <w:ffData>
            <w:name w:val="Check70"/>
            <w:enabled/>
            <w:calcOnExit w:val="0"/>
            <w:checkBox>
              <w:sizeAuto/>
              <w:default w:val="0"/>
            </w:checkBox>
          </w:ffData>
        </w:fldChar>
      </w:r>
      <w:bookmarkStart w:id="509" w:name="Check70"/>
      <w:r w:rsidRPr="00B260D3">
        <w:instrText xml:space="preserve"> FORMCHECKBOX </w:instrText>
      </w:r>
      <w:r w:rsidR="00CE1AA2">
        <w:fldChar w:fldCharType="separate"/>
      </w:r>
      <w:r w:rsidRPr="00B260D3">
        <w:fldChar w:fldCharType="end"/>
      </w:r>
      <w:bookmarkEnd w:id="509"/>
      <w:r w:rsidRPr="00B260D3">
        <w:t xml:space="preserve">  YES</w:t>
      </w:r>
      <w:r>
        <w:t xml:space="preserve">   </w:t>
      </w:r>
      <w:r w:rsidRPr="00B260D3">
        <w:fldChar w:fldCharType="begin">
          <w:ffData>
            <w:name w:val="Check71"/>
            <w:enabled/>
            <w:calcOnExit w:val="0"/>
            <w:checkBox>
              <w:sizeAuto/>
              <w:default w:val="0"/>
            </w:checkBox>
          </w:ffData>
        </w:fldChar>
      </w:r>
      <w:bookmarkStart w:id="510" w:name="Check71"/>
      <w:r w:rsidRPr="00B260D3">
        <w:instrText xml:space="preserve"> FORMCHECKBOX </w:instrText>
      </w:r>
      <w:r w:rsidR="00CE1AA2">
        <w:fldChar w:fldCharType="separate"/>
      </w:r>
      <w:r w:rsidRPr="00B260D3">
        <w:fldChar w:fldCharType="end"/>
      </w:r>
      <w:bookmarkEnd w:id="510"/>
      <w:r w:rsidRPr="00B260D3">
        <w:t xml:space="preserve">  NO</w:t>
      </w:r>
    </w:p>
    <w:p w14:paraId="532697DE" w14:textId="5D24D430" w:rsidR="009F038E" w:rsidRPr="00B260D3" w:rsidRDefault="009F038E" w:rsidP="006E32A4">
      <w:pPr>
        <w:numPr>
          <w:ilvl w:val="0"/>
          <w:numId w:val="4"/>
        </w:numPr>
        <w:tabs>
          <w:tab w:val="left" w:pos="360"/>
          <w:tab w:val="left" w:pos="720"/>
          <w:tab w:val="left" w:pos="1080"/>
        </w:tabs>
        <w:spacing w:line="360" w:lineRule="auto"/>
      </w:pPr>
      <w:r w:rsidRPr="00B260D3">
        <w:t xml:space="preserve">Which Knee? </w:t>
      </w:r>
      <w:r w:rsidRPr="00B260D3">
        <w:rPr>
          <w:u w:val="single"/>
        </w:rPr>
        <w:tab/>
      </w:r>
      <w:r w:rsidRPr="00B260D3">
        <w:rPr>
          <w:u w:val="single"/>
        </w:rPr>
        <w:tab/>
      </w:r>
      <w:r w:rsidRPr="00B260D3">
        <w:rPr>
          <w:u w:val="single"/>
        </w:rPr>
        <w:tab/>
      </w:r>
      <w:r w:rsidRPr="00B260D3">
        <w:rPr>
          <w:u w:val="single"/>
        </w:rPr>
        <w:tab/>
      </w:r>
      <w:r w:rsidRPr="00B260D3">
        <w:t xml:space="preserve">      Brand / Model of Brace? </w:t>
      </w:r>
      <w:r w:rsidRPr="00B260D3">
        <w:rPr>
          <w:u w:val="single"/>
        </w:rPr>
        <w:tab/>
      </w:r>
      <w:r w:rsidRPr="00B260D3">
        <w:rPr>
          <w:u w:val="single"/>
        </w:rPr>
        <w:tab/>
      </w:r>
    </w:p>
    <w:p w14:paraId="4280C911" w14:textId="29D454A0" w:rsidR="009F038E" w:rsidRPr="009F0FA0" w:rsidRDefault="009F038E" w:rsidP="00FD0D0B">
      <w:pPr>
        <w:numPr>
          <w:ilvl w:val="0"/>
          <w:numId w:val="4"/>
        </w:numPr>
        <w:tabs>
          <w:tab w:val="left" w:pos="360"/>
          <w:tab w:val="left" w:pos="720"/>
          <w:tab w:val="left" w:pos="1080"/>
        </w:tabs>
        <w:spacing w:line="360" w:lineRule="auto"/>
      </w:pPr>
      <w:r w:rsidRPr="009F0FA0">
        <w:t xml:space="preserve">Reason for Wearing ? </w:t>
      </w:r>
      <w:r w:rsidRPr="00FD0D0B">
        <w:rPr>
          <w:u w:val="single"/>
        </w:rPr>
        <w:tab/>
      </w:r>
      <w:r w:rsidRPr="00FD0D0B">
        <w:rPr>
          <w:u w:val="single"/>
        </w:rPr>
        <w:tab/>
      </w:r>
      <w:r w:rsidRPr="00FD0D0B">
        <w:rPr>
          <w:u w:val="single"/>
        </w:rPr>
        <w:tab/>
      </w:r>
      <w:r w:rsidRPr="00FD0D0B">
        <w:rPr>
          <w:u w:val="single"/>
        </w:rPr>
        <w:tab/>
      </w:r>
      <w:r w:rsidRPr="00FD0D0B">
        <w:rPr>
          <w:u w:val="single"/>
        </w:rPr>
        <w:tab/>
      </w:r>
      <w:r w:rsidRPr="00FD0D0B">
        <w:rPr>
          <w:u w:val="single"/>
        </w:rPr>
        <w:tab/>
      </w:r>
      <w:r w:rsidRPr="00FD0D0B">
        <w:rPr>
          <w:u w:val="single"/>
        </w:rPr>
        <w:tab/>
      </w:r>
      <w:r w:rsidRPr="00FD0D0B">
        <w:rPr>
          <w:u w:val="single"/>
        </w:rPr>
        <w:tab/>
      </w:r>
    </w:p>
    <w:p w14:paraId="61AE62EC" w14:textId="77777777" w:rsidR="009F038E" w:rsidRPr="009F0FA0" w:rsidRDefault="009F038E" w:rsidP="009F038E">
      <w:pPr>
        <w:pBdr>
          <w:top w:val="single" w:sz="36" w:space="1" w:color="auto"/>
        </w:pBdr>
        <w:tabs>
          <w:tab w:val="left" w:pos="360"/>
          <w:tab w:val="left" w:pos="720"/>
          <w:tab w:val="left" w:pos="1530"/>
        </w:tabs>
        <w:spacing w:line="360" w:lineRule="auto"/>
      </w:pPr>
      <w:r w:rsidRPr="009F0FA0">
        <w:rPr>
          <w:b/>
          <w:u w:val="single"/>
        </w:rPr>
        <w:lastRenderedPageBreak/>
        <w:t>XVI.  Ankle / Lower Leg:</w:t>
      </w:r>
    </w:p>
    <w:p w14:paraId="7A15D817" w14:textId="77777777" w:rsidR="009F038E" w:rsidRPr="00B260D3" w:rsidRDefault="009F038E" w:rsidP="009F038E">
      <w:pPr>
        <w:tabs>
          <w:tab w:val="left" w:pos="360"/>
          <w:tab w:val="left" w:pos="720"/>
          <w:tab w:val="left" w:pos="1080"/>
          <w:tab w:val="left" w:pos="9000"/>
          <w:tab w:val="left" w:pos="9900"/>
        </w:tabs>
        <w:spacing w:line="360" w:lineRule="auto"/>
        <w:ind w:left="360"/>
      </w:pPr>
      <w:r w:rsidRPr="00B260D3">
        <w:t>Have You Ever Suffered An Injury To Your Ankle / Lower Leg?</w:t>
      </w:r>
      <w:r w:rsidRPr="00B260D3">
        <w:tab/>
      </w:r>
      <w:r>
        <w:t xml:space="preserve">  </w:t>
      </w:r>
      <w:r w:rsidRPr="00B260D3">
        <w:fldChar w:fldCharType="begin">
          <w:ffData>
            <w:name w:val="Check24"/>
            <w:enabled/>
            <w:calcOnExit w:val="0"/>
            <w:checkBox>
              <w:sizeAuto/>
              <w:default w:val="0"/>
            </w:checkBox>
          </w:ffData>
        </w:fldChar>
      </w:r>
      <w:r w:rsidRPr="00B260D3">
        <w:instrText xml:space="preserve"> FORMCHECKBOX </w:instrText>
      </w:r>
      <w:r w:rsidR="00CE1AA2">
        <w:fldChar w:fldCharType="separate"/>
      </w:r>
      <w:r w:rsidRPr="00B260D3">
        <w:fldChar w:fldCharType="end"/>
      </w:r>
      <w:r w:rsidRPr="00B260D3">
        <w:t xml:space="preserve">  YES</w:t>
      </w:r>
      <w:r>
        <w:t xml:space="preserve">   </w:t>
      </w:r>
      <w:r w:rsidRPr="00B260D3">
        <w:fldChar w:fldCharType="begin">
          <w:ffData>
            <w:name w:val="Check25"/>
            <w:enabled/>
            <w:calcOnExit w:val="0"/>
            <w:checkBox>
              <w:sizeAuto/>
              <w:default w:val="0"/>
            </w:checkBox>
          </w:ffData>
        </w:fldChar>
      </w:r>
      <w:r w:rsidRPr="00B260D3">
        <w:instrText xml:space="preserve"> FORMCHECKBOX </w:instrText>
      </w:r>
      <w:r w:rsidR="00CE1AA2">
        <w:fldChar w:fldCharType="separate"/>
      </w:r>
      <w:r w:rsidRPr="00B260D3">
        <w:fldChar w:fldCharType="end"/>
      </w:r>
      <w:r w:rsidRPr="00B260D3">
        <w:t xml:space="preserve">  NO</w:t>
      </w:r>
    </w:p>
    <w:p w14:paraId="330FDAD3" w14:textId="55FB53AA" w:rsidR="009F038E" w:rsidRPr="00B260D3" w:rsidRDefault="009F038E" w:rsidP="006E32A4">
      <w:pPr>
        <w:numPr>
          <w:ilvl w:val="0"/>
          <w:numId w:val="4"/>
        </w:numPr>
        <w:tabs>
          <w:tab w:val="left" w:pos="360"/>
          <w:tab w:val="left" w:pos="720"/>
          <w:tab w:val="left" w:pos="1080"/>
        </w:tabs>
        <w:spacing w:line="360" w:lineRule="auto"/>
      </w:pPr>
      <w:r w:rsidRPr="00B260D3">
        <w:t xml:space="preserve">List Time Missed </w:t>
      </w:r>
      <w:r w:rsidRPr="00B260D3">
        <w:rPr>
          <w:u w:val="single"/>
        </w:rPr>
        <w:tab/>
      </w:r>
      <w:r w:rsidRPr="00B260D3">
        <w:rPr>
          <w:u w:val="single"/>
        </w:rPr>
        <w:tab/>
      </w:r>
      <w:r w:rsidRPr="00B260D3">
        <w:rPr>
          <w:u w:val="single"/>
        </w:rPr>
        <w:tab/>
      </w:r>
      <w:r w:rsidRPr="00B260D3">
        <w:rPr>
          <w:u w:val="single"/>
        </w:rPr>
        <w:tab/>
      </w:r>
      <w:r w:rsidRPr="00B260D3">
        <w:rPr>
          <w:u w:val="single"/>
        </w:rPr>
        <w:tab/>
      </w:r>
      <w:r w:rsidRPr="00B260D3">
        <w:rPr>
          <w:u w:val="single"/>
        </w:rPr>
        <w:tab/>
      </w:r>
      <w:r w:rsidRPr="00B260D3">
        <w:rPr>
          <w:u w:val="single"/>
        </w:rPr>
        <w:tab/>
      </w:r>
      <w:r w:rsidRPr="00B260D3">
        <w:rPr>
          <w:u w:val="single"/>
        </w:rPr>
        <w:tab/>
      </w:r>
      <w:r w:rsidRPr="00B260D3">
        <w:rPr>
          <w:u w:val="single"/>
        </w:rPr>
        <w:tab/>
      </w:r>
    </w:p>
    <w:p w14:paraId="024A9CDC" w14:textId="25C5749B" w:rsidR="009F038E" w:rsidRPr="00B260D3" w:rsidRDefault="009F038E" w:rsidP="006E32A4">
      <w:pPr>
        <w:numPr>
          <w:ilvl w:val="0"/>
          <w:numId w:val="4"/>
        </w:numPr>
        <w:tabs>
          <w:tab w:val="left" w:pos="360"/>
          <w:tab w:val="left" w:pos="720"/>
          <w:tab w:val="left" w:pos="1080"/>
        </w:tabs>
        <w:spacing w:line="360" w:lineRule="auto"/>
      </w:pPr>
      <w:r w:rsidRPr="00B260D3">
        <w:t xml:space="preserve">Please Describe </w:t>
      </w:r>
      <w:r w:rsidRPr="00B260D3">
        <w:rPr>
          <w:u w:val="single"/>
        </w:rPr>
        <w:tab/>
      </w:r>
      <w:r w:rsidRPr="00B260D3">
        <w:rPr>
          <w:u w:val="single"/>
        </w:rPr>
        <w:tab/>
      </w:r>
      <w:r w:rsidRPr="00B260D3">
        <w:rPr>
          <w:u w:val="single"/>
        </w:rPr>
        <w:tab/>
      </w:r>
      <w:r w:rsidRPr="00B260D3">
        <w:rPr>
          <w:u w:val="single"/>
        </w:rPr>
        <w:tab/>
      </w:r>
      <w:r w:rsidRPr="00B260D3">
        <w:rPr>
          <w:u w:val="single"/>
        </w:rPr>
        <w:tab/>
      </w:r>
      <w:r w:rsidRPr="00B260D3">
        <w:rPr>
          <w:u w:val="single"/>
        </w:rPr>
        <w:tab/>
      </w:r>
      <w:r w:rsidRPr="00B260D3">
        <w:rPr>
          <w:u w:val="single"/>
        </w:rPr>
        <w:tab/>
      </w:r>
      <w:r w:rsidRPr="00B260D3">
        <w:rPr>
          <w:u w:val="single"/>
        </w:rPr>
        <w:tab/>
      </w:r>
      <w:r w:rsidRPr="00B260D3">
        <w:rPr>
          <w:u w:val="single"/>
        </w:rPr>
        <w:tab/>
      </w:r>
    </w:p>
    <w:p w14:paraId="03704CFD" w14:textId="77777777" w:rsidR="009F038E" w:rsidRPr="00EA0B86" w:rsidRDefault="009F038E" w:rsidP="009F038E">
      <w:pPr>
        <w:pStyle w:val="ListParagraph"/>
        <w:tabs>
          <w:tab w:val="left" w:pos="360"/>
          <w:tab w:val="left" w:pos="1260"/>
          <w:tab w:val="left" w:pos="5400"/>
          <w:tab w:val="left" w:pos="6480"/>
          <w:tab w:val="left" w:pos="7560"/>
          <w:tab w:val="left" w:pos="9000"/>
        </w:tabs>
        <w:spacing w:line="360" w:lineRule="auto"/>
        <w:ind w:left="360"/>
      </w:pPr>
      <w:r w:rsidRPr="00EA0B86">
        <w:t>Were Any Diagnostic Tests Performed? (check all that apply)</w:t>
      </w:r>
      <w:r w:rsidRPr="00EA0B86">
        <w:tab/>
      </w:r>
      <w:r w:rsidRPr="00EA0B86">
        <w:tab/>
      </w:r>
      <w:r w:rsidRPr="00EA0B86">
        <w:tab/>
        <w:t xml:space="preserve">   </w:t>
      </w:r>
      <w:r w:rsidRPr="00EA0B86">
        <w:fldChar w:fldCharType="begin">
          <w:ffData>
            <w:name w:val="Check44"/>
            <w:enabled/>
            <w:calcOnExit w:val="0"/>
            <w:checkBox>
              <w:sizeAuto/>
              <w:default w:val="0"/>
            </w:checkBox>
          </w:ffData>
        </w:fldChar>
      </w:r>
      <w:r w:rsidRPr="00EA0B86">
        <w:instrText xml:space="preserve"> FORMCHECKBOX </w:instrText>
      </w:r>
      <w:r w:rsidR="00CE1AA2">
        <w:fldChar w:fldCharType="separate"/>
      </w:r>
      <w:r w:rsidRPr="00EA0B86">
        <w:fldChar w:fldCharType="end"/>
      </w:r>
      <w:r w:rsidRPr="00EA0B86">
        <w:t xml:space="preserve">  X-Rays   </w:t>
      </w:r>
      <w:r w:rsidRPr="00EA0B86">
        <w:fldChar w:fldCharType="begin">
          <w:ffData>
            <w:name w:val="Check45"/>
            <w:enabled/>
            <w:calcOnExit w:val="0"/>
            <w:checkBox>
              <w:sizeAuto/>
              <w:default w:val="0"/>
            </w:checkBox>
          </w:ffData>
        </w:fldChar>
      </w:r>
      <w:r w:rsidRPr="00EA0B86">
        <w:instrText xml:space="preserve"> FORMCHECKBOX </w:instrText>
      </w:r>
      <w:r w:rsidR="00CE1AA2">
        <w:fldChar w:fldCharType="separate"/>
      </w:r>
      <w:r w:rsidRPr="00EA0B86">
        <w:fldChar w:fldCharType="end"/>
      </w:r>
      <w:r w:rsidRPr="00EA0B86">
        <w:t xml:space="preserve">  MRI   </w:t>
      </w:r>
      <w:r w:rsidRPr="00EA0B86">
        <w:fldChar w:fldCharType="begin">
          <w:ffData>
            <w:name w:val="Check26"/>
            <w:enabled/>
            <w:calcOnExit w:val="0"/>
            <w:checkBox>
              <w:sizeAuto/>
              <w:default w:val="0"/>
            </w:checkBox>
          </w:ffData>
        </w:fldChar>
      </w:r>
      <w:r w:rsidRPr="00EA0B86">
        <w:instrText xml:space="preserve"> FORMCHECKBOX </w:instrText>
      </w:r>
      <w:r w:rsidR="00CE1AA2">
        <w:fldChar w:fldCharType="separate"/>
      </w:r>
      <w:r w:rsidRPr="00EA0B86">
        <w:fldChar w:fldCharType="end"/>
      </w:r>
      <w:r w:rsidRPr="00EA0B86">
        <w:t xml:space="preserve">  CT-Scan   </w:t>
      </w:r>
      <w:r w:rsidRPr="00EA0B86">
        <w:fldChar w:fldCharType="begin">
          <w:ffData>
            <w:name w:val="Check27"/>
            <w:enabled/>
            <w:calcOnExit w:val="0"/>
            <w:checkBox>
              <w:sizeAuto/>
              <w:default w:val="0"/>
            </w:checkBox>
          </w:ffData>
        </w:fldChar>
      </w:r>
      <w:r w:rsidRPr="00EA0B86">
        <w:instrText xml:space="preserve"> FORMCHECKBOX </w:instrText>
      </w:r>
      <w:r w:rsidR="00CE1AA2">
        <w:fldChar w:fldCharType="separate"/>
      </w:r>
      <w:r w:rsidRPr="00EA0B86">
        <w:fldChar w:fldCharType="end"/>
      </w:r>
      <w:r w:rsidRPr="00EA0B86">
        <w:t xml:space="preserve">  Bone Scan</w:t>
      </w:r>
    </w:p>
    <w:p w14:paraId="064627B6" w14:textId="77777777" w:rsidR="009F038E" w:rsidRPr="00B260D3" w:rsidRDefault="009F038E" w:rsidP="009F038E">
      <w:pPr>
        <w:tabs>
          <w:tab w:val="left" w:pos="360"/>
          <w:tab w:val="left" w:pos="720"/>
          <w:tab w:val="left" w:pos="1080"/>
          <w:tab w:val="left" w:pos="9000"/>
          <w:tab w:val="left" w:pos="9900"/>
        </w:tabs>
        <w:spacing w:line="360" w:lineRule="auto"/>
        <w:ind w:left="360"/>
      </w:pPr>
      <w:r w:rsidRPr="00B260D3">
        <w:t>Have You Ever Been Hospitalized For An Ankle / Lower Leg Injury?</w:t>
      </w:r>
      <w:r w:rsidRPr="00B260D3">
        <w:tab/>
      </w:r>
      <w:r>
        <w:t xml:space="preserve">  </w:t>
      </w:r>
      <w:r w:rsidRPr="00B260D3">
        <w:fldChar w:fldCharType="begin">
          <w:ffData>
            <w:name w:val="Check66"/>
            <w:enabled/>
            <w:calcOnExit w:val="0"/>
            <w:checkBox>
              <w:sizeAuto/>
              <w:default w:val="0"/>
            </w:checkBox>
          </w:ffData>
        </w:fldChar>
      </w:r>
      <w:r w:rsidRPr="00B260D3">
        <w:instrText xml:space="preserve"> FORMCHECKBOX </w:instrText>
      </w:r>
      <w:r w:rsidR="00CE1AA2">
        <w:fldChar w:fldCharType="separate"/>
      </w:r>
      <w:r w:rsidRPr="00B260D3">
        <w:fldChar w:fldCharType="end"/>
      </w:r>
      <w:r w:rsidRPr="00B260D3">
        <w:t xml:space="preserve">  YES</w:t>
      </w:r>
      <w:r>
        <w:t xml:space="preserve">   </w:t>
      </w:r>
      <w:r w:rsidRPr="00B260D3">
        <w:fldChar w:fldCharType="begin">
          <w:ffData>
            <w:name w:val="Check67"/>
            <w:enabled/>
            <w:calcOnExit w:val="0"/>
            <w:checkBox>
              <w:sizeAuto/>
              <w:default w:val="0"/>
            </w:checkBox>
          </w:ffData>
        </w:fldChar>
      </w:r>
      <w:r w:rsidRPr="00B260D3">
        <w:instrText xml:space="preserve"> FORMCHECKBOX </w:instrText>
      </w:r>
      <w:r w:rsidR="00CE1AA2">
        <w:fldChar w:fldCharType="separate"/>
      </w:r>
      <w:r w:rsidRPr="00B260D3">
        <w:fldChar w:fldCharType="end"/>
      </w:r>
      <w:r w:rsidRPr="00B260D3">
        <w:t xml:space="preserve">  NO</w:t>
      </w:r>
    </w:p>
    <w:p w14:paraId="4C6E1227" w14:textId="23171B9A" w:rsidR="009F038E" w:rsidRPr="009F0FA0" w:rsidRDefault="009F038E" w:rsidP="006E32A4">
      <w:pPr>
        <w:numPr>
          <w:ilvl w:val="0"/>
          <w:numId w:val="4"/>
        </w:numPr>
        <w:tabs>
          <w:tab w:val="left" w:pos="360"/>
          <w:tab w:val="left" w:pos="720"/>
          <w:tab w:val="left" w:pos="1080"/>
        </w:tabs>
        <w:spacing w:line="360" w:lineRule="auto"/>
      </w:pPr>
      <w:r w:rsidRPr="009F0FA0">
        <w:t xml:space="preserve">When? </w:t>
      </w:r>
      <w:r w:rsidRPr="009F0FA0">
        <w:rPr>
          <w:u w:val="single"/>
        </w:rPr>
        <w:tab/>
      </w:r>
      <w:r w:rsidRPr="009F0FA0">
        <w:rPr>
          <w:u w:val="single"/>
        </w:rPr>
        <w:tab/>
      </w:r>
      <w:r w:rsidRPr="009F0FA0">
        <w:rPr>
          <w:u w:val="single"/>
        </w:rPr>
        <w:tab/>
      </w:r>
      <w:r w:rsidRPr="009F0FA0">
        <w:rPr>
          <w:u w:val="single"/>
        </w:rPr>
        <w:tab/>
      </w:r>
      <w:r w:rsidRPr="009F0FA0">
        <w:rPr>
          <w:u w:val="single"/>
        </w:rPr>
        <w:tab/>
      </w:r>
      <w:r w:rsidRPr="00B260D3">
        <w:rPr>
          <w:u w:val="single"/>
        </w:rPr>
        <w:tab/>
      </w:r>
      <w:r w:rsidRPr="00B260D3">
        <w:rPr>
          <w:u w:val="single"/>
        </w:rPr>
        <w:tab/>
      </w:r>
      <w:r w:rsidRPr="00B260D3">
        <w:rPr>
          <w:u w:val="single"/>
        </w:rPr>
        <w:tab/>
      </w:r>
      <w:r w:rsidRPr="00B260D3">
        <w:rPr>
          <w:u w:val="single"/>
        </w:rPr>
        <w:tab/>
      </w:r>
      <w:r>
        <w:rPr>
          <w:u w:val="single"/>
        </w:rPr>
        <w:tab/>
      </w:r>
    </w:p>
    <w:p w14:paraId="35BB30B9" w14:textId="488AACC0" w:rsidR="009F038E" w:rsidRPr="009F0FA0" w:rsidRDefault="009F038E" w:rsidP="006E32A4">
      <w:pPr>
        <w:numPr>
          <w:ilvl w:val="0"/>
          <w:numId w:val="4"/>
        </w:numPr>
        <w:tabs>
          <w:tab w:val="left" w:pos="360"/>
          <w:tab w:val="left" w:pos="720"/>
          <w:tab w:val="left" w:pos="1080"/>
        </w:tabs>
        <w:spacing w:line="360" w:lineRule="auto"/>
      </w:pPr>
      <w:r w:rsidRPr="009F0FA0">
        <w:t xml:space="preserve">Please Describe </w:t>
      </w:r>
      <w:r w:rsidRPr="009F0FA0">
        <w:rPr>
          <w:u w:val="single"/>
        </w:rPr>
        <w:tab/>
      </w:r>
      <w:r w:rsidRPr="009F0FA0">
        <w:rPr>
          <w:u w:val="single"/>
        </w:rPr>
        <w:tab/>
      </w:r>
      <w:r w:rsidRPr="009F0FA0">
        <w:rPr>
          <w:u w:val="single"/>
        </w:rPr>
        <w:tab/>
      </w:r>
      <w:r w:rsidRPr="009F0FA0">
        <w:rPr>
          <w:u w:val="single"/>
        </w:rPr>
        <w:tab/>
      </w:r>
      <w:r w:rsidRPr="009F0FA0">
        <w:rPr>
          <w:u w:val="single"/>
        </w:rPr>
        <w:tab/>
      </w:r>
      <w:r w:rsidRPr="009F0FA0">
        <w:rPr>
          <w:u w:val="single"/>
        </w:rPr>
        <w:tab/>
      </w:r>
      <w:r w:rsidRPr="009F0FA0">
        <w:rPr>
          <w:u w:val="single"/>
        </w:rPr>
        <w:tab/>
      </w:r>
      <w:r w:rsidRPr="009F0FA0">
        <w:rPr>
          <w:u w:val="single"/>
        </w:rPr>
        <w:tab/>
      </w:r>
      <w:r w:rsidRPr="009F0FA0">
        <w:rPr>
          <w:u w:val="single"/>
        </w:rPr>
        <w:tab/>
      </w:r>
    </w:p>
    <w:p w14:paraId="6948F1E3" w14:textId="77777777" w:rsidR="009F038E" w:rsidRPr="00B260D3" w:rsidRDefault="009F038E" w:rsidP="009F038E">
      <w:pPr>
        <w:tabs>
          <w:tab w:val="left" w:pos="360"/>
          <w:tab w:val="left" w:pos="720"/>
          <w:tab w:val="left" w:pos="1080"/>
          <w:tab w:val="left" w:pos="9000"/>
          <w:tab w:val="left" w:pos="9900"/>
        </w:tabs>
        <w:spacing w:line="360" w:lineRule="auto"/>
        <w:ind w:left="360"/>
      </w:pPr>
      <w:r w:rsidRPr="00B260D3">
        <w:t>Have You Ever Had Surgery For An Ankle / Lower Leg Injury?</w:t>
      </w:r>
      <w:r w:rsidRPr="00B260D3">
        <w:tab/>
      </w:r>
      <w:r>
        <w:t xml:space="preserve">  </w:t>
      </w:r>
      <w:r w:rsidRPr="00B260D3">
        <w:fldChar w:fldCharType="begin">
          <w:ffData>
            <w:name w:val="Check30"/>
            <w:enabled/>
            <w:calcOnExit w:val="0"/>
            <w:checkBox>
              <w:sizeAuto/>
              <w:default w:val="0"/>
            </w:checkBox>
          </w:ffData>
        </w:fldChar>
      </w:r>
      <w:r w:rsidRPr="00B260D3">
        <w:instrText xml:space="preserve"> FORMCHECKBOX </w:instrText>
      </w:r>
      <w:r w:rsidR="00CE1AA2">
        <w:fldChar w:fldCharType="separate"/>
      </w:r>
      <w:r w:rsidRPr="00B260D3">
        <w:fldChar w:fldCharType="end"/>
      </w:r>
      <w:r w:rsidRPr="00B260D3">
        <w:t xml:space="preserve">  YES</w:t>
      </w:r>
      <w:r>
        <w:t xml:space="preserve">   </w:t>
      </w:r>
      <w:r w:rsidRPr="00B260D3">
        <w:fldChar w:fldCharType="begin">
          <w:ffData>
            <w:name w:val="Check31"/>
            <w:enabled/>
            <w:calcOnExit w:val="0"/>
            <w:checkBox>
              <w:sizeAuto/>
              <w:default w:val="0"/>
            </w:checkBox>
          </w:ffData>
        </w:fldChar>
      </w:r>
      <w:r w:rsidRPr="00B260D3">
        <w:instrText xml:space="preserve"> FORMCHECKBOX </w:instrText>
      </w:r>
      <w:r w:rsidR="00CE1AA2">
        <w:fldChar w:fldCharType="separate"/>
      </w:r>
      <w:r w:rsidRPr="00B260D3">
        <w:fldChar w:fldCharType="end"/>
      </w:r>
      <w:r w:rsidRPr="00B260D3">
        <w:t xml:space="preserve">  NO</w:t>
      </w:r>
    </w:p>
    <w:p w14:paraId="2E7472A6" w14:textId="0B12185F" w:rsidR="009F038E" w:rsidRPr="00B260D3" w:rsidRDefault="009F038E" w:rsidP="006E32A4">
      <w:pPr>
        <w:numPr>
          <w:ilvl w:val="0"/>
          <w:numId w:val="4"/>
        </w:numPr>
        <w:tabs>
          <w:tab w:val="left" w:pos="360"/>
          <w:tab w:val="left" w:pos="720"/>
          <w:tab w:val="left" w:pos="1080"/>
        </w:tabs>
        <w:spacing w:line="360" w:lineRule="auto"/>
      </w:pPr>
      <w:r w:rsidRPr="00B260D3">
        <w:t xml:space="preserve">When? </w:t>
      </w:r>
      <w:r w:rsidRPr="00B260D3">
        <w:rPr>
          <w:u w:val="single"/>
        </w:rPr>
        <w:tab/>
      </w:r>
      <w:r w:rsidRPr="00B260D3">
        <w:rPr>
          <w:u w:val="single"/>
        </w:rPr>
        <w:tab/>
      </w:r>
      <w:r w:rsidRPr="00B260D3">
        <w:rPr>
          <w:u w:val="single"/>
        </w:rPr>
        <w:tab/>
      </w:r>
      <w:r w:rsidRPr="00B260D3">
        <w:rPr>
          <w:u w:val="single"/>
        </w:rPr>
        <w:tab/>
      </w:r>
      <w:r w:rsidRPr="00B260D3">
        <w:rPr>
          <w:u w:val="single"/>
        </w:rPr>
        <w:tab/>
      </w:r>
      <w:r w:rsidRPr="00B260D3">
        <w:rPr>
          <w:u w:val="single"/>
        </w:rPr>
        <w:tab/>
      </w:r>
      <w:r w:rsidRPr="00B260D3">
        <w:rPr>
          <w:u w:val="single"/>
        </w:rPr>
        <w:tab/>
      </w:r>
      <w:r w:rsidRPr="00B260D3">
        <w:rPr>
          <w:u w:val="single"/>
        </w:rPr>
        <w:tab/>
      </w:r>
      <w:r w:rsidRPr="00B260D3">
        <w:rPr>
          <w:u w:val="single"/>
        </w:rPr>
        <w:tab/>
      </w:r>
      <w:r w:rsidRPr="00B260D3">
        <w:rPr>
          <w:u w:val="single"/>
        </w:rPr>
        <w:tab/>
      </w:r>
    </w:p>
    <w:p w14:paraId="0E9BEC68" w14:textId="4DFC2AA4" w:rsidR="009F038E" w:rsidRDefault="009F038E" w:rsidP="006E32A4">
      <w:pPr>
        <w:numPr>
          <w:ilvl w:val="0"/>
          <w:numId w:val="4"/>
        </w:numPr>
        <w:tabs>
          <w:tab w:val="left" w:pos="360"/>
          <w:tab w:val="left" w:pos="720"/>
          <w:tab w:val="left" w:pos="1080"/>
        </w:tabs>
        <w:spacing w:line="360" w:lineRule="auto"/>
      </w:pPr>
      <w:r w:rsidRPr="00B260D3">
        <w:t xml:space="preserve">Please Describe </w:t>
      </w:r>
      <w:r w:rsidRPr="009F038E">
        <w:rPr>
          <w:u w:val="single"/>
        </w:rPr>
        <w:tab/>
      </w:r>
      <w:r w:rsidRPr="009F038E">
        <w:rPr>
          <w:u w:val="single"/>
        </w:rPr>
        <w:tab/>
      </w:r>
      <w:r w:rsidRPr="009F038E">
        <w:rPr>
          <w:u w:val="single"/>
        </w:rPr>
        <w:tab/>
      </w:r>
      <w:r w:rsidRPr="009F038E">
        <w:rPr>
          <w:u w:val="single"/>
        </w:rPr>
        <w:tab/>
      </w:r>
      <w:r w:rsidRPr="009F038E">
        <w:rPr>
          <w:u w:val="single"/>
        </w:rPr>
        <w:tab/>
      </w:r>
      <w:r w:rsidRPr="009F038E">
        <w:rPr>
          <w:u w:val="single"/>
        </w:rPr>
        <w:tab/>
      </w:r>
      <w:r w:rsidRPr="009F038E">
        <w:rPr>
          <w:u w:val="single"/>
        </w:rPr>
        <w:tab/>
      </w:r>
      <w:r w:rsidRPr="009F038E">
        <w:rPr>
          <w:u w:val="single"/>
        </w:rPr>
        <w:tab/>
      </w:r>
      <w:r w:rsidRPr="009F038E">
        <w:rPr>
          <w:u w:val="single"/>
        </w:rPr>
        <w:tab/>
      </w:r>
    </w:p>
    <w:p w14:paraId="0EC8F7FF" w14:textId="77777777" w:rsidR="009F038E" w:rsidRPr="00B260D3" w:rsidRDefault="009F038E" w:rsidP="009F038E">
      <w:pPr>
        <w:tabs>
          <w:tab w:val="left" w:pos="360"/>
          <w:tab w:val="left" w:pos="720"/>
          <w:tab w:val="left" w:pos="1080"/>
          <w:tab w:val="left" w:pos="9000"/>
          <w:tab w:val="left" w:pos="9900"/>
        </w:tabs>
        <w:spacing w:line="360" w:lineRule="auto"/>
        <w:ind w:left="360"/>
      </w:pPr>
      <w:r w:rsidRPr="00B260D3">
        <w:t>Have You Ever Been Advised Not To Participate In Athletic Activities Due To An Ankle / Lower Leg Injury?</w:t>
      </w:r>
      <w:r w:rsidRPr="00B260D3">
        <w:tab/>
      </w:r>
      <w:r>
        <w:t xml:space="preserve">   </w:t>
      </w:r>
      <w:r w:rsidRPr="00B260D3">
        <w:fldChar w:fldCharType="begin">
          <w:ffData>
            <w:name w:val="Check30"/>
            <w:enabled/>
            <w:calcOnExit w:val="0"/>
            <w:checkBox>
              <w:sizeAuto/>
              <w:default w:val="0"/>
            </w:checkBox>
          </w:ffData>
        </w:fldChar>
      </w:r>
      <w:r w:rsidRPr="00B260D3">
        <w:instrText xml:space="preserve"> FORMCHECKBOX </w:instrText>
      </w:r>
      <w:r w:rsidR="00CE1AA2">
        <w:fldChar w:fldCharType="separate"/>
      </w:r>
      <w:r w:rsidRPr="00B260D3">
        <w:fldChar w:fldCharType="end"/>
      </w:r>
      <w:r w:rsidRPr="00B260D3">
        <w:t xml:space="preserve">  YES</w:t>
      </w:r>
      <w:r>
        <w:t xml:space="preserve">   </w:t>
      </w:r>
      <w:r w:rsidRPr="00B260D3">
        <w:fldChar w:fldCharType="begin">
          <w:ffData>
            <w:name w:val="Check31"/>
            <w:enabled/>
            <w:calcOnExit w:val="0"/>
            <w:checkBox>
              <w:sizeAuto/>
              <w:default w:val="0"/>
            </w:checkBox>
          </w:ffData>
        </w:fldChar>
      </w:r>
      <w:r w:rsidRPr="00B260D3">
        <w:instrText xml:space="preserve"> FORMCHECKBOX </w:instrText>
      </w:r>
      <w:r w:rsidR="00CE1AA2">
        <w:fldChar w:fldCharType="separate"/>
      </w:r>
      <w:r w:rsidRPr="00B260D3">
        <w:fldChar w:fldCharType="end"/>
      </w:r>
      <w:r w:rsidRPr="00B260D3">
        <w:t xml:space="preserve">  NO</w:t>
      </w:r>
    </w:p>
    <w:p w14:paraId="4EDEBD8A" w14:textId="5DFCA23A" w:rsidR="009F038E" w:rsidRPr="00B260D3" w:rsidRDefault="009F038E" w:rsidP="006E32A4">
      <w:pPr>
        <w:numPr>
          <w:ilvl w:val="0"/>
          <w:numId w:val="4"/>
        </w:numPr>
        <w:tabs>
          <w:tab w:val="left" w:pos="360"/>
          <w:tab w:val="left" w:pos="720"/>
          <w:tab w:val="left" w:pos="1080"/>
        </w:tabs>
        <w:spacing w:line="360" w:lineRule="auto"/>
      </w:pPr>
      <w:r w:rsidRPr="00B260D3">
        <w:t xml:space="preserve">Please Describe </w:t>
      </w:r>
      <w:r w:rsidRPr="00B260D3">
        <w:rPr>
          <w:u w:val="single"/>
        </w:rPr>
        <w:tab/>
      </w:r>
      <w:r w:rsidRPr="00B260D3">
        <w:rPr>
          <w:u w:val="single"/>
        </w:rPr>
        <w:tab/>
      </w:r>
      <w:r w:rsidRPr="00B260D3">
        <w:rPr>
          <w:u w:val="single"/>
        </w:rPr>
        <w:tab/>
      </w:r>
      <w:r w:rsidRPr="00B260D3">
        <w:rPr>
          <w:u w:val="single"/>
        </w:rPr>
        <w:tab/>
      </w:r>
      <w:r w:rsidRPr="00B260D3">
        <w:rPr>
          <w:u w:val="single"/>
        </w:rPr>
        <w:tab/>
      </w:r>
      <w:r w:rsidRPr="00B260D3">
        <w:rPr>
          <w:u w:val="single"/>
        </w:rPr>
        <w:tab/>
      </w:r>
      <w:r w:rsidRPr="00B260D3">
        <w:rPr>
          <w:u w:val="single"/>
        </w:rPr>
        <w:tab/>
      </w:r>
      <w:r w:rsidRPr="00B260D3">
        <w:rPr>
          <w:u w:val="single"/>
        </w:rPr>
        <w:tab/>
      </w:r>
      <w:r w:rsidRPr="00B260D3">
        <w:rPr>
          <w:u w:val="single"/>
        </w:rPr>
        <w:tab/>
      </w:r>
    </w:p>
    <w:p w14:paraId="521A310C" w14:textId="77777777" w:rsidR="009F038E" w:rsidRPr="00B260D3" w:rsidRDefault="009F038E" w:rsidP="009F038E">
      <w:pPr>
        <w:tabs>
          <w:tab w:val="left" w:pos="360"/>
          <w:tab w:val="left" w:pos="720"/>
          <w:tab w:val="left" w:pos="1080"/>
          <w:tab w:val="left" w:pos="2880"/>
          <w:tab w:val="left" w:pos="5400"/>
          <w:tab w:val="left" w:pos="7560"/>
        </w:tabs>
        <w:spacing w:line="360" w:lineRule="auto"/>
        <w:ind w:left="360"/>
      </w:pPr>
      <w:r w:rsidRPr="00B260D3">
        <w:t>Do You Presently</w:t>
      </w:r>
      <w:r w:rsidRPr="00B260D3">
        <w:tab/>
      </w:r>
      <w:r w:rsidRPr="00B260D3">
        <w:fldChar w:fldCharType="begin">
          <w:ffData>
            <w:name w:val="Check74"/>
            <w:enabled/>
            <w:calcOnExit w:val="0"/>
            <w:checkBox>
              <w:sizeAuto/>
              <w:default w:val="0"/>
            </w:checkBox>
          </w:ffData>
        </w:fldChar>
      </w:r>
      <w:bookmarkStart w:id="511" w:name="Check74"/>
      <w:r w:rsidRPr="00B260D3">
        <w:instrText xml:space="preserve"> FORMCHECKBOX </w:instrText>
      </w:r>
      <w:r w:rsidR="00CE1AA2">
        <w:fldChar w:fldCharType="separate"/>
      </w:r>
      <w:r w:rsidRPr="00B260D3">
        <w:fldChar w:fldCharType="end"/>
      </w:r>
      <w:bookmarkEnd w:id="511"/>
      <w:r w:rsidRPr="00B260D3">
        <w:t xml:space="preserve">  Tape Your Ankle(s)</w:t>
      </w:r>
      <w:r w:rsidRPr="00B260D3">
        <w:tab/>
      </w:r>
      <w:r w:rsidRPr="00B260D3">
        <w:fldChar w:fldCharType="begin">
          <w:ffData>
            <w:name w:val="Check75"/>
            <w:enabled/>
            <w:calcOnExit w:val="0"/>
            <w:checkBox>
              <w:sizeAuto/>
              <w:default w:val="0"/>
            </w:checkBox>
          </w:ffData>
        </w:fldChar>
      </w:r>
      <w:bookmarkStart w:id="512" w:name="Check75"/>
      <w:r w:rsidRPr="00B260D3">
        <w:instrText xml:space="preserve"> FORMCHECKBOX </w:instrText>
      </w:r>
      <w:r w:rsidR="00CE1AA2">
        <w:fldChar w:fldCharType="separate"/>
      </w:r>
      <w:r w:rsidRPr="00B260D3">
        <w:fldChar w:fldCharType="end"/>
      </w:r>
      <w:bookmarkEnd w:id="512"/>
      <w:r w:rsidRPr="00B260D3">
        <w:t xml:space="preserve">  Use Ankle Brace(s)</w:t>
      </w:r>
      <w:r>
        <w:tab/>
      </w:r>
      <w:r>
        <w:tab/>
      </w:r>
      <w:r w:rsidRPr="00B260D3">
        <w:fldChar w:fldCharType="begin">
          <w:ffData>
            <w:name w:val="Check76"/>
            <w:enabled/>
            <w:calcOnExit w:val="0"/>
            <w:checkBox>
              <w:sizeAuto/>
              <w:default w:val="0"/>
            </w:checkBox>
          </w:ffData>
        </w:fldChar>
      </w:r>
      <w:bookmarkStart w:id="513" w:name="Check76"/>
      <w:r w:rsidRPr="00B260D3">
        <w:instrText xml:space="preserve"> FORMCHECKBOX </w:instrText>
      </w:r>
      <w:r w:rsidR="00CE1AA2">
        <w:fldChar w:fldCharType="separate"/>
      </w:r>
      <w:r w:rsidRPr="00B260D3">
        <w:fldChar w:fldCharType="end"/>
      </w:r>
      <w:bookmarkEnd w:id="513"/>
      <w:r w:rsidRPr="00B260D3">
        <w:t xml:space="preserve">  Other</w:t>
      </w:r>
    </w:p>
    <w:p w14:paraId="51D87200" w14:textId="3FE8844E" w:rsidR="009F038E" w:rsidRPr="009F0FA0" w:rsidRDefault="009F038E" w:rsidP="006E32A4">
      <w:pPr>
        <w:numPr>
          <w:ilvl w:val="0"/>
          <w:numId w:val="4"/>
        </w:numPr>
        <w:tabs>
          <w:tab w:val="left" w:pos="360"/>
          <w:tab w:val="left" w:pos="720"/>
          <w:tab w:val="left" w:pos="1080"/>
        </w:tabs>
        <w:spacing w:line="360" w:lineRule="auto"/>
      </w:pPr>
      <w:r w:rsidRPr="00B260D3">
        <w:t xml:space="preserve">Please Describe </w:t>
      </w:r>
      <w:r w:rsidRPr="00B260D3">
        <w:rPr>
          <w:u w:val="single"/>
        </w:rPr>
        <w:tab/>
      </w:r>
      <w:r w:rsidRPr="00B260D3">
        <w:rPr>
          <w:u w:val="single"/>
        </w:rPr>
        <w:tab/>
      </w:r>
      <w:r w:rsidRPr="00B260D3">
        <w:rPr>
          <w:u w:val="single"/>
        </w:rPr>
        <w:tab/>
      </w:r>
      <w:r w:rsidRPr="00B260D3">
        <w:rPr>
          <w:u w:val="single"/>
        </w:rPr>
        <w:tab/>
      </w:r>
      <w:r w:rsidRPr="00B260D3">
        <w:rPr>
          <w:u w:val="single"/>
        </w:rPr>
        <w:tab/>
      </w:r>
      <w:r w:rsidRPr="00B260D3">
        <w:rPr>
          <w:u w:val="single"/>
        </w:rPr>
        <w:tab/>
      </w:r>
      <w:r w:rsidRPr="00B260D3">
        <w:rPr>
          <w:u w:val="single"/>
        </w:rPr>
        <w:tab/>
      </w:r>
      <w:r w:rsidRPr="00B260D3">
        <w:rPr>
          <w:u w:val="single"/>
        </w:rPr>
        <w:tab/>
      </w:r>
      <w:r w:rsidRPr="00B260D3">
        <w:rPr>
          <w:u w:val="single"/>
        </w:rPr>
        <w:tab/>
      </w:r>
    </w:p>
    <w:p w14:paraId="779A3F44" w14:textId="77777777" w:rsidR="009F038E" w:rsidRPr="00B260D3" w:rsidRDefault="009F038E" w:rsidP="009F038E">
      <w:pPr>
        <w:tabs>
          <w:tab w:val="left" w:pos="360"/>
          <w:tab w:val="left" w:pos="720"/>
          <w:tab w:val="left" w:pos="1080"/>
        </w:tabs>
        <w:spacing w:line="360" w:lineRule="auto"/>
        <w:ind w:left="1080"/>
      </w:pPr>
    </w:p>
    <w:p w14:paraId="737A08AA" w14:textId="77777777" w:rsidR="009F038E" w:rsidRPr="009F0FA0" w:rsidRDefault="009F038E" w:rsidP="009F038E">
      <w:pPr>
        <w:pBdr>
          <w:top w:val="single" w:sz="36" w:space="1" w:color="auto"/>
        </w:pBdr>
        <w:tabs>
          <w:tab w:val="left" w:pos="360"/>
          <w:tab w:val="left" w:pos="720"/>
        </w:tabs>
        <w:spacing w:line="360" w:lineRule="auto"/>
      </w:pPr>
      <w:r w:rsidRPr="009F0FA0">
        <w:rPr>
          <w:b/>
          <w:u w:val="single"/>
        </w:rPr>
        <w:t>XII.  Foot / Toes:</w:t>
      </w:r>
      <w:r>
        <w:rPr>
          <w:b/>
          <w:u w:val="single"/>
        </w:rPr>
        <w:t xml:space="preserve"> </w:t>
      </w:r>
    </w:p>
    <w:p w14:paraId="2BAB506E" w14:textId="77777777" w:rsidR="009F038E" w:rsidRPr="00B260D3" w:rsidRDefault="009F038E" w:rsidP="009F038E">
      <w:pPr>
        <w:tabs>
          <w:tab w:val="left" w:pos="360"/>
          <w:tab w:val="left" w:pos="720"/>
          <w:tab w:val="left" w:pos="1080"/>
          <w:tab w:val="left" w:pos="9000"/>
          <w:tab w:val="left" w:pos="9900"/>
        </w:tabs>
        <w:spacing w:line="360" w:lineRule="auto"/>
        <w:ind w:left="360"/>
      </w:pPr>
      <w:r w:rsidRPr="00B260D3">
        <w:t>Have You Ever Suffered An Injury To Your Foot / Toe(s)?</w:t>
      </w:r>
      <w:r w:rsidRPr="00B260D3">
        <w:tab/>
      </w:r>
      <w:r>
        <w:t xml:space="preserve">  </w:t>
      </w:r>
      <w:r w:rsidRPr="00B260D3">
        <w:fldChar w:fldCharType="begin">
          <w:ffData>
            <w:name w:val="Check24"/>
            <w:enabled/>
            <w:calcOnExit w:val="0"/>
            <w:checkBox>
              <w:sizeAuto/>
              <w:default w:val="0"/>
            </w:checkBox>
          </w:ffData>
        </w:fldChar>
      </w:r>
      <w:r w:rsidRPr="00B260D3">
        <w:instrText xml:space="preserve"> FORMCHECKBOX </w:instrText>
      </w:r>
      <w:r w:rsidR="00CE1AA2">
        <w:fldChar w:fldCharType="separate"/>
      </w:r>
      <w:r w:rsidRPr="00B260D3">
        <w:fldChar w:fldCharType="end"/>
      </w:r>
      <w:r w:rsidRPr="00B260D3">
        <w:t xml:space="preserve">  YES</w:t>
      </w:r>
      <w:r>
        <w:t xml:space="preserve">   </w:t>
      </w:r>
      <w:r w:rsidRPr="00B260D3">
        <w:fldChar w:fldCharType="begin">
          <w:ffData>
            <w:name w:val="Check25"/>
            <w:enabled/>
            <w:calcOnExit w:val="0"/>
            <w:checkBox>
              <w:sizeAuto/>
              <w:default w:val="0"/>
            </w:checkBox>
          </w:ffData>
        </w:fldChar>
      </w:r>
      <w:r w:rsidRPr="00B260D3">
        <w:instrText xml:space="preserve"> FORMCHECKBOX </w:instrText>
      </w:r>
      <w:r w:rsidR="00CE1AA2">
        <w:fldChar w:fldCharType="separate"/>
      </w:r>
      <w:r w:rsidRPr="00B260D3">
        <w:fldChar w:fldCharType="end"/>
      </w:r>
      <w:r w:rsidRPr="00B260D3">
        <w:t xml:space="preserve">  NO</w:t>
      </w:r>
    </w:p>
    <w:p w14:paraId="66394A60" w14:textId="56287A21" w:rsidR="009F038E" w:rsidRPr="00B260D3" w:rsidRDefault="009F038E" w:rsidP="006E32A4">
      <w:pPr>
        <w:numPr>
          <w:ilvl w:val="0"/>
          <w:numId w:val="4"/>
        </w:numPr>
        <w:tabs>
          <w:tab w:val="left" w:pos="360"/>
          <w:tab w:val="left" w:pos="720"/>
          <w:tab w:val="left" w:pos="1080"/>
        </w:tabs>
        <w:spacing w:line="360" w:lineRule="auto"/>
      </w:pPr>
      <w:r>
        <w:t xml:space="preserve">List </w:t>
      </w:r>
      <w:r w:rsidRPr="00B260D3">
        <w:t xml:space="preserve">Time Missed </w:t>
      </w:r>
      <w:r w:rsidRPr="00B260D3">
        <w:rPr>
          <w:u w:val="single"/>
        </w:rPr>
        <w:tab/>
      </w:r>
      <w:r w:rsidRPr="00B260D3">
        <w:rPr>
          <w:u w:val="single"/>
        </w:rPr>
        <w:tab/>
      </w:r>
      <w:r w:rsidRPr="00B260D3">
        <w:rPr>
          <w:u w:val="single"/>
        </w:rPr>
        <w:tab/>
      </w:r>
      <w:r w:rsidRPr="00B260D3">
        <w:rPr>
          <w:u w:val="single"/>
        </w:rPr>
        <w:tab/>
      </w:r>
      <w:r w:rsidRPr="00B260D3">
        <w:rPr>
          <w:u w:val="single"/>
        </w:rPr>
        <w:tab/>
      </w:r>
      <w:r w:rsidRPr="00B260D3">
        <w:rPr>
          <w:u w:val="single"/>
        </w:rPr>
        <w:tab/>
      </w:r>
      <w:r w:rsidRPr="00B260D3">
        <w:rPr>
          <w:u w:val="single"/>
        </w:rPr>
        <w:tab/>
      </w:r>
      <w:r w:rsidRPr="00B260D3">
        <w:rPr>
          <w:u w:val="single"/>
        </w:rPr>
        <w:tab/>
      </w:r>
      <w:r>
        <w:rPr>
          <w:u w:val="single"/>
        </w:rPr>
        <w:tab/>
      </w:r>
    </w:p>
    <w:p w14:paraId="3EE72A7A" w14:textId="69E21D00" w:rsidR="009F038E" w:rsidRPr="00B260D3" w:rsidRDefault="009F038E" w:rsidP="006E32A4">
      <w:pPr>
        <w:numPr>
          <w:ilvl w:val="0"/>
          <w:numId w:val="4"/>
        </w:numPr>
        <w:tabs>
          <w:tab w:val="left" w:pos="360"/>
          <w:tab w:val="left" w:pos="720"/>
          <w:tab w:val="left" w:pos="1080"/>
        </w:tabs>
        <w:spacing w:line="360" w:lineRule="auto"/>
      </w:pPr>
      <w:r w:rsidRPr="00B260D3">
        <w:t xml:space="preserve">Please Describe </w:t>
      </w:r>
      <w:r w:rsidRPr="00B260D3">
        <w:rPr>
          <w:u w:val="single"/>
        </w:rPr>
        <w:tab/>
      </w:r>
      <w:r w:rsidRPr="00B260D3">
        <w:rPr>
          <w:u w:val="single"/>
        </w:rPr>
        <w:tab/>
      </w:r>
      <w:r w:rsidRPr="00B260D3">
        <w:rPr>
          <w:u w:val="single"/>
        </w:rPr>
        <w:tab/>
      </w:r>
      <w:r w:rsidRPr="00B260D3">
        <w:rPr>
          <w:u w:val="single"/>
        </w:rPr>
        <w:tab/>
      </w:r>
      <w:r w:rsidRPr="00B260D3">
        <w:rPr>
          <w:u w:val="single"/>
        </w:rPr>
        <w:tab/>
      </w:r>
      <w:r w:rsidRPr="00B260D3">
        <w:rPr>
          <w:u w:val="single"/>
        </w:rPr>
        <w:tab/>
      </w:r>
      <w:r w:rsidRPr="00B260D3">
        <w:rPr>
          <w:u w:val="single"/>
        </w:rPr>
        <w:tab/>
      </w:r>
      <w:r w:rsidRPr="00B260D3">
        <w:rPr>
          <w:u w:val="single"/>
        </w:rPr>
        <w:tab/>
      </w:r>
      <w:r w:rsidRPr="00B260D3">
        <w:rPr>
          <w:u w:val="single"/>
        </w:rPr>
        <w:tab/>
      </w:r>
    </w:p>
    <w:p w14:paraId="45556FD9" w14:textId="77777777" w:rsidR="009F038E" w:rsidRPr="00EA0B86" w:rsidRDefault="009F038E" w:rsidP="009F038E">
      <w:pPr>
        <w:pStyle w:val="ListParagraph"/>
        <w:tabs>
          <w:tab w:val="left" w:pos="360"/>
          <w:tab w:val="left" w:pos="1260"/>
          <w:tab w:val="left" w:pos="5400"/>
          <w:tab w:val="left" w:pos="6480"/>
          <w:tab w:val="left" w:pos="7560"/>
          <w:tab w:val="left" w:pos="9000"/>
        </w:tabs>
        <w:spacing w:line="360" w:lineRule="auto"/>
        <w:ind w:left="360"/>
      </w:pPr>
      <w:r w:rsidRPr="00EA0B86">
        <w:t>Were Any Diagnostic Tests Performed? (check all that apply)</w:t>
      </w:r>
      <w:r w:rsidRPr="00EA0B86">
        <w:tab/>
      </w:r>
      <w:r w:rsidRPr="00EA0B86">
        <w:tab/>
      </w:r>
      <w:r w:rsidRPr="00EA0B86">
        <w:tab/>
        <w:t xml:space="preserve">   </w:t>
      </w:r>
      <w:r w:rsidRPr="00EA0B86">
        <w:fldChar w:fldCharType="begin">
          <w:ffData>
            <w:name w:val="Check44"/>
            <w:enabled/>
            <w:calcOnExit w:val="0"/>
            <w:checkBox>
              <w:sizeAuto/>
              <w:default w:val="0"/>
            </w:checkBox>
          </w:ffData>
        </w:fldChar>
      </w:r>
      <w:r w:rsidRPr="00EA0B86">
        <w:instrText xml:space="preserve"> FORMCHECKBOX </w:instrText>
      </w:r>
      <w:r w:rsidR="00CE1AA2">
        <w:fldChar w:fldCharType="separate"/>
      </w:r>
      <w:r w:rsidRPr="00EA0B86">
        <w:fldChar w:fldCharType="end"/>
      </w:r>
      <w:r w:rsidRPr="00EA0B86">
        <w:t xml:space="preserve">  X-Rays   </w:t>
      </w:r>
      <w:r w:rsidRPr="00EA0B86">
        <w:fldChar w:fldCharType="begin">
          <w:ffData>
            <w:name w:val="Check45"/>
            <w:enabled/>
            <w:calcOnExit w:val="0"/>
            <w:checkBox>
              <w:sizeAuto/>
              <w:default w:val="0"/>
            </w:checkBox>
          </w:ffData>
        </w:fldChar>
      </w:r>
      <w:r w:rsidRPr="00EA0B86">
        <w:instrText xml:space="preserve"> FORMCHECKBOX </w:instrText>
      </w:r>
      <w:r w:rsidR="00CE1AA2">
        <w:fldChar w:fldCharType="separate"/>
      </w:r>
      <w:r w:rsidRPr="00EA0B86">
        <w:fldChar w:fldCharType="end"/>
      </w:r>
      <w:r w:rsidRPr="00EA0B86">
        <w:t xml:space="preserve">  MRI   </w:t>
      </w:r>
      <w:r w:rsidRPr="00EA0B86">
        <w:fldChar w:fldCharType="begin">
          <w:ffData>
            <w:name w:val="Check26"/>
            <w:enabled/>
            <w:calcOnExit w:val="0"/>
            <w:checkBox>
              <w:sizeAuto/>
              <w:default w:val="0"/>
            </w:checkBox>
          </w:ffData>
        </w:fldChar>
      </w:r>
      <w:r w:rsidRPr="00EA0B86">
        <w:instrText xml:space="preserve"> FORMCHECKBOX </w:instrText>
      </w:r>
      <w:r w:rsidR="00CE1AA2">
        <w:fldChar w:fldCharType="separate"/>
      </w:r>
      <w:r w:rsidRPr="00EA0B86">
        <w:fldChar w:fldCharType="end"/>
      </w:r>
      <w:r w:rsidRPr="00EA0B86">
        <w:t xml:space="preserve">  CT-Scan   </w:t>
      </w:r>
      <w:r w:rsidRPr="00EA0B86">
        <w:fldChar w:fldCharType="begin">
          <w:ffData>
            <w:name w:val="Check27"/>
            <w:enabled/>
            <w:calcOnExit w:val="0"/>
            <w:checkBox>
              <w:sizeAuto/>
              <w:default w:val="0"/>
            </w:checkBox>
          </w:ffData>
        </w:fldChar>
      </w:r>
      <w:r w:rsidRPr="00EA0B86">
        <w:instrText xml:space="preserve"> FORMCHECKBOX </w:instrText>
      </w:r>
      <w:r w:rsidR="00CE1AA2">
        <w:fldChar w:fldCharType="separate"/>
      </w:r>
      <w:r w:rsidRPr="00EA0B86">
        <w:fldChar w:fldCharType="end"/>
      </w:r>
      <w:r w:rsidRPr="00EA0B86">
        <w:t xml:space="preserve">  Bone Scan</w:t>
      </w:r>
    </w:p>
    <w:p w14:paraId="79B0B663" w14:textId="77777777" w:rsidR="009F038E" w:rsidRPr="00B260D3" w:rsidRDefault="009F038E" w:rsidP="009F038E">
      <w:pPr>
        <w:tabs>
          <w:tab w:val="left" w:pos="360"/>
          <w:tab w:val="left" w:pos="720"/>
          <w:tab w:val="left" w:pos="1080"/>
          <w:tab w:val="left" w:pos="9000"/>
          <w:tab w:val="left" w:pos="9900"/>
        </w:tabs>
        <w:spacing w:line="360" w:lineRule="auto"/>
        <w:ind w:left="360"/>
      </w:pPr>
      <w:r w:rsidRPr="00B260D3">
        <w:lastRenderedPageBreak/>
        <w:t>Have You Ever Had Surgery For A Foot / Toe Injury?</w:t>
      </w:r>
      <w:r w:rsidRPr="00B260D3">
        <w:tab/>
      </w:r>
      <w:r>
        <w:t xml:space="preserve">  </w:t>
      </w:r>
      <w:r w:rsidRPr="00B260D3">
        <w:fldChar w:fldCharType="begin">
          <w:ffData>
            <w:name w:val="Check30"/>
            <w:enabled/>
            <w:calcOnExit w:val="0"/>
            <w:checkBox>
              <w:sizeAuto/>
              <w:default w:val="0"/>
            </w:checkBox>
          </w:ffData>
        </w:fldChar>
      </w:r>
      <w:r w:rsidRPr="00B260D3">
        <w:instrText xml:space="preserve"> FORMCHECKBOX </w:instrText>
      </w:r>
      <w:r w:rsidR="00CE1AA2">
        <w:fldChar w:fldCharType="separate"/>
      </w:r>
      <w:r w:rsidRPr="00B260D3">
        <w:fldChar w:fldCharType="end"/>
      </w:r>
      <w:r w:rsidRPr="00B260D3">
        <w:t xml:space="preserve">  YES</w:t>
      </w:r>
      <w:r>
        <w:t xml:space="preserve">   </w:t>
      </w:r>
      <w:r w:rsidRPr="00B260D3">
        <w:fldChar w:fldCharType="begin">
          <w:ffData>
            <w:name w:val="Check31"/>
            <w:enabled/>
            <w:calcOnExit w:val="0"/>
            <w:checkBox>
              <w:sizeAuto/>
              <w:default w:val="0"/>
            </w:checkBox>
          </w:ffData>
        </w:fldChar>
      </w:r>
      <w:r w:rsidRPr="00B260D3">
        <w:instrText xml:space="preserve"> FORMCHECKBOX </w:instrText>
      </w:r>
      <w:r w:rsidR="00CE1AA2">
        <w:fldChar w:fldCharType="separate"/>
      </w:r>
      <w:r w:rsidRPr="00B260D3">
        <w:fldChar w:fldCharType="end"/>
      </w:r>
      <w:r w:rsidRPr="00B260D3">
        <w:t xml:space="preserve">  NO</w:t>
      </w:r>
    </w:p>
    <w:p w14:paraId="0B51FD03" w14:textId="227F811D" w:rsidR="009F038E" w:rsidRPr="00B260D3" w:rsidRDefault="009F038E" w:rsidP="006E32A4">
      <w:pPr>
        <w:numPr>
          <w:ilvl w:val="0"/>
          <w:numId w:val="4"/>
        </w:numPr>
        <w:tabs>
          <w:tab w:val="left" w:pos="360"/>
          <w:tab w:val="left" w:pos="720"/>
          <w:tab w:val="left" w:pos="1080"/>
        </w:tabs>
        <w:spacing w:line="360" w:lineRule="auto"/>
      </w:pPr>
      <w:r w:rsidRPr="00B260D3">
        <w:t xml:space="preserve">When? </w:t>
      </w:r>
      <w:r w:rsidRPr="00B260D3">
        <w:rPr>
          <w:u w:val="single"/>
        </w:rPr>
        <w:tab/>
      </w:r>
      <w:r w:rsidRPr="00B260D3">
        <w:rPr>
          <w:u w:val="single"/>
        </w:rPr>
        <w:tab/>
      </w:r>
      <w:r w:rsidRPr="00B260D3">
        <w:rPr>
          <w:u w:val="single"/>
        </w:rPr>
        <w:tab/>
      </w:r>
      <w:r w:rsidRPr="00B260D3">
        <w:rPr>
          <w:u w:val="single"/>
        </w:rPr>
        <w:tab/>
      </w:r>
      <w:r w:rsidRPr="00B260D3">
        <w:rPr>
          <w:u w:val="single"/>
        </w:rPr>
        <w:tab/>
      </w:r>
      <w:r w:rsidRPr="00B260D3">
        <w:rPr>
          <w:u w:val="single"/>
        </w:rPr>
        <w:tab/>
      </w:r>
      <w:r w:rsidRPr="00B260D3">
        <w:rPr>
          <w:u w:val="single"/>
        </w:rPr>
        <w:tab/>
      </w:r>
      <w:r w:rsidRPr="00B260D3">
        <w:rPr>
          <w:u w:val="single"/>
        </w:rPr>
        <w:tab/>
      </w:r>
      <w:r w:rsidRPr="00B260D3">
        <w:rPr>
          <w:u w:val="single"/>
        </w:rPr>
        <w:tab/>
      </w:r>
      <w:r w:rsidRPr="00B260D3">
        <w:rPr>
          <w:u w:val="single"/>
        </w:rPr>
        <w:tab/>
      </w:r>
    </w:p>
    <w:p w14:paraId="6364181B" w14:textId="1088EF88" w:rsidR="009F038E" w:rsidRPr="00B260D3" w:rsidRDefault="009F038E" w:rsidP="006E32A4">
      <w:pPr>
        <w:numPr>
          <w:ilvl w:val="0"/>
          <w:numId w:val="4"/>
        </w:numPr>
        <w:tabs>
          <w:tab w:val="left" w:pos="360"/>
          <w:tab w:val="left" w:pos="720"/>
          <w:tab w:val="left" w:pos="1080"/>
        </w:tabs>
        <w:spacing w:line="360" w:lineRule="auto"/>
      </w:pPr>
      <w:r w:rsidRPr="00B260D3">
        <w:t xml:space="preserve">Please Describe </w:t>
      </w:r>
      <w:r w:rsidRPr="00B260D3">
        <w:rPr>
          <w:u w:val="single"/>
        </w:rPr>
        <w:tab/>
      </w:r>
      <w:r w:rsidRPr="00B260D3">
        <w:rPr>
          <w:u w:val="single"/>
        </w:rPr>
        <w:tab/>
      </w:r>
      <w:r w:rsidRPr="00B260D3">
        <w:rPr>
          <w:u w:val="single"/>
        </w:rPr>
        <w:tab/>
      </w:r>
      <w:r w:rsidRPr="00B260D3">
        <w:rPr>
          <w:u w:val="single"/>
        </w:rPr>
        <w:tab/>
      </w:r>
      <w:r w:rsidRPr="00B260D3">
        <w:rPr>
          <w:u w:val="single"/>
        </w:rPr>
        <w:tab/>
      </w:r>
      <w:r w:rsidRPr="00B260D3">
        <w:rPr>
          <w:u w:val="single"/>
        </w:rPr>
        <w:tab/>
      </w:r>
      <w:r w:rsidRPr="00B260D3">
        <w:rPr>
          <w:u w:val="single"/>
        </w:rPr>
        <w:tab/>
      </w:r>
      <w:r w:rsidRPr="00B260D3">
        <w:rPr>
          <w:u w:val="single"/>
        </w:rPr>
        <w:tab/>
      </w:r>
      <w:r w:rsidRPr="00B260D3">
        <w:rPr>
          <w:u w:val="single"/>
        </w:rPr>
        <w:tab/>
      </w:r>
    </w:p>
    <w:p w14:paraId="11FDB09C" w14:textId="77777777" w:rsidR="009F038E" w:rsidRPr="00B260D3" w:rsidRDefault="009F038E" w:rsidP="009F038E">
      <w:pPr>
        <w:tabs>
          <w:tab w:val="left" w:pos="360"/>
          <w:tab w:val="left" w:pos="720"/>
          <w:tab w:val="left" w:pos="1080"/>
          <w:tab w:val="left" w:pos="9000"/>
          <w:tab w:val="left" w:pos="9900"/>
        </w:tabs>
        <w:spacing w:line="360" w:lineRule="auto"/>
        <w:ind w:left="360"/>
      </w:pPr>
      <w:r w:rsidRPr="00B260D3">
        <w:t>Have You Ever Been Advised Not To Participate In Athletic Activ</w:t>
      </w:r>
      <w:r>
        <w:t>ities Due To An Foot and/or Toe </w:t>
      </w:r>
      <w:r w:rsidRPr="00B260D3">
        <w:t>Injury?</w:t>
      </w:r>
      <w:r w:rsidRPr="00B260D3">
        <w:tab/>
      </w:r>
      <w:r>
        <w:t xml:space="preserve">  </w:t>
      </w:r>
      <w:r w:rsidRPr="00B260D3">
        <w:fldChar w:fldCharType="begin">
          <w:ffData>
            <w:name w:val="Check30"/>
            <w:enabled/>
            <w:calcOnExit w:val="0"/>
            <w:checkBox>
              <w:sizeAuto/>
              <w:default w:val="0"/>
            </w:checkBox>
          </w:ffData>
        </w:fldChar>
      </w:r>
      <w:r w:rsidRPr="00B260D3">
        <w:instrText xml:space="preserve"> FORMCHECKBOX </w:instrText>
      </w:r>
      <w:r w:rsidR="00CE1AA2">
        <w:fldChar w:fldCharType="separate"/>
      </w:r>
      <w:r w:rsidRPr="00B260D3">
        <w:fldChar w:fldCharType="end"/>
      </w:r>
      <w:r>
        <w:t xml:space="preserve">  YES   </w:t>
      </w:r>
      <w:r w:rsidRPr="00B260D3">
        <w:fldChar w:fldCharType="begin">
          <w:ffData>
            <w:name w:val="Check31"/>
            <w:enabled/>
            <w:calcOnExit w:val="0"/>
            <w:checkBox>
              <w:sizeAuto/>
              <w:default w:val="0"/>
            </w:checkBox>
          </w:ffData>
        </w:fldChar>
      </w:r>
      <w:r w:rsidRPr="00B260D3">
        <w:instrText xml:space="preserve"> FORMCHECKBOX </w:instrText>
      </w:r>
      <w:r w:rsidR="00CE1AA2">
        <w:fldChar w:fldCharType="separate"/>
      </w:r>
      <w:r w:rsidRPr="00B260D3">
        <w:fldChar w:fldCharType="end"/>
      </w:r>
      <w:r w:rsidRPr="00B260D3">
        <w:t xml:space="preserve">  NO</w:t>
      </w:r>
    </w:p>
    <w:p w14:paraId="033D53D9" w14:textId="73D69F4F" w:rsidR="009F038E" w:rsidRPr="009F038E" w:rsidRDefault="009F038E" w:rsidP="006E32A4">
      <w:pPr>
        <w:numPr>
          <w:ilvl w:val="0"/>
          <w:numId w:val="4"/>
        </w:numPr>
        <w:tabs>
          <w:tab w:val="left" w:pos="360"/>
          <w:tab w:val="left" w:pos="720"/>
          <w:tab w:val="left" w:pos="1080"/>
        </w:tabs>
        <w:spacing w:line="360" w:lineRule="auto"/>
      </w:pPr>
      <w:r w:rsidRPr="00B260D3">
        <w:t xml:space="preserve">Please Describe </w:t>
      </w:r>
      <w:r w:rsidRPr="009F038E">
        <w:rPr>
          <w:u w:val="single"/>
        </w:rPr>
        <w:tab/>
      </w:r>
      <w:r w:rsidRPr="009F038E">
        <w:rPr>
          <w:u w:val="single"/>
        </w:rPr>
        <w:tab/>
      </w:r>
      <w:r w:rsidRPr="009F038E">
        <w:rPr>
          <w:u w:val="single"/>
        </w:rPr>
        <w:tab/>
      </w:r>
      <w:r w:rsidRPr="009F038E">
        <w:rPr>
          <w:u w:val="single"/>
        </w:rPr>
        <w:tab/>
      </w:r>
      <w:r w:rsidRPr="009F038E">
        <w:rPr>
          <w:u w:val="single"/>
        </w:rPr>
        <w:tab/>
      </w:r>
      <w:r w:rsidRPr="009F038E">
        <w:rPr>
          <w:u w:val="single"/>
        </w:rPr>
        <w:tab/>
      </w:r>
      <w:r w:rsidRPr="009F038E">
        <w:rPr>
          <w:u w:val="single"/>
        </w:rPr>
        <w:tab/>
      </w:r>
      <w:r w:rsidRPr="009F038E">
        <w:rPr>
          <w:u w:val="single"/>
        </w:rPr>
        <w:tab/>
      </w:r>
      <w:r w:rsidRPr="009F038E">
        <w:rPr>
          <w:u w:val="single"/>
        </w:rPr>
        <w:tab/>
      </w:r>
    </w:p>
    <w:p w14:paraId="0BAA7D6F" w14:textId="77777777" w:rsidR="009F038E" w:rsidRPr="00B260D3" w:rsidRDefault="009F038E" w:rsidP="009F038E">
      <w:pPr>
        <w:tabs>
          <w:tab w:val="left" w:pos="360"/>
          <w:tab w:val="left" w:pos="720"/>
          <w:tab w:val="left" w:pos="1080"/>
        </w:tabs>
        <w:spacing w:line="360" w:lineRule="auto"/>
        <w:ind w:left="1080"/>
      </w:pPr>
    </w:p>
    <w:p w14:paraId="62C66E97" w14:textId="77777777" w:rsidR="009F038E" w:rsidRPr="009F0FA0" w:rsidRDefault="009F038E" w:rsidP="009F038E">
      <w:pPr>
        <w:pBdr>
          <w:top w:val="single" w:sz="36" w:space="1" w:color="auto"/>
        </w:pBdr>
        <w:tabs>
          <w:tab w:val="left" w:pos="360"/>
          <w:tab w:val="left" w:pos="720"/>
        </w:tabs>
        <w:spacing w:line="360" w:lineRule="auto"/>
      </w:pPr>
      <w:r w:rsidRPr="009F0FA0">
        <w:rPr>
          <w:b/>
          <w:u w:val="single"/>
        </w:rPr>
        <w:t>XII</w:t>
      </w:r>
      <w:r>
        <w:rPr>
          <w:b/>
          <w:u w:val="single"/>
        </w:rPr>
        <w:t>I</w:t>
      </w:r>
      <w:r w:rsidRPr="009F0FA0">
        <w:rPr>
          <w:b/>
          <w:u w:val="single"/>
        </w:rPr>
        <w:t xml:space="preserve">.  </w:t>
      </w:r>
      <w:r>
        <w:rPr>
          <w:b/>
          <w:u w:val="single"/>
        </w:rPr>
        <w:t>Anterior Cruciate Ligament</w:t>
      </w:r>
      <w:r w:rsidRPr="009F0FA0">
        <w:rPr>
          <w:b/>
          <w:u w:val="single"/>
        </w:rPr>
        <w:t>:</w:t>
      </w:r>
      <w:r>
        <w:rPr>
          <w:b/>
          <w:u w:val="single"/>
        </w:rPr>
        <w:t xml:space="preserve"> </w:t>
      </w:r>
    </w:p>
    <w:p w14:paraId="718D90FD" w14:textId="77777777" w:rsidR="009F038E" w:rsidRPr="00B260D3" w:rsidRDefault="009F038E" w:rsidP="009F038E">
      <w:pPr>
        <w:tabs>
          <w:tab w:val="left" w:pos="360"/>
          <w:tab w:val="left" w:pos="720"/>
          <w:tab w:val="left" w:pos="1080"/>
          <w:tab w:val="left" w:pos="9000"/>
          <w:tab w:val="left" w:pos="9900"/>
        </w:tabs>
        <w:spacing w:line="360" w:lineRule="auto"/>
        <w:ind w:left="360"/>
      </w:pPr>
      <w:bookmarkStart w:id="514" w:name="_Hlk14685033"/>
      <w:r w:rsidRPr="00B260D3">
        <w:t xml:space="preserve">Have You Ever </w:t>
      </w:r>
      <w:r>
        <w:t>Experienced</w:t>
      </w:r>
      <w:r w:rsidRPr="00B260D3">
        <w:t xml:space="preserve"> An </w:t>
      </w:r>
      <w:r>
        <w:t>Anterior Cruciate Ligament (ACL</w:t>
      </w:r>
      <w:r w:rsidRPr="00B260D3">
        <w:t>)</w:t>
      </w:r>
      <w:r>
        <w:t xml:space="preserve"> Injury</w:t>
      </w:r>
      <w:r w:rsidRPr="00B260D3">
        <w:t>?</w:t>
      </w:r>
      <w:r w:rsidRPr="00B260D3">
        <w:tab/>
      </w:r>
      <w:r>
        <w:t xml:space="preserve">  </w:t>
      </w:r>
      <w:r w:rsidRPr="00B260D3">
        <w:fldChar w:fldCharType="begin">
          <w:ffData>
            <w:name w:val="Check24"/>
            <w:enabled/>
            <w:calcOnExit w:val="0"/>
            <w:checkBox>
              <w:sizeAuto/>
              <w:default w:val="0"/>
            </w:checkBox>
          </w:ffData>
        </w:fldChar>
      </w:r>
      <w:r w:rsidRPr="00B260D3">
        <w:instrText xml:space="preserve"> FORMCHECKBOX </w:instrText>
      </w:r>
      <w:r w:rsidR="00CE1AA2">
        <w:fldChar w:fldCharType="separate"/>
      </w:r>
      <w:r w:rsidRPr="00B260D3">
        <w:fldChar w:fldCharType="end"/>
      </w:r>
      <w:r w:rsidRPr="00B260D3">
        <w:t xml:space="preserve">  YES</w:t>
      </w:r>
      <w:r>
        <w:t xml:space="preserve">   </w:t>
      </w:r>
      <w:r w:rsidRPr="00B260D3">
        <w:fldChar w:fldCharType="begin">
          <w:ffData>
            <w:name w:val=""/>
            <w:enabled/>
            <w:calcOnExit w:val="0"/>
            <w:checkBox>
              <w:sizeAuto/>
              <w:default w:val="0"/>
            </w:checkBox>
          </w:ffData>
        </w:fldChar>
      </w:r>
      <w:r w:rsidRPr="00B260D3">
        <w:instrText xml:space="preserve"> FORMCHECKBOX </w:instrText>
      </w:r>
      <w:r w:rsidR="00CE1AA2">
        <w:fldChar w:fldCharType="separate"/>
      </w:r>
      <w:r w:rsidRPr="00B260D3">
        <w:fldChar w:fldCharType="end"/>
      </w:r>
      <w:r w:rsidRPr="00B260D3">
        <w:t xml:space="preserve">  NO</w:t>
      </w:r>
    </w:p>
    <w:p w14:paraId="5F002D99" w14:textId="269AB5CF" w:rsidR="009F038E" w:rsidRPr="00B260D3" w:rsidRDefault="009F038E" w:rsidP="006E32A4">
      <w:pPr>
        <w:numPr>
          <w:ilvl w:val="0"/>
          <w:numId w:val="4"/>
        </w:numPr>
        <w:tabs>
          <w:tab w:val="left" w:pos="360"/>
          <w:tab w:val="left" w:pos="720"/>
          <w:tab w:val="left" w:pos="1080"/>
        </w:tabs>
        <w:spacing w:line="360" w:lineRule="auto"/>
      </w:pPr>
      <w:r w:rsidRPr="00B260D3">
        <w:t xml:space="preserve">List Time Missed </w:t>
      </w:r>
      <w:r w:rsidRPr="00B260D3">
        <w:rPr>
          <w:u w:val="single"/>
        </w:rPr>
        <w:tab/>
      </w:r>
      <w:r w:rsidRPr="00B260D3">
        <w:rPr>
          <w:u w:val="single"/>
        </w:rPr>
        <w:tab/>
      </w:r>
      <w:r w:rsidRPr="00B260D3">
        <w:rPr>
          <w:u w:val="single"/>
        </w:rPr>
        <w:tab/>
      </w:r>
      <w:r w:rsidRPr="00B260D3">
        <w:rPr>
          <w:u w:val="single"/>
        </w:rPr>
        <w:tab/>
      </w:r>
      <w:r w:rsidRPr="00B260D3">
        <w:rPr>
          <w:u w:val="single"/>
        </w:rPr>
        <w:tab/>
      </w:r>
      <w:r w:rsidRPr="00B260D3">
        <w:rPr>
          <w:u w:val="single"/>
        </w:rPr>
        <w:tab/>
      </w:r>
      <w:r w:rsidRPr="00B260D3">
        <w:rPr>
          <w:u w:val="single"/>
        </w:rPr>
        <w:tab/>
      </w:r>
      <w:r w:rsidRPr="00B260D3">
        <w:rPr>
          <w:u w:val="single"/>
        </w:rPr>
        <w:tab/>
      </w:r>
      <w:r w:rsidRPr="00B260D3">
        <w:rPr>
          <w:u w:val="single"/>
        </w:rPr>
        <w:tab/>
      </w:r>
    </w:p>
    <w:p w14:paraId="149D82E8" w14:textId="0D8E3D12" w:rsidR="009F038E" w:rsidRDefault="009F038E" w:rsidP="006E32A4">
      <w:pPr>
        <w:numPr>
          <w:ilvl w:val="0"/>
          <w:numId w:val="4"/>
        </w:numPr>
        <w:tabs>
          <w:tab w:val="left" w:pos="360"/>
          <w:tab w:val="left" w:pos="720"/>
          <w:tab w:val="left" w:pos="1080"/>
        </w:tabs>
        <w:spacing w:line="360" w:lineRule="auto"/>
      </w:pPr>
      <w:r w:rsidRPr="00B260D3">
        <w:t xml:space="preserve">Please Describe </w:t>
      </w:r>
      <w:r w:rsidRPr="009F038E">
        <w:rPr>
          <w:u w:val="single"/>
        </w:rPr>
        <w:tab/>
      </w:r>
      <w:r w:rsidRPr="009F038E">
        <w:rPr>
          <w:u w:val="single"/>
        </w:rPr>
        <w:tab/>
      </w:r>
      <w:r w:rsidRPr="009F038E">
        <w:rPr>
          <w:u w:val="single"/>
        </w:rPr>
        <w:tab/>
      </w:r>
      <w:r w:rsidRPr="009F038E">
        <w:rPr>
          <w:u w:val="single"/>
        </w:rPr>
        <w:tab/>
      </w:r>
      <w:r w:rsidRPr="009F038E">
        <w:rPr>
          <w:u w:val="single"/>
        </w:rPr>
        <w:tab/>
      </w:r>
      <w:r w:rsidRPr="009F038E">
        <w:rPr>
          <w:u w:val="single"/>
        </w:rPr>
        <w:tab/>
      </w:r>
      <w:r w:rsidRPr="009F038E">
        <w:rPr>
          <w:u w:val="single"/>
        </w:rPr>
        <w:tab/>
      </w:r>
      <w:r w:rsidRPr="009F038E">
        <w:rPr>
          <w:u w:val="single"/>
        </w:rPr>
        <w:tab/>
      </w:r>
      <w:r w:rsidRPr="009F038E">
        <w:rPr>
          <w:u w:val="single"/>
        </w:rPr>
        <w:tab/>
      </w:r>
      <w:bookmarkStart w:id="515" w:name="_Hlk14684541"/>
      <w:bookmarkEnd w:id="514"/>
    </w:p>
    <w:p w14:paraId="79B3B44D" w14:textId="77777777" w:rsidR="009F038E" w:rsidRPr="008D77A0" w:rsidRDefault="009F038E" w:rsidP="009F038E">
      <w:pPr>
        <w:tabs>
          <w:tab w:val="left" w:pos="360"/>
          <w:tab w:val="left" w:pos="1260"/>
          <w:tab w:val="left" w:pos="5400"/>
          <w:tab w:val="left" w:pos="6480"/>
          <w:tab w:val="left" w:pos="7560"/>
          <w:tab w:val="left" w:pos="9000"/>
        </w:tabs>
        <w:spacing w:line="360" w:lineRule="auto"/>
      </w:pPr>
      <w:r>
        <w:tab/>
      </w:r>
      <w:r w:rsidRPr="008D77A0">
        <w:t>What Knee? (check all that apply)</w:t>
      </w:r>
      <w:r w:rsidRPr="008D77A0">
        <w:tab/>
      </w:r>
      <w:r w:rsidRPr="008D77A0">
        <w:tab/>
      </w:r>
      <w:r w:rsidRPr="008D77A0">
        <w:tab/>
        <w:t xml:space="preserve"> </w:t>
      </w:r>
    </w:p>
    <w:p w14:paraId="1D3F687B" w14:textId="24C99D7A" w:rsidR="009F038E" w:rsidRDefault="009F038E" w:rsidP="009F038E">
      <w:pPr>
        <w:tabs>
          <w:tab w:val="left" w:pos="360"/>
          <w:tab w:val="left" w:pos="1260"/>
          <w:tab w:val="left" w:pos="5400"/>
          <w:tab w:val="left" w:pos="6480"/>
          <w:tab w:val="left" w:pos="7560"/>
          <w:tab w:val="left" w:pos="9000"/>
        </w:tabs>
        <w:spacing w:line="360" w:lineRule="auto"/>
      </w:pPr>
      <w:r>
        <w:tab/>
      </w:r>
      <w:r w:rsidRPr="008D77A0">
        <w:fldChar w:fldCharType="begin">
          <w:ffData>
            <w:name w:val="Check44"/>
            <w:enabled/>
            <w:calcOnExit w:val="0"/>
            <w:checkBox>
              <w:sizeAuto/>
              <w:default w:val="0"/>
            </w:checkBox>
          </w:ffData>
        </w:fldChar>
      </w:r>
      <w:r w:rsidRPr="008D77A0">
        <w:instrText xml:space="preserve"> FORMCHECKBOX </w:instrText>
      </w:r>
      <w:r w:rsidR="00CE1AA2">
        <w:fldChar w:fldCharType="separate"/>
      </w:r>
      <w:r w:rsidRPr="008D77A0">
        <w:fldChar w:fldCharType="end"/>
      </w:r>
      <w:r w:rsidRPr="008D77A0">
        <w:t xml:space="preserve">  Left Knee   </w:t>
      </w:r>
      <w:r w:rsidRPr="008D77A0">
        <w:fldChar w:fldCharType="begin">
          <w:ffData>
            <w:name w:val="Check45"/>
            <w:enabled/>
            <w:calcOnExit w:val="0"/>
            <w:checkBox>
              <w:sizeAuto/>
              <w:default w:val="0"/>
            </w:checkBox>
          </w:ffData>
        </w:fldChar>
      </w:r>
      <w:r w:rsidRPr="008D77A0">
        <w:instrText xml:space="preserve"> FORMCHECKBOX </w:instrText>
      </w:r>
      <w:r w:rsidR="00CE1AA2">
        <w:fldChar w:fldCharType="separate"/>
      </w:r>
      <w:r w:rsidRPr="008D77A0">
        <w:fldChar w:fldCharType="end"/>
      </w:r>
      <w:r w:rsidRPr="008D77A0">
        <w:t xml:space="preserve">  Right Knee   </w:t>
      </w:r>
      <w:r w:rsidRPr="008D77A0">
        <w:fldChar w:fldCharType="begin">
          <w:ffData>
            <w:name w:val="Check26"/>
            <w:enabled/>
            <w:calcOnExit w:val="0"/>
            <w:checkBox>
              <w:sizeAuto/>
              <w:default w:val="0"/>
            </w:checkBox>
          </w:ffData>
        </w:fldChar>
      </w:r>
      <w:r w:rsidRPr="008D77A0">
        <w:instrText xml:space="preserve"> FORMCHECKBOX </w:instrText>
      </w:r>
      <w:r w:rsidR="00CE1AA2">
        <w:fldChar w:fldCharType="separate"/>
      </w:r>
      <w:r w:rsidRPr="008D77A0">
        <w:fldChar w:fldCharType="end"/>
      </w:r>
      <w:r w:rsidRPr="008D77A0">
        <w:t xml:space="preserve">  Both   </w:t>
      </w:r>
    </w:p>
    <w:p w14:paraId="2497EB5C" w14:textId="77777777" w:rsidR="009F038E" w:rsidRDefault="009F038E" w:rsidP="009F038E">
      <w:pPr>
        <w:pStyle w:val="ListParagraph"/>
        <w:tabs>
          <w:tab w:val="left" w:pos="360"/>
          <w:tab w:val="left" w:pos="1260"/>
          <w:tab w:val="left" w:pos="5400"/>
          <w:tab w:val="left" w:pos="6480"/>
          <w:tab w:val="left" w:pos="7560"/>
          <w:tab w:val="left" w:pos="9000"/>
        </w:tabs>
        <w:spacing w:line="360" w:lineRule="auto"/>
        <w:ind w:left="360"/>
      </w:pPr>
      <w:r w:rsidRPr="00EA0B86">
        <w:t>Were Any Diagnostic Tests Performed? (check all that apply)</w:t>
      </w:r>
      <w:r w:rsidRPr="00EA0B86">
        <w:tab/>
      </w:r>
      <w:r w:rsidRPr="00EA0B86">
        <w:tab/>
      </w:r>
      <w:r w:rsidRPr="00EA0B86">
        <w:tab/>
        <w:t xml:space="preserve">   </w:t>
      </w:r>
      <w:r w:rsidRPr="00EA0B86">
        <w:fldChar w:fldCharType="begin">
          <w:ffData>
            <w:name w:val="Check44"/>
            <w:enabled/>
            <w:calcOnExit w:val="0"/>
            <w:checkBox>
              <w:sizeAuto/>
              <w:default w:val="0"/>
            </w:checkBox>
          </w:ffData>
        </w:fldChar>
      </w:r>
      <w:r w:rsidRPr="00EA0B86">
        <w:instrText xml:space="preserve"> FORMCHECKBOX </w:instrText>
      </w:r>
      <w:r w:rsidR="00CE1AA2">
        <w:fldChar w:fldCharType="separate"/>
      </w:r>
      <w:r w:rsidRPr="00EA0B86">
        <w:fldChar w:fldCharType="end"/>
      </w:r>
      <w:r w:rsidRPr="00EA0B86">
        <w:t xml:space="preserve">  X-Rays   </w:t>
      </w:r>
      <w:r w:rsidRPr="00EA0B86">
        <w:fldChar w:fldCharType="begin">
          <w:ffData>
            <w:name w:val="Check45"/>
            <w:enabled/>
            <w:calcOnExit w:val="0"/>
            <w:checkBox>
              <w:sizeAuto/>
              <w:default w:val="0"/>
            </w:checkBox>
          </w:ffData>
        </w:fldChar>
      </w:r>
      <w:r w:rsidRPr="00EA0B86">
        <w:instrText xml:space="preserve"> FORMCHECKBOX </w:instrText>
      </w:r>
      <w:r w:rsidR="00CE1AA2">
        <w:fldChar w:fldCharType="separate"/>
      </w:r>
      <w:r w:rsidRPr="00EA0B86">
        <w:fldChar w:fldCharType="end"/>
      </w:r>
      <w:r w:rsidRPr="00EA0B86">
        <w:t xml:space="preserve">  MRI   </w:t>
      </w:r>
      <w:r w:rsidRPr="00EA0B86">
        <w:fldChar w:fldCharType="begin">
          <w:ffData>
            <w:name w:val="Check26"/>
            <w:enabled/>
            <w:calcOnExit w:val="0"/>
            <w:checkBox>
              <w:sizeAuto/>
              <w:default w:val="0"/>
            </w:checkBox>
          </w:ffData>
        </w:fldChar>
      </w:r>
      <w:r w:rsidRPr="00EA0B86">
        <w:instrText xml:space="preserve"> FORMCHECKBOX </w:instrText>
      </w:r>
      <w:r w:rsidR="00CE1AA2">
        <w:fldChar w:fldCharType="separate"/>
      </w:r>
      <w:r w:rsidRPr="00EA0B86">
        <w:fldChar w:fldCharType="end"/>
      </w:r>
      <w:r w:rsidRPr="00EA0B86">
        <w:t xml:space="preserve">  CT-Scan   </w:t>
      </w:r>
      <w:r w:rsidRPr="00EA0B86">
        <w:fldChar w:fldCharType="begin">
          <w:ffData>
            <w:name w:val="Check27"/>
            <w:enabled/>
            <w:calcOnExit w:val="0"/>
            <w:checkBox>
              <w:sizeAuto/>
              <w:default w:val="0"/>
            </w:checkBox>
          </w:ffData>
        </w:fldChar>
      </w:r>
      <w:r w:rsidRPr="00EA0B86">
        <w:instrText xml:space="preserve"> FORMCHECKBOX </w:instrText>
      </w:r>
      <w:r w:rsidR="00CE1AA2">
        <w:fldChar w:fldCharType="separate"/>
      </w:r>
      <w:r w:rsidRPr="00EA0B86">
        <w:fldChar w:fldCharType="end"/>
      </w:r>
      <w:r w:rsidRPr="00EA0B86">
        <w:t xml:space="preserve">  Bone Scan</w:t>
      </w:r>
    </w:p>
    <w:p w14:paraId="732CF67F" w14:textId="65AB252A" w:rsidR="009F038E" w:rsidRPr="00B260D3" w:rsidRDefault="009F038E" w:rsidP="006E32A4">
      <w:pPr>
        <w:numPr>
          <w:ilvl w:val="0"/>
          <w:numId w:val="4"/>
        </w:numPr>
        <w:tabs>
          <w:tab w:val="left" w:pos="360"/>
          <w:tab w:val="left" w:pos="720"/>
          <w:tab w:val="left" w:pos="1080"/>
        </w:tabs>
        <w:spacing w:line="360" w:lineRule="auto"/>
      </w:pPr>
      <w:r w:rsidRPr="00EA0B86">
        <w:t xml:space="preserve"> </w:t>
      </w:r>
      <w:r w:rsidRPr="00B260D3">
        <w:t xml:space="preserve">Please Describe </w:t>
      </w:r>
      <w:r w:rsidRPr="00B260D3">
        <w:rPr>
          <w:u w:val="single"/>
        </w:rPr>
        <w:tab/>
      </w:r>
      <w:r w:rsidRPr="00B260D3">
        <w:rPr>
          <w:u w:val="single"/>
        </w:rPr>
        <w:tab/>
      </w:r>
      <w:r w:rsidRPr="00B260D3">
        <w:rPr>
          <w:u w:val="single"/>
        </w:rPr>
        <w:tab/>
      </w:r>
      <w:r w:rsidRPr="00B260D3">
        <w:rPr>
          <w:u w:val="single"/>
        </w:rPr>
        <w:tab/>
      </w:r>
      <w:r w:rsidRPr="00B260D3">
        <w:rPr>
          <w:u w:val="single"/>
        </w:rPr>
        <w:tab/>
      </w:r>
      <w:r w:rsidRPr="00B260D3">
        <w:rPr>
          <w:u w:val="single"/>
        </w:rPr>
        <w:tab/>
      </w:r>
      <w:r w:rsidRPr="00B260D3">
        <w:rPr>
          <w:u w:val="single"/>
        </w:rPr>
        <w:tab/>
      </w:r>
      <w:r w:rsidRPr="00B260D3">
        <w:rPr>
          <w:u w:val="single"/>
        </w:rPr>
        <w:tab/>
      </w:r>
      <w:r w:rsidRPr="00B260D3">
        <w:rPr>
          <w:u w:val="single"/>
        </w:rPr>
        <w:tab/>
      </w:r>
    </w:p>
    <w:p w14:paraId="5CA4D9B8" w14:textId="52C74EBF" w:rsidR="009F038E" w:rsidRPr="00B260D3" w:rsidRDefault="009F038E" w:rsidP="009F038E">
      <w:pPr>
        <w:tabs>
          <w:tab w:val="left" w:pos="360"/>
          <w:tab w:val="left" w:pos="720"/>
          <w:tab w:val="left" w:pos="1080"/>
          <w:tab w:val="left" w:pos="9000"/>
          <w:tab w:val="left" w:pos="9900"/>
        </w:tabs>
        <w:spacing w:line="360" w:lineRule="auto"/>
        <w:ind w:left="360"/>
      </w:pPr>
      <w:r>
        <w:t xml:space="preserve">What Activity Were You Doing At The Time Of Injury?  </w:t>
      </w:r>
    </w:p>
    <w:p w14:paraId="3B414EF2" w14:textId="4324D572" w:rsidR="009F038E" w:rsidRPr="003943DD" w:rsidRDefault="009F038E" w:rsidP="006E32A4">
      <w:pPr>
        <w:numPr>
          <w:ilvl w:val="0"/>
          <w:numId w:val="4"/>
        </w:numPr>
        <w:tabs>
          <w:tab w:val="left" w:pos="360"/>
          <w:tab w:val="left" w:pos="720"/>
          <w:tab w:val="left" w:pos="1080"/>
        </w:tabs>
        <w:spacing w:line="360" w:lineRule="auto"/>
      </w:pPr>
      <w:r w:rsidRPr="00B260D3">
        <w:t xml:space="preserve">Please Describe </w:t>
      </w:r>
      <w:r w:rsidRPr="00B260D3">
        <w:rPr>
          <w:u w:val="single"/>
        </w:rPr>
        <w:tab/>
      </w:r>
      <w:r w:rsidRPr="00B260D3">
        <w:rPr>
          <w:u w:val="single"/>
        </w:rPr>
        <w:tab/>
      </w:r>
      <w:r w:rsidRPr="00B260D3">
        <w:rPr>
          <w:u w:val="single"/>
        </w:rPr>
        <w:tab/>
      </w:r>
      <w:r w:rsidRPr="00B260D3">
        <w:rPr>
          <w:u w:val="single"/>
        </w:rPr>
        <w:tab/>
      </w:r>
      <w:r w:rsidRPr="00B260D3">
        <w:rPr>
          <w:u w:val="single"/>
        </w:rPr>
        <w:tab/>
      </w:r>
      <w:r w:rsidRPr="00B260D3">
        <w:rPr>
          <w:u w:val="single"/>
        </w:rPr>
        <w:tab/>
      </w:r>
      <w:r w:rsidRPr="00B260D3">
        <w:rPr>
          <w:u w:val="single"/>
        </w:rPr>
        <w:tab/>
      </w:r>
      <w:r w:rsidRPr="00B260D3">
        <w:rPr>
          <w:u w:val="single"/>
        </w:rPr>
        <w:tab/>
      </w:r>
      <w:r w:rsidRPr="00B260D3">
        <w:rPr>
          <w:u w:val="single"/>
        </w:rPr>
        <w:tab/>
      </w:r>
    </w:p>
    <w:p w14:paraId="34CF88ED" w14:textId="77777777" w:rsidR="009F038E" w:rsidRPr="00B260D3" w:rsidRDefault="009F038E" w:rsidP="009F038E">
      <w:pPr>
        <w:tabs>
          <w:tab w:val="left" w:pos="360"/>
          <w:tab w:val="left" w:pos="720"/>
          <w:tab w:val="left" w:pos="1080"/>
          <w:tab w:val="left" w:pos="9000"/>
          <w:tab w:val="left" w:pos="9900"/>
        </w:tabs>
        <w:spacing w:line="360" w:lineRule="auto"/>
        <w:ind w:left="360"/>
      </w:pPr>
      <w:bookmarkStart w:id="516" w:name="_Hlk14684982"/>
      <w:bookmarkEnd w:id="515"/>
      <w:r w:rsidRPr="00B260D3">
        <w:t xml:space="preserve">Have You </w:t>
      </w:r>
      <w:r>
        <w:t>Ever Had An ACL Reconstruction?</w:t>
      </w:r>
      <w:r w:rsidRPr="00B260D3">
        <w:tab/>
      </w:r>
      <w:r>
        <w:t xml:space="preserve">  </w:t>
      </w:r>
      <w:r w:rsidRPr="00B260D3">
        <w:fldChar w:fldCharType="begin">
          <w:ffData>
            <w:name w:val="Check24"/>
            <w:enabled/>
            <w:calcOnExit w:val="0"/>
            <w:checkBox>
              <w:sizeAuto/>
              <w:default w:val="0"/>
            </w:checkBox>
          </w:ffData>
        </w:fldChar>
      </w:r>
      <w:r w:rsidRPr="00B260D3">
        <w:instrText xml:space="preserve"> FORMCHECKBOX </w:instrText>
      </w:r>
      <w:r w:rsidR="00CE1AA2">
        <w:fldChar w:fldCharType="separate"/>
      </w:r>
      <w:r w:rsidRPr="00B260D3">
        <w:fldChar w:fldCharType="end"/>
      </w:r>
      <w:r w:rsidRPr="00B260D3">
        <w:t xml:space="preserve">  YES</w:t>
      </w:r>
      <w:r>
        <w:t xml:space="preserve">   </w:t>
      </w:r>
      <w:r w:rsidRPr="00B260D3">
        <w:fldChar w:fldCharType="begin">
          <w:ffData>
            <w:name w:val=""/>
            <w:enabled/>
            <w:calcOnExit w:val="0"/>
            <w:checkBox>
              <w:sizeAuto/>
              <w:default w:val="0"/>
            </w:checkBox>
          </w:ffData>
        </w:fldChar>
      </w:r>
      <w:r w:rsidRPr="00B260D3">
        <w:instrText xml:space="preserve"> FORMCHECKBOX </w:instrText>
      </w:r>
      <w:r w:rsidR="00CE1AA2">
        <w:fldChar w:fldCharType="separate"/>
      </w:r>
      <w:r w:rsidRPr="00B260D3">
        <w:fldChar w:fldCharType="end"/>
      </w:r>
      <w:r w:rsidRPr="00B260D3">
        <w:t xml:space="preserve">  NO</w:t>
      </w:r>
    </w:p>
    <w:bookmarkEnd w:id="516"/>
    <w:p w14:paraId="18C4AFE9" w14:textId="771D4B01" w:rsidR="009F038E" w:rsidRPr="00B260D3" w:rsidRDefault="009F038E" w:rsidP="006E32A4">
      <w:pPr>
        <w:numPr>
          <w:ilvl w:val="0"/>
          <w:numId w:val="4"/>
        </w:numPr>
        <w:tabs>
          <w:tab w:val="left" w:pos="360"/>
          <w:tab w:val="left" w:pos="720"/>
          <w:tab w:val="left" w:pos="1080"/>
        </w:tabs>
        <w:spacing w:line="360" w:lineRule="auto"/>
      </w:pPr>
      <w:r w:rsidRPr="00B260D3">
        <w:t xml:space="preserve">List Time Missed </w:t>
      </w:r>
      <w:r w:rsidRPr="00B260D3">
        <w:rPr>
          <w:u w:val="single"/>
        </w:rPr>
        <w:tab/>
      </w:r>
      <w:r w:rsidRPr="00B260D3">
        <w:rPr>
          <w:u w:val="single"/>
        </w:rPr>
        <w:tab/>
      </w:r>
      <w:r w:rsidRPr="00B260D3">
        <w:rPr>
          <w:u w:val="single"/>
        </w:rPr>
        <w:tab/>
      </w:r>
      <w:r w:rsidRPr="00B260D3">
        <w:rPr>
          <w:u w:val="single"/>
        </w:rPr>
        <w:tab/>
      </w:r>
      <w:r w:rsidRPr="00B260D3">
        <w:rPr>
          <w:u w:val="single"/>
        </w:rPr>
        <w:tab/>
      </w:r>
      <w:r w:rsidRPr="00B260D3">
        <w:rPr>
          <w:u w:val="single"/>
        </w:rPr>
        <w:tab/>
      </w:r>
      <w:r w:rsidRPr="00B260D3">
        <w:rPr>
          <w:u w:val="single"/>
        </w:rPr>
        <w:tab/>
      </w:r>
      <w:r w:rsidRPr="00B260D3">
        <w:rPr>
          <w:u w:val="single"/>
        </w:rPr>
        <w:tab/>
      </w:r>
      <w:r w:rsidRPr="00B260D3">
        <w:rPr>
          <w:u w:val="single"/>
        </w:rPr>
        <w:tab/>
      </w:r>
    </w:p>
    <w:p w14:paraId="4C9D3FE1" w14:textId="39D36857" w:rsidR="009F038E" w:rsidRPr="00B260D3" w:rsidRDefault="009F038E" w:rsidP="006E32A4">
      <w:pPr>
        <w:numPr>
          <w:ilvl w:val="0"/>
          <w:numId w:val="4"/>
        </w:numPr>
        <w:tabs>
          <w:tab w:val="left" w:pos="360"/>
          <w:tab w:val="left" w:pos="720"/>
          <w:tab w:val="left" w:pos="1080"/>
        </w:tabs>
        <w:spacing w:line="360" w:lineRule="auto"/>
      </w:pPr>
      <w:r w:rsidRPr="00B260D3">
        <w:t xml:space="preserve">Please Describe </w:t>
      </w:r>
      <w:r w:rsidRPr="00B260D3">
        <w:rPr>
          <w:u w:val="single"/>
        </w:rPr>
        <w:tab/>
      </w:r>
      <w:r w:rsidRPr="00B260D3">
        <w:rPr>
          <w:u w:val="single"/>
        </w:rPr>
        <w:tab/>
      </w:r>
      <w:r w:rsidRPr="00B260D3">
        <w:rPr>
          <w:u w:val="single"/>
        </w:rPr>
        <w:tab/>
      </w:r>
      <w:r w:rsidRPr="00B260D3">
        <w:rPr>
          <w:u w:val="single"/>
        </w:rPr>
        <w:tab/>
      </w:r>
      <w:r w:rsidRPr="00B260D3">
        <w:rPr>
          <w:u w:val="single"/>
        </w:rPr>
        <w:tab/>
      </w:r>
      <w:r w:rsidRPr="00B260D3">
        <w:rPr>
          <w:u w:val="single"/>
        </w:rPr>
        <w:tab/>
      </w:r>
      <w:r w:rsidRPr="00B260D3">
        <w:rPr>
          <w:u w:val="single"/>
        </w:rPr>
        <w:tab/>
      </w:r>
      <w:r w:rsidRPr="00B260D3">
        <w:rPr>
          <w:u w:val="single"/>
        </w:rPr>
        <w:tab/>
      </w:r>
      <w:r w:rsidRPr="00B260D3">
        <w:rPr>
          <w:u w:val="single"/>
        </w:rPr>
        <w:tab/>
      </w:r>
    </w:p>
    <w:p w14:paraId="27D47DAD" w14:textId="5B27A6AD" w:rsidR="009F038E" w:rsidRPr="008D77A0" w:rsidRDefault="009F038E" w:rsidP="009F038E">
      <w:pPr>
        <w:tabs>
          <w:tab w:val="left" w:pos="360"/>
          <w:tab w:val="left" w:pos="1260"/>
          <w:tab w:val="left" w:pos="5400"/>
          <w:tab w:val="left" w:pos="6480"/>
          <w:tab w:val="left" w:pos="7560"/>
          <w:tab w:val="left" w:pos="9000"/>
        </w:tabs>
        <w:spacing w:line="360" w:lineRule="auto"/>
      </w:pPr>
      <w:r>
        <w:tab/>
      </w:r>
      <w:r w:rsidRPr="008D77A0">
        <w:t>What Knee? (check all that apply)</w:t>
      </w:r>
      <w:r w:rsidRPr="008D77A0">
        <w:tab/>
      </w:r>
      <w:r w:rsidRPr="008D77A0">
        <w:tab/>
      </w:r>
      <w:r w:rsidRPr="008D77A0">
        <w:tab/>
        <w:t xml:space="preserve"> </w:t>
      </w:r>
    </w:p>
    <w:p w14:paraId="1DE62127" w14:textId="77777777" w:rsidR="009F038E" w:rsidRDefault="009F038E" w:rsidP="009F038E">
      <w:pPr>
        <w:tabs>
          <w:tab w:val="left" w:pos="360"/>
          <w:tab w:val="left" w:pos="1260"/>
          <w:tab w:val="left" w:pos="5400"/>
          <w:tab w:val="left" w:pos="6480"/>
          <w:tab w:val="left" w:pos="7560"/>
          <w:tab w:val="left" w:pos="9000"/>
        </w:tabs>
        <w:spacing w:line="360" w:lineRule="auto"/>
      </w:pPr>
      <w:r>
        <w:tab/>
      </w:r>
      <w:r w:rsidRPr="008D77A0">
        <w:fldChar w:fldCharType="begin">
          <w:ffData>
            <w:name w:val="Check44"/>
            <w:enabled/>
            <w:calcOnExit w:val="0"/>
            <w:checkBox>
              <w:sizeAuto/>
              <w:default w:val="0"/>
            </w:checkBox>
          </w:ffData>
        </w:fldChar>
      </w:r>
      <w:r w:rsidRPr="008D77A0">
        <w:instrText xml:space="preserve"> FORMCHECKBOX </w:instrText>
      </w:r>
      <w:r w:rsidR="00CE1AA2">
        <w:fldChar w:fldCharType="separate"/>
      </w:r>
      <w:r w:rsidRPr="008D77A0">
        <w:fldChar w:fldCharType="end"/>
      </w:r>
      <w:r w:rsidRPr="008D77A0">
        <w:t xml:space="preserve">  Left Knee   </w:t>
      </w:r>
      <w:r w:rsidRPr="008D77A0">
        <w:fldChar w:fldCharType="begin">
          <w:ffData>
            <w:name w:val="Check45"/>
            <w:enabled/>
            <w:calcOnExit w:val="0"/>
            <w:checkBox>
              <w:sizeAuto/>
              <w:default w:val="0"/>
            </w:checkBox>
          </w:ffData>
        </w:fldChar>
      </w:r>
      <w:r w:rsidRPr="008D77A0">
        <w:instrText xml:space="preserve"> FORMCHECKBOX </w:instrText>
      </w:r>
      <w:r w:rsidR="00CE1AA2">
        <w:fldChar w:fldCharType="separate"/>
      </w:r>
      <w:r w:rsidRPr="008D77A0">
        <w:fldChar w:fldCharType="end"/>
      </w:r>
      <w:r w:rsidRPr="008D77A0">
        <w:t xml:space="preserve">  Right Knee   </w:t>
      </w:r>
      <w:r w:rsidRPr="008D77A0">
        <w:fldChar w:fldCharType="begin">
          <w:ffData>
            <w:name w:val="Check26"/>
            <w:enabled/>
            <w:calcOnExit w:val="0"/>
            <w:checkBox>
              <w:sizeAuto/>
              <w:default w:val="0"/>
            </w:checkBox>
          </w:ffData>
        </w:fldChar>
      </w:r>
      <w:r w:rsidRPr="008D77A0">
        <w:instrText xml:space="preserve"> FORMCHECKBOX </w:instrText>
      </w:r>
      <w:r w:rsidR="00CE1AA2">
        <w:fldChar w:fldCharType="separate"/>
      </w:r>
      <w:r w:rsidRPr="008D77A0">
        <w:fldChar w:fldCharType="end"/>
      </w:r>
      <w:r w:rsidRPr="008D77A0">
        <w:t xml:space="preserve">  Both   </w:t>
      </w:r>
    </w:p>
    <w:p w14:paraId="5189F790" w14:textId="77777777" w:rsidR="009F038E" w:rsidRDefault="009F038E" w:rsidP="009F038E">
      <w:pPr>
        <w:tabs>
          <w:tab w:val="left" w:pos="360"/>
          <w:tab w:val="left" w:pos="720"/>
          <w:tab w:val="left" w:pos="1080"/>
          <w:tab w:val="left" w:pos="9000"/>
          <w:tab w:val="left" w:pos="9900"/>
        </w:tabs>
        <w:spacing w:line="360" w:lineRule="auto"/>
        <w:ind w:left="360"/>
      </w:pPr>
      <w:r>
        <w:t>What Type Of Graft Did You Receive During Your ACL Reconstruction?</w:t>
      </w:r>
    </w:p>
    <w:p w14:paraId="33B8AF46" w14:textId="048346E0" w:rsidR="009F038E" w:rsidRPr="00B260D3" w:rsidRDefault="009F038E" w:rsidP="009F038E">
      <w:pPr>
        <w:tabs>
          <w:tab w:val="left" w:pos="360"/>
          <w:tab w:val="left" w:pos="720"/>
          <w:tab w:val="left" w:pos="1080"/>
          <w:tab w:val="left" w:pos="9000"/>
          <w:tab w:val="left" w:pos="9900"/>
        </w:tabs>
        <w:spacing w:line="360" w:lineRule="auto"/>
        <w:ind w:left="360"/>
      </w:pPr>
      <w:r w:rsidRPr="00B260D3">
        <w:fldChar w:fldCharType="begin">
          <w:ffData>
            <w:name w:val="Check24"/>
            <w:enabled/>
            <w:calcOnExit w:val="0"/>
            <w:checkBox>
              <w:sizeAuto/>
              <w:default w:val="0"/>
            </w:checkBox>
          </w:ffData>
        </w:fldChar>
      </w:r>
      <w:r w:rsidRPr="00B260D3">
        <w:instrText xml:space="preserve"> FORMCHECKBOX </w:instrText>
      </w:r>
      <w:r w:rsidR="00CE1AA2">
        <w:fldChar w:fldCharType="separate"/>
      </w:r>
      <w:r w:rsidRPr="00B260D3">
        <w:fldChar w:fldCharType="end"/>
      </w:r>
      <w:r>
        <w:t xml:space="preserve">Semitendinosus-Gracillis Graft </w:t>
      </w:r>
      <w:r w:rsidRPr="00B260D3">
        <w:fldChar w:fldCharType="begin">
          <w:ffData>
            <w:name w:val=""/>
            <w:enabled/>
            <w:calcOnExit w:val="0"/>
            <w:checkBox>
              <w:sizeAuto/>
              <w:default w:val="0"/>
            </w:checkBox>
          </w:ffData>
        </w:fldChar>
      </w:r>
      <w:r w:rsidRPr="00B260D3">
        <w:instrText xml:space="preserve"> FORMCHECKBOX </w:instrText>
      </w:r>
      <w:r w:rsidR="00CE1AA2">
        <w:fldChar w:fldCharType="separate"/>
      </w:r>
      <w:r w:rsidRPr="00B260D3">
        <w:fldChar w:fldCharType="end"/>
      </w:r>
      <w:r>
        <w:t xml:space="preserve">Patellar Tendon Graft </w:t>
      </w:r>
      <w:r w:rsidRPr="00B260D3">
        <w:fldChar w:fldCharType="begin">
          <w:ffData>
            <w:name w:val=""/>
            <w:enabled/>
            <w:calcOnExit w:val="0"/>
            <w:checkBox>
              <w:sizeAuto/>
              <w:default w:val="0"/>
            </w:checkBox>
          </w:ffData>
        </w:fldChar>
      </w:r>
      <w:r w:rsidRPr="00B260D3">
        <w:instrText xml:space="preserve"> FORMCHECKBOX </w:instrText>
      </w:r>
      <w:r w:rsidR="00CE1AA2">
        <w:fldChar w:fldCharType="separate"/>
      </w:r>
      <w:r w:rsidRPr="00B260D3">
        <w:fldChar w:fldCharType="end"/>
      </w:r>
      <w:r>
        <w:t xml:space="preserve">Donor Graft </w:t>
      </w:r>
      <w:r w:rsidRPr="00B260D3">
        <w:fldChar w:fldCharType="begin">
          <w:ffData>
            <w:name w:val=""/>
            <w:enabled/>
            <w:calcOnExit w:val="0"/>
            <w:checkBox>
              <w:sizeAuto/>
              <w:default w:val="0"/>
            </w:checkBox>
          </w:ffData>
        </w:fldChar>
      </w:r>
      <w:r w:rsidRPr="00B260D3">
        <w:instrText xml:space="preserve"> FORMCHECKBOX </w:instrText>
      </w:r>
      <w:r w:rsidR="00CE1AA2">
        <w:fldChar w:fldCharType="separate"/>
      </w:r>
      <w:r w:rsidRPr="00B260D3">
        <w:fldChar w:fldCharType="end"/>
      </w:r>
      <w:r>
        <w:t>Other</w:t>
      </w:r>
    </w:p>
    <w:p w14:paraId="4F28E2B3" w14:textId="3B42A2E4" w:rsidR="009F038E" w:rsidRPr="003943DD" w:rsidRDefault="009F038E" w:rsidP="006E32A4">
      <w:pPr>
        <w:numPr>
          <w:ilvl w:val="0"/>
          <w:numId w:val="4"/>
        </w:numPr>
        <w:tabs>
          <w:tab w:val="left" w:pos="360"/>
          <w:tab w:val="left" w:pos="720"/>
          <w:tab w:val="left" w:pos="1080"/>
        </w:tabs>
        <w:spacing w:line="360" w:lineRule="auto"/>
      </w:pPr>
      <w:bookmarkStart w:id="517" w:name="_Hlk14685003"/>
      <w:r w:rsidRPr="003943DD">
        <w:t xml:space="preserve">Please Describe </w:t>
      </w:r>
      <w:r w:rsidRPr="003943DD">
        <w:rPr>
          <w:u w:val="single"/>
        </w:rPr>
        <w:tab/>
      </w:r>
      <w:r w:rsidRPr="003943DD">
        <w:rPr>
          <w:u w:val="single"/>
        </w:rPr>
        <w:tab/>
      </w:r>
      <w:r w:rsidRPr="003943DD">
        <w:rPr>
          <w:u w:val="single"/>
        </w:rPr>
        <w:tab/>
      </w:r>
      <w:r w:rsidRPr="003943DD">
        <w:rPr>
          <w:u w:val="single"/>
        </w:rPr>
        <w:tab/>
      </w:r>
      <w:r w:rsidRPr="003943DD">
        <w:rPr>
          <w:u w:val="single"/>
        </w:rPr>
        <w:tab/>
      </w:r>
      <w:r w:rsidRPr="003943DD">
        <w:rPr>
          <w:u w:val="single"/>
        </w:rPr>
        <w:tab/>
      </w:r>
      <w:r w:rsidRPr="003943DD">
        <w:rPr>
          <w:u w:val="single"/>
        </w:rPr>
        <w:tab/>
      </w:r>
      <w:r w:rsidRPr="003943DD">
        <w:rPr>
          <w:u w:val="single"/>
        </w:rPr>
        <w:tab/>
      </w:r>
      <w:r w:rsidRPr="003943DD">
        <w:rPr>
          <w:u w:val="single"/>
        </w:rPr>
        <w:tab/>
      </w:r>
      <w:bookmarkEnd w:id="517"/>
    </w:p>
    <w:p w14:paraId="6E8DD7CC" w14:textId="77777777" w:rsidR="009F038E" w:rsidRDefault="009F038E" w:rsidP="009F038E">
      <w:pPr>
        <w:tabs>
          <w:tab w:val="left" w:pos="360"/>
          <w:tab w:val="left" w:pos="720"/>
          <w:tab w:val="left" w:pos="1080"/>
          <w:tab w:val="left" w:pos="9000"/>
          <w:tab w:val="left" w:pos="9900"/>
        </w:tabs>
        <w:spacing w:line="360" w:lineRule="auto"/>
        <w:ind w:left="360"/>
      </w:pPr>
    </w:p>
    <w:p w14:paraId="529CA718" w14:textId="77777777" w:rsidR="009F038E" w:rsidRPr="00B260D3" w:rsidRDefault="009F038E" w:rsidP="009F038E">
      <w:pPr>
        <w:tabs>
          <w:tab w:val="left" w:pos="360"/>
          <w:tab w:val="left" w:pos="720"/>
          <w:tab w:val="left" w:pos="1080"/>
          <w:tab w:val="left" w:pos="9000"/>
          <w:tab w:val="left" w:pos="9900"/>
        </w:tabs>
        <w:spacing w:line="360" w:lineRule="auto"/>
        <w:ind w:left="360"/>
      </w:pPr>
      <w:r>
        <w:t>Did You Participate in Any Prehabilitation (i.e. Physical Therapy) Before Surgery?</w:t>
      </w:r>
      <w:r w:rsidRPr="00B260D3">
        <w:tab/>
      </w:r>
      <w:r>
        <w:t xml:space="preserve">  </w:t>
      </w:r>
      <w:r w:rsidRPr="00B260D3">
        <w:fldChar w:fldCharType="begin">
          <w:ffData>
            <w:name w:val="Check24"/>
            <w:enabled/>
            <w:calcOnExit w:val="0"/>
            <w:checkBox>
              <w:sizeAuto/>
              <w:default w:val="0"/>
            </w:checkBox>
          </w:ffData>
        </w:fldChar>
      </w:r>
      <w:r w:rsidRPr="00B260D3">
        <w:instrText xml:space="preserve"> FORMCHECKBOX </w:instrText>
      </w:r>
      <w:r w:rsidR="00CE1AA2">
        <w:fldChar w:fldCharType="separate"/>
      </w:r>
      <w:r w:rsidRPr="00B260D3">
        <w:fldChar w:fldCharType="end"/>
      </w:r>
      <w:r w:rsidRPr="00B260D3">
        <w:t xml:space="preserve">  YES</w:t>
      </w:r>
      <w:r>
        <w:t xml:space="preserve">   </w:t>
      </w:r>
      <w:r w:rsidRPr="00B260D3">
        <w:fldChar w:fldCharType="begin">
          <w:ffData>
            <w:name w:val=""/>
            <w:enabled/>
            <w:calcOnExit w:val="0"/>
            <w:checkBox>
              <w:sizeAuto/>
              <w:default w:val="0"/>
            </w:checkBox>
          </w:ffData>
        </w:fldChar>
      </w:r>
      <w:r w:rsidRPr="00B260D3">
        <w:instrText xml:space="preserve"> FORMCHECKBOX </w:instrText>
      </w:r>
      <w:r w:rsidR="00CE1AA2">
        <w:fldChar w:fldCharType="separate"/>
      </w:r>
      <w:r w:rsidRPr="00B260D3">
        <w:fldChar w:fldCharType="end"/>
      </w:r>
      <w:r w:rsidRPr="00B260D3">
        <w:t xml:space="preserve">  NO</w:t>
      </w:r>
    </w:p>
    <w:p w14:paraId="5EC31278" w14:textId="066FE26B" w:rsidR="009F038E" w:rsidRPr="003943DD" w:rsidRDefault="009F038E" w:rsidP="006E32A4">
      <w:pPr>
        <w:numPr>
          <w:ilvl w:val="0"/>
          <w:numId w:val="4"/>
        </w:numPr>
        <w:tabs>
          <w:tab w:val="left" w:pos="360"/>
          <w:tab w:val="left" w:pos="720"/>
          <w:tab w:val="left" w:pos="1080"/>
        </w:tabs>
        <w:spacing w:line="360" w:lineRule="auto"/>
      </w:pPr>
      <w:r w:rsidRPr="00B260D3">
        <w:t xml:space="preserve">Please Describe </w:t>
      </w:r>
      <w:r w:rsidRPr="00B260D3">
        <w:rPr>
          <w:u w:val="single"/>
        </w:rPr>
        <w:tab/>
      </w:r>
      <w:r w:rsidRPr="00B260D3">
        <w:rPr>
          <w:u w:val="single"/>
        </w:rPr>
        <w:tab/>
      </w:r>
      <w:r w:rsidRPr="00B260D3">
        <w:rPr>
          <w:u w:val="single"/>
        </w:rPr>
        <w:tab/>
      </w:r>
      <w:r w:rsidRPr="00B260D3">
        <w:rPr>
          <w:u w:val="single"/>
        </w:rPr>
        <w:tab/>
      </w:r>
      <w:r w:rsidRPr="00B260D3">
        <w:rPr>
          <w:u w:val="single"/>
        </w:rPr>
        <w:tab/>
      </w:r>
      <w:r w:rsidRPr="00B260D3">
        <w:rPr>
          <w:u w:val="single"/>
        </w:rPr>
        <w:tab/>
      </w:r>
      <w:r w:rsidRPr="00B260D3">
        <w:rPr>
          <w:u w:val="single"/>
        </w:rPr>
        <w:tab/>
      </w:r>
      <w:r w:rsidRPr="00B260D3">
        <w:rPr>
          <w:u w:val="single"/>
        </w:rPr>
        <w:tab/>
      </w:r>
      <w:r w:rsidRPr="00B260D3">
        <w:rPr>
          <w:u w:val="single"/>
        </w:rPr>
        <w:tab/>
      </w:r>
    </w:p>
    <w:p w14:paraId="61D51D55" w14:textId="4EFC9CFE" w:rsidR="009F038E" w:rsidRDefault="009F038E" w:rsidP="006E32A4">
      <w:pPr>
        <w:numPr>
          <w:ilvl w:val="0"/>
          <w:numId w:val="4"/>
        </w:numPr>
        <w:tabs>
          <w:tab w:val="left" w:pos="360"/>
          <w:tab w:val="left" w:pos="720"/>
          <w:tab w:val="left" w:pos="1080"/>
        </w:tabs>
        <w:spacing w:line="360" w:lineRule="auto"/>
      </w:pPr>
      <w:r>
        <w:t xml:space="preserve">How Long? </w:t>
      </w:r>
      <w:r w:rsidRPr="00B260D3">
        <w:t xml:space="preserve"> </w:t>
      </w:r>
      <w:r w:rsidRPr="00B260D3">
        <w:rPr>
          <w:u w:val="single"/>
        </w:rPr>
        <w:tab/>
      </w:r>
      <w:r w:rsidRPr="00B260D3">
        <w:rPr>
          <w:u w:val="single"/>
        </w:rPr>
        <w:tab/>
      </w:r>
      <w:r w:rsidRPr="00B260D3">
        <w:rPr>
          <w:u w:val="single"/>
        </w:rPr>
        <w:tab/>
      </w:r>
      <w:r w:rsidRPr="00B260D3">
        <w:rPr>
          <w:u w:val="single"/>
        </w:rPr>
        <w:tab/>
      </w:r>
      <w:r w:rsidRPr="00B260D3">
        <w:rPr>
          <w:u w:val="single"/>
        </w:rPr>
        <w:tab/>
      </w:r>
      <w:r w:rsidRPr="00B260D3">
        <w:rPr>
          <w:u w:val="single"/>
        </w:rPr>
        <w:tab/>
      </w:r>
      <w:r w:rsidRPr="00B260D3">
        <w:rPr>
          <w:u w:val="single"/>
        </w:rPr>
        <w:tab/>
      </w:r>
      <w:r w:rsidRPr="00B260D3">
        <w:rPr>
          <w:u w:val="single"/>
        </w:rPr>
        <w:tab/>
      </w:r>
      <w:r w:rsidRPr="00B260D3">
        <w:rPr>
          <w:u w:val="single"/>
        </w:rPr>
        <w:tab/>
      </w:r>
    </w:p>
    <w:p w14:paraId="47D32975" w14:textId="77777777" w:rsidR="009F038E" w:rsidRPr="00B260D3" w:rsidRDefault="009F038E" w:rsidP="009F038E">
      <w:pPr>
        <w:tabs>
          <w:tab w:val="left" w:pos="360"/>
          <w:tab w:val="left" w:pos="720"/>
          <w:tab w:val="left" w:pos="1080"/>
          <w:tab w:val="left" w:pos="9000"/>
          <w:tab w:val="left" w:pos="9900"/>
        </w:tabs>
        <w:spacing w:line="360" w:lineRule="auto"/>
        <w:ind w:left="360"/>
      </w:pPr>
      <w:r>
        <w:t>Did You Participate in Any Rehabilitation (i.e. Physical Therapy) After Surgery?</w:t>
      </w:r>
      <w:r w:rsidRPr="00B260D3">
        <w:tab/>
      </w:r>
      <w:r>
        <w:t xml:space="preserve">  </w:t>
      </w:r>
      <w:r w:rsidRPr="00B260D3">
        <w:fldChar w:fldCharType="begin">
          <w:ffData>
            <w:name w:val="Check24"/>
            <w:enabled/>
            <w:calcOnExit w:val="0"/>
            <w:checkBox>
              <w:sizeAuto/>
              <w:default w:val="0"/>
            </w:checkBox>
          </w:ffData>
        </w:fldChar>
      </w:r>
      <w:r w:rsidRPr="00B260D3">
        <w:instrText xml:space="preserve"> FORMCHECKBOX </w:instrText>
      </w:r>
      <w:r w:rsidR="00CE1AA2">
        <w:fldChar w:fldCharType="separate"/>
      </w:r>
      <w:r w:rsidRPr="00B260D3">
        <w:fldChar w:fldCharType="end"/>
      </w:r>
      <w:r w:rsidRPr="00B260D3">
        <w:t xml:space="preserve">  YES</w:t>
      </w:r>
      <w:r>
        <w:t xml:space="preserve">   </w:t>
      </w:r>
      <w:r w:rsidRPr="00B260D3">
        <w:fldChar w:fldCharType="begin">
          <w:ffData>
            <w:name w:val=""/>
            <w:enabled/>
            <w:calcOnExit w:val="0"/>
            <w:checkBox>
              <w:sizeAuto/>
              <w:default w:val="0"/>
            </w:checkBox>
          </w:ffData>
        </w:fldChar>
      </w:r>
      <w:r w:rsidRPr="00B260D3">
        <w:instrText xml:space="preserve"> FORMCHECKBOX </w:instrText>
      </w:r>
      <w:r w:rsidR="00CE1AA2">
        <w:fldChar w:fldCharType="separate"/>
      </w:r>
      <w:r w:rsidRPr="00B260D3">
        <w:fldChar w:fldCharType="end"/>
      </w:r>
      <w:r w:rsidRPr="00B260D3">
        <w:t xml:space="preserve">  NO</w:t>
      </w:r>
    </w:p>
    <w:p w14:paraId="0AEA56B5" w14:textId="4C1FA699" w:rsidR="009F038E" w:rsidRPr="00B260D3" w:rsidRDefault="009F038E" w:rsidP="006E32A4">
      <w:pPr>
        <w:numPr>
          <w:ilvl w:val="0"/>
          <w:numId w:val="4"/>
        </w:numPr>
        <w:tabs>
          <w:tab w:val="left" w:pos="360"/>
          <w:tab w:val="left" w:pos="720"/>
          <w:tab w:val="left" w:pos="1080"/>
        </w:tabs>
        <w:spacing w:line="360" w:lineRule="auto"/>
      </w:pPr>
      <w:r w:rsidRPr="00B260D3">
        <w:t xml:space="preserve">Please Describe </w:t>
      </w:r>
      <w:r w:rsidRPr="00B260D3">
        <w:rPr>
          <w:u w:val="single"/>
        </w:rPr>
        <w:tab/>
      </w:r>
      <w:r w:rsidRPr="00B260D3">
        <w:rPr>
          <w:u w:val="single"/>
        </w:rPr>
        <w:tab/>
      </w:r>
      <w:r w:rsidRPr="00B260D3">
        <w:rPr>
          <w:u w:val="single"/>
        </w:rPr>
        <w:tab/>
      </w:r>
      <w:r w:rsidRPr="00B260D3">
        <w:rPr>
          <w:u w:val="single"/>
        </w:rPr>
        <w:tab/>
      </w:r>
      <w:r w:rsidRPr="00B260D3">
        <w:rPr>
          <w:u w:val="single"/>
        </w:rPr>
        <w:tab/>
      </w:r>
      <w:r w:rsidRPr="00B260D3">
        <w:rPr>
          <w:u w:val="single"/>
        </w:rPr>
        <w:tab/>
      </w:r>
      <w:r w:rsidRPr="00B260D3">
        <w:rPr>
          <w:u w:val="single"/>
        </w:rPr>
        <w:tab/>
      </w:r>
      <w:r w:rsidRPr="00B260D3">
        <w:rPr>
          <w:u w:val="single"/>
        </w:rPr>
        <w:tab/>
      </w:r>
      <w:r w:rsidRPr="00B260D3">
        <w:rPr>
          <w:u w:val="single"/>
        </w:rPr>
        <w:tab/>
      </w:r>
    </w:p>
    <w:p w14:paraId="1F7D548E" w14:textId="1373E33D" w:rsidR="009F038E" w:rsidRPr="009F038E" w:rsidRDefault="009F038E" w:rsidP="006E32A4">
      <w:pPr>
        <w:numPr>
          <w:ilvl w:val="0"/>
          <w:numId w:val="4"/>
        </w:numPr>
        <w:tabs>
          <w:tab w:val="left" w:pos="360"/>
          <w:tab w:val="left" w:pos="720"/>
          <w:tab w:val="left" w:pos="1080"/>
        </w:tabs>
        <w:spacing w:line="360" w:lineRule="auto"/>
      </w:pPr>
      <w:r>
        <w:t>How Long?</w:t>
      </w:r>
      <w:r w:rsidRPr="00B260D3">
        <w:t xml:space="preserve"> </w:t>
      </w:r>
      <w:r w:rsidRPr="00B260D3">
        <w:rPr>
          <w:u w:val="single"/>
        </w:rPr>
        <w:tab/>
      </w:r>
      <w:r w:rsidRPr="00B260D3">
        <w:rPr>
          <w:u w:val="single"/>
        </w:rPr>
        <w:tab/>
      </w:r>
      <w:r w:rsidRPr="00B260D3">
        <w:rPr>
          <w:u w:val="single"/>
        </w:rPr>
        <w:tab/>
      </w:r>
      <w:r w:rsidRPr="00B260D3">
        <w:rPr>
          <w:u w:val="single"/>
        </w:rPr>
        <w:tab/>
      </w:r>
      <w:r w:rsidRPr="00B260D3">
        <w:rPr>
          <w:u w:val="single"/>
        </w:rPr>
        <w:tab/>
      </w:r>
      <w:r w:rsidRPr="00B260D3">
        <w:rPr>
          <w:u w:val="single"/>
        </w:rPr>
        <w:tab/>
      </w:r>
      <w:r w:rsidRPr="00B260D3">
        <w:rPr>
          <w:u w:val="single"/>
        </w:rPr>
        <w:tab/>
      </w:r>
      <w:r w:rsidRPr="00B260D3">
        <w:rPr>
          <w:u w:val="single"/>
        </w:rPr>
        <w:tab/>
      </w:r>
      <w:r w:rsidRPr="00B260D3">
        <w:rPr>
          <w:u w:val="single"/>
        </w:rPr>
        <w:tab/>
      </w:r>
    </w:p>
    <w:p w14:paraId="262199E3" w14:textId="33BDA424" w:rsidR="009F038E" w:rsidRPr="00B260D3" w:rsidRDefault="009F038E" w:rsidP="009F038E">
      <w:pPr>
        <w:tabs>
          <w:tab w:val="left" w:pos="360"/>
          <w:tab w:val="left" w:pos="720"/>
          <w:tab w:val="left" w:pos="1080"/>
          <w:tab w:val="left" w:pos="9000"/>
          <w:tab w:val="left" w:pos="9900"/>
        </w:tabs>
        <w:spacing w:line="360" w:lineRule="auto"/>
        <w:ind w:left="360" w:hanging="360"/>
      </w:pPr>
      <w:r>
        <w:tab/>
        <w:t>How Long Was It Until You Returned Back To Play (i.e. Time Between Surgery To Clearance Back To Sport)</w:t>
      </w:r>
    </w:p>
    <w:p w14:paraId="5458354B" w14:textId="113B2F5F" w:rsidR="009F038E" w:rsidRDefault="009F038E" w:rsidP="006E32A4">
      <w:pPr>
        <w:numPr>
          <w:ilvl w:val="0"/>
          <w:numId w:val="4"/>
        </w:numPr>
        <w:tabs>
          <w:tab w:val="left" w:pos="360"/>
          <w:tab w:val="left" w:pos="720"/>
          <w:tab w:val="left" w:pos="1080"/>
        </w:tabs>
        <w:spacing w:line="360" w:lineRule="auto"/>
      </w:pPr>
      <w:r w:rsidRPr="00B260D3">
        <w:t xml:space="preserve">Please Describe </w:t>
      </w:r>
      <w:r w:rsidRPr="00B260D3">
        <w:rPr>
          <w:u w:val="single"/>
        </w:rPr>
        <w:tab/>
      </w:r>
      <w:r w:rsidRPr="00B260D3">
        <w:rPr>
          <w:u w:val="single"/>
        </w:rPr>
        <w:tab/>
      </w:r>
      <w:r w:rsidRPr="00B260D3">
        <w:rPr>
          <w:u w:val="single"/>
        </w:rPr>
        <w:tab/>
      </w:r>
      <w:r w:rsidRPr="00B260D3">
        <w:rPr>
          <w:u w:val="single"/>
        </w:rPr>
        <w:tab/>
      </w:r>
      <w:r w:rsidRPr="00B260D3">
        <w:rPr>
          <w:u w:val="single"/>
        </w:rPr>
        <w:tab/>
      </w:r>
      <w:r w:rsidRPr="00B260D3">
        <w:rPr>
          <w:u w:val="single"/>
        </w:rPr>
        <w:tab/>
      </w:r>
      <w:r w:rsidRPr="00B260D3">
        <w:rPr>
          <w:u w:val="single"/>
        </w:rPr>
        <w:tab/>
      </w:r>
      <w:r w:rsidRPr="00B260D3">
        <w:rPr>
          <w:u w:val="single"/>
        </w:rPr>
        <w:tab/>
      </w:r>
      <w:r w:rsidRPr="00B260D3">
        <w:rPr>
          <w:u w:val="single"/>
        </w:rPr>
        <w:tab/>
      </w:r>
    </w:p>
    <w:p w14:paraId="57015F94" w14:textId="77777777" w:rsidR="009F038E" w:rsidRPr="00B260D3" w:rsidRDefault="009F038E" w:rsidP="009F038E">
      <w:pPr>
        <w:tabs>
          <w:tab w:val="left" w:pos="360"/>
          <w:tab w:val="left" w:pos="720"/>
          <w:tab w:val="left" w:pos="1080"/>
          <w:tab w:val="left" w:pos="9000"/>
          <w:tab w:val="left" w:pos="9900"/>
        </w:tabs>
        <w:spacing w:line="360" w:lineRule="auto"/>
        <w:ind w:left="360"/>
      </w:pPr>
      <w:r w:rsidRPr="00B260D3">
        <w:t xml:space="preserve">Have You </w:t>
      </w:r>
      <w:r>
        <w:t>Ever Multiple ACL Reconstructions?</w:t>
      </w:r>
      <w:r w:rsidRPr="00B260D3">
        <w:tab/>
      </w:r>
      <w:r>
        <w:t xml:space="preserve">  </w:t>
      </w:r>
      <w:r w:rsidRPr="00B260D3">
        <w:fldChar w:fldCharType="begin">
          <w:ffData>
            <w:name w:val="Check24"/>
            <w:enabled/>
            <w:calcOnExit w:val="0"/>
            <w:checkBox>
              <w:sizeAuto/>
              <w:default w:val="0"/>
            </w:checkBox>
          </w:ffData>
        </w:fldChar>
      </w:r>
      <w:r w:rsidRPr="00B260D3">
        <w:instrText xml:space="preserve"> FORMCHECKBOX </w:instrText>
      </w:r>
      <w:r w:rsidR="00CE1AA2">
        <w:fldChar w:fldCharType="separate"/>
      </w:r>
      <w:r w:rsidRPr="00B260D3">
        <w:fldChar w:fldCharType="end"/>
      </w:r>
      <w:r w:rsidRPr="00B260D3">
        <w:t xml:space="preserve">  YES</w:t>
      </w:r>
      <w:r>
        <w:t xml:space="preserve">   </w:t>
      </w:r>
      <w:r w:rsidRPr="00B260D3">
        <w:fldChar w:fldCharType="begin">
          <w:ffData>
            <w:name w:val=""/>
            <w:enabled/>
            <w:calcOnExit w:val="0"/>
            <w:checkBox>
              <w:sizeAuto/>
              <w:default w:val="0"/>
            </w:checkBox>
          </w:ffData>
        </w:fldChar>
      </w:r>
      <w:r w:rsidRPr="00B260D3">
        <w:instrText xml:space="preserve"> FORMCHECKBOX </w:instrText>
      </w:r>
      <w:r w:rsidR="00CE1AA2">
        <w:fldChar w:fldCharType="separate"/>
      </w:r>
      <w:r w:rsidRPr="00B260D3">
        <w:fldChar w:fldCharType="end"/>
      </w:r>
      <w:r w:rsidRPr="00B260D3">
        <w:t xml:space="preserve">  NO</w:t>
      </w:r>
    </w:p>
    <w:p w14:paraId="6ABC88BB" w14:textId="26951187" w:rsidR="009F038E" w:rsidRPr="00B260D3" w:rsidRDefault="009F038E" w:rsidP="006E32A4">
      <w:pPr>
        <w:numPr>
          <w:ilvl w:val="0"/>
          <w:numId w:val="4"/>
        </w:numPr>
        <w:tabs>
          <w:tab w:val="left" w:pos="360"/>
          <w:tab w:val="left" w:pos="720"/>
          <w:tab w:val="left" w:pos="1080"/>
        </w:tabs>
        <w:spacing w:line="360" w:lineRule="auto"/>
      </w:pPr>
      <w:r w:rsidRPr="00B260D3">
        <w:t xml:space="preserve">Please Describe </w:t>
      </w:r>
      <w:r w:rsidRPr="00B260D3">
        <w:rPr>
          <w:u w:val="single"/>
        </w:rPr>
        <w:tab/>
      </w:r>
      <w:r w:rsidRPr="00B260D3">
        <w:rPr>
          <w:u w:val="single"/>
        </w:rPr>
        <w:tab/>
      </w:r>
      <w:r w:rsidRPr="00B260D3">
        <w:rPr>
          <w:u w:val="single"/>
        </w:rPr>
        <w:tab/>
      </w:r>
      <w:r w:rsidRPr="00B260D3">
        <w:rPr>
          <w:u w:val="single"/>
        </w:rPr>
        <w:tab/>
      </w:r>
      <w:r w:rsidRPr="00B260D3">
        <w:rPr>
          <w:u w:val="single"/>
        </w:rPr>
        <w:tab/>
      </w:r>
      <w:r w:rsidRPr="00B260D3">
        <w:rPr>
          <w:u w:val="single"/>
        </w:rPr>
        <w:tab/>
      </w:r>
      <w:r w:rsidRPr="00B260D3">
        <w:rPr>
          <w:u w:val="single"/>
        </w:rPr>
        <w:tab/>
      </w:r>
      <w:r w:rsidRPr="00B260D3">
        <w:rPr>
          <w:u w:val="single"/>
        </w:rPr>
        <w:tab/>
      </w:r>
      <w:r w:rsidRPr="00B260D3">
        <w:rPr>
          <w:u w:val="single"/>
        </w:rPr>
        <w:tab/>
      </w:r>
    </w:p>
    <w:p w14:paraId="5DD65136" w14:textId="77777777" w:rsidR="009F038E" w:rsidRPr="00B260D3" w:rsidRDefault="009F038E" w:rsidP="009F038E">
      <w:pPr>
        <w:tabs>
          <w:tab w:val="left" w:pos="360"/>
          <w:tab w:val="left" w:pos="720"/>
          <w:tab w:val="left" w:pos="1080"/>
        </w:tabs>
        <w:spacing w:line="360" w:lineRule="auto"/>
      </w:pPr>
    </w:p>
    <w:p w14:paraId="01F67850" w14:textId="77777777" w:rsidR="009F038E" w:rsidRPr="009F0FA0" w:rsidRDefault="009F038E" w:rsidP="009F038E">
      <w:pPr>
        <w:pBdr>
          <w:top w:val="single" w:sz="36" w:space="1" w:color="auto"/>
        </w:pBdr>
        <w:tabs>
          <w:tab w:val="left" w:pos="360"/>
          <w:tab w:val="left" w:pos="720"/>
        </w:tabs>
        <w:spacing w:line="360" w:lineRule="auto"/>
      </w:pPr>
      <w:r w:rsidRPr="009F0FA0">
        <w:rPr>
          <w:b/>
          <w:u w:val="single"/>
        </w:rPr>
        <w:t>I</w:t>
      </w:r>
      <w:r>
        <w:rPr>
          <w:b/>
          <w:u w:val="single"/>
        </w:rPr>
        <w:t>X. Menstrual Cycle</w:t>
      </w:r>
    </w:p>
    <w:p w14:paraId="6772338E" w14:textId="77777777" w:rsidR="009F038E" w:rsidRDefault="009F038E" w:rsidP="009F038E">
      <w:pPr>
        <w:tabs>
          <w:tab w:val="left" w:pos="360"/>
          <w:tab w:val="left" w:pos="1260"/>
          <w:tab w:val="left" w:pos="5400"/>
          <w:tab w:val="left" w:pos="6480"/>
          <w:tab w:val="left" w:pos="7560"/>
          <w:tab w:val="left" w:pos="9000"/>
        </w:tabs>
        <w:spacing w:line="360" w:lineRule="auto"/>
      </w:pPr>
    </w:p>
    <w:p w14:paraId="2330CC05" w14:textId="77777777" w:rsidR="009F038E" w:rsidRDefault="009F038E" w:rsidP="009F038E">
      <w:pPr>
        <w:tabs>
          <w:tab w:val="left" w:pos="360"/>
          <w:tab w:val="left" w:pos="720"/>
          <w:tab w:val="left" w:pos="1080"/>
          <w:tab w:val="left" w:pos="9000"/>
          <w:tab w:val="left" w:pos="9900"/>
        </w:tabs>
        <w:spacing w:line="360" w:lineRule="auto"/>
        <w:ind w:left="360"/>
      </w:pPr>
      <w:bookmarkStart w:id="518" w:name="_Hlk16756967"/>
      <w:r>
        <w:t>Are You Currently On Your Menstrual Cycle?</w:t>
      </w:r>
    </w:p>
    <w:p w14:paraId="220FA8D8" w14:textId="77777777" w:rsidR="009F038E" w:rsidRPr="00B260D3" w:rsidRDefault="009F038E" w:rsidP="009F038E">
      <w:pPr>
        <w:tabs>
          <w:tab w:val="left" w:pos="360"/>
          <w:tab w:val="left" w:pos="720"/>
          <w:tab w:val="left" w:pos="1080"/>
          <w:tab w:val="left" w:pos="9000"/>
          <w:tab w:val="left" w:pos="9900"/>
        </w:tabs>
        <w:spacing w:line="360" w:lineRule="auto"/>
        <w:ind w:left="360"/>
      </w:pPr>
      <w:r>
        <w:t xml:space="preserve">  </w:t>
      </w:r>
      <w:r w:rsidRPr="00B260D3">
        <w:fldChar w:fldCharType="begin">
          <w:ffData>
            <w:name w:val="Check24"/>
            <w:enabled/>
            <w:calcOnExit w:val="0"/>
            <w:checkBox>
              <w:sizeAuto/>
              <w:default w:val="0"/>
            </w:checkBox>
          </w:ffData>
        </w:fldChar>
      </w:r>
      <w:r w:rsidRPr="00B260D3">
        <w:instrText xml:space="preserve"> FORMCHECKBOX </w:instrText>
      </w:r>
      <w:r w:rsidR="00CE1AA2">
        <w:fldChar w:fldCharType="separate"/>
      </w:r>
      <w:r w:rsidRPr="00B260D3">
        <w:fldChar w:fldCharType="end"/>
      </w:r>
      <w:r w:rsidRPr="00B260D3">
        <w:t xml:space="preserve">  YES</w:t>
      </w:r>
      <w:r>
        <w:t xml:space="preserve">   </w:t>
      </w:r>
      <w:r w:rsidRPr="00B260D3">
        <w:fldChar w:fldCharType="begin">
          <w:ffData>
            <w:name w:val=""/>
            <w:enabled/>
            <w:calcOnExit w:val="0"/>
            <w:checkBox>
              <w:sizeAuto/>
              <w:default w:val="0"/>
            </w:checkBox>
          </w:ffData>
        </w:fldChar>
      </w:r>
      <w:r w:rsidRPr="00B260D3">
        <w:instrText xml:space="preserve"> FORMCHECKBOX </w:instrText>
      </w:r>
      <w:r w:rsidR="00CE1AA2">
        <w:fldChar w:fldCharType="separate"/>
      </w:r>
      <w:r w:rsidRPr="00B260D3">
        <w:fldChar w:fldCharType="end"/>
      </w:r>
      <w:r w:rsidRPr="00B260D3">
        <w:t xml:space="preserve">  NO</w:t>
      </w:r>
    </w:p>
    <w:bookmarkEnd w:id="518"/>
    <w:p w14:paraId="1CCE58C2" w14:textId="58E5F177" w:rsidR="009F038E" w:rsidRDefault="009F038E" w:rsidP="006E32A4">
      <w:pPr>
        <w:numPr>
          <w:ilvl w:val="0"/>
          <w:numId w:val="4"/>
        </w:numPr>
        <w:tabs>
          <w:tab w:val="left" w:pos="360"/>
          <w:tab w:val="left" w:pos="720"/>
          <w:tab w:val="left" w:pos="1080"/>
        </w:tabs>
        <w:spacing w:line="360" w:lineRule="auto"/>
      </w:pPr>
      <w:r>
        <w:t>How Long?</w:t>
      </w:r>
      <w:r w:rsidRPr="00B260D3">
        <w:t xml:space="preserve"> </w:t>
      </w:r>
      <w:r w:rsidRPr="00B260D3">
        <w:rPr>
          <w:u w:val="single"/>
        </w:rPr>
        <w:tab/>
      </w:r>
      <w:r w:rsidRPr="00B260D3">
        <w:rPr>
          <w:u w:val="single"/>
        </w:rPr>
        <w:tab/>
      </w:r>
      <w:r w:rsidRPr="00B260D3">
        <w:rPr>
          <w:u w:val="single"/>
        </w:rPr>
        <w:tab/>
      </w:r>
      <w:r w:rsidRPr="00B260D3">
        <w:rPr>
          <w:u w:val="single"/>
        </w:rPr>
        <w:tab/>
      </w:r>
      <w:r w:rsidRPr="00B260D3">
        <w:rPr>
          <w:u w:val="single"/>
        </w:rPr>
        <w:tab/>
      </w:r>
      <w:r w:rsidRPr="00B260D3">
        <w:rPr>
          <w:u w:val="single"/>
        </w:rPr>
        <w:tab/>
      </w:r>
      <w:r w:rsidRPr="00B260D3">
        <w:rPr>
          <w:u w:val="single"/>
        </w:rPr>
        <w:tab/>
      </w:r>
      <w:r w:rsidRPr="00B260D3">
        <w:rPr>
          <w:u w:val="single"/>
        </w:rPr>
        <w:tab/>
      </w:r>
      <w:r w:rsidRPr="00B260D3">
        <w:rPr>
          <w:u w:val="single"/>
        </w:rPr>
        <w:tab/>
      </w:r>
    </w:p>
    <w:p w14:paraId="332FD089" w14:textId="77777777" w:rsidR="009F038E" w:rsidRDefault="009F038E" w:rsidP="009F038E">
      <w:pPr>
        <w:tabs>
          <w:tab w:val="left" w:pos="360"/>
          <w:tab w:val="left" w:pos="720"/>
          <w:tab w:val="left" w:pos="1080"/>
          <w:tab w:val="left" w:pos="9000"/>
          <w:tab w:val="left" w:pos="9900"/>
        </w:tabs>
        <w:spacing w:line="360" w:lineRule="auto"/>
        <w:ind w:left="360"/>
      </w:pPr>
      <w:r>
        <w:t xml:space="preserve">How Long Does Your Typical Menstrual Cycle Last? </w:t>
      </w:r>
    </w:p>
    <w:p w14:paraId="16D06A57" w14:textId="59BFD06C" w:rsidR="009F038E" w:rsidRDefault="009F038E" w:rsidP="006E32A4">
      <w:pPr>
        <w:numPr>
          <w:ilvl w:val="0"/>
          <w:numId w:val="4"/>
        </w:numPr>
        <w:tabs>
          <w:tab w:val="left" w:pos="360"/>
          <w:tab w:val="left" w:pos="720"/>
          <w:tab w:val="left" w:pos="1080"/>
        </w:tabs>
        <w:spacing w:line="360" w:lineRule="auto"/>
      </w:pPr>
      <w:r>
        <w:t>Please Describe</w:t>
      </w:r>
      <w:r w:rsidRPr="00B260D3">
        <w:t xml:space="preserve"> </w:t>
      </w:r>
      <w:r w:rsidRPr="00B260D3">
        <w:rPr>
          <w:u w:val="single"/>
        </w:rPr>
        <w:tab/>
      </w:r>
      <w:r w:rsidRPr="00B260D3">
        <w:rPr>
          <w:u w:val="single"/>
        </w:rPr>
        <w:tab/>
      </w:r>
      <w:r w:rsidRPr="00B260D3">
        <w:rPr>
          <w:u w:val="single"/>
        </w:rPr>
        <w:tab/>
      </w:r>
      <w:r w:rsidRPr="00B260D3">
        <w:rPr>
          <w:u w:val="single"/>
        </w:rPr>
        <w:tab/>
      </w:r>
      <w:r w:rsidRPr="00B260D3">
        <w:rPr>
          <w:u w:val="single"/>
        </w:rPr>
        <w:tab/>
      </w:r>
      <w:r w:rsidRPr="00B260D3">
        <w:rPr>
          <w:u w:val="single"/>
        </w:rPr>
        <w:tab/>
      </w:r>
      <w:r w:rsidRPr="00B260D3">
        <w:rPr>
          <w:u w:val="single"/>
        </w:rPr>
        <w:tab/>
      </w:r>
      <w:r w:rsidRPr="00B260D3">
        <w:rPr>
          <w:u w:val="single"/>
        </w:rPr>
        <w:tab/>
      </w:r>
      <w:r w:rsidRPr="00B260D3">
        <w:rPr>
          <w:u w:val="single"/>
        </w:rPr>
        <w:tab/>
      </w:r>
    </w:p>
    <w:p w14:paraId="548C43A7" w14:textId="46B95B5E" w:rsidR="009F038E" w:rsidRPr="00B260D3" w:rsidRDefault="009F038E" w:rsidP="009F038E">
      <w:pPr>
        <w:tabs>
          <w:tab w:val="left" w:pos="360"/>
          <w:tab w:val="left" w:pos="720"/>
          <w:tab w:val="left" w:pos="1080"/>
          <w:tab w:val="left" w:pos="9000"/>
          <w:tab w:val="left" w:pos="9900"/>
        </w:tabs>
        <w:spacing w:line="360" w:lineRule="auto"/>
        <w:ind w:left="360"/>
      </w:pPr>
      <w:r>
        <w:t>When Was Your Last Menstrual Cycle?</w:t>
      </w:r>
    </w:p>
    <w:p w14:paraId="240C326A" w14:textId="43052DA1" w:rsidR="009F038E" w:rsidRPr="00B260D3" w:rsidRDefault="009F038E" w:rsidP="006E32A4">
      <w:pPr>
        <w:numPr>
          <w:ilvl w:val="0"/>
          <w:numId w:val="4"/>
        </w:numPr>
        <w:tabs>
          <w:tab w:val="left" w:pos="360"/>
          <w:tab w:val="left" w:pos="720"/>
          <w:tab w:val="left" w:pos="1080"/>
        </w:tabs>
        <w:spacing w:line="360" w:lineRule="auto"/>
      </w:pPr>
      <w:r w:rsidRPr="00B260D3">
        <w:t xml:space="preserve">Please Describe </w:t>
      </w:r>
      <w:r w:rsidRPr="00B260D3">
        <w:rPr>
          <w:u w:val="single"/>
        </w:rPr>
        <w:tab/>
      </w:r>
      <w:r w:rsidRPr="00B260D3">
        <w:rPr>
          <w:u w:val="single"/>
        </w:rPr>
        <w:tab/>
      </w:r>
      <w:r w:rsidRPr="00B260D3">
        <w:rPr>
          <w:u w:val="single"/>
        </w:rPr>
        <w:tab/>
      </w:r>
      <w:r w:rsidRPr="00B260D3">
        <w:rPr>
          <w:u w:val="single"/>
        </w:rPr>
        <w:tab/>
      </w:r>
      <w:r w:rsidRPr="00B260D3">
        <w:rPr>
          <w:u w:val="single"/>
        </w:rPr>
        <w:tab/>
      </w:r>
      <w:r w:rsidRPr="00B260D3">
        <w:rPr>
          <w:u w:val="single"/>
        </w:rPr>
        <w:tab/>
      </w:r>
      <w:r w:rsidRPr="00B260D3">
        <w:rPr>
          <w:u w:val="single"/>
        </w:rPr>
        <w:tab/>
      </w:r>
      <w:r w:rsidRPr="00B260D3">
        <w:rPr>
          <w:u w:val="single"/>
        </w:rPr>
        <w:tab/>
      </w:r>
      <w:r w:rsidRPr="00B260D3">
        <w:rPr>
          <w:u w:val="single"/>
        </w:rPr>
        <w:tab/>
      </w:r>
    </w:p>
    <w:p w14:paraId="51B0FB61" w14:textId="782B04CB" w:rsidR="009F038E" w:rsidRDefault="009F038E" w:rsidP="006E32A4">
      <w:pPr>
        <w:numPr>
          <w:ilvl w:val="0"/>
          <w:numId w:val="4"/>
        </w:numPr>
        <w:tabs>
          <w:tab w:val="left" w:pos="360"/>
          <w:tab w:val="left" w:pos="720"/>
          <w:tab w:val="left" w:pos="1080"/>
        </w:tabs>
        <w:spacing w:line="360" w:lineRule="auto"/>
      </w:pPr>
      <w:r>
        <w:t>How Long?</w:t>
      </w:r>
      <w:r w:rsidRPr="00B260D3">
        <w:t xml:space="preserve"> </w:t>
      </w:r>
      <w:r w:rsidRPr="00B260D3">
        <w:rPr>
          <w:u w:val="single"/>
        </w:rPr>
        <w:tab/>
      </w:r>
      <w:r w:rsidRPr="00B260D3">
        <w:rPr>
          <w:u w:val="single"/>
        </w:rPr>
        <w:tab/>
      </w:r>
      <w:r w:rsidRPr="00B260D3">
        <w:rPr>
          <w:u w:val="single"/>
        </w:rPr>
        <w:tab/>
      </w:r>
      <w:r w:rsidRPr="00B260D3">
        <w:rPr>
          <w:u w:val="single"/>
        </w:rPr>
        <w:tab/>
      </w:r>
      <w:r w:rsidRPr="00B260D3">
        <w:rPr>
          <w:u w:val="single"/>
        </w:rPr>
        <w:tab/>
      </w:r>
      <w:r w:rsidRPr="00B260D3">
        <w:rPr>
          <w:u w:val="single"/>
        </w:rPr>
        <w:tab/>
      </w:r>
      <w:r w:rsidRPr="00B260D3">
        <w:rPr>
          <w:u w:val="single"/>
        </w:rPr>
        <w:tab/>
      </w:r>
      <w:r w:rsidRPr="00B260D3">
        <w:rPr>
          <w:u w:val="single"/>
        </w:rPr>
        <w:tab/>
      </w:r>
      <w:r w:rsidRPr="00B260D3">
        <w:rPr>
          <w:u w:val="single"/>
        </w:rPr>
        <w:tab/>
      </w:r>
    </w:p>
    <w:p w14:paraId="0DA8935B" w14:textId="73E1A8AE" w:rsidR="009F038E" w:rsidRPr="00B260D3" w:rsidRDefault="009F038E" w:rsidP="009F038E">
      <w:pPr>
        <w:tabs>
          <w:tab w:val="left" w:pos="360"/>
          <w:tab w:val="left" w:pos="720"/>
          <w:tab w:val="left" w:pos="1080"/>
          <w:tab w:val="left" w:pos="9000"/>
          <w:tab w:val="left" w:pos="9900"/>
        </w:tabs>
        <w:spacing w:line="360" w:lineRule="auto"/>
        <w:ind w:left="360"/>
      </w:pPr>
      <w:r>
        <w:t>When Was Your First Menstrual Cycle?</w:t>
      </w:r>
    </w:p>
    <w:p w14:paraId="3A138304" w14:textId="105FD3DE" w:rsidR="009F038E" w:rsidRPr="009F038E" w:rsidRDefault="009F038E" w:rsidP="006E32A4">
      <w:pPr>
        <w:numPr>
          <w:ilvl w:val="0"/>
          <w:numId w:val="4"/>
        </w:numPr>
        <w:tabs>
          <w:tab w:val="left" w:pos="360"/>
          <w:tab w:val="left" w:pos="720"/>
          <w:tab w:val="left" w:pos="1080"/>
        </w:tabs>
        <w:spacing w:line="360" w:lineRule="auto"/>
      </w:pPr>
      <w:r w:rsidRPr="00B260D3">
        <w:t xml:space="preserve">Please Describe </w:t>
      </w:r>
      <w:r w:rsidRPr="00B260D3">
        <w:rPr>
          <w:u w:val="single"/>
        </w:rPr>
        <w:tab/>
      </w:r>
      <w:r w:rsidRPr="00B260D3">
        <w:rPr>
          <w:u w:val="single"/>
        </w:rPr>
        <w:tab/>
      </w:r>
      <w:r w:rsidRPr="00B260D3">
        <w:rPr>
          <w:u w:val="single"/>
        </w:rPr>
        <w:tab/>
      </w:r>
      <w:r w:rsidRPr="00B260D3">
        <w:rPr>
          <w:u w:val="single"/>
        </w:rPr>
        <w:tab/>
      </w:r>
      <w:r w:rsidRPr="00B260D3">
        <w:rPr>
          <w:u w:val="single"/>
        </w:rPr>
        <w:tab/>
      </w:r>
      <w:r w:rsidRPr="00B260D3">
        <w:rPr>
          <w:u w:val="single"/>
        </w:rPr>
        <w:tab/>
      </w:r>
      <w:r w:rsidRPr="00B260D3">
        <w:rPr>
          <w:u w:val="single"/>
        </w:rPr>
        <w:tab/>
      </w:r>
      <w:r w:rsidRPr="00B260D3">
        <w:rPr>
          <w:u w:val="single"/>
        </w:rPr>
        <w:tab/>
      </w:r>
      <w:r w:rsidRPr="00B260D3">
        <w:rPr>
          <w:u w:val="single"/>
        </w:rPr>
        <w:tab/>
      </w:r>
    </w:p>
    <w:p w14:paraId="199605E0" w14:textId="77777777" w:rsidR="009F038E" w:rsidRDefault="009F038E" w:rsidP="009F038E">
      <w:pPr>
        <w:tabs>
          <w:tab w:val="left" w:pos="360"/>
          <w:tab w:val="left" w:pos="720"/>
          <w:tab w:val="left" w:pos="1080"/>
          <w:tab w:val="left" w:pos="9000"/>
          <w:tab w:val="left" w:pos="9900"/>
        </w:tabs>
        <w:spacing w:line="360" w:lineRule="auto"/>
        <w:ind w:left="360"/>
      </w:pPr>
      <w:r>
        <w:t>Have You Ever Been Pregnant?</w:t>
      </w:r>
    </w:p>
    <w:p w14:paraId="1001AB2C" w14:textId="7F393837" w:rsidR="00901DFC" w:rsidRPr="009F038E" w:rsidRDefault="009F038E" w:rsidP="009F038E">
      <w:pPr>
        <w:tabs>
          <w:tab w:val="left" w:pos="360"/>
          <w:tab w:val="left" w:pos="720"/>
          <w:tab w:val="left" w:pos="1080"/>
          <w:tab w:val="left" w:pos="9000"/>
          <w:tab w:val="left" w:pos="9900"/>
        </w:tabs>
        <w:spacing w:line="360" w:lineRule="auto"/>
        <w:ind w:left="360"/>
      </w:pPr>
      <w:r>
        <w:t xml:space="preserve">  </w:t>
      </w:r>
      <w:r w:rsidRPr="00B260D3">
        <w:fldChar w:fldCharType="begin">
          <w:ffData>
            <w:name w:val="Check24"/>
            <w:enabled/>
            <w:calcOnExit w:val="0"/>
            <w:checkBox>
              <w:sizeAuto/>
              <w:default w:val="0"/>
            </w:checkBox>
          </w:ffData>
        </w:fldChar>
      </w:r>
      <w:r w:rsidRPr="00B260D3">
        <w:instrText xml:space="preserve"> FORMCHECKBOX </w:instrText>
      </w:r>
      <w:r w:rsidR="00CE1AA2">
        <w:fldChar w:fldCharType="separate"/>
      </w:r>
      <w:r w:rsidRPr="00B260D3">
        <w:fldChar w:fldCharType="end"/>
      </w:r>
      <w:r w:rsidRPr="00B260D3">
        <w:t xml:space="preserve">  YES</w:t>
      </w:r>
      <w:r>
        <w:t xml:space="preserve">   </w:t>
      </w:r>
      <w:r w:rsidRPr="00B260D3">
        <w:fldChar w:fldCharType="begin">
          <w:ffData>
            <w:name w:val=""/>
            <w:enabled/>
            <w:calcOnExit w:val="0"/>
            <w:checkBox>
              <w:sizeAuto/>
              <w:default w:val="0"/>
            </w:checkBox>
          </w:ffData>
        </w:fldChar>
      </w:r>
      <w:r w:rsidRPr="00B260D3">
        <w:instrText xml:space="preserve"> FORMCHECKBOX </w:instrText>
      </w:r>
      <w:r w:rsidR="00CE1AA2">
        <w:fldChar w:fldCharType="separate"/>
      </w:r>
      <w:r w:rsidRPr="00B260D3">
        <w:fldChar w:fldCharType="end"/>
      </w:r>
      <w:r w:rsidRPr="00B260D3">
        <w:t xml:space="preserve">  NO</w:t>
      </w:r>
    </w:p>
    <w:p w14:paraId="14B9BCD8" w14:textId="2D4A1AA9" w:rsidR="0040166E" w:rsidRPr="00FD0D0B" w:rsidRDefault="0040166E" w:rsidP="00FD0D0B">
      <w:pPr>
        <w:jc w:val="center"/>
        <w:rPr>
          <w:i/>
        </w:rPr>
      </w:pPr>
      <w:r w:rsidRPr="00FD0D0B">
        <w:rPr>
          <w:i/>
        </w:rPr>
        <w:lastRenderedPageBreak/>
        <w:t xml:space="preserve">Appendix </w:t>
      </w:r>
      <w:r w:rsidR="00A23949" w:rsidRPr="00FD0D0B">
        <w:rPr>
          <w:i/>
        </w:rPr>
        <w:t>I</w:t>
      </w:r>
      <w:r w:rsidRPr="00FD0D0B">
        <w:rPr>
          <w:i/>
        </w:rPr>
        <w:t xml:space="preserve">. </w:t>
      </w:r>
      <w:r w:rsidR="009F038E" w:rsidRPr="00FD0D0B">
        <w:rPr>
          <w:i/>
        </w:rPr>
        <w:t>Fitness Activity Questionnaire</w:t>
      </w:r>
    </w:p>
    <w:p w14:paraId="796CBA53" w14:textId="77777777" w:rsidR="009F038E" w:rsidRPr="00AD4937" w:rsidRDefault="009F038E" w:rsidP="009F038E">
      <w:pPr>
        <w:tabs>
          <w:tab w:val="left" w:pos="630"/>
        </w:tabs>
        <w:spacing w:line="240" w:lineRule="auto"/>
        <w:rPr>
          <w:b/>
          <w:bCs/>
          <w:caps/>
          <w:sz w:val="28"/>
          <w:szCs w:val="28"/>
        </w:rPr>
      </w:pPr>
      <w:r w:rsidRPr="00AD4937">
        <w:rPr>
          <w:b/>
          <w:caps/>
          <w:sz w:val="28"/>
          <w:szCs w:val="28"/>
        </w:rPr>
        <w:t>Fitness Activity QUESTIONNAIRE</w:t>
      </w:r>
    </w:p>
    <w:p w14:paraId="5B350BB8" w14:textId="77777777" w:rsidR="009F038E" w:rsidRPr="00506A53" w:rsidRDefault="009F038E" w:rsidP="009F038E">
      <w:pPr>
        <w:tabs>
          <w:tab w:val="left" w:pos="630"/>
        </w:tabs>
        <w:spacing w:line="240" w:lineRule="auto"/>
        <w:rPr>
          <w:szCs w:val="24"/>
        </w:rPr>
      </w:pPr>
      <w:r w:rsidRPr="00506A53">
        <w:rPr>
          <w:szCs w:val="24"/>
        </w:rPr>
        <w:t>Please describe your current participation in the following types of exercise:</w:t>
      </w:r>
    </w:p>
    <w:p w14:paraId="1D0F7E91" w14:textId="77777777" w:rsidR="009F038E" w:rsidRPr="00506A53" w:rsidRDefault="009F038E" w:rsidP="009F038E">
      <w:pPr>
        <w:tabs>
          <w:tab w:val="left" w:pos="630"/>
        </w:tabs>
        <w:spacing w:line="240" w:lineRule="auto"/>
        <w:rPr>
          <w:szCs w:val="24"/>
        </w:rPr>
      </w:pPr>
    </w:p>
    <w:p w14:paraId="767749A7" w14:textId="77777777" w:rsidR="009F038E" w:rsidRPr="00506A53" w:rsidRDefault="009F038E" w:rsidP="009F038E">
      <w:pPr>
        <w:tabs>
          <w:tab w:val="left" w:pos="630"/>
        </w:tabs>
        <w:spacing w:line="240" w:lineRule="auto"/>
        <w:rPr>
          <w:i/>
          <w:iCs/>
          <w:szCs w:val="24"/>
        </w:rPr>
      </w:pPr>
      <w:r w:rsidRPr="00506A53">
        <w:rPr>
          <w:i/>
          <w:iCs/>
          <w:szCs w:val="24"/>
        </w:rPr>
        <w:t>1.</w:t>
      </w:r>
      <w:r w:rsidRPr="00506A53">
        <w:rPr>
          <w:i/>
          <w:iCs/>
          <w:szCs w:val="24"/>
        </w:rPr>
        <w:tab/>
        <w:t>Aerobic (aerobic classes, walking, jogging, stair climbing, hiking, cycling, etc.)</w:t>
      </w:r>
    </w:p>
    <w:p w14:paraId="595188B9" w14:textId="77777777" w:rsidR="009F038E" w:rsidRPr="00506A53" w:rsidRDefault="009F038E" w:rsidP="009F038E">
      <w:pPr>
        <w:tabs>
          <w:tab w:val="left" w:pos="630"/>
        </w:tabs>
        <w:spacing w:line="240" w:lineRule="auto"/>
        <w:rPr>
          <w:szCs w:val="24"/>
          <w:u w:val="single"/>
        </w:rPr>
      </w:pPr>
      <w:r w:rsidRPr="00506A53">
        <w:rPr>
          <w:szCs w:val="24"/>
        </w:rPr>
        <w:t>Frequency (# of days per week):</w:t>
      </w:r>
      <w:r w:rsidRPr="00506A53">
        <w:rPr>
          <w:szCs w:val="24"/>
        </w:rPr>
        <w:tab/>
      </w:r>
      <w:r w:rsidRPr="00506A53">
        <w:rPr>
          <w:szCs w:val="24"/>
          <w:u w:val="single"/>
        </w:rPr>
        <w:tab/>
      </w:r>
      <w:r w:rsidRPr="00506A53">
        <w:rPr>
          <w:szCs w:val="24"/>
          <w:u w:val="single"/>
        </w:rPr>
        <w:tab/>
      </w:r>
      <w:r w:rsidRPr="00506A53">
        <w:rPr>
          <w:szCs w:val="24"/>
          <w:u w:val="single"/>
        </w:rPr>
        <w:tab/>
      </w:r>
    </w:p>
    <w:p w14:paraId="27F70131" w14:textId="77777777" w:rsidR="009F038E" w:rsidRPr="00506A53" w:rsidRDefault="009F038E" w:rsidP="009F038E">
      <w:pPr>
        <w:tabs>
          <w:tab w:val="left" w:pos="630"/>
        </w:tabs>
        <w:spacing w:line="240" w:lineRule="auto"/>
        <w:rPr>
          <w:szCs w:val="24"/>
        </w:rPr>
      </w:pPr>
      <w:r w:rsidRPr="00506A53">
        <w:rPr>
          <w:szCs w:val="24"/>
        </w:rPr>
        <w:t>Duration (time spent per session):</w:t>
      </w:r>
      <w:r w:rsidRPr="00506A53">
        <w:rPr>
          <w:szCs w:val="24"/>
        </w:rPr>
        <w:tab/>
      </w:r>
      <w:r w:rsidRPr="00506A53">
        <w:rPr>
          <w:szCs w:val="24"/>
          <w:u w:val="single"/>
        </w:rPr>
        <w:tab/>
      </w:r>
      <w:r w:rsidRPr="00506A53">
        <w:rPr>
          <w:szCs w:val="24"/>
          <w:u w:val="single"/>
        </w:rPr>
        <w:tab/>
      </w:r>
      <w:r w:rsidRPr="00506A53">
        <w:rPr>
          <w:szCs w:val="24"/>
          <w:u w:val="single"/>
        </w:rPr>
        <w:tab/>
      </w:r>
      <w:r w:rsidRPr="00506A53">
        <w:rPr>
          <w:szCs w:val="24"/>
        </w:rPr>
        <w:t>minutes</w:t>
      </w:r>
    </w:p>
    <w:p w14:paraId="49F5826D" w14:textId="77777777" w:rsidR="009F038E" w:rsidRPr="00506A53" w:rsidRDefault="009F038E" w:rsidP="009F038E">
      <w:pPr>
        <w:tabs>
          <w:tab w:val="left" w:pos="630"/>
        </w:tabs>
        <w:spacing w:line="240" w:lineRule="auto"/>
        <w:rPr>
          <w:szCs w:val="24"/>
        </w:rPr>
      </w:pPr>
      <w:r w:rsidRPr="00506A53">
        <w:rPr>
          <w:szCs w:val="24"/>
        </w:rPr>
        <w:t>Intensity (difficulty level):</w:t>
      </w:r>
      <w:r w:rsidRPr="00506A53">
        <w:rPr>
          <w:szCs w:val="24"/>
        </w:rPr>
        <w:tab/>
      </w:r>
      <w:r w:rsidRPr="00506A53">
        <w:rPr>
          <w:szCs w:val="24"/>
        </w:rPr>
        <w:tab/>
        <w:t>light</w:t>
      </w:r>
      <w:r w:rsidRPr="00506A53">
        <w:rPr>
          <w:szCs w:val="24"/>
        </w:rPr>
        <w:tab/>
        <w:t xml:space="preserve">   somewhat hard</w:t>
      </w:r>
      <w:r w:rsidRPr="00506A53">
        <w:rPr>
          <w:szCs w:val="24"/>
        </w:rPr>
        <w:tab/>
        <w:t>hard</w:t>
      </w:r>
      <w:r w:rsidRPr="00506A53">
        <w:rPr>
          <w:szCs w:val="24"/>
        </w:rPr>
        <w:tab/>
        <w:t xml:space="preserve">    very hard</w:t>
      </w:r>
    </w:p>
    <w:p w14:paraId="6A997054" w14:textId="77777777" w:rsidR="009F038E" w:rsidRPr="00506A53" w:rsidRDefault="009F038E" w:rsidP="009F038E">
      <w:pPr>
        <w:tabs>
          <w:tab w:val="left" w:pos="630"/>
        </w:tabs>
        <w:spacing w:line="240" w:lineRule="auto"/>
        <w:rPr>
          <w:szCs w:val="24"/>
        </w:rPr>
      </w:pPr>
      <w:r w:rsidRPr="00506A53">
        <w:rPr>
          <w:szCs w:val="24"/>
        </w:rPr>
        <w:t>How long have you been participating in aerobic activity as described above?</w:t>
      </w:r>
    </w:p>
    <w:p w14:paraId="1B773377" w14:textId="77777777" w:rsidR="009F038E" w:rsidRPr="00506A53" w:rsidRDefault="009F038E" w:rsidP="009F038E">
      <w:pPr>
        <w:pStyle w:val="BodyText"/>
        <w:rPr>
          <w:sz w:val="24"/>
          <w:szCs w:val="24"/>
        </w:rPr>
      </w:pPr>
      <w:r w:rsidRPr="00506A53">
        <w:rPr>
          <w:sz w:val="24"/>
          <w:szCs w:val="24"/>
          <w:u w:val="single"/>
        </w:rPr>
        <w:tab/>
      </w:r>
      <w:r w:rsidRPr="00506A53">
        <w:rPr>
          <w:sz w:val="24"/>
          <w:szCs w:val="24"/>
          <w:u w:val="single"/>
        </w:rPr>
        <w:tab/>
      </w:r>
      <w:r w:rsidRPr="00506A53">
        <w:rPr>
          <w:sz w:val="24"/>
          <w:szCs w:val="24"/>
          <w:u w:val="single"/>
        </w:rPr>
        <w:tab/>
      </w:r>
      <w:r w:rsidRPr="00506A53">
        <w:rPr>
          <w:sz w:val="24"/>
          <w:szCs w:val="24"/>
        </w:rPr>
        <w:t>Years</w:t>
      </w:r>
    </w:p>
    <w:p w14:paraId="46FE13C1" w14:textId="77777777" w:rsidR="009F038E" w:rsidRPr="00506A53" w:rsidRDefault="009F038E" w:rsidP="009F038E">
      <w:pPr>
        <w:tabs>
          <w:tab w:val="left" w:pos="630"/>
        </w:tabs>
        <w:spacing w:line="240" w:lineRule="auto"/>
        <w:rPr>
          <w:i/>
          <w:iCs/>
          <w:szCs w:val="24"/>
        </w:rPr>
      </w:pPr>
    </w:p>
    <w:p w14:paraId="1C489D72" w14:textId="77777777" w:rsidR="009F038E" w:rsidRPr="00506A53" w:rsidRDefault="009F038E" w:rsidP="009F038E">
      <w:pPr>
        <w:tabs>
          <w:tab w:val="left" w:pos="630"/>
        </w:tabs>
        <w:spacing w:line="240" w:lineRule="auto"/>
        <w:rPr>
          <w:i/>
          <w:iCs/>
          <w:szCs w:val="24"/>
        </w:rPr>
      </w:pPr>
      <w:r w:rsidRPr="00506A53">
        <w:rPr>
          <w:i/>
          <w:iCs/>
          <w:szCs w:val="24"/>
        </w:rPr>
        <w:t>2.</w:t>
      </w:r>
      <w:r w:rsidRPr="00506A53">
        <w:rPr>
          <w:i/>
          <w:iCs/>
          <w:szCs w:val="24"/>
        </w:rPr>
        <w:tab/>
        <w:t>Anaerobic (weight training, sprinting, etc.)</w:t>
      </w:r>
    </w:p>
    <w:p w14:paraId="28CCD916" w14:textId="77777777" w:rsidR="009F038E" w:rsidRPr="00506A53" w:rsidRDefault="009F038E" w:rsidP="009F038E">
      <w:pPr>
        <w:tabs>
          <w:tab w:val="left" w:pos="630"/>
        </w:tabs>
        <w:spacing w:line="240" w:lineRule="auto"/>
        <w:rPr>
          <w:szCs w:val="24"/>
          <w:u w:val="single"/>
        </w:rPr>
      </w:pPr>
      <w:r w:rsidRPr="00506A53">
        <w:rPr>
          <w:szCs w:val="24"/>
        </w:rPr>
        <w:t>Frequency (# of days per week):</w:t>
      </w:r>
      <w:r w:rsidRPr="00506A53">
        <w:rPr>
          <w:szCs w:val="24"/>
        </w:rPr>
        <w:tab/>
      </w:r>
      <w:r w:rsidRPr="00506A53">
        <w:rPr>
          <w:szCs w:val="24"/>
          <w:u w:val="single"/>
        </w:rPr>
        <w:tab/>
      </w:r>
      <w:r w:rsidRPr="00506A53">
        <w:rPr>
          <w:szCs w:val="24"/>
          <w:u w:val="single"/>
        </w:rPr>
        <w:tab/>
      </w:r>
      <w:r w:rsidRPr="00506A53">
        <w:rPr>
          <w:szCs w:val="24"/>
          <w:u w:val="single"/>
        </w:rPr>
        <w:tab/>
      </w:r>
    </w:p>
    <w:p w14:paraId="55B0DD15" w14:textId="77777777" w:rsidR="009F038E" w:rsidRPr="00506A53" w:rsidRDefault="009F038E" w:rsidP="009F038E">
      <w:pPr>
        <w:tabs>
          <w:tab w:val="left" w:pos="630"/>
        </w:tabs>
        <w:spacing w:line="240" w:lineRule="auto"/>
        <w:rPr>
          <w:szCs w:val="24"/>
        </w:rPr>
      </w:pPr>
      <w:r w:rsidRPr="00506A53">
        <w:rPr>
          <w:szCs w:val="24"/>
        </w:rPr>
        <w:t>Duration (time spent per session):</w:t>
      </w:r>
      <w:r w:rsidRPr="00506A53">
        <w:rPr>
          <w:szCs w:val="24"/>
        </w:rPr>
        <w:tab/>
      </w:r>
      <w:r w:rsidRPr="00506A53">
        <w:rPr>
          <w:szCs w:val="24"/>
          <w:u w:val="single"/>
        </w:rPr>
        <w:tab/>
      </w:r>
      <w:r w:rsidRPr="00506A53">
        <w:rPr>
          <w:szCs w:val="24"/>
          <w:u w:val="single"/>
        </w:rPr>
        <w:tab/>
      </w:r>
      <w:r w:rsidRPr="00506A53">
        <w:rPr>
          <w:szCs w:val="24"/>
          <w:u w:val="single"/>
        </w:rPr>
        <w:tab/>
      </w:r>
      <w:r w:rsidRPr="00506A53">
        <w:rPr>
          <w:szCs w:val="24"/>
        </w:rPr>
        <w:t>minutes</w:t>
      </w:r>
    </w:p>
    <w:p w14:paraId="7D1E6264" w14:textId="77777777" w:rsidR="009F038E" w:rsidRPr="00506A53" w:rsidRDefault="009F038E" w:rsidP="009F038E">
      <w:pPr>
        <w:tabs>
          <w:tab w:val="left" w:pos="630"/>
        </w:tabs>
        <w:spacing w:line="240" w:lineRule="auto"/>
        <w:rPr>
          <w:szCs w:val="24"/>
        </w:rPr>
      </w:pPr>
      <w:r w:rsidRPr="00506A53">
        <w:rPr>
          <w:szCs w:val="24"/>
        </w:rPr>
        <w:t>Intensity (difficulty level):</w:t>
      </w:r>
      <w:r w:rsidRPr="00506A53">
        <w:rPr>
          <w:szCs w:val="24"/>
        </w:rPr>
        <w:tab/>
      </w:r>
      <w:r w:rsidRPr="00506A53">
        <w:rPr>
          <w:szCs w:val="24"/>
        </w:rPr>
        <w:tab/>
        <w:t>light</w:t>
      </w:r>
      <w:r w:rsidRPr="00506A53">
        <w:rPr>
          <w:szCs w:val="24"/>
        </w:rPr>
        <w:tab/>
        <w:t xml:space="preserve">   somewhat hard</w:t>
      </w:r>
      <w:r w:rsidRPr="00506A53">
        <w:rPr>
          <w:szCs w:val="24"/>
        </w:rPr>
        <w:tab/>
        <w:t>hard</w:t>
      </w:r>
      <w:r w:rsidRPr="00506A53">
        <w:rPr>
          <w:szCs w:val="24"/>
        </w:rPr>
        <w:tab/>
        <w:t xml:space="preserve">    very hard</w:t>
      </w:r>
    </w:p>
    <w:p w14:paraId="11B18886" w14:textId="77777777" w:rsidR="009F038E" w:rsidRPr="00506A53" w:rsidRDefault="009F038E" w:rsidP="009F038E">
      <w:pPr>
        <w:tabs>
          <w:tab w:val="left" w:pos="630"/>
        </w:tabs>
        <w:spacing w:line="240" w:lineRule="auto"/>
        <w:rPr>
          <w:szCs w:val="24"/>
        </w:rPr>
      </w:pPr>
      <w:r w:rsidRPr="00506A53">
        <w:rPr>
          <w:szCs w:val="24"/>
        </w:rPr>
        <w:t>How long have you been participating in anaerobic activity as described above?</w:t>
      </w:r>
    </w:p>
    <w:p w14:paraId="62CF2943" w14:textId="77777777" w:rsidR="009F038E" w:rsidRPr="00506A53" w:rsidRDefault="009F038E" w:rsidP="009F038E">
      <w:pPr>
        <w:pStyle w:val="BodyText"/>
        <w:rPr>
          <w:sz w:val="24"/>
          <w:szCs w:val="24"/>
        </w:rPr>
      </w:pPr>
      <w:r w:rsidRPr="00506A53">
        <w:rPr>
          <w:sz w:val="24"/>
          <w:szCs w:val="24"/>
          <w:u w:val="single"/>
        </w:rPr>
        <w:tab/>
      </w:r>
      <w:r w:rsidRPr="00506A53">
        <w:rPr>
          <w:sz w:val="24"/>
          <w:szCs w:val="24"/>
          <w:u w:val="single"/>
        </w:rPr>
        <w:tab/>
      </w:r>
      <w:r w:rsidRPr="00506A53">
        <w:rPr>
          <w:sz w:val="24"/>
          <w:szCs w:val="24"/>
          <w:u w:val="single"/>
        </w:rPr>
        <w:tab/>
      </w:r>
      <w:r w:rsidRPr="00506A53">
        <w:rPr>
          <w:sz w:val="24"/>
          <w:szCs w:val="24"/>
        </w:rPr>
        <w:t>Years</w:t>
      </w:r>
    </w:p>
    <w:p w14:paraId="406ECC1A" w14:textId="77777777" w:rsidR="009F038E" w:rsidRPr="00506A53" w:rsidRDefault="009F038E" w:rsidP="009F038E">
      <w:pPr>
        <w:tabs>
          <w:tab w:val="left" w:pos="630"/>
        </w:tabs>
        <w:spacing w:line="240" w:lineRule="auto"/>
        <w:rPr>
          <w:i/>
          <w:iCs/>
          <w:szCs w:val="24"/>
        </w:rPr>
      </w:pPr>
    </w:p>
    <w:p w14:paraId="7598D656" w14:textId="77777777" w:rsidR="009F038E" w:rsidRPr="00506A53" w:rsidRDefault="009F038E" w:rsidP="009F038E">
      <w:pPr>
        <w:tabs>
          <w:tab w:val="left" w:pos="630"/>
        </w:tabs>
        <w:spacing w:line="240" w:lineRule="auto"/>
        <w:rPr>
          <w:i/>
          <w:iCs/>
          <w:szCs w:val="24"/>
        </w:rPr>
      </w:pPr>
      <w:r w:rsidRPr="00506A53">
        <w:rPr>
          <w:i/>
          <w:iCs/>
          <w:szCs w:val="24"/>
        </w:rPr>
        <w:t>3.</w:t>
      </w:r>
      <w:r w:rsidRPr="00506A53">
        <w:rPr>
          <w:i/>
          <w:iCs/>
          <w:szCs w:val="24"/>
        </w:rPr>
        <w:tab/>
        <w:t>Organized or Recreational sports</w:t>
      </w:r>
    </w:p>
    <w:p w14:paraId="036399BB" w14:textId="77777777" w:rsidR="009F038E" w:rsidRPr="00506A53" w:rsidRDefault="009F038E" w:rsidP="009F038E">
      <w:pPr>
        <w:pStyle w:val="BodyText"/>
        <w:rPr>
          <w:bCs/>
          <w:sz w:val="24"/>
          <w:szCs w:val="24"/>
          <w:u w:val="single"/>
        </w:rPr>
      </w:pPr>
      <w:r w:rsidRPr="00506A53">
        <w:rPr>
          <w:bCs/>
          <w:sz w:val="24"/>
          <w:szCs w:val="24"/>
        </w:rPr>
        <w:t>Type of sport(s):</w:t>
      </w:r>
      <w:r w:rsidRPr="00506A53">
        <w:rPr>
          <w:bCs/>
          <w:sz w:val="24"/>
          <w:szCs w:val="24"/>
          <w:u w:val="single"/>
        </w:rPr>
        <w:tab/>
      </w:r>
      <w:r w:rsidRPr="00506A53">
        <w:rPr>
          <w:bCs/>
          <w:sz w:val="24"/>
          <w:szCs w:val="24"/>
          <w:u w:val="single"/>
        </w:rPr>
        <w:tab/>
      </w:r>
      <w:r w:rsidRPr="00506A53">
        <w:rPr>
          <w:bCs/>
          <w:sz w:val="24"/>
          <w:szCs w:val="24"/>
          <w:u w:val="single"/>
        </w:rPr>
        <w:tab/>
      </w:r>
      <w:r w:rsidRPr="00506A53">
        <w:rPr>
          <w:bCs/>
          <w:sz w:val="24"/>
          <w:szCs w:val="24"/>
          <w:u w:val="single"/>
        </w:rPr>
        <w:tab/>
      </w:r>
      <w:r w:rsidRPr="00506A53">
        <w:rPr>
          <w:bCs/>
          <w:sz w:val="24"/>
          <w:szCs w:val="24"/>
          <w:u w:val="single"/>
        </w:rPr>
        <w:tab/>
      </w:r>
      <w:r w:rsidRPr="00506A53">
        <w:rPr>
          <w:bCs/>
          <w:sz w:val="24"/>
          <w:szCs w:val="24"/>
          <w:u w:val="single"/>
        </w:rPr>
        <w:tab/>
      </w:r>
      <w:r w:rsidRPr="00506A53">
        <w:rPr>
          <w:bCs/>
          <w:sz w:val="24"/>
          <w:szCs w:val="24"/>
          <w:u w:val="single"/>
        </w:rPr>
        <w:tab/>
      </w:r>
      <w:r w:rsidRPr="00506A53">
        <w:rPr>
          <w:bCs/>
          <w:sz w:val="24"/>
          <w:szCs w:val="24"/>
          <w:u w:val="single"/>
        </w:rPr>
        <w:tab/>
      </w:r>
      <w:r w:rsidRPr="00506A53">
        <w:rPr>
          <w:bCs/>
          <w:sz w:val="24"/>
          <w:szCs w:val="24"/>
          <w:u w:val="single"/>
        </w:rPr>
        <w:tab/>
      </w:r>
      <w:r w:rsidRPr="00506A53">
        <w:rPr>
          <w:bCs/>
          <w:sz w:val="24"/>
          <w:szCs w:val="24"/>
        </w:rPr>
        <w:tab/>
      </w:r>
      <w:r w:rsidRPr="00506A53">
        <w:rPr>
          <w:bCs/>
          <w:sz w:val="24"/>
          <w:szCs w:val="24"/>
        </w:rPr>
        <w:tab/>
      </w:r>
    </w:p>
    <w:p w14:paraId="1F0D5169" w14:textId="77777777" w:rsidR="009F038E" w:rsidRPr="00506A53" w:rsidRDefault="009F038E" w:rsidP="009F038E">
      <w:pPr>
        <w:tabs>
          <w:tab w:val="left" w:pos="630"/>
        </w:tabs>
        <w:spacing w:line="240" w:lineRule="auto"/>
        <w:rPr>
          <w:szCs w:val="24"/>
          <w:u w:val="single"/>
        </w:rPr>
      </w:pPr>
      <w:r w:rsidRPr="00506A53">
        <w:rPr>
          <w:szCs w:val="24"/>
        </w:rPr>
        <w:t>Frequency (# of days per week):</w:t>
      </w:r>
      <w:r w:rsidRPr="00506A53">
        <w:rPr>
          <w:szCs w:val="24"/>
        </w:rPr>
        <w:tab/>
      </w:r>
      <w:r w:rsidRPr="00506A53">
        <w:rPr>
          <w:szCs w:val="24"/>
          <w:u w:val="single"/>
        </w:rPr>
        <w:tab/>
      </w:r>
      <w:r w:rsidRPr="00506A53">
        <w:rPr>
          <w:szCs w:val="24"/>
          <w:u w:val="single"/>
        </w:rPr>
        <w:tab/>
      </w:r>
      <w:r w:rsidRPr="00506A53">
        <w:rPr>
          <w:szCs w:val="24"/>
          <w:u w:val="single"/>
        </w:rPr>
        <w:tab/>
      </w:r>
    </w:p>
    <w:p w14:paraId="5CF8DEA4" w14:textId="77777777" w:rsidR="009F038E" w:rsidRPr="00506A53" w:rsidRDefault="009F038E" w:rsidP="009F038E">
      <w:pPr>
        <w:tabs>
          <w:tab w:val="left" w:pos="630"/>
        </w:tabs>
        <w:spacing w:line="240" w:lineRule="auto"/>
        <w:rPr>
          <w:szCs w:val="24"/>
        </w:rPr>
      </w:pPr>
      <w:r w:rsidRPr="00506A53">
        <w:rPr>
          <w:szCs w:val="24"/>
        </w:rPr>
        <w:t>Duration (time spent per session):</w:t>
      </w:r>
      <w:r w:rsidRPr="00506A53">
        <w:rPr>
          <w:szCs w:val="24"/>
        </w:rPr>
        <w:tab/>
      </w:r>
      <w:r w:rsidRPr="00506A53">
        <w:rPr>
          <w:szCs w:val="24"/>
          <w:u w:val="single"/>
        </w:rPr>
        <w:tab/>
      </w:r>
      <w:r w:rsidRPr="00506A53">
        <w:rPr>
          <w:szCs w:val="24"/>
          <w:u w:val="single"/>
        </w:rPr>
        <w:tab/>
      </w:r>
      <w:r w:rsidRPr="00506A53">
        <w:rPr>
          <w:szCs w:val="24"/>
          <w:u w:val="single"/>
        </w:rPr>
        <w:tab/>
      </w:r>
      <w:r w:rsidRPr="00506A53">
        <w:rPr>
          <w:szCs w:val="24"/>
        </w:rPr>
        <w:t>minutes</w:t>
      </w:r>
    </w:p>
    <w:p w14:paraId="52822DF1" w14:textId="77777777" w:rsidR="009F038E" w:rsidRPr="00506A53" w:rsidRDefault="009F038E" w:rsidP="009F038E">
      <w:pPr>
        <w:tabs>
          <w:tab w:val="left" w:pos="630"/>
        </w:tabs>
        <w:spacing w:line="240" w:lineRule="auto"/>
        <w:rPr>
          <w:szCs w:val="24"/>
        </w:rPr>
      </w:pPr>
      <w:r w:rsidRPr="00506A53">
        <w:rPr>
          <w:szCs w:val="24"/>
        </w:rPr>
        <w:t>Intensity (difficulty level):</w:t>
      </w:r>
      <w:r w:rsidRPr="00506A53">
        <w:rPr>
          <w:szCs w:val="24"/>
        </w:rPr>
        <w:tab/>
      </w:r>
      <w:r w:rsidRPr="00506A53">
        <w:rPr>
          <w:szCs w:val="24"/>
        </w:rPr>
        <w:tab/>
        <w:t>light</w:t>
      </w:r>
      <w:r w:rsidRPr="00506A53">
        <w:rPr>
          <w:szCs w:val="24"/>
        </w:rPr>
        <w:tab/>
        <w:t xml:space="preserve">   somewhat hard</w:t>
      </w:r>
      <w:r w:rsidRPr="00506A53">
        <w:rPr>
          <w:szCs w:val="24"/>
        </w:rPr>
        <w:tab/>
        <w:t>hard</w:t>
      </w:r>
      <w:r w:rsidRPr="00506A53">
        <w:rPr>
          <w:szCs w:val="24"/>
        </w:rPr>
        <w:tab/>
        <w:t xml:space="preserve">    very hard</w:t>
      </w:r>
    </w:p>
    <w:p w14:paraId="672953C2" w14:textId="77777777" w:rsidR="009F038E" w:rsidRPr="00506A53" w:rsidRDefault="009F038E" w:rsidP="009F038E">
      <w:pPr>
        <w:tabs>
          <w:tab w:val="left" w:pos="630"/>
        </w:tabs>
        <w:spacing w:line="240" w:lineRule="auto"/>
        <w:rPr>
          <w:szCs w:val="24"/>
        </w:rPr>
      </w:pPr>
      <w:r w:rsidRPr="00506A53">
        <w:rPr>
          <w:szCs w:val="24"/>
        </w:rPr>
        <w:t>How long have you been participating in sports activity as described above?</w:t>
      </w:r>
    </w:p>
    <w:p w14:paraId="377F382E" w14:textId="77777777" w:rsidR="009F038E" w:rsidRPr="00506A53" w:rsidRDefault="009F038E" w:rsidP="009F038E">
      <w:pPr>
        <w:pStyle w:val="BodyText"/>
        <w:rPr>
          <w:sz w:val="24"/>
          <w:szCs w:val="24"/>
        </w:rPr>
      </w:pPr>
      <w:r w:rsidRPr="00506A53">
        <w:rPr>
          <w:sz w:val="24"/>
          <w:szCs w:val="24"/>
          <w:u w:val="single"/>
        </w:rPr>
        <w:tab/>
      </w:r>
      <w:r w:rsidRPr="00506A53">
        <w:rPr>
          <w:sz w:val="24"/>
          <w:szCs w:val="24"/>
          <w:u w:val="single"/>
        </w:rPr>
        <w:tab/>
      </w:r>
      <w:r w:rsidRPr="00506A53">
        <w:rPr>
          <w:sz w:val="24"/>
          <w:szCs w:val="24"/>
          <w:u w:val="single"/>
        </w:rPr>
        <w:tab/>
      </w:r>
      <w:r w:rsidRPr="00506A53">
        <w:rPr>
          <w:sz w:val="24"/>
          <w:szCs w:val="24"/>
        </w:rPr>
        <w:t>Years</w:t>
      </w:r>
    </w:p>
    <w:p w14:paraId="0FC0FB13" w14:textId="077F145E" w:rsidR="009F038E" w:rsidRDefault="009F038E" w:rsidP="009F038E"/>
    <w:p w14:paraId="313D0DED" w14:textId="0E4C0448" w:rsidR="000902A5" w:rsidRDefault="000902A5" w:rsidP="009F038E"/>
    <w:p w14:paraId="154D0710" w14:textId="4D3C1DC1" w:rsidR="000902A5" w:rsidRDefault="000902A5" w:rsidP="009F038E"/>
    <w:p w14:paraId="164E5D7E" w14:textId="34C52A23" w:rsidR="000902A5" w:rsidRDefault="000902A5" w:rsidP="009F038E"/>
    <w:p w14:paraId="0AEE53BD" w14:textId="49DF3925" w:rsidR="000902A5" w:rsidRDefault="000902A5" w:rsidP="009F038E"/>
    <w:p w14:paraId="13A0230D" w14:textId="016D5EB3" w:rsidR="000902A5" w:rsidRDefault="000902A5" w:rsidP="009F038E"/>
    <w:p w14:paraId="5BD6BC9C" w14:textId="77777777" w:rsidR="000902A5" w:rsidRDefault="000902A5" w:rsidP="009F038E"/>
    <w:p w14:paraId="00F48FCB" w14:textId="311EAF41" w:rsidR="000902A5" w:rsidRDefault="000902A5" w:rsidP="009F038E"/>
    <w:p w14:paraId="451F351E" w14:textId="77777777" w:rsidR="000902A5" w:rsidRDefault="000902A5" w:rsidP="009F038E">
      <w:pPr>
        <w:sectPr w:rsidR="000902A5" w:rsidSect="00BA1AA7">
          <w:footerReference w:type="default" r:id="rId45"/>
          <w:type w:val="nextColumn"/>
          <w:pgSz w:w="12240" w:h="15840"/>
          <w:pgMar w:top="1440" w:right="1440" w:bottom="1440" w:left="1440" w:header="720" w:footer="720" w:gutter="0"/>
          <w:cols w:space="720"/>
          <w:docGrid w:linePitch="360"/>
        </w:sectPr>
      </w:pPr>
    </w:p>
    <w:p w14:paraId="7EAEE286" w14:textId="7E07A335" w:rsidR="0040166E" w:rsidRPr="00FD0D0B" w:rsidRDefault="0040166E" w:rsidP="00FD0D0B">
      <w:pPr>
        <w:jc w:val="center"/>
        <w:rPr>
          <w:i/>
        </w:rPr>
      </w:pPr>
      <w:r w:rsidRPr="00FD0D0B">
        <w:rPr>
          <w:i/>
        </w:rPr>
        <w:lastRenderedPageBreak/>
        <w:t xml:space="preserve">Appendix </w:t>
      </w:r>
      <w:r w:rsidR="00A23949" w:rsidRPr="00FD0D0B">
        <w:rPr>
          <w:i/>
        </w:rPr>
        <w:t>J</w:t>
      </w:r>
      <w:r w:rsidRPr="00FD0D0B">
        <w:rPr>
          <w:i/>
        </w:rPr>
        <w:t xml:space="preserve">. </w:t>
      </w:r>
      <w:r w:rsidR="00DC04B0" w:rsidRPr="00FD0D0B">
        <w:rPr>
          <w:i/>
        </w:rPr>
        <w:t>Individual Subject</w:t>
      </w:r>
      <w:r w:rsidRPr="00FD0D0B">
        <w:rPr>
          <w:i/>
        </w:rPr>
        <w:t xml:space="preserve"> </w:t>
      </w:r>
      <w:r w:rsidR="00DC04B0" w:rsidRPr="00FD0D0B">
        <w:rPr>
          <w:i/>
        </w:rPr>
        <w:t>Characteristics</w:t>
      </w:r>
    </w:p>
    <w:tbl>
      <w:tblPr>
        <w:tblW w:w="15599" w:type="dxa"/>
        <w:tblInd w:w="108" w:type="dxa"/>
        <w:tblLayout w:type="fixed"/>
        <w:tblLook w:val="01E0" w:firstRow="1" w:lastRow="1" w:firstColumn="1" w:lastColumn="1" w:noHBand="0" w:noVBand="0"/>
      </w:tblPr>
      <w:tblGrid>
        <w:gridCol w:w="1342"/>
        <w:gridCol w:w="1208"/>
        <w:gridCol w:w="1482"/>
        <w:gridCol w:w="1260"/>
        <w:gridCol w:w="1350"/>
        <w:gridCol w:w="1008"/>
        <w:gridCol w:w="1208"/>
        <w:gridCol w:w="1208"/>
        <w:gridCol w:w="1208"/>
        <w:gridCol w:w="1208"/>
        <w:gridCol w:w="3117"/>
      </w:tblGrid>
      <w:tr w:rsidR="000A58CA" w:rsidRPr="008736F5" w14:paraId="53896AF0" w14:textId="77777777" w:rsidTr="0088175B">
        <w:trPr>
          <w:trHeight w:val="258"/>
        </w:trPr>
        <w:tc>
          <w:tcPr>
            <w:tcW w:w="15599" w:type="dxa"/>
            <w:gridSpan w:val="11"/>
          </w:tcPr>
          <w:p w14:paraId="48467F2B" w14:textId="74211C93" w:rsidR="000A58CA" w:rsidRPr="00977237" w:rsidRDefault="00DC04B0" w:rsidP="000902A5">
            <w:pPr>
              <w:spacing w:line="240" w:lineRule="auto"/>
              <w:rPr>
                <w:bCs/>
                <w:szCs w:val="24"/>
              </w:rPr>
            </w:pPr>
            <w:bookmarkStart w:id="519" w:name="_Toc46488240"/>
            <w:r>
              <w:t xml:space="preserve">Table </w:t>
            </w:r>
            <w:r w:rsidR="00CE1AA2">
              <w:fldChar w:fldCharType="begin"/>
            </w:r>
            <w:r w:rsidR="00CE1AA2">
              <w:instrText xml:space="preserve"> SEQ Table \* ARABIC </w:instrText>
            </w:r>
            <w:r w:rsidR="00CE1AA2">
              <w:fldChar w:fldCharType="separate"/>
            </w:r>
            <w:r w:rsidR="0062724E">
              <w:rPr>
                <w:noProof/>
              </w:rPr>
              <w:t>5</w:t>
            </w:r>
            <w:r w:rsidR="00CE1AA2">
              <w:rPr>
                <w:noProof/>
              </w:rPr>
              <w:fldChar w:fldCharType="end"/>
            </w:r>
            <w:r>
              <w:t>: Individual subject characteristics.</w:t>
            </w:r>
            <w:bookmarkEnd w:id="519"/>
          </w:p>
        </w:tc>
      </w:tr>
      <w:tr w:rsidR="000A58CA" w:rsidRPr="00BE3A8C" w14:paraId="507D6A83" w14:textId="1E54A3A6" w:rsidTr="0088175B">
        <w:trPr>
          <w:gridAfter w:val="1"/>
          <w:wAfter w:w="3117" w:type="dxa"/>
          <w:trHeight w:val="692"/>
        </w:trPr>
        <w:tc>
          <w:tcPr>
            <w:tcW w:w="1342" w:type="dxa"/>
            <w:tcBorders>
              <w:top w:val="single" w:sz="4" w:space="0" w:color="auto"/>
              <w:bottom w:val="single" w:sz="4" w:space="0" w:color="auto"/>
            </w:tcBorders>
            <w:vAlign w:val="center"/>
          </w:tcPr>
          <w:p w14:paraId="59D85C9E" w14:textId="510BA3A3" w:rsidR="000A58CA" w:rsidRPr="00BE3A8C" w:rsidRDefault="000A58CA" w:rsidP="006A7DD8">
            <w:pPr>
              <w:spacing w:line="240" w:lineRule="auto"/>
              <w:jc w:val="center"/>
              <w:rPr>
                <w:szCs w:val="24"/>
              </w:rPr>
            </w:pPr>
            <w:r>
              <w:rPr>
                <w:szCs w:val="24"/>
              </w:rPr>
              <w:t>Subject</w:t>
            </w:r>
          </w:p>
        </w:tc>
        <w:tc>
          <w:tcPr>
            <w:tcW w:w="1208" w:type="dxa"/>
            <w:tcBorders>
              <w:top w:val="single" w:sz="4" w:space="0" w:color="auto"/>
              <w:bottom w:val="single" w:sz="4" w:space="0" w:color="auto"/>
            </w:tcBorders>
            <w:vAlign w:val="center"/>
          </w:tcPr>
          <w:p w14:paraId="5C65F4A9" w14:textId="4D18C4E7" w:rsidR="000A58CA" w:rsidRPr="00EC2D42" w:rsidRDefault="000A58CA" w:rsidP="006A7DD8">
            <w:pPr>
              <w:spacing w:line="240" w:lineRule="auto"/>
              <w:jc w:val="center"/>
              <w:rPr>
                <w:szCs w:val="24"/>
              </w:rPr>
            </w:pPr>
            <w:r>
              <w:rPr>
                <w:szCs w:val="24"/>
              </w:rPr>
              <w:t>Age (yrs)</w:t>
            </w:r>
          </w:p>
        </w:tc>
        <w:tc>
          <w:tcPr>
            <w:tcW w:w="1482" w:type="dxa"/>
            <w:tcBorders>
              <w:top w:val="single" w:sz="4" w:space="0" w:color="auto"/>
              <w:bottom w:val="single" w:sz="4" w:space="0" w:color="auto"/>
            </w:tcBorders>
            <w:vAlign w:val="center"/>
          </w:tcPr>
          <w:p w14:paraId="4E67DA60" w14:textId="3C3FC260" w:rsidR="000A58CA" w:rsidRPr="00BE3A8C" w:rsidRDefault="000A58CA" w:rsidP="006A7DD8">
            <w:pPr>
              <w:spacing w:line="240" w:lineRule="auto"/>
              <w:jc w:val="center"/>
              <w:rPr>
                <w:szCs w:val="24"/>
              </w:rPr>
            </w:pPr>
            <w:r>
              <w:rPr>
                <w:szCs w:val="24"/>
              </w:rPr>
              <w:t>Height (cm)</w:t>
            </w:r>
          </w:p>
        </w:tc>
        <w:tc>
          <w:tcPr>
            <w:tcW w:w="1260" w:type="dxa"/>
            <w:tcBorders>
              <w:top w:val="single" w:sz="4" w:space="0" w:color="auto"/>
              <w:bottom w:val="single" w:sz="4" w:space="0" w:color="auto"/>
            </w:tcBorders>
            <w:vAlign w:val="center"/>
          </w:tcPr>
          <w:p w14:paraId="01316CB2" w14:textId="68AB0357" w:rsidR="000A58CA" w:rsidRPr="00BE3A8C" w:rsidRDefault="000A58CA" w:rsidP="006A7DD8">
            <w:pPr>
              <w:spacing w:line="240" w:lineRule="auto"/>
              <w:jc w:val="center"/>
              <w:rPr>
                <w:szCs w:val="24"/>
              </w:rPr>
            </w:pPr>
            <w:r>
              <w:rPr>
                <w:szCs w:val="24"/>
              </w:rPr>
              <w:t>Mass (kg)</w:t>
            </w:r>
          </w:p>
        </w:tc>
        <w:tc>
          <w:tcPr>
            <w:tcW w:w="1350" w:type="dxa"/>
            <w:tcBorders>
              <w:top w:val="single" w:sz="4" w:space="0" w:color="auto"/>
              <w:bottom w:val="single" w:sz="4" w:space="0" w:color="auto"/>
            </w:tcBorders>
            <w:vAlign w:val="center"/>
          </w:tcPr>
          <w:p w14:paraId="602397A4" w14:textId="1585AF2A" w:rsidR="000A58CA" w:rsidRPr="000A58CA" w:rsidRDefault="000A58CA" w:rsidP="006A7DD8">
            <w:pPr>
              <w:spacing w:line="240" w:lineRule="auto"/>
              <w:jc w:val="center"/>
              <w:rPr>
                <w:iCs/>
                <w:szCs w:val="24"/>
              </w:rPr>
            </w:pPr>
            <w:r>
              <w:rPr>
                <w:iCs/>
                <w:szCs w:val="24"/>
              </w:rPr>
              <w:t>Leg Dominance</w:t>
            </w:r>
          </w:p>
        </w:tc>
        <w:tc>
          <w:tcPr>
            <w:tcW w:w="1008" w:type="dxa"/>
            <w:tcBorders>
              <w:top w:val="single" w:sz="4" w:space="0" w:color="auto"/>
              <w:bottom w:val="single" w:sz="4" w:space="0" w:color="auto"/>
            </w:tcBorders>
            <w:vAlign w:val="center"/>
          </w:tcPr>
          <w:p w14:paraId="77B96881" w14:textId="54816BDA" w:rsidR="000A58CA" w:rsidRDefault="000A58CA" w:rsidP="006A7DD8">
            <w:pPr>
              <w:spacing w:line="240" w:lineRule="auto"/>
              <w:jc w:val="center"/>
              <w:rPr>
                <w:iCs/>
                <w:szCs w:val="24"/>
              </w:rPr>
            </w:pPr>
            <w:r>
              <w:rPr>
                <w:iCs/>
                <w:szCs w:val="24"/>
              </w:rPr>
              <w:t>ACL-R Leg</w:t>
            </w:r>
          </w:p>
        </w:tc>
        <w:tc>
          <w:tcPr>
            <w:tcW w:w="1208" w:type="dxa"/>
            <w:tcBorders>
              <w:top w:val="single" w:sz="4" w:space="0" w:color="auto"/>
              <w:bottom w:val="single" w:sz="4" w:space="0" w:color="auto"/>
            </w:tcBorders>
            <w:vAlign w:val="center"/>
          </w:tcPr>
          <w:p w14:paraId="3B238E5F" w14:textId="028682FA" w:rsidR="000A58CA" w:rsidRDefault="000A58CA" w:rsidP="006A7DD8">
            <w:pPr>
              <w:spacing w:line="240" w:lineRule="auto"/>
              <w:jc w:val="center"/>
              <w:rPr>
                <w:iCs/>
                <w:szCs w:val="24"/>
              </w:rPr>
            </w:pPr>
            <w:r>
              <w:rPr>
                <w:iCs/>
                <w:szCs w:val="24"/>
              </w:rPr>
              <w:t>IKDC</w:t>
            </w:r>
          </w:p>
        </w:tc>
        <w:tc>
          <w:tcPr>
            <w:tcW w:w="1208" w:type="dxa"/>
            <w:tcBorders>
              <w:top w:val="single" w:sz="4" w:space="0" w:color="auto"/>
              <w:bottom w:val="single" w:sz="4" w:space="0" w:color="auto"/>
            </w:tcBorders>
            <w:vAlign w:val="center"/>
          </w:tcPr>
          <w:p w14:paraId="0CBD902A" w14:textId="40E352CE" w:rsidR="000A58CA" w:rsidRDefault="000A58CA" w:rsidP="006A7DD8">
            <w:pPr>
              <w:spacing w:line="240" w:lineRule="auto"/>
              <w:jc w:val="center"/>
              <w:rPr>
                <w:iCs/>
                <w:szCs w:val="24"/>
              </w:rPr>
            </w:pPr>
            <w:r>
              <w:rPr>
                <w:iCs/>
                <w:szCs w:val="24"/>
              </w:rPr>
              <w:t>KOOS</w:t>
            </w:r>
          </w:p>
        </w:tc>
        <w:tc>
          <w:tcPr>
            <w:tcW w:w="1208" w:type="dxa"/>
            <w:tcBorders>
              <w:top w:val="single" w:sz="4" w:space="0" w:color="auto"/>
              <w:bottom w:val="single" w:sz="4" w:space="0" w:color="auto"/>
            </w:tcBorders>
            <w:vAlign w:val="center"/>
          </w:tcPr>
          <w:p w14:paraId="05E3A506" w14:textId="5551F0EA" w:rsidR="000A58CA" w:rsidRDefault="000A58CA" w:rsidP="006A7DD8">
            <w:pPr>
              <w:spacing w:line="240" w:lineRule="auto"/>
              <w:jc w:val="center"/>
              <w:rPr>
                <w:iCs/>
                <w:szCs w:val="24"/>
              </w:rPr>
            </w:pPr>
            <w:r>
              <w:rPr>
                <w:iCs/>
                <w:szCs w:val="24"/>
              </w:rPr>
              <w:t>LEFS</w:t>
            </w:r>
          </w:p>
        </w:tc>
        <w:tc>
          <w:tcPr>
            <w:tcW w:w="1208" w:type="dxa"/>
            <w:tcBorders>
              <w:top w:val="single" w:sz="4" w:space="0" w:color="auto"/>
              <w:bottom w:val="single" w:sz="4" w:space="0" w:color="auto"/>
            </w:tcBorders>
            <w:vAlign w:val="center"/>
          </w:tcPr>
          <w:p w14:paraId="3016CA42" w14:textId="248AF931" w:rsidR="000A58CA" w:rsidRDefault="000A58CA" w:rsidP="006A7DD8">
            <w:pPr>
              <w:spacing w:line="240" w:lineRule="auto"/>
              <w:jc w:val="center"/>
              <w:rPr>
                <w:iCs/>
                <w:szCs w:val="24"/>
              </w:rPr>
            </w:pPr>
            <w:r>
              <w:rPr>
                <w:iCs/>
                <w:szCs w:val="24"/>
              </w:rPr>
              <w:t>TSK-11</w:t>
            </w:r>
          </w:p>
        </w:tc>
      </w:tr>
      <w:tr w:rsidR="000A58CA" w:rsidRPr="008B08BE" w14:paraId="40C8DDDC" w14:textId="755A0D3B" w:rsidTr="0088175B">
        <w:trPr>
          <w:gridAfter w:val="1"/>
          <w:wAfter w:w="3117" w:type="dxa"/>
          <w:trHeight w:val="387"/>
        </w:trPr>
        <w:tc>
          <w:tcPr>
            <w:tcW w:w="1342" w:type="dxa"/>
            <w:tcBorders>
              <w:top w:val="single" w:sz="4" w:space="0" w:color="auto"/>
            </w:tcBorders>
            <w:vAlign w:val="center"/>
          </w:tcPr>
          <w:p w14:paraId="766BF329" w14:textId="1E767488" w:rsidR="000A58CA" w:rsidRPr="00EF1153" w:rsidRDefault="000A58CA" w:rsidP="006A7DD8">
            <w:pPr>
              <w:spacing w:line="240" w:lineRule="auto"/>
              <w:jc w:val="center"/>
              <w:rPr>
                <w:bCs/>
                <w:szCs w:val="24"/>
              </w:rPr>
            </w:pPr>
            <w:r w:rsidRPr="00EF1153">
              <w:rPr>
                <w:bCs/>
                <w:szCs w:val="24"/>
              </w:rPr>
              <w:t>S01</w:t>
            </w:r>
          </w:p>
        </w:tc>
        <w:tc>
          <w:tcPr>
            <w:tcW w:w="1208" w:type="dxa"/>
            <w:tcBorders>
              <w:top w:val="single" w:sz="4" w:space="0" w:color="auto"/>
            </w:tcBorders>
            <w:vAlign w:val="center"/>
          </w:tcPr>
          <w:p w14:paraId="265C685A" w14:textId="568DF345" w:rsidR="000A58CA" w:rsidRPr="00EF1153" w:rsidRDefault="000A58CA" w:rsidP="006A7DD8">
            <w:pPr>
              <w:spacing w:line="240" w:lineRule="auto"/>
              <w:jc w:val="center"/>
              <w:rPr>
                <w:bCs/>
                <w:szCs w:val="24"/>
              </w:rPr>
            </w:pPr>
            <w:r w:rsidRPr="00EF1153">
              <w:rPr>
                <w:bCs/>
                <w:szCs w:val="24"/>
              </w:rPr>
              <w:t>27</w:t>
            </w:r>
          </w:p>
        </w:tc>
        <w:tc>
          <w:tcPr>
            <w:tcW w:w="1482" w:type="dxa"/>
            <w:tcBorders>
              <w:top w:val="single" w:sz="4" w:space="0" w:color="auto"/>
            </w:tcBorders>
            <w:vAlign w:val="center"/>
          </w:tcPr>
          <w:p w14:paraId="421C134C" w14:textId="43F9BD97" w:rsidR="000A58CA" w:rsidRPr="00EF1153" w:rsidRDefault="000A58CA" w:rsidP="006A7DD8">
            <w:pPr>
              <w:spacing w:line="240" w:lineRule="auto"/>
              <w:jc w:val="center"/>
              <w:rPr>
                <w:bCs/>
                <w:szCs w:val="24"/>
              </w:rPr>
            </w:pPr>
            <w:r w:rsidRPr="00EF1153">
              <w:rPr>
                <w:bCs/>
                <w:szCs w:val="24"/>
              </w:rPr>
              <w:t>171.5</w:t>
            </w:r>
          </w:p>
        </w:tc>
        <w:tc>
          <w:tcPr>
            <w:tcW w:w="1260" w:type="dxa"/>
            <w:tcBorders>
              <w:top w:val="single" w:sz="4" w:space="0" w:color="auto"/>
            </w:tcBorders>
            <w:vAlign w:val="center"/>
          </w:tcPr>
          <w:p w14:paraId="4A1D12D7" w14:textId="7A9FD51D" w:rsidR="000A58CA" w:rsidRPr="00EF1153" w:rsidRDefault="000A58CA" w:rsidP="006A7DD8">
            <w:pPr>
              <w:spacing w:line="240" w:lineRule="auto"/>
              <w:jc w:val="center"/>
              <w:rPr>
                <w:bCs/>
                <w:szCs w:val="24"/>
              </w:rPr>
            </w:pPr>
            <w:r w:rsidRPr="00EF1153">
              <w:rPr>
                <w:bCs/>
                <w:szCs w:val="24"/>
              </w:rPr>
              <w:t>74.5</w:t>
            </w:r>
          </w:p>
        </w:tc>
        <w:tc>
          <w:tcPr>
            <w:tcW w:w="1350" w:type="dxa"/>
            <w:vAlign w:val="center"/>
          </w:tcPr>
          <w:p w14:paraId="58689FD7" w14:textId="6E8D4CB4" w:rsidR="000A58CA" w:rsidRPr="00EF1153" w:rsidRDefault="000A58CA" w:rsidP="006A7DD8">
            <w:pPr>
              <w:spacing w:line="240" w:lineRule="auto"/>
              <w:jc w:val="center"/>
              <w:rPr>
                <w:bCs/>
                <w:szCs w:val="24"/>
              </w:rPr>
            </w:pPr>
            <w:r>
              <w:rPr>
                <w:bCs/>
                <w:szCs w:val="24"/>
              </w:rPr>
              <w:t>R</w:t>
            </w:r>
          </w:p>
        </w:tc>
        <w:tc>
          <w:tcPr>
            <w:tcW w:w="1008" w:type="dxa"/>
            <w:vAlign w:val="center"/>
          </w:tcPr>
          <w:p w14:paraId="3C9EA8BC" w14:textId="04136E87" w:rsidR="000A58CA" w:rsidRDefault="000A58CA" w:rsidP="006A7DD8">
            <w:pPr>
              <w:spacing w:line="240" w:lineRule="auto"/>
              <w:jc w:val="center"/>
              <w:rPr>
                <w:bCs/>
                <w:szCs w:val="24"/>
              </w:rPr>
            </w:pPr>
            <w:r>
              <w:rPr>
                <w:bCs/>
                <w:szCs w:val="24"/>
              </w:rPr>
              <w:t>-</w:t>
            </w:r>
          </w:p>
        </w:tc>
        <w:tc>
          <w:tcPr>
            <w:tcW w:w="1208" w:type="dxa"/>
            <w:vAlign w:val="center"/>
          </w:tcPr>
          <w:p w14:paraId="16E22DCE" w14:textId="3629120B" w:rsidR="000A58CA" w:rsidRDefault="000A58CA" w:rsidP="006A7DD8">
            <w:pPr>
              <w:spacing w:line="240" w:lineRule="auto"/>
              <w:jc w:val="center"/>
              <w:rPr>
                <w:bCs/>
                <w:szCs w:val="24"/>
              </w:rPr>
            </w:pPr>
            <w:r>
              <w:rPr>
                <w:bCs/>
                <w:szCs w:val="24"/>
              </w:rPr>
              <w:t>84</w:t>
            </w:r>
          </w:p>
        </w:tc>
        <w:tc>
          <w:tcPr>
            <w:tcW w:w="1208" w:type="dxa"/>
            <w:vAlign w:val="center"/>
          </w:tcPr>
          <w:p w14:paraId="2736F07B" w14:textId="4D2E53AA" w:rsidR="000A58CA" w:rsidRDefault="000A58CA" w:rsidP="006A7DD8">
            <w:pPr>
              <w:spacing w:line="240" w:lineRule="auto"/>
              <w:jc w:val="center"/>
              <w:rPr>
                <w:bCs/>
                <w:szCs w:val="24"/>
              </w:rPr>
            </w:pPr>
            <w:r>
              <w:rPr>
                <w:bCs/>
                <w:szCs w:val="24"/>
              </w:rPr>
              <w:t>96</w:t>
            </w:r>
          </w:p>
        </w:tc>
        <w:tc>
          <w:tcPr>
            <w:tcW w:w="1208" w:type="dxa"/>
            <w:vAlign w:val="center"/>
          </w:tcPr>
          <w:p w14:paraId="3FBBDC4E" w14:textId="475FABD2" w:rsidR="000A58CA" w:rsidRDefault="000A58CA" w:rsidP="006A7DD8">
            <w:pPr>
              <w:spacing w:line="240" w:lineRule="auto"/>
              <w:jc w:val="center"/>
              <w:rPr>
                <w:bCs/>
                <w:szCs w:val="24"/>
              </w:rPr>
            </w:pPr>
            <w:r>
              <w:rPr>
                <w:bCs/>
                <w:szCs w:val="24"/>
              </w:rPr>
              <w:t>76</w:t>
            </w:r>
          </w:p>
        </w:tc>
        <w:tc>
          <w:tcPr>
            <w:tcW w:w="1208" w:type="dxa"/>
            <w:vAlign w:val="center"/>
          </w:tcPr>
          <w:p w14:paraId="1ABA86AC" w14:textId="32BAC7CD" w:rsidR="000A58CA" w:rsidRDefault="000A58CA" w:rsidP="006A7DD8">
            <w:pPr>
              <w:spacing w:line="240" w:lineRule="auto"/>
              <w:jc w:val="center"/>
              <w:rPr>
                <w:bCs/>
                <w:szCs w:val="24"/>
              </w:rPr>
            </w:pPr>
            <w:r>
              <w:rPr>
                <w:bCs/>
                <w:szCs w:val="24"/>
              </w:rPr>
              <w:t>11</w:t>
            </w:r>
          </w:p>
        </w:tc>
      </w:tr>
      <w:tr w:rsidR="000A58CA" w:rsidRPr="005A644B" w14:paraId="5CD3C642" w14:textId="00CD403E" w:rsidTr="0088175B">
        <w:trPr>
          <w:gridAfter w:val="1"/>
          <w:wAfter w:w="3117" w:type="dxa"/>
          <w:trHeight w:val="423"/>
        </w:trPr>
        <w:tc>
          <w:tcPr>
            <w:tcW w:w="1342" w:type="dxa"/>
            <w:vAlign w:val="center"/>
          </w:tcPr>
          <w:p w14:paraId="74F42A31" w14:textId="59BB4524" w:rsidR="000A58CA" w:rsidRPr="00EF1153" w:rsidRDefault="000A58CA" w:rsidP="006A7DD8">
            <w:pPr>
              <w:spacing w:line="240" w:lineRule="auto"/>
              <w:jc w:val="center"/>
              <w:rPr>
                <w:bCs/>
                <w:szCs w:val="24"/>
              </w:rPr>
            </w:pPr>
            <w:r w:rsidRPr="00EF1153">
              <w:rPr>
                <w:bCs/>
                <w:szCs w:val="24"/>
              </w:rPr>
              <w:t>S02</w:t>
            </w:r>
          </w:p>
        </w:tc>
        <w:tc>
          <w:tcPr>
            <w:tcW w:w="1208" w:type="dxa"/>
            <w:vAlign w:val="center"/>
          </w:tcPr>
          <w:p w14:paraId="5603A1DF" w14:textId="729F7090" w:rsidR="000A58CA" w:rsidRPr="00EF1153" w:rsidRDefault="000A58CA" w:rsidP="006A7DD8">
            <w:pPr>
              <w:spacing w:line="240" w:lineRule="auto"/>
              <w:jc w:val="center"/>
              <w:rPr>
                <w:bCs/>
                <w:szCs w:val="24"/>
              </w:rPr>
            </w:pPr>
            <w:r w:rsidRPr="00EF1153">
              <w:rPr>
                <w:bCs/>
                <w:szCs w:val="24"/>
              </w:rPr>
              <w:t>24</w:t>
            </w:r>
          </w:p>
        </w:tc>
        <w:tc>
          <w:tcPr>
            <w:tcW w:w="1482" w:type="dxa"/>
            <w:vAlign w:val="center"/>
          </w:tcPr>
          <w:p w14:paraId="6465BC74" w14:textId="7BA525FA" w:rsidR="000A58CA" w:rsidRPr="00EF1153" w:rsidRDefault="000A58CA" w:rsidP="006A7DD8">
            <w:pPr>
              <w:spacing w:line="240" w:lineRule="auto"/>
              <w:jc w:val="center"/>
              <w:rPr>
                <w:bCs/>
                <w:szCs w:val="24"/>
              </w:rPr>
            </w:pPr>
            <w:r w:rsidRPr="00EF1153">
              <w:rPr>
                <w:bCs/>
                <w:szCs w:val="24"/>
              </w:rPr>
              <w:t>163.0</w:t>
            </w:r>
          </w:p>
        </w:tc>
        <w:tc>
          <w:tcPr>
            <w:tcW w:w="1260" w:type="dxa"/>
            <w:vAlign w:val="center"/>
          </w:tcPr>
          <w:p w14:paraId="2DFBA32E" w14:textId="0DB13FC9" w:rsidR="000A58CA" w:rsidRPr="00EF1153" w:rsidRDefault="000A58CA" w:rsidP="006A7DD8">
            <w:pPr>
              <w:spacing w:line="240" w:lineRule="auto"/>
              <w:jc w:val="center"/>
              <w:rPr>
                <w:bCs/>
                <w:szCs w:val="24"/>
              </w:rPr>
            </w:pPr>
            <w:r w:rsidRPr="00EF1153">
              <w:rPr>
                <w:bCs/>
                <w:szCs w:val="24"/>
              </w:rPr>
              <w:t>65.5</w:t>
            </w:r>
          </w:p>
        </w:tc>
        <w:tc>
          <w:tcPr>
            <w:tcW w:w="1350" w:type="dxa"/>
            <w:vAlign w:val="center"/>
          </w:tcPr>
          <w:p w14:paraId="29AFEAE9" w14:textId="03C65B56" w:rsidR="000A58CA" w:rsidRPr="00EF1153" w:rsidRDefault="000A58CA" w:rsidP="006A7DD8">
            <w:pPr>
              <w:spacing w:line="240" w:lineRule="auto"/>
              <w:jc w:val="center"/>
              <w:rPr>
                <w:bCs/>
                <w:szCs w:val="24"/>
              </w:rPr>
            </w:pPr>
            <w:r>
              <w:rPr>
                <w:bCs/>
                <w:szCs w:val="24"/>
              </w:rPr>
              <w:t>R</w:t>
            </w:r>
          </w:p>
        </w:tc>
        <w:tc>
          <w:tcPr>
            <w:tcW w:w="1008" w:type="dxa"/>
            <w:vAlign w:val="center"/>
          </w:tcPr>
          <w:p w14:paraId="20971BFD" w14:textId="3DDC143D" w:rsidR="000A58CA" w:rsidRDefault="000A58CA" w:rsidP="006A7DD8">
            <w:pPr>
              <w:spacing w:line="240" w:lineRule="auto"/>
              <w:jc w:val="center"/>
              <w:rPr>
                <w:bCs/>
                <w:szCs w:val="24"/>
              </w:rPr>
            </w:pPr>
            <w:r>
              <w:rPr>
                <w:bCs/>
                <w:szCs w:val="24"/>
              </w:rPr>
              <w:t>L</w:t>
            </w:r>
          </w:p>
        </w:tc>
        <w:tc>
          <w:tcPr>
            <w:tcW w:w="1208" w:type="dxa"/>
            <w:vAlign w:val="center"/>
          </w:tcPr>
          <w:p w14:paraId="79D411CC" w14:textId="68F18447" w:rsidR="000A58CA" w:rsidRDefault="000A58CA" w:rsidP="006A7DD8">
            <w:pPr>
              <w:spacing w:line="240" w:lineRule="auto"/>
              <w:jc w:val="center"/>
              <w:rPr>
                <w:bCs/>
                <w:szCs w:val="24"/>
              </w:rPr>
            </w:pPr>
            <w:r>
              <w:rPr>
                <w:bCs/>
                <w:szCs w:val="24"/>
              </w:rPr>
              <w:t>86</w:t>
            </w:r>
          </w:p>
        </w:tc>
        <w:tc>
          <w:tcPr>
            <w:tcW w:w="1208" w:type="dxa"/>
            <w:vAlign w:val="center"/>
          </w:tcPr>
          <w:p w14:paraId="7E421ABE" w14:textId="624FEE05" w:rsidR="000A58CA" w:rsidRDefault="000A58CA" w:rsidP="006A7DD8">
            <w:pPr>
              <w:spacing w:line="240" w:lineRule="auto"/>
              <w:jc w:val="center"/>
              <w:rPr>
                <w:bCs/>
                <w:szCs w:val="24"/>
              </w:rPr>
            </w:pPr>
            <w:r>
              <w:rPr>
                <w:bCs/>
                <w:szCs w:val="24"/>
              </w:rPr>
              <w:t>99</w:t>
            </w:r>
          </w:p>
        </w:tc>
        <w:tc>
          <w:tcPr>
            <w:tcW w:w="1208" w:type="dxa"/>
            <w:vAlign w:val="center"/>
          </w:tcPr>
          <w:p w14:paraId="7953D7C6" w14:textId="5051BE09" w:rsidR="000A58CA" w:rsidRDefault="000A58CA" w:rsidP="006A7DD8">
            <w:pPr>
              <w:spacing w:line="240" w:lineRule="auto"/>
              <w:jc w:val="center"/>
              <w:rPr>
                <w:bCs/>
                <w:szCs w:val="24"/>
              </w:rPr>
            </w:pPr>
            <w:r>
              <w:rPr>
                <w:bCs/>
                <w:szCs w:val="24"/>
              </w:rPr>
              <w:t>80</w:t>
            </w:r>
          </w:p>
        </w:tc>
        <w:tc>
          <w:tcPr>
            <w:tcW w:w="1208" w:type="dxa"/>
            <w:vAlign w:val="center"/>
          </w:tcPr>
          <w:p w14:paraId="5D263023" w14:textId="225E2C6E" w:rsidR="000A58CA" w:rsidRDefault="000A58CA" w:rsidP="006A7DD8">
            <w:pPr>
              <w:spacing w:line="240" w:lineRule="auto"/>
              <w:jc w:val="center"/>
              <w:rPr>
                <w:bCs/>
                <w:szCs w:val="24"/>
              </w:rPr>
            </w:pPr>
            <w:r>
              <w:rPr>
                <w:bCs/>
                <w:szCs w:val="24"/>
              </w:rPr>
              <w:t>12</w:t>
            </w:r>
          </w:p>
        </w:tc>
      </w:tr>
      <w:tr w:rsidR="000A58CA" w:rsidRPr="008B08BE" w14:paraId="4AF3E9E4" w14:textId="1D118F9A" w:rsidTr="0088175B">
        <w:trPr>
          <w:gridAfter w:val="1"/>
          <w:wAfter w:w="3117" w:type="dxa"/>
          <w:trHeight w:val="405"/>
        </w:trPr>
        <w:tc>
          <w:tcPr>
            <w:tcW w:w="1342" w:type="dxa"/>
            <w:vAlign w:val="center"/>
          </w:tcPr>
          <w:p w14:paraId="4369B51B" w14:textId="013FE4B7" w:rsidR="000A58CA" w:rsidRPr="00EF1153" w:rsidRDefault="000A58CA" w:rsidP="006A7DD8">
            <w:pPr>
              <w:spacing w:line="240" w:lineRule="auto"/>
              <w:jc w:val="center"/>
              <w:rPr>
                <w:bCs/>
                <w:szCs w:val="24"/>
              </w:rPr>
            </w:pPr>
            <w:r w:rsidRPr="00EF1153">
              <w:rPr>
                <w:bCs/>
                <w:szCs w:val="24"/>
              </w:rPr>
              <w:t>S03</w:t>
            </w:r>
          </w:p>
        </w:tc>
        <w:tc>
          <w:tcPr>
            <w:tcW w:w="1208" w:type="dxa"/>
            <w:vAlign w:val="center"/>
          </w:tcPr>
          <w:p w14:paraId="4955B290" w14:textId="5B9BC3BD" w:rsidR="000A58CA" w:rsidRPr="00EF1153" w:rsidRDefault="000A58CA" w:rsidP="006A7DD8">
            <w:pPr>
              <w:spacing w:line="240" w:lineRule="auto"/>
              <w:jc w:val="center"/>
              <w:rPr>
                <w:bCs/>
                <w:szCs w:val="24"/>
              </w:rPr>
            </w:pPr>
            <w:r w:rsidRPr="00EF1153">
              <w:rPr>
                <w:bCs/>
                <w:szCs w:val="24"/>
              </w:rPr>
              <w:t>25</w:t>
            </w:r>
          </w:p>
        </w:tc>
        <w:tc>
          <w:tcPr>
            <w:tcW w:w="1482" w:type="dxa"/>
            <w:vAlign w:val="center"/>
          </w:tcPr>
          <w:p w14:paraId="77B00B69" w14:textId="1909D347" w:rsidR="000A58CA" w:rsidRPr="00EF1153" w:rsidRDefault="000A58CA" w:rsidP="006A7DD8">
            <w:pPr>
              <w:spacing w:line="240" w:lineRule="auto"/>
              <w:jc w:val="center"/>
              <w:rPr>
                <w:bCs/>
                <w:szCs w:val="24"/>
              </w:rPr>
            </w:pPr>
            <w:r w:rsidRPr="00EF1153">
              <w:rPr>
                <w:bCs/>
                <w:szCs w:val="24"/>
              </w:rPr>
              <w:t>163.0</w:t>
            </w:r>
          </w:p>
        </w:tc>
        <w:tc>
          <w:tcPr>
            <w:tcW w:w="1260" w:type="dxa"/>
            <w:vAlign w:val="center"/>
          </w:tcPr>
          <w:p w14:paraId="37B2B7D3" w14:textId="176B66D4" w:rsidR="000A58CA" w:rsidRPr="00EF1153" w:rsidRDefault="000A58CA" w:rsidP="006A7DD8">
            <w:pPr>
              <w:spacing w:line="240" w:lineRule="auto"/>
              <w:jc w:val="center"/>
              <w:rPr>
                <w:bCs/>
                <w:szCs w:val="24"/>
              </w:rPr>
            </w:pPr>
            <w:r w:rsidRPr="00EF1153">
              <w:rPr>
                <w:bCs/>
                <w:szCs w:val="24"/>
              </w:rPr>
              <w:t>62.6</w:t>
            </w:r>
          </w:p>
        </w:tc>
        <w:tc>
          <w:tcPr>
            <w:tcW w:w="1350" w:type="dxa"/>
            <w:vAlign w:val="center"/>
          </w:tcPr>
          <w:p w14:paraId="5E42FD15" w14:textId="6BAAA4BE" w:rsidR="000A58CA" w:rsidRPr="00EF1153" w:rsidRDefault="000A58CA" w:rsidP="006A7DD8">
            <w:pPr>
              <w:spacing w:line="240" w:lineRule="auto"/>
              <w:jc w:val="center"/>
              <w:rPr>
                <w:bCs/>
                <w:szCs w:val="24"/>
              </w:rPr>
            </w:pPr>
            <w:r>
              <w:rPr>
                <w:bCs/>
                <w:szCs w:val="24"/>
              </w:rPr>
              <w:t>R</w:t>
            </w:r>
          </w:p>
        </w:tc>
        <w:tc>
          <w:tcPr>
            <w:tcW w:w="1008" w:type="dxa"/>
            <w:vAlign w:val="center"/>
          </w:tcPr>
          <w:p w14:paraId="49F5886C" w14:textId="3F0140A7" w:rsidR="000A58CA" w:rsidRDefault="000A58CA" w:rsidP="006A7DD8">
            <w:pPr>
              <w:spacing w:line="240" w:lineRule="auto"/>
              <w:jc w:val="center"/>
              <w:rPr>
                <w:bCs/>
                <w:szCs w:val="24"/>
              </w:rPr>
            </w:pPr>
            <w:r>
              <w:rPr>
                <w:bCs/>
                <w:szCs w:val="24"/>
              </w:rPr>
              <w:t>-</w:t>
            </w:r>
          </w:p>
        </w:tc>
        <w:tc>
          <w:tcPr>
            <w:tcW w:w="1208" w:type="dxa"/>
            <w:vAlign w:val="center"/>
          </w:tcPr>
          <w:p w14:paraId="5770BFC6" w14:textId="22442383" w:rsidR="000A58CA" w:rsidRDefault="000A58CA" w:rsidP="006A7DD8">
            <w:pPr>
              <w:spacing w:line="240" w:lineRule="auto"/>
              <w:jc w:val="center"/>
              <w:rPr>
                <w:bCs/>
                <w:szCs w:val="24"/>
              </w:rPr>
            </w:pPr>
            <w:r>
              <w:rPr>
                <w:bCs/>
                <w:szCs w:val="24"/>
              </w:rPr>
              <w:t>87</w:t>
            </w:r>
          </w:p>
        </w:tc>
        <w:tc>
          <w:tcPr>
            <w:tcW w:w="1208" w:type="dxa"/>
            <w:vAlign w:val="center"/>
          </w:tcPr>
          <w:p w14:paraId="77180E9A" w14:textId="566CFCD5" w:rsidR="000A58CA" w:rsidRDefault="000A58CA" w:rsidP="006A7DD8">
            <w:pPr>
              <w:spacing w:line="240" w:lineRule="auto"/>
              <w:jc w:val="center"/>
              <w:rPr>
                <w:bCs/>
                <w:szCs w:val="24"/>
              </w:rPr>
            </w:pPr>
            <w:r>
              <w:rPr>
                <w:bCs/>
                <w:szCs w:val="24"/>
              </w:rPr>
              <w:t>100</w:t>
            </w:r>
          </w:p>
        </w:tc>
        <w:tc>
          <w:tcPr>
            <w:tcW w:w="1208" w:type="dxa"/>
            <w:vAlign w:val="center"/>
          </w:tcPr>
          <w:p w14:paraId="5DDA956E" w14:textId="393C5672" w:rsidR="000A58CA" w:rsidRDefault="000A58CA" w:rsidP="006A7DD8">
            <w:pPr>
              <w:spacing w:line="240" w:lineRule="auto"/>
              <w:jc w:val="center"/>
              <w:rPr>
                <w:bCs/>
                <w:szCs w:val="24"/>
              </w:rPr>
            </w:pPr>
            <w:r>
              <w:rPr>
                <w:bCs/>
                <w:szCs w:val="24"/>
              </w:rPr>
              <w:t>80</w:t>
            </w:r>
          </w:p>
        </w:tc>
        <w:tc>
          <w:tcPr>
            <w:tcW w:w="1208" w:type="dxa"/>
            <w:vAlign w:val="center"/>
          </w:tcPr>
          <w:p w14:paraId="45BEC091" w14:textId="2120EDB9" w:rsidR="000A58CA" w:rsidRDefault="000A58CA" w:rsidP="006A7DD8">
            <w:pPr>
              <w:spacing w:line="240" w:lineRule="auto"/>
              <w:jc w:val="center"/>
              <w:rPr>
                <w:bCs/>
                <w:szCs w:val="24"/>
              </w:rPr>
            </w:pPr>
            <w:r>
              <w:rPr>
                <w:bCs/>
                <w:szCs w:val="24"/>
              </w:rPr>
              <w:t>11</w:t>
            </w:r>
          </w:p>
        </w:tc>
      </w:tr>
      <w:tr w:rsidR="000A58CA" w:rsidRPr="005A644B" w14:paraId="33687EFA" w14:textId="41EE484D" w:rsidTr="0088175B">
        <w:trPr>
          <w:gridAfter w:val="1"/>
          <w:wAfter w:w="3117" w:type="dxa"/>
          <w:trHeight w:val="405"/>
        </w:trPr>
        <w:tc>
          <w:tcPr>
            <w:tcW w:w="1342" w:type="dxa"/>
            <w:vAlign w:val="center"/>
          </w:tcPr>
          <w:p w14:paraId="0A60B2D0" w14:textId="72E02255" w:rsidR="000A58CA" w:rsidRPr="00EF1153" w:rsidRDefault="000A58CA" w:rsidP="006A7DD8">
            <w:pPr>
              <w:spacing w:line="240" w:lineRule="auto"/>
              <w:jc w:val="center"/>
              <w:rPr>
                <w:bCs/>
                <w:szCs w:val="24"/>
              </w:rPr>
            </w:pPr>
            <w:r w:rsidRPr="00EF1153">
              <w:rPr>
                <w:bCs/>
                <w:szCs w:val="24"/>
              </w:rPr>
              <w:t>S05</w:t>
            </w:r>
          </w:p>
        </w:tc>
        <w:tc>
          <w:tcPr>
            <w:tcW w:w="1208" w:type="dxa"/>
            <w:vAlign w:val="center"/>
          </w:tcPr>
          <w:p w14:paraId="3AB88704" w14:textId="00EE1F82" w:rsidR="000A58CA" w:rsidRPr="00EF1153" w:rsidRDefault="000A58CA" w:rsidP="006A7DD8">
            <w:pPr>
              <w:spacing w:line="240" w:lineRule="auto"/>
              <w:jc w:val="center"/>
              <w:rPr>
                <w:bCs/>
                <w:szCs w:val="24"/>
              </w:rPr>
            </w:pPr>
            <w:r w:rsidRPr="00EF1153">
              <w:rPr>
                <w:bCs/>
                <w:szCs w:val="24"/>
              </w:rPr>
              <w:t>22</w:t>
            </w:r>
          </w:p>
        </w:tc>
        <w:tc>
          <w:tcPr>
            <w:tcW w:w="1482" w:type="dxa"/>
            <w:vAlign w:val="center"/>
          </w:tcPr>
          <w:p w14:paraId="542079CC" w14:textId="3CD7474E" w:rsidR="000A58CA" w:rsidRPr="00EF1153" w:rsidRDefault="000A58CA" w:rsidP="006A7DD8">
            <w:pPr>
              <w:spacing w:line="240" w:lineRule="auto"/>
              <w:jc w:val="center"/>
              <w:rPr>
                <w:bCs/>
                <w:szCs w:val="24"/>
              </w:rPr>
            </w:pPr>
            <w:r w:rsidRPr="00EF1153">
              <w:rPr>
                <w:bCs/>
                <w:szCs w:val="24"/>
              </w:rPr>
              <w:t>166.0</w:t>
            </w:r>
          </w:p>
        </w:tc>
        <w:tc>
          <w:tcPr>
            <w:tcW w:w="1260" w:type="dxa"/>
            <w:vAlign w:val="center"/>
          </w:tcPr>
          <w:p w14:paraId="7CED5CAD" w14:textId="49D10A6C" w:rsidR="000A58CA" w:rsidRPr="00EF1153" w:rsidRDefault="000A58CA" w:rsidP="006A7DD8">
            <w:pPr>
              <w:spacing w:line="240" w:lineRule="auto"/>
              <w:jc w:val="center"/>
              <w:rPr>
                <w:bCs/>
                <w:szCs w:val="24"/>
              </w:rPr>
            </w:pPr>
            <w:r w:rsidRPr="00EF1153">
              <w:rPr>
                <w:bCs/>
                <w:szCs w:val="24"/>
              </w:rPr>
              <w:t>61.8</w:t>
            </w:r>
          </w:p>
        </w:tc>
        <w:tc>
          <w:tcPr>
            <w:tcW w:w="1350" w:type="dxa"/>
            <w:vAlign w:val="center"/>
          </w:tcPr>
          <w:p w14:paraId="39094352" w14:textId="0C7EF733" w:rsidR="000A58CA" w:rsidRPr="00EF1153" w:rsidRDefault="000A58CA" w:rsidP="006A7DD8">
            <w:pPr>
              <w:spacing w:line="240" w:lineRule="auto"/>
              <w:jc w:val="center"/>
              <w:rPr>
                <w:bCs/>
                <w:szCs w:val="24"/>
              </w:rPr>
            </w:pPr>
            <w:r>
              <w:rPr>
                <w:bCs/>
                <w:szCs w:val="24"/>
              </w:rPr>
              <w:t>R</w:t>
            </w:r>
          </w:p>
        </w:tc>
        <w:tc>
          <w:tcPr>
            <w:tcW w:w="1008" w:type="dxa"/>
            <w:vAlign w:val="center"/>
          </w:tcPr>
          <w:p w14:paraId="12EB1A09" w14:textId="2E1A0E00" w:rsidR="000A58CA" w:rsidRDefault="000A58CA" w:rsidP="006A7DD8">
            <w:pPr>
              <w:spacing w:line="240" w:lineRule="auto"/>
              <w:jc w:val="center"/>
              <w:rPr>
                <w:bCs/>
                <w:szCs w:val="24"/>
              </w:rPr>
            </w:pPr>
            <w:r>
              <w:rPr>
                <w:bCs/>
                <w:szCs w:val="24"/>
              </w:rPr>
              <w:t>-</w:t>
            </w:r>
          </w:p>
        </w:tc>
        <w:tc>
          <w:tcPr>
            <w:tcW w:w="1208" w:type="dxa"/>
            <w:vAlign w:val="center"/>
          </w:tcPr>
          <w:p w14:paraId="33530C28" w14:textId="18FE6918" w:rsidR="000A58CA" w:rsidRDefault="000A58CA" w:rsidP="006A7DD8">
            <w:pPr>
              <w:spacing w:line="240" w:lineRule="auto"/>
              <w:jc w:val="center"/>
              <w:rPr>
                <w:bCs/>
                <w:szCs w:val="24"/>
              </w:rPr>
            </w:pPr>
            <w:r>
              <w:rPr>
                <w:bCs/>
                <w:szCs w:val="24"/>
              </w:rPr>
              <w:t>87</w:t>
            </w:r>
          </w:p>
        </w:tc>
        <w:tc>
          <w:tcPr>
            <w:tcW w:w="1208" w:type="dxa"/>
            <w:vAlign w:val="center"/>
          </w:tcPr>
          <w:p w14:paraId="05314A14" w14:textId="0513560A" w:rsidR="000A58CA" w:rsidRDefault="000A58CA" w:rsidP="006A7DD8">
            <w:pPr>
              <w:spacing w:line="240" w:lineRule="auto"/>
              <w:jc w:val="center"/>
              <w:rPr>
                <w:bCs/>
                <w:szCs w:val="24"/>
              </w:rPr>
            </w:pPr>
            <w:r>
              <w:rPr>
                <w:bCs/>
                <w:szCs w:val="24"/>
              </w:rPr>
              <w:t>100</w:t>
            </w:r>
          </w:p>
        </w:tc>
        <w:tc>
          <w:tcPr>
            <w:tcW w:w="1208" w:type="dxa"/>
            <w:vAlign w:val="center"/>
          </w:tcPr>
          <w:p w14:paraId="0B36C678" w14:textId="08EF8F16" w:rsidR="000A58CA" w:rsidRDefault="000A58CA" w:rsidP="006A7DD8">
            <w:pPr>
              <w:spacing w:line="240" w:lineRule="auto"/>
              <w:jc w:val="center"/>
              <w:rPr>
                <w:bCs/>
                <w:szCs w:val="24"/>
              </w:rPr>
            </w:pPr>
            <w:r>
              <w:rPr>
                <w:bCs/>
                <w:szCs w:val="24"/>
              </w:rPr>
              <w:t>78</w:t>
            </w:r>
          </w:p>
        </w:tc>
        <w:tc>
          <w:tcPr>
            <w:tcW w:w="1208" w:type="dxa"/>
            <w:vAlign w:val="center"/>
          </w:tcPr>
          <w:p w14:paraId="6D5892B4" w14:textId="1F88C70A" w:rsidR="000A58CA" w:rsidRDefault="000A58CA" w:rsidP="006A7DD8">
            <w:pPr>
              <w:spacing w:line="240" w:lineRule="auto"/>
              <w:jc w:val="center"/>
              <w:rPr>
                <w:bCs/>
                <w:szCs w:val="24"/>
              </w:rPr>
            </w:pPr>
            <w:r>
              <w:rPr>
                <w:bCs/>
                <w:szCs w:val="24"/>
              </w:rPr>
              <w:t>11</w:t>
            </w:r>
          </w:p>
        </w:tc>
      </w:tr>
      <w:tr w:rsidR="000A58CA" w14:paraId="558F2EB5" w14:textId="7A00F055" w:rsidTr="0088175B">
        <w:trPr>
          <w:gridAfter w:val="1"/>
          <w:wAfter w:w="3117" w:type="dxa"/>
          <w:trHeight w:val="405"/>
        </w:trPr>
        <w:tc>
          <w:tcPr>
            <w:tcW w:w="1342" w:type="dxa"/>
            <w:vAlign w:val="center"/>
          </w:tcPr>
          <w:p w14:paraId="4ADBFCA9" w14:textId="796DC4B0" w:rsidR="000A58CA" w:rsidRPr="00EF1153" w:rsidRDefault="000A58CA" w:rsidP="006A7DD8">
            <w:pPr>
              <w:spacing w:line="240" w:lineRule="auto"/>
              <w:jc w:val="center"/>
              <w:rPr>
                <w:bCs/>
                <w:szCs w:val="24"/>
              </w:rPr>
            </w:pPr>
            <w:r w:rsidRPr="00EF1153">
              <w:rPr>
                <w:bCs/>
                <w:szCs w:val="24"/>
              </w:rPr>
              <w:t>S06</w:t>
            </w:r>
          </w:p>
        </w:tc>
        <w:tc>
          <w:tcPr>
            <w:tcW w:w="1208" w:type="dxa"/>
            <w:vAlign w:val="center"/>
          </w:tcPr>
          <w:p w14:paraId="7478AFF1" w14:textId="676BB934" w:rsidR="000A58CA" w:rsidRPr="00EF1153" w:rsidRDefault="000A58CA" w:rsidP="006A7DD8">
            <w:pPr>
              <w:spacing w:line="240" w:lineRule="auto"/>
              <w:jc w:val="center"/>
              <w:rPr>
                <w:bCs/>
                <w:szCs w:val="24"/>
              </w:rPr>
            </w:pPr>
            <w:r w:rsidRPr="00EF1153">
              <w:rPr>
                <w:bCs/>
                <w:szCs w:val="24"/>
              </w:rPr>
              <w:t>20</w:t>
            </w:r>
          </w:p>
        </w:tc>
        <w:tc>
          <w:tcPr>
            <w:tcW w:w="1482" w:type="dxa"/>
            <w:vAlign w:val="center"/>
          </w:tcPr>
          <w:p w14:paraId="55029481" w14:textId="4883655A" w:rsidR="000A58CA" w:rsidRPr="00EF1153" w:rsidRDefault="000A58CA" w:rsidP="006A7DD8">
            <w:pPr>
              <w:spacing w:line="240" w:lineRule="auto"/>
              <w:jc w:val="center"/>
              <w:rPr>
                <w:bCs/>
                <w:szCs w:val="24"/>
              </w:rPr>
            </w:pPr>
            <w:r w:rsidRPr="00EF1153">
              <w:rPr>
                <w:bCs/>
                <w:szCs w:val="24"/>
              </w:rPr>
              <w:t>166.0</w:t>
            </w:r>
          </w:p>
        </w:tc>
        <w:tc>
          <w:tcPr>
            <w:tcW w:w="1260" w:type="dxa"/>
            <w:vAlign w:val="center"/>
          </w:tcPr>
          <w:p w14:paraId="5F07FEB0" w14:textId="070F334F" w:rsidR="000A58CA" w:rsidRPr="00EF1153" w:rsidRDefault="000A58CA" w:rsidP="006A7DD8">
            <w:pPr>
              <w:spacing w:line="240" w:lineRule="auto"/>
              <w:jc w:val="center"/>
              <w:rPr>
                <w:bCs/>
                <w:szCs w:val="24"/>
              </w:rPr>
            </w:pPr>
            <w:r w:rsidRPr="00EF1153">
              <w:rPr>
                <w:bCs/>
                <w:szCs w:val="24"/>
              </w:rPr>
              <w:t>61.6</w:t>
            </w:r>
          </w:p>
        </w:tc>
        <w:tc>
          <w:tcPr>
            <w:tcW w:w="1350" w:type="dxa"/>
            <w:vAlign w:val="center"/>
          </w:tcPr>
          <w:p w14:paraId="50C2A05F" w14:textId="7DDE21D6" w:rsidR="000A58CA" w:rsidRPr="00EF1153" w:rsidRDefault="000A58CA" w:rsidP="006A7DD8">
            <w:pPr>
              <w:spacing w:line="240" w:lineRule="auto"/>
              <w:jc w:val="center"/>
              <w:rPr>
                <w:bCs/>
                <w:szCs w:val="24"/>
              </w:rPr>
            </w:pPr>
            <w:r>
              <w:rPr>
                <w:bCs/>
                <w:szCs w:val="24"/>
              </w:rPr>
              <w:t>R</w:t>
            </w:r>
          </w:p>
        </w:tc>
        <w:tc>
          <w:tcPr>
            <w:tcW w:w="1008" w:type="dxa"/>
            <w:vAlign w:val="center"/>
          </w:tcPr>
          <w:p w14:paraId="580334FD" w14:textId="3897ECD8" w:rsidR="000A58CA" w:rsidRDefault="000A58CA" w:rsidP="006A7DD8">
            <w:pPr>
              <w:spacing w:line="240" w:lineRule="auto"/>
              <w:jc w:val="center"/>
              <w:rPr>
                <w:bCs/>
                <w:szCs w:val="24"/>
              </w:rPr>
            </w:pPr>
            <w:r>
              <w:rPr>
                <w:bCs/>
                <w:szCs w:val="24"/>
              </w:rPr>
              <w:t>L</w:t>
            </w:r>
          </w:p>
        </w:tc>
        <w:tc>
          <w:tcPr>
            <w:tcW w:w="1208" w:type="dxa"/>
            <w:vAlign w:val="center"/>
          </w:tcPr>
          <w:p w14:paraId="4A876F8A" w14:textId="285EDC60" w:rsidR="000A58CA" w:rsidRDefault="000A58CA" w:rsidP="006A7DD8">
            <w:pPr>
              <w:spacing w:line="240" w:lineRule="auto"/>
              <w:jc w:val="center"/>
              <w:rPr>
                <w:bCs/>
                <w:szCs w:val="24"/>
              </w:rPr>
            </w:pPr>
            <w:r>
              <w:rPr>
                <w:bCs/>
                <w:szCs w:val="24"/>
              </w:rPr>
              <w:t>83</w:t>
            </w:r>
          </w:p>
        </w:tc>
        <w:tc>
          <w:tcPr>
            <w:tcW w:w="1208" w:type="dxa"/>
            <w:vAlign w:val="center"/>
          </w:tcPr>
          <w:p w14:paraId="73DCF4D4" w14:textId="760DE123" w:rsidR="000A58CA" w:rsidRDefault="000A58CA" w:rsidP="006A7DD8">
            <w:pPr>
              <w:spacing w:line="240" w:lineRule="auto"/>
              <w:jc w:val="center"/>
              <w:rPr>
                <w:bCs/>
                <w:szCs w:val="24"/>
              </w:rPr>
            </w:pPr>
            <w:r>
              <w:rPr>
                <w:bCs/>
                <w:szCs w:val="24"/>
              </w:rPr>
              <w:t>97</w:t>
            </w:r>
          </w:p>
        </w:tc>
        <w:tc>
          <w:tcPr>
            <w:tcW w:w="1208" w:type="dxa"/>
            <w:vAlign w:val="center"/>
          </w:tcPr>
          <w:p w14:paraId="7905C83D" w14:textId="62AEE90A" w:rsidR="000A58CA" w:rsidRDefault="000A58CA" w:rsidP="006A7DD8">
            <w:pPr>
              <w:spacing w:line="240" w:lineRule="auto"/>
              <w:jc w:val="center"/>
              <w:rPr>
                <w:bCs/>
                <w:szCs w:val="24"/>
              </w:rPr>
            </w:pPr>
            <w:r>
              <w:rPr>
                <w:bCs/>
                <w:szCs w:val="24"/>
              </w:rPr>
              <w:t>80</w:t>
            </w:r>
          </w:p>
        </w:tc>
        <w:tc>
          <w:tcPr>
            <w:tcW w:w="1208" w:type="dxa"/>
            <w:vAlign w:val="center"/>
          </w:tcPr>
          <w:p w14:paraId="1110F148" w14:textId="433CF146" w:rsidR="000A58CA" w:rsidRDefault="000A58CA" w:rsidP="006A7DD8">
            <w:pPr>
              <w:spacing w:line="240" w:lineRule="auto"/>
              <w:jc w:val="center"/>
              <w:rPr>
                <w:bCs/>
                <w:szCs w:val="24"/>
              </w:rPr>
            </w:pPr>
            <w:r>
              <w:rPr>
                <w:bCs/>
                <w:szCs w:val="24"/>
              </w:rPr>
              <w:t>18</w:t>
            </w:r>
          </w:p>
        </w:tc>
      </w:tr>
      <w:tr w:rsidR="000A58CA" w14:paraId="50C2377B" w14:textId="52050922" w:rsidTr="0088175B">
        <w:trPr>
          <w:gridAfter w:val="1"/>
          <w:wAfter w:w="3117" w:type="dxa"/>
          <w:trHeight w:val="405"/>
        </w:trPr>
        <w:tc>
          <w:tcPr>
            <w:tcW w:w="1342" w:type="dxa"/>
            <w:vAlign w:val="center"/>
          </w:tcPr>
          <w:p w14:paraId="70FFB98E" w14:textId="1A0883E6" w:rsidR="000A58CA" w:rsidRPr="00EF1153" w:rsidRDefault="000A58CA" w:rsidP="006A7DD8">
            <w:pPr>
              <w:spacing w:line="240" w:lineRule="auto"/>
              <w:jc w:val="center"/>
              <w:rPr>
                <w:bCs/>
                <w:szCs w:val="24"/>
              </w:rPr>
            </w:pPr>
            <w:r w:rsidRPr="00EF1153">
              <w:rPr>
                <w:bCs/>
                <w:szCs w:val="24"/>
              </w:rPr>
              <w:t>S07</w:t>
            </w:r>
          </w:p>
        </w:tc>
        <w:tc>
          <w:tcPr>
            <w:tcW w:w="1208" w:type="dxa"/>
            <w:vAlign w:val="center"/>
          </w:tcPr>
          <w:p w14:paraId="1D7E7AB1" w14:textId="44BC4603" w:rsidR="000A58CA" w:rsidRPr="00EF1153" w:rsidRDefault="000A58CA" w:rsidP="006A7DD8">
            <w:pPr>
              <w:spacing w:line="240" w:lineRule="auto"/>
              <w:jc w:val="center"/>
              <w:rPr>
                <w:bCs/>
                <w:szCs w:val="24"/>
              </w:rPr>
            </w:pPr>
            <w:r w:rsidRPr="00EF1153">
              <w:rPr>
                <w:bCs/>
                <w:szCs w:val="24"/>
              </w:rPr>
              <w:t>21</w:t>
            </w:r>
          </w:p>
        </w:tc>
        <w:tc>
          <w:tcPr>
            <w:tcW w:w="1482" w:type="dxa"/>
            <w:vAlign w:val="center"/>
          </w:tcPr>
          <w:p w14:paraId="1835A6C1" w14:textId="6D919849" w:rsidR="000A58CA" w:rsidRPr="00EF1153" w:rsidRDefault="000A58CA" w:rsidP="006A7DD8">
            <w:pPr>
              <w:spacing w:line="240" w:lineRule="auto"/>
              <w:jc w:val="center"/>
              <w:rPr>
                <w:bCs/>
                <w:szCs w:val="24"/>
              </w:rPr>
            </w:pPr>
            <w:r w:rsidRPr="00EF1153">
              <w:rPr>
                <w:bCs/>
                <w:szCs w:val="24"/>
              </w:rPr>
              <w:t>158.0</w:t>
            </w:r>
          </w:p>
        </w:tc>
        <w:tc>
          <w:tcPr>
            <w:tcW w:w="1260" w:type="dxa"/>
            <w:vAlign w:val="center"/>
          </w:tcPr>
          <w:p w14:paraId="5D4AF468" w14:textId="3A3F24ED" w:rsidR="000A58CA" w:rsidRPr="00EF1153" w:rsidRDefault="000A58CA" w:rsidP="006A7DD8">
            <w:pPr>
              <w:spacing w:line="240" w:lineRule="auto"/>
              <w:jc w:val="center"/>
              <w:rPr>
                <w:bCs/>
                <w:szCs w:val="24"/>
              </w:rPr>
            </w:pPr>
            <w:r w:rsidRPr="00EF1153">
              <w:rPr>
                <w:bCs/>
                <w:szCs w:val="24"/>
              </w:rPr>
              <w:t>62.2</w:t>
            </w:r>
          </w:p>
        </w:tc>
        <w:tc>
          <w:tcPr>
            <w:tcW w:w="1350" w:type="dxa"/>
            <w:vAlign w:val="center"/>
          </w:tcPr>
          <w:p w14:paraId="1F8F1FC3" w14:textId="4DC5056E" w:rsidR="000A58CA" w:rsidRPr="00EF1153" w:rsidRDefault="000A58CA" w:rsidP="006A7DD8">
            <w:pPr>
              <w:spacing w:line="240" w:lineRule="auto"/>
              <w:jc w:val="center"/>
              <w:rPr>
                <w:bCs/>
                <w:szCs w:val="24"/>
              </w:rPr>
            </w:pPr>
            <w:r>
              <w:rPr>
                <w:bCs/>
                <w:szCs w:val="24"/>
              </w:rPr>
              <w:t>R</w:t>
            </w:r>
          </w:p>
        </w:tc>
        <w:tc>
          <w:tcPr>
            <w:tcW w:w="1008" w:type="dxa"/>
            <w:vAlign w:val="center"/>
          </w:tcPr>
          <w:p w14:paraId="4B00F093" w14:textId="3765E1F4" w:rsidR="000A58CA" w:rsidRDefault="000A58CA" w:rsidP="006A7DD8">
            <w:pPr>
              <w:spacing w:line="240" w:lineRule="auto"/>
              <w:jc w:val="center"/>
              <w:rPr>
                <w:bCs/>
                <w:szCs w:val="24"/>
              </w:rPr>
            </w:pPr>
            <w:r>
              <w:rPr>
                <w:bCs/>
                <w:szCs w:val="24"/>
              </w:rPr>
              <w:t>-</w:t>
            </w:r>
          </w:p>
        </w:tc>
        <w:tc>
          <w:tcPr>
            <w:tcW w:w="1208" w:type="dxa"/>
            <w:vAlign w:val="center"/>
          </w:tcPr>
          <w:p w14:paraId="44D85B6D" w14:textId="5E040457" w:rsidR="000A58CA" w:rsidRDefault="000A58CA" w:rsidP="006A7DD8">
            <w:pPr>
              <w:spacing w:line="240" w:lineRule="auto"/>
              <w:jc w:val="center"/>
              <w:rPr>
                <w:bCs/>
                <w:szCs w:val="24"/>
              </w:rPr>
            </w:pPr>
            <w:r>
              <w:rPr>
                <w:bCs/>
                <w:szCs w:val="24"/>
              </w:rPr>
              <w:t>86</w:t>
            </w:r>
          </w:p>
        </w:tc>
        <w:tc>
          <w:tcPr>
            <w:tcW w:w="1208" w:type="dxa"/>
            <w:vAlign w:val="center"/>
          </w:tcPr>
          <w:p w14:paraId="415C3BF1" w14:textId="15E3C9F0" w:rsidR="000A58CA" w:rsidRDefault="000A58CA" w:rsidP="006A7DD8">
            <w:pPr>
              <w:spacing w:line="240" w:lineRule="auto"/>
              <w:jc w:val="center"/>
              <w:rPr>
                <w:bCs/>
                <w:szCs w:val="24"/>
              </w:rPr>
            </w:pPr>
            <w:r>
              <w:rPr>
                <w:bCs/>
                <w:szCs w:val="24"/>
              </w:rPr>
              <w:t>100</w:t>
            </w:r>
          </w:p>
        </w:tc>
        <w:tc>
          <w:tcPr>
            <w:tcW w:w="1208" w:type="dxa"/>
            <w:vAlign w:val="center"/>
          </w:tcPr>
          <w:p w14:paraId="3A76E293" w14:textId="05E22E41" w:rsidR="000A58CA" w:rsidRDefault="000A58CA" w:rsidP="006A7DD8">
            <w:pPr>
              <w:spacing w:line="240" w:lineRule="auto"/>
              <w:jc w:val="center"/>
              <w:rPr>
                <w:bCs/>
                <w:szCs w:val="24"/>
              </w:rPr>
            </w:pPr>
            <w:r>
              <w:rPr>
                <w:bCs/>
                <w:szCs w:val="24"/>
              </w:rPr>
              <w:t>78</w:t>
            </w:r>
          </w:p>
        </w:tc>
        <w:tc>
          <w:tcPr>
            <w:tcW w:w="1208" w:type="dxa"/>
            <w:vAlign w:val="center"/>
          </w:tcPr>
          <w:p w14:paraId="263C3D1D" w14:textId="7ED518AB" w:rsidR="000A58CA" w:rsidRDefault="000A58CA" w:rsidP="006A7DD8">
            <w:pPr>
              <w:spacing w:line="240" w:lineRule="auto"/>
              <w:jc w:val="center"/>
              <w:rPr>
                <w:bCs/>
                <w:szCs w:val="24"/>
              </w:rPr>
            </w:pPr>
            <w:r>
              <w:rPr>
                <w:bCs/>
                <w:szCs w:val="24"/>
              </w:rPr>
              <w:t>13</w:t>
            </w:r>
          </w:p>
        </w:tc>
      </w:tr>
      <w:tr w:rsidR="000A58CA" w14:paraId="4C6CB1E2" w14:textId="70013A41" w:rsidTr="0088175B">
        <w:trPr>
          <w:gridAfter w:val="1"/>
          <w:wAfter w:w="3117" w:type="dxa"/>
          <w:trHeight w:val="405"/>
        </w:trPr>
        <w:tc>
          <w:tcPr>
            <w:tcW w:w="1342" w:type="dxa"/>
            <w:vAlign w:val="center"/>
          </w:tcPr>
          <w:p w14:paraId="45D75A00" w14:textId="5D56A8BE" w:rsidR="000A58CA" w:rsidRPr="00EF1153" w:rsidRDefault="000A58CA" w:rsidP="006A7DD8">
            <w:pPr>
              <w:spacing w:line="240" w:lineRule="auto"/>
              <w:jc w:val="center"/>
              <w:rPr>
                <w:bCs/>
                <w:szCs w:val="24"/>
              </w:rPr>
            </w:pPr>
            <w:r w:rsidRPr="00EF1153">
              <w:rPr>
                <w:bCs/>
                <w:szCs w:val="24"/>
              </w:rPr>
              <w:t>S08</w:t>
            </w:r>
          </w:p>
        </w:tc>
        <w:tc>
          <w:tcPr>
            <w:tcW w:w="1208" w:type="dxa"/>
            <w:vAlign w:val="center"/>
          </w:tcPr>
          <w:p w14:paraId="71A4968D" w14:textId="16FC8E99" w:rsidR="000A58CA" w:rsidRPr="00EF1153" w:rsidRDefault="000A58CA" w:rsidP="006A7DD8">
            <w:pPr>
              <w:spacing w:line="240" w:lineRule="auto"/>
              <w:jc w:val="center"/>
              <w:rPr>
                <w:bCs/>
                <w:szCs w:val="24"/>
              </w:rPr>
            </w:pPr>
            <w:r w:rsidRPr="00EF1153">
              <w:rPr>
                <w:bCs/>
                <w:szCs w:val="24"/>
              </w:rPr>
              <w:t>25</w:t>
            </w:r>
          </w:p>
        </w:tc>
        <w:tc>
          <w:tcPr>
            <w:tcW w:w="1482" w:type="dxa"/>
            <w:vAlign w:val="center"/>
          </w:tcPr>
          <w:p w14:paraId="52309648" w14:textId="1F609B68" w:rsidR="000A58CA" w:rsidRPr="00EF1153" w:rsidRDefault="000A58CA" w:rsidP="006A7DD8">
            <w:pPr>
              <w:spacing w:line="240" w:lineRule="auto"/>
              <w:jc w:val="center"/>
              <w:rPr>
                <w:bCs/>
                <w:szCs w:val="24"/>
              </w:rPr>
            </w:pPr>
            <w:r w:rsidRPr="00EF1153">
              <w:rPr>
                <w:bCs/>
                <w:szCs w:val="24"/>
              </w:rPr>
              <w:t>172.0</w:t>
            </w:r>
          </w:p>
        </w:tc>
        <w:tc>
          <w:tcPr>
            <w:tcW w:w="1260" w:type="dxa"/>
            <w:vAlign w:val="center"/>
          </w:tcPr>
          <w:p w14:paraId="2D023A20" w14:textId="21C732DB" w:rsidR="000A58CA" w:rsidRPr="00EF1153" w:rsidRDefault="000A58CA" w:rsidP="006A7DD8">
            <w:pPr>
              <w:spacing w:line="240" w:lineRule="auto"/>
              <w:jc w:val="center"/>
              <w:rPr>
                <w:bCs/>
                <w:szCs w:val="24"/>
              </w:rPr>
            </w:pPr>
            <w:r w:rsidRPr="00EF1153">
              <w:rPr>
                <w:bCs/>
                <w:szCs w:val="24"/>
              </w:rPr>
              <w:t>77.8</w:t>
            </w:r>
          </w:p>
        </w:tc>
        <w:tc>
          <w:tcPr>
            <w:tcW w:w="1350" w:type="dxa"/>
            <w:vAlign w:val="center"/>
          </w:tcPr>
          <w:p w14:paraId="497C9BAA" w14:textId="554DCC93" w:rsidR="000A58CA" w:rsidRPr="00EF1153" w:rsidRDefault="000A58CA" w:rsidP="006A7DD8">
            <w:pPr>
              <w:spacing w:line="240" w:lineRule="auto"/>
              <w:jc w:val="center"/>
              <w:rPr>
                <w:bCs/>
                <w:szCs w:val="24"/>
              </w:rPr>
            </w:pPr>
            <w:r>
              <w:rPr>
                <w:bCs/>
                <w:szCs w:val="24"/>
              </w:rPr>
              <w:t>R</w:t>
            </w:r>
          </w:p>
        </w:tc>
        <w:tc>
          <w:tcPr>
            <w:tcW w:w="1008" w:type="dxa"/>
            <w:vAlign w:val="center"/>
          </w:tcPr>
          <w:p w14:paraId="4A05BE55" w14:textId="5A9A0C0E" w:rsidR="000A58CA" w:rsidRDefault="000A58CA" w:rsidP="006A7DD8">
            <w:pPr>
              <w:spacing w:line="240" w:lineRule="auto"/>
              <w:jc w:val="center"/>
              <w:rPr>
                <w:bCs/>
                <w:szCs w:val="24"/>
              </w:rPr>
            </w:pPr>
            <w:r>
              <w:rPr>
                <w:bCs/>
                <w:szCs w:val="24"/>
              </w:rPr>
              <w:t>-</w:t>
            </w:r>
          </w:p>
        </w:tc>
        <w:tc>
          <w:tcPr>
            <w:tcW w:w="1208" w:type="dxa"/>
            <w:vAlign w:val="center"/>
          </w:tcPr>
          <w:p w14:paraId="7A74E130" w14:textId="121B6204" w:rsidR="000A58CA" w:rsidRDefault="000A58CA" w:rsidP="006A7DD8">
            <w:pPr>
              <w:spacing w:line="240" w:lineRule="auto"/>
              <w:jc w:val="center"/>
              <w:rPr>
                <w:bCs/>
                <w:szCs w:val="24"/>
              </w:rPr>
            </w:pPr>
            <w:r>
              <w:rPr>
                <w:bCs/>
                <w:szCs w:val="24"/>
              </w:rPr>
              <w:t>87</w:t>
            </w:r>
          </w:p>
        </w:tc>
        <w:tc>
          <w:tcPr>
            <w:tcW w:w="1208" w:type="dxa"/>
            <w:vAlign w:val="center"/>
          </w:tcPr>
          <w:p w14:paraId="2B69BFF4" w14:textId="0E9B4FD3" w:rsidR="000A58CA" w:rsidRDefault="000A58CA" w:rsidP="006A7DD8">
            <w:pPr>
              <w:spacing w:line="240" w:lineRule="auto"/>
              <w:jc w:val="center"/>
              <w:rPr>
                <w:bCs/>
                <w:szCs w:val="24"/>
              </w:rPr>
            </w:pPr>
            <w:r>
              <w:rPr>
                <w:bCs/>
                <w:szCs w:val="24"/>
              </w:rPr>
              <w:t>98</w:t>
            </w:r>
          </w:p>
        </w:tc>
        <w:tc>
          <w:tcPr>
            <w:tcW w:w="1208" w:type="dxa"/>
            <w:vAlign w:val="center"/>
          </w:tcPr>
          <w:p w14:paraId="6D50D717" w14:textId="30E30D8D" w:rsidR="000A58CA" w:rsidRDefault="000A58CA" w:rsidP="006A7DD8">
            <w:pPr>
              <w:spacing w:line="240" w:lineRule="auto"/>
              <w:jc w:val="center"/>
              <w:rPr>
                <w:bCs/>
                <w:szCs w:val="24"/>
              </w:rPr>
            </w:pPr>
            <w:r>
              <w:rPr>
                <w:bCs/>
                <w:szCs w:val="24"/>
              </w:rPr>
              <w:t>80</w:t>
            </w:r>
          </w:p>
        </w:tc>
        <w:tc>
          <w:tcPr>
            <w:tcW w:w="1208" w:type="dxa"/>
            <w:vAlign w:val="center"/>
          </w:tcPr>
          <w:p w14:paraId="7A24BCB5" w14:textId="0502ED3B" w:rsidR="000A58CA" w:rsidRDefault="000A58CA" w:rsidP="006A7DD8">
            <w:pPr>
              <w:spacing w:line="240" w:lineRule="auto"/>
              <w:jc w:val="center"/>
              <w:rPr>
                <w:bCs/>
                <w:szCs w:val="24"/>
              </w:rPr>
            </w:pPr>
            <w:r>
              <w:rPr>
                <w:bCs/>
                <w:szCs w:val="24"/>
              </w:rPr>
              <w:t>21</w:t>
            </w:r>
          </w:p>
        </w:tc>
      </w:tr>
      <w:tr w:rsidR="000A58CA" w14:paraId="1C822B20" w14:textId="6E685793" w:rsidTr="0088175B">
        <w:trPr>
          <w:gridAfter w:val="1"/>
          <w:wAfter w:w="3117" w:type="dxa"/>
          <w:trHeight w:val="405"/>
        </w:trPr>
        <w:tc>
          <w:tcPr>
            <w:tcW w:w="1342" w:type="dxa"/>
            <w:vAlign w:val="center"/>
          </w:tcPr>
          <w:p w14:paraId="1B4C27A0" w14:textId="793CCC59" w:rsidR="000A58CA" w:rsidRPr="00EF1153" w:rsidRDefault="000A58CA" w:rsidP="006A7DD8">
            <w:pPr>
              <w:spacing w:line="240" w:lineRule="auto"/>
              <w:jc w:val="center"/>
              <w:rPr>
                <w:bCs/>
                <w:szCs w:val="24"/>
              </w:rPr>
            </w:pPr>
            <w:r w:rsidRPr="00EF1153">
              <w:rPr>
                <w:bCs/>
                <w:szCs w:val="24"/>
              </w:rPr>
              <w:t>S09</w:t>
            </w:r>
          </w:p>
        </w:tc>
        <w:tc>
          <w:tcPr>
            <w:tcW w:w="1208" w:type="dxa"/>
            <w:vAlign w:val="center"/>
          </w:tcPr>
          <w:p w14:paraId="5398E111" w14:textId="33C02F5B" w:rsidR="000A58CA" w:rsidRPr="00EF1153" w:rsidRDefault="000A58CA" w:rsidP="006A7DD8">
            <w:pPr>
              <w:spacing w:line="240" w:lineRule="auto"/>
              <w:jc w:val="center"/>
              <w:rPr>
                <w:bCs/>
                <w:szCs w:val="24"/>
              </w:rPr>
            </w:pPr>
            <w:r w:rsidRPr="00EF1153">
              <w:rPr>
                <w:bCs/>
                <w:szCs w:val="24"/>
              </w:rPr>
              <w:t>20</w:t>
            </w:r>
          </w:p>
        </w:tc>
        <w:tc>
          <w:tcPr>
            <w:tcW w:w="1482" w:type="dxa"/>
            <w:vAlign w:val="center"/>
          </w:tcPr>
          <w:p w14:paraId="2AFF2F01" w14:textId="010BA0BC" w:rsidR="000A58CA" w:rsidRPr="00EF1153" w:rsidRDefault="000A58CA" w:rsidP="006A7DD8">
            <w:pPr>
              <w:spacing w:line="240" w:lineRule="auto"/>
              <w:jc w:val="center"/>
              <w:rPr>
                <w:bCs/>
                <w:szCs w:val="24"/>
              </w:rPr>
            </w:pPr>
            <w:r w:rsidRPr="00EF1153">
              <w:rPr>
                <w:bCs/>
                <w:szCs w:val="24"/>
              </w:rPr>
              <w:t>160.0</w:t>
            </w:r>
          </w:p>
        </w:tc>
        <w:tc>
          <w:tcPr>
            <w:tcW w:w="1260" w:type="dxa"/>
            <w:vAlign w:val="center"/>
          </w:tcPr>
          <w:p w14:paraId="1ABB0D6F" w14:textId="51443AC2" w:rsidR="000A58CA" w:rsidRPr="00EF1153" w:rsidRDefault="000A58CA" w:rsidP="006A7DD8">
            <w:pPr>
              <w:spacing w:line="240" w:lineRule="auto"/>
              <w:jc w:val="center"/>
              <w:rPr>
                <w:bCs/>
                <w:szCs w:val="24"/>
              </w:rPr>
            </w:pPr>
            <w:r w:rsidRPr="00EF1153">
              <w:rPr>
                <w:bCs/>
                <w:szCs w:val="24"/>
              </w:rPr>
              <w:t>70.2</w:t>
            </w:r>
          </w:p>
        </w:tc>
        <w:tc>
          <w:tcPr>
            <w:tcW w:w="1350" w:type="dxa"/>
            <w:vAlign w:val="center"/>
          </w:tcPr>
          <w:p w14:paraId="14FF2D86" w14:textId="24AE0868" w:rsidR="000A58CA" w:rsidRPr="00EF1153" w:rsidRDefault="000A58CA" w:rsidP="006A7DD8">
            <w:pPr>
              <w:spacing w:line="240" w:lineRule="auto"/>
              <w:jc w:val="center"/>
              <w:rPr>
                <w:bCs/>
                <w:szCs w:val="24"/>
              </w:rPr>
            </w:pPr>
            <w:r>
              <w:rPr>
                <w:bCs/>
                <w:szCs w:val="24"/>
              </w:rPr>
              <w:t>R</w:t>
            </w:r>
          </w:p>
        </w:tc>
        <w:tc>
          <w:tcPr>
            <w:tcW w:w="1008" w:type="dxa"/>
            <w:vAlign w:val="center"/>
          </w:tcPr>
          <w:p w14:paraId="5D521295" w14:textId="62CD5AB0" w:rsidR="000A58CA" w:rsidRDefault="000A58CA" w:rsidP="006A7DD8">
            <w:pPr>
              <w:spacing w:line="240" w:lineRule="auto"/>
              <w:jc w:val="center"/>
              <w:rPr>
                <w:bCs/>
                <w:szCs w:val="24"/>
              </w:rPr>
            </w:pPr>
            <w:r>
              <w:rPr>
                <w:bCs/>
                <w:szCs w:val="24"/>
              </w:rPr>
              <w:t>-</w:t>
            </w:r>
          </w:p>
        </w:tc>
        <w:tc>
          <w:tcPr>
            <w:tcW w:w="1208" w:type="dxa"/>
            <w:vAlign w:val="center"/>
          </w:tcPr>
          <w:p w14:paraId="403574CE" w14:textId="7726B31C" w:rsidR="000A58CA" w:rsidRDefault="000A58CA" w:rsidP="006A7DD8">
            <w:pPr>
              <w:spacing w:line="240" w:lineRule="auto"/>
              <w:jc w:val="center"/>
              <w:rPr>
                <w:bCs/>
                <w:szCs w:val="24"/>
              </w:rPr>
            </w:pPr>
            <w:r>
              <w:rPr>
                <w:bCs/>
                <w:szCs w:val="24"/>
              </w:rPr>
              <w:t>87</w:t>
            </w:r>
          </w:p>
        </w:tc>
        <w:tc>
          <w:tcPr>
            <w:tcW w:w="1208" w:type="dxa"/>
            <w:vAlign w:val="center"/>
          </w:tcPr>
          <w:p w14:paraId="79FE432E" w14:textId="040760AF" w:rsidR="000A58CA" w:rsidRDefault="000A58CA" w:rsidP="006A7DD8">
            <w:pPr>
              <w:spacing w:line="240" w:lineRule="auto"/>
              <w:jc w:val="center"/>
              <w:rPr>
                <w:bCs/>
                <w:szCs w:val="24"/>
              </w:rPr>
            </w:pPr>
            <w:r>
              <w:rPr>
                <w:bCs/>
                <w:szCs w:val="24"/>
              </w:rPr>
              <w:t>100</w:t>
            </w:r>
          </w:p>
        </w:tc>
        <w:tc>
          <w:tcPr>
            <w:tcW w:w="1208" w:type="dxa"/>
            <w:vAlign w:val="center"/>
          </w:tcPr>
          <w:p w14:paraId="4C8380F9" w14:textId="33BC0733" w:rsidR="000A58CA" w:rsidRDefault="000A58CA" w:rsidP="006A7DD8">
            <w:pPr>
              <w:spacing w:line="240" w:lineRule="auto"/>
              <w:jc w:val="center"/>
              <w:rPr>
                <w:bCs/>
                <w:szCs w:val="24"/>
              </w:rPr>
            </w:pPr>
            <w:r>
              <w:rPr>
                <w:bCs/>
                <w:szCs w:val="24"/>
              </w:rPr>
              <w:t>80</w:t>
            </w:r>
          </w:p>
        </w:tc>
        <w:tc>
          <w:tcPr>
            <w:tcW w:w="1208" w:type="dxa"/>
            <w:vAlign w:val="center"/>
          </w:tcPr>
          <w:p w14:paraId="33F48AEE" w14:textId="0DB5EAFD" w:rsidR="000A58CA" w:rsidRDefault="000A58CA" w:rsidP="006A7DD8">
            <w:pPr>
              <w:spacing w:line="240" w:lineRule="auto"/>
              <w:jc w:val="center"/>
              <w:rPr>
                <w:bCs/>
                <w:szCs w:val="24"/>
              </w:rPr>
            </w:pPr>
            <w:r>
              <w:rPr>
                <w:bCs/>
                <w:szCs w:val="24"/>
              </w:rPr>
              <w:t>15</w:t>
            </w:r>
          </w:p>
        </w:tc>
      </w:tr>
      <w:tr w:rsidR="000A58CA" w14:paraId="32EEBF38" w14:textId="47828EEC" w:rsidTr="0088175B">
        <w:trPr>
          <w:gridAfter w:val="1"/>
          <w:wAfter w:w="3117" w:type="dxa"/>
          <w:trHeight w:val="405"/>
        </w:trPr>
        <w:tc>
          <w:tcPr>
            <w:tcW w:w="1342" w:type="dxa"/>
            <w:vAlign w:val="center"/>
          </w:tcPr>
          <w:p w14:paraId="31418070" w14:textId="374C572C" w:rsidR="000A58CA" w:rsidRPr="00EF1153" w:rsidRDefault="000A58CA" w:rsidP="006A7DD8">
            <w:pPr>
              <w:spacing w:line="240" w:lineRule="auto"/>
              <w:jc w:val="center"/>
              <w:rPr>
                <w:bCs/>
                <w:szCs w:val="24"/>
              </w:rPr>
            </w:pPr>
            <w:r w:rsidRPr="00EF1153">
              <w:rPr>
                <w:bCs/>
                <w:szCs w:val="24"/>
              </w:rPr>
              <w:t>S10</w:t>
            </w:r>
          </w:p>
        </w:tc>
        <w:tc>
          <w:tcPr>
            <w:tcW w:w="1208" w:type="dxa"/>
            <w:vAlign w:val="center"/>
          </w:tcPr>
          <w:p w14:paraId="38E91A0F" w14:textId="75F111B1" w:rsidR="000A58CA" w:rsidRPr="00EF1153" w:rsidRDefault="000A58CA" w:rsidP="006A7DD8">
            <w:pPr>
              <w:spacing w:line="240" w:lineRule="auto"/>
              <w:jc w:val="center"/>
              <w:rPr>
                <w:bCs/>
                <w:szCs w:val="24"/>
              </w:rPr>
            </w:pPr>
            <w:r w:rsidRPr="00EF1153">
              <w:rPr>
                <w:bCs/>
                <w:szCs w:val="24"/>
              </w:rPr>
              <w:t>20</w:t>
            </w:r>
          </w:p>
        </w:tc>
        <w:tc>
          <w:tcPr>
            <w:tcW w:w="1482" w:type="dxa"/>
            <w:vAlign w:val="center"/>
          </w:tcPr>
          <w:p w14:paraId="61999554" w14:textId="126D3FBC" w:rsidR="000A58CA" w:rsidRPr="00EF1153" w:rsidRDefault="000A58CA" w:rsidP="006A7DD8">
            <w:pPr>
              <w:spacing w:line="240" w:lineRule="auto"/>
              <w:jc w:val="center"/>
              <w:rPr>
                <w:bCs/>
                <w:szCs w:val="24"/>
              </w:rPr>
            </w:pPr>
            <w:r w:rsidRPr="00EF1153">
              <w:rPr>
                <w:bCs/>
                <w:szCs w:val="24"/>
              </w:rPr>
              <w:t>177.5</w:t>
            </w:r>
          </w:p>
        </w:tc>
        <w:tc>
          <w:tcPr>
            <w:tcW w:w="1260" w:type="dxa"/>
            <w:vAlign w:val="center"/>
          </w:tcPr>
          <w:p w14:paraId="5C029639" w14:textId="1882D10C" w:rsidR="000A58CA" w:rsidRPr="00EF1153" w:rsidRDefault="000A58CA" w:rsidP="006A7DD8">
            <w:pPr>
              <w:spacing w:line="240" w:lineRule="auto"/>
              <w:jc w:val="center"/>
              <w:rPr>
                <w:bCs/>
                <w:szCs w:val="24"/>
              </w:rPr>
            </w:pPr>
            <w:r w:rsidRPr="00EF1153">
              <w:rPr>
                <w:bCs/>
                <w:szCs w:val="24"/>
              </w:rPr>
              <w:t>69.9</w:t>
            </w:r>
          </w:p>
        </w:tc>
        <w:tc>
          <w:tcPr>
            <w:tcW w:w="1350" w:type="dxa"/>
            <w:vAlign w:val="center"/>
          </w:tcPr>
          <w:p w14:paraId="6A49F952" w14:textId="438551ED" w:rsidR="000A58CA" w:rsidRPr="00EF1153" w:rsidRDefault="000A58CA" w:rsidP="006A7DD8">
            <w:pPr>
              <w:spacing w:line="240" w:lineRule="auto"/>
              <w:jc w:val="center"/>
              <w:rPr>
                <w:bCs/>
                <w:szCs w:val="24"/>
              </w:rPr>
            </w:pPr>
            <w:r>
              <w:rPr>
                <w:bCs/>
                <w:szCs w:val="24"/>
              </w:rPr>
              <w:t>R</w:t>
            </w:r>
          </w:p>
        </w:tc>
        <w:tc>
          <w:tcPr>
            <w:tcW w:w="1008" w:type="dxa"/>
            <w:vAlign w:val="center"/>
          </w:tcPr>
          <w:p w14:paraId="7E7207F2" w14:textId="7B1CF776" w:rsidR="000A58CA" w:rsidRDefault="000A58CA" w:rsidP="006A7DD8">
            <w:pPr>
              <w:spacing w:line="240" w:lineRule="auto"/>
              <w:jc w:val="center"/>
              <w:rPr>
                <w:bCs/>
                <w:szCs w:val="24"/>
              </w:rPr>
            </w:pPr>
            <w:r>
              <w:rPr>
                <w:bCs/>
                <w:szCs w:val="24"/>
              </w:rPr>
              <w:t>R</w:t>
            </w:r>
          </w:p>
        </w:tc>
        <w:tc>
          <w:tcPr>
            <w:tcW w:w="1208" w:type="dxa"/>
            <w:vAlign w:val="center"/>
          </w:tcPr>
          <w:p w14:paraId="633CB2CB" w14:textId="298C726B" w:rsidR="000A58CA" w:rsidRDefault="000A58CA" w:rsidP="006A7DD8">
            <w:pPr>
              <w:spacing w:line="240" w:lineRule="auto"/>
              <w:jc w:val="center"/>
              <w:rPr>
                <w:bCs/>
                <w:szCs w:val="24"/>
              </w:rPr>
            </w:pPr>
            <w:r>
              <w:rPr>
                <w:bCs/>
                <w:szCs w:val="24"/>
              </w:rPr>
              <w:t>86</w:t>
            </w:r>
          </w:p>
        </w:tc>
        <w:tc>
          <w:tcPr>
            <w:tcW w:w="1208" w:type="dxa"/>
            <w:vAlign w:val="center"/>
          </w:tcPr>
          <w:p w14:paraId="633B87AA" w14:textId="3A8FEE6F" w:rsidR="000A58CA" w:rsidRDefault="000A58CA" w:rsidP="006A7DD8">
            <w:pPr>
              <w:spacing w:line="240" w:lineRule="auto"/>
              <w:jc w:val="center"/>
              <w:rPr>
                <w:bCs/>
                <w:szCs w:val="24"/>
              </w:rPr>
            </w:pPr>
            <w:r>
              <w:rPr>
                <w:bCs/>
                <w:szCs w:val="24"/>
              </w:rPr>
              <w:t>100</w:t>
            </w:r>
          </w:p>
        </w:tc>
        <w:tc>
          <w:tcPr>
            <w:tcW w:w="1208" w:type="dxa"/>
            <w:vAlign w:val="center"/>
          </w:tcPr>
          <w:p w14:paraId="178F144F" w14:textId="21025B61" w:rsidR="000A58CA" w:rsidRDefault="000A58CA" w:rsidP="006A7DD8">
            <w:pPr>
              <w:spacing w:line="240" w:lineRule="auto"/>
              <w:jc w:val="center"/>
              <w:rPr>
                <w:bCs/>
                <w:szCs w:val="24"/>
              </w:rPr>
            </w:pPr>
            <w:r>
              <w:rPr>
                <w:bCs/>
                <w:szCs w:val="24"/>
              </w:rPr>
              <w:t>80</w:t>
            </w:r>
          </w:p>
        </w:tc>
        <w:tc>
          <w:tcPr>
            <w:tcW w:w="1208" w:type="dxa"/>
            <w:vAlign w:val="center"/>
          </w:tcPr>
          <w:p w14:paraId="76B1D1FE" w14:textId="255B220C" w:rsidR="000A58CA" w:rsidRDefault="000A58CA" w:rsidP="006A7DD8">
            <w:pPr>
              <w:spacing w:line="240" w:lineRule="auto"/>
              <w:jc w:val="center"/>
              <w:rPr>
                <w:bCs/>
                <w:szCs w:val="24"/>
              </w:rPr>
            </w:pPr>
            <w:r>
              <w:rPr>
                <w:bCs/>
                <w:szCs w:val="24"/>
              </w:rPr>
              <w:t>16</w:t>
            </w:r>
          </w:p>
        </w:tc>
      </w:tr>
      <w:tr w:rsidR="000A58CA" w14:paraId="5C4B5D65" w14:textId="1ED1EA72" w:rsidTr="0088175B">
        <w:trPr>
          <w:gridAfter w:val="1"/>
          <w:wAfter w:w="3117" w:type="dxa"/>
          <w:trHeight w:val="405"/>
        </w:trPr>
        <w:tc>
          <w:tcPr>
            <w:tcW w:w="1342" w:type="dxa"/>
            <w:vAlign w:val="center"/>
          </w:tcPr>
          <w:p w14:paraId="3CCF083D" w14:textId="6F6D275D" w:rsidR="000A58CA" w:rsidRPr="00EF1153" w:rsidRDefault="000A58CA" w:rsidP="006A7DD8">
            <w:pPr>
              <w:spacing w:line="240" w:lineRule="auto"/>
              <w:jc w:val="center"/>
              <w:rPr>
                <w:bCs/>
                <w:szCs w:val="24"/>
              </w:rPr>
            </w:pPr>
            <w:r w:rsidRPr="00EF1153">
              <w:rPr>
                <w:bCs/>
                <w:szCs w:val="24"/>
              </w:rPr>
              <w:t>S12</w:t>
            </w:r>
          </w:p>
        </w:tc>
        <w:tc>
          <w:tcPr>
            <w:tcW w:w="1208" w:type="dxa"/>
            <w:vAlign w:val="center"/>
          </w:tcPr>
          <w:p w14:paraId="6D7BD450" w14:textId="182AB983" w:rsidR="000A58CA" w:rsidRPr="00EF1153" w:rsidRDefault="000A58CA" w:rsidP="006A7DD8">
            <w:pPr>
              <w:spacing w:line="240" w:lineRule="auto"/>
              <w:jc w:val="center"/>
              <w:rPr>
                <w:bCs/>
                <w:szCs w:val="24"/>
              </w:rPr>
            </w:pPr>
            <w:r w:rsidRPr="00EF1153">
              <w:rPr>
                <w:bCs/>
                <w:szCs w:val="24"/>
              </w:rPr>
              <w:t>21</w:t>
            </w:r>
          </w:p>
        </w:tc>
        <w:tc>
          <w:tcPr>
            <w:tcW w:w="1482" w:type="dxa"/>
            <w:vAlign w:val="center"/>
          </w:tcPr>
          <w:p w14:paraId="428CFE31" w14:textId="773A7AB8" w:rsidR="000A58CA" w:rsidRPr="00EF1153" w:rsidRDefault="000A58CA" w:rsidP="006A7DD8">
            <w:pPr>
              <w:spacing w:line="240" w:lineRule="auto"/>
              <w:jc w:val="center"/>
              <w:rPr>
                <w:bCs/>
                <w:szCs w:val="24"/>
              </w:rPr>
            </w:pPr>
            <w:r w:rsidRPr="00EF1153">
              <w:rPr>
                <w:bCs/>
                <w:szCs w:val="24"/>
              </w:rPr>
              <w:t>170.5</w:t>
            </w:r>
          </w:p>
        </w:tc>
        <w:tc>
          <w:tcPr>
            <w:tcW w:w="1260" w:type="dxa"/>
            <w:vAlign w:val="center"/>
          </w:tcPr>
          <w:p w14:paraId="360084D4" w14:textId="539642E5" w:rsidR="000A58CA" w:rsidRPr="00EF1153" w:rsidRDefault="000A58CA" w:rsidP="006A7DD8">
            <w:pPr>
              <w:spacing w:line="240" w:lineRule="auto"/>
              <w:jc w:val="center"/>
              <w:rPr>
                <w:bCs/>
                <w:szCs w:val="24"/>
              </w:rPr>
            </w:pPr>
            <w:r w:rsidRPr="00EF1153">
              <w:rPr>
                <w:bCs/>
                <w:szCs w:val="24"/>
              </w:rPr>
              <w:t>75.0</w:t>
            </w:r>
          </w:p>
        </w:tc>
        <w:tc>
          <w:tcPr>
            <w:tcW w:w="1350" w:type="dxa"/>
            <w:vAlign w:val="center"/>
          </w:tcPr>
          <w:p w14:paraId="4CF4897D" w14:textId="6CA4CA43" w:rsidR="000A58CA" w:rsidRPr="00EF1153" w:rsidRDefault="000A58CA" w:rsidP="006A7DD8">
            <w:pPr>
              <w:spacing w:line="240" w:lineRule="auto"/>
              <w:jc w:val="center"/>
              <w:rPr>
                <w:bCs/>
                <w:szCs w:val="24"/>
              </w:rPr>
            </w:pPr>
            <w:r>
              <w:rPr>
                <w:bCs/>
                <w:szCs w:val="24"/>
              </w:rPr>
              <w:t>R</w:t>
            </w:r>
          </w:p>
        </w:tc>
        <w:tc>
          <w:tcPr>
            <w:tcW w:w="1008" w:type="dxa"/>
            <w:vAlign w:val="center"/>
          </w:tcPr>
          <w:p w14:paraId="7C56FCEB" w14:textId="214E6ECB" w:rsidR="000A58CA" w:rsidRDefault="000A58CA" w:rsidP="006A7DD8">
            <w:pPr>
              <w:spacing w:line="240" w:lineRule="auto"/>
              <w:jc w:val="center"/>
              <w:rPr>
                <w:bCs/>
                <w:szCs w:val="24"/>
              </w:rPr>
            </w:pPr>
            <w:r>
              <w:rPr>
                <w:bCs/>
                <w:szCs w:val="24"/>
              </w:rPr>
              <w:t>-</w:t>
            </w:r>
          </w:p>
        </w:tc>
        <w:tc>
          <w:tcPr>
            <w:tcW w:w="1208" w:type="dxa"/>
            <w:vAlign w:val="center"/>
          </w:tcPr>
          <w:p w14:paraId="7321A600" w14:textId="189C7695" w:rsidR="000A58CA" w:rsidRDefault="000A58CA" w:rsidP="006A7DD8">
            <w:pPr>
              <w:spacing w:line="240" w:lineRule="auto"/>
              <w:jc w:val="center"/>
              <w:rPr>
                <w:bCs/>
                <w:szCs w:val="24"/>
              </w:rPr>
            </w:pPr>
            <w:r>
              <w:rPr>
                <w:bCs/>
                <w:szCs w:val="24"/>
              </w:rPr>
              <w:t>87</w:t>
            </w:r>
          </w:p>
        </w:tc>
        <w:tc>
          <w:tcPr>
            <w:tcW w:w="1208" w:type="dxa"/>
            <w:vAlign w:val="center"/>
          </w:tcPr>
          <w:p w14:paraId="425610E1" w14:textId="3655139A" w:rsidR="000A58CA" w:rsidRDefault="000A58CA" w:rsidP="006A7DD8">
            <w:pPr>
              <w:spacing w:line="240" w:lineRule="auto"/>
              <w:jc w:val="center"/>
              <w:rPr>
                <w:bCs/>
                <w:szCs w:val="24"/>
              </w:rPr>
            </w:pPr>
            <w:r>
              <w:rPr>
                <w:bCs/>
                <w:szCs w:val="24"/>
              </w:rPr>
              <w:t>100</w:t>
            </w:r>
          </w:p>
        </w:tc>
        <w:tc>
          <w:tcPr>
            <w:tcW w:w="1208" w:type="dxa"/>
            <w:vAlign w:val="center"/>
          </w:tcPr>
          <w:p w14:paraId="2791039F" w14:textId="0FC91172" w:rsidR="000A58CA" w:rsidRDefault="000A58CA" w:rsidP="006A7DD8">
            <w:pPr>
              <w:spacing w:line="240" w:lineRule="auto"/>
              <w:jc w:val="center"/>
              <w:rPr>
                <w:bCs/>
                <w:szCs w:val="24"/>
              </w:rPr>
            </w:pPr>
            <w:r>
              <w:rPr>
                <w:bCs/>
                <w:szCs w:val="24"/>
              </w:rPr>
              <w:t>80</w:t>
            </w:r>
          </w:p>
        </w:tc>
        <w:tc>
          <w:tcPr>
            <w:tcW w:w="1208" w:type="dxa"/>
            <w:vAlign w:val="center"/>
          </w:tcPr>
          <w:p w14:paraId="761BE3EA" w14:textId="136DFBD6" w:rsidR="000A58CA" w:rsidRDefault="000A58CA" w:rsidP="006A7DD8">
            <w:pPr>
              <w:spacing w:line="240" w:lineRule="auto"/>
              <w:jc w:val="center"/>
              <w:rPr>
                <w:bCs/>
                <w:szCs w:val="24"/>
              </w:rPr>
            </w:pPr>
            <w:r>
              <w:rPr>
                <w:bCs/>
                <w:szCs w:val="24"/>
              </w:rPr>
              <w:t>13</w:t>
            </w:r>
          </w:p>
        </w:tc>
      </w:tr>
      <w:tr w:rsidR="000A58CA" w14:paraId="10036D8A" w14:textId="2703734F" w:rsidTr="0088175B">
        <w:trPr>
          <w:gridAfter w:val="1"/>
          <w:wAfter w:w="3117" w:type="dxa"/>
          <w:trHeight w:val="405"/>
        </w:trPr>
        <w:tc>
          <w:tcPr>
            <w:tcW w:w="1342" w:type="dxa"/>
            <w:tcBorders>
              <w:bottom w:val="single" w:sz="4" w:space="0" w:color="auto"/>
            </w:tcBorders>
            <w:vAlign w:val="center"/>
          </w:tcPr>
          <w:p w14:paraId="35F2A922" w14:textId="4E456864" w:rsidR="000A58CA" w:rsidRPr="00EF1153" w:rsidRDefault="000A58CA" w:rsidP="006A7DD8">
            <w:pPr>
              <w:spacing w:line="240" w:lineRule="auto"/>
              <w:jc w:val="center"/>
              <w:rPr>
                <w:bCs/>
                <w:szCs w:val="24"/>
              </w:rPr>
            </w:pPr>
            <w:r w:rsidRPr="00EF1153">
              <w:rPr>
                <w:bCs/>
                <w:szCs w:val="24"/>
              </w:rPr>
              <w:t>S15</w:t>
            </w:r>
          </w:p>
        </w:tc>
        <w:tc>
          <w:tcPr>
            <w:tcW w:w="1208" w:type="dxa"/>
            <w:tcBorders>
              <w:bottom w:val="single" w:sz="4" w:space="0" w:color="auto"/>
            </w:tcBorders>
            <w:vAlign w:val="center"/>
          </w:tcPr>
          <w:p w14:paraId="394F5624" w14:textId="7B7DFE92" w:rsidR="000A58CA" w:rsidRPr="00EF1153" w:rsidRDefault="000A58CA" w:rsidP="006A7DD8">
            <w:pPr>
              <w:spacing w:line="240" w:lineRule="auto"/>
              <w:jc w:val="center"/>
              <w:rPr>
                <w:bCs/>
                <w:szCs w:val="24"/>
              </w:rPr>
            </w:pPr>
            <w:r w:rsidRPr="00EF1153">
              <w:rPr>
                <w:bCs/>
                <w:szCs w:val="24"/>
              </w:rPr>
              <w:t>23</w:t>
            </w:r>
          </w:p>
        </w:tc>
        <w:tc>
          <w:tcPr>
            <w:tcW w:w="1482" w:type="dxa"/>
            <w:tcBorders>
              <w:bottom w:val="single" w:sz="4" w:space="0" w:color="auto"/>
            </w:tcBorders>
            <w:vAlign w:val="center"/>
          </w:tcPr>
          <w:p w14:paraId="33A88649" w14:textId="7F72B146" w:rsidR="000A58CA" w:rsidRPr="00EF1153" w:rsidRDefault="000A58CA" w:rsidP="006A7DD8">
            <w:pPr>
              <w:spacing w:line="240" w:lineRule="auto"/>
              <w:jc w:val="center"/>
              <w:rPr>
                <w:bCs/>
                <w:szCs w:val="24"/>
              </w:rPr>
            </w:pPr>
            <w:r w:rsidRPr="00EF1153">
              <w:rPr>
                <w:bCs/>
                <w:szCs w:val="24"/>
              </w:rPr>
              <w:t>168.5</w:t>
            </w:r>
          </w:p>
        </w:tc>
        <w:tc>
          <w:tcPr>
            <w:tcW w:w="1260" w:type="dxa"/>
            <w:tcBorders>
              <w:bottom w:val="single" w:sz="4" w:space="0" w:color="auto"/>
            </w:tcBorders>
            <w:vAlign w:val="center"/>
          </w:tcPr>
          <w:p w14:paraId="633464E0" w14:textId="1D2C2632" w:rsidR="000A58CA" w:rsidRPr="00EF1153" w:rsidRDefault="000A58CA" w:rsidP="006A7DD8">
            <w:pPr>
              <w:spacing w:line="240" w:lineRule="auto"/>
              <w:jc w:val="center"/>
              <w:rPr>
                <w:bCs/>
                <w:szCs w:val="24"/>
              </w:rPr>
            </w:pPr>
            <w:r w:rsidRPr="00EF1153">
              <w:rPr>
                <w:bCs/>
                <w:szCs w:val="24"/>
              </w:rPr>
              <w:t>72.5</w:t>
            </w:r>
          </w:p>
        </w:tc>
        <w:tc>
          <w:tcPr>
            <w:tcW w:w="1350" w:type="dxa"/>
            <w:tcBorders>
              <w:bottom w:val="single" w:sz="4" w:space="0" w:color="auto"/>
            </w:tcBorders>
            <w:vAlign w:val="center"/>
          </w:tcPr>
          <w:p w14:paraId="6C0ED4B7" w14:textId="08F04C07" w:rsidR="000A58CA" w:rsidRPr="00EF1153" w:rsidRDefault="000A58CA" w:rsidP="006A7DD8">
            <w:pPr>
              <w:spacing w:line="240" w:lineRule="auto"/>
              <w:jc w:val="center"/>
              <w:rPr>
                <w:bCs/>
                <w:szCs w:val="24"/>
              </w:rPr>
            </w:pPr>
            <w:r>
              <w:rPr>
                <w:bCs/>
                <w:szCs w:val="24"/>
              </w:rPr>
              <w:t>R</w:t>
            </w:r>
          </w:p>
        </w:tc>
        <w:tc>
          <w:tcPr>
            <w:tcW w:w="1008" w:type="dxa"/>
            <w:tcBorders>
              <w:bottom w:val="single" w:sz="4" w:space="0" w:color="auto"/>
            </w:tcBorders>
            <w:vAlign w:val="center"/>
          </w:tcPr>
          <w:p w14:paraId="7DC74B90" w14:textId="58FD1E36" w:rsidR="000A58CA" w:rsidRDefault="000A58CA" w:rsidP="006A7DD8">
            <w:pPr>
              <w:spacing w:line="240" w:lineRule="auto"/>
              <w:jc w:val="center"/>
              <w:rPr>
                <w:bCs/>
                <w:szCs w:val="24"/>
              </w:rPr>
            </w:pPr>
            <w:r>
              <w:rPr>
                <w:bCs/>
                <w:szCs w:val="24"/>
              </w:rPr>
              <w:t>R</w:t>
            </w:r>
          </w:p>
        </w:tc>
        <w:tc>
          <w:tcPr>
            <w:tcW w:w="1208" w:type="dxa"/>
            <w:tcBorders>
              <w:bottom w:val="single" w:sz="4" w:space="0" w:color="auto"/>
            </w:tcBorders>
            <w:vAlign w:val="center"/>
          </w:tcPr>
          <w:p w14:paraId="70F2933A" w14:textId="0934A49D" w:rsidR="000A58CA" w:rsidRDefault="000A58CA" w:rsidP="006A7DD8">
            <w:pPr>
              <w:spacing w:line="240" w:lineRule="auto"/>
              <w:jc w:val="center"/>
              <w:rPr>
                <w:bCs/>
                <w:szCs w:val="24"/>
              </w:rPr>
            </w:pPr>
            <w:r>
              <w:rPr>
                <w:bCs/>
                <w:szCs w:val="24"/>
              </w:rPr>
              <w:t>69</w:t>
            </w:r>
          </w:p>
        </w:tc>
        <w:tc>
          <w:tcPr>
            <w:tcW w:w="1208" w:type="dxa"/>
            <w:tcBorders>
              <w:bottom w:val="single" w:sz="4" w:space="0" w:color="auto"/>
            </w:tcBorders>
            <w:vAlign w:val="center"/>
          </w:tcPr>
          <w:p w14:paraId="70FF5E94" w14:textId="6E957315" w:rsidR="000A58CA" w:rsidRDefault="000A58CA" w:rsidP="006A7DD8">
            <w:pPr>
              <w:spacing w:line="240" w:lineRule="auto"/>
              <w:jc w:val="center"/>
              <w:rPr>
                <w:bCs/>
                <w:szCs w:val="24"/>
              </w:rPr>
            </w:pPr>
            <w:r>
              <w:rPr>
                <w:bCs/>
                <w:szCs w:val="24"/>
              </w:rPr>
              <w:t>81</w:t>
            </w:r>
          </w:p>
        </w:tc>
        <w:tc>
          <w:tcPr>
            <w:tcW w:w="1208" w:type="dxa"/>
            <w:tcBorders>
              <w:bottom w:val="single" w:sz="4" w:space="0" w:color="auto"/>
            </w:tcBorders>
            <w:vAlign w:val="center"/>
          </w:tcPr>
          <w:p w14:paraId="42D8C06A" w14:textId="644492B5" w:rsidR="000A58CA" w:rsidRDefault="000A58CA" w:rsidP="006A7DD8">
            <w:pPr>
              <w:spacing w:line="240" w:lineRule="auto"/>
              <w:jc w:val="center"/>
              <w:rPr>
                <w:bCs/>
                <w:szCs w:val="24"/>
              </w:rPr>
            </w:pPr>
            <w:r>
              <w:rPr>
                <w:bCs/>
                <w:szCs w:val="24"/>
              </w:rPr>
              <w:t>72</w:t>
            </w:r>
          </w:p>
        </w:tc>
        <w:tc>
          <w:tcPr>
            <w:tcW w:w="1208" w:type="dxa"/>
            <w:tcBorders>
              <w:bottom w:val="single" w:sz="4" w:space="0" w:color="auto"/>
            </w:tcBorders>
            <w:vAlign w:val="center"/>
          </w:tcPr>
          <w:p w14:paraId="4A6B555F" w14:textId="59ACE997" w:rsidR="000A58CA" w:rsidRDefault="000A58CA" w:rsidP="006A7DD8">
            <w:pPr>
              <w:spacing w:line="240" w:lineRule="auto"/>
              <w:jc w:val="center"/>
              <w:rPr>
                <w:bCs/>
                <w:szCs w:val="24"/>
              </w:rPr>
            </w:pPr>
            <w:r>
              <w:rPr>
                <w:bCs/>
                <w:szCs w:val="24"/>
              </w:rPr>
              <w:t>16</w:t>
            </w:r>
          </w:p>
        </w:tc>
      </w:tr>
      <w:tr w:rsidR="00364BCB" w14:paraId="73B9DC6D" w14:textId="77777777" w:rsidTr="0088175B">
        <w:trPr>
          <w:gridAfter w:val="1"/>
          <w:wAfter w:w="3117" w:type="dxa"/>
          <w:trHeight w:val="405"/>
        </w:trPr>
        <w:tc>
          <w:tcPr>
            <w:tcW w:w="1342" w:type="dxa"/>
            <w:tcBorders>
              <w:top w:val="single" w:sz="4" w:space="0" w:color="auto"/>
              <w:bottom w:val="single" w:sz="4" w:space="0" w:color="auto"/>
              <w:right w:val="single" w:sz="4" w:space="0" w:color="auto"/>
            </w:tcBorders>
            <w:vAlign w:val="center"/>
          </w:tcPr>
          <w:p w14:paraId="6ACCBC27" w14:textId="5F18C9D0" w:rsidR="00364BCB" w:rsidRPr="00EF1153" w:rsidRDefault="00364BCB" w:rsidP="006A7DD8">
            <w:pPr>
              <w:spacing w:line="240" w:lineRule="auto"/>
              <w:jc w:val="center"/>
              <w:rPr>
                <w:bCs/>
                <w:szCs w:val="24"/>
              </w:rPr>
            </w:pPr>
            <w:r>
              <w:rPr>
                <w:bCs/>
                <w:szCs w:val="24"/>
              </w:rPr>
              <w:t>Mean ± SD</w:t>
            </w:r>
          </w:p>
        </w:tc>
        <w:tc>
          <w:tcPr>
            <w:tcW w:w="1208" w:type="dxa"/>
            <w:tcBorders>
              <w:top w:val="single" w:sz="4" w:space="0" w:color="auto"/>
              <w:left w:val="single" w:sz="4" w:space="0" w:color="auto"/>
              <w:bottom w:val="single" w:sz="4" w:space="0" w:color="auto"/>
            </w:tcBorders>
            <w:vAlign w:val="center"/>
          </w:tcPr>
          <w:p w14:paraId="4B5B0473" w14:textId="361248C4" w:rsidR="00364BCB" w:rsidRPr="00EF1153" w:rsidRDefault="00364BCB" w:rsidP="006A7DD8">
            <w:pPr>
              <w:spacing w:line="240" w:lineRule="auto"/>
              <w:jc w:val="center"/>
              <w:rPr>
                <w:bCs/>
                <w:szCs w:val="24"/>
              </w:rPr>
            </w:pPr>
            <w:r>
              <w:rPr>
                <w:bCs/>
                <w:szCs w:val="24"/>
              </w:rPr>
              <w:t>22.5 ± 2.4</w:t>
            </w:r>
          </w:p>
        </w:tc>
        <w:tc>
          <w:tcPr>
            <w:tcW w:w="1482" w:type="dxa"/>
            <w:tcBorders>
              <w:top w:val="single" w:sz="4" w:space="0" w:color="auto"/>
              <w:bottom w:val="single" w:sz="4" w:space="0" w:color="auto"/>
            </w:tcBorders>
            <w:vAlign w:val="center"/>
          </w:tcPr>
          <w:p w14:paraId="7DC69959" w14:textId="01BE2D52" w:rsidR="00364BCB" w:rsidRPr="00EF1153" w:rsidRDefault="006A7DD8" w:rsidP="006A7DD8">
            <w:pPr>
              <w:spacing w:line="240" w:lineRule="auto"/>
              <w:jc w:val="center"/>
              <w:rPr>
                <w:bCs/>
                <w:szCs w:val="24"/>
              </w:rPr>
            </w:pPr>
            <w:r>
              <w:rPr>
                <w:bCs/>
                <w:szCs w:val="24"/>
              </w:rPr>
              <w:t>166.9 ± 59.0</w:t>
            </w:r>
          </w:p>
        </w:tc>
        <w:tc>
          <w:tcPr>
            <w:tcW w:w="1260" w:type="dxa"/>
            <w:tcBorders>
              <w:top w:val="single" w:sz="4" w:space="0" w:color="auto"/>
              <w:bottom w:val="single" w:sz="4" w:space="0" w:color="auto"/>
            </w:tcBorders>
            <w:vAlign w:val="center"/>
          </w:tcPr>
          <w:p w14:paraId="46F5E8E9" w14:textId="657E0FCC" w:rsidR="00364BCB" w:rsidRPr="00EF1153" w:rsidRDefault="006A7DD8" w:rsidP="006A7DD8">
            <w:pPr>
              <w:spacing w:line="240" w:lineRule="auto"/>
              <w:jc w:val="center"/>
              <w:rPr>
                <w:bCs/>
                <w:szCs w:val="24"/>
              </w:rPr>
            </w:pPr>
            <w:r>
              <w:rPr>
                <w:bCs/>
                <w:szCs w:val="24"/>
              </w:rPr>
              <w:t>68.5 ± 6.0</w:t>
            </w:r>
          </w:p>
        </w:tc>
        <w:tc>
          <w:tcPr>
            <w:tcW w:w="1350" w:type="dxa"/>
            <w:tcBorders>
              <w:top w:val="single" w:sz="4" w:space="0" w:color="auto"/>
              <w:bottom w:val="single" w:sz="4" w:space="0" w:color="auto"/>
            </w:tcBorders>
            <w:vAlign w:val="center"/>
          </w:tcPr>
          <w:p w14:paraId="62F51CF7" w14:textId="77777777" w:rsidR="00364BCB" w:rsidRDefault="00364BCB" w:rsidP="006A7DD8">
            <w:pPr>
              <w:spacing w:line="240" w:lineRule="auto"/>
              <w:jc w:val="center"/>
              <w:rPr>
                <w:bCs/>
                <w:szCs w:val="24"/>
              </w:rPr>
            </w:pPr>
          </w:p>
        </w:tc>
        <w:tc>
          <w:tcPr>
            <w:tcW w:w="1008" w:type="dxa"/>
            <w:tcBorders>
              <w:top w:val="single" w:sz="4" w:space="0" w:color="auto"/>
              <w:bottom w:val="single" w:sz="4" w:space="0" w:color="auto"/>
            </w:tcBorders>
            <w:vAlign w:val="center"/>
          </w:tcPr>
          <w:p w14:paraId="70652644" w14:textId="77777777" w:rsidR="00364BCB" w:rsidRDefault="00364BCB" w:rsidP="006A7DD8">
            <w:pPr>
              <w:spacing w:line="240" w:lineRule="auto"/>
              <w:jc w:val="center"/>
              <w:rPr>
                <w:bCs/>
                <w:szCs w:val="24"/>
              </w:rPr>
            </w:pPr>
          </w:p>
        </w:tc>
        <w:tc>
          <w:tcPr>
            <w:tcW w:w="1208" w:type="dxa"/>
            <w:tcBorders>
              <w:top w:val="single" w:sz="4" w:space="0" w:color="auto"/>
              <w:bottom w:val="single" w:sz="4" w:space="0" w:color="auto"/>
            </w:tcBorders>
            <w:vAlign w:val="center"/>
          </w:tcPr>
          <w:p w14:paraId="7379E62D" w14:textId="366F8FAE" w:rsidR="00364BCB" w:rsidRDefault="006A7DD8" w:rsidP="006A7DD8">
            <w:pPr>
              <w:spacing w:line="240" w:lineRule="auto"/>
              <w:jc w:val="center"/>
              <w:rPr>
                <w:bCs/>
                <w:szCs w:val="24"/>
              </w:rPr>
            </w:pPr>
            <w:r>
              <w:rPr>
                <w:bCs/>
                <w:szCs w:val="24"/>
              </w:rPr>
              <w:t>84 ± 5</w:t>
            </w:r>
          </w:p>
        </w:tc>
        <w:tc>
          <w:tcPr>
            <w:tcW w:w="1208" w:type="dxa"/>
            <w:tcBorders>
              <w:top w:val="single" w:sz="4" w:space="0" w:color="auto"/>
              <w:bottom w:val="single" w:sz="4" w:space="0" w:color="auto"/>
            </w:tcBorders>
            <w:vAlign w:val="center"/>
          </w:tcPr>
          <w:p w14:paraId="268046B5" w14:textId="4DEAF6C7" w:rsidR="00364BCB" w:rsidRDefault="006A7DD8" w:rsidP="006A7DD8">
            <w:pPr>
              <w:spacing w:line="240" w:lineRule="auto"/>
              <w:jc w:val="center"/>
              <w:rPr>
                <w:bCs/>
                <w:szCs w:val="24"/>
              </w:rPr>
            </w:pPr>
            <w:r>
              <w:rPr>
                <w:bCs/>
                <w:szCs w:val="24"/>
              </w:rPr>
              <w:t>87 ± 6</w:t>
            </w:r>
          </w:p>
        </w:tc>
        <w:tc>
          <w:tcPr>
            <w:tcW w:w="1208" w:type="dxa"/>
            <w:tcBorders>
              <w:top w:val="single" w:sz="4" w:space="0" w:color="auto"/>
              <w:bottom w:val="single" w:sz="4" w:space="0" w:color="auto"/>
            </w:tcBorders>
            <w:vAlign w:val="center"/>
          </w:tcPr>
          <w:p w14:paraId="2225590F" w14:textId="0050F2BD" w:rsidR="00364BCB" w:rsidRDefault="006A7DD8" w:rsidP="006A7DD8">
            <w:pPr>
              <w:spacing w:line="240" w:lineRule="auto"/>
              <w:jc w:val="center"/>
              <w:rPr>
                <w:bCs/>
                <w:szCs w:val="24"/>
              </w:rPr>
            </w:pPr>
            <w:r>
              <w:rPr>
                <w:bCs/>
                <w:szCs w:val="24"/>
              </w:rPr>
              <w:t>79 ± 3</w:t>
            </w:r>
          </w:p>
        </w:tc>
        <w:tc>
          <w:tcPr>
            <w:tcW w:w="1208" w:type="dxa"/>
            <w:tcBorders>
              <w:top w:val="single" w:sz="4" w:space="0" w:color="auto"/>
              <w:bottom w:val="single" w:sz="4" w:space="0" w:color="auto"/>
            </w:tcBorders>
            <w:vAlign w:val="center"/>
          </w:tcPr>
          <w:p w14:paraId="0DD65CFC" w14:textId="4F6F236B" w:rsidR="00364BCB" w:rsidRDefault="006A7DD8" w:rsidP="006A7DD8">
            <w:pPr>
              <w:spacing w:line="240" w:lineRule="auto"/>
              <w:jc w:val="center"/>
              <w:rPr>
                <w:bCs/>
                <w:szCs w:val="24"/>
              </w:rPr>
            </w:pPr>
            <w:r>
              <w:rPr>
                <w:bCs/>
                <w:szCs w:val="24"/>
              </w:rPr>
              <w:t>14 ± 3</w:t>
            </w:r>
          </w:p>
        </w:tc>
      </w:tr>
    </w:tbl>
    <w:p w14:paraId="1AE11745" w14:textId="3A1B8C17" w:rsidR="000902A5" w:rsidRDefault="000902A5" w:rsidP="000902A5"/>
    <w:p w14:paraId="4DDA1C5B" w14:textId="437EAC45" w:rsidR="00977237" w:rsidRDefault="00977237" w:rsidP="000902A5"/>
    <w:p w14:paraId="6DA3AB68" w14:textId="7ABC57D0" w:rsidR="00977237" w:rsidRDefault="00977237" w:rsidP="000902A5"/>
    <w:p w14:paraId="38180AFA" w14:textId="77777777" w:rsidR="00EF1153" w:rsidRDefault="00EF1153" w:rsidP="000902A5"/>
    <w:p w14:paraId="5E7CE2BB" w14:textId="77777777" w:rsidR="004B093B" w:rsidRDefault="004B093B" w:rsidP="000902A5">
      <w:pPr>
        <w:sectPr w:rsidR="004B093B" w:rsidSect="00BA1AA7">
          <w:type w:val="nextColumn"/>
          <w:pgSz w:w="15840" w:h="12240" w:orient="landscape"/>
          <w:pgMar w:top="1440" w:right="1440" w:bottom="1440" w:left="1440" w:header="720" w:footer="720" w:gutter="0"/>
          <w:cols w:space="720"/>
          <w:docGrid w:linePitch="360"/>
        </w:sectPr>
      </w:pPr>
    </w:p>
    <w:p w14:paraId="657B2FD8" w14:textId="5B99F925" w:rsidR="0040166E" w:rsidRPr="00FD0D0B" w:rsidRDefault="0040166E" w:rsidP="00FD0D0B">
      <w:pPr>
        <w:jc w:val="center"/>
        <w:rPr>
          <w:i/>
        </w:rPr>
      </w:pPr>
      <w:r w:rsidRPr="00FD0D0B">
        <w:rPr>
          <w:i/>
        </w:rPr>
        <w:lastRenderedPageBreak/>
        <w:t xml:space="preserve">Appendix </w:t>
      </w:r>
      <w:r w:rsidR="00A23949" w:rsidRPr="00FD0D0B">
        <w:rPr>
          <w:i/>
        </w:rPr>
        <w:t>K</w:t>
      </w:r>
      <w:r w:rsidRPr="00FD0D0B">
        <w:rPr>
          <w:i/>
        </w:rPr>
        <w:t xml:space="preserve">. </w:t>
      </w:r>
      <w:r w:rsidR="00DC04B0" w:rsidRPr="00FD0D0B">
        <w:rPr>
          <w:i/>
        </w:rPr>
        <w:t xml:space="preserve">Individual </w:t>
      </w:r>
      <w:r w:rsidRPr="00FD0D0B">
        <w:rPr>
          <w:i/>
        </w:rPr>
        <w:t xml:space="preserve">Fatigue Protocol </w:t>
      </w:r>
      <w:r w:rsidR="00DC04B0" w:rsidRPr="00FD0D0B">
        <w:rPr>
          <w:i/>
        </w:rPr>
        <w:t>Characteristics</w:t>
      </w:r>
    </w:p>
    <w:tbl>
      <w:tblPr>
        <w:tblW w:w="18349" w:type="dxa"/>
        <w:tblLayout w:type="fixed"/>
        <w:tblLook w:val="01E0" w:firstRow="1" w:lastRow="1" w:firstColumn="1" w:lastColumn="1" w:noHBand="0" w:noVBand="0"/>
      </w:tblPr>
      <w:tblGrid>
        <w:gridCol w:w="1440"/>
        <w:gridCol w:w="1440"/>
        <w:gridCol w:w="1440"/>
        <w:gridCol w:w="1728"/>
        <w:gridCol w:w="1440"/>
        <w:gridCol w:w="1440"/>
        <w:gridCol w:w="1440"/>
        <w:gridCol w:w="1440"/>
        <w:gridCol w:w="6541"/>
      </w:tblGrid>
      <w:tr w:rsidR="000A58CA" w:rsidRPr="008736F5" w14:paraId="3E5A6C66" w14:textId="77777777" w:rsidTr="000A58CA">
        <w:trPr>
          <w:trHeight w:val="280"/>
        </w:trPr>
        <w:tc>
          <w:tcPr>
            <w:tcW w:w="18349" w:type="dxa"/>
            <w:gridSpan w:val="9"/>
          </w:tcPr>
          <w:p w14:paraId="4A190ED2" w14:textId="178716C7" w:rsidR="000A58CA" w:rsidRPr="00977237" w:rsidRDefault="00DC04B0" w:rsidP="004B093B">
            <w:pPr>
              <w:spacing w:line="240" w:lineRule="auto"/>
              <w:rPr>
                <w:bCs/>
                <w:szCs w:val="24"/>
              </w:rPr>
            </w:pPr>
            <w:bookmarkStart w:id="520" w:name="_Toc46488241"/>
            <w:r>
              <w:t xml:space="preserve">Table </w:t>
            </w:r>
            <w:r w:rsidR="00CE1AA2">
              <w:fldChar w:fldCharType="begin"/>
            </w:r>
            <w:r w:rsidR="00CE1AA2">
              <w:instrText xml:space="preserve"> SEQ Table \* ARABIC </w:instrText>
            </w:r>
            <w:r w:rsidR="00CE1AA2">
              <w:fldChar w:fldCharType="separate"/>
            </w:r>
            <w:r w:rsidR="0062724E">
              <w:rPr>
                <w:noProof/>
              </w:rPr>
              <w:t>6</w:t>
            </w:r>
            <w:r w:rsidR="00CE1AA2">
              <w:rPr>
                <w:noProof/>
              </w:rPr>
              <w:fldChar w:fldCharType="end"/>
            </w:r>
            <w:r>
              <w:t>: Individual fatigue protocol characteristics.</w:t>
            </w:r>
            <w:bookmarkEnd w:id="520"/>
          </w:p>
        </w:tc>
      </w:tr>
      <w:tr w:rsidR="004B093B" w:rsidRPr="00BE3A8C" w14:paraId="724C3629" w14:textId="1591D58B" w:rsidTr="000A58CA">
        <w:trPr>
          <w:gridAfter w:val="1"/>
          <w:wAfter w:w="6541" w:type="dxa"/>
          <w:trHeight w:val="576"/>
        </w:trPr>
        <w:tc>
          <w:tcPr>
            <w:tcW w:w="1440" w:type="dxa"/>
            <w:tcBorders>
              <w:top w:val="single" w:sz="4" w:space="0" w:color="auto"/>
              <w:bottom w:val="single" w:sz="4" w:space="0" w:color="auto"/>
            </w:tcBorders>
            <w:vAlign w:val="center"/>
          </w:tcPr>
          <w:p w14:paraId="2DFD644A" w14:textId="77777777" w:rsidR="004B093B" w:rsidRPr="00BE3A8C" w:rsidRDefault="004B093B" w:rsidP="000A58CA">
            <w:pPr>
              <w:spacing w:line="240" w:lineRule="auto"/>
              <w:jc w:val="center"/>
              <w:rPr>
                <w:szCs w:val="24"/>
              </w:rPr>
            </w:pPr>
            <w:r>
              <w:rPr>
                <w:szCs w:val="24"/>
              </w:rPr>
              <w:t>Subject</w:t>
            </w:r>
          </w:p>
        </w:tc>
        <w:tc>
          <w:tcPr>
            <w:tcW w:w="1440" w:type="dxa"/>
            <w:tcBorders>
              <w:top w:val="single" w:sz="4" w:space="0" w:color="auto"/>
              <w:bottom w:val="single" w:sz="4" w:space="0" w:color="auto"/>
            </w:tcBorders>
            <w:vAlign w:val="center"/>
          </w:tcPr>
          <w:p w14:paraId="6CFD3F8D" w14:textId="3D483AF8" w:rsidR="004B093B" w:rsidRPr="00EC2D42" w:rsidRDefault="004B093B" w:rsidP="000A58CA">
            <w:pPr>
              <w:spacing w:line="240" w:lineRule="auto"/>
              <w:jc w:val="center"/>
              <w:rPr>
                <w:szCs w:val="24"/>
              </w:rPr>
            </w:pPr>
            <w:r>
              <w:rPr>
                <w:szCs w:val="24"/>
              </w:rPr>
              <w:t>Pre-Fatigue JH (m)</w:t>
            </w:r>
          </w:p>
        </w:tc>
        <w:tc>
          <w:tcPr>
            <w:tcW w:w="1440" w:type="dxa"/>
            <w:tcBorders>
              <w:top w:val="single" w:sz="4" w:space="0" w:color="auto"/>
              <w:bottom w:val="single" w:sz="4" w:space="0" w:color="auto"/>
            </w:tcBorders>
            <w:vAlign w:val="center"/>
          </w:tcPr>
          <w:p w14:paraId="4A7BE7CD" w14:textId="6E4E9FED" w:rsidR="004B093B" w:rsidRPr="00BE3A8C" w:rsidRDefault="004B093B" w:rsidP="000A58CA">
            <w:pPr>
              <w:spacing w:line="240" w:lineRule="auto"/>
              <w:jc w:val="center"/>
              <w:rPr>
                <w:szCs w:val="24"/>
              </w:rPr>
            </w:pPr>
            <w:r>
              <w:rPr>
                <w:szCs w:val="24"/>
              </w:rPr>
              <w:t>Post-Fatigue JH (m)</w:t>
            </w:r>
          </w:p>
        </w:tc>
        <w:tc>
          <w:tcPr>
            <w:tcW w:w="1728" w:type="dxa"/>
            <w:tcBorders>
              <w:top w:val="single" w:sz="4" w:space="0" w:color="auto"/>
              <w:bottom w:val="single" w:sz="4" w:space="0" w:color="auto"/>
            </w:tcBorders>
            <w:vAlign w:val="center"/>
          </w:tcPr>
          <w:p w14:paraId="0E788CC0" w14:textId="6D7AEB94" w:rsidR="004B093B" w:rsidRPr="00BE3A8C" w:rsidRDefault="004B093B" w:rsidP="000A58CA">
            <w:pPr>
              <w:spacing w:line="240" w:lineRule="auto"/>
              <w:jc w:val="center"/>
              <w:rPr>
                <w:szCs w:val="24"/>
              </w:rPr>
            </w:pPr>
            <w:r>
              <w:rPr>
                <w:szCs w:val="24"/>
              </w:rPr>
              <w:t>Post-Collection JH (m)</w:t>
            </w:r>
          </w:p>
        </w:tc>
        <w:tc>
          <w:tcPr>
            <w:tcW w:w="1440" w:type="dxa"/>
            <w:tcBorders>
              <w:top w:val="single" w:sz="4" w:space="0" w:color="auto"/>
              <w:bottom w:val="single" w:sz="4" w:space="0" w:color="auto"/>
            </w:tcBorders>
            <w:vAlign w:val="center"/>
          </w:tcPr>
          <w:p w14:paraId="41BC5D18" w14:textId="004840ED" w:rsidR="004B093B" w:rsidRPr="00BE3A8C" w:rsidRDefault="004B093B" w:rsidP="000A58CA">
            <w:pPr>
              <w:spacing w:line="240" w:lineRule="auto"/>
              <w:jc w:val="center"/>
              <w:rPr>
                <w:szCs w:val="24"/>
              </w:rPr>
            </w:pPr>
            <w:r>
              <w:rPr>
                <w:szCs w:val="24"/>
              </w:rPr>
              <w:t>Rounds Completed</w:t>
            </w:r>
          </w:p>
        </w:tc>
        <w:tc>
          <w:tcPr>
            <w:tcW w:w="1440" w:type="dxa"/>
            <w:tcBorders>
              <w:top w:val="single" w:sz="4" w:space="0" w:color="auto"/>
              <w:bottom w:val="single" w:sz="4" w:space="0" w:color="auto"/>
            </w:tcBorders>
            <w:vAlign w:val="center"/>
          </w:tcPr>
          <w:p w14:paraId="6176B03C" w14:textId="05E0DC44" w:rsidR="004B093B" w:rsidRDefault="004B093B" w:rsidP="000A58CA">
            <w:pPr>
              <w:spacing w:line="240" w:lineRule="auto"/>
              <w:jc w:val="center"/>
              <w:rPr>
                <w:szCs w:val="24"/>
              </w:rPr>
            </w:pPr>
            <w:r>
              <w:rPr>
                <w:szCs w:val="24"/>
              </w:rPr>
              <w:t>End HR (BPM)</w:t>
            </w:r>
          </w:p>
        </w:tc>
        <w:tc>
          <w:tcPr>
            <w:tcW w:w="1440" w:type="dxa"/>
            <w:tcBorders>
              <w:top w:val="single" w:sz="4" w:space="0" w:color="auto"/>
              <w:bottom w:val="single" w:sz="4" w:space="0" w:color="auto"/>
            </w:tcBorders>
            <w:vAlign w:val="center"/>
          </w:tcPr>
          <w:p w14:paraId="5002AA5C" w14:textId="0417DA31" w:rsidR="004B093B" w:rsidRDefault="004B093B" w:rsidP="000A58CA">
            <w:pPr>
              <w:spacing w:line="240" w:lineRule="auto"/>
              <w:jc w:val="center"/>
              <w:rPr>
                <w:szCs w:val="24"/>
              </w:rPr>
            </w:pPr>
            <w:r>
              <w:rPr>
                <w:szCs w:val="24"/>
              </w:rPr>
              <w:t>End RPE</w:t>
            </w:r>
          </w:p>
        </w:tc>
        <w:tc>
          <w:tcPr>
            <w:tcW w:w="1440" w:type="dxa"/>
            <w:tcBorders>
              <w:top w:val="single" w:sz="4" w:space="0" w:color="auto"/>
              <w:bottom w:val="single" w:sz="4" w:space="0" w:color="auto"/>
            </w:tcBorders>
            <w:vAlign w:val="center"/>
          </w:tcPr>
          <w:p w14:paraId="16BA04B3" w14:textId="644B6032" w:rsidR="004B093B" w:rsidRDefault="004B093B" w:rsidP="000A58CA">
            <w:pPr>
              <w:spacing w:line="240" w:lineRule="auto"/>
              <w:jc w:val="center"/>
              <w:rPr>
                <w:szCs w:val="24"/>
              </w:rPr>
            </w:pPr>
            <w:r>
              <w:rPr>
                <w:szCs w:val="24"/>
              </w:rPr>
              <w:t>Total Time (MM:SS)</w:t>
            </w:r>
          </w:p>
        </w:tc>
      </w:tr>
      <w:tr w:rsidR="004B093B" w:rsidRPr="008B08BE" w14:paraId="1DB1BCC6" w14:textId="7952FA46" w:rsidTr="000A58CA">
        <w:trPr>
          <w:gridAfter w:val="1"/>
          <w:wAfter w:w="6541" w:type="dxa"/>
          <w:trHeight w:val="421"/>
        </w:trPr>
        <w:tc>
          <w:tcPr>
            <w:tcW w:w="1440" w:type="dxa"/>
            <w:tcBorders>
              <w:top w:val="single" w:sz="4" w:space="0" w:color="auto"/>
            </w:tcBorders>
            <w:vAlign w:val="center"/>
          </w:tcPr>
          <w:p w14:paraId="70C6B7EE" w14:textId="77777777" w:rsidR="004B093B" w:rsidRPr="00EF1153" w:rsidRDefault="004B093B" w:rsidP="000A58CA">
            <w:pPr>
              <w:spacing w:line="240" w:lineRule="auto"/>
              <w:jc w:val="center"/>
              <w:rPr>
                <w:bCs/>
                <w:szCs w:val="24"/>
              </w:rPr>
            </w:pPr>
            <w:r w:rsidRPr="00EF1153">
              <w:rPr>
                <w:bCs/>
                <w:szCs w:val="24"/>
              </w:rPr>
              <w:t>S01</w:t>
            </w:r>
          </w:p>
        </w:tc>
        <w:tc>
          <w:tcPr>
            <w:tcW w:w="1440" w:type="dxa"/>
            <w:tcBorders>
              <w:top w:val="single" w:sz="4" w:space="0" w:color="auto"/>
            </w:tcBorders>
            <w:vAlign w:val="center"/>
          </w:tcPr>
          <w:p w14:paraId="128B1B2D" w14:textId="163DB104" w:rsidR="004B093B" w:rsidRPr="00EF1153" w:rsidRDefault="000A58CA" w:rsidP="000A58CA">
            <w:pPr>
              <w:spacing w:line="240" w:lineRule="auto"/>
              <w:jc w:val="center"/>
              <w:rPr>
                <w:bCs/>
                <w:szCs w:val="24"/>
              </w:rPr>
            </w:pPr>
            <w:r>
              <w:rPr>
                <w:bCs/>
                <w:szCs w:val="24"/>
              </w:rPr>
              <w:t>0.30</w:t>
            </w:r>
          </w:p>
        </w:tc>
        <w:tc>
          <w:tcPr>
            <w:tcW w:w="1440" w:type="dxa"/>
            <w:tcBorders>
              <w:top w:val="single" w:sz="4" w:space="0" w:color="auto"/>
            </w:tcBorders>
            <w:vAlign w:val="center"/>
          </w:tcPr>
          <w:p w14:paraId="7D9E4E9B" w14:textId="135CE027" w:rsidR="004B093B" w:rsidRPr="00EF1153" w:rsidRDefault="000A58CA" w:rsidP="000A58CA">
            <w:pPr>
              <w:spacing w:line="240" w:lineRule="auto"/>
              <w:jc w:val="center"/>
              <w:rPr>
                <w:bCs/>
                <w:szCs w:val="24"/>
              </w:rPr>
            </w:pPr>
            <w:r>
              <w:rPr>
                <w:bCs/>
                <w:szCs w:val="24"/>
              </w:rPr>
              <w:t>0.26</w:t>
            </w:r>
          </w:p>
        </w:tc>
        <w:tc>
          <w:tcPr>
            <w:tcW w:w="1728" w:type="dxa"/>
            <w:tcBorders>
              <w:top w:val="single" w:sz="4" w:space="0" w:color="auto"/>
            </w:tcBorders>
            <w:vAlign w:val="center"/>
          </w:tcPr>
          <w:p w14:paraId="3D3A9887" w14:textId="488689A9" w:rsidR="004B093B" w:rsidRPr="00EF1153" w:rsidRDefault="000A58CA" w:rsidP="000A58CA">
            <w:pPr>
              <w:spacing w:line="240" w:lineRule="auto"/>
              <w:jc w:val="center"/>
              <w:rPr>
                <w:bCs/>
                <w:szCs w:val="24"/>
              </w:rPr>
            </w:pPr>
            <w:r>
              <w:rPr>
                <w:bCs/>
                <w:szCs w:val="24"/>
              </w:rPr>
              <w:t>0.24</w:t>
            </w:r>
          </w:p>
        </w:tc>
        <w:tc>
          <w:tcPr>
            <w:tcW w:w="1440" w:type="dxa"/>
            <w:vAlign w:val="center"/>
          </w:tcPr>
          <w:p w14:paraId="0BFA5594" w14:textId="57167021" w:rsidR="004B093B" w:rsidRPr="00EF1153" w:rsidRDefault="000A58CA" w:rsidP="000A58CA">
            <w:pPr>
              <w:spacing w:line="240" w:lineRule="auto"/>
              <w:jc w:val="center"/>
              <w:rPr>
                <w:bCs/>
                <w:szCs w:val="24"/>
              </w:rPr>
            </w:pPr>
            <w:r>
              <w:rPr>
                <w:bCs/>
                <w:szCs w:val="24"/>
              </w:rPr>
              <w:t>9</w:t>
            </w:r>
          </w:p>
        </w:tc>
        <w:tc>
          <w:tcPr>
            <w:tcW w:w="1440" w:type="dxa"/>
            <w:vAlign w:val="center"/>
          </w:tcPr>
          <w:p w14:paraId="26B6E309" w14:textId="642E8D0D" w:rsidR="004B093B" w:rsidRPr="00EF1153" w:rsidRDefault="000A58CA" w:rsidP="000A58CA">
            <w:pPr>
              <w:spacing w:line="240" w:lineRule="auto"/>
              <w:jc w:val="center"/>
              <w:rPr>
                <w:bCs/>
                <w:szCs w:val="24"/>
              </w:rPr>
            </w:pPr>
            <w:r>
              <w:rPr>
                <w:bCs/>
                <w:szCs w:val="24"/>
              </w:rPr>
              <w:t>179</w:t>
            </w:r>
          </w:p>
        </w:tc>
        <w:tc>
          <w:tcPr>
            <w:tcW w:w="1440" w:type="dxa"/>
            <w:vAlign w:val="center"/>
          </w:tcPr>
          <w:p w14:paraId="08F3FCFB" w14:textId="7C1B7DCC" w:rsidR="004B093B" w:rsidRPr="00EF1153" w:rsidRDefault="000A58CA" w:rsidP="000A58CA">
            <w:pPr>
              <w:spacing w:line="240" w:lineRule="auto"/>
              <w:jc w:val="center"/>
              <w:rPr>
                <w:bCs/>
                <w:szCs w:val="24"/>
              </w:rPr>
            </w:pPr>
            <w:r>
              <w:rPr>
                <w:bCs/>
                <w:szCs w:val="24"/>
              </w:rPr>
              <w:t>17</w:t>
            </w:r>
          </w:p>
        </w:tc>
        <w:tc>
          <w:tcPr>
            <w:tcW w:w="1440" w:type="dxa"/>
            <w:vAlign w:val="center"/>
          </w:tcPr>
          <w:p w14:paraId="7F5858EB" w14:textId="58A1E617" w:rsidR="004B093B" w:rsidRPr="00EF1153" w:rsidRDefault="000A58CA" w:rsidP="000A58CA">
            <w:pPr>
              <w:spacing w:line="240" w:lineRule="auto"/>
              <w:jc w:val="center"/>
              <w:rPr>
                <w:bCs/>
                <w:szCs w:val="24"/>
              </w:rPr>
            </w:pPr>
            <w:r>
              <w:rPr>
                <w:bCs/>
                <w:szCs w:val="24"/>
              </w:rPr>
              <w:t>2:13</w:t>
            </w:r>
          </w:p>
        </w:tc>
      </w:tr>
      <w:tr w:rsidR="004B093B" w:rsidRPr="005A644B" w14:paraId="394C9507" w14:textId="7B583B8F" w:rsidTr="000A58CA">
        <w:trPr>
          <w:gridAfter w:val="1"/>
          <w:wAfter w:w="6541" w:type="dxa"/>
          <w:trHeight w:val="460"/>
        </w:trPr>
        <w:tc>
          <w:tcPr>
            <w:tcW w:w="1440" w:type="dxa"/>
            <w:vAlign w:val="center"/>
          </w:tcPr>
          <w:p w14:paraId="46A3BFA3" w14:textId="77777777" w:rsidR="004B093B" w:rsidRPr="00EF1153" w:rsidRDefault="004B093B" w:rsidP="000A58CA">
            <w:pPr>
              <w:spacing w:line="240" w:lineRule="auto"/>
              <w:jc w:val="center"/>
              <w:rPr>
                <w:bCs/>
                <w:szCs w:val="24"/>
              </w:rPr>
            </w:pPr>
            <w:r w:rsidRPr="00EF1153">
              <w:rPr>
                <w:bCs/>
                <w:szCs w:val="24"/>
              </w:rPr>
              <w:t>S02</w:t>
            </w:r>
          </w:p>
        </w:tc>
        <w:tc>
          <w:tcPr>
            <w:tcW w:w="1440" w:type="dxa"/>
            <w:vAlign w:val="center"/>
          </w:tcPr>
          <w:p w14:paraId="12FBA38A" w14:textId="3B999205" w:rsidR="004B093B" w:rsidRPr="00EF1153" w:rsidRDefault="000A58CA" w:rsidP="000A58CA">
            <w:pPr>
              <w:spacing w:line="240" w:lineRule="auto"/>
              <w:jc w:val="center"/>
              <w:rPr>
                <w:bCs/>
                <w:szCs w:val="24"/>
              </w:rPr>
            </w:pPr>
            <w:r>
              <w:rPr>
                <w:bCs/>
                <w:szCs w:val="24"/>
              </w:rPr>
              <w:t>0.27</w:t>
            </w:r>
          </w:p>
        </w:tc>
        <w:tc>
          <w:tcPr>
            <w:tcW w:w="1440" w:type="dxa"/>
            <w:vAlign w:val="center"/>
          </w:tcPr>
          <w:p w14:paraId="5ABD9802" w14:textId="500694CA" w:rsidR="004B093B" w:rsidRPr="00EF1153" w:rsidRDefault="000A58CA" w:rsidP="000A58CA">
            <w:pPr>
              <w:spacing w:line="240" w:lineRule="auto"/>
              <w:jc w:val="center"/>
              <w:rPr>
                <w:bCs/>
                <w:szCs w:val="24"/>
              </w:rPr>
            </w:pPr>
            <w:r>
              <w:rPr>
                <w:bCs/>
                <w:szCs w:val="24"/>
              </w:rPr>
              <w:t>0.27</w:t>
            </w:r>
          </w:p>
        </w:tc>
        <w:tc>
          <w:tcPr>
            <w:tcW w:w="1728" w:type="dxa"/>
            <w:vAlign w:val="center"/>
          </w:tcPr>
          <w:p w14:paraId="367D6B61" w14:textId="5D94F7C4" w:rsidR="004B093B" w:rsidRPr="00EF1153" w:rsidRDefault="000A58CA" w:rsidP="000A58CA">
            <w:pPr>
              <w:spacing w:line="240" w:lineRule="auto"/>
              <w:jc w:val="center"/>
              <w:rPr>
                <w:bCs/>
                <w:szCs w:val="24"/>
              </w:rPr>
            </w:pPr>
            <w:r>
              <w:rPr>
                <w:bCs/>
                <w:szCs w:val="24"/>
              </w:rPr>
              <w:t>0.26</w:t>
            </w:r>
          </w:p>
        </w:tc>
        <w:tc>
          <w:tcPr>
            <w:tcW w:w="1440" w:type="dxa"/>
            <w:vAlign w:val="center"/>
          </w:tcPr>
          <w:p w14:paraId="048D3C3D" w14:textId="12D88366" w:rsidR="004B093B" w:rsidRPr="00EF1153" w:rsidRDefault="000A58CA" w:rsidP="000A58CA">
            <w:pPr>
              <w:spacing w:line="240" w:lineRule="auto"/>
              <w:jc w:val="center"/>
              <w:rPr>
                <w:bCs/>
                <w:szCs w:val="24"/>
              </w:rPr>
            </w:pPr>
            <w:r>
              <w:rPr>
                <w:bCs/>
                <w:szCs w:val="24"/>
              </w:rPr>
              <w:t>5</w:t>
            </w:r>
          </w:p>
        </w:tc>
        <w:tc>
          <w:tcPr>
            <w:tcW w:w="1440" w:type="dxa"/>
            <w:vAlign w:val="center"/>
          </w:tcPr>
          <w:p w14:paraId="4EED1488" w14:textId="3B5422ED" w:rsidR="004B093B" w:rsidRPr="00EF1153" w:rsidRDefault="000A58CA" w:rsidP="000A58CA">
            <w:pPr>
              <w:spacing w:line="240" w:lineRule="auto"/>
              <w:jc w:val="center"/>
              <w:rPr>
                <w:bCs/>
                <w:szCs w:val="24"/>
              </w:rPr>
            </w:pPr>
            <w:r>
              <w:rPr>
                <w:bCs/>
                <w:szCs w:val="24"/>
              </w:rPr>
              <w:t>195</w:t>
            </w:r>
          </w:p>
        </w:tc>
        <w:tc>
          <w:tcPr>
            <w:tcW w:w="1440" w:type="dxa"/>
            <w:vAlign w:val="center"/>
          </w:tcPr>
          <w:p w14:paraId="1F01670E" w14:textId="7026AD03" w:rsidR="004B093B" w:rsidRPr="00EF1153" w:rsidRDefault="000A58CA" w:rsidP="000A58CA">
            <w:pPr>
              <w:spacing w:line="240" w:lineRule="auto"/>
              <w:jc w:val="center"/>
              <w:rPr>
                <w:bCs/>
                <w:szCs w:val="24"/>
              </w:rPr>
            </w:pPr>
            <w:r>
              <w:rPr>
                <w:bCs/>
                <w:szCs w:val="24"/>
              </w:rPr>
              <w:t>18</w:t>
            </w:r>
          </w:p>
        </w:tc>
        <w:tc>
          <w:tcPr>
            <w:tcW w:w="1440" w:type="dxa"/>
            <w:vAlign w:val="center"/>
          </w:tcPr>
          <w:p w14:paraId="02F1D776" w14:textId="374451D7" w:rsidR="004B093B" w:rsidRPr="00EF1153" w:rsidRDefault="000A58CA" w:rsidP="000A58CA">
            <w:pPr>
              <w:spacing w:line="240" w:lineRule="auto"/>
              <w:jc w:val="center"/>
              <w:rPr>
                <w:bCs/>
                <w:szCs w:val="24"/>
              </w:rPr>
            </w:pPr>
            <w:r>
              <w:rPr>
                <w:bCs/>
                <w:szCs w:val="24"/>
              </w:rPr>
              <w:t>1:49</w:t>
            </w:r>
          </w:p>
        </w:tc>
      </w:tr>
      <w:tr w:rsidR="004B093B" w:rsidRPr="008B08BE" w14:paraId="3024150C" w14:textId="12E37CBF" w:rsidTr="000A58CA">
        <w:trPr>
          <w:gridAfter w:val="1"/>
          <w:wAfter w:w="6541" w:type="dxa"/>
          <w:trHeight w:val="441"/>
        </w:trPr>
        <w:tc>
          <w:tcPr>
            <w:tcW w:w="1440" w:type="dxa"/>
            <w:vAlign w:val="center"/>
          </w:tcPr>
          <w:p w14:paraId="49FDEF1B" w14:textId="77777777" w:rsidR="004B093B" w:rsidRPr="00EF1153" w:rsidRDefault="004B093B" w:rsidP="000A58CA">
            <w:pPr>
              <w:spacing w:line="240" w:lineRule="auto"/>
              <w:jc w:val="center"/>
              <w:rPr>
                <w:bCs/>
                <w:szCs w:val="24"/>
              </w:rPr>
            </w:pPr>
            <w:r w:rsidRPr="00EF1153">
              <w:rPr>
                <w:bCs/>
                <w:szCs w:val="24"/>
              </w:rPr>
              <w:t>S03</w:t>
            </w:r>
          </w:p>
        </w:tc>
        <w:tc>
          <w:tcPr>
            <w:tcW w:w="1440" w:type="dxa"/>
            <w:vAlign w:val="center"/>
          </w:tcPr>
          <w:p w14:paraId="2DCAB62D" w14:textId="3B0B1661" w:rsidR="004B093B" w:rsidRPr="00EF1153" w:rsidRDefault="000A58CA" w:rsidP="000A58CA">
            <w:pPr>
              <w:spacing w:line="240" w:lineRule="auto"/>
              <w:jc w:val="center"/>
              <w:rPr>
                <w:bCs/>
                <w:szCs w:val="24"/>
              </w:rPr>
            </w:pPr>
            <w:r>
              <w:rPr>
                <w:bCs/>
                <w:szCs w:val="24"/>
              </w:rPr>
              <w:t>0.20</w:t>
            </w:r>
          </w:p>
        </w:tc>
        <w:tc>
          <w:tcPr>
            <w:tcW w:w="1440" w:type="dxa"/>
            <w:vAlign w:val="center"/>
          </w:tcPr>
          <w:p w14:paraId="54BBAE3E" w14:textId="0101543C" w:rsidR="004B093B" w:rsidRPr="00EF1153" w:rsidRDefault="000A58CA" w:rsidP="000A58CA">
            <w:pPr>
              <w:spacing w:line="240" w:lineRule="auto"/>
              <w:jc w:val="center"/>
              <w:rPr>
                <w:bCs/>
                <w:szCs w:val="24"/>
              </w:rPr>
            </w:pPr>
            <w:r>
              <w:rPr>
                <w:bCs/>
                <w:szCs w:val="24"/>
              </w:rPr>
              <w:t>0.19</w:t>
            </w:r>
          </w:p>
        </w:tc>
        <w:tc>
          <w:tcPr>
            <w:tcW w:w="1728" w:type="dxa"/>
            <w:vAlign w:val="center"/>
          </w:tcPr>
          <w:p w14:paraId="3F186ED1" w14:textId="7E12DD9A" w:rsidR="004B093B" w:rsidRPr="00EF1153" w:rsidRDefault="000A58CA" w:rsidP="000A58CA">
            <w:pPr>
              <w:spacing w:line="240" w:lineRule="auto"/>
              <w:jc w:val="center"/>
              <w:rPr>
                <w:bCs/>
                <w:szCs w:val="24"/>
              </w:rPr>
            </w:pPr>
            <w:r>
              <w:rPr>
                <w:bCs/>
                <w:szCs w:val="24"/>
              </w:rPr>
              <w:t>0.16</w:t>
            </w:r>
          </w:p>
        </w:tc>
        <w:tc>
          <w:tcPr>
            <w:tcW w:w="1440" w:type="dxa"/>
            <w:vAlign w:val="center"/>
          </w:tcPr>
          <w:p w14:paraId="27603027" w14:textId="7E2D1148" w:rsidR="004B093B" w:rsidRPr="00EF1153" w:rsidRDefault="000A58CA" w:rsidP="000A58CA">
            <w:pPr>
              <w:spacing w:line="240" w:lineRule="auto"/>
              <w:jc w:val="center"/>
              <w:rPr>
                <w:bCs/>
                <w:szCs w:val="24"/>
              </w:rPr>
            </w:pPr>
            <w:r>
              <w:rPr>
                <w:bCs/>
                <w:szCs w:val="24"/>
              </w:rPr>
              <w:t>19</w:t>
            </w:r>
          </w:p>
        </w:tc>
        <w:tc>
          <w:tcPr>
            <w:tcW w:w="1440" w:type="dxa"/>
            <w:vAlign w:val="center"/>
          </w:tcPr>
          <w:p w14:paraId="4F7D54F3" w14:textId="2F82FE7D" w:rsidR="004B093B" w:rsidRPr="00EF1153" w:rsidRDefault="000A58CA" w:rsidP="000A58CA">
            <w:pPr>
              <w:spacing w:line="240" w:lineRule="auto"/>
              <w:jc w:val="center"/>
              <w:rPr>
                <w:bCs/>
                <w:szCs w:val="24"/>
              </w:rPr>
            </w:pPr>
            <w:r>
              <w:rPr>
                <w:bCs/>
                <w:szCs w:val="24"/>
              </w:rPr>
              <w:t>171</w:t>
            </w:r>
          </w:p>
        </w:tc>
        <w:tc>
          <w:tcPr>
            <w:tcW w:w="1440" w:type="dxa"/>
            <w:vAlign w:val="center"/>
          </w:tcPr>
          <w:p w14:paraId="5D5F506E" w14:textId="1CADD05F" w:rsidR="004B093B" w:rsidRPr="00EF1153" w:rsidRDefault="000A58CA" w:rsidP="000A58CA">
            <w:pPr>
              <w:spacing w:line="240" w:lineRule="auto"/>
              <w:jc w:val="center"/>
              <w:rPr>
                <w:bCs/>
                <w:szCs w:val="24"/>
              </w:rPr>
            </w:pPr>
            <w:r>
              <w:rPr>
                <w:bCs/>
                <w:szCs w:val="24"/>
              </w:rPr>
              <w:t>19</w:t>
            </w:r>
          </w:p>
        </w:tc>
        <w:tc>
          <w:tcPr>
            <w:tcW w:w="1440" w:type="dxa"/>
            <w:vAlign w:val="center"/>
          </w:tcPr>
          <w:p w14:paraId="3C356BAE" w14:textId="130D74AB" w:rsidR="004B093B" w:rsidRPr="00EF1153" w:rsidRDefault="000A58CA" w:rsidP="000A58CA">
            <w:pPr>
              <w:spacing w:line="240" w:lineRule="auto"/>
              <w:jc w:val="center"/>
              <w:rPr>
                <w:bCs/>
                <w:szCs w:val="24"/>
              </w:rPr>
            </w:pPr>
            <w:r>
              <w:rPr>
                <w:bCs/>
                <w:szCs w:val="24"/>
              </w:rPr>
              <w:t>2:22</w:t>
            </w:r>
          </w:p>
        </w:tc>
      </w:tr>
      <w:tr w:rsidR="004B093B" w:rsidRPr="005A644B" w14:paraId="51001FCB" w14:textId="6870B6D8" w:rsidTr="000A58CA">
        <w:trPr>
          <w:gridAfter w:val="1"/>
          <w:wAfter w:w="6541" w:type="dxa"/>
          <w:trHeight w:val="441"/>
        </w:trPr>
        <w:tc>
          <w:tcPr>
            <w:tcW w:w="1440" w:type="dxa"/>
            <w:vAlign w:val="center"/>
          </w:tcPr>
          <w:p w14:paraId="73482EC5" w14:textId="77777777" w:rsidR="004B093B" w:rsidRPr="00EF1153" w:rsidRDefault="004B093B" w:rsidP="000A58CA">
            <w:pPr>
              <w:spacing w:line="240" w:lineRule="auto"/>
              <w:jc w:val="center"/>
              <w:rPr>
                <w:bCs/>
                <w:szCs w:val="24"/>
              </w:rPr>
            </w:pPr>
            <w:r w:rsidRPr="00EF1153">
              <w:rPr>
                <w:bCs/>
                <w:szCs w:val="24"/>
              </w:rPr>
              <w:t>S05</w:t>
            </w:r>
          </w:p>
        </w:tc>
        <w:tc>
          <w:tcPr>
            <w:tcW w:w="1440" w:type="dxa"/>
            <w:vAlign w:val="center"/>
          </w:tcPr>
          <w:p w14:paraId="33372B5C" w14:textId="77F97407" w:rsidR="004B093B" w:rsidRPr="00EF1153" w:rsidRDefault="000A58CA" w:rsidP="000A58CA">
            <w:pPr>
              <w:spacing w:line="240" w:lineRule="auto"/>
              <w:jc w:val="center"/>
              <w:rPr>
                <w:bCs/>
                <w:szCs w:val="24"/>
              </w:rPr>
            </w:pPr>
            <w:r>
              <w:rPr>
                <w:bCs/>
                <w:szCs w:val="24"/>
              </w:rPr>
              <w:t>0.28</w:t>
            </w:r>
          </w:p>
        </w:tc>
        <w:tc>
          <w:tcPr>
            <w:tcW w:w="1440" w:type="dxa"/>
            <w:vAlign w:val="center"/>
          </w:tcPr>
          <w:p w14:paraId="6687428F" w14:textId="67C58F4B" w:rsidR="004B093B" w:rsidRPr="00EF1153" w:rsidRDefault="000A58CA" w:rsidP="000A58CA">
            <w:pPr>
              <w:spacing w:line="240" w:lineRule="auto"/>
              <w:jc w:val="center"/>
              <w:rPr>
                <w:bCs/>
                <w:szCs w:val="24"/>
              </w:rPr>
            </w:pPr>
            <w:r>
              <w:rPr>
                <w:bCs/>
                <w:szCs w:val="24"/>
              </w:rPr>
              <w:t>0.24</w:t>
            </w:r>
          </w:p>
        </w:tc>
        <w:tc>
          <w:tcPr>
            <w:tcW w:w="1728" w:type="dxa"/>
            <w:vAlign w:val="center"/>
          </w:tcPr>
          <w:p w14:paraId="6E11557E" w14:textId="3B29E628" w:rsidR="004B093B" w:rsidRPr="00EF1153" w:rsidRDefault="000A58CA" w:rsidP="000A58CA">
            <w:pPr>
              <w:spacing w:line="240" w:lineRule="auto"/>
              <w:jc w:val="center"/>
              <w:rPr>
                <w:bCs/>
                <w:szCs w:val="24"/>
              </w:rPr>
            </w:pPr>
            <w:r>
              <w:rPr>
                <w:bCs/>
                <w:szCs w:val="24"/>
              </w:rPr>
              <w:t>0.24</w:t>
            </w:r>
          </w:p>
        </w:tc>
        <w:tc>
          <w:tcPr>
            <w:tcW w:w="1440" w:type="dxa"/>
            <w:vAlign w:val="center"/>
          </w:tcPr>
          <w:p w14:paraId="2A09B20B" w14:textId="21FCEB39" w:rsidR="004B093B" w:rsidRPr="00EF1153" w:rsidRDefault="000A58CA" w:rsidP="000A58CA">
            <w:pPr>
              <w:spacing w:line="240" w:lineRule="auto"/>
              <w:jc w:val="center"/>
              <w:rPr>
                <w:bCs/>
                <w:szCs w:val="24"/>
              </w:rPr>
            </w:pPr>
            <w:r>
              <w:rPr>
                <w:bCs/>
                <w:szCs w:val="24"/>
              </w:rPr>
              <w:t>5</w:t>
            </w:r>
          </w:p>
        </w:tc>
        <w:tc>
          <w:tcPr>
            <w:tcW w:w="1440" w:type="dxa"/>
            <w:vAlign w:val="center"/>
          </w:tcPr>
          <w:p w14:paraId="672C8792" w14:textId="19D65C04" w:rsidR="004B093B" w:rsidRPr="00EF1153" w:rsidRDefault="000A58CA" w:rsidP="000A58CA">
            <w:pPr>
              <w:spacing w:line="240" w:lineRule="auto"/>
              <w:jc w:val="center"/>
              <w:rPr>
                <w:bCs/>
                <w:szCs w:val="24"/>
              </w:rPr>
            </w:pPr>
            <w:r>
              <w:rPr>
                <w:bCs/>
                <w:szCs w:val="24"/>
              </w:rPr>
              <w:t>177</w:t>
            </w:r>
          </w:p>
        </w:tc>
        <w:tc>
          <w:tcPr>
            <w:tcW w:w="1440" w:type="dxa"/>
            <w:vAlign w:val="center"/>
          </w:tcPr>
          <w:p w14:paraId="2EB5EB5E" w14:textId="7ED64C88" w:rsidR="004B093B" w:rsidRPr="00EF1153" w:rsidRDefault="000A58CA" w:rsidP="000A58CA">
            <w:pPr>
              <w:spacing w:line="240" w:lineRule="auto"/>
              <w:jc w:val="center"/>
              <w:rPr>
                <w:bCs/>
                <w:szCs w:val="24"/>
              </w:rPr>
            </w:pPr>
            <w:r>
              <w:rPr>
                <w:bCs/>
                <w:szCs w:val="24"/>
              </w:rPr>
              <w:t>17</w:t>
            </w:r>
          </w:p>
        </w:tc>
        <w:tc>
          <w:tcPr>
            <w:tcW w:w="1440" w:type="dxa"/>
            <w:vAlign w:val="center"/>
          </w:tcPr>
          <w:p w14:paraId="472364FE" w14:textId="20F30F73" w:rsidR="004B093B" w:rsidRPr="00EF1153" w:rsidRDefault="000A58CA" w:rsidP="000A58CA">
            <w:pPr>
              <w:spacing w:line="240" w:lineRule="auto"/>
              <w:jc w:val="center"/>
              <w:rPr>
                <w:bCs/>
                <w:szCs w:val="24"/>
              </w:rPr>
            </w:pPr>
            <w:r>
              <w:rPr>
                <w:bCs/>
                <w:szCs w:val="24"/>
              </w:rPr>
              <w:t>1:38</w:t>
            </w:r>
          </w:p>
        </w:tc>
      </w:tr>
      <w:tr w:rsidR="004B093B" w14:paraId="0E266973" w14:textId="33E64D06" w:rsidTr="000A58CA">
        <w:trPr>
          <w:gridAfter w:val="1"/>
          <w:wAfter w:w="6541" w:type="dxa"/>
          <w:trHeight w:val="441"/>
        </w:trPr>
        <w:tc>
          <w:tcPr>
            <w:tcW w:w="1440" w:type="dxa"/>
            <w:vAlign w:val="center"/>
          </w:tcPr>
          <w:p w14:paraId="0CD099BF" w14:textId="77777777" w:rsidR="004B093B" w:rsidRPr="00EF1153" w:rsidRDefault="004B093B" w:rsidP="000A58CA">
            <w:pPr>
              <w:spacing w:line="240" w:lineRule="auto"/>
              <w:jc w:val="center"/>
              <w:rPr>
                <w:bCs/>
                <w:szCs w:val="24"/>
              </w:rPr>
            </w:pPr>
            <w:r w:rsidRPr="00EF1153">
              <w:rPr>
                <w:bCs/>
                <w:szCs w:val="24"/>
              </w:rPr>
              <w:t>S06</w:t>
            </w:r>
          </w:p>
        </w:tc>
        <w:tc>
          <w:tcPr>
            <w:tcW w:w="1440" w:type="dxa"/>
            <w:vAlign w:val="center"/>
          </w:tcPr>
          <w:p w14:paraId="39A6F68D" w14:textId="29C345D3" w:rsidR="004B093B" w:rsidRPr="00EF1153" w:rsidRDefault="000A58CA" w:rsidP="000A58CA">
            <w:pPr>
              <w:spacing w:line="240" w:lineRule="auto"/>
              <w:jc w:val="center"/>
              <w:rPr>
                <w:bCs/>
                <w:szCs w:val="24"/>
              </w:rPr>
            </w:pPr>
            <w:r>
              <w:rPr>
                <w:bCs/>
                <w:szCs w:val="24"/>
              </w:rPr>
              <w:t>0.28</w:t>
            </w:r>
          </w:p>
        </w:tc>
        <w:tc>
          <w:tcPr>
            <w:tcW w:w="1440" w:type="dxa"/>
            <w:vAlign w:val="center"/>
          </w:tcPr>
          <w:p w14:paraId="554D419C" w14:textId="534AF758" w:rsidR="004B093B" w:rsidRPr="00EF1153" w:rsidRDefault="000A58CA" w:rsidP="000A58CA">
            <w:pPr>
              <w:spacing w:line="240" w:lineRule="auto"/>
              <w:jc w:val="center"/>
              <w:rPr>
                <w:bCs/>
                <w:szCs w:val="24"/>
              </w:rPr>
            </w:pPr>
            <w:r>
              <w:rPr>
                <w:bCs/>
                <w:szCs w:val="24"/>
              </w:rPr>
              <w:t>0.26</w:t>
            </w:r>
          </w:p>
        </w:tc>
        <w:tc>
          <w:tcPr>
            <w:tcW w:w="1728" w:type="dxa"/>
            <w:vAlign w:val="center"/>
          </w:tcPr>
          <w:p w14:paraId="0FDAD4F7" w14:textId="5F77350F" w:rsidR="004B093B" w:rsidRPr="00EF1153" w:rsidRDefault="000A58CA" w:rsidP="000A58CA">
            <w:pPr>
              <w:spacing w:line="240" w:lineRule="auto"/>
              <w:jc w:val="center"/>
              <w:rPr>
                <w:bCs/>
                <w:szCs w:val="24"/>
              </w:rPr>
            </w:pPr>
            <w:r>
              <w:rPr>
                <w:bCs/>
                <w:szCs w:val="24"/>
              </w:rPr>
              <w:t>0.26</w:t>
            </w:r>
          </w:p>
        </w:tc>
        <w:tc>
          <w:tcPr>
            <w:tcW w:w="1440" w:type="dxa"/>
            <w:vAlign w:val="center"/>
          </w:tcPr>
          <w:p w14:paraId="5928D2A8" w14:textId="7ED8AB1E" w:rsidR="004B093B" w:rsidRPr="00EF1153" w:rsidRDefault="000A58CA" w:rsidP="000A58CA">
            <w:pPr>
              <w:spacing w:line="240" w:lineRule="auto"/>
              <w:jc w:val="center"/>
              <w:rPr>
                <w:bCs/>
                <w:szCs w:val="24"/>
              </w:rPr>
            </w:pPr>
            <w:r>
              <w:rPr>
                <w:bCs/>
                <w:szCs w:val="24"/>
              </w:rPr>
              <w:t>6</w:t>
            </w:r>
          </w:p>
        </w:tc>
        <w:tc>
          <w:tcPr>
            <w:tcW w:w="1440" w:type="dxa"/>
            <w:vAlign w:val="center"/>
          </w:tcPr>
          <w:p w14:paraId="3B9E3CAA" w14:textId="2D45322A" w:rsidR="004B093B" w:rsidRPr="00EF1153" w:rsidRDefault="000A58CA" w:rsidP="000A58CA">
            <w:pPr>
              <w:spacing w:line="240" w:lineRule="auto"/>
              <w:jc w:val="center"/>
              <w:rPr>
                <w:bCs/>
                <w:szCs w:val="24"/>
              </w:rPr>
            </w:pPr>
            <w:r>
              <w:rPr>
                <w:bCs/>
                <w:szCs w:val="24"/>
              </w:rPr>
              <w:t>201</w:t>
            </w:r>
          </w:p>
        </w:tc>
        <w:tc>
          <w:tcPr>
            <w:tcW w:w="1440" w:type="dxa"/>
            <w:vAlign w:val="center"/>
          </w:tcPr>
          <w:p w14:paraId="431D9957" w14:textId="67ACA203" w:rsidR="004B093B" w:rsidRPr="00EF1153" w:rsidRDefault="000A58CA" w:rsidP="000A58CA">
            <w:pPr>
              <w:spacing w:line="240" w:lineRule="auto"/>
              <w:jc w:val="center"/>
              <w:rPr>
                <w:bCs/>
                <w:szCs w:val="24"/>
              </w:rPr>
            </w:pPr>
            <w:r>
              <w:rPr>
                <w:bCs/>
                <w:szCs w:val="24"/>
              </w:rPr>
              <w:t>20</w:t>
            </w:r>
          </w:p>
        </w:tc>
        <w:tc>
          <w:tcPr>
            <w:tcW w:w="1440" w:type="dxa"/>
            <w:vAlign w:val="center"/>
          </w:tcPr>
          <w:p w14:paraId="2525B679" w14:textId="61C11B75" w:rsidR="004B093B" w:rsidRPr="00EF1153" w:rsidRDefault="000A58CA" w:rsidP="000A58CA">
            <w:pPr>
              <w:spacing w:line="240" w:lineRule="auto"/>
              <w:jc w:val="center"/>
              <w:rPr>
                <w:bCs/>
                <w:szCs w:val="24"/>
              </w:rPr>
            </w:pPr>
            <w:r>
              <w:rPr>
                <w:bCs/>
                <w:szCs w:val="24"/>
              </w:rPr>
              <w:t>1:48</w:t>
            </w:r>
          </w:p>
        </w:tc>
      </w:tr>
      <w:tr w:rsidR="004B093B" w14:paraId="1D03A0E4" w14:textId="32D60AE3" w:rsidTr="000A58CA">
        <w:trPr>
          <w:gridAfter w:val="1"/>
          <w:wAfter w:w="6541" w:type="dxa"/>
          <w:trHeight w:val="441"/>
        </w:trPr>
        <w:tc>
          <w:tcPr>
            <w:tcW w:w="1440" w:type="dxa"/>
            <w:vAlign w:val="center"/>
          </w:tcPr>
          <w:p w14:paraId="72A82243" w14:textId="77777777" w:rsidR="004B093B" w:rsidRPr="00EF1153" w:rsidRDefault="004B093B" w:rsidP="000A58CA">
            <w:pPr>
              <w:spacing w:line="240" w:lineRule="auto"/>
              <w:jc w:val="center"/>
              <w:rPr>
                <w:bCs/>
                <w:szCs w:val="24"/>
              </w:rPr>
            </w:pPr>
            <w:r w:rsidRPr="00EF1153">
              <w:rPr>
                <w:bCs/>
                <w:szCs w:val="24"/>
              </w:rPr>
              <w:t>S07</w:t>
            </w:r>
          </w:p>
        </w:tc>
        <w:tc>
          <w:tcPr>
            <w:tcW w:w="1440" w:type="dxa"/>
            <w:vAlign w:val="center"/>
          </w:tcPr>
          <w:p w14:paraId="37375B1A" w14:textId="10051A41" w:rsidR="004B093B" w:rsidRPr="00EF1153" w:rsidRDefault="000A58CA" w:rsidP="000A58CA">
            <w:pPr>
              <w:spacing w:line="240" w:lineRule="auto"/>
              <w:jc w:val="center"/>
              <w:rPr>
                <w:bCs/>
                <w:szCs w:val="24"/>
              </w:rPr>
            </w:pPr>
            <w:r>
              <w:rPr>
                <w:bCs/>
                <w:szCs w:val="24"/>
              </w:rPr>
              <w:t>0.24</w:t>
            </w:r>
          </w:p>
        </w:tc>
        <w:tc>
          <w:tcPr>
            <w:tcW w:w="1440" w:type="dxa"/>
            <w:vAlign w:val="center"/>
          </w:tcPr>
          <w:p w14:paraId="61AECA89" w14:textId="5923B8BB" w:rsidR="004B093B" w:rsidRPr="00EF1153" w:rsidRDefault="000A58CA" w:rsidP="000A58CA">
            <w:pPr>
              <w:spacing w:line="240" w:lineRule="auto"/>
              <w:jc w:val="center"/>
              <w:rPr>
                <w:bCs/>
                <w:szCs w:val="24"/>
              </w:rPr>
            </w:pPr>
            <w:r>
              <w:rPr>
                <w:bCs/>
                <w:szCs w:val="24"/>
              </w:rPr>
              <w:t>0.23</w:t>
            </w:r>
          </w:p>
        </w:tc>
        <w:tc>
          <w:tcPr>
            <w:tcW w:w="1728" w:type="dxa"/>
            <w:vAlign w:val="center"/>
          </w:tcPr>
          <w:p w14:paraId="099CDEA9" w14:textId="7DD4CE87" w:rsidR="004B093B" w:rsidRPr="00EF1153" w:rsidRDefault="000A58CA" w:rsidP="000A58CA">
            <w:pPr>
              <w:spacing w:line="240" w:lineRule="auto"/>
              <w:jc w:val="center"/>
              <w:rPr>
                <w:bCs/>
                <w:szCs w:val="24"/>
              </w:rPr>
            </w:pPr>
            <w:r>
              <w:rPr>
                <w:bCs/>
                <w:szCs w:val="24"/>
              </w:rPr>
              <w:t>0.25</w:t>
            </w:r>
          </w:p>
        </w:tc>
        <w:tc>
          <w:tcPr>
            <w:tcW w:w="1440" w:type="dxa"/>
            <w:vAlign w:val="center"/>
          </w:tcPr>
          <w:p w14:paraId="6216BAA8" w14:textId="59298DB1" w:rsidR="004B093B" w:rsidRPr="00EF1153" w:rsidRDefault="000A58CA" w:rsidP="000A58CA">
            <w:pPr>
              <w:spacing w:line="240" w:lineRule="auto"/>
              <w:jc w:val="center"/>
              <w:rPr>
                <w:bCs/>
                <w:szCs w:val="24"/>
              </w:rPr>
            </w:pPr>
            <w:r>
              <w:rPr>
                <w:bCs/>
                <w:szCs w:val="24"/>
              </w:rPr>
              <w:t>6</w:t>
            </w:r>
          </w:p>
        </w:tc>
        <w:tc>
          <w:tcPr>
            <w:tcW w:w="1440" w:type="dxa"/>
            <w:vAlign w:val="center"/>
          </w:tcPr>
          <w:p w14:paraId="0F88EFA2" w14:textId="42388D79" w:rsidR="004B093B" w:rsidRPr="00EF1153" w:rsidRDefault="000A58CA" w:rsidP="000A58CA">
            <w:pPr>
              <w:spacing w:line="240" w:lineRule="auto"/>
              <w:jc w:val="center"/>
              <w:rPr>
                <w:bCs/>
                <w:szCs w:val="24"/>
              </w:rPr>
            </w:pPr>
            <w:r>
              <w:rPr>
                <w:bCs/>
                <w:szCs w:val="24"/>
              </w:rPr>
              <w:t>187</w:t>
            </w:r>
          </w:p>
        </w:tc>
        <w:tc>
          <w:tcPr>
            <w:tcW w:w="1440" w:type="dxa"/>
            <w:vAlign w:val="center"/>
          </w:tcPr>
          <w:p w14:paraId="00E7A261" w14:textId="211342E5" w:rsidR="004B093B" w:rsidRPr="00EF1153" w:rsidRDefault="000A58CA" w:rsidP="000A58CA">
            <w:pPr>
              <w:spacing w:line="240" w:lineRule="auto"/>
              <w:jc w:val="center"/>
              <w:rPr>
                <w:bCs/>
                <w:szCs w:val="24"/>
              </w:rPr>
            </w:pPr>
            <w:r>
              <w:rPr>
                <w:bCs/>
                <w:szCs w:val="24"/>
              </w:rPr>
              <w:t>20</w:t>
            </w:r>
          </w:p>
        </w:tc>
        <w:tc>
          <w:tcPr>
            <w:tcW w:w="1440" w:type="dxa"/>
            <w:vAlign w:val="center"/>
          </w:tcPr>
          <w:p w14:paraId="586C7284" w14:textId="35E08A0C" w:rsidR="004B093B" w:rsidRPr="00EF1153" w:rsidRDefault="000A58CA" w:rsidP="000A58CA">
            <w:pPr>
              <w:spacing w:line="240" w:lineRule="auto"/>
              <w:jc w:val="center"/>
              <w:rPr>
                <w:bCs/>
                <w:szCs w:val="24"/>
              </w:rPr>
            </w:pPr>
            <w:r>
              <w:rPr>
                <w:bCs/>
                <w:szCs w:val="24"/>
              </w:rPr>
              <w:t>1:39</w:t>
            </w:r>
          </w:p>
        </w:tc>
      </w:tr>
      <w:tr w:rsidR="004B093B" w14:paraId="7EE9769F" w14:textId="537219CE" w:rsidTr="000A58CA">
        <w:trPr>
          <w:gridAfter w:val="1"/>
          <w:wAfter w:w="6541" w:type="dxa"/>
          <w:trHeight w:val="441"/>
        </w:trPr>
        <w:tc>
          <w:tcPr>
            <w:tcW w:w="1440" w:type="dxa"/>
            <w:vAlign w:val="center"/>
          </w:tcPr>
          <w:p w14:paraId="2F4006D9" w14:textId="77777777" w:rsidR="004B093B" w:rsidRPr="00EF1153" w:rsidRDefault="004B093B" w:rsidP="000A58CA">
            <w:pPr>
              <w:spacing w:line="240" w:lineRule="auto"/>
              <w:jc w:val="center"/>
              <w:rPr>
                <w:bCs/>
                <w:szCs w:val="24"/>
              </w:rPr>
            </w:pPr>
            <w:r w:rsidRPr="00EF1153">
              <w:rPr>
                <w:bCs/>
                <w:szCs w:val="24"/>
              </w:rPr>
              <w:t>S08</w:t>
            </w:r>
          </w:p>
        </w:tc>
        <w:tc>
          <w:tcPr>
            <w:tcW w:w="1440" w:type="dxa"/>
            <w:vAlign w:val="center"/>
          </w:tcPr>
          <w:p w14:paraId="46537944" w14:textId="0610D14D" w:rsidR="004B093B" w:rsidRPr="00EF1153" w:rsidRDefault="000A58CA" w:rsidP="000A58CA">
            <w:pPr>
              <w:spacing w:line="240" w:lineRule="auto"/>
              <w:jc w:val="center"/>
              <w:rPr>
                <w:bCs/>
                <w:szCs w:val="24"/>
              </w:rPr>
            </w:pPr>
            <w:r>
              <w:rPr>
                <w:bCs/>
                <w:szCs w:val="24"/>
              </w:rPr>
              <w:t>0.30</w:t>
            </w:r>
          </w:p>
        </w:tc>
        <w:tc>
          <w:tcPr>
            <w:tcW w:w="1440" w:type="dxa"/>
            <w:vAlign w:val="center"/>
          </w:tcPr>
          <w:p w14:paraId="0B5FF5A8" w14:textId="43519446" w:rsidR="004B093B" w:rsidRPr="00EF1153" w:rsidRDefault="000A58CA" w:rsidP="000A58CA">
            <w:pPr>
              <w:spacing w:line="240" w:lineRule="auto"/>
              <w:jc w:val="center"/>
              <w:rPr>
                <w:bCs/>
                <w:szCs w:val="24"/>
              </w:rPr>
            </w:pPr>
            <w:r>
              <w:rPr>
                <w:bCs/>
                <w:szCs w:val="24"/>
              </w:rPr>
              <w:t>0.33</w:t>
            </w:r>
          </w:p>
        </w:tc>
        <w:tc>
          <w:tcPr>
            <w:tcW w:w="1728" w:type="dxa"/>
            <w:vAlign w:val="center"/>
          </w:tcPr>
          <w:p w14:paraId="7B5FDA3C" w14:textId="100F1B5B" w:rsidR="004B093B" w:rsidRPr="00EF1153" w:rsidRDefault="000A58CA" w:rsidP="000A58CA">
            <w:pPr>
              <w:spacing w:line="240" w:lineRule="auto"/>
              <w:jc w:val="center"/>
              <w:rPr>
                <w:bCs/>
                <w:szCs w:val="24"/>
              </w:rPr>
            </w:pPr>
            <w:r>
              <w:rPr>
                <w:bCs/>
                <w:szCs w:val="24"/>
              </w:rPr>
              <w:t>0.30</w:t>
            </w:r>
          </w:p>
        </w:tc>
        <w:tc>
          <w:tcPr>
            <w:tcW w:w="1440" w:type="dxa"/>
            <w:vAlign w:val="center"/>
          </w:tcPr>
          <w:p w14:paraId="27443672" w14:textId="2A2D9971" w:rsidR="004B093B" w:rsidRPr="00EF1153" w:rsidRDefault="000A58CA" w:rsidP="000A58CA">
            <w:pPr>
              <w:spacing w:line="240" w:lineRule="auto"/>
              <w:jc w:val="center"/>
              <w:rPr>
                <w:bCs/>
                <w:szCs w:val="24"/>
              </w:rPr>
            </w:pPr>
            <w:r>
              <w:rPr>
                <w:bCs/>
                <w:szCs w:val="24"/>
              </w:rPr>
              <w:t>8</w:t>
            </w:r>
          </w:p>
        </w:tc>
        <w:tc>
          <w:tcPr>
            <w:tcW w:w="1440" w:type="dxa"/>
            <w:vAlign w:val="center"/>
          </w:tcPr>
          <w:p w14:paraId="13977ECA" w14:textId="06B6D4EC" w:rsidR="004B093B" w:rsidRPr="00EF1153" w:rsidRDefault="000A58CA" w:rsidP="000A58CA">
            <w:pPr>
              <w:spacing w:line="240" w:lineRule="auto"/>
              <w:jc w:val="center"/>
              <w:rPr>
                <w:bCs/>
                <w:szCs w:val="24"/>
              </w:rPr>
            </w:pPr>
            <w:r>
              <w:rPr>
                <w:bCs/>
                <w:szCs w:val="24"/>
              </w:rPr>
              <w:t>190</w:t>
            </w:r>
          </w:p>
        </w:tc>
        <w:tc>
          <w:tcPr>
            <w:tcW w:w="1440" w:type="dxa"/>
            <w:vAlign w:val="center"/>
          </w:tcPr>
          <w:p w14:paraId="163C32D8" w14:textId="6383799A" w:rsidR="004B093B" w:rsidRPr="00EF1153" w:rsidRDefault="000A58CA" w:rsidP="000A58CA">
            <w:pPr>
              <w:spacing w:line="240" w:lineRule="auto"/>
              <w:jc w:val="center"/>
              <w:rPr>
                <w:bCs/>
                <w:szCs w:val="24"/>
              </w:rPr>
            </w:pPr>
            <w:r>
              <w:rPr>
                <w:bCs/>
                <w:szCs w:val="24"/>
              </w:rPr>
              <w:t>17</w:t>
            </w:r>
          </w:p>
        </w:tc>
        <w:tc>
          <w:tcPr>
            <w:tcW w:w="1440" w:type="dxa"/>
            <w:vAlign w:val="center"/>
          </w:tcPr>
          <w:p w14:paraId="5B54C43C" w14:textId="11E09939" w:rsidR="004B093B" w:rsidRPr="00EF1153" w:rsidRDefault="000A58CA" w:rsidP="000A58CA">
            <w:pPr>
              <w:spacing w:line="240" w:lineRule="auto"/>
              <w:jc w:val="center"/>
              <w:rPr>
                <w:bCs/>
                <w:szCs w:val="24"/>
              </w:rPr>
            </w:pPr>
            <w:r>
              <w:rPr>
                <w:bCs/>
                <w:szCs w:val="24"/>
              </w:rPr>
              <w:t>1:43</w:t>
            </w:r>
          </w:p>
        </w:tc>
      </w:tr>
      <w:tr w:rsidR="004B093B" w14:paraId="2C3DC8BB" w14:textId="5DF907D0" w:rsidTr="000A58CA">
        <w:trPr>
          <w:gridAfter w:val="1"/>
          <w:wAfter w:w="6541" w:type="dxa"/>
          <w:trHeight w:val="441"/>
        </w:trPr>
        <w:tc>
          <w:tcPr>
            <w:tcW w:w="1440" w:type="dxa"/>
            <w:vAlign w:val="center"/>
          </w:tcPr>
          <w:p w14:paraId="5D78AF57" w14:textId="77777777" w:rsidR="004B093B" w:rsidRPr="00EF1153" w:rsidRDefault="004B093B" w:rsidP="000A58CA">
            <w:pPr>
              <w:spacing w:line="240" w:lineRule="auto"/>
              <w:jc w:val="center"/>
              <w:rPr>
                <w:bCs/>
                <w:szCs w:val="24"/>
              </w:rPr>
            </w:pPr>
            <w:r w:rsidRPr="00EF1153">
              <w:rPr>
                <w:bCs/>
                <w:szCs w:val="24"/>
              </w:rPr>
              <w:t>S09</w:t>
            </w:r>
          </w:p>
        </w:tc>
        <w:tc>
          <w:tcPr>
            <w:tcW w:w="1440" w:type="dxa"/>
            <w:vAlign w:val="center"/>
          </w:tcPr>
          <w:p w14:paraId="79EB86ED" w14:textId="2C6B96E4" w:rsidR="000A58CA" w:rsidRPr="00EF1153" w:rsidRDefault="000A58CA" w:rsidP="000A58CA">
            <w:pPr>
              <w:spacing w:line="240" w:lineRule="auto"/>
              <w:jc w:val="center"/>
              <w:rPr>
                <w:bCs/>
                <w:szCs w:val="24"/>
              </w:rPr>
            </w:pPr>
            <w:r>
              <w:rPr>
                <w:bCs/>
                <w:szCs w:val="24"/>
              </w:rPr>
              <w:t>0.23</w:t>
            </w:r>
          </w:p>
        </w:tc>
        <w:tc>
          <w:tcPr>
            <w:tcW w:w="1440" w:type="dxa"/>
            <w:vAlign w:val="center"/>
          </w:tcPr>
          <w:p w14:paraId="5BA428A2" w14:textId="6EC6121A" w:rsidR="004B093B" w:rsidRPr="00EF1153" w:rsidRDefault="000A58CA" w:rsidP="000A58CA">
            <w:pPr>
              <w:spacing w:line="240" w:lineRule="auto"/>
              <w:jc w:val="center"/>
              <w:rPr>
                <w:bCs/>
                <w:szCs w:val="24"/>
              </w:rPr>
            </w:pPr>
            <w:r>
              <w:rPr>
                <w:bCs/>
                <w:szCs w:val="24"/>
              </w:rPr>
              <w:t>0.12</w:t>
            </w:r>
          </w:p>
        </w:tc>
        <w:tc>
          <w:tcPr>
            <w:tcW w:w="1728" w:type="dxa"/>
            <w:vAlign w:val="center"/>
          </w:tcPr>
          <w:p w14:paraId="43B7B67A" w14:textId="5227001B" w:rsidR="004B093B" w:rsidRPr="00EF1153" w:rsidRDefault="000A58CA" w:rsidP="000A58CA">
            <w:pPr>
              <w:spacing w:line="240" w:lineRule="auto"/>
              <w:jc w:val="center"/>
              <w:rPr>
                <w:bCs/>
                <w:szCs w:val="24"/>
              </w:rPr>
            </w:pPr>
            <w:r>
              <w:rPr>
                <w:bCs/>
                <w:szCs w:val="24"/>
              </w:rPr>
              <w:t>0.12</w:t>
            </w:r>
          </w:p>
        </w:tc>
        <w:tc>
          <w:tcPr>
            <w:tcW w:w="1440" w:type="dxa"/>
            <w:vAlign w:val="center"/>
          </w:tcPr>
          <w:p w14:paraId="79E0482C" w14:textId="32644B3C" w:rsidR="004B093B" w:rsidRPr="00EF1153" w:rsidRDefault="000A58CA" w:rsidP="000A58CA">
            <w:pPr>
              <w:spacing w:line="240" w:lineRule="auto"/>
              <w:jc w:val="center"/>
              <w:rPr>
                <w:bCs/>
                <w:szCs w:val="24"/>
              </w:rPr>
            </w:pPr>
            <w:r>
              <w:rPr>
                <w:bCs/>
                <w:szCs w:val="24"/>
              </w:rPr>
              <w:t>5</w:t>
            </w:r>
          </w:p>
        </w:tc>
        <w:tc>
          <w:tcPr>
            <w:tcW w:w="1440" w:type="dxa"/>
            <w:vAlign w:val="center"/>
          </w:tcPr>
          <w:p w14:paraId="18F3342E" w14:textId="67363E7D" w:rsidR="004B093B" w:rsidRPr="00EF1153" w:rsidRDefault="000A58CA" w:rsidP="000A58CA">
            <w:pPr>
              <w:spacing w:line="240" w:lineRule="auto"/>
              <w:jc w:val="center"/>
              <w:rPr>
                <w:bCs/>
                <w:szCs w:val="24"/>
              </w:rPr>
            </w:pPr>
            <w:r>
              <w:rPr>
                <w:bCs/>
                <w:szCs w:val="24"/>
              </w:rPr>
              <w:t>186</w:t>
            </w:r>
          </w:p>
        </w:tc>
        <w:tc>
          <w:tcPr>
            <w:tcW w:w="1440" w:type="dxa"/>
            <w:vAlign w:val="center"/>
          </w:tcPr>
          <w:p w14:paraId="6270FFFC" w14:textId="48C96A1A" w:rsidR="004B093B" w:rsidRPr="00EF1153" w:rsidRDefault="000A58CA" w:rsidP="000A58CA">
            <w:pPr>
              <w:spacing w:line="240" w:lineRule="auto"/>
              <w:jc w:val="center"/>
              <w:rPr>
                <w:bCs/>
                <w:szCs w:val="24"/>
              </w:rPr>
            </w:pPr>
            <w:r>
              <w:rPr>
                <w:bCs/>
                <w:szCs w:val="24"/>
              </w:rPr>
              <w:t>20</w:t>
            </w:r>
          </w:p>
        </w:tc>
        <w:tc>
          <w:tcPr>
            <w:tcW w:w="1440" w:type="dxa"/>
            <w:vAlign w:val="center"/>
          </w:tcPr>
          <w:p w14:paraId="35ADA47C" w14:textId="57AA6FF1" w:rsidR="004B093B" w:rsidRPr="00EF1153" w:rsidRDefault="000A58CA" w:rsidP="000A58CA">
            <w:pPr>
              <w:spacing w:line="240" w:lineRule="auto"/>
              <w:jc w:val="center"/>
              <w:rPr>
                <w:bCs/>
                <w:szCs w:val="24"/>
              </w:rPr>
            </w:pPr>
            <w:r>
              <w:rPr>
                <w:bCs/>
                <w:szCs w:val="24"/>
              </w:rPr>
              <w:t>1:36</w:t>
            </w:r>
          </w:p>
        </w:tc>
      </w:tr>
      <w:tr w:rsidR="004B093B" w14:paraId="5A9B6130" w14:textId="618BEE6E" w:rsidTr="000A58CA">
        <w:trPr>
          <w:gridAfter w:val="1"/>
          <w:wAfter w:w="6541" w:type="dxa"/>
          <w:trHeight w:val="441"/>
        </w:trPr>
        <w:tc>
          <w:tcPr>
            <w:tcW w:w="1440" w:type="dxa"/>
            <w:vAlign w:val="center"/>
          </w:tcPr>
          <w:p w14:paraId="594A7471" w14:textId="77777777" w:rsidR="004B093B" w:rsidRPr="00EF1153" w:rsidRDefault="004B093B" w:rsidP="000A58CA">
            <w:pPr>
              <w:spacing w:line="240" w:lineRule="auto"/>
              <w:jc w:val="center"/>
              <w:rPr>
                <w:bCs/>
                <w:szCs w:val="24"/>
              </w:rPr>
            </w:pPr>
            <w:r w:rsidRPr="00EF1153">
              <w:rPr>
                <w:bCs/>
                <w:szCs w:val="24"/>
              </w:rPr>
              <w:t>S10</w:t>
            </w:r>
          </w:p>
        </w:tc>
        <w:tc>
          <w:tcPr>
            <w:tcW w:w="1440" w:type="dxa"/>
            <w:vAlign w:val="center"/>
          </w:tcPr>
          <w:p w14:paraId="1861E9F8" w14:textId="6283DBFF" w:rsidR="004B093B" w:rsidRPr="00EF1153" w:rsidRDefault="000A58CA" w:rsidP="000A58CA">
            <w:pPr>
              <w:spacing w:line="240" w:lineRule="auto"/>
              <w:jc w:val="center"/>
              <w:rPr>
                <w:bCs/>
                <w:szCs w:val="24"/>
              </w:rPr>
            </w:pPr>
            <w:r>
              <w:rPr>
                <w:bCs/>
                <w:szCs w:val="24"/>
              </w:rPr>
              <w:t>0.23</w:t>
            </w:r>
          </w:p>
        </w:tc>
        <w:tc>
          <w:tcPr>
            <w:tcW w:w="1440" w:type="dxa"/>
            <w:vAlign w:val="center"/>
          </w:tcPr>
          <w:p w14:paraId="7F599D8A" w14:textId="447AA3E9" w:rsidR="004B093B" w:rsidRPr="00EF1153" w:rsidRDefault="000A58CA" w:rsidP="000A58CA">
            <w:pPr>
              <w:spacing w:line="240" w:lineRule="auto"/>
              <w:jc w:val="center"/>
              <w:rPr>
                <w:bCs/>
                <w:szCs w:val="24"/>
              </w:rPr>
            </w:pPr>
            <w:r>
              <w:rPr>
                <w:bCs/>
                <w:szCs w:val="24"/>
              </w:rPr>
              <w:t>0.16</w:t>
            </w:r>
          </w:p>
        </w:tc>
        <w:tc>
          <w:tcPr>
            <w:tcW w:w="1728" w:type="dxa"/>
            <w:vAlign w:val="center"/>
          </w:tcPr>
          <w:p w14:paraId="2BFDBE28" w14:textId="7DF6E976" w:rsidR="004B093B" w:rsidRPr="00EF1153" w:rsidRDefault="000A58CA" w:rsidP="000A58CA">
            <w:pPr>
              <w:spacing w:line="240" w:lineRule="auto"/>
              <w:jc w:val="center"/>
              <w:rPr>
                <w:bCs/>
                <w:szCs w:val="24"/>
              </w:rPr>
            </w:pPr>
            <w:r>
              <w:rPr>
                <w:bCs/>
                <w:szCs w:val="24"/>
              </w:rPr>
              <w:t>0.15</w:t>
            </w:r>
          </w:p>
        </w:tc>
        <w:tc>
          <w:tcPr>
            <w:tcW w:w="1440" w:type="dxa"/>
            <w:vAlign w:val="center"/>
          </w:tcPr>
          <w:p w14:paraId="4074C44C" w14:textId="4CA705B4" w:rsidR="004B093B" w:rsidRPr="00EF1153" w:rsidRDefault="000A58CA" w:rsidP="000A58CA">
            <w:pPr>
              <w:spacing w:line="240" w:lineRule="auto"/>
              <w:jc w:val="center"/>
              <w:rPr>
                <w:bCs/>
                <w:szCs w:val="24"/>
              </w:rPr>
            </w:pPr>
            <w:r>
              <w:rPr>
                <w:bCs/>
                <w:szCs w:val="24"/>
              </w:rPr>
              <w:t>6</w:t>
            </w:r>
          </w:p>
        </w:tc>
        <w:tc>
          <w:tcPr>
            <w:tcW w:w="1440" w:type="dxa"/>
            <w:vAlign w:val="center"/>
          </w:tcPr>
          <w:p w14:paraId="4B5640E2" w14:textId="0581BA30" w:rsidR="004B093B" w:rsidRPr="00EF1153" w:rsidRDefault="000A58CA" w:rsidP="000A58CA">
            <w:pPr>
              <w:spacing w:line="240" w:lineRule="auto"/>
              <w:jc w:val="center"/>
              <w:rPr>
                <w:bCs/>
                <w:szCs w:val="24"/>
              </w:rPr>
            </w:pPr>
            <w:r>
              <w:rPr>
                <w:bCs/>
                <w:szCs w:val="24"/>
              </w:rPr>
              <w:t>182</w:t>
            </w:r>
          </w:p>
        </w:tc>
        <w:tc>
          <w:tcPr>
            <w:tcW w:w="1440" w:type="dxa"/>
            <w:vAlign w:val="center"/>
          </w:tcPr>
          <w:p w14:paraId="7B2920B5" w14:textId="5B74A49F" w:rsidR="004B093B" w:rsidRPr="00EF1153" w:rsidRDefault="000A58CA" w:rsidP="000A58CA">
            <w:pPr>
              <w:spacing w:line="240" w:lineRule="auto"/>
              <w:jc w:val="center"/>
              <w:rPr>
                <w:bCs/>
                <w:szCs w:val="24"/>
              </w:rPr>
            </w:pPr>
            <w:r>
              <w:rPr>
                <w:bCs/>
                <w:szCs w:val="24"/>
              </w:rPr>
              <w:t>18</w:t>
            </w:r>
          </w:p>
        </w:tc>
        <w:tc>
          <w:tcPr>
            <w:tcW w:w="1440" w:type="dxa"/>
            <w:vAlign w:val="center"/>
          </w:tcPr>
          <w:p w14:paraId="5046D371" w14:textId="0FF64C59" w:rsidR="004B093B" w:rsidRPr="00EF1153" w:rsidRDefault="000A58CA" w:rsidP="000A58CA">
            <w:pPr>
              <w:spacing w:line="240" w:lineRule="auto"/>
              <w:jc w:val="center"/>
              <w:rPr>
                <w:bCs/>
                <w:szCs w:val="24"/>
              </w:rPr>
            </w:pPr>
            <w:r>
              <w:rPr>
                <w:bCs/>
                <w:szCs w:val="24"/>
              </w:rPr>
              <w:t>1:54</w:t>
            </w:r>
          </w:p>
        </w:tc>
      </w:tr>
      <w:tr w:rsidR="004B093B" w14:paraId="1156AAF6" w14:textId="482A7BF4" w:rsidTr="006A7DD8">
        <w:trPr>
          <w:gridAfter w:val="1"/>
          <w:wAfter w:w="6541" w:type="dxa"/>
          <w:trHeight w:val="441"/>
        </w:trPr>
        <w:tc>
          <w:tcPr>
            <w:tcW w:w="1440" w:type="dxa"/>
            <w:vAlign w:val="center"/>
          </w:tcPr>
          <w:p w14:paraId="15EC5684" w14:textId="77777777" w:rsidR="004B093B" w:rsidRPr="00EF1153" w:rsidRDefault="004B093B" w:rsidP="000A58CA">
            <w:pPr>
              <w:spacing w:line="240" w:lineRule="auto"/>
              <w:jc w:val="center"/>
              <w:rPr>
                <w:bCs/>
                <w:szCs w:val="24"/>
              </w:rPr>
            </w:pPr>
            <w:r w:rsidRPr="00EF1153">
              <w:rPr>
                <w:bCs/>
                <w:szCs w:val="24"/>
              </w:rPr>
              <w:t>S12</w:t>
            </w:r>
          </w:p>
        </w:tc>
        <w:tc>
          <w:tcPr>
            <w:tcW w:w="1440" w:type="dxa"/>
            <w:vAlign w:val="center"/>
          </w:tcPr>
          <w:p w14:paraId="26BFC4E5" w14:textId="7B29C051" w:rsidR="004B093B" w:rsidRPr="00EF1153" w:rsidRDefault="000A58CA" w:rsidP="000A58CA">
            <w:pPr>
              <w:spacing w:line="240" w:lineRule="auto"/>
              <w:jc w:val="center"/>
              <w:rPr>
                <w:bCs/>
                <w:szCs w:val="24"/>
              </w:rPr>
            </w:pPr>
            <w:r>
              <w:rPr>
                <w:bCs/>
                <w:szCs w:val="24"/>
              </w:rPr>
              <w:t>0.16</w:t>
            </w:r>
          </w:p>
        </w:tc>
        <w:tc>
          <w:tcPr>
            <w:tcW w:w="1440" w:type="dxa"/>
            <w:vAlign w:val="center"/>
          </w:tcPr>
          <w:p w14:paraId="25F14ED9" w14:textId="4B020119" w:rsidR="004B093B" w:rsidRPr="00EF1153" w:rsidRDefault="000A58CA" w:rsidP="000A58CA">
            <w:pPr>
              <w:spacing w:line="240" w:lineRule="auto"/>
              <w:jc w:val="center"/>
              <w:rPr>
                <w:bCs/>
                <w:szCs w:val="24"/>
              </w:rPr>
            </w:pPr>
            <w:r>
              <w:rPr>
                <w:bCs/>
                <w:szCs w:val="24"/>
              </w:rPr>
              <w:t>0.12</w:t>
            </w:r>
          </w:p>
        </w:tc>
        <w:tc>
          <w:tcPr>
            <w:tcW w:w="1728" w:type="dxa"/>
            <w:vAlign w:val="center"/>
          </w:tcPr>
          <w:p w14:paraId="356AA383" w14:textId="0B7C0F4D" w:rsidR="004B093B" w:rsidRPr="00EF1153" w:rsidRDefault="000A58CA" w:rsidP="000A58CA">
            <w:pPr>
              <w:spacing w:line="240" w:lineRule="auto"/>
              <w:jc w:val="center"/>
              <w:rPr>
                <w:bCs/>
                <w:szCs w:val="24"/>
              </w:rPr>
            </w:pPr>
            <w:r>
              <w:rPr>
                <w:bCs/>
                <w:szCs w:val="24"/>
              </w:rPr>
              <w:t>0.14</w:t>
            </w:r>
          </w:p>
        </w:tc>
        <w:tc>
          <w:tcPr>
            <w:tcW w:w="1440" w:type="dxa"/>
            <w:vAlign w:val="center"/>
          </w:tcPr>
          <w:p w14:paraId="570FB9C5" w14:textId="3E929A1D" w:rsidR="004B093B" w:rsidRPr="00EF1153" w:rsidRDefault="000A58CA" w:rsidP="000A58CA">
            <w:pPr>
              <w:spacing w:line="240" w:lineRule="auto"/>
              <w:jc w:val="center"/>
              <w:rPr>
                <w:bCs/>
                <w:szCs w:val="24"/>
              </w:rPr>
            </w:pPr>
            <w:r>
              <w:rPr>
                <w:bCs/>
                <w:szCs w:val="24"/>
              </w:rPr>
              <w:t>6</w:t>
            </w:r>
          </w:p>
        </w:tc>
        <w:tc>
          <w:tcPr>
            <w:tcW w:w="1440" w:type="dxa"/>
            <w:vAlign w:val="center"/>
          </w:tcPr>
          <w:p w14:paraId="7F489ED7" w14:textId="5DB5EDF8" w:rsidR="004B093B" w:rsidRPr="00EF1153" w:rsidRDefault="000A58CA" w:rsidP="000A58CA">
            <w:pPr>
              <w:spacing w:line="240" w:lineRule="auto"/>
              <w:jc w:val="center"/>
              <w:rPr>
                <w:bCs/>
                <w:szCs w:val="24"/>
              </w:rPr>
            </w:pPr>
            <w:r>
              <w:rPr>
                <w:bCs/>
                <w:szCs w:val="24"/>
              </w:rPr>
              <w:t>201</w:t>
            </w:r>
          </w:p>
        </w:tc>
        <w:tc>
          <w:tcPr>
            <w:tcW w:w="1440" w:type="dxa"/>
            <w:vAlign w:val="center"/>
          </w:tcPr>
          <w:p w14:paraId="5B4C22B7" w14:textId="33AD6183" w:rsidR="004B093B" w:rsidRPr="00EF1153" w:rsidRDefault="000A58CA" w:rsidP="000A58CA">
            <w:pPr>
              <w:spacing w:line="240" w:lineRule="auto"/>
              <w:jc w:val="center"/>
              <w:rPr>
                <w:bCs/>
                <w:szCs w:val="24"/>
              </w:rPr>
            </w:pPr>
            <w:r>
              <w:rPr>
                <w:bCs/>
                <w:szCs w:val="24"/>
              </w:rPr>
              <w:t>20</w:t>
            </w:r>
          </w:p>
        </w:tc>
        <w:tc>
          <w:tcPr>
            <w:tcW w:w="1440" w:type="dxa"/>
            <w:vAlign w:val="center"/>
          </w:tcPr>
          <w:p w14:paraId="20E21AAE" w14:textId="10D60EB1" w:rsidR="004B093B" w:rsidRPr="00EF1153" w:rsidRDefault="000A58CA" w:rsidP="000A58CA">
            <w:pPr>
              <w:spacing w:line="240" w:lineRule="auto"/>
              <w:jc w:val="center"/>
              <w:rPr>
                <w:bCs/>
                <w:szCs w:val="24"/>
              </w:rPr>
            </w:pPr>
            <w:r>
              <w:rPr>
                <w:bCs/>
                <w:szCs w:val="24"/>
              </w:rPr>
              <w:t>1:27</w:t>
            </w:r>
          </w:p>
        </w:tc>
      </w:tr>
      <w:tr w:rsidR="004B093B" w14:paraId="6749F4E4" w14:textId="1D26534A" w:rsidTr="006A7DD8">
        <w:trPr>
          <w:gridAfter w:val="1"/>
          <w:wAfter w:w="6541" w:type="dxa"/>
          <w:trHeight w:val="441"/>
        </w:trPr>
        <w:tc>
          <w:tcPr>
            <w:tcW w:w="1440" w:type="dxa"/>
            <w:tcBorders>
              <w:bottom w:val="single" w:sz="4" w:space="0" w:color="auto"/>
            </w:tcBorders>
            <w:vAlign w:val="center"/>
          </w:tcPr>
          <w:p w14:paraId="44E96487" w14:textId="77777777" w:rsidR="004B093B" w:rsidRPr="00EF1153" w:rsidRDefault="004B093B" w:rsidP="000A58CA">
            <w:pPr>
              <w:spacing w:line="240" w:lineRule="auto"/>
              <w:jc w:val="center"/>
              <w:rPr>
                <w:bCs/>
                <w:szCs w:val="24"/>
              </w:rPr>
            </w:pPr>
            <w:r w:rsidRPr="00EF1153">
              <w:rPr>
                <w:bCs/>
                <w:szCs w:val="24"/>
              </w:rPr>
              <w:t>S15</w:t>
            </w:r>
          </w:p>
        </w:tc>
        <w:tc>
          <w:tcPr>
            <w:tcW w:w="1440" w:type="dxa"/>
            <w:tcBorders>
              <w:bottom w:val="single" w:sz="4" w:space="0" w:color="auto"/>
            </w:tcBorders>
            <w:vAlign w:val="center"/>
          </w:tcPr>
          <w:p w14:paraId="48C25B9F" w14:textId="2071A6E6" w:rsidR="004B093B" w:rsidRPr="00EF1153" w:rsidRDefault="000A58CA" w:rsidP="000A58CA">
            <w:pPr>
              <w:spacing w:line="240" w:lineRule="auto"/>
              <w:jc w:val="center"/>
              <w:rPr>
                <w:bCs/>
                <w:szCs w:val="24"/>
              </w:rPr>
            </w:pPr>
            <w:r>
              <w:rPr>
                <w:bCs/>
                <w:szCs w:val="24"/>
              </w:rPr>
              <w:t>0.27</w:t>
            </w:r>
          </w:p>
        </w:tc>
        <w:tc>
          <w:tcPr>
            <w:tcW w:w="1440" w:type="dxa"/>
            <w:tcBorders>
              <w:bottom w:val="single" w:sz="4" w:space="0" w:color="auto"/>
            </w:tcBorders>
            <w:vAlign w:val="center"/>
          </w:tcPr>
          <w:p w14:paraId="6341AEAA" w14:textId="2857E1EE" w:rsidR="004B093B" w:rsidRPr="00EF1153" w:rsidRDefault="000A58CA" w:rsidP="000A58CA">
            <w:pPr>
              <w:spacing w:line="240" w:lineRule="auto"/>
              <w:jc w:val="center"/>
              <w:rPr>
                <w:bCs/>
                <w:szCs w:val="24"/>
              </w:rPr>
            </w:pPr>
            <w:r>
              <w:rPr>
                <w:bCs/>
                <w:szCs w:val="24"/>
              </w:rPr>
              <w:t>0.25</w:t>
            </w:r>
          </w:p>
        </w:tc>
        <w:tc>
          <w:tcPr>
            <w:tcW w:w="1728" w:type="dxa"/>
            <w:tcBorders>
              <w:bottom w:val="single" w:sz="4" w:space="0" w:color="auto"/>
            </w:tcBorders>
            <w:vAlign w:val="center"/>
          </w:tcPr>
          <w:p w14:paraId="69D689AB" w14:textId="40414109" w:rsidR="004B093B" w:rsidRPr="00EF1153" w:rsidRDefault="000A58CA" w:rsidP="000A58CA">
            <w:pPr>
              <w:spacing w:line="240" w:lineRule="auto"/>
              <w:jc w:val="center"/>
              <w:rPr>
                <w:bCs/>
                <w:szCs w:val="24"/>
              </w:rPr>
            </w:pPr>
            <w:r>
              <w:rPr>
                <w:bCs/>
                <w:szCs w:val="24"/>
              </w:rPr>
              <w:t>0.24</w:t>
            </w:r>
          </w:p>
        </w:tc>
        <w:tc>
          <w:tcPr>
            <w:tcW w:w="1440" w:type="dxa"/>
            <w:tcBorders>
              <w:bottom w:val="single" w:sz="4" w:space="0" w:color="auto"/>
            </w:tcBorders>
            <w:vAlign w:val="center"/>
          </w:tcPr>
          <w:p w14:paraId="666C641F" w14:textId="192F2E91" w:rsidR="004B093B" w:rsidRPr="00EF1153" w:rsidRDefault="000A58CA" w:rsidP="000A58CA">
            <w:pPr>
              <w:spacing w:line="240" w:lineRule="auto"/>
              <w:jc w:val="center"/>
              <w:rPr>
                <w:bCs/>
                <w:szCs w:val="24"/>
              </w:rPr>
            </w:pPr>
            <w:r>
              <w:rPr>
                <w:bCs/>
                <w:szCs w:val="24"/>
              </w:rPr>
              <w:t>5</w:t>
            </w:r>
          </w:p>
        </w:tc>
        <w:tc>
          <w:tcPr>
            <w:tcW w:w="1440" w:type="dxa"/>
            <w:tcBorders>
              <w:bottom w:val="single" w:sz="4" w:space="0" w:color="auto"/>
            </w:tcBorders>
            <w:vAlign w:val="center"/>
          </w:tcPr>
          <w:p w14:paraId="1CD3ED3A" w14:textId="4F7B5B92" w:rsidR="004B093B" w:rsidRPr="00EF1153" w:rsidRDefault="000A58CA" w:rsidP="000A58CA">
            <w:pPr>
              <w:spacing w:line="240" w:lineRule="auto"/>
              <w:jc w:val="center"/>
              <w:rPr>
                <w:bCs/>
                <w:szCs w:val="24"/>
              </w:rPr>
            </w:pPr>
            <w:r>
              <w:rPr>
                <w:bCs/>
                <w:szCs w:val="24"/>
              </w:rPr>
              <w:t>200</w:t>
            </w:r>
          </w:p>
        </w:tc>
        <w:tc>
          <w:tcPr>
            <w:tcW w:w="1440" w:type="dxa"/>
            <w:tcBorders>
              <w:bottom w:val="single" w:sz="4" w:space="0" w:color="auto"/>
            </w:tcBorders>
            <w:vAlign w:val="center"/>
          </w:tcPr>
          <w:p w14:paraId="371BA326" w14:textId="37F90784" w:rsidR="004B093B" w:rsidRPr="00EF1153" w:rsidRDefault="000A58CA" w:rsidP="000A58CA">
            <w:pPr>
              <w:spacing w:line="240" w:lineRule="auto"/>
              <w:jc w:val="center"/>
              <w:rPr>
                <w:bCs/>
                <w:szCs w:val="24"/>
              </w:rPr>
            </w:pPr>
            <w:r>
              <w:rPr>
                <w:bCs/>
                <w:szCs w:val="24"/>
              </w:rPr>
              <w:t>20</w:t>
            </w:r>
          </w:p>
        </w:tc>
        <w:tc>
          <w:tcPr>
            <w:tcW w:w="1440" w:type="dxa"/>
            <w:tcBorders>
              <w:bottom w:val="single" w:sz="4" w:space="0" w:color="auto"/>
            </w:tcBorders>
            <w:vAlign w:val="center"/>
          </w:tcPr>
          <w:p w14:paraId="6255FBB2" w14:textId="295C5ADC" w:rsidR="004B093B" w:rsidRPr="00EF1153" w:rsidRDefault="000A58CA" w:rsidP="000A58CA">
            <w:pPr>
              <w:spacing w:line="240" w:lineRule="auto"/>
              <w:jc w:val="center"/>
              <w:rPr>
                <w:bCs/>
                <w:szCs w:val="24"/>
              </w:rPr>
            </w:pPr>
            <w:r>
              <w:rPr>
                <w:bCs/>
                <w:szCs w:val="24"/>
              </w:rPr>
              <w:t>1:52</w:t>
            </w:r>
          </w:p>
        </w:tc>
      </w:tr>
      <w:tr w:rsidR="006A7DD8" w14:paraId="74D87E48" w14:textId="77777777" w:rsidTr="006A7DD8">
        <w:trPr>
          <w:gridAfter w:val="1"/>
          <w:wAfter w:w="6541" w:type="dxa"/>
          <w:trHeight w:val="441"/>
        </w:trPr>
        <w:tc>
          <w:tcPr>
            <w:tcW w:w="1440" w:type="dxa"/>
            <w:tcBorders>
              <w:top w:val="single" w:sz="4" w:space="0" w:color="auto"/>
              <w:bottom w:val="single" w:sz="4" w:space="0" w:color="auto"/>
              <w:right w:val="single" w:sz="4" w:space="0" w:color="auto"/>
            </w:tcBorders>
            <w:vAlign w:val="center"/>
          </w:tcPr>
          <w:p w14:paraId="77657614" w14:textId="265D3655" w:rsidR="006A7DD8" w:rsidRPr="00EF1153" w:rsidRDefault="006A7DD8" w:rsidP="006A7DD8">
            <w:pPr>
              <w:spacing w:line="240" w:lineRule="auto"/>
              <w:jc w:val="center"/>
              <w:rPr>
                <w:bCs/>
                <w:szCs w:val="24"/>
              </w:rPr>
            </w:pPr>
            <w:r>
              <w:rPr>
                <w:bCs/>
                <w:szCs w:val="24"/>
              </w:rPr>
              <w:t>Mean ± SD</w:t>
            </w:r>
          </w:p>
        </w:tc>
        <w:tc>
          <w:tcPr>
            <w:tcW w:w="1440" w:type="dxa"/>
            <w:tcBorders>
              <w:top w:val="single" w:sz="4" w:space="0" w:color="auto"/>
              <w:left w:val="single" w:sz="4" w:space="0" w:color="auto"/>
              <w:bottom w:val="single" w:sz="4" w:space="0" w:color="auto"/>
            </w:tcBorders>
            <w:vAlign w:val="center"/>
          </w:tcPr>
          <w:p w14:paraId="0A6FE32B" w14:textId="291A271F" w:rsidR="006A7DD8" w:rsidRDefault="003577CE" w:rsidP="006A7DD8">
            <w:pPr>
              <w:spacing w:line="240" w:lineRule="auto"/>
              <w:jc w:val="center"/>
              <w:rPr>
                <w:bCs/>
                <w:szCs w:val="24"/>
              </w:rPr>
            </w:pPr>
            <w:r>
              <w:rPr>
                <w:bCs/>
                <w:szCs w:val="24"/>
              </w:rPr>
              <w:t>0.25 ± 0.04</w:t>
            </w:r>
          </w:p>
        </w:tc>
        <w:tc>
          <w:tcPr>
            <w:tcW w:w="1440" w:type="dxa"/>
            <w:tcBorders>
              <w:top w:val="single" w:sz="4" w:space="0" w:color="auto"/>
              <w:bottom w:val="single" w:sz="4" w:space="0" w:color="auto"/>
            </w:tcBorders>
            <w:vAlign w:val="center"/>
          </w:tcPr>
          <w:p w14:paraId="016A8C84" w14:textId="09E2D6E3" w:rsidR="006A7DD8" w:rsidRDefault="003577CE" w:rsidP="006A7DD8">
            <w:pPr>
              <w:spacing w:line="240" w:lineRule="auto"/>
              <w:jc w:val="center"/>
              <w:rPr>
                <w:bCs/>
                <w:szCs w:val="24"/>
              </w:rPr>
            </w:pPr>
            <w:r>
              <w:rPr>
                <w:bCs/>
                <w:szCs w:val="24"/>
              </w:rPr>
              <w:t>0.22 ± 0.07</w:t>
            </w:r>
          </w:p>
        </w:tc>
        <w:tc>
          <w:tcPr>
            <w:tcW w:w="1728" w:type="dxa"/>
            <w:tcBorders>
              <w:top w:val="single" w:sz="4" w:space="0" w:color="auto"/>
              <w:bottom w:val="single" w:sz="4" w:space="0" w:color="auto"/>
            </w:tcBorders>
            <w:vAlign w:val="center"/>
          </w:tcPr>
          <w:p w14:paraId="6F9D57A7" w14:textId="51E44C7A" w:rsidR="006A7DD8" w:rsidRDefault="003577CE" w:rsidP="006A7DD8">
            <w:pPr>
              <w:spacing w:line="240" w:lineRule="auto"/>
              <w:jc w:val="center"/>
              <w:rPr>
                <w:bCs/>
                <w:szCs w:val="24"/>
              </w:rPr>
            </w:pPr>
            <w:r>
              <w:rPr>
                <w:bCs/>
                <w:szCs w:val="24"/>
              </w:rPr>
              <w:t>0.21 ± 0.06</w:t>
            </w:r>
          </w:p>
        </w:tc>
        <w:tc>
          <w:tcPr>
            <w:tcW w:w="1440" w:type="dxa"/>
            <w:tcBorders>
              <w:top w:val="single" w:sz="4" w:space="0" w:color="auto"/>
              <w:bottom w:val="single" w:sz="4" w:space="0" w:color="auto"/>
            </w:tcBorders>
            <w:vAlign w:val="center"/>
          </w:tcPr>
          <w:p w14:paraId="02388840" w14:textId="4A18C875" w:rsidR="006A7DD8" w:rsidRDefault="003577CE" w:rsidP="006A7DD8">
            <w:pPr>
              <w:spacing w:line="240" w:lineRule="auto"/>
              <w:jc w:val="center"/>
              <w:rPr>
                <w:bCs/>
                <w:szCs w:val="24"/>
              </w:rPr>
            </w:pPr>
            <w:r>
              <w:rPr>
                <w:bCs/>
                <w:szCs w:val="24"/>
              </w:rPr>
              <w:t>7 ± 4</w:t>
            </w:r>
          </w:p>
        </w:tc>
        <w:tc>
          <w:tcPr>
            <w:tcW w:w="1440" w:type="dxa"/>
            <w:tcBorders>
              <w:top w:val="single" w:sz="4" w:space="0" w:color="auto"/>
              <w:bottom w:val="single" w:sz="4" w:space="0" w:color="auto"/>
            </w:tcBorders>
            <w:vAlign w:val="center"/>
          </w:tcPr>
          <w:p w14:paraId="4DCFB187" w14:textId="7269EEBA" w:rsidR="006A7DD8" w:rsidRDefault="003577CE" w:rsidP="006A7DD8">
            <w:pPr>
              <w:spacing w:line="240" w:lineRule="auto"/>
              <w:jc w:val="center"/>
              <w:rPr>
                <w:bCs/>
                <w:szCs w:val="24"/>
              </w:rPr>
            </w:pPr>
            <w:r>
              <w:rPr>
                <w:bCs/>
                <w:szCs w:val="24"/>
              </w:rPr>
              <w:t>188 ± 10</w:t>
            </w:r>
          </w:p>
        </w:tc>
        <w:tc>
          <w:tcPr>
            <w:tcW w:w="1440" w:type="dxa"/>
            <w:tcBorders>
              <w:top w:val="single" w:sz="4" w:space="0" w:color="auto"/>
              <w:bottom w:val="single" w:sz="4" w:space="0" w:color="auto"/>
            </w:tcBorders>
            <w:vAlign w:val="center"/>
          </w:tcPr>
          <w:p w14:paraId="33DA5D51" w14:textId="2BC9AABC" w:rsidR="006A7DD8" w:rsidRDefault="003577CE" w:rsidP="006A7DD8">
            <w:pPr>
              <w:spacing w:line="240" w:lineRule="auto"/>
              <w:jc w:val="center"/>
              <w:rPr>
                <w:bCs/>
                <w:szCs w:val="24"/>
              </w:rPr>
            </w:pPr>
            <w:r>
              <w:rPr>
                <w:bCs/>
                <w:szCs w:val="24"/>
              </w:rPr>
              <w:t>19 ± 1</w:t>
            </w:r>
          </w:p>
        </w:tc>
        <w:tc>
          <w:tcPr>
            <w:tcW w:w="1440" w:type="dxa"/>
            <w:tcBorders>
              <w:top w:val="single" w:sz="4" w:space="0" w:color="auto"/>
              <w:bottom w:val="single" w:sz="4" w:space="0" w:color="auto"/>
            </w:tcBorders>
            <w:vAlign w:val="center"/>
          </w:tcPr>
          <w:p w14:paraId="5B3AABAA" w14:textId="2EBA59B0" w:rsidR="006A7DD8" w:rsidRDefault="003577CE" w:rsidP="006A7DD8">
            <w:pPr>
              <w:spacing w:line="240" w:lineRule="auto"/>
              <w:jc w:val="center"/>
              <w:rPr>
                <w:bCs/>
                <w:szCs w:val="24"/>
              </w:rPr>
            </w:pPr>
            <w:r>
              <w:rPr>
                <w:bCs/>
                <w:szCs w:val="24"/>
              </w:rPr>
              <w:t>2:00 ± 0.3</w:t>
            </w:r>
          </w:p>
        </w:tc>
      </w:tr>
    </w:tbl>
    <w:p w14:paraId="4F389E2D" w14:textId="558F5AE1" w:rsidR="00EF1153" w:rsidRDefault="00EF1153" w:rsidP="00EF1153"/>
    <w:p w14:paraId="779E4B71" w14:textId="0EC128DD" w:rsidR="00EF1153" w:rsidRDefault="00EF1153" w:rsidP="00EF1153"/>
    <w:p w14:paraId="0C63A2D4" w14:textId="77777777" w:rsidR="004B093B" w:rsidRDefault="004B093B" w:rsidP="00EF1153">
      <w:pPr>
        <w:sectPr w:rsidR="004B093B" w:rsidSect="00BA1AA7">
          <w:type w:val="nextColumn"/>
          <w:pgSz w:w="15840" w:h="12240" w:orient="landscape"/>
          <w:pgMar w:top="1440" w:right="1440" w:bottom="1440" w:left="1440" w:header="720" w:footer="720" w:gutter="0"/>
          <w:cols w:space="720"/>
          <w:docGrid w:linePitch="360"/>
        </w:sectPr>
      </w:pPr>
    </w:p>
    <w:p w14:paraId="0315A85F" w14:textId="505B9381" w:rsidR="0040166E" w:rsidRPr="00FD0D0B" w:rsidRDefault="0040166E" w:rsidP="00FD0D0B">
      <w:pPr>
        <w:jc w:val="center"/>
        <w:rPr>
          <w:i/>
        </w:rPr>
      </w:pPr>
      <w:r w:rsidRPr="00FD0D0B">
        <w:rPr>
          <w:i/>
        </w:rPr>
        <w:lastRenderedPageBreak/>
        <w:t xml:space="preserve">Appendix </w:t>
      </w:r>
      <w:r w:rsidR="00A23949" w:rsidRPr="00FD0D0B">
        <w:rPr>
          <w:i/>
        </w:rPr>
        <w:t>L</w:t>
      </w:r>
      <w:r w:rsidRPr="00FD0D0B">
        <w:rPr>
          <w:i/>
        </w:rPr>
        <w:t xml:space="preserve">. </w:t>
      </w:r>
      <w:r w:rsidR="001B0789" w:rsidRPr="00FD0D0B">
        <w:rPr>
          <w:i/>
        </w:rPr>
        <w:t>Cutoff Frequency Curves</w:t>
      </w:r>
    </w:p>
    <w:p w14:paraId="4CF56889" w14:textId="0D2EA4D8" w:rsidR="001B0789" w:rsidRDefault="001B0789" w:rsidP="001B0789">
      <w:pPr>
        <w:keepNext/>
        <w:jc w:val="center"/>
      </w:pPr>
      <w:r>
        <w:rPr>
          <w:noProof/>
        </w:rPr>
        <w:drawing>
          <wp:inline distT="0" distB="0" distL="0" distR="0" wp14:anchorId="51769815" wp14:editId="7BB9A71F">
            <wp:extent cx="4023754" cy="7040880"/>
            <wp:effectExtent l="0" t="0" r="0" b="7620"/>
            <wp:docPr id="257" name="Picture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7" name="Cut-Off Filter.tif"/>
                    <pic:cNvPicPr/>
                  </pic:nvPicPr>
                  <pic:blipFill rotWithShape="1">
                    <a:blip r:embed="rId46" cstate="print">
                      <a:extLst>
                        <a:ext uri="{28A0092B-C50C-407E-A947-70E740481C1C}">
                          <a14:useLocalDpi xmlns:a14="http://schemas.microsoft.com/office/drawing/2010/main" val="0"/>
                        </a:ext>
                      </a:extLst>
                    </a:blip>
                    <a:srcRect t="3557"/>
                    <a:stretch/>
                  </pic:blipFill>
                  <pic:spPr bwMode="auto">
                    <a:xfrm>
                      <a:off x="0" y="0"/>
                      <a:ext cx="4023754" cy="7040880"/>
                    </a:xfrm>
                    <a:prstGeom prst="rect">
                      <a:avLst/>
                    </a:prstGeom>
                    <a:ln>
                      <a:noFill/>
                    </a:ln>
                    <a:extLst>
                      <a:ext uri="{53640926-AAD7-44D8-BBD7-CCE9431645EC}">
                        <a14:shadowObscured xmlns:a14="http://schemas.microsoft.com/office/drawing/2010/main"/>
                      </a:ext>
                    </a:extLst>
                  </pic:spPr>
                </pic:pic>
              </a:graphicData>
            </a:graphic>
          </wp:inline>
        </w:drawing>
      </w:r>
    </w:p>
    <w:p w14:paraId="3EBC4DEA" w14:textId="7A3F191C" w:rsidR="001B0789" w:rsidRPr="001B0789" w:rsidRDefault="001B0789" w:rsidP="001B0789">
      <w:pPr>
        <w:pStyle w:val="Caption"/>
      </w:pPr>
      <w:bookmarkStart w:id="521" w:name="_Toc46488177"/>
      <w:r>
        <w:t xml:space="preserve">Figure </w:t>
      </w:r>
      <w:r w:rsidR="00CE1AA2">
        <w:fldChar w:fldCharType="begin"/>
      </w:r>
      <w:r w:rsidR="00CE1AA2">
        <w:instrText xml:space="preserve"> SEQ Figure \* ARABIC </w:instrText>
      </w:r>
      <w:r w:rsidR="00CE1AA2">
        <w:fldChar w:fldCharType="separate"/>
      </w:r>
      <w:r w:rsidR="006E1F61">
        <w:rPr>
          <w:noProof/>
        </w:rPr>
        <w:t>13</w:t>
      </w:r>
      <w:r w:rsidR="00CE1AA2">
        <w:rPr>
          <w:noProof/>
        </w:rPr>
        <w:fldChar w:fldCharType="end"/>
      </w:r>
      <w:r>
        <w:t>: Various cut-off frequencies (i.e. 10-10 Hz, 12-12 Hz, 15-15 Hz, 20-20 Hz) used on three-dimensional knee joint moments to determine which cut-off frequency was most appropriate to filter the raw marker coordinate and GRF data.</w:t>
      </w:r>
      <w:bookmarkEnd w:id="521"/>
      <w:r>
        <w:t xml:space="preserve"> </w:t>
      </w:r>
    </w:p>
    <w:p w14:paraId="4457BA5B" w14:textId="5666298C" w:rsidR="001B0789" w:rsidRPr="00FD0D0B" w:rsidRDefault="001B0789" w:rsidP="00FD0D0B">
      <w:pPr>
        <w:jc w:val="center"/>
        <w:rPr>
          <w:i/>
        </w:rPr>
      </w:pPr>
      <w:r w:rsidRPr="00FD0D0B">
        <w:rPr>
          <w:i/>
        </w:rPr>
        <w:lastRenderedPageBreak/>
        <w:t xml:space="preserve">Appendix </w:t>
      </w:r>
      <w:r w:rsidR="00DE34E9" w:rsidRPr="00FD0D0B">
        <w:rPr>
          <w:i/>
        </w:rPr>
        <w:t>M</w:t>
      </w:r>
      <w:r w:rsidRPr="00FD0D0B">
        <w:rPr>
          <w:i/>
        </w:rPr>
        <w:t>. Individual Subject Ensemble Curves for Joint Kinematics</w:t>
      </w:r>
    </w:p>
    <w:p w14:paraId="2F35F2CF" w14:textId="77777777" w:rsidR="001B0789" w:rsidRPr="001B0789" w:rsidRDefault="001B0789" w:rsidP="001B0789"/>
    <w:p w14:paraId="7A1E6BBD" w14:textId="6EB015F4" w:rsidR="00A30C75" w:rsidRDefault="00CC23E9" w:rsidP="00A30C75">
      <w:pPr>
        <w:pStyle w:val="Caption"/>
        <w:keepNext/>
      </w:pPr>
      <w:r>
        <w:rPr>
          <w:noProof/>
        </w:rPr>
        <w:drawing>
          <wp:inline distT="0" distB="0" distL="0" distR="0" wp14:anchorId="74473390" wp14:editId="2A86C51F">
            <wp:extent cx="5760720" cy="5111306"/>
            <wp:effectExtent l="0" t="0" r="0" b="0"/>
            <wp:docPr id="252" name="Picture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2" name="S01_kinematics.tif"/>
                    <pic:cNvPicPr/>
                  </pic:nvPicPr>
                  <pic:blipFill>
                    <a:blip r:embed="rId47" cstate="print">
                      <a:extLst>
                        <a:ext uri="{28A0092B-C50C-407E-A947-70E740481C1C}">
                          <a14:useLocalDpi xmlns:a14="http://schemas.microsoft.com/office/drawing/2010/main" val="0"/>
                        </a:ext>
                      </a:extLst>
                    </a:blip>
                    <a:stretch>
                      <a:fillRect/>
                    </a:stretch>
                  </pic:blipFill>
                  <pic:spPr>
                    <a:xfrm>
                      <a:off x="0" y="0"/>
                      <a:ext cx="5760720" cy="5111306"/>
                    </a:xfrm>
                    <a:prstGeom prst="rect">
                      <a:avLst/>
                    </a:prstGeom>
                  </pic:spPr>
                </pic:pic>
              </a:graphicData>
            </a:graphic>
          </wp:inline>
        </w:drawing>
      </w:r>
    </w:p>
    <w:p w14:paraId="10684EF1" w14:textId="644188AB" w:rsidR="00AC0795" w:rsidRDefault="00A30C75" w:rsidP="00A30C75">
      <w:pPr>
        <w:pStyle w:val="Caption"/>
      </w:pPr>
      <w:bookmarkStart w:id="522" w:name="_Toc46488178"/>
      <w:r>
        <w:t xml:space="preserve">Figure </w:t>
      </w:r>
      <w:r w:rsidR="00CE1AA2">
        <w:fldChar w:fldCharType="begin"/>
      </w:r>
      <w:r w:rsidR="00CE1AA2">
        <w:instrText xml:space="preserve"> SEQ Figure \* ARABIC </w:instrText>
      </w:r>
      <w:r w:rsidR="00CE1AA2">
        <w:fldChar w:fldCharType="separate"/>
      </w:r>
      <w:r w:rsidR="006E1F61">
        <w:rPr>
          <w:noProof/>
        </w:rPr>
        <w:t>14</w:t>
      </w:r>
      <w:r w:rsidR="00CE1AA2">
        <w:rPr>
          <w:noProof/>
        </w:rPr>
        <w:fldChar w:fldCharType="end"/>
      </w:r>
      <w:r w:rsidRPr="00504534">
        <w:t>: Subject 01 three-dimensional hip, knee, and ankle joint angles from 0 to 100% of stance phase. The shaded regions represent</w:t>
      </w:r>
      <w:r>
        <w:t xml:space="preserve"> the standard deviation of the pre- and post-fatigue joint angles.</w:t>
      </w:r>
      <w:bookmarkEnd w:id="522"/>
      <w:r>
        <w:t xml:space="preserve"> </w:t>
      </w:r>
    </w:p>
    <w:p w14:paraId="02A3EB01" w14:textId="5ECD744A" w:rsidR="0040166E" w:rsidRPr="0040166E" w:rsidRDefault="0040166E" w:rsidP="00A86B51"/>
    <w:p w14:paraId="21276087" w14:textId="77777777" w:rsidR="0040166E" w:rsidRPr="0040166E" w:rsidRDefault="0040166E" w:rsidP="0040166E"/>
    <w:p w14:paraId="3F46A877" w14:textId="77777777" w:rsidR="0040166E" w:rsidRPr="0040166E" w:rsidRDefault="0040166E" w:rsidP="0040166E"/>
    <w:p w14:paraId="68899BE9" w14:textId="1AD0221E" w:rsidR="005E14EA" w:rsidRDefault="005E14EA" w:rsidP="005E14EA"/>
    <w:p w14:paraId="3DB9A57A" w14:textId="49588CAA" w:rsidR="00EF1153" w:rsidRDefault="00EF1153" w:rsidP="005E14EA"/>
    <w:p w14:paraId="65192C26" w14:textId="11BF9835" w:rsidR="00364BCB" w:rsidRDefault="00364BCB" w:rsidP="005E14EA"/>
    <w:p w14:paraId="5262FC38" w14:textId="77A1B736" w:rsidR="00A30C75" w:rsidRDefault="00CC23E9" w:rsidP="00A30C75">
      <w:pPr>
        <w:keepNext/>
      </w:pPr>
      <w:r>
        <w:rPr>
          <w:noProof/>
        </w:rPr>
        <w:drawing>
          <wp:inline distT="0" distB="0" distL="0" distR="0" wp14:anchorId="11FE92D3" wp14:editId="4CAC8271">
            <wp:extent cx="5760720" cy="5111306"/>
            <wp:effectExtent l="0" t="0" r="0" b="0"/>
            <wp:docPr id="254" name="Picture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4" name="S02_kinematics.tif"/>
                    <pic:cNvPicPr/>
                  </pic:nvPicPr>
                  <pic:blipFill>
                    <a:blip r:embed="rId48" cstate="print">
                      <a:extLst>
                        <a:ext uri="{28A0092B-C50C-407E-A947-70E740481C1C}">
                          <a14:useLocalDpi xmlns:a14="http://schemas.microsoft.com/office/drawing/2010/main" val="0"/>
                        </a:ext>
                      </a:extLst>
                    </a:blip>
                    <a:stretch>
                      <a:fillRect/>
                    </a:stretch>
                  </pic:blipFill>
                  <pic:spPr>
                    <a:xfrm>
                      <a:off x="0" y="0"/>
                      <a:ext cx="5760720" cy="5111306"/>
                    </a:xfrm>
                    <a:prstGeom prst="rect">
                      <a:avLst/>
                    </a:prstGeom>
                  </pic:spPr>
                </pic:pic>
              </a:graphicData>
            </a:graphic>
          </wp:inline>
        </w:drawing>
      </w:r>
    </w:p>
    <w:p w14:paraId="48ED8D9E" w14:textId="3F35DD8E" w:rsidR="00364BCB" w:rsidRDefault="00A30C75" w:rsidP="00A30C75">
      <w:pPr>
        <w:pStyle w:val="Caption"/>
      </w:pPr>
      <w:bookmarkStart w:id="523" w:name="_Toc46488179"/>
      <w:r>
        <w:t xml:space="preserve">Figure </w:t>
      </w:r>
      <w:r w:rsidR="00CE1AA2">
        <w:fldChar w:fldCharType="begin"/>
      </w:r>
      <w:r w:rsidR="00CE1AA2">
        <w:instrText xml:space="preserve"> SEQ Figure \* ARABIC </w:instrText>
      </w:r>
      <w:r w:rsidR="00CE1AA2">
        <w:fldChar w:fldCharType="separate"/>
      </w:r>
      <w:r w:rsidR="006E1F61">
        <w:rPr>
          <w:noProof/>
        </w:rPr>
        <w:t>15</w:t>
      </w:r>
      <w:r w:rsidR="00CE1AA2">
        <w:rPr>
          <w:noProof/>
        </w:rPr>
        <w:fldChar w:fldCharType="end"/>
      </w:r>
      <w:r>
        <w:t xml:space="preserve">: </w:t>
      </w:r>
      <w:r w:rsidRPr="00525E78">
        <w:t>Subject 0</w:t>
      </w:r>
      <w:r>
        <w:t>2</w:t>
      </w:r>
      <w:r w:rsidRPr="00525E78">
        <w:t xml:space="preserve"> three-dimensional hip, knee, and ankle joint angles from 0 to 100% of stance phase. The shaded regions represent the standard deviation of the pre- and post-fatigue joint angles.</w:t>
      </w:r>
      <w:bookmarkEnd w:id="523"/>
    </w:p>
    <w:p w14:paraId="51FF1983" w14:textId="42828770" w:rsidR="00364BCB" w:rsidRDefault="00364BCB" w:rsidP="005E14EA"/>
    <w:p w14:paraId="2492AD27" w14:textId="4BE45F70" w:rsidR="00364BCB" w:rsidRDefault="00364BCB" w:rsidP="005E14EA"/>
    <w:p w14:paraId="132E31F8" w14:textId="292670F9" w:rsidR="00E3677F" w:rsidRDefault="00E3677F" w:rsidP="005E14EA"/>
    <w:p w14:paraId="42C8CA09" w14:textId="2BFBA359" w:rsidR="00E3677F" w:rsidRDefault="00E3677F" w:rsidP="005E14EA"/>
    <w:p w14:paraId="6FB64C45" w14:textId="3F98E316" w:rsidR="00E3677F" w:rsidRDefault="00E3677F" w:rsidP="005E14EA"/>
    <w:p w14:paraId="4793F550" w14:textId="46EB5947" w:rsidR="00E3677F" w:rsidRDefault="00E15BA1" w:rsidP="00E3677F">
      <w:pPr>
        <w:keepNext/>
      </w:pPr>
      <w:r>
        <w:rPr>
          <w:noProof/>
        </w:rPr>
        <w:lastRenderedPageBreak/>
        <w:drawing>
          <wp:inline distT="0" distB="0" distL="0" distR="0" wp14:anchorId="4DCCD4A8" wp14:editId="1F7643E9">
            <wp:extent cx="5760720" cy="5111306"/>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S03_kinematics.tif"/>
                    <pic:cNvPicPr/>
                  </pic:nvPicPr>
                  <pic:blipFill>
                    <a:blip r:embed="rId49" cstate="print">
                      <a:extLst>
                        <a:ext uri="{28A0092B-C50C-407E-A947-70E740481C1C}">
                          <a14:useLocalDpi xmlns:a14="http://schemas.microsoft.com/office/drawing/2010/main" val="0"/>
                        </a:ext>
                      </a:extLst>
                    </a:blip>
                    <a:stretch>
                      <a:fillRect/>
                    </a:stretch>
                  </pic:blipFill>
                  <pic:spPr>
                    <a:xfrm>
                      <a:off x="0" y="0"/>
                      <a:ext cx="5760720" cy="5111306"/>
                    </a:xfrm>
                    <a:prstGeom prst="rect">
                      <a:avLst/>
                    </a:prstGeom>
                  </pic:spPr>
                </pic:pic>
              </a:graphicData>
            </a:graphic>
          </wp:inline>
        </w:drawing>
      </w:r>
    </w:p>
    <w:p w14:paraId="674C8BBF" w14:textId="02D15F5D" w:rsidR="00E3677F" w:rsidRDefault="00E3677F" w:rsidP="00E3677F">
      <w:pPr>
        <w:pStyle w:val="Caption"/>
      </w:pPr>
      <w:bookmarkStart w:id="524" w:name="_Toc46488180"/>
      <w:r>
        <w:t xml:space="preserve">Figure </w:t>
      </w:r>
      <w:r w:rsidR="00CE1AA2">
        <w:fldChar w:fldCharType="begin"/>
      </w:r>
      <w:r w:rsidR="00CE1AA2">
        <w:instrText xml:space="preserve"> SEQ Figure \* ARABIC </w:instrText>
      </w:r>
      <w:r w:rsidR="00CE1AA2">
        <w:fldChar w:fldCharType="separate"/>
      </w:r>
      <w:r w:rsidR="006E1F61">
        <w:rPr>
          <w:noProof/>
        </w:rPr>
        <w:t>16</w:t>
      </w:r>
      <w:r w:rsidR="00CE1AA2">
        <w:rPr>
          <w:noProof/>
        </w:rPr>
        <w:fldChar w:fldCharType="end"/>
      </w:r>
      <w:r w:rsidRPr="007F03AC">
        <w:t>: Subject 0</w:t>
      </w:r>
      <w:r>
        <w:t>3</w:t>
      </w:r>
      <w:r w:rsidRPr="007F03AC">
        <w:t xml:space="preserve"> three-dimensional hip, knee, and ankle joint angles from 0 to 100% of stance phase. The shaded regions represent the standard deviation of the pre- and post-fatigue joint angles.</w:t>
      </w:r>
      <w:bookmarkEnd w:id="524"/>
    </w:p>
    <w:p w14:paraId="19650DC2" w14:textId="54CD91C2" w:rsidR="00E3677F" w:rsidRDefault="00E3677F" w:rsidP="00E3677F"/>
    <w:p w14:paraId="6D5DB35A" w14:textId="3EB66D32" w:rsidR="00E3677F" w:rsidRDefault="00E3677F" w:rsidP="00E3677F"/>
    <w:p w14:paraId="7787E769" w14:textId="33C59597" w:rsidR="00E3677F" w:rsidRDefault="00E3677F" w:rsidP="00E3677F"/>
    <w:p w14:paraId="3E0891CE" w14:textId="69CE5E68" w:rsidR="00E3677F" w:rsidRDefault="00E3677F" w:rsidP="00E3677F"/>
    <w:p w14:paraId="2D089C11" w14:textId="3E57FB50" w:rsidR="00E3677F" w:rsidRDefault="00E3677F" w:rsidP="00E3677F"/>
    <w:p w14:paraId="5050FC4F" w14:textId="4DEC5125" w:rsidR="00E3677F" w:rsidRDefault="00E3677F" w:rsidP="00E3677F"/>
    <w:p w14:paraId="6EFA2CFF" w14:textId="7631C16A" w:rsidR="00E3677F" w:rsidRDefault="00E15BA1" w:rsidP="00E3677F">
      <w:pPr>
        <w:keepNext/>
      </w:pPr>
      <w:r>
        <w:rPr>
          <w:noProof/>
        </w:rPr>
        <w:lastRenderedPageBreak/>
        <w:drawing>
          <wp:inline distT="0" distB="0" distL="0" distR="0" wp14:anchorId="6DD5E7E1" wp14:editId="0B49E3AB">
            <wp:extent cx="5760720" cy="5111306"/>
            <wp:effectExtent l="0" t="0" r="0"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S05_kinematics.tif"/>
                    <pic:cNvPicPr/>
                  </pic:nvPicPr>
                  <pic:blipFill>
                    <a:blip r:embed="rId50" cstate="print">
                      <a:extLst>
                        <a:ext uri="{28A0092B-C50C-407E-A947-70E740481C1C}">
                          <a14:useLocalDpi xmlns:a14="http://schemas.microsoft.com/office/drawing/2010/main" val="0"/>
                        </a:ext>
                      </a:extLst>
                    </a:blip>
                    <a:stretch>
                      <a:fillRect/>
                    </a:stretch>
                  </pic:blipFill>
                  <pic:spPr>
                    <a:xfrm>
                      <a:off x="0" y="0"/>
                      <a:ext cx="5760720" cy="5111306"/>
                    </a:xfrm>
                    <a:prstGeom prst="rect">
                      <a:avLst/>
                    </a:prstGeom>
                  </pic:spPr>
                </pic:pic>
              </a:graphicData>
            </a:graphic>
          </wp:inline>
        </w:drawing>
      </w:r>
    </w:p>
    <w:p w14:paraId="7DF1C83D" w14:textId="50523B05" w:rsidR="00E3677F" w:rsidRPr="00E3677F" w:rsidRDefault="00E3677F" w:rsidP="00E3677F">
      <w:pPr>
        <w:pStyle w:val="Caption"/>
      </w:pPr>
      <w:bookmarkStart w:id="525" w:name="_Toc46488181"/>
      <w:r>
        <w:t xml:space="preserve">Figure </w:t>
      </w:r>
      <w:r w:rsidR="00CE1AA2">
        <w:fldChar w:fldCharType="begin"/>
      </w:r>
      <w:r w:rsidR="00CE1AA2">
        <w:instrText xml:space="preserve"> SEQ Figure \* ARABIC </w:instrText>
      </w:r>
      <w:r w:rsidR="00CE1AA2">
        <w:fldChar w:fldCharType="separate"/>
      </w:r>
      <w:r w:rsidR="006E1F61">
        <w:rPr>
          <w:noProof/>
        </w:rPr>
        <w:t>17</w:t>
      </w:r>
      <w:r w:rsidR="00CE1AA2">
        <w:rPr>
          <w:noProof/>
        </w:rPr>
        <w:fldChar w:fldCharType="end"/>
      </w:r>
      <w:r>
        <w:t xml:space="preserve">: </w:t>
      </w:r>
      <w:r w:rsidRPr="004B52FA">
        <w:t>Subject 0</w:t>
      </w:r>
      <w:r>
        <w:t>5</w:t>
      </w:r>
      <w:r w:rsidRPr="004B52FA">
        <w:t xml:space="preserve"> three-dimensional hip, knee, and ankle joint angles from 0 to 100% of stance phase. The shaded regions represent the standard deviation of the pre- and post-fatigue joint angles.</w:t>
      </w:r>
      <w:bookmarkEnd w:id="525"/>
    </w:p>
    <w:p w14:paraId="4A74656B" w14:textId="6E638638" w:rsidR="00364BCB" w:rsidRDefault="00364BCB" w:rsidP="005E14EA"/>
    <w:p w14:paraId="7B211610" w14:textId="18226182" w:rsidR="00364BCB" w:rsidRDefault="00364BCB" w:rsidP="005E14EA"/>
    <w:p w14:paraId="7A036A93" w14:textId="701C8C00" w:rsidR="00E3677F" w:rsidRDefault="00E3677F" w:rsidP="005E14EA"/>
    <w:p w14:paraId="1233CCEC" w14:textId="68492305" w:rsidR="00E3677F" w:rsidRDefault="00E3677F" w:rsidP="005E14EA"/>
    <w:p w14:paraId="58D153E0" w14:textId="718BA924" w:rsidR="00E3677F" w:rsidRDefault="00E3677F" w:rsidP="005E14EA"/>
    <w:p w14:paraId="15E4B215" w14:textId="0190879B" w:rsidR="00E3677F" w:rsidRDefault="00E3677F" w:rsidP="005E14EA"/>
    <w:p w14:paraId="60CA30E2" w14:textId="6046E43D" w:rsidR="00E3677F" w:rsidRDefault="00E15BA1" w:rsidP="00E3677F">
      <w:pPr>
        <w:keepNext/>
      </w:pPr>
      <w:r>
        <w:rPr>
          <w:noProof/>
        </w:rPr>
        <w:lastRenderedPageBreak/>
        <w:drawing>
          <wp:inline distT="0" distB="0" distL="0" distR="0" wp14:anchorId="1AAEEB67" wp14:editId="65972090">
            <wp:extent cx="5760720" cy="5111306"/>
            <wp:effectExtent l="0" t="0" r="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S06_kinematics.tif"/>
                    <pic:cNvPicPr/>
                  </pic:nvPicPr>
                  <pic:blipFill>
                    <a:blip r:embed="rId51" cstate="print">
                      <a:extLst>
                        <a:ext uri="{28A0092B-C50C-407E-A947-70E740481C1C}">
                          <a14:useLocalDpi xmlns:a14="http://schemas.microsoft.com/office/drawing/2010/main" val="0"/>
                        </a:ext>
                      </a:extLst>
                    </a:blip>
                    <a:stretch>
                      <a:fillRect/>
                    </a:stretch>
                  </pic:blipFill>
                  <pic:spPr>
                    <a:xfrm>
                      <a:off x="0" y="0"/>
                      <a:ext cx="5760720" cy="5111306"/>
                    </a:xfrm>
                    <a:prstGeom prst="rect">
                      <a:avLst/>
                    </a:prstGeom>
                  </pic:spPr>
                </pic:pic>
              </a:graphicData>
            </a:graphic>
          </wp:inline>
        </w:drawing>
      </w:r>
    </w:p>
    <w:p w14:paraId="20AEECB9" w14:textId="518B3A62" w:rsidR="00E3677F" w:rsidRDefault="00E3677F" w:rsidP="00E3677F">
      <w:pPr>
        <w:pStyle w:val="Caption"/>
      </w:pPr>
      <w:bookmarkStart w:id="526" w:name="_Toc46488182"/>
      <w:r>
        <w:t xml:space="preserve">Figure </w:t>
      </w:r>
      <w:r w:rsidR="00CE1AA2">
        <w:fldChar w:fldCharType="begin"/>
      </w:r>
      <w:r w:rsidR="00CE1AA2">
        <w:instrText xml:space="preserve"> SEQ Figure \* ARABIC </w:instrText>
      </w:r>
      <w:r w:rsidR="00CE1AA2">
        <w:fldChar w:fldCharType="separate"/>
      </w:r>
      <w:r w:rsidR="006E1F61">
        <w:rPr>
          <w:noProof/>
        </w:rPr>
        <w:t>18</w:t>
      </w:r>
      <w:r w:rsidR="00CE1AA2">
        <w:rPr>
          <w:noProof/>
        </w:rPr>
        <w:fldChar w:fldCharType="end"/>
      </w:r>
      <w:r>
        <w:t xml:space="preserve">: </w:t>
      </w:r>
      <w:r w:rsidRPr="00587FDD">
        <w:t>Subject 0</w:t>
      </w:r>
      <w:r>
        <w:t>6</w:t>
      </w:r>
      <w:r w:rsidRPr="00587FDD">
        <w:t xml:space="preserve"> three-dimensional hip, knee, and ankle joint angles from 0 to 100% of stance phase. The shaded regions represent the standard deviation of the pre- and post-fatigue joint angles.</w:t>
      </w:r>
      <w:bookmarkEnd w:id="526"/>
    </w:p>
    <w:p w14:paraId="3EE4A979" w14:textId="65466584" w:rsidR="00364BCB" w:rsidRDefault="00364BCB" w:rsidP="005E14EA"/>
    <w:p w14:paraId="58B15BA2" w14:textId="71A6E90E" w:rsidR="00364BCB" w:rsidRDefault="00364BCB" w:rsidP="005E14EA"/>
    <w:p w14:paraId="2B47BEF7" w14:textId="27EA9506" w:rsidR="00E3677F" w:rsidRDefault="00E3677F" w:rsidP="005E14EA"/>
    <w:p w14:paraId="6D63C12C" w14:textId="26F6A574" w:rsidR="00E3677F" w:rsidRDefault="00E3677F" w:rsidP="005E14EA"/>
    <w:p w14:paraId="5F361F57" w14:textId="3A5D4265" w:rsidR="00E3677F" w:rsidRDefault="00E3677F" w:rsidP="005E14EA"/>
    <w:p w14:paraId="26C8E4D9" w14:textId="04002F9A" w:rsidR="00E3677F" w:rsidRDefault="00E3677F" w:rsidP="005E14EA"/>
    <w:p w14:paraId="7134BCDA" w14:textId="69ECEAB7" w:rsidR="00E3677F" w:rsidRDefault="00E15BA1" w:rsidP="00E3677F">
      <w:pPr>
        <w:keepNext/>
      </w:pPr>
      <w:r>
        <w:rPr>
          <w:noProof/>
        </w:rPr>
        <w:lastRenderedPageBreak/>
        <w:drawing>
          <wp:inline distT="0" distB="0" distL="0" distR="0" wp14:anchorId="40F557D4" wp14:editId="5065D60C">
            <wp:extent cx="5760720" cy="5111306"/>
            <wp:effectExtent l="0" t="0" r="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S07_kinematics.tif"/>
                    <pic:cNvPicPr/>
                  </pic:nvPicPr>
                  <pic:blipFill>
                    <a:blip r:embed="rId52" cstate="print">
                      <a:extLst>
                        <a:ext uri="{28A0092B-C50C-407E-A947-70E740481C1C}">
                          <a14:useLocalDpi xmlns:a14="http://schemas.microsoft.com/office/drawing/2010/main" val="0"/>
                        </a:ext>
                      </a:extLst>
                    </a:blip>
                    <a:stretch>
                      <a:fillRect/>
                    </a:stretch>
                  </pic:blipFill>
                  <pic:spPr>
                    <a:xfrm>
                      <a:off x="0" y="0"/>
                      <a:ext cx="5760720" cy="5111306"/>
                    </a:xfrm>
                    <a:prstGeom prst="rect">
                      <a:avLst/>
                    </a:prstGeom>
                  </pic:spPr>
                </pic:pic>
              </a:graphicData>
            </a:graphic>
          </wp:inline>
        </w:drawing>
      </w:r>
    </w:p>
    <w:p w14:paraId="162EE776" w14:textId="62854DA7" w:rsidR="00E3677F" w:rsidRPr="005E14EA" w:rsidRDefault="00E3677F" w:rsidP="00E3677F">
      <w:pPr>
        <w:pStyle w:val="Caption"/>
      </w:pPr>
      <w:bookmarkStart w:id="527" w:name="_Toc46488183"/>
      <w:r>
        <w:t xml:space="preserve">Figure </w:t>
      </w:r>
      <w:r w:rsidR="00CE1AA2">
        <w:fldChar w:fldCharType="begin"/>
      </w:r>
      <w:r w:rsidR="00CE1AA2">
        <w:instrText xml:space="preserve"> SEQ Figure \* ARABIC </w:instrText>
      </w:r>
      <w:r w:rsidR="00CE1AA2">
        <w:fldChar w:fldCharType="separate"/>
      </w:r>
      <w:r w:rsidR="006E1F61">
        <w:rPr>
          <w:noProof/>
        </w:rPr>
        <w:t>19</w:t>
      </w:r>
      <w:r w:rsidR="00CE1AA2">
        <w:rPr>
          <w:noProof/>
        </w:rPr>
        <w:fldChar w:fldCharType="end"/>
      </w:r>
      <w:r>
        <w:t xml:space="preserve">: </w:t>
      </w:r>
      <w:r w:rsidRPr="007F4811">
        <w:t>Subject 0</w:t>
      </w:r>
      <w:r>
        <w:t>7</w:t>
      </w:r>
      <w:r w:rsidRPr="007F4811">
        <w:t xml:space="preserve"> three-dimensional hip, knee, and ankle joint angles from 0 to 100% of stance phase. The shaded regions represent the standard deviation of the pre- and post-fatigue joint angles.</w:t>
      </w:r>
      <w:bookmarkEnd w:id="527"/>
    </w:p>
    <w:p w14:paraId="51BA7EF9" w14:textId="3C3828D7" w:rsidR="005E14EA" w:rsidRDefault="005E14EA" w:rsidP="005E14EA"/>
    <w:p w14:paraId="5183862A" w14:textId="3DBECCBA" w:rsidR="00E3677F" w:rsidRDefault="00E3677F" w:rsidP="005E14EA"/>
    <w:p w14:paraId="5BC0E2BF" w14:textId="11C797CD" w:rsidR="00E3677F" w:rsidRDefault="00E3677F" w:rsidP="005E14EA"/>
    <w:p w14:paraId="311741DB" w14:textId="644632BE" w:rsidR="00E3677F" w:rsidRDefault="00E3677F" w:rsidP="005E14EA"/>
    <w:p w14:paraId="74158819" w14:textId="7913288E" w:rsidR="00E3677F" w:rsidRDefault="00E3677F" w:rsidP="005E14EA"/>
    <w:p w14:paraId="6F07CAFE" w14:textId="19035269" w:rsidR="00E3677F" w:rsidRDefault="00E3677F" w:rsidP="005E14EA"/>
    <w:p w14:paraId="39374708" w14:textId="5EA99728" w:rsidR="00E3677F" w:rsidRDefault="0068243F" w:rsidP="00E3677F">
      <w:pPr>
        <w:keepNext/>
      </w:pPr>
      <w:r>
        <w:rPr>
          <w:noProof/>
        </w:rPr>
        <w:lastRenderedPageBreak/>
        <w:drawing>
          <wp:inline distT="0" distB="0" distL="0" distR="0" wp14:anchorId="2B18CC79" wp14:editId="3721084D">
            <wp:extent cx="5760720" cy="5111306"/>
            <wp:effectExtent l="0" t="0" r="0"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S08_kinematics.tif"/>
                    <pic:cNvPicPr/>
                  </pic:nvPicPr>
                  <pic:blipFill>
                    <a:blip r:embed="rId53" cstate="print">
                      <a:extLst>
                        <a:ext uri="{28A0092B-C50C-407E-A947-70E740481C1C}">
                          <a14:useLocalDpi xmlns:a14="http://schemas.microsoft.com/office/drawing/2010/main" val="0"/>
                        </a:ext>
                      </a:extLst>
                    </a:blip>
                    <a:stretch>
                      <a:fillRect/>
                    </a:stretch>
                  </pic:blipFill>
                  <pic:spPr>
                    <a:xfrm>
                      <a:off x="0" y="0"/>
                      <a:ext cx="5760720" cy="5111306"/>
                    </a:xfrm>
                    <a:prstGeom prst="rect">
                      <a:avLst/>
                    </a:prstGeom>
                  </pic:spPr>
                </pic:pic>
              </a:graphicData>
            </a:graphic>
          </wp:inline>
        </w:drawing>
      </w:r>
    </w:p>
    <w:p w14:paraId="2F7D3B6B" w14:textId="4F873A38" w:rsidR="00E3677F" w:rsidRDefault="00E3677F" w:rsidP="00E3677F">
      <w:pPr>
        <w:pStyle w:val="Caption"/>
      </w:pPr>
      <w:bookmarkStart w:id="528" w:name="_Toc46488184"/>
      <w:r>
        <w:t xml:space="preserve">Figure </w:t>
      </w:r>
      <w:r w:rsidR="00CE1AA2">
        <w:fldChar w:fldCharType="begin"/>
      </w:r>
      <w:r w:rsidR="00CE1AA2">
        <w:instrText xml:space="preserve"> SEQ Figure \* ARABIC </w:instrText>
      </w:r>
      <w:r w:rsidR="00CE1AA2">
        <w:fldChar w:fldCharType="separate"/>
      </w:r>
      <w:r w:rsidR="006E1F61">
        <w:rPr>
          <w:noProof/>
        </w:rPr>
        <w:t>20</w:t>
      </w:r>
      <w:r w:rsidR="00CE1AA2">
        <w:rPr>
          <w:noProof/>
        </w:rPr>
        <w:fldChar w:fldCharType="end"/>
      </w:r>
      <w:r>
        <w:t xml:space="preserve">: </w:t>
      </w:r>
      <w:r w:rsidRPr="00205E9E">
        <w:t>Subject 0</w:t>
      </w:r>
      <w:r>
        <w:t>8</w:t>
      </w:r>
      <w:r w:rsidRPr="00205E9E">
        <w:t xml:space="preserve"> three-dimensional hip, knee, and ankle joint angles from 0 to 100% of stance phase. The shaded regions represent the standard deviation of the pre- and post-fatigue joint angles.</w:t>
      </w:r>
      <w:bookmarkEnd w:id="528"/>
    </w:p>
    <w:p w14:paraId="55639832" w14:textId="68D2A608" w:rsidR="00E3677F" w:rsidRDefault="00E3677F" w:rsidP="00E3677F"/>
    <w:p w14:paraId="74386203" w14:textId="3214F684" w:rsidR="00E3677F" w:rsidRDefault="00E3677F" w:rsidP="00E3677F"/>
    <w:p w14:paraId="6941EF4E" w14:textId="21867CDF" w:rsidR="00E3677F" w:rsidRDefault="00E3677F" w:rsidP="00E3677F"/>
    <w:p w14:paraId="3F714251" w14:textId="7709E5F4" w:rsidR="00E3677F" w:rsidRDefault="00E3677F" w:rsidP="00E3677F"/>
    <w:p w14:paraId="51C7BB40" w14:textId="76675898" w:rsidR="00E3677F" w:rsidRDefault="00E3677F" w:rsidP="00E3677F"/>
    <w:p w14:paraId="75BEB0F5" w14:textId="2F979D04" w:rsidR="00E3677F" w:rsidRDefault="00E3677F" w:rsidP="00E3677F"/>
    <w:p w14:paraId="6E9DE10E" w14:textId="70D72FA3" w:rsidR="00E3677F" w:rsidRDefault="0068243F" w:rsidP="00E3677F">
      <w:pPr>
        <w:keepNext/>
      </w:pPr>
      <w:r>
        <w:rPr>
          <w:noProof/>
        </w:rPr>
        <w:lastRenderedPageBreak/>
        <w:drawing>
          <wp:inline distT="0" distB="0" distL="0" distR="0" wp14:anchorId="0A4B7B1A" wp14:editId="39D5C2A2">
            <wp:extent cx="5760720" cy="5111306"/>
            <wp:effectExtent l="0" t="0" r="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S09_kinematics.tif"/>
                    <pic:cNvPicPr/>
                  </pic:nvPicPr>
                  <pic:blipFill>
                    <a:blip r:embed="rId54" cstate="print">
                      <a:extLst>
                        <a:ext uri="{28A0092B-C50C-407E-A947-70E740481C1C}">
                          <a14:useLocalDpi xmlns:a14="http://schemas.microsoft.com/office/drawing/2010/main" val="0"/>
                        </a:ext>
                      </a:extLst>
                    </a:blip>
                    <a:stretch>
                      <a:fillRect/>
                    </a:stretch>
                  </pic:blipFill>
                  <pic:spPr>
                    <a:xfrm>
                      <a:off x="0" y="0"/>
                      <a:ext cx="5760720" cy="5111306"/>
                    </a:xfrm>
                    <a:prstGeom prst="rect">
                      <a:avLst/>
                    </a:prstGeom>
                  </pic:spPr>
                </pic:pic>
              </a:graphicData>
            </a:graphic>
          </wp:inline>
        </w:drawing>
      </w:r>
    </w:p>
    <w:p w14:paraId="666F7F96" w14:textId="65029314" w:rsidR="00E3677F" w:rsidRPr="00E3677F" w:rsidRDefault="00E3677F" w:rsidP="00E3677F">
      <w:pPr>
        <w:pStyle w:val="Caption"/>
      </w:pPr>
      <w:bookmarkStart w:id="529" w:name="_Toc46488185"/>
      <w:r>
        <w:t xml:space="preserve">Figure </w:t>
      </w:r>
      <w:r w:rsidR="00CE1AA2">
        <w:fldChar w:fldCharType="begin"/>
      </w:r>
      <w:r w:rsidR="00CE1AA2">
        <w:instrText xml:space="preserve"> SEQ Figure \* ARABIC </w:instrText>
      </w:r>
      <w:r w:rsidR="00CE1AA2">
        <w:fldChar w:fldCharType="separate"/>
      </w:r>
      <w:r w:rsidR="006E1F61">
        <w:rPr>
          <w:noProof/>
        </w:rPr>
        <w:t>21</w:t>
      </w:r>
      <w:r w:rsidR="00CE1AA2">
        <w:rPr>
          <w:noProof/>
        </w:rPr>
        <w:fldChar w:fldCharType="end"/>
      </w:r>
      <w:r>
        <w:t xml:space="preserve">: </w:t>
      </w:r>
      <w:r w:rsidRPr="00BA23C2">
        <w:t>Subject 0</w:t>
      </w:r>
      <w:r>
        <w:t>9</w:t>
      </w:r>
      <w:r w:rsidRPr="00BA23C2">
        <w:t xml:space="preserve"> three-dimensional hip, knee, and ankle joint angles from 0 to 100% of stance phase. The shaded regions represent the standard deviation of the pre- and post-fatigue joint angles.</w:t>
      </w:r>
      <w:bookmarkEnd w:id="529"/>
    </w:p>
    <w:p w14:paraId="2CFFD5E5" w14:textId="123574DA" w:rsidR="005E14EA" w:rsidRDefault="005E14EA" w:rsidP="005E14EA"/>
    <w:p w14:paraId="27D08A8A" w14:textId="065FA495" w:rsidR="00E3677F" w:rsidRDefault="00E3677F" w:rsidP="005E14EA"/>
    <w:p w14:paraId="1E399071" w14:textId="0834AF6B" w:rsidR="00E3677F" w:rsidRDefault="00E3677F" w:rsidP="005E14EA"/>
    <w:p w14:paraId="683A5B42" w14:textId="5FF02717" w:rsidR="00E3677F" w:rsidRDefault="00E3677F" w:rsidP="005E14EA"/>
    <w:p w14:paraId="1B187912" w14:textId="14E9679B" w:rsidR="00E3677F" w:rsidRDefault="00E3677F" w:rsidP="005E14EA"/>
    <w:p w14:paraId="59386466" w14:textId="637074A5" w:rsidR="00E3677F" w:rsidRDefault="00E3677F" w:rsidP="005E14EA"/>
    <w:p w14:paraId="4D82809D" w14:textId="2DDAD6EA" w:rsidR="00E3677F" w:rsidRDefault="0068243F" w:rsidP="00E3677F">
      <w:pPr>
        <w:keepNext/>
      </w:pPr>
      <w:r>
        <w:rPr>
          <w:noProof/>
        </w:rPr>
        <w:lastRenderedPageBreak/>
        <w:drawing>
          <wp:inline distT="0" distB="0" distL="0" distR="0" wp14:anchorId="3F73A46D" wp14:editId="0D0B58C9">
            <wp:extent cx="5760720" cy="5111306"/>
            <wp:effectExtent l="0" t="0" r="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S10_kinematics.tif"/>
                    <pic:cNvPicPr/>
                  </pic:nvPicPr>
                  <pic:blipFill>
                    <a:blip r:embed="rId55" cstate="print">
                      <a:extLst>
                        <a:ext uri="{28A0092B-C50C-407E-A947-70E740481C1C}">
                          <a14:useLocalDpi xmlns:a14="http://schemas.microsoft.com/office/drawing/2010/main" val="0"/>
                        </a:ext>
                      </a:extLst>
                    </a:blip>
                    <a:stretch>
                      <a:fillRect/>
                    </a:stretch>
                  </pic:blipFill>
                  <pic:spPr>
                    <a:xfrm>
                      <a:off x="0" y="0"/>
                      <a:ext cx="5760720" cy="5111306"/>
                    </a:xfrm>
                    <a:prstGeom prst="rect">
                      <a:avLst/>
                    </a:prstGeom>
                  </pic:spPr>
                </pic:pic>
              </a:graphicData>
            </a:graphic>
          </wp:inline>
        </w:drawing>
      </w:r>
    </w:p>
    <w:p w14:paraId="6C37C4BE" w14:textId="4F162AE0" w:rsidR="00E3677F" w:rsidRDefault="00E3677F" w:rsidP="00E3677F">
      <w:pPr>
        <w:pStyle w:val="Caption"/>
      </w:pPr>
      <w:bookmarkStart w:id="530" w:name="_Toc46488186"/>
      <w:r>
        <w:t xml:space="preserve">Figure </w:t>
      </w:r>
      <w:r w:rsidR="00CE1AA2">
        <w:fldChar w:fldCharType="begin"/>
      </w:r>
      <w:r w:rsidR="00CE1AA2">
        <w:instrText xml:space="preserve"> SEQ Figure \* ARABIC </w:instrText>
      </w:r>
      <w:r w:rsidR="00CE1AA2">
        <w:fldChar w:fldCharType="separate"/>
      </w:r>
      <w:r w:rsidR="006E1F61">
        <w:rPr>
          <w:noProof/>
        </w:rPr>
        <w:t>22</w:t>
      </w:r>
      <w:r w:rsidR="00CE1AA2">
        <w:rPr>
          <w:noProof/>
        </w:rPr>
        <w:fldChar w:fldCharType="end"/>
      </w:r>
      <w:r>
        <w:t xml:space="preserve">: </w:t>
      </w:r>
      <w:r w:rsidRPr="006E45E9">
        <w:t xml:space="preserve">Subject </w:t>
      </w:r>
      <w:r>
        <w:t>10</w:t>
      </w:r>
      <w:r w:rsidRPr="006E45E9">
        <w:t xml:space="preserve"> three-dimensional hip, knee, and ankle joint angles from 0 to 100% of stance phase. The shaded regions represent the standard deviation of the pre- and post-fatigue joint angles.</w:t>
      </w:r>
      <w:bookmarkEnd w:id="530"/>
    </w:p>
    <w:p w14:paraId="3B61A907" w14:textId="71718D7A" w:rsidR="00E3677F" w:rsidRDefault="00E3677F" w:rsidP="005E14EA"/>
    <w:p w14:paraId="2C4D7D41" w14:textId="24BEC00D" w:rsidR="00E3677F" w:rsidRDefault="00E3677F" w:rsidP="005E14EA"/>
    <w:p w14:paraId="44DA8093" w14:textId="0D8356AE" w:rsidR="00E3677F" w:rsidRDefault="00E3677F" w:rsidP="005E14EA"/>
    <w:p w14:paraId="02A10B6F" w14:textId="774059F8" w:rsidR="00E3677F" w:rsidRDefault="00E3677F" w:rsidP="005E14EA"/>
    <w:p w14:paraId="7AC86538" w14:textId="74E01C49" w:rsidR="00E3677F" w:rsidRDefault="00E3677F" w:rsidP="005E14EA"/>
    <w:p w14:paraId="54AA21F7" w14:textId="1DE5EDE7" w:rsidR="00E3677F" w:rsidRDefault="00E3677F" w:rsidP="005E14EA"/>
    <w:p w14:paraId="6BDEC4E2" w14:textId="058A4DFE" w:rsidR="00E3677F" w:rsidRDefault="008E2A0B" w:rsidP="00E3677F">
      <w:pPr>
        <w:keepNext/>
      </w:pPr>
      <w:r>
        <w:rPr>
          <w:noProof/>
        </w:rPr>
        <w:lastRenderedPageBreak/>
        <w:drawing>
          <wp:inline distT="0" distB="0" distL="0" distR="0" wp14:anchorId="25DEAED0" wp14:editId="4CFC5584">
            <wp:extent cx="5760720" cy="5111306"/>
            <wp:effectExtent l="0" t="0" r="0"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S12_kinematics.tif"/>
                    <pic:cNvPicPr/>
                  </pic:nvPicPr>
                  <pic:blipFill>
                    <a:blip r:embed="rId56" cstate="print">
                      <a:extLst>
                        <a:ext uri="{28A0092B-C50C-407E-A947-70E740481C1C}">
                          <a14:useLocalDpi xmlns:a14="http://schemas.microsoft.com/office/drawing/2010/main" val="0"/>
                        </a:ext>
                      </a:extLst>
                    </a:blip>
                    <a:stretch>
                      <a:fillRect/>
                    </a:stretch>
                  </pic:blipFill>
                  <pic:spPr>
                    <a:xfrm>
                      <a:off x="0" y="0"/>
                      <a:ext cx="5760720" cy="5111306"/>
                    </a:xfrm>
                    <a:prstGeom prst="rect">
                      <a:avLst/>
                    </a:prstGeom>
                  </pic:spPr>
                </pic:pic>
              </a:graphicData>
            </a:graphic>
          </wp:inline>
        </w:drawing>
      </w:r>
    </w:p>
    <w:p w14:paraId="18E48359" w14:textId="4EEB25DC" w:rsidR="00E3677F" w:rsidRDefault="00E3677F" w:rsidP="00E3677F">
      <w:pPr>
        <w:pStyle w:val="Caption"/>
      </w:pPr>
      <w:bookmarkStart w:id="531" w:name="_Toc46488187"/>
      <w:r>
        <w:t xml:space="preserve">Figure </w:t>
      </w:r>
      <w:r w:rsidR="00CE1AA2">
        <w:fldChar w:fldCharType="begin"/>
      </w:r>
      <w:r w:rsidR="00CE1AA2">
        <w:instrText xml:space="preserve"> SEQ Figure \* ARABIC </w:instrText>
      </w:r>
      <w:r w:rsidR="00CE1AA2">
        <w:fldChar w:fldCharType="separate"/>
      </w:r>
      <w:r w:rsidR="006E1F61">
        <w:rPr>
          <w:noProof/>
        </w:rPr>
        <w:t>23</w:t>
      </w:r>
      <w:r w:rsidR="00CE1AA2">
        <w:rPr>
          <w:noProof/>
        </w:rPr>
        <w:fldChar w:fldCharType="end"/>
      </w:r>
      <w:r>
        <w:t xml:space="preserve">: </w:t>
      </w:r>
      <w:r w:rsidRPr="001D46B3">
        <w:t xml:space="preserve">Subject </w:t>
      </w:r>
      <w:r>
        <w:t>12</w:t>
      </w:r>
      <w:r w:rsidRPr="001D46B3">
        <w:t xml:space="preserve"> three-dimensional hip, knee, and ankle joint angles from 0 to 100% of stance phase. The shaded regions represent the standard deviation of the pre- and post-fatigue joint angles.</w:t>
      </w:r>
      <w:bookmarkEnd w:id="531"/>
    </w:p>
    <w:p w14:paraId="0B40A379" w14:textId="7254E235" w:rsidR="00E3677F" w:rsidRDefault="00E3677F" w:rsidP="005E14EA"/>
    <w:p w14:paraId="3D770D1B" w14:textId="1B3E9668" w:rsidR="00E3677F" w:rsidRDefault="00E3677F" w:rsidP="005E14EA"/>
    <w:p w14:paraId="4B1CE634" w14:textId="6EEC13A1" w:rsidR="00E3677F" w:rsidRDefault="00E3677F" w:rsidP="005E14EA"/>
    <w:p w14:paraId="71B9FCF9" w14:textId="3016BCEF" w:rsidR="00E3677F" w:rsidRDefault="00E3677F" w:rsidP="005E14EA"/>
    <w:p w14:paraId="735AE953" w14:textId="22B718D5" w:rsidR="00E3677F" w:rsidRDefault="00E3677F" w:rsidP="005E14EA"/>
    <w:p w14:paraId="65406CCF" w14:textId="3522D170" w:rsidR="00E3677F" w:rsidRDefault="00E3677F" w:rsidP="005E14EA"/>
    <w:p w14:paraId="1F6CC014" w14:textId="6B50568C" w:rsidR="00E3677F" w:rsidRDefault="008E2A0B" w:rsidP="00E3677F">
      <w:pPr>
        <w:keepNext/>
      </w:pPr>
      <w:r>
        <w:rPr>
          <w:noProof/>
        </w:rPr>
        <w:lastRenderedPageBreak/>
        <w:drawing>
          <wp:inline distT="0" distB="0" distL="0" distR="0" wp14:anchorId="0415352B" wp14:editId="5FF50434">
            <wp:extent cx="5760720" cy="5111306"/>
            <wp:effectExtent l="0" t="0" r="0"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S15_kinematics.tif"/>
                    <pic:cNvPicPr/>
                  </pic:nvPicPr>
                  <pic:blipFill>
                    <a:blip r:embed="rId57" cstate="print">
                      <a:extLst>
                        <a:ext uri="{28A0092B-C50C-407E-A947-70E740481C1C}">
                          <a14:useLocalDpi xmlns:a14="http://schemas.microsoft.com/office/drawing/2010/main" val="0"/>
                        </a:ext>
                      </a:extLst>
                    </a:blip>
                    <a:stretch>
                      <a:fillRect/>
                    </a:stretch>
                  </pic:blipFill>
                  <pic:spPr>
                    <a:xfrm>
                      <a:off x="0" y="0"/>
                      <a:ext cx="5760720" cy="5111306"/>
                    </a:xfrm>
                    <a:prstGeom prst="rect">
                      <a:avLst/>
                    </a:prstGeom>
                  </pic:spPr>
                </pic:pic>
              </a:graphicData>
            </a:graphic>
          </wp:inline>
        </w:drawing>
      </w:r>
    </w:p>
    <w:p w14:paraId="13C9935A" w14:textId="7DEEABFD" w:rsidR="00E3677F" w:rsidRDefault="00E3677F" w:rsidP="00E3677F">
      <w:pPr>
        <w:pStyle w:val="Caption"/>
      </w:pPr>
      <w:bookmarkStart w:id="532" w:name="_Toc46488188"/>
      <w:r>
        <w:t xml:space="preserve">Figure </w:t>
      </w:r>
      <w:r w:rsidR="00CE1AA2">
        <w:fldChar w:fldCharType="begin"/>
      </w:r>
      <w:r w:rsidR="00CE1AA2">
        <w:instrText xml:space="preserve"> SEQ Figure \* ARABIC </w:instrText>
      </w:r>
      <w:r w:rsidR="00CE1AA2">
        <w:fldChar w:fldCharType="separate"/>
      </w:r>
      <w:r w:rsidR="006E1F61">
        <w:rPr>
          <w:noProof/>
        </w:rPr>
        <w:t>24</w:t>
      </w:r>
      <w:r w:rsidR="00CE1AA2">
        <w:rPr>
          <w:noProof/>
        </w:rPr>
        <w:fldChar w:fldCharType="end"/>
      </w:r>
      <w:r>
        <w:t xml:space="preserve">: </w:t>
      </w:r>
      <w:r w:rsidRPr="00B725D8">
        <w:t xml:space="preserve">Subject </w:t>
      </w:r>
      <w:r>
        <w:t>15</w:t>
      </w:r>
      <w:r w:rsidRPr="00B725D8">
        <w:t xml:space="preserve"> three-dimensional hip, knee, and ankle joint angles from 0 to 100% of stance phase. The shaded regions represent the standard deviation of the pre- and post-fatigue joint angles.</w:t>
      </w:r>
      <w:bookmarkEnd w:id="532"/>
    </w:p>
    <w:p w14:paraId="06E473F1" w14:textId="0540A059" w:rsidR="00E3677F" w:rsidRDefault="00E3677F" w:rsidP="00E3677F"/>
    <w:p w14:paraId="1B5427DD" w14:textId="73589F5E" w:rsidR="00E3677F" w:rsidRDefault="00E3677F" w:rsidP="00E3677F"/>
    <w:p w14:paraId="29E6DA40" w14:textId="7485F6AE" w:rsidR="00E3677F" w:rsidRDefault="00E3677F" w:rsidP="00E3677F"/>
    <w:p w14:paraId="52555FCE" w14:textId="5584396F" w:rsidR="00E3677F" w:rsidRDefault="00E3677F" w:rsidP="00E3677F"/>
    <w:p w14:paraId="4C9C313D" w14:textId="6FFBD8C6" w:rsidR="00FD0D0B" w:rsidRDefault="00FD0D0B" w:rsidP="00E3677F"/>
    <w:p w14:paraId="2BB805A3" w14:textId="77777777" w:rsidR="00FD0D0B" w:rsidRDefault="00FD0D0B" w:rsidP="00E3677F"/>
    <w:p w14:paraId="7551D885" w14:textId="77777777" w:rsidR="00E3677F" w:rsidRPr="00E3677F" w:rsidRDefault="00E3677F" w:rsidP="00E3677F"/>
    <w:p w14:paraId="71B4F404" w14:textId="57FA847F" w:rsidR="00364BCB" w:rsidRPr="00FD0D0B" w:rsidRDefault="00364BCB" w:rsidP="00FD0D0B">
      <w:pPr>
        <w:jc w:val="center"/>
        <w:rPr>
          <w:i/>
        </w:rPr>
      </w:pPr>
      <w:r w:rsidRPr="00FD0D0B">
        <w:rPr>
          <w:i/>
        </w:rPr>
        <w:lastRenderedPageBreak/>
        <w:t xml:space="preserve">Appendix </w:t>
      </w:r>
      <w:r w:rsidR="00DE34E9" w:rsidRPr="00FD0D0B">
        <w:rPr>
          <w:i/>
        </w:rPr>
        <w:t>N</w:t>
      </w:r>
      <w:r w:rsidRPr="00FD0D0B">
        <w:rPr>
          <w:i/>
        </w:rPr>
        <w:t xml:space="preserve">. </w:t>
      </w:r>
      <w:r w:rsidR="00DC04B0" w:rsidRPr="00FD0D0B">
        <w:rPr>
          <w:i/>
        </w:rPr>
        <w:t xml:space="preserve">Individual </w:t>
      </w:r>
      <w:r w:rsidRPr="00FD0D0B">
        <w:rPr>
          <w:i/>
        </w:rPr>
        <w:t>Subject Ensemble Curves for Joint Kinetics</w:t>
      </w:r>
    </w:p>
    <w:p w14:paraId="6B5095A3" w14:textId="2C56045B" w:rsidR="00DC04B0" w:rsidRDefault="00CC23E9" w:rsidP="00DC04B0">
      <w:pPr>
        <w:keepNext/>
      </w:pPr>
      <w:r>
        <w:rPr>
          <w:noProof/>
        </w:rPr>
        <w:drawing>
          <wp:inline distT="0" distB="0" distL="0" distR="0" wp14:anchorId="7AF1ED73" wp14:editId="6838C7A2">
            <wp:extent cx="5760720" cy="5111306"/>
            <wp:effectExtent l="0" t="0" r="0" b="0"/>
            <wp:docPr id="253" name="Picture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3" name="S01_kinetics.tif"/>
                    <pic:cNvPicPr/>
                  </pic:nvPicPr>
                  <pic:blipFill>
                    <a:blip r:embed="rId58" cstate="print">
                      <a:extLst>
                        <a:ext uri="{28A0092B-C50C-407E-A947-70E740481C1C}">
                          <a14:useLocalDpi xmlns:a14="http://schemas.microsoft.com/office/drawing/2010/main" val="0"/>
                        </a:ext>
                      </a:extLst>
                    </a:blip>
                    <a:stretch>
                      <a:fillRect/>
                    </a:stretch>
                  </pic:blipFill>
                  <pic:spPr>
                    <a:xfrm>
                      <a:off x="0" y="0"/>
                      <a:ext cx="5760720" cy="5111306"/>
                    </a:xfrm>
                    <a:prstGeom prst="rect">
                      <a:avLst/>
                    </a:prstGeom>
                  </pic:spPr>
                </pic:pic>
              </a:graphicData>
            </a:graphic>
          </wp:inline>
        </w:drawing>
      </w:r>
    </w:p>
    <w:p w14:paraId="74183C5B" w14:textId="09B7E5B5" w:rsidR="00364BCB" w:rsidRDefault="00DC04B0" w:rsidP="00DC04B0">
      <w:pPr>
        <w:pStyle w:val="Caption"/>
      </w:pPr>
      <w:bookmarkStart w:id="533" w:name="_Toc46488189"/>
      <w:r>
        <w:t xml:space="preserve">Figure </w:t>
      </w:r>
      <w:r w:rsidR="00CE1AA2">
        <w:fldChar w:fldCharType="begin"/>
      </w:r>
      <w:r w:rsidR="00CE1AA2">
        <w:instrText xml:space="preserve"> SEQ Figure \* ARABIC </w:instrText>
      </w:r>
      <w:r w:rsidR="00CE1AA2">
        <w:fldChar w:fldCharType="separate"/>
      </w:r>
      <w:r w:rsidR="006E1F61">
        <w:rPr>
          <w:noProof/>
        </w:rPr>
        <w:t>25</w:t>
      </w:r>
      <w:r w:rsidR="00CE1AA2">
        <w:rPr>
          <w:noProof/>
        </w:rPr>
        <w:fldChar w:fldCharType="end"/>
      </w:r>
      <w:r>
        <w:t xml:space="preserve">: </w:t>
      </w:r>
      <w:r w:rsidRPr="00820C59">
        <w:t xml:space="preserve">Subject 01 three-dimensional hip, knee, and ankle joint </w:t>
      </w:r>
      <w:r>
        <w:t>moments</w:t>
      </w:r>
      <w:r w:rsidRPr="00820C59">
        <w:t xml:space="preserve"> from 0 to 100% of stance phase. The shaded regions represent the standard deviation of the pre- and post-fatigue joint </w:t>
      </w:r>
      <w:r>
        <w:t>moments</w:t>
      </w:r>
      <w:r w:rsidRPr="00820C59">
        <w:t>.</w:t>
      </w:r>
      <w:bookmarkEnd w:id="533"/>
    </w:p>
    <w:p w14:paraId="366BD91F" w14:textId="627545A3" w:rsidR="00364BCB" w:rsidRDefault="00364BCB" w:rsidP="005E14EA"/>
    <w:p w14:paraId="47FD7414" w14:textId="7C727FD1" w:rsidR="00364BCB" w:rsidRDefault="00364BCB" w:rsidP="005E14EA"/>
    <w:p w14:paraId="4F9E6D2F" w14:textId="0BCF9272" w:rsidR="00DC04B0" w:rsidRDefault="00DC04B0" w:rsidP="005E14EA"/>
    <w:p w14:paraId="3531E83F" w14:textId="56A781A4" w:rsidR="00DC04B0" w:rsidRDefault="00DC04B0" w:rsidP="005E14EA"/>
    <w:p w14:paraId="732558BA" w14:textId="7AC9C3D7" w:rsidR="00DC04B0" w:rsidRDefault="00DC04B0" w:rsidP="005E14EA"/>
    <w:p w14:paraId="4CC9A6C5" w14:textId="2061D951" w:rsidR="00DC04B0" w:rsidRDefault="00E854E6" w:rsidP="00DC04B0">
      <w:pPr>
        <w:keepNext/>
      </w:pPr>
      <w:r>
        <w:rPr>
          <w:noProof/>
        </w:rPr>
        <w:lastRenderedPageBreak/>
        <w:drawing>
          <wp:inline distT="0" distB="0" distL="0" distR="0" wp14:anchorId="64DAC1B4" wp14:editId="2CE75AA1">
            <wp:extent cx="5760720" cy="5111306"/>
            <wp:effectExtent l="0" t="0" r="0" b="0"/>
            <wp:docPr id="255" name="Picture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5" name="S02_kinetics.tif"/>
                    <pic:cNvPicPr/>
                  </pic:nvPicPr>
                  <pic:blipFill>
                    <a:blip r:embed="rId59" cstate="print">
                      <a:extLst>
                        <a:ext uri="{28A0092B-C50C-407E-A947-70E740481C1C}">
                          <a14:useLocalDpi xmlns:a14="http://schemas.microsoft.com/office/drawing/2010/main" val="0"/>
                        </a:ext>
                      </a:extLst>
                    </a:blip>
                    <a:stretch>
                      <a:fillRect/>
                    </a:stretch>
                  </pic:blipFill>
                  <pic:spPr>
                    <a:xfrm>
                      <a:off x="0" y="0"/>
                      <a:ext cx="5760720" cy="5111306"/>
                    </a:xfrm>
                    <a:prstGeom prst="rect">
                      <a:avLst/>
                    </a:prstGeom>
                  </pic:spPr>
                </pic:pic>
              </a:graphicData>
            </a:graphic>
          </wp:inline>
        </w:drawing>
      </w:r>
    </w:p>
    <w:p w14:paraId="296AFB14" w14:textId="5ACFD7FF" w:rsidR="00DC04B0" w:rsidRDefault="00DC04B0" w:rsidP="00DC04B0">
      <w:pPr>
        <w:pStyle w:val="Caption"/>
      </w:pPr>
      <w:bookmarkStart w:id="534" w:name="_Toc46488190"/>
      <w:r>
        <w:t xml:space="preserve">Figure </w:t>
      </w:r>
      <w:r w:rsidR="00CE1AA2">
        <w:fldChar w:fldCharType="begin"/>
      </w:r>
      <w:r w:rsidR="00CE1AA2">
        <w:instrText xml:space="preserve"> SEQ Figure \* ARABIC </w:instrText>
      </w:r>
      <w:r w:rsidR="00CE1AA2">
        <w:fldChar w:fldCharType="separate"/>
      </w:r>
      <w:r w:rsidR="006E1F61">
        <w:rPr>
          <w:noProof/>
        </w:rPr>
        <w:t>26</w:t>
      </w:r>
      <w:r w:rsidR="00CE1AA2">
        <w:rPr>
          <w:noProof/>
        </w:rPr>
        <w:fldChar w:fldCharType="end"/>
      </w:r>
      <w:r>
        <w:t xml:space="preserve">: </w:t>
      </w:r>
      <w:r w:rsidRPr="00634C80">
        <w:t>Subject 0</w:t>
      </w:r>
      <w:r>
        <w:t>2</w:t>
      </w:r>
      <w:r w:rsidRPr="00634C80">
        <w:t xml:space="preserve"> three-dimensional hip, knee, and ankle joint moments from 0 to 100% of stance phase. The shaded regions represent the standard deviation of the pre- and post-fatigue joint moments.</w:t>
      </w:r>
      <w:bookmarkEnd w:id="534"/>
    </w:p>
    <w:p w14:paraId="7911B8F9" w14:textId="37F20FB6" w:rsidR="00364BCB" w:rsidRDefault="00364BCB" w:rsidP="005E14EA"/>
    <w:p w14:paraId="5C517848" w14:textId="2F378166" w:rsidR="00364BCB" w:rsidRDefault="00364BCB" w:rsidP="005E14EA"/>
    <w:p w14:paraId="7F6BE511" w14:textId="693FB429" w:rsidR="00DC04B0" w:rsidRDefault="00DC04B0" w:rsidP="005E14EA"/>
    <w:p w14:paraId="4BEF73D1" w14:textId="3C3AFA7C" w:rsidR="00DC04B0" w:rsidRDefault="00DC04B0" w:rsidP="005E14EA"/>
    <w:p w14:paraId="3DA82D8E" w14:textId="77E87780" w:rsidR="00DC04B0" w:rsidRDefault="00DC04B0" w:rsidP="005E14EA"/>
    <w:p w14:paraId="2C3D5E51" w14:textId="495803CB" w:rsidR="00DC04B0" w:rsidRDefault="00DC04B0" w:rsidP="005E14EA"/>
    <w:p w14:paraId="7C49F388" w14:textId="005077B0" w:rsidR="00DC04B0" w:rsidRDefault="00E15BA1" w:rsidP="00DC04B0">
      <w:pPr>
        <w:keepNext/>
      </w:pPr>
      <w:r>
        <w:rPr>
          <w:noProof/>
        </w:rPr>
        <w:lastRenderedPageBreak/>
        <w:drawing>
          <wp:inline distT="0" distB="0" distL="0" distR="0" wp14:anchorId="2A0C4114" wp14:editId="2B621D1E">
            <wp:extent cx="5760720" cy="5111306"/>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S03_kinetics.tif"/>
                    <pic:cNvPicPr/>
                  </pic:nvPicPr>
                  <pic:blipFill>
                    <a:blip r:embed="rId60" cstate="print">
                      <a:extLst>
                        <a:ext uri="{28A0092B-C50C-407E-A947-70E740481C1C}">
                          <a14:useLocalDpi xmlns:a14="http://schemas.microsoft.com/office/drawing/2010/main" val="0"/>
                        </a:ext>
                      </a:extLst>
                    </a:blip>
                    <a:stretch>
                      <a:fillRect/>
                    </a:stretch>
                  </pic:blipFill>
                  <pic:spPr>
                    <a:xfrm>
                      <a:off x="0" y="0"/>
                      <a:ext cx="5760720" cy="5111306"/>
                    </a:xfrm>
                    <a:prstGeom prst="rect">
                      <a:avLst/>
                    </a:prstGeom>
                  </pic:spPr>
                </pic:pic>
              </a:graphicData>
            </a:graphic>
          </wp:inline>
        </w:drawing>
      </w:r>
    </w:p>
    <w:p w14:paraId="50966FB1" w14:textId="60D04EE6" w:rsidR="00DC04B0" w:rsidRDefault="00DC04B0" w:rsidP="00DC04B0">
      <w:pPr>
        <w:pStyle w:val="Caption"/>
      </w:pPr>
      <w:bookmarkStart w:id="535" w:name="_Toc46488191"/>
      <w:r>
        <w:t xml:space="preserve">Figure </w:t>
      </w:r>
      <w:r w:rsidR="00CE1AA2">
        <w:fldChar w:fldCharType="begin"/>
      </w:r>
      <w:r w:rsidR="00CE1AA2">
        <w:instrText xml:space="preserve"> SEQ Figure \* ARABIC </w:instrText>
      </w:r>
      <w:r w:rsidR="00CE1AA2">
        <w:fldChar w:fldCharType="separate"/>
      </w:r>
      <w:r w:rsidR="006E1F61">
        <w:rPr>
          <w:noProof/>
        </w:rPr>
        <w:t>27</w:t>
      </w:r>
      <w:r w:rsidR="00CE1AA2">
        <w:rPr>
          <w:noProof/>
        </w:rPr>
        <w:fldChar w:fldCharType="end"/>
      </w:r>
      <w:r>
        <w:t xml:space="preserve">: </w:t>
      </w:r>
      <w:r w:rsidRPr="009B5801">
        <w:t>Subject 0</w:t>
      </w:r>
      <w:r>
        <w:t>3</w:t>
      </w:r>
      <w:r w:rsidRPr="009B5801">
        <w:t xml:space="preserve"> three-dimensional hip, knee, and ankle joint moments from 0 to 100% of stance phase. The shaded regions represent the standard deviation of the pre- and post-fatigue joint moments.</w:t>
      </w:r>
      <w:bookmarkEnd w:id="535"/>
    </w:p>
    <w:p w14:paraId="1F3F8F2A" w14:textId="6463FA33" w:rsidR="00364BCB" w:rsidRDefault="00364BCB" w:rsidP="005E14EA"/>
    <w:p w14:paraId="6A825C5A" w14:textId="261DE321" w:rsidR="00364BCB" w:rsidRDefault="00364BCB" w:rsidP="005E14EA"/>
    <w:p w14:paraId="639F3B2F" w14:textId="1FC3D598" w:rsidR="00364BCB" w:rsidRDefault="00364BCB" w:rsidP="005E14EA"/>
    <w:p w14:paraId="36E5DB05" w14:textId="2B102E80" w:rsidR="00DC04B0" w:rsidRDefault="00DC04B0" w:rsidP="005E14EA"/>
    <w:p w14:paraId="26D4BC9E" w14:textId="4A54C440" w:rsidR="00DC04B0" w:rsidRDefault="00DC04B0" w:rsidP="005E14EA"/>
    <w:p w14:paraId="30F9B6B3" w14:textId="76E2B6A2" w:rsidR="00DC04B0" w:rsidRDefault="00DC04B0" w:rsidP="005E14EA"/>
    <w:p w14:paraId="44ACA158" w14:textId="4BDAD9F2" w:rsidR="00DC04B0" w:rsidRDefault="00E15BA1" w:rsidP="00DC04B0">
      <w:pPr>
        <w:keepNext/>
      </w:pPr>
      <w:r>
        <w:rPr>
          <w:noProof/>
        </w:rPr>
        <w:lastRenderedPageBreak/>
        <w:drawing>
          <wp:inline distT="0" distB="0" distL="0" distR="0" wp14:anchorId="25E7E724" wp14:editId="6FFA3A9C">
            <wp:extent cx="5760720" cy="5111306"/>
            <wp:effectExtent l="0" t="0" r="0"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S05_kinetics.tif"/>
                    <pic:cNvPicPr/>
                  </pic:nvPicPr>
                  <pic:blipFill>
                    <a:blip r:embed="rId61" cstate="print">
                      <a:extLst>
                        <a:ext uri="{28A0092B-C50C-407E-A947-70E740481C1C}">
                          <a14:useLocalDpi xmlns:a14="http://schemas.microsoft.com/office/drawing/2010/main" val="0"/>
                        </a:ext>
                      </a:extLst>
                    </a:blip>
                    <a:stretch>
                      <a:fillRect/>
                    </a:stretch>
                  </pic:blipFill>
                  <pic:spPr>
                    <a:xfrm>
                      <a:off x="0" y="0"/>
                      <a:ext cx="5760720" cy="5111306"/>
                    </a:xfrm>
                    <a:prstGeom prst="rect">
                      <a:avLst/>
                    </a:prstGeom>
                  </pic:spPr>
                </pic:pic>
              </a:graphicData>
            </a:graphic>
          </wp:inline>
        </w:drawing>
      </w:r>
    </w:p>
    <w:p w14:paraId="72855B3C" w14:textId="64DD6A3C" w:rsidR="00DC04B0" w:rsidRDefault="00DC04B0" w:rsidP="00DC04B0">
      <w:pPr>
        <w:pStyle w:val="Caption"/>
      </w:pPr>
      <w:bookmarkStart w:id="536" w:name="_Toc46488192"/>
      <w:r>
        <w:t xml:space="preserve">Figure </w:t>
      </w:r>
      <w:r w:rsidR="00CE1AA2">
        <w:fldChar w:fldCharType="begin"/>
      </w:r>
      <w:r w:rsidR="00CE1AA2">
        <w:instrText xml:space="preserve"> SEQ Figure \* ARABIC </w:instrText>
      </w:r>
      <w:r w:rsidR="00CE1AA2">
        <w:fldChar w:fldCharType="separate"/>
      </w:r>
      <w:r w:rsidR="006E1F61">
        <w:rPr>
          <w:noProof/>
        </w:rPr>
        <w:t>28</w:t>
      </w:r>
      <w:r w:rsidR="00CE1AA2">
        <w:rPr>
          <w:noProof/>
        </w:rPr>
        <w:fldChar w:fldCharType="end"/>
      </w:r>
      <w:r>
        <w:t xml:space="preserve">: </w:t>
      </w:r>
      <w:r w:rsidRPr="00273A95">
        <w:t>Subject 0</w:t>
      </w:r>
      <w:r>
        <w:t>5</w:t>
      </w:r>
      <w:r w:rsidRPr="00273A95">
        <w:t xml:space="preserve"> three-dimensional hip, knee, and ankle joint moments from 0 to 100% of stance phase. The shaded regions represent the standard deviation of the pre- and post-fatigue joint moments.</w:t>
      </w:r>
      <w:bookmarkEnd w:id="536"/>
    </w:p>
    <w:p w14:paraId="0DD92829" w14:textId="5EE661A4" w:rsidR="00DC04B0" w:rsidRDefault="00DC04B0" w:rsidP="00DC04B0"/>
    <w:p w14:paraId="473CCBFC" w14:textId="026A629C" w:rsidR="00DC04B0" w:rsidRDefault="00DC04B0" w:rsidP="00DC04B0"/>
    <w:p w14:paraId="4655A8E7" w14:textId="5F3D8288" w:rsidR="00DC04B0" w:rsidRDefault="00DC04B0" w:rsidP="00DC04B0"/>
    <w:p w14:paraId="55C5795E" w14:textId="13CDDC73" w:rsidR="00DC04B0" w:rsidRDefault="00DC04B0" w:rsidP="00DC04B0"/>
    <w:p w14:paraId="5B8EDE53" w14:textId="12F3F8FC" w:rsidR="00DC04B0" w:rsidRDefault="00DC04B0" w:rsidP="00DC04B0"/>
    <w:p w14:paraId="34A3A56D" w14:textId="050E2430" w:rsidR="00DC04B0" w:rsidRDefault="00DC04B0" w:rsidP="00DC04B0"/>
    <w:p w14:paraId="0A8EF3E6" w14:textId="292F6359" w:rsidR="00DC04B0" w:rsidRDefault="00DC04B0" w:rsidP="00DC04B0"/>
    <w:p w14:paraId="1A0307EE" w14:textId="0153EA97" w:rsidR="00DC04B0" w:rsidRDefault="00DC04B0" w:rsidP="00DC04B0"/>
    <w:p w14:paraId="2EFAB777" w14:textId="7B4E73F6" w:rsidR="00DC04B0" w:rsidRDefault="00E15BA1" w:rsidP="0068243F">
      <w:pPr>
        <w:keepNext/>
        <w:jc w:val="center"/>
      </w:pPr>
      <w:r>
        <w:rPr>
          <w:noProof/>
        </w:rPr>
        <w:drawing>
          <wp:inline distT="0" distB="0" distL="0" distR="0" wp14:anchorId="0BC3AE04" wp14:editId="5B2E7E29">
            <wp:extent cx="5760720" cy="5111306"/>
            <wp:effectExtent l="0" t="0" r="0"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S06_kinetics.tif"/>
                    <pic:cNvPicPr/>
                  </pic:nvPicPr>
                  <pic:blipFill>
                    <a:blip r:embed="rId62" cstate="print">
                      <a:extLst>
                        <a:ext uri="{28A0092B-C50C-407E-A947-70E740481C1C}">
                          <a14:useLocalDpi xmlns:a14="http://schemas.microsoft.com/office/drawing/2010/main" val="0"/>
                        </a:ext>
                      </a:extLst>
                    </a:blip>
                    <a:stretch>
                      <a:fillRect/>
                    </a:stretch>
                  </pic:blipFill>
                  <pic:spPr>
                    <a:xfrm>
                      <a:off x="0" y="0"/>
                      <a:ext cx="5760720" cy="5111306"/>
                    </a:xfrm>
                    <a:prstGeom prst="rect">
                      <a:avLst/>
                    </a:prstGeom>
                  </pic:spPr>
                </pic:pic>
              </a:graphicData>
            </a:graphic>
          </wp:inline>
        </w:drawing>
      </w:r>
    </w:p>
    <w:p w14:paraId="0B5B4E05" w14:textId="71EF6353" w:rsidR="00DC04B0" w:rsidRDefault="00DC04B0" w:rsidP="00DC04B0">
      <w:pPr>
        <w:pStyle w:val="Caption"/>
      </w:pPr>
      <w:bookmarkStart w:id="537" w:name="_Toc46488193"/>
      <w:r>
        <w:t xml:space="preserve">Figure </w:t>
      </w:r>
      <w:r w:rsidR="00CE1AA2">
        <w:fldChar w:fldCharType="begin"/>
      </w:r>
      <w:r w:rsidR="00CE1AA2">
        <w:instrText xml:space="preserve"> SEQ Figure \* ARABIC </w:instrText>
      </w:r>
      <w:r w:rsidR="00CE1AA2">
        <w:fldChar w:fldCharType="separate"/>
      </w:r>
      <w:r w:rsidR="006E1F61">
        <w:rPr>
          <w:noProof/>
        </w:rPr>
        <w:t>29</w:t>
      </w:r>
      <w:r w:rsidR="00CE1AA2">
        <w:rPr>
          <w:noProof/>
        </w:rPr>
        <w:fldChar w:fldCharType="end"/>
      </w:r>
      <w:r>
        <w:t xml:space="preserve">: </w:t>
      </w:r>
      <w:r w:rsidRPr="00967038">
        <w:t>Subject 0</w:t>
      </w:r>
      <w:r>
        <w:t>6</w:t>
      </w:r>
      <w:r w:rsidRPr="00967038">
        <w:t xml:space="preserve"> three-dimensional hip, knee, and ankle joint moments from 0 to 100% of stance phase. The shaded regions represent the standard deviation of the pre- and post-fatigue joint moments.</w:t>
      </w:r>
      <w:bookmarkEnd w:id="537"/>
    </w:p>
    <w:p w14:paraId="45577AF7" w14:textId="48152681" w:rsidR="00DC04B0" w:rsidRDefault="00DC04B0" w:rsidP="00DC04B0"/>
    <w:p w14:paraId="6E72F55B" w14:textId="4B3BA3BC" w:rsidR="00DC04B0" w:rsidRDefault="00DC04B0" w:rsidP="00DC04B0"/>
    <w:p w14:paraId="4A0550EB" w14:textId="48FE173F" w:rsidR="00DC04B0" w:rsidRDefault="00DC04B0" w:rsidP="00DC04B0"/>
    <w:p w14:paraId="56CE977D" w14:textId="4E967AD0" w:rsidR="00DC04B0" w:rsidRDefault="00DC04B0" w:rsidP="00DC04B0"/>
    <w:p w14:paraId="7DF266AF" w14:textId="575A41B5" w:rsidR="00DC04B0" w:rsidRDefault="00DC04B0" w:rsidP="00DC04B0"/>
    <w:p w14:paraId="3C979997" w14:textId="1EEC11B8" w:rsidR="00DC04B0" w:rsidRDefault="00DC04B0" w:rsidP="00DC04B0"/>
    <w:p w14:paraId="634CCD1A" w14:textId="5CDC2C4C" w:rsidR="00DC04B0" w:rsidRDefault="0068243F" w:rsidP="00DC04B0">
      <w:pPr>
        <w:keepNext/>
      </w:pPr>
      <w:r>
        <w:rPr>
          <w:noProof/>
        </w:rPr>
        <w:lastRenderedPageBreak/>
        <w:drawing>
          <wp:inline distT="0" distB="0" distL="0" distR="0" wp14:anchorId="059C4537" wp14:editId="48CBAC79">
            <wp:extent cx="5760720" cy="5111306"/>
            <wp:effectExtent l="0" t="0" r="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S07_kinetics.tif"/>
                    <pic:cNvPicPr/>
                  </pic:nvPicPr>
                  <pic:blipFill>
                    <a:blip r:embed="rId63" cstate="print">
                      <a:extLst>
                        <a:ext uri="{28A0092B-C50C-407E-A947-70E740481C1C}">
                          <a14:useLocalDpi xmlns:a14="http://schemas.microsoft.com/office/drawing/2010/main" val="0"/>
                        </a:ext>
                      </a:extLst>
                    </a:blip>
                    <a:stretch>
                      <a:fillRect/>
                    </a:stretch>
                  </pic:blipFill>
                  <pic:spPr>
                    <a:xfrm>
                      <a:off x="0" y="0"/>
                      <a:ext cx="5760720" cy="5111306"/>
                    </a:xfrm>
                    <a:prstGeom prst="rect">
                      <a:avLst/>
                    </a:prstGeom>
                  </pic:spPr>
                </pic:pic>
              </a:graphicData>
            </a:graphic>
          </wp:inline>
        </w:drawing>
      </w:r>
    </w:p>
    <w:p w14:paraId="61708DD8" w14:textId="60155086" w:rsidR="00DC04B0" w:rsidRDefault="00DC04B0" w:rsidP="00DC04B0">
      <w:pPr>
        <w:pStyle w:val="Caption"/>
      </w:pPr>
      <w:bookmarkStart w:id="538" w:name="_Toc46488194"/>
      <w:r>
        <w:t xml:space="preserve">Figure </w:t>
      </w:r>
      <w:r w:rsidR="00CE1AA2">
        <w:fldChar w:fldCharType="begin"/>
      </w:r>
      <w:r w:rsidR="00CE1AA2">
        <w:instrText xml:space="preserve"> SEQ Figure \* ARABIC </w:instrText>
      </w:r>
      <w:r w:rsidR="00CE1AA2">
        <w:fldChar w:fldCharType="separate"/>
      </w:r>
      <w:r w:rsidR="006E1F61">
        <w:rPr>
          <w:noProof/>
        </w:rPr>
        <w:t>30</w:t>
      </w:r>
      <w:r w:rsidR="00CE1AA2">
        <w:rPr>
          <w:noProof/>
        </w:rPr>
        <w:fldChar w:fldCharType="end"/>
      </w:r>
      <w:r>
        <w:t>:</w:t>
      </w:r>
      <w:r w:rsidRPr="005F483C">
        <w:t>Subject 0</w:t>
      </w:r>
      <w:r>
        <w:t>7</w:t>
      </w:r>
      <w:r w:rsidRPr="005F483C">
        <w:t xml:space="preserve"> three-dimensional hip, knee, and ankle joint moments from 0 to 100% of stance phase. The shaded regions represent the standard deviation of the pre- and post-fatigue joint moments.</w:t>
      </w:r>
      <w:bookmarkEnd w:id="538"/>
    </w:p>
    <w:p w14:paraId="5FC0B2EB" w14:textId="7E9CD176" w:rsidR="00DC04B0" w:rsidRDefault="00DC04B0" w:rsidP="00DC04B0"/>
    <w:p w14:paraId="611C91E1" w14:textId="201541E0" w:rsidR="00DC04B0" w:rsidRDefault="00DC04B0" w:rsidP="00DC04B0"/>
    <w:p w14:paraId="6A8CFFBF" w14:textId="3E3C2644" w:rsidR="00DC04B0" w:rsidRDefault="00DC04B0" w:rsidP="00DC04B0"/>
    <w:p w14:paraId="2494DD6A" w14:textId="7DFEF5C2" w:rsidR="00DC04B0" w:rsidRDefault="00DC04B0" w:rsidP="00DC04B0"/>
    <w:p w14:paraId="392713E8" w14:textId="2B336BA5" w:rsidR="00DC04B0" w:rsidRDefault="00DC04B0" w:rsidP="00DC04B0"/>
    <w:p w14:paraId="6EB573E7" w14:textId="422C5263" w:rsidR="00DC04B0" w:rsidRDefault="00DC04B0" w:rsidP="00DC04B0"/>
    <w:p w14:paraId="21D76093" w14:textId="1BAFC27B" w:rsidR="00DC04B0" w:rsidRDefault="0068243F" w:rsidP="00DC04B0">
      <w:pPr>
        <w:keepNext/>
      </w:pPr>
      <w:r>
        <w:rPr>
          <w:noProof/>
        </w:rPr>
        <w:lastRenderedPageBreak/>
        <w:drawing>
          <wp:inline distT="0" distB="0" distL="0" distR="0" wp14:anchorId="40C4BC74" wp14:editId="042C050B">
            <wp:extent cx="5760720" cy="5111306"/>
            <wp:effectExtent l="0" t="0" r="0" b="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S08_kinetics.tif"/>
                    <pic:cNvPicPr/>
                  </pic:nvPicPr>
                  <pic:blipFill>
                    <a:blip r:embed="rId64" cstate="print">
                      <a:extLst>
                        <a:ext uri="{28A0092B-C50C-407E-A947-70E740481C1C}">
                          <a14:useLocalDpi xmlns:a14="http://schemas.microsoft.com/office/drawing/2010/main" val="0"/>
                        </a:ext>
                      </a:extLst>
                    </a:blip>
                    <a:stretch>
                      <a:fillRect/>
                    </a:stretch>
                  </pic:blipFill>
                  <pic:spPr>
                    <a:xfrm>
                      <a:off x="0" y="0"/>
                      <a:ext cx="5760720" cy="5111306"/>
                    </a:xfrm>
                    <a:prstGeom prst="rect">
                      <a:avLst/>
                    </a:prstGeom>
                  </pic:spPr>
                </pic:pic>
              </a:graphicData>
            </a:graphic>
          </wp:inline>
        </w:drawing>
      </w:r>
    </w:p>
    <w:p w14:paraId="39618857" w14:textId="539A48DC" w:rsidR="00DC04B0" w:rsidRDefault="00DC04B0" w:rsidP="00DC04B0">
      <w:pPr>
        <w:pStyle w:val="Caption"/>
      </w:pPr>
      <w:bookmarkStart w:id="539" w:name="_Toc46488195"/>
      <w:r>
        <w:t xml:space="preserve">Figure </w:t>
      </w:r>
      <w:r w:rsidR="00CE1AA2">
        <w:fldChar w:fldCharType="begin"/>
      </w:r>
      <w:r w:rsidR="00CE1AA2">
        <w:instrText xml:space="preserve"> SEQ Figure \* ARABIC </w:instrText>
      </w:r>
      <w:r w:rsidR="00CE1AA2">
        <w:fldChar w:fldCharType="separate"/>
      </w:r>
      <w:r w:rsidR="006E1F61">
        <w:rPr>
          <w:noProof/>
        </w:rPr>
        <w:t>31</w:t>
      </w:r>
      <w:r w:rsidR="00CE1AA2">
        <w:rPr>
          <w:noProof/>
        </w:rPr>
        <w:fldChar w:fldCharType="end"/>
      </w:r>
      <w:r>
        <w:t xml:space="preserve">: </w:t>
      </w:r>
      <w:r w:rsidRPr="00E1555B">
        <w:t>Subject 0</w:t>
      </w:r>
      <w:r>
        <w:t>8</w:t>
      </w:r>
      <w:r w:rsidRPr="00E1555B">
        <w:t xml:space="preserve"> three-dimensional hip, knee, and ankle joint moments from 0 to 100% of stance phase. The shaded regions represent the standard deviation of the pre- and post-fatigue joint moments.</w:t>
      </w:r>
      <w:bookmarkEnd w:id="539"/>
    </w:p>
    <w:p w14:paraId="417DE7C6" w14:textId="16316F7F" w:rsidR="00DC04B0" w:rsidRDefault="00DC04B0" w:rsidP="00DC04B0"/>
    <w:p w14:paraId="018F2971" w14:textId="6C358068" w:rsidR="00DC04B0" w:rsidRDefault="00DC04B0" w:rsidP="00DC04B0"/>
    <w:p w14:paraId="5B8C0400" w14:textId="258260DF" w:rsidR="00DC04B0" w:rsidRDefault="00DC04B0" w:rsidP="00DC04B0"/>
    <w:p w14:paraId="15CB21EE" w14:textId="2CE175EA" w:rsidR="00DC04B0" w:rsidRDefault="00DC04B0" w:rsidP="00DC04B0"/>
    <w:p w14:paraId="60754C4D" w14:textId="0EFD0BF4" w:rsidR="00DC04B0" w:rsidRDefault="00DC04B0" w:rsidP="00DC04B0"/>
    <w:p w14:paraId="1CC04B49" w14:textId="1814F97A" w:rsidR="00DC04B0" w:rsidRDefault="00DC04B0" w:rsidP="00DC04B0"/>
    <w:p w14:paraId="78890A87" w14:textId="6E7E7402" w:rsidR="00DC04B0" w:rsidRDefault="0068243F" w:rsidP="00DC04B0">
      <w:pPr>
        <w:keepNext/>
      </w:pPr>
      <w:r>
        <w:rPr>
          <w:noProof/>
        </w:rPr>
        <w:lastRenderedPageBreak/>
        <w:drawing>
          <wp:inline distT="0" distB="0" distL="0" distR="0" wp14:anchorId="0435616C" wp14:editId="3CBB75C5">
            <wp:extent cx="5760720" cy="5111306"/>
            <wp:effectExtent l="0" t="0" r="0"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S09_kinetics.tif"/>
                    <pic:cNvPicPr/>
                  </pic:nvPicPr>
                  <pic:blipFill>
                    <a:blip r:embed="rId65" cstate="print">
                      <a:extLst>
                        <a:ext uri="{28A0092B-C50C-407E-A947-70E740481C1C}">
                          <a14:useLocalDpi xmlns:a14="http://schemas.microsoft.com/office/drawing/2010/main" val="0"/>
                        </a:ext>
                      </a:extLst>
                    </a:blip>
                    <a:stretch>
                      <a:fillRect/>
                    </a:stretch>
                  </pic:blipFill>
                  <pic:spPr>
                    <a:xfrm>
                      <a:off x="0" y="0"/>
                      <a:ext cx="5760720" cy="5111306"/>
                    </a:xfrm>
                    <a:prstGeom prst="rect">
                      <a:avLst/>
                    </a:prstGeom>
                  </pic:spPr>
                </pic:pic>
              </a:graphicData>
            </a:graphic>
          </wp:inline>
        </w:drawing>
      </w:r>
    </w:p>
    <w:p w14:paraId="77B37B82" w14:textId="04A1CB2E" w:rsidR="00DC04B0" w:rsidRDefault="00DC04B0" w:rsidP="00DC04B0">
      <w:pPr>
        <w:pStyle w:val="Caption"/>
      </w:pPr>
      <w:bookmarkStart w:id="540" w:name="_Toc46488196"/>
      <w:r>
        <w:t xml:space="preserve">Figure </w:t>
      </w:r>
      <w:r w:rsidR="00CE1AA2">
        <w:fldChar w:fldCharType="begin"/>
      </w:r>
      <w:r w:rsidR="00CE1AA2">
        <w:instrText xml:space="preserve"> SEQ Figure \* ARABIC </w:instrText>
      </w:r>
      <w:r w:rsidR="00CE1AA2">
        <w:fldChar w:fldCharType="separate"/>
      </w:r>
      <w:r w:rsidR="006E1F61">
        <w:rPr>
          <w:noProof/>
        </w:rPr>
        <w:t>32</w:t>
      </w:r>
      <w:r w:rsidR="00CE1AA2">
        <w:rPr>
          <w:noProof/>
        </w:rPr>
        <w:fldChar w:fldCharType="end"/>
      </w:r>
      <w:r>
        <w:t xml:space="preserve">: </w:t>
      </w:r>
      <w:r w:rsidRPr="004F1479">
        <w:t>Subject 0</w:t>
      </w:r>
      <w:r>
        <w:t>9</w:t>
      </w:r>
      <w:r w:rsidRPr="004F1479">
        <w:t xml:space="preserve"> three-dimensional hip, knee, and ankle joint moments from 0 to 100% of stance phase. The shaded regions represent the standard deviation of the pre- and post-fatigue joint moments.</w:t>
      </w:r>
      <w:bookmarkEnd w:id="540"/>
    </w:p>
    <w:p w14:paraId="556091AC" w14:textId="74C164FF" w:rsidR="00DC04B0" w:rsidRDefault="00DC04B0" w:rsidP="00DC04B0"/>
    <w:p w14:paraId="3A4C91F5" w14:textId="26883FA5" w:rsidR="00DC04B0" w:rsidRDefault="00DC04B0" w:rsidP="00DC04B0"/>
    <w:p w14:paraId="53FE5609" w14:textId="5F3780D8" w:rsidR="00DC04B0" w:rsidRDefault="00DC04B0" w:rsidP="00DC04B0"/>
    <w:p w14:paraId="6F56B5AF" w14:textId="6C84E4E5" w:rsidR="00DC04B0" w:rsidRDefault="00DC04B0" w:rsidP="00DC04B0"/>
    <w:p w14:paraId="414E1BCE" w14:textId="6C8D75FD" w:rsidR="00DC04B0" w:rsidRDefault="00DC04B0" w:rsidP="00DC04B0"/>
    <w:p w14:paraId="09F4680B" w14:textId="00482EAA" w:rsidR="00DC04B0" w:rsidRDefault="00DC04B0" w:rsidP="00DC04B0"/>
    <w:p w14:paraId="08D19821" w14:textId="1F84E0A8" w:rsidR="00DC04B0" w:rsidRDefault="0068243F" w:rsidP="00DC04B0">
      <w:pPr>
        <w:keepNext/>
      </w:pPr>
      <w:r>
        <w:rPr>
          <w:noProof/>
        </w:rPr>
        <w:lastRenderedPageBreak/>
        <w:drawing>
          <wp:inline distT="0" distB="0" distL="0" distR="0" wp14:anchorId="47AB52A4" wp14:editId="70201B9E">
            <wp:extent cx="5760720" cy="5111306"/>
            <wp:effectExtent l="0" t="0" r="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S10_kinetics.tif"/>
                    <pic:cNvPicPr/>
                  </pic:nvPicPr>
                  <pic:blipFill>
                    <a:blip r:embed="rId66" cstate="print">
                      <a:extLst>
                        <a:ext uri="{28A0092B-C50C-407E-A947-70E740481C1C}">
                          <a14:useLocalDpi xmlns:a14="http://schemas.microsoft.com/office/drawing/2010/main" val="0"/>
                        </a:ext>
                      </a:extLst>
                    </a:blip>
                    <a:stretch>
                      <a:fillRect/>
                    </a:stretch>
                  </pic:blipFill>
                  <pic:spPr>
                    <a:xfrm>
                      <a:off x="0" y="0"/>
                      <a:ext cx="5760720" cy="5111306"/>
                    </a:xfrm>
                    <a:prstGeom prst="rect">
                      <a:avLst/>
                    </a:prstGeom>
                  </pic:spPr>
                </pic:pic>
              </a:graphicData>
            </a:graphic>
          </wp:inline>
        </w:drawing>
      </w:r>
    </w:p>
    <w:p w14:paraId="6C32D9DD" w14:textId="72139590" w:rsidR="00DC04B0" w:rsidRDefault="00DC04B0" w:rsidP="00DC04B0">
      <w:pPr>
        <w:pStyle w:val="Caption"/>
      </w:pPr>
      <w:bookmarkStart w:id="541" w:name="_Toc46488197"/>
      <w:r>
        <w:t xml:space="preserve">Figure </w:t>
      </w:r>
      <w:r w:rsidR="00CE1AA2">
        <w:fldChar w:fldCharType="begin"/>
      </w:r>
      <w:r w:rsidR="00CE1AA2">
        <w:instrText xml:space="preserve"> SEQ Figure \* ARABIC </w:instrText>
      </w:r>
      <w:r w:rsidR="00CE1AA2">
        <w:fldChar w:fldCharType="separate"/>
      </w:r>
      <w:r w:rsidR="006E1F61">
        <w:rPr>
          <w:noProof/>
        </w:rPr>
        <w:t>33</w:t>
      </w:r>
      <w:r w:rsidR="00CE1AA2">
        <w:rPr>
          <w:noProof/>
        </w:rPr>
        <w:fldChar w:fldCharType="end"/>
      </w:r>
      <w:r>
        <w:t xml:space="preserve">: </w:t>
      </w:r>
      <w:r w:rsidRPr="0055667A">
        <w:t xml:space="preserve">Subject </w:t>
      </w:r>
      <w:r>
        <w:t>10</w:t>
      </w:r>
      <w:r w:rsidRPr="0055667A">
        <w:t xml:space="preserve"> three-dimensional hip, knee, and ankle joint moments from 0 to 100% of stance phase. The shaded regions represent the standard deviation of the pre- and post-fatigue joint moments.</w:t>
      </w:r>
      <w:bookmarkEnd w:id="541"/>
    </w:p>
    <w:p w14:paraId="2B800BC2" w14:textId="6A4FDEF3" w:rsidR="00DC04B0" w:rsidRDefault="00DC04B0" w:rsidP="00DC04B0"/>
    <w:p w14:paraId="15290970" w14:textId="625BDC83" w:rsidR="00DC04B0" w:rsidRDefault="00DC04B0" w:rsidP="00DC04B0"/>
    <w:p w14:paraId="79276AB9" w14:textId="783632F0" w:rsidR="00DC04B0" w:rsidRDefault="00DC04B0" w:rsidP="00DC04B0"/>
    <w:p w14:paraId="524D2B94" w14:textId="758DB97C" w:rsidR="00DC04B0" w:rsidRDefault="00DC04B0" w:rsidP="00DC04B0"/>
    <w:p w14:paraId="5911B964" w14:textId="1802082C" w:rsidR="00DC04B0" w:rsidRDefault="00DC04B0" w:rsidP="00DC04B0"/>
    <w:p w14:paraId="21004778" w14:textId="22C28503" w:rsidR="00DC04B0" w:rsidRDefault="00DC04B0" w:rsidP="00DC04B0"/>
    <w:p w14:paraId="31AD2947" w14:textId="335BEFE3" w:rsidR="00DC04B0" w:rsidRDefault="008E2A0B" w:rsidP="00DC04B0">
      <w:pPr>
        <w:keepNext/>
      </w:pPr>
      <w:r>
        <w:rPr>
          <w:noProof/>
        </w:rPr>
        <w:lastRenderedPageBreak/>
        <w:drawing>
          <wp:inline distT="0" distB="0" distL="0" distR="0" wp14:anchorId="690EB892" wp14:editId="077C17E7">
            <wp:extent cx="5760720" cy="5111306"/>
            <wp:effectExtent l="0" t="0" r="0" b="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S12_kinetics.tif"/>
                    <pic:cNvPicPr/>
                  </pic:nvPicPr>
                  <pic:blipFill>
                    <a:blip r:embed="rId67" cstate="print">
                      <a:extLst>
                        <a:ext uri="{28A0092B-C50C-407E-A947-70E740481C1C}">
                          <a14:useLocalDpi xmlns:a14="http://schemas.microsoft.com/office/drawing/2010/main" val="0"/>
                        </a:ext>
                      </a:extLst>
                    </a:blip>
                    <a:stretch>
                      <a:fillRect/>
                    </a:stretch>
                  </pic:blipFill>
                  <pic:spPr>
                    <a:xfrm>
                      <a:off x="0" y="0"/>
                      <a:ext cx="5760720" cy="5111306"/>
                    </a:xfrm>
                    <a:prstGeom prst="rect">
                      <a:avLst/>
                    </a:prstGeom>
                  </pic:spPr>
                </pic:pic>
              </a:graphicData>
            </a:graphic>
          </wp:inline>
        </w:drawing>
      </w:r>
    </w:p>
    <w:p w14:paraId="1B758355" w14:textId="34E13122" w:rsidR="00DC04B0" w:rsidRDefault="00DC04B0" w:rsidP="00DC04B0">
      <w:pPr>
        <w:pStyle w:val="Caption"/>
      </w:pPr>
      <w:bookmarkStart w:id="542" w:name="_Toc46488198"/>
      <w:r>
        <w:t xml:space="preserve">Figure </w:t>
      </w:r>
      <w:r w:rsidR="00CE1AA2">
        <w:fldChar w:fldCharType="begin"/>
      </w:r>
      <w:r w:rsidR="00CE1AA2">
        <w:instrText xml:space="preserve"> SEQ Figure \* ARABIC </w:instrText>
      </w:r>
      <w:r w:rsidR="00CE1AA2">
        <w:fldChar w:fldCharType="separate"/>
      </w:r>
      <w:r w:rsidR="006E1F61">
        <w:rPr>
          <w:noProof/>
        </w:rPr>
        <w:t>34</w:t>
      </w:r>
      <w:r w:rsidR="00CE1AA2">
        <w:rPr>
          <w:noProof/>
        </w:rPr>
        <w:fldChar w:fldCharType="end"/>
      </w:r>
      <w:r>
        <w:t xml:space="preserve">: </w:t>
      </w:r>
      <w:r w:rsidRPr="00C242C7">
        <w:t xml:space="preserve">Subject </w:t>
      </w:r>
      <w:r>
        <w:t>12</w:t>
      </w:r>
      <w:r w:rsidRPr="00C242C7">
        <w:t xml:space="preserve"> three-dimensional hip, knee, and ankle joint moments from 0 to 100% of stance phase. The shaded regions represent the standard deviation of the pre- and post-fatigue joint moments.</w:t>
      </w:r>
      <w:bookmarkEnd w:id="542"/>
    </w:p>
    <w:p w14:paraId="5E10862D" w14:textId="3AF866EE" w:rsidR="00DC04B0" w:rsidRDefault="00DC04B0" w:rsidP="00DC04B0"/>
    <w:p w14:paraId="66919898" w14:textId="7A97DAC7" w:rsidR="00DC04B0" w:rsidRDefault="00DC04B0" w:rsidP="00DC04B0"/>
    <w:p w14:paraId="2EB10326" w14:textId="57D29036" w:rsidR="00DC04B0" w:rsidRDefault="00DC04B0" w:rsidP="00DC04B0"/>
    <w:p w14:paraId="43F3456D" w14:textId="66BB5052" w:rsidR="00DC04B0" w:rsidRDefault="00DC04B0" w:rsidP="00DC04B0"/>
    <w:p w14:paraId="3B053EF1" w14:textId="534C85A2" w:rsidR="00DC04B0" w:rsidRDefault="00DC04B0" w:rsidP="00DC04B0"/>
    <w:p w14:paraId="39AF68C6" w14:textId="1953545D" w:rsidR="00DC04B0" w:rsidRDefault="00DC04B0" w:rsidP="00DC04B0"/>
    <w:p w14:paraId="68BFCB04" w14:textId="297DF85B" w:rsidR="00DC04B0" w:rsidRDefault="008E2A0B" w:rsidP="00DC04B0">
      <w:pPr>
        <w:keepNext/>
      </w:pPr>
      <w:r>
        <w:rPr>
          <w:noProof/>
        </w:rPr>
        <w:lastRenderedPageBreak/>
        <w:drawing>
          <wp:inline distT="0" distB="0" distL="0" distR="0" wp14:anchorId="60AD95CC" wp14:editId="3D998957">
            <wp:extent cx="5760720" cy="5111306"/>
            <wp:effectExtent l="0" t="0" r="0" b="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S15_kinetics.tif"/>
                    <pic:cNvPicPr/>
                  </pic:nvPicPr>
                  <pic:blipFill>
                    <a:blip r:embed="rId68" cstate="print">
                      <a:extLst>
                        <a:ext uri="{28A0092B-C50C-407E-A947-70E740481C1C}">
                          <a14:useLocalDpi xmlns:a14="http://schemas.microsoft.com/office/drawing/2010/main" val="0"/>
                        </a:ext>
                      </a:extLst>
                    </a:blip>
                    <a:stretch>
                      <a:fillRect/>
                    </a:stretch>
                  </pic:blipFill>
                  <pic:spPr>
                    <a:xfrm>
                      <a:off x="0" y="0"/>
                      <a:ext cx="5760720" cy="5111306"/>
                    </a:xfrm>
                    <a:prstGeom prst="rect">
                      <a:avLst/>
                    </a:prstGeom>
                  </pic:spPr>
                </pic:pic>
              </a:graphicData>
            </a:graphic>
          </wp:inline>
        </w:drawing>
      </w:r>
    </w:p>
    <w:p w14:paraId="2CD844DC" w14:textId="2A96BF99" w:rsidR="00DC04B0" w:rsidRPr="00DC04B0" w:rsidRDefault="00DC04B0" w:rsidP="00DC04B0">
      <w:pPr>
        <w:pStyle w:val="Caption"/>
      </w:pPr>
      <w:bookmarkStart w:id="543" w:name="_Toc46488199"/>
      <w:r>
        <w:t xml:space="preserve">Figure </w:t>
      </w:r>
      <w:r w:rsidR="00CE1AA2">
        <w:fldChar w:fldCharType="begin"/>
      </w:r>
      <w:r w:rsidR="00CE1AA2">
        <w:instrText xml:space="preserve"> SEQ Figure \* ARABIC </w:instrText>
      </w:r>
      <w:r w:rsidR="00CE1AA2">
        <w:fldChar w:fldCharType="separate"/>
      </w:r>
      <w:r w:rsidR="006E1F61">
        <w:rPr>
          <w:noProof/>
        </w:rPr>
        <w:t>35</w:t>
      </w:r>
      <w:r w:rsidR="00CE1AA2">
        <w:rPr>
          <w:noProof/>
        </w:rPr>
        <w:fldChar w:fldCharType="end"/>
      </w:r>
      <w:r>
        <w:t xml:space="preserve">: </w:t>
      </w:r>
      <w:r w:rsidRPr="00924BA2">
        <w:t xml:space="preserve">Subject </w:t>
      </w:r>
      <w:r>
        <w:t>15</w:t>
      </w:r>
      <w:r w:rsidRPr="00924BA2">
        <w:t xml:space="preserve"> three-dimensional hip, knee, and ankle joint moments from 0 to 100% of stance phase. The shaded regions represent the standard deviation of the pre- and post-fatigue joint moments.</w:t>
      </w:r>
      <w:bookmarkEnd w:id="543"/>
    </w:p>
    <w:p w14:paraId="595AC9FF" w14:textId="7F5B257B" w:rsidR="00DE2046" w:rsidRDefault="00DE2046" w:rsidP="00DE2046">
      <w:pPr>
        <w:keepNext/>
      </w:pPr>
    </w:p>
    <w:p w14:paraId="64234EBE" w14:textId="79E3BF43" w:rsidR="00EA1683" w:rsidRDefault="00EA1683" w:rsidP="00EA1683">
      <w:pPr>
        <w:keepNext/>
      </w:pPr>
    </w:p>
    <w:p w14:paraId="117E55F7" w14:textId="5096EE96" w:rsidR="00CF3E2B" w:rsidRDefault="00CF3E2B" w:rsidP="00CF3E2B">
      <w:pPr>
        <w:keepNext/>
      </w:pPr>
    </w:p>
    <w:p w14:paraId="01AB3184" w14:textId="1F9746C8" w:rsidR="001A4CCE" w:rsidRDefault="001A4CCE" w:rsidP="001A4CCE"/>
    <w:p w14:paraId="18E8EBCF" w14:textId="77777777" w:rsidR="008F5363" w:rsidRDefault="008F5363" w:rsidP="001A4CCE"/>
    <w:p w14:paraId="397ED052" w14:textId="77777777" w:rsidR="008F5363" w:rsidRDefault="008F5363" w:rsidP="001A4CCE"/>
    <w:p w14:paraId="566B7765" w14:textId="336EB768" w:rsidR="008F5363" w:rsidRDefault="008F5363" w:rsidP="001A4CCE">
      <w:pPr>
        <w:sectPr w:rsidR="008F5363" w:rsidSect="00BA1AA7">
          <w:type w:val="nextColumn"/>
          <w:pgSz w:w="12240" w:h="15840"/>
          <w:pgMar w:top="1440" w:right="1440" w:bottom="1440" w:left="1440" w:header="720" w:footer="720" w:gutter="0"/>
          <w:cols w:space="720"/>
          <w:docGrid w:linePitch="360"/>
        </w:sectPr>
      </w:pPr>
    </w:p>
    <w:p w14:paraId="31068843" w14:textId="1B0459FA" w:rsidR="008F5363" w:rsidRPr="00FD0D0B" w:rsidRDefault="008F5363" w:rsidP="00FD0D0B">
      <w:pPr>
        <w:jc w:val="center"/>
        <w:rPr>
          <w:i/>
        </w:rPr>
      </w:pPr>
      <w:r w:rsidRPr="00FD0D0B">
        <w:rPr>
          <w:i/>
        </w:rPr>
        <w:lastRenderedPageBreak/>
        <w:t xml:space="preserve">Appendix </w:t>
      </w:r>
      <w:r w:rsidR="00DE34E9" w:rsidRPr="00FD0D0B">
        <w:rPr>
          <w:i/>
        </w:rPr>
        <w:t>O</w:t>
      </w:r>
      <w:r w:rsidRPr="00FD0D0B">
        <w:rPr>
          <w:i/>
        </w:rPr>
        <w:t>.</w:t>
      </w:r>
      <w:r w:rsidR="005E1A9B" w:rsidRPr="00FD0D0B">
        <w:rPr>
          <w:i/>
        </w:rPr>
        <w:t xml:space="preserve"> </w:t>
      </w:r>
      <w:r w:rsidR="00901DFC" w:rsidRPr="00FD0D0B">
        <w:rPr>
          <w:i/>
        </w:rPr>
        <w:t>Individual Subject</w:t>
      </w:r>
      <w:r w:rsidR="00BF12C8" w:rsidRPr="00FD0D0B">
        <w:rPr>
          <w:i/>
        </w:rPr>
        <w:t xml:space="preserve"> Hicks Recommendations for Static Optimization Reserves</w:t>
      </w:r>
    </w:p>
    <w:p w14:paraId="31C1F2FC" w14:textId="5E78F66D" w:rsidR="003B61C4" w:rsidRDefault="003B61C4" w:rsidP="003B61C4">
      <w:pPr>
        <w:pStyle w:val="Caption"/>
        <w:keepNext/>
      </w:pPr>
      <w:bookmarkStart w:id="544" w:name="_Toc46488242"/>
      <w:r>
        <w:t xml:space="preserve">Table </w:t>
      </w:r>
      <w:r w:rsidR="00CE1AA2">
        <w:fldChar w:fldCharType="begin"/>
      </w:r>
      <w:r w:rsidR="00CE1AA2">
        <w:instrText xml:space="preserve"> SEQ Table \* ARABIC </w:instrText>
      </w:r>
      <w:r w:rsidR="00CE1AA2">
        <w:fldChar w:fldCharType="separate"/>
      </w:r>
      <w:r w:rsidR="0062724E">
        <w:rPr>
          <w:noProof/>
        </w:rPr>
        <w:t>7</w:t>
      </w:r>
      <w:r w:rsidR="00CE1AA2">
        <w:rPr>
          <w:noProof/>
        </w:rPr>
        <w:fldChar w:fldCharType="end"/>
      </w:r>
      <w:r>
        <w:t xml:space="preserve">: Individual subject Hicks recommendations for the maximum static optimization reserves as well as the average subject static optimization reserves for the </w:t>
      </w:r>
      <w:r w:rsidR="005E1A9B">
        <w:t xml:space="preserve">right hip </w:t>
      </w:r>
      <w:r>
        <w:t>pre fatigue ACR trials.</w:t>
      </w:r>
      <w:bookmarkEnd w:id="544"/>
    </w:p>
    <w:tbl>
      <w:tblPr>
        <w:tblW w:w="11555" w:type="dxa"/>
        <w:tblLayout w:type="fixed"/>
        <w:tblLook w:val="01E0" w:firstRow="1" w:lastRow="1" w:firstColumn="1" w:lastColumn="1" w:noHBand="0" w:noVBand="0"/>
      </w:tblPr>
      <w:tblGrid>
        <w:gridCol w:w="1604"/>
        <w:gridCol w:w="1605"/>
        <w:gridCol w:w="1605"/>
        <w:gridCol w:w="1926"/>
        <w:gridCol w:w="1605"/>
        <w:gridCol w:w="1605"/>
        <w:gridCol w:w="1605"/>
      </w:tblGrid>
      <w:tr w:rsidR="00BF12C8" w:rsidRPr="00BE3A8C" w14:paraId="3C385C07" w14:textId="77777777" w:rsidTr="00233B57">
        <w:trPr>
          <w:trHeight w:val="435"/>
        </w:trPr>
        <w:tc>
          <w:tcPr>
            <w:tcW w:w="1604" w:type="dxa"/>
            <w:vMerge w:val="restart"/>
            <w:tcBorders>
              <w:top w:val="single" w:sz="4" w:space="0" w:color="auto"/>
            </w:tcBorders>
            <w:vAlign w:val="center"/>
          </w:tcPr>
          <w:p w14:paraId="788183E4" w14:textId="77777777" w:rsidR="00BF12C8" w:rsidRPr="00BE3A8C" w:rsidRDefault="00BF12C8" w:rsidP="00901DFC">
            <w:pPr>
              <w:spacing w:line="240" w:lineRule="auto"/>
              <w:jc w:val="center"/>
              <w:rPr>
                <w:szCs w:val="24"/>
              </w:rPr>
            </w:pPr>
            <w:r>
              <w:rPr>
                <w:szCs w:val="24"/>
              </w:rPr>
              <w:t>Subject</w:t>
            </w:r>
          </w:p>
        </w:tc>
        <w:tc>
          <w:tcPr>
            <w:tcW w:w="3210" w:type="dxa"/>
            <w:gridSpan w:val="2"/>
            <w:tcBorders>
              <w:top w:val="single" w:sz="4" w:space="0" w:color="auto"/>
            </w:tcBorders>
            <w:vAlign w:val="center"/>
          </w:tcPr>
          <w:p w14:paraId="715BBCDC" w14:textId="00C07ACA" w:rsidR="00BF12C8" w:rsidRPr="00BE3A8C" w:rsidRDefault="00BF12C8" w:rsidP="00901DFC">
            <w:pPr>
              <w:spacing w:line="240" w:lineRule="auto"/>
              <w:jc w:val="center"/>
              <w:rPr>
                <w:szCs w:val="24"/>
              </w:rPr>
            </w:pPr>
            <w:r>
              <w:rPr>
                <w:szCs w:val="24"/>
              </w:rPr>
              <w:t>Right Hip Flexion</w:t>
            </w:r>
          </w:p>
        </w:tc>
        <w:tc>
          <w:tcPr>
            <w:tcW w:w="3531" w:type="dxa"/>
            <w:gridSpan w:val="2"/>
            <w:tcBorders>
              <w:top w:val="single" w:sz="4" w:space="0" w:color="auto"/>
            </w:tcBorders>
            <w:vAlign w:val="center"/>
          </w:tcPr>
          <w:p w14:paraId="48D81A71" w14:textId="62FC1D04" w:rsidR="00BF12C8" w:rsidRPr="00BE3A8C" w:rsidRDefault="00BF12C8" w:rsidP="00901DFC">
            <w:pPr>
              <w:spacing w:line="240" w:lineRule="auto"/>
              <w:jc w:val="center"/>
              <w:rPr>
                <w:szCs w:val="24"/>
              </w:rPr>
            </w:pPr>
            <w:r>
              <w:rPr>
                <w:szCs w:val="24"/>
              </w:rPr>
              <w:t>Right Hip Adduction</w:t>
            </w:r>
          </w:p>
        </w:tc>
        <w:tc>
          <w:tcPr>
            <w:tcW w:w="3210" w:type="dxa"/>
            <w:gridSpan w:val="2"/>
            <w:tcBorders>
              <w:top w:val="single" w:sz="4" w:space="0" w:color="auto"/>
            </w:tcBorders>
            <w:vAlign w:val="center"/>
          </w:tcPr>
          <w:p w14:paraId="05E213BC" w14:textId="629D3AC7" w:rsidR="00BF12C8" w:rsidRDefault="00BF12C8" w:rsidP="00901DFC">
            <w:pPr>
              <w:spacing w:line="240" w:lineRule="auto"/>
              <w:jc w:val="center"/>
              <w:rPr>
                <w:szCs w:val="24"/>
              </w:rPr>
            </w:pPr>
            <w:r>
              <w:rPr>
                <w:szCs w:val="24"/>
              </w:rPr>
              <w:t>Right Hip Rotation</w:t>
            </w:r>
          </w:p>
        </w:tc>
      </w:tr>
      <w:tr w:rsidR="00BF12C8" w:rsidRPr="00BE3A8C" w14:paraId="33ED1F0E" w14:textId="77777777" w:rsidTr="00233B57">
        <w:trPr>
          <w:trHeight w:val="435"/>
        </w:trPr>
        <w:tc>
          <w:tcPr>
            <w:tcW w:w="1604" w:type="dxa"/>
            <w:vMerge/>
            <w:tcBorders>
              <w:bottom w:val="single" w:sz="4" w:space="0" w:color="auto"/>
            </w:tcBorders>
            <w:vAlign w:val="center"/>
          </w:tcPr>
          <w:p w14:paraId="0C7D02B8" w14:textId="77777777" w:rsidR="00BF12C8" w:rsidRDefault="00BF12C8" w:rsidP="00901DFC">
            <w:pPr>
              <w:spacing w:line="240" w:lineRule="auto"/>
              <w:jc w:val="center"/>
              <w:rPr>
                <w:szCs w:val="24"/>
              </w:rPr>
            </w:pPr>
          </w:p>
        </w:tc>
        <w:tc>
          <w:tcPr>
            <w:tcW w:w="1605" w:type="dxa"/>
            <w:tcBorders>
              <w:bottom w:val="single" w:sz="4" w:space="0" w:color="auto"/>
            </w:tcBorders>
            <w:vAlign w:val="center"/>
          </w:tcPr>
          <w:p w14:paraId="475F0C1C" w14:textId="3784C23C" w:rsidR="00BF12C8" w:rsidRDefault="00BF12C8" w:rsidP="00901DFC">
            <w:pPr>
              <w:spacing w:line="240" w:lineRule="auto"/>
              <w:jc w:val="center"/>
              <w:rPr>
                <w:szCs w:val="24"/>
              </w:rPr>
            </w:pPr>
            <w:r>
              <w:rPr>
                <w:szCs w:val="24"/>
              </w:rPr>
              <w:t>Hicks</w:t>
            </w:r>
          </w:p>
        </w:tc>
        <w:tc>
          <w:tcPr>
            <w:tcW w:w="1605" w:type="dxa"/>
            <w:tcBorders>
              <w:bottom w:val="single" w:sz="4" w:space="0" w:color="auto"/>
            </w:tcBorders>
            <w:vAlign w:val="center"/>
          </w:tcPr>
          <w:p w14:paraId="32DE1706" w14:textId="6EF13013" w:rsidR="00BF12C8" w:rsidRDefault="00BF12C8" w:rsidP="00901DFC">
            <w:pPr>
              <w:spacing w:line="240" w:lineRule="auto"/>
              <w:jc w:val="center"/>
              <w:rPr>
                <w:szCs w:val="24"/>
              </w:rPr>
            </w:pPr>
            <w:r>
              <w:rPr>
                <w:szCs w:val="24"/>
              </w:rPr>
              <w:t>Average</w:t>
            </w:r>
          </w:p>
        </w:tc>
        <w:tc>
          <w:tcPr>
            <w:tcW w:w="1926" w:type="dxa"/>
            <w:tcBorders>
              <w:bottom w:val="single" w:sz="4" w:space="0" w:color="auto"/>
            </w:tcBorders>
            <w:vAlign w:val="center"/>
          </w:tcPr>
          <w:p w14:paraId="4D825EB7" w14:textId="78314270" w:rsidR="00BF12C8" w:rsidRDefault="00BF12C8" w:rsidP="003B61C4">
            <w:pPr>
              <w:spacing w:line="240" w:lineRule="auto"/>
              <w:jc w:val="center"/>
              <w:rPr>
                <w:szCs w:val="24"/>
              </w:rPr>
            </w:pPr>
            <w:r>
              <w:rPr>
                <w:szCs w:val="24"/>
              </w:rPr>
              <w:t>Hicks</w:t>
            </w:r>
          </w:p>
        </w:tc>
        <w:tc>
          <w:tcPr>
            <w:tcW w:w="1605" w:type="dxa"/>
            <w:tcBorders>
              <w:bottom w:val="single" w:sz="4" w:space="0" w:color="auto"/>
            </w:tcBorders>
            <w:vAlign w:val="center"/>
          </w:tcPr>
          <w:p w14:paraId="08E4AC22" w14:textId="14CEC73D" w:rsidR="00BF12C8" w:rsidRDefault="00BF12C8" w:rsidP="00901DFC">
            <w:pPr>
              <w:spacing w:line="240" w:lineRule="auto"/>
              <w:jc w:val="center"/>
              <w:rPr>
                <w:szCs w:val="24"/>
              </w:rPr>
            </w:pPr>
            <w:r>
              <w:rPr>
                <w:szCs w:val="24"/>
              </w:rPr>
              <w:t>Average</w:t>
            </w:r>
          </w:p>
        </w:tc>
        <w:tc>
          <w:tcPr>
            <w:tcW w:w="1605" w:type="dxa"/>
            <w:tcBorders>
              <w:bottom w:val="single" w:sz="4" w:space="0" w:color="auto"/>
            </w:tcBorders>
            <w:vAlign w:val="center"/>
          </w:tcPr>
          <w:p w14:paraId="59C40F2D" w14:textId="089DA034" w:rsidR="00BF12C8" w:rsidRDefault="00BF12C8" w:rsidP="00901DFC">
            <w:pPr>
              <w:spacing w:line="240" w:lineRule="auto"/>
              <w:jc w:val="center"/>
              <w:rPr>
                <w:szCs w:val="24"/>
              </w:rPr>
            </w:pPr>
            <w:r>
              <w:rPr>
                <w:szCs w:val="24"/>
              </w:rPr>
              <w:t>Hicks</w:t>
            </w:r>
          </w:p>
        </w:tc>
        <w:tc>
          <w:tcPr>
            <w:tcW w:w="1605" w:type="dxa"/>
            <w:tcBorders>
              <w:bottom w:val="single" w:sz="4" w:space="0" w:color="auto"/>
            </w:tcBorders>
            <w:vAlign w:val="center"/>
          </w:tcPr>
          <w:p w14:paraId="35527873" w14:textId="1B5C9BF8" w:rsidR="00BF12C8" w:rsidRDefault="00BF12C8" w:rsidP="00901DFC">
            <w:pPr>
              <w:spacing w:line="240" w:lineRule="auto"/>
              <w:jc w:val="center"/>
              <w:rPr>
                <w:szCs w:val="24"/>
              </w:rPr>
            </w:pPr>
            <w:r>
              <w:rPr>
                <w:szCs w:val="24"/>
              </w:rPr>
              <w:t>Average</w:t>
            </w:r>
          </w:p>
        </w:tc>
      </w:tr>
      <w:tr w:rsidR="00BF12C8" w:rsidRPr="008B08BE" w14:paraId="77CC9C44" w14:textId="77777777" w:rsidTr="00233B57">
        <w:trPr>
          <w:trHeight w:val="435"/>
        </w:trPr>
        <w:tc>
          <w:tcPr>
            <w:tcW w:w="1604" w:type="dxa"/>
            <w:tcBorders>
              <w:top w:val="single" w:sz="4" w:space="0" w:color="auto"/>
            </w:tcBorders>
            <w:vAlign w:val="center"/>
          </w:tcPr>
          <w:p w14:paraId="592F4438" w14:textId="77777777" w:rsidR="00BF12C8" w:rsidRPr="00EF1153" w:rsidRDefault="00BF12C8" w:rsidP="00901DFC">
            <w:pPr>
              <w:spacing w:line="240" w:lineRule="auto"/>
              <w:jc w:val="center"/>
              <w:rPr>
                <w:bCs/>
                <w:szCs w:val="24"/>
              </w:rPr>
            </w:pPr>
            <w:r w:rsidRPr="00EF1153">
              <w:rPr>
                <w:bCs/>
                <w:szCs w:val="24"/>
              </w:rPr>
              <w:t>S01</w:t>
            </w:r>
          </w:p>
        </w:tc>
        <w:tc>
          <w:tcPr>
            <w:tcW w:w="1605" w:type="dxa"/>
            <w:tcBorders>
              <w:top w:val="single" w:sz="4" w:space="0" w:color="auto"/>
            </w:tcBorders>
            <w:vAlign w:val="center"/>
          </w:tcPr>
          <w:p w14:paraId="055903B8" w14:textId="5EFE7A71" w:rsidR="00BF12C8" w:rsidRPr="00EF1153" w:rsidRDefault="00BF12C8" w:rsidP="00901DFC">
            <w:pPr>
              <w:spacing w:line="240" w:lineRule="auto"/>
              <w:jc w:val="center"/>
              <w:rPr>
                <w:bCs/>
                <w:szCs w:val="24"/>
              </w:rPr>
            </w:pPr>
            <w:r>
              <w:rPr>
                <w:bCs/>
                <w:szCs w:val="24"/>
              </w:rPr>
              <w:t>-6.97</w:t>
            </w:r>
          </w:p>
        </w:tc>
        <w:tc>
          <w:tcPr>
            <w:tcW w:w="1605" w:type="dxa"/>
            <w:tcBorders>
              <w:top w:val="single" w:sz="4" w:space="0" w:color="auto"/>
            </w:tcBorders>
            <w:vAlign w:val="center"/>
          </w:tcPr>
          <w:p w14:paraId="42F0687C" w14:textId="2DEB745B" w:rsidR="00BF12C8" w:rsidRPr="00EF1153" w:rsidRDefault="00BF12C8" w:rsidP="00901DFC">
            <w:pPr>
              <w:spacing w:line="240" w:lineRule="auto"/>
              <w:jc w:val="center"/>
              <w:rPr>
                <w:bCs/>
                <w:szCs w:val="24"/>
              </w:rPr>
            </w:pPr>
            <w:r>
              <w:rPr>
                <w:bCs/>
                <w:szCs w:val="24"/>
              </w:rPr>
              <w:t>0.00</w:t>
            </w:r>
          </w:p>
        </w:tc>
        <w:tc>
          <w:tcPr>
            <w:tcW w:w="1926" w:type="dxa"/>
            <w:tcBorders>
              <w:top w:val="single" w:sz="4" w:space="0" w:color="auto"/>
            </w:tcBorders>
            <w:vAlign w:val="center"/>
          </w:tcPr>
          <w:p w14:paraId="1BE53132" w14:textId="0DD9A58E" w:rsidR="00BF12C8" w:rsidRPr="00EF1153" w:rsidRDefault="00BF12C8" w:rsidP="003B61C4">
            <w:pPr>
              <w:spacing w:line="240" w:lineRule="auto"/>
              <w:jc w:val="center"/>
              <w:rPr>
                <w:bCs/>
                <w:szCs w:val="24"/>
              </w:rPr>
            </w:pPr>
            <w:r>
              <w:rPr>
                <w:bCs/>
                <w:szCs w:val="24"/>
              </w:rPr>
              <w:t>-6.26</w:t>
            </w:r>
          </w:p>
        </w:tc>
        <w:tc>
          <w:tcPr>
            <w:tcW w:w="1605" w:type="dxa"/>
            <w:vAlign w:val="center"/>
          </w:tcPr>
          <w:p w14:paraId="429CFDF7" w14:textId="618A52A5" w:rsidR="00BF12C8" w:rsidRPr="00EF1153" w:rsidRDefault="00BF12C8" w:rsidP="00901DFC">
            <w:pPr>
              <w:spacing w:line="240" w:lineRule="auto"/>
              <w:jc w:val="center"/>
              <w:rPr>
                <w:bCs/>
                <w:szCs w:val="24"/>
              </w:rPr>
            </w:pPr>
            <w:r>
              <w:rPr>
                <w:bCs/>
                <w:szCs w:val="24"/>
              </w:rPr>
              <w:t>0.00</w:t>
            </w:r>
          </w:p>
        </w:tc>
        <w:tc>
          <w:tcPr>
            <w:tcW w:w="1605" w:type="dxa"/>
            <w:vAlign w:val="center"/>
          </w:tcPr>
          <w:p w14:paraId="1BC7CC6B" w14:textId="65E9ED41" w:rsidR="00BF12C8" w:rsidRPr="00EF1153" w:rsidRDefault="00BF12C8" w:rsidP="00901DFC">
            <w:pPr>
              <w:spacing w:line="240" w:lineRule="auto"/>
              <w:jc w:val="center"/>
              <w:rPr>
                <w:bCs/>
                <w:szCs w:val="24"/>
              </w:rPr>
            </w:pPr>
            <w:r>
              <w:rPr>
                <w:bCs/>
                <w:szCs w:val="24"/>
              </w:rPr>
              <w:t>1.73</w:t>
            </w:r>
          </w:p>
        </w:tc>
        <w:tc>
          <w:tcPr>
            <w:tcW w:w="1605" w:type="dxa"/>
            <w:vAlign w:val="center"/>
          </w:tcPr>
          <w:p w14:paraId="5AF9D69F" w14:textId="795B7915" w:rsidR="00BF12C8" w:rsidRPr="00EF1153" w:rsidRDefault="00BF12C8" w:rsidP="00901DFC">
            <w:pPr>
              <w:spacing w:line="240" w:lineRule="auto"/>
              <w:jc w:val="center"/>
              <w:rPr>
                <w:bCs/>
                <w:szCs w:val="24"/>
              </w:rPr>
            </w:pPr>
            <w:r>
              <w:rPr>
                <w:bCs/>
                <w:szCs w:val="24"/>
              </w:rPr>
              <w:t>0.01</w:t>
            </w:r>
          </w:p>
        </w:tc>
      </w:tr>
      <w:tr w:rsidR="00BF12C8" w:rsidRPr="005A644B" w14:paraId="653E81FE" w14:textId="77777777" w:rsidTr="00233B57">
        <w:trPr>
          <w:trHeight w:val="435"/>
        </w:trPr>
        <w:tc>
          <w:tcPr>
            <w:tcW w:w="1604" w:type="dxa"/>
            <w:vAlign w:val="center"/>
          </w:tcPr>
          <w:p w14:paraId="7F93C8AC" w14:textId="77777777" w:rsidR="00BF12C8" w:rsidRPr="00EF1153" w:rsidRDefault="00BF12C8" w:rsidP="00901DFC">
            <w:pPr>
              <w:spacing w:line="240" w:lineRule="auto"/>
              <w:jc w:val="center"/>
              <w:rPr>
                <w:bCs/>
                <w:szCs w:val="24"/>
              </w:rPr>
            </w:pPr>
            <w:r w:rsidRPr="00EF1153">
              <w:rPr>
                <w:bCs/>
                <w:szCs w:val="24"/>
              </w:rPr>
              <w:t>S02</w:t>
            </w:r>
          </w:p>
        </w:tc>
        <w:tc>
          <w:tcPr>
            <w:tcW w:w="1605" w:type="dxa"/>
            <w:vAlign w:val="center"/>
          </w:tcPr>
          <w:p w14:paraId="638664F2" w14:textId="6C33155F" w:rsidR="00BF12C8" w:rsidRPr="00EF1153" w:rsidRDefault="00BF12C8" w:rsidP="00901DFC">
            <w:pPr>
              <w:spacing w:line="240" w:lineRule="auto"/>
              <w:jc w:val="center"/>
              <w:rPr>
                <w:bCs/>
                <w:szCs w:val="24"/>
              </w:rPr>
            </w:pPr>
            <w:r>
              <w:rPr>
                <w:bCs/>
                <w:szCs w:val="24"/>
              </w:rPr>
              <w:t>-4.33</w:t>
            </w:r>
          </w:p>
        </w:tc>
        <w:tc>
          <w:tcPr>
            <w:tcW w:w="1605" w:type="dxa"/>
            <w:vAlign w:val="center"/>
          </w:tcPr>
          <w:p w14:paraId="35DB787F" w14:textId="1D35A63C" w:rsidR="00BF12C8" w:rsidRPr="00EF1153" w:rsidRDefault="00BF12C8" w:rsidP="00901DFC">
            <w:pPr>
              <w:spacing w:line="240" w:lineRule="auto"/>
              <w:jc w:val="center"/>
              <w:rPr>
                <w:bCs/>
                <w:szCs w:val="24"/>
              </w:rPr>
            </w:pPr>
            <w:r>
              <w:rPr>
                <w:bCs/>
                <w:szCs w:val="24"/>
              </w:rPr>
              <w:t>0.01</w:t>
            </w:r>
          </w:p>
        </w:tc>
        <w:tc>
          <w:tcPr>
            <w:tcW w:w="1926" w:type="dxa"/>
            <w:vAlign w:val="center"/>
          </w:tcPr>
          <w:p w14:paraId="3FAA7F25" w14:textId="309263C5" w:rsidR="00BF12C8" w:rsidRPr="00EF1153" w:rsidRDefault="00BF12C8" w:rsidP="003B61C4">
            <w:pPr>
              <w:spacing w:line="240" w:lineRule="auto"/>
              <w:jc w:val="center"/>
              <w:rPr>
                <w:bCs/>
                <w:szCs w:val="24"/>
              </w:rPr>
            </w:pPr>
            <w:r>
              <w:rPr>
                <w:bCs/>
                <w:szCs w:val="24"/>
              </w:rPr>
              <w:t>-1.90</w:t>
            </w:r>
          </w:p>
        </w:tc>
        <w:tc>
          <w:tcPr>
            <w:tcW w:w="1605" w:type="dxa"/>
            <w:vAlign w:val="center"/>
          </w:tcPr>
          <w:p w14:paraId="0ADC9492" w14:textId="061CAF49" w:rsidR="00BF12C8" w:rsidRPr="00EF1153" w:rsidRDefault="00BF12C8" w:rsidP="00901DFC">
            <w:pPr>
              <w:spacing w:line="240" w:lineRule="auto"/>
              <w:jc w:val="center"/>
              <w:rPr>
                <w:bCs/>
                <w:szCs w:val="24"/>
              </w:rPr>
            </w:pPr>
            <w:r>
              <w:rPr>
                <w:bCs/>
                <w:szCs w:val="24"/>
              </w:rPr>
              <w:t>-0.03</w:t>
            </w:r>
          </w:p>
        </w:tc>
        <w:tc>
          <w:tcPr>
            <w:tcW w:w="1605" w:type="dxa"/>
            <w:vAlign w:val="center"/>
          </w:tcPr>
          <w:p w14:paraId="4B3C6E9E" w14:textId="737435DA" w:rsidR="00BF12C8" w:rsidRPr="00EF1153" w:rsidRDefault="00BF12C8" w:rsidP="00901DFC">
            <w:pPr>
              <w:spacing w:line="240" w:lineRule="auto"/>
              <w:jc w:val="center"/>
              <w:rPr>
                <w:bCs/>
                <w:szCs w:val="24"/>
              </w:rPr>
            </w:pPr>
            <w:r>
              <w:rPr>
                <w:bCs/>
                <w:szCs w:val="24"/>
              </w:rPr>
              <w:t>0.74</w:t>
            </w:r>
          </w:p>
        </w:tc>
        <w:tc>
          <w:tcPr>
            <w:tcW w:w="1605" w:type="dxa"/>
            <w:vAlign w:val="center"/>
          </w:tcPr>
          <w:p w14:paraId="686C8B79" w14:textId="7A06BFBC" w:rsidR="00BF12C8" w:rsidRPr="00EF1153" w:rsidRDefault="00BF12C8" w:rsidP="00901DFC">
            <w:pPr>
              <w:spacing w:line="240" w:lineRule="auto"/>
              <w:jc w:val="center"/>
              <w:rPr>
                <w:bCs/>
                <w:szCs w:val="24"/>
              </w:rPr>
            </w:pPr>
            <w:r>
              <w:rPr>
                <w:bCs/>
                <w:szCs w:val="24"/>
              </w:rPr>
              <w:t>-0.08</w:t>
            </w:r>
          </w:p>
        </w:tc>
      </w:tr>
      <w:tr w:rsidR="00BF12C8" w:rsidRPr="008B08BE" w14:paraId="19C2E857" w14:textId="77777777" w:rsidTr="00233B57">
        <w:trPr>
          <w:trHeight w:val="435"/>
        </w:trPr>
        <w:tc>
          <w:tcPr>
            <w:tcW w:w="1604" w:type="dxa"/>
            <w:vAlign w:val="center"/>
          </w:tcPr>
          <w:p w14:paraId="2A0DDC52" w14:textId="77777777" w:rsidR="00BF12C8" w:rsidRPr="00EF1153" w:rsidRDefault="00BF12C8" w:rsidP="00901DFC">
            <w:pPr>
              <w:spacing w:line="240" w:lineRule="auto"/>
              <w:jc w:val="center"/>
              <w:rPr>
                <w:bCs/>
                <w:szCs w:val="24"/>
              </w:rPr>
            </w:pPr>
            <w:r w:rsidRPr="00EF1153">
              <w:rPr>
                <w:bCs/>
                <w:szCs w:val="24"/>
              </w:rPr>
              <w:t>S03</w:t>
            </w:r>
          </w:p>
        </w:tc>
        <w:tc>
          <w:tcPr>
            <w:tcW w:w="1605" w:type="dxa"/>
            <w:vAlign w:val="center"/>
          </w:tcPr>
          <w:p w14:paraId="70C9F09B" w14:textId="7877CEEC" w:rsidR="00BF12C8" w:rsidRPr="00EF1153" w:rsidRDefault="00BF12C8" w:rsidP="00BF12C8">
            <w:pPr>
              <w:spacing w:line="240" w:lineRule="auto"/>
              <w:jc w:val="center"/>
              <w:rPr>
                <w:bCs/>
                <w:szCs w:val="24"/>
              </w:rPr>
            </w:pPr>
            <w:r>
              <w:rPr>
                <w:bCs/>
                <w:szCs w:val="24"/>
              </w:rPr>
              <w:t>-4.54</w:t>
            </w:r>
          </w:p>
        </w:tc>
        <w:tc>
          <w:tcPr>
            <w:tcW w:w="1605" w:type="dxa"/>
            <w:vAlign w:val="center"/>
          </w:tcPr>
          <w:p w14:paraId="0E205AB4" w14:textId="2D280B2E" w:rsidR="00BF12C8" w:rsidRPr="00EF1153" w:rsidRDefault="00BF12C8" w:rsidP="00901DFC">
            <w:pPr>
              <w:spacing w:line="240" w:lineRule="auto"/>
              <w:jc w:val="center"/>
              <w:rPr>
                <w:bCs/>
                <w:szCs w:val="24"/>
              </w:rPr>
            </w:pPr>
            <w:r>
              <w:rPr>
                <w:bCs/>
                <w:szCs w:val="24"/>
              </w:rPr>
              <w:t>0.00</w:t>
            </w:r>
          </w:p>
        </w:tc>
        <w:tc>
          <w:tcPr>
            <w:tcW w:w="1926" w:type="dxa"/>
            <w:vAlign w:val="center"/>
          </w:tcPr>
          <w:p w14:paraId="0A44708E" w14:textId="0E2ECE44" w:rsidR="00BF12C8" w:rsidRPr="00EF1153" w:rsidRDefault="00BF12C8" w:rsidP="003B61C4">
            <w:pPr>
              <w:spacing w:line="240" w:lineRule="auto"/>
              <w:jc w:val="center"/>
              <w:rPr>
                <w:bCs/>
                <w:szCs w:val="24"/>
              </w:rPr>
            </w:pPr>
            <w:r>
              <w:rPr>
                <w:bCs/>
                <w:szCs w:val="24"/>
              </w:rPr>
              <w:t>-6.55</w:t>
            </w:r>
          </w:p>
        </w:tc>
        <w:tc>
          <w:tcPr>
            <w:tcW w:w="1605" w:type="dxa"/>
            <w:vAlign w:val="center"/>
          </w:tcPr>
          <w:p w14:paraId="7E9E9DCC" w14:textId="3BEEEE45" w:rsidR="00BF12C8" w:rsidRPr="00EF1153" w:rsidRDefault="00BF12C8" w:rsidP="00901DFC">
            <w:pPr>
              <w:spacing w:line="240" w:lineRule="auto"/>
              <w:jc w:val="center"/>
              <w:rPr>
                <w:bCs/>
                <w:szCs w:val="24"/>
              </w:rPr>
            </w:pPr>
            <w:r>
              <w:rPr>
                <w:bCs/>
                <w:szCs w:val="24"/>
              </w:rPr>
              <w:t>-0.02</w:t>
            </w:r>
          </w:p>
        </w:tc>
        <w:tc>
          <w:tcPr>
            <w:tcW w:w="1605" w:type="dxa"/>
            <w:vAlign w:val="center"/>
          </w:tcPr>
          <w:p w14:paraId="26188D60" w14:textId="0C8218C7" w:rsidR="00BF12C8" w:rsidRPr="00EF1153" w:rsidRDefault="00BF12C8" w:rsidP="00901DFC">
            <w:pPr>
              <w:spacing w:line="240" w:lineRule="auto"/>
              <w:jc w:val="center"/>
              <w:rPr>
                <w:bCs/>
                <w:szCs w:val="24"/>
              </w:rPr>
            </w:pPr>
            <w:r>
              <w:rPr>
                <w:bCs/>
                <w:szCs w:val="24"/>
              </w:rPr>
              <w:t>1.67</w:t>
            </w:r>
          </w:p>
        </w:tc>
        <w:tc>
          <w:tcPr>
            <w:tcW w:w="1605" w:type="dxa"/>
            <w:vAlign w:val="center"/>
          </w:tcPr>
          <w:p w14:paraId="16F475DE" w14:textId="6DFAD127" w:rsidR="00BF12C8" w:rsidRPr="00EF1153" w:rsidRDefault="00BF12C8" w:rsidP="00901DFC">
            <w:pPr>
              <w:spacing w:line="240" w:lineRule="auto"/>
              <w:jc w:val="center"/>
              <w:rPr>
                <w:bCs/>
                <w:szCs w:val="24"/>
              </w:rPr>
            </w:pPr>
            <w:r>
              <w:rPr>
                <w:bCs/>
                <w:szCs w:val="24"/>
              </w:rPr>
              <w:t>0.03</w:t>
            </w:r>
          </w:p>
        </w:tc>
      </w:tr>
      <w:tr w:rsidR="00BF12C8" w:rsidRPr="005A644B" w14:paraId="5487D391" w14:textId="77777777" w:rsidTr="00233B57">
        <w:trPr>
          <w:trHeight w:val="435"/>
        </w:trPr>
        <w:tc>
          <w:tcPr>
            <w:tcW w:w="1604" w:type="dxa"/>
            <w:vAlign w:val="center"/>
          </w:tcPr>
          <w:p w14:paraId="65582094" w14:textId="77777777" w:rsidR="00BF12C8" w:rsidRPr="00EF1153" w:rsidRDefault="00BF12C8" w:rsidP="00901DFC">
            <w:pPr>
              <w:spacing w:line="240" w:lineRule="auto"/>
              <w:jc w:val="center"/>
              <w:rPr>
                <w:bCs/>
                <w:szCs w:val="24"/>
              </w:rPr>
            </w:pPr>
            <w:r w:rsidRPr="00EF1153">
              <w:rPr>
                <w:bCs/>
                <w:szCs w:val="24"/>
              </w:rPr>
              <w:t>S05</w:t>
            </w:r>
          </w:p>
        </w:tc>
        <w:tc>
          <w:tcPr>
            <w:tcW w:w="1605" w:type="dxa"/>
            <w:vAlign w:val="center"/>
          </w:tcPr>
          <w:p w14:paraId="00E6B8D8" w14:textId="60CDB627" w:rsidR="00BF12C8" w:rsidRPr="00EF1153" w:rsidRDefault="00BF12C8" w:rsidP="00901DFC">
            <w:pPr>
              <w:spacing w:line="240" w:lineRule="auto"/>
              <w:jc w:val="center"/>
              <w:rPr>
                <w:bCs/>
                <w:szCs w:val="24"/>
              </w:rPr>
            </w:pPr>
            <w:r>
              <w:rPr>
                <w:bCs/>
                <w:szCs w:val="24"/>
              </w:rPr>
              <w:t>-4.12</w:t>
            </w:r>
          </w:p>
        </w:tc>
        <w:tc>
          <w:tcPr>
            <w:tcW w:w="1605" w:type="dxa"/>
            <w:vAlign w:val="center"/>
          </w:tcPr>
          <w:p w14:paraId="2E4DD93D" w14:textId="26FE9D82" w:rsidR="00BF12C8" w:rsidRPr="00EF1153" w:rsidRDefault="00BF12C8" w:rsidP="00901DFC">
            <w:pPr>
              <w:spacing w:line="240" w:lineRule="auto"/>
              <w:jc w:val="center"/>
              <w:rPr>
                <w:bCs/>
                <w:szCs w:val="24"/>
              </w:rPr>
            </w:pPr>
            <w:r>
              <w:rPr>
                <w:bCs/>
                <w:szCs w:val="24"/>
              </w:rPr>
              <w:t>-0.24</w:t>
            </w:r>
          </w:p>
        </w:tc>
        <w:tc>
          <w:tcPr>
            <w:tcW w:w="1926" w:type="dxa"/>
            <w:vAlign w:val="center"/>
          </w:tcPr>
          <w:p w14:paraId="7B93B76C" w14:textId="472539B7" w:rsidR="00BF12C8" w:rsidRPr="00EF1153" w:rsidRDefault="00BF12C8" w:rsidP="003B61C4">
            <w:pPr>
              <w:spacing w:line="240" w:lineRule="auto"/>
              <w:jc w:val="center"/>
              <w:rPr>
                <w:bCs/>
                <w:szCs w:val="24"/>
              </w:rPr>
            </w:pPr>
            <w:r>
              <w:rPr>
                <w:bCs/>
                <w:szCs w:val="24"/>
              </w:rPr>
              <w:t>-5.87</w:t>
            </w:r>
          </w:p>
        </w:tc>
        <w:tc>
          <w:tcPr>
            <w:tcW w:w="1605" w:type="dxa"/>
            <w:vAlign w:val="center"/>
          </w:tcPr>
          <w:p w14:paraId="6CF0B3C3" w14:textId="7E0C11E5" w:rsidR="00BF12C8" w:rsidRPr="00EF1153" w:rsidRDefault="00BF12C8" w:rsidP="00901DFC">
            <w:pPr>
              <w:spacing w:line="240" w:lineRule="auto"/>
              <w:jc w:val="center"/>
              <w:rPr>
                <w:bCs/>
                <w:szCs w:val="24"/>
              </w:rPr>
            </w:pPr>
            <w:r>
              <w:rPr>
                <w:bCs/>
                <w:szCs w:val="24"/>
              </w:rPr>
              <w:t>-0.37</w:t>
            </w:r>
          </w:p>
        </w:tc>
        <w:tc>
          <w:tcPr>
            <w:tcW w:w="1605" w:type="dxa"/>
            <w:vAlign w:val="center"/>
          </w:tcPr>
          <w:p w14:paraId="692D3C4B" w14:textId="55B84883" w:rsidR="00BF12C8" w:rsidRPr="00EF1153" w:rsidRDefault="00BF12C8" w:rsidP="00901DFC">
            <w:pPr>
              <w:spacing w:line="240" w:lineRule="auto"/>
              <w:jc w:val="center"/>
              <w:rPr>
                <w:bCs/>
                <w:szCs w:val="24"/>
              </w:rPr>
            </w:pPr>
            <w:r>
              <w:rPr>
                <w:bCs/>
                <w:szCs w:val="24"/>
              </w:rPr>
              <w:t>1.76</w:t>
            </w:r>
          </w:p>
        </w:tc>
        <w:tc>
          <w:tcPr>
            <w:tcW w:w="1605" w:type="dxa"/>
            <w:vAlign w:val="center"/>
          </w:tcPr>
          <w:p w14:paraId="076EFE37" w14:textId="03CA92B7" w:rsidR="00BF12C8" w:rsidRPr="00EF1153" w:rsidRDefault="00BF12C8" w:rsidP="00901DFC">
            <w:pPr>
              <w:spacing w:line="240" w:lineRule="auto"/>
              <w:jc w:val="center"/>
              <w:rPr>
                <w:bCs/>
                <w:szCs w:val="24"/>
              </w:rPr>
            </w:pPr>
            <w:r>
              <w:rPr>
                <w:bCs/>
                <w:szCs w:val="24"/>
              </w:rPr>
              <w:t>0.90</w:t>
            </w:r>
          </w:p>
        </w:tc>
      </w:tr>
      <w:tr w:rsidR="00BF12C8" w14:paraId="54DB2489" w14:textId="77777777" w:rsidTr="00233B57">
        <w:trPr>
          <w:trHeight w:val="435"/>
        </w:trPr>
        <w:tc>
          <w:tcPr>
            <w:tcW w:w="1604" w:type="dxa"/>
            <w:vAlign w:val="center"/>
          </w:tcPr>
          <w:p w14:paraId="79CC446E" w14:textId="77777777" w:rsidR="00BF12C8" w:rsidRPr="00EF1153" w:rsidRDefault="00BF12C8" w:rsidP="00901DFC">
            <w:pPr>
              <w:spacing w:line="240" w:lineRule="auto"/>
              <w:jc w:val="center"/>
              <w:rPr>
                <w:bCs/>
                <w:szCs w:val="24"/>
              </w:rPr>
            </w:pPr>
            <w:r w:rsidRPr="00EF1153">
              <w:rPr>
                <w:bCs/>
                <w:szCs w:val="24"/>
              </w:rPr>
              <w:t>S06</w:t>
            </w:r>
          </w:p>
        </w:tc>
        <w:tc>
          <w:tcPr>
            <w:tcW w:w="1605" w:type="dxa"/>
            <w:vAlign w:val="center"/>
          </w:tcPr>
          <w:p w14:paraId="2C6A193D" w14:textId="0A4A2C60" w:rsidR="00BF12C8" w:rsidRPr="00EF1153" w:rsidRDefault="00BF12C8" w:rsidP="00BF12C8">
            <w:pPr>
              <w:spacing w:line="240" w:lineRule="auto"/>
              <w:jc w:val="center"/>
              <w:rPr>
                <w:bCs/>
                <w:szCs w:val="24"/>
              </w:rPr>
            </w:pPr>
            <w:r>
              <w:rPr>
                <w:bCs/>
                <w:szCs w:val="24"/>
              </w:rPr>
              <w:t>-3.92</w:t>
            </w:r>
          </w:p>
        </w:tc>
        <w:tc>
          <w:tcPr>
            <w:tcW w:w="1605" w:type="dxa"/>
            <w:vAlign w:val="center"/>
          </w:tcPr>
          <w:p w14:paraId="7D56F493" w14:textId="54749A79" w:rsidR="00BF12C8" w:rsidRPr="00EF1153" w:rsidRDefault="00BF12C8" w:rsidP="00901DFC">
            <w:pPr>
              <w:spacing w:line="240" w:lineRule="auto"/>
              <w:jc w:val="center"/>
              <w:rPr>
                <w:bCs/>
                <w:szCs w:val="24"/>
              </w:rPr>
            </w:pPr>
            <w:r>
              <w:rPr>
                <w:bCs/>
                <w:szCs w:val="24"/>
              </w:rPr>
              <w:t>0.02</w:t>
            </w:r>
          </w:p>
        </w:tc>
        <w:tc>
          <w:tcPr>
            <w:tcW w:w="1926" w:type="dxa"/>
            <w:vAlign w:val="center"/>
          </w:tcPr>
          <w:p w14:paraId="0BF1AD2F" w14:textId="67CE0C01" w:rsidR="00BF12C8" w:rsidRPr="00EF1153" w:rsidRDefault="00BF12C8" w:rsidP="003B61C4">
            <w:pPr>
              <w:spacing w:line="240" w:lineRule="auto"/>
              <w:jc w:val="center"/>
              <w:rPr>
                <w:bCs/>
                <w:szCs w:val="24"/>
              </w:rPr>
            </w:pPr>
            <w:r>
              <w:rPr>
                <w:bCs/>
                <w:szCs w:val="24"/>
              </w:rPr>
              <w:t>-1.74</w:t>
            </w:r>
          </w:p>
        </w:tc>
        <w:tc>
          <w:tcPr>
            <w:tcW w:w="1605" w:type="dxa"/>
            <w:vAlign w:val="center"/>
          </w:tcPr>
          <w:p w14:paraId="518D8844" w14:textId="2063A47D" w:rsidR="00BF12C8" w:rsidRPr="00EF1153" w:rsidRDefault="00BF12C8" w:rsidP="00901DFC">
            <w:pPr>
              <w:spacing w:line="240" w:lineRule="auto"/>
              <w:jc w:val="center"/>
              <w:rPr>
                <w:bCs/>
                <w:szCs w:val="24"/>
              </w:rPr>
            </w:pPr>
            <w:r>
              <w:rPr>
                <w:bCs/>
                <w:szCs w:val="24"/>
              </w:rPr>
              <w:t>-0.03</w:t>
            </w:r>
          </w:p>
        </w:tc>
        <w:tc>
          <w:tcPr>
            <w:tcW w:w="1605" w:type="dxa"/>
            <w:vAlign w:val="center"/>
          </w:tcPr>
          <w:p w14:paraId="3DB16847" w14:textId="376F047B" w:rsidR="00BF12C8" w:rsidRPr="00EF1153" w:rsidRDefault="00BF12C8" w:rsidP="00901DFC">
            <w:pPr>
              <w:spacing w:line="240" w:lineRule="auto"/>
              <w:jc w:val="center"/>
              <w:rPr>
                <w:bCs/>
                <w:szCs w:val="24"/>
              </w:rPr>
            </w:pPr>
            <w:r>
              <w:rPr>
                <w:bCs/>
                <w:szCs w:val="24"/>
              </w:rPr>
              <w:t>0.77</w:t>
            </w:r>
          </w:p>
        </w:tc>
        <w:tc>
          <w:tcPr>
            <w:tcW w:w="1605" w:type="dxa"/>
            <w:vAlign w:val="center"/>
          </w:tcPr>
          <w:p w14:paraId="59FA41E2" w14:textId="748B6798" w:rsidR="00BF12C8" w:rsidRPr="00EF1153" w:rsidRDefault="00BF12C8" w:rsidP="00901DFC">
            <w:pPr>
              <w:spacing w:line="240" w:lineRule="auto"/>
              <w:jc w:val="center"/>
              <w:rPr>
                <w:bCs/>
                <w:szCs w:val="24"/>
              </w:rPr>
            </w:pPr>
            <w:r>
              <w:rPr>
                <w:bCs/>
                <w:szCs w:val="24"/>
              </w:rPr>
              <w:t>-0.04</w:t>
            </w:r>
          </w:p>
        </w:tc>
      </w:tr>
      <w:tr w:rsidR="00BF12C8" w14:paraId="515BCE02" w14:textId="77777777" w:rsidTr="00233B57">
        <w:trPr>
          <w:trHeight w:val="435"/>
        </w:trPr>
        <w:tc>
          <w:tcPr>
            <w:tcW w:w="1604" w:type="dxa"/>
            <w:vAlign w:val="center"/>
          </w:tcPr>
          <w:p w14:paraId="76157DB3" w14:textId="77777777" w:rsidR="00BF12C8" w:rsidRPr="00EF1153" w:rsidRDefault="00BF12C8" w:rsidP="00901DFC">
            <w:pPr>
              <w:spacing w:line="240" w:lineRule="auto"/>
              <w:jc w:val="center"/>
              <w:rPr>
                <w:bCs/>
                <w:szCs w:val="24"/>
              </w:rPr>
            </w:pPr>
            <w:r w:rsidRPr="00EF1153">
              <w:rPr>
                <w:bCs/>
                <w:szCs w:val="24"/>
              </w:rPr>
              <w:t>S07</w:t>
            </w:r>
          </w:p>
        </w:tc>
        <w:tc>
          <w:tcPr>
            <w:tcW w:w="1605" w:type="dxa"/>
            <w:vAlign w:val="center"/>
          </w:tcPr>
          <w:p w14:paraId="31842561" w14:textId="6C17AB97" w:rsidR="00BF12C8" w:rsidRPr="00EF1153" w:rsidRDefault="00BF12C8" w:rsidP="00901DFC">
            <w:pPr>
              <w:spacing w:line="240" w:lineRule="auto"/>
              <w:jc w:val="center"/>
              <w:rPr>
                <w:bCs/>
                <w:szCs w:val="24"/>
              </w:rPr>
            </w:pPr>
            <w:r>
              <w:rPr>
                <w:bCs/>
                <w:szCs w:val="24"/>
              </w:rPr>
              <w:t>-5.06</w:t>
            </w:r>
          </w:p>
        </w:tc>
        <w:tc>
          <w:tcPr>
            <w:tcW w:w="1605" w:type="dxa"/>
            <w:vAlign w:val="center"/>
          </w:tcPr>
          <w:p w14:paraId="359ABCB3" w14:textId="56528AC5" w:rsidR="00BF12C8" w:rsidRPr="00EF1153" w:rsidRDefault="00BF12C8" w:rsidP="00901DFC">
            <w:pPr>
              <w:spacing w:line="240" w:lineRule="auto"/>
              <w:jc w:val="center"/>
              <w:rPr>
                <w:bCs/>
                <w:szCs w:val="24"/>
              </w:rPr>
            </w:pPr>
            <w:r>
              <w:rPr>
                <w:bCs/>
                <w:szCs w:val="24"/>
              </w:rPr>
              <w:t>0.00</w:t>
            </w:r>
          </w:p>
        </w:tc>
        <w:tc>
          <w:tcPr>
            <w:tcW w:w="1926" w:type="dxa"/>
            <w:vAlign w:val="center"/>
          </w:tcPr>
          <w:p w14:paraId="0C45FD4A" w14:textId="336D2DCA" w:rsidR="00BF12C8" w:rsidRPr="00EF1153" w:rsidRDefault="00BF12C8" w:rsidP="003B61C4">
            <w:pPr>
              <w:spacing w:line="240" w:lineRule="auto"/>
              <w:jc w:val="center"/>
              <w:rPr>
                <w:bCs/>
                <w:szCs w:val="24"/>
              </w:rPr>
            </w:pPr>
            <w:r>
              <w:rPr>
                <w:bCs/>
                <w:szCs w:val="24"/>
              </w:rPr>
              <w:t>-5.95</w:t>
            </w:r>
          </w:p>
        </w:tc>
        <w:tc>
          <w:tcPr>
            <w:tcW w:w="1605" w:type="dxa"/>
            <w:vAlign w:val="center"/>
          </w:tcPr>
          <w:p w14:paraId="7412C6B0" w14:textId="2224D55E" w:rsidR="00BF12C8" w:rsidRPr="00EF1153" w:rsidRDefault="00BF12C8" w:rsidP="00901DFC">
            <w:pPr>
              <w:spacing w:line="240" w:lineRule="auto"/>
              <w:jc w:val="center"/>
              <w:rPr>
                <w:bCs/>
                <w:szCs w:val="24"/>
              </w:rPr>
            </w:pPr>
            <w:r>
              <w:rPr>
                <w:bCs/>
                <w:szCs w:val="24"/>
              </w:rPr>
              <w:t>-0.02</w:t>
            </w:r>
          </w:p>
        </w:tc>
        <w:tc>
          <w:tcPr>
            <w:tcW w:w="1605" w:type="dxa"/>
            <w:vAlign w:val="center"/>
          </w:tcPr>
          <w:p w14:paraId="0F5D40BB" w14:textId="3D64E4CF" w:rsidR="00BF12C8" w:rsidRPr="00EF1153" w:rsidRDefault="00BF12C8" w:rsidP="00901DFC">
            <w:pPr>
              <w:spacing w:line="240" w:lineRule="auto"/>
              <w:jc w:val="center"/>
              <w:rPr>
                <w:bCs/>
                <w:szCs w:val="24"/>
              </w:rPr>
            </w:pPr>
            <w:r>
              <w:rPr>
                <w:bCs/>
                <w:szCs w:val="24"/>
              </w:rPr>
              <w:t>1.84</w:t>
            </w:r>
          </w:p>
        </w:tc>
        <w:tc>
          <w:tcPr>
            <w:tcW w:w="1605" w:type="dxa"/>
            <w:vAlign w:val="center"/>
          </w:tcPr>
          <w:p w14:paraId="078903E7" w14:textId="31DE4C31" w:rsidR="00BF12C8" w:rsidRPr="00EF1153" w:rsidRDefault="00BF12C8" w:rsidP="00901DFC">
            <w:pPr>
              <w:spacing w:line="240" w:lineRule="auto"/>
              <w:jc w:val="center"/>
              <w:rPr>
                <w:bCs/>
                <w:szCs w:val="24"/>
              </w:rPr>
            </w:pPr>
            <w:r>
              <w:rPr>
                <w:bCs/>
                <w:szCs w:val="24"/>
              </w:rPr>
              <w:t>0.03</w:t>
            </w:r>
          </w:p>
        </w:tc>
      </w:tr>
      <w:tr w:rsidR="00BF12C8" w14:paraId="3B6652C3" w14:textId="77777777" w:rsidTr="00233B57">
        <w:trPr>
          <w:trHeight w:val="435"/>
        </w:trPr>
        <w:tc>
          <w:tcPr>
            <w:tcW w:w="1604" w:type="dxa"/>
            <w:vAlign w:val="center"/>
          </w:tcPr>
          <w:p w14:paraId="49FAFF0A" w14:textId="77777777" w:rsidR="00BF12C8" w:rsidRPr="00EF1153" w:rsidRDefault="00BF12C8" w:rsidP="00901DFC">
            <w:pPr>
              <w:spacing w:line="240" w:lineRule="auto"/>
              <w:jc w:val="center"/>
              <w:rPr>
                <w:bCs/>
                <w:szCs w:val="24"/>
              </w:rPr>
            </w:pPr>
            <w:r w:rsidRPr="00EF1153">
              <w:rPr>
                <w:bCs/>
                <w:szCs w:val="24"/>
              </w:rPr>
              <w:t>S08</w:t>
            </w:r>
          </w:p>
        </w:tc>
        <w:tc>
          <w:tcPr>
            <w:tcW w:w="1605" w:type="dxa"/>
            <w:vAlign w:val="center"/>
          </w:tcPr>
          <w:p w14:paraId="3D16F415" w14:textId="11056D3F" w:rsidR="00BF12C8" w:rsidRPr="00EF1153" w:rsidRDefault="00BF12C8" w:rsidP="00901DFC">
            <w:pPr>
              <w:spacing w:line="240" w:lineRule="auto"/>
              <w:jc w:val="center"/>
              <w:rPr>
                <w:bCs/>
                <w:szCs w:val="24"/>
              </w:rPr>
            </w:pPr>
            <w:r>
              <w:rPr>
                <w:bCs/>
                <w:szCs w:val="24"/>
              </w:rPr>
              <w:t>-8.85</w:t>
            </w:r>
          </w:p>
        </w:tc>
        <w:tc>
          <w:tcPr>
            <w:tcW w:w="1605" w:type="dxa"/>
            <w:vAlign w:val="center"/>
          </w:tcPr>
          <w:p w14:paraId="349E8E1D" w14:textId="0ECAF2F2" w:rsidR="00BF12C8" w:rsidRPr="00EF1153" w:rsidRDefault="00BF12C8" w:rsidP="00901DFC">
            <w:pPr>
              <w:spacing w:line="240" w:lineRule="auto"/>
              <w:jc w:val="center"/>
              <w:rPr>
                <w:bCs/>
                <w:szCs w:val="24"/>
              </w:rPr>
            </w:pPr>
            <w:r>
              <w:rPr>
                <w:bCs/>
                <w:szCs w:val="24"/>
              </w:rPr>
              <w:t>0.16</w:t>
            </w:r>
          </w:p>
        </w:tc>
        <w:tc>
          <w:tcPr>
            <w:tcW w:w="1926" w:type="dxa"/>
            <w:vAlign w:val="center"/>
          </w:tcPr>
          <w:p w14:paraId="41BEC920" w14:textId="4D7046C8" w:rsidR="00BF12C8" w:rsidRPr="00EF1153" w:rsidRDefault="00BF12C8" w:rsidP="003B61C4">
            <w:pPr>
              <w:spacing w:line="240" w:lineRule="auto"/>
              <w:jc w:val="center"/>
              <w:rPr>
                <w:bCs/>
                <w:szCs w:val="24"/>
              </w:rPr>
            </w:pPr>
            <w:r>
              <w:rPr>
                <w:bCs/>
                <w:szCs w:val="24"/>
              </w:rPr>
              <w:t>-8.11</w:t>
            </w:r>
          </w:p>
        </w:tc>
        <w:tc>
          <w:tcPr>
            <w:tcW w:w="1605" w:type="dxa"/>
            <w:vAlign w:val="center"/>
          </w:tcPr>
          <w:p w14:paraId="4F369B41" w14:textId="07FDD8DF" w:rsidR="00BF12C8" w:rsidRPr="00EF1153" w:rsidRDefault="00BF12C8" w:rsidP="00901DFC">
            <w:pPr>
              <w:spacing w:line="240" w:lineRule="auto"/>
              <w:jc w:val="center"/>
              <w:rPr>
                <w:bCs/>
                <w:szCs w:val="24"/>
              </w:rPr>
            </w:pPr>
            <w:r>
              <w:rPr>
                <w:bCs/>
                <w:szCs w:val="24"/>
              </w:rPr>
              <w:t>-0.07</w:t>
            </w:r>
          </w:p>
        </w:tc>
        <w:tc>
          <w:tcPr>
            <w:tcW w:w="1605" w:type="dxa"/>
            <w:vAlign w:val="center"/>
          </w:tcPr>
          <w:p w14:paraId="7CEEE327" w14:textId="4707090C" w:rsidR="00BF12C8" w:rsidRPr="00EF1153" w:rsidRDefault="00BF12C8" w:rsidP="00901DFC">
            <w:pPr>
              <w:spacing w:line="240" w:lineRule="auto"/>
              <w:jc w:val="center"/>
              <w:rPr>
                <w:bCs/>
                <w:szCs w:val="24"/>
              </w:rPr>
            </w:pPr>
            <w:r>
              <w:rPr>
                <w:bCs/>
                <w:szCs w:val="24"/>
              </w:rPr>
              <w:t>1.66</w:t>
            </w:r>
          </w:p>
        </w:tc>
        <w:tc>
          <w:tcPr>
            <w:tcW w:w="1605" w:type="dxa"/>
            <w:vAlign w:val="center"/>
          </w:tcPr>
          <w:p w14:paraId="738D4780" w14:textId="049DA1A7" w:rsidR="00BF12C8" w:rsidRPr="00EF1153" w:rsidRDefault="00BF12C8" w:rsidP="00901DFC">
            <w:pPr>
              <w:spacing w:line="240" w:lineRule="auto"/>
              <w:jc w:val="center"/>
              <w:rPr>
                <w:bCs/>
                <w:szCs w:val="24"/>
              </w:rPr>
            </w:pPr>
            <w:r>
              <w:rPr>
                <w:bCs/>
                <w:szCs w:val="24"/>
              </w:rPr>
              <w:t>0.23</w:t>
            </w:r>
          </w:p>
        </w:tc>
      </w:tr>
      <w:tr w:rsidR="00BF12C8" w14:paraId="404558B8" w14:textId="77777777" w:rsidTr="00233B57">
        <w:trPr>
          <w:trHeight w:val="435"/>
        </w:trPr>
        <w:tc>
          <w:tcPr>
            <w:tcW w:w="1604" w:type="dxa"/>
            <w:vAlign w:val="center"/>
          </w:tcPr>
          <w:p w14:paraId="5F81CED1" w14:textId="77777777" w:rsidR="00BF12C8" w:rsidRPr="00EF1153" w:rsidRDefault="00BF12C8" w:rsidP="00901DFC">
            <w:pPr>
              <w:spacing w:line="240" w:lineRule="auto"/>
              <w:jc w:val="center"/>
              <w:rPr>
                <w:bCs/>
                <w:szCs w:val="24"/>
              </w:rPr>
            </w:pPr>
            <w:r w:rsidRPr="00EF1153">
              <w:rPr>
                <w:bCs/>
                <w:szCs w:val="24"/>
              </w:rPr>
              <w:t>S09</w:t>
            </w:r>
          </w:p>
        </w:tc>
        <w:tc>
          <w:tcPr>
            <w:tcW w:w="1605" w:type="dxa"/>
            <w:vAlign w:val="center"/>
          </w:tcPr>
          <w:p w14:paraId="11E808D0" w14:textId="70EDBA64" w:rsidR="00BF12C8" w:rsidRPr="00EF1153" w:rsidRDefault="00BF12C8" w:rsidP="00901DFC">
            <w:pPr>
              <w:spacing w:line="240" w:lineRule="auto"/>
              <w:jc w:val="center"/>
              <w:rPr>
                <w:bCs/>
                <w:szCs w:val="24"/>
              </w:rPr>
            </w:pPr>
            <w:r>
              <w:rPr>
                <w:bCs/>
                <w:szCs w:val="24"/>
              </w:rPr>
              <w:t>-5.56</w:t>
            </w:r>
          </w:p>
        </w:tc>
        <w:tc>
          <w:tcPr>
            <w:tcW w:w="1605" w:type="dxa"/>
            <w:vAlign w:val="center"/>
          </w:tcPr>
          <w:p w14:paraId="0DA6C1B9" w14:textId="1710A34F" w:rsidR="00BF12C8" w:rsidRPr="00EF1153" w:rsidRDefault="00BF12C8" w:rsidP="00901DFC">
            <w:pPr>
              <w:spacing w:line="240" w:lineRule="auto"/>
              <w:jc w:val="center"/>
              <w:rPr>
                <w:bCs/>
                <w:szCs w:val="24"/>
              </w:rPr>
            </w:pPr>
            <w:r>
              <w:rPr>
                <w:bCs/>
                <w:szCs w:val="24"/>
              </w:rPr>
              <w:t>0.01</w:t>
            </w:r>
          </w:p>
        </w:tc>
        <w:tc>
          <w:tcPr>
            <w:tcW w:w="1926" w:type="dxa"/>
            <w:vAlign w:val="center"/>
          </w:tcPr>
          <w:p w14:paraId="5162857C" w14:textId="78A4C68E" w:rsidR="00BF12C8" w:rsidRPr="00EF1153" w:rsidRDefault="00BF12C8" w:rsidP="003B61C4">
            <w:pPr>
              <w:spacing w:line="240" w:lineRule="auto"/>
              <w:jc w:val="center"/>
              <w:rPr>
                <w:bCs/>
                <w:szCs w:val="24"/>
              </w:rPr>
            </w:pPr>
            <w:r>
              <w:rPr>
                <w:bCs/>
                <w:szCs w:val="24"/>
              </w:rPr>
              <w:t>-6.22</w:t>
            </w:r>
          </w:p>
        </w:tc>
        <w:tc>
          <w:tcPr>
            <w:tcW w:w="1605" w:type="dxa"/>
            <w:vAlign w:val="center"/>
          </w:tcPr>
          <w:p w14:paraId="4BA7D77D" w14:textId="269A3573" w:rsidR="00BF12C8" w:rsidRPr="00EF1153" w:rsidRDefault="00BF12C8" w:rsidP="00901DFC">
            <w:pPr>
              <w:spacing w:line="240" w:lineRule="auto"/>
              <w:jc w:val="center"/>
              <w:rPr>
                <w:bCs/>
                <w:szCs w:val="24"/>
              </w:rPr>
            </w:pPr>
            <w:r>
              <w:rPr>
                <w:bCs/>
                <w:szCs w:val="24"/>
              </w:rPr>
              <w:t>-0.01</w:t>
            </w:r>
          </w:p>
        </w:tc>
        <w:tc>
          <w:tcPr>
            <w:tcW w:w="1605" w:type="dxa"/>
            <w:vAlign w:val="center"/>
          </w:tcPr>
          <w:p w14:paraId="0102B067" w14:textId="249A9F9F" w:rsidR="00BF12C8" w:rsidRPr="00EF1153" w:rsidRDefault="00BF12C8" w:rsidP="00901DFC">
            <w:pPr>
              <w:spacing w:line="240" w:lineRule="auto"/>
              <w:jc w:val="center"/>
              <w:rPr>
                <w:bCs/>
                <w:szCs w:val="24"/>
              </w:rPr>
            </w:pPr>
            <w:r>
              <w:rPr>
                <w:bCs/>
                <w:szCs w:val="24"/>
              </w:rPr>
              <w:t>1.12</w:t>
            </w:r>
          </w:p>
        </w:tc>
        <w:tc>
          <w:tcPr>
            <w:tcW w:w="1605" w:type="dxa"/>
            <w:vAlign w:val="center"/>
          </w:tcPr>
          <w:p w14:paraId="5F3618A9" w14:textId="7BA6EA25" w:rsidR="00BF12C8" w:rsidRPr="00EF1153" w:rsidRDefault="00BF12C8" w:rsidP="00901DFC">
            <w:pPr>
              <w:spacing w:line="240" w:lineRule="auto"/>
              <w:jc w:val="center"/>
              <w:rPr>
                <w:bCs/>
                <w:szCs w:val="24"/>
              </w:rPr>
            </w:pPr>
            <w:r>
              <w:rPr>
                <w:bCs/>
                <w:szCs w:val="24"/>
              </w:rPr>
              <w:t>0.02</w:t>
            </w:r>
          </w:p>
        </w:tc>
      </w:tr>
      <w:tr w:rsidR="00BF12C8" w14:paraId="2960FEFD" w14:textId="77777777" w:rsidTr="00233B57">
        <w:trPr>
          <w:trHeight w:val="435"/>
        </w:trPr>
        <w:tc>
          <w:tcPr>
            <w:tcW w:w="1604" w:type="dxa"/>
            <w:vAlign w:val="center"/>
          </w:tcPr>
          <w:p w14:paraId="3F696DE6" w14:textId="77777777" w:rsidR="00BF12C8" w:rsidRPr="00EF1153" w:rsidRDefault="00BF12C8" w:rsidP="00901DFC">
            <w:pPr>
              <w:spacing w:line="240" w:lineRule="auto"/>
              <w:jc w:val="center"/>
              <w:rPr>
                <w:bCs/>
                <w:szCs w:val="24"/>
              </w:rPr>
            </w:pPr>
            <w:r w:rsidRPr="00EF1153">
              <w:rPr>
                <w:bCs/>
                <w:szCs w:val="24"/>
              </w:rPr>
              <w:t>S10</w:t>
            </w:r>
          </w:p>
        </w:tc>
        <w:tc>
          <w:tcPr>
            <w:tcW w:w="1605" w:type="dxa"/>
            <w:vAlign w:val="center"/>
          </w:tcPr>
          <w:p w14:paraId="4AA9EF57" w14:textId="4755F895" w:rsidR="00BF12C8" w:rsidRPr="00EF1153" w:rsidRDefault="00BF12C8" w:rsidP="00901DFC">
            <w:pPr>
              <w:spacing w:line="240" w:lineRule="auto"/>
              <w:jc w:val="center"/>
              <w:rPr>
                <w:bCs/>
                <w:szCs w:val="24"/>
              </w:rPr>
            </w:pPr>
            <w:r>
              <w:rPr>
                <w:bCs/>
                <w:szCs w:val="24"/>
              </w:rPr>
              <w:t>-7.77</w:t>
            </w:r>
          </w:p>
        </w:tc>
        <w:tc>
          <w:tcPr>
            <w:tcW w:w="1605" w:type="dxa"/>
            <w:vAlign w:val="center"/>
          </w:tcPr>
          <w:p w14:paraId="744FADD3" w14:textId="52F75A3E" w:rsidR="00BF12C8" w:rsidRPr="00EF1153" w:rsidRDefault="00BF12C8" w:rsidP="00901DFC">
            <w:pPr>
              <w:spacing w:line="240" w:lineRule="auto"/>
              <w:jc w:val="center"/>
              <w:rPr>
                <w:bCs/>
                <w:szCs w:val="24"/>
              </w:rPr>
            </w:pPr>
            <w:r>
              <w:rPr>
                <w:bCs/>
                <w:szCs w:val="24"/>
              </w:rPr>
              <w:t>0.00</w:t>
            </w:r>
          </w:p>
        </w:tc>
        <w:tc>
          <w:tcPr>
            <w:tcW w:w="1926" w:type="dxa"/>
            <w:vAlign w:val="center"/>
          </w:tcPr>
          <w:p w14:paraId="2FCC73F6" w14:textId="769E7049" w:rsidR="00BF12C8" w:rsidRPr="00EF1153" w:rsidRDefault="00BF12C8" w:rsidP="003B61C4">
            <w:pPr>
              <w:spacing w:line="240" w:lineRule="auto"/>
              <w:jc w:val="center"/>
              <w:rPr>
                <w:bCs/>
                <w:szCs w:val="24"/>
              </w:rPr>
            </w:pPr>
            <w:r>
              <w:rPr>
                <w:bCs/>
                <w:szCs w:val="24"/>
              </w:rPr>
              <w:t>-7.93</w:t>
            </w:r>
          </w:p>
        </w:tc>
        <w:tc>
          <w:tcPr>
            <w:tcW w:w="1605" w:type="dxa"/>
            <w:vAlign w:val="center"/>
          </w:tcPr>
          <w:p w14:paraId="51896508" w14:textId="1F1215F9" w:rsidR="00BF12C8" w:rsidRPr="00EF1153" w:rsidRDefault="00BF12C8" w:rsidP="00901DFC">
            <w:pPr>
              <w:spacing w:line="240" w:lineRule="auto"/>
              <w:jc w:val="center"/>
              <w:rPr>
                <w:bCs/>
                <w:szCs w:val="24"/>
              </w:rPr>
            </w:pPr>
            <w:r>
              <w:rPr>
                <w:bCs/>
                <w:szCs w:val="24"/>
              </w:rPr>
              <w:t>-0.01</w:t>
            </w:r>
          </w:p>
        </w:tc>
        <w:tc>
          <w:tcPr>
            <w:tcW w:w="1605" w:type="dxa"/>
            <w:vAlign w:val="center"/>
          </w:tcPr>
          <w:p w14:paraId="1EF5B462" w14:textId="667AB77D" w:rsidR="00BF12C8" w:rsidRPr="00EF1153" w:rsidRDefault="00BF12C8" w:rsidP="00901DFC">
            <w:pPr>
              <w:spacing w:line="240" w:lineRule="auto"/>
              <w:jc w:val="center"/>
              <w:rPr>
                <w:bCs/>
                <w:szCs w:val="24"/>
              </w:rPr>
            </w:pPr>
            <w:r>
              <w:rPr>
                <w:bCs/>
                <w:szCs w:val="24"/>
              </w:rPr>
              <w:t>1.39</w:t>
            </w:r>
          </w:p>
        </w:tc>
        <w:tc>
          <w:tcPr>
            <w:tcW w:w="1605" w:type="dxa"/>
            <w:vAlign w:val="center"/>
          </w:tcPr>
          <w:p w14:paraId="5315CA39" w14:textId="52F483AD" w:rsidR="00BF12C8" w:rsidRPr="00EF1153" w:rsidRDefault="00BF12C8" w:rsidP="00901DFC">
            <w:pPr>
              <w:spacing w:line="240" w:lineRule="auto"/>
              <w:jc w:val="center"/>
              <w:rPr>
                <w:bCs/>
                <w:szCs w:val="24"/>
              </w:rPr>
            </w:pPr>
            <w:r>
              <w:rPr>
                <w:bCs/>
                <w:szCs w:val="24"/>
              </w:rPr>
              <w:t>0.00</w:t>
            </w:r>
          </w:p>
        </w:tc>
      </w:tr>
      <w:tr w:rsidR="00BF12C8" w14:paraId="517E1675" w14:textId="77777777" w:rsidTr="00233B57">
        <w:trPr>
          <w:trHeight w:val="435"/>
        </w:trPr>
        <w:tc>
          <w:tcPr>
            <w:tcW w:w="1604" w:type="dxa"/>
            <w:vAlign w:val="center"/>
          </w:tcPr>
          <w:p w14:paraId="0922E783" w14:textId="77777777" w:rsidR="00BF12C8" w:rsidRPr="00EF1153" w:rsidRDefault="00BF12C8" w:rsidP="00901DFC">
            <w:pPr>
              <w:spacing w:line="240" w:lineRule="auto"/>
              <w:jc w:val="center"/>
              <w:rPr>
                <w:bCs/>
                <w:szCs w:val="24"/>
              </w:rPr>
            </w:pPr>
            <w:r w:rsidRPr="00EF1153">
              <w:rPr>
                <w:bCs/>
                <w:szCs w:val="24"/>
              </w:rPr>
              <w:t>S12</w:t>
            </w:r>
          </w:p>
        </w:tc>
        <w:tc>
          <w:tcPr>
            <w:tcW w:w="1605" w:type="dxa"/>
            <w:vAlign w:val="center"/>
          </w:tcPr>
          <w:p w14:paraId="1B183787" w14:textId="18E69080" w:rsidR="00BF12C8" w:rsidRPr="00EF1153" w:rsidRDefault="00BF12C8" w:rsidP="00901DFC">
            <w:pPr>
              <w:spacing w:line="240" w:lineRule="auto"/>
              <w:jc w:val="center"/>
              <w:rPr>
                <w:bCs/>
                <w:szCs w:val="24"/>
              </w:rPr>
            </w:pPr>
            <w:r>
              <w:rPr>
                <w:bCs/>
                <w:szCs w:val="24"/>
              </w:rPr>
              <w:t>-3.77</w:t>
            </w:r>
          </w:p>
        </w:tc>
        <w:tc>
          <w:tcPr>
            <w:tcW w:w="1605" w:type="dxa"/>
            <w:vAlign w:val="center"/>
          </w:tcPr>
          <w:p w14:paraId="0B16EC98" w14:textId="59EAB9AD" w:rsidR="00BF12C8" w:rsidRPr="00EF1153" w:rsidRDefault="00BF12C8" w:rsidP="00901DFC">
            <w:pPr>
              <w:spacing w:line="240" w:lineRule="auto"/>
              <w:jc w:val="center"/>
              <w:rPr>
                <w:bCs/>
                <w:szCs w:val="24"/>
              </w:rPr>
            </w:pPr>
            <w:r>
              <w:rPr>
                <w:bCs/>
                <w:szCs w:val="24"/>
              </w:rPr>
              <w:t>0.00</w:t>
            </w:r>
          </w:p>
        </w:tc>
        <w:tc>
          <w:tcPr>
            <w:tcW w:w="1926" w:type="dxa"/>
            <w:vAlign w:val="center"/>
          </w:tcPr>
          <w:p w14:paraId="097F3FB1" w14:textId="1B1D2044" w:rsidR="00BF12C8" w:rsidRPr="00EF1153" w:rsidRDefault="00BF12C8" w:rsidP="003B61C4">
            <w:pPr>
              <w:spacing w:line="240" w:lineRule="auto"/>
              <w:jc w:val="center"/>
              <w:rPr>
                <w:bCs/>
                <w:szCs w:val="24"/>
              </w:rPr>
            </w:pPr>
            <w:r>
              <w:rPr>
                <w:bCs/>
                <w:szCs w:val="24"/>
              </w:rPr>
              <w:t>-7.60</w:t>
            </w:r>
          </w:p>
        </w:tc>
        <w:tc>
          <w:tcPr>
            <w:tcW w:w="1605" w:type="dxa"/>
            <w:vAlign w:val="center"/>
          </w:tcPr>
          <w:p w14:paraId="71BB0CD0" w14:textId="721C42EB" w:rsidR="00BF12C8" w:rsidRPr="00EF1153" w:rsidRDefault="00BF12C8" w:rsidP="00901DFC">
            <w:pPr>
              <w:spacing w:line="240" w:lineRule="auto"/>
              <w:jc w:val="center"/>
              <w:rPr>
                <w:bCs/>
                <w:szCs w:val="24"/>
              </w:rPr>
            </w:pPr>
            <w:r>
              <w:rPr>
                <w:bCs/>
                <w:szCs w:val="24"/>
              </w:rPr>
              <w:t>-0.02</w:t>
            </w:r>
          </w:p>
        </w:tc>
        <w:tc>
          <w:tcPr>
            <w:tcW w:w="1605" w:type="dxa"/>
            <w:vAlign w:val="center"/>
          </w:tcPr>
          <w:p w14:paraId="2FE78B83" w14:textId="5B8381C3" w:rsidR="00BF12C8" w:rsidRPr="00EF1153" w:rsidRDefault="00BF12C8" w:rsidP="00901DFC">
            <w:pPr>
              <w:spacing w:line="240" w:lineRule="auto"/>
              <w:jc w:val="center"/>
              <w:rPr>
                <w:bCs/>
                <w:szCs w:val="24"/>
              </w:rPr>
            </w:pPr>
            <w:r>
              <w:rPr>
                <w:bCs/>
                <w:szCs w:val="24"/>
              </w:rPr>
              <w:t>1.55</w:t>
            </w:r>
          </w:p>
        </w:tc>
        <w:tc>
          <w:tcPr>
            <w:tcW w:w="1605" w:type="dxa"/>
            <w:vAlign w:val="center"/>
          </w:tcPr>
          <w:p w14:paraId="60DFF57B" w14:textId="75644C2F" w:rsidR="00BF12C8" w:rsidRPr="00EF1153" w:rsidRDefault="00BF12C8" w:rsidP="00901DFC">
            <w:pPr>
              <w:spacing w:line="240" w:lineRule="auto"/>
              <w:jc w:val="center"/>
              <w:rPr>
                <w:bCs/>
                <w:szCs w:val="24"/>
              </w:rPr>
            </w:pPr>
            <w:r>
              <w:rPr>
                <w:bCs/>
                <w:szCs w:val="24"/>
              </w:rPr>
              <w:t>0.02</w:t>
            </w:r>
          </w:p>
        </w:tc>
      </w:tr>
      <w:tr w:rsidR="00BF12C8" w14:paraId="5B25099E" w14:textId="77777777" w:rsidTr="00233B57">
        <w:trPr>
          <w:trHeight w:val="435"/>
        </w:trPr>
        <w:tc>
          <w:tcPr>
            <w:tcW w:w="1604" w:type="dxa"/>
            <w:tcBorders>
              <w:bottom w:val="single" w:sz="4" w:space="0" w:color="auto"/>
            </w:tcBorders>
            <w:vAlign w:val="center"/>
          </w:tcPr>
          <w:p w14:paraId="6D30625D" w14:textId="77777777" w:rsidR="00BF12C8" w:rsidRPr="00EF1153" w:rsidRDefault="00BF12C8" w:rsidP="00901DFC">
            <w:pPr>
              <w:spacing w:line="240" w:lineRule="auto"/>
              <w:jc w:val="center"/>
              <w:rPr>
                <w:bCs/>
                <w:szCs w:val="24"/>
              </w:rPr>
            </w:pPr>
            <w:r w:rsidRPr="00EF1153">
              <w:rPr>
                <w:bCs/>
                <w:szCs w:val="24"/>
              </w:rPr>
              <w:t>S15</w:t>
            </w:r>
          </w:p>
        </w:tc>
        <w:tc>
          <w:tcPr>
            <w:tcW w:w="1605" w:type="dxa"/>
            <w:tcBorders>
              <w:bottom w:val="single" w:sz="4" w:space="0" w:color="auto"/>
            </w:tcBorders>
            <w:vAlign w:val="center"/>
          </w:tcPr>
          <w:p w14:paraId="743A7E25" w14:textId="7E60D61F" w:rsidR="00BF12C8" w:rsidRPr="00EF1153" w:rsidRDefault="00BF12C8" w:rsidP="00901DFC">
            <w:pPr>
              <w:spacing w:line="240" w:lineRule="auto"/>
              <w:jc w:val="center"/>
              <w:rPr>
                <w:bCs/>
                <w:szCs w:val="24"/>
              </w:rPr>
            </w:pPr>
            <w:r>
              <w:rPr>
                <w:bCs/>
                <w:szCs w:val="24"/>
              </w:rPr>
              <w:t>-8.67</w:t>
            </w:r>
          </w:p>
        </w:tc>
        <w:tc>
          <w:tcPr>
            <w:tcW w:w="1605" w:type="dxa"/>
            <w:tcBorders>
              <w:bottom w:val="single" w:sz="4" w:space="0" w:color="auto"/>
            </w:tcBorders>
            <w:vAlign w:val="center"/>
          </w:tcPr>
          <w:p w14:paraId="03065518" w14:textId="7C6DD246" w:rsidR="00BF12C8" w:rsidRPr="00EF1153" w:rsidRDefault="00BF12C8" w:rsidP="00901DFC">
            <w:pPr>
              <w:spacing w:line="240" w:lineRule="auto"/>
              <w:jc w:val="center"/>
              <w:rPr>
                <w:bCs/>
                <w:szCs w:val="24"/>
              </w:rPr>
            </w:pPr>
            <w:r>
              <w:rPr>
                <w:bCs/>
                <w:szCs w:val="24"/>
              </w:rPr>
              <w:t>0.00</w:t>
            </w:r>
          </w:p>
        </w:tc>
        <w:tc>
          <w:tcPr>
            <w:tcW w:w="1926" w:type="dxa"/>
            <w:tcBorders>
              <w:bottom w:val="single" w:sz="4" w:space="0" w:color="auto"/>
            </w:tcBorders>
            <w:vAlign w:val="center"/>
          </w:tcPr>
          <w:p w14:paraId="24FB32BE" w14:textId="0279A306" w:rsidR="00BF12C8" w:rsidRPr="00EF1153" w:rsidRDefault="00BF12C8" w:rsidP="003B61C4">
            <w:pPr>
              <w:spacing w:line="240" w:lineRule="auto"/>
              <w:jc w:val="center"/>
              <w:rPr>
                <w:bCs/>
                <w:szCs w:val="24"/>
              </w:rPr>
            </w:pPr>
            <w:r>
              <w:rPr>
                <w:bCs/>
                <w:szCs w:val="24"/>
              </w:rPr>
              <w:t>-6.51</w:t>
            </w:r>
          </w:p>
        </w:tc>
        <w:tc>
          <w:tcPr>
            <w:tcW w:w="1605" w:type="dxa"/>
            <w:tcBorders>
              <w:bottom w:val="single" w:sz="4" w:space="0" w:color="auto"/>
            </w:tcBorders>
            <w:vAlign w:val="center"/>
          </w:tcPr>
          <w:p w14:paraId="53D65F44" w14:textId="0FF0342A" w:rsidR="00BF12C8" w:rsidRPr="00EF1153" w:rsidRDefault="00BF12C8" w:rsidP="00901DFC">
            <w:pPr>
              <w:spacing w:line="240" w:lineRule="auto"/>
              <w:jc w:val="center"/>
              <w:rPr>
                <w:bCs/>
                <w:szCs w:val="24"/>
              </w:rPr>
            </w:pPr>
            <w:r>
              <w:rPr>
                <w:bCs/>
                <w:szCs w:val="24"/>
              </w:rPr>
              <w:t>-0.01</w:t>
            </w:r>
          </w:p>
        </w:tc>
        <w:tc>
          <w:tcPr>
            <w:tcW w:w="1605" w:type="dxa"/>
            <w:tcBorders>
              <w:bottom w:val="single" w:sz="4" w:space="0" w:color="auto"/>
            </w:tcBorders>
            <w:vAlign w:val="center"/>
          </w:tcPr>
          <w:p w14:paraId="6211A60B" w14:textId="34DD85B5" w:rsidR="00BF12C8" w:rsidRPr="00EF1153" w:rsidRDefault="00BF12C8" w:rsidP="005F0154">
            <w:pPr>
              <w:spacing w:line="240" w:lineRule="auto"/>
              <w:jc w:val="center"/>
              <w:rPr>
                <w:bCs/>
                <w:szCs w:val="24"/>
              </w:rPr>
            </w:pPr>
            <w:r>
              <w:rPr>
                <w:bCs/>
                <w:szCs w:val="24"/>
              </w:rPr>
              <w:t>1.</w:t>
            </w:r>
            <w:r w:rsidR="005F0154">
              <w:rPr>
                <w:bCs/>
                <w:szCs w:val="24"/>
              </w:rPr>
              <w:t>91</w:t>
            </w:r>
          </w:p>
        </w:tc>
        <w:tc>
          <w:tcPr>
            <w:tcW w:w="1605" w:type="dxa"/>
            <w:tcBorders>
              <w:bottom w:val="single" w:sz="4" w:space="0" w:color="auto"/>
            </w:tcBorders>
            <w:vAlign w:val="center"/>
          </w:tcPr>
          <w:p w14:paraId="5A1BD4E1" w14:textId="61639BE1" w:rsidR="00BF12C8" w:rsidRPr="00EF1153" w:rsidRDefault="005F0154" w:rsidP="005F0154">
            <w:pPr>
              <w:spacing w:line="240" w:lineRule="auto"/>
              <w:jc w:val="center"/>
              <w:rPr>
                <w:bCs/>
                <w:szCs w:val="24"/>
              </w:rPr>
            </w:pPr>
            <w:r>
              <w:rPr>
                <w:bCs/>
                <w:szCs w:val="24"/>
              </w:rPr>
              <w:t>0.02</w:t>
            </w:r>
          </w:p>
        </w:tc>
      </w:tr>
      <w:tr w:rsidR="00BF12C8" w14:paraId="6D6D56E6" w14:textId="77777777" w:rsidTr="00233B57">
        <w:trPr>
          <w:trHeight w:val="435"/>
        </w:trPr>
        <w:tc>
          <w:tcPr>
            <w:tcW w:w="1604" w:type="dxa"/>
            <w:tcBorders>
              <w:top w:val="single" w:sz="4" w:space="0" w:color="auto"/>
              <w:bottom w:val="single" w:sz="4" w:space="0" w:color="auto"/>
              <w:right w:val="single" w:sz="4" w:space="0" w:color="auto"/>
            </w:tcBorders>
            <w:vAlign w:val="center"/>
          </w:tcPr>
          <w:p w14:paraId="36EEE3EA" w14:textId="77777777" w:rsidR="00BF12C8" w:rsidRPr="00EF1153" w:rsidRDefault="00BF12C8" w:rsidP="00901DFC">
            <w:pPr>
              <w:spacing w:line="240" w:lineRule="auto"/>
              <w:jc w:val="center"/>
              <w:rPr>
                <w:bCs/>
                <w:szCs w:val="24"/>
              </w:rPr>
            </w:pPr>
            <w:r>
              <w:rPr>
                <w:bCs/>
                <w:szCs w:val="24"/>
              </w:rPr>
              <w:t>Mean ± SD</w:t>
            </w:r>
          </w:p>
        </w:tc>
        <w:tc>
          <w:tcPr>
            <w:tcW w:w="1605" w:type="dxa"/>
            <w:tcBorders>
              <w:top w:val="single" w:sz="4" w:space="0" w:color="auto"/>
              <w:left w:val="single" w:sz="4" w:space="0" w:color="auto"/>
              <w:bottom w:val="single" w:sz="4" w:space="0" w:color="auto"/>
            </w:tcBorders>
            <w:vAlign w:val="center"/>
          </w:tcPr>
          <w:p w14:paraId="05AA68F8" w14:textId="0C660F68" w:rsidR="00BF12C8" w:rsidRDefault="003B61C4" w:rsidP="00901DFC">
            <w:pPr>
              <w:spacing w:line="240" w:lineRule="auto"/>
              <w:jc w:val="center"/>
              <w:rPr>
                <w:bCs/>
                <w:szCs w:val="24"/>
              </w:rPr>
            </w:pPr>
            <w:r>
              <w:rPr>
                <w:bCs/>
                <w:szCs w:val="24"/>
              </w:rPr>
              <w:t>-5.78 ± 1.94</w:t>
            </w:r>
          </w:p>
        </w:tc>
        <w:tc>
          <w:tcPr>
            <w:tcW w:w="1605" w:type="dxa"/>
            <w:tcBorders>
              <w:top w:val="single" w:sz="4" w:space="0" w:color="auto"/>
              <w:bottom w:val="single" w:sz="4" w:space="0" w:color="auto"/>
            </w:tcBorders>
            <w:vAlign w:val="center"/>
          </w:tcPr>
          <w:p w14:paraId="7589A737" w14:textId="4C5BEF34" w:rsidR="00BF12C8" w:rsidRDefault="003B61C4" w:rsidP="003B61C4">
            <w:pPr>
              <w:spacing w:line="240" w:lineRule="auto"/>
              <w:jc w:val="center"/>
              <w:rPr>
                <w:bCs/>
                <w:szCs w:val="24"/>
              </w:rPr>
            </w:pPr>
            <w:r>
              <w:rPr>
                <w:bCs/>
                <w:szCs w:val="24"/>
              </w:rPr>
              <w:t>0.00</w:t>
            </w:r>
            <w:r w:rsidR="00BF12C8">
              <w:rPr>
                <w:bCs/>
                <w:szCs w:val="24"/>
              </w:rPr>
              <w:t xml:space="preserve"> ± 0.0</w:t>
            </w:r>
            <w:r>
              <w:rPr>
                <w:bCs/>
                <w:szCs w:val="24"/>
              </w:rPr>
              <w:t>9</w:t>
            </w:r>
          </w:p>
        </w:tc>
        <w:tc>
          <w:tcPr>
            <w:tcW w:w="1926" w:type="dxa"/>
            <w:tcBorders>
              <w:top w:val="single" w:sz="4" w:space="0" w:color="auto"/>
              <w:bottom w:val="single" w:sz="4" w:space="0" w:color="auto"/>
            </w:tcBorders>
            <w:vAlign w:val="center"/>
          </w:tcPr>
          <w:p w14:paraId="3CE0E0DE" w14:textId="2747F21C" w:rsidR="00BF12C8" w:rsidRDefault="003B61C4" w:rsidP="00901DFC">
            <w:pPr>
              <w:spacing w:line="240" w:lineRule="auto"/>
              <w:jc w:val="center"/>
              <w:rPr>
                <w:bCs/>
                <w:szCs w:val="24"/>
              </w:rPr>
            </w:pPr>
            <w:r>
              <w:rPr>
                <w:bCs/>
                <w:szCs w:val="24"/>
              </w:rPr>
              <w:t>-5.88 ± 2.15</w:t>
            </w:r>
          </w:p>
        </w:tc>
        <w:tc>
          <w:tcPr>
            <w:tcW w:w="1605" w:type="dxa"/>
            <w:tcBorders>
              <w:top w:val="single" w:sz="4" w:space="0" w:color="auto"/>
              <w:bottom w:val="single" w:sz="4" w:space="0" w:color="auto"/>
            </w:tcBorders>
            <w:vAlign w:val="center"/>
          </w:tcPr>
          <w:p w14:paraId="1A1F701B" w14:textId="1814BCFB" w:rsidR="00BF12C8" w:rsidRDefault="003B61C4" w:rsidP="00901DFC">
            <w:pPr>
              <w:spacing w:line="240" w:lineRule="auto"/>
              <w:jc w:val="center"/>
              <w:rPr>
                <w:bCs/>
                <w:szCs w:val="24"/>
              </w:rPr>
            </w:pPr>
            <w:r>
              <w:rPr>
                <w:bCs/>
                <w:szCs w:val="24"/>
              </w:rPr>
              <w:t>-0.05</w:t>
            </w:r>
            <w:r w:rsidR="005F0154">
              <w:rPr>
                <w:bCs/>
                <w:szCs w:val="24"/>
              </w:rPr>
              <w:t xml:space="preserve"> ± 0.11</w:t>
            </w:r>
          </w:p>
        </w:tc>
        <w:tc>
          <w:tcPr>
            <w:tcW w:w="1605" w:type="dxa"/>
            <w:tcBorders>
              <w:top w:val="single" w:sz="4" w:space="0" w:color="auto"/>
              <w:bottom w:val="single" w:sz="4" w:space="0" w:color="auto"/>
            </w:tcBorders>
            <w:vAlign w:val="center"/>
          </w:tcPr>
          <w:p w14:paraId="431C6BEA" w14:textId="73C1270E" w:rsidR="00BF12C8" w:rsidRDefault="005F0154" w:rsidP="00901DFC">
            <w:pPr>
              <w:spacing w:line="240" w:lineRule="auto"/>
              <w:jc w:val="center"/>
              <w:rPr>
                <w:bCs/>
                <w:szCs w:val="24"/>
              </w:rPr>
            </w:pPr>
            <w:r>
              <w:rPr>
                <w:bCs/>
                <w:szCs w:val="24"/>
              </w:rPr>
              <w:t>1.47 ± 0.41</w:t>
            </w:r>
          </w:p>
        </w:tc>
        <w:tc>
          <w:tcPr>
            <w:tcW w:w="1605" w:type="dxa"/>
            <w:tcBorders>
              <w:top w:val="single" w:sz="4" w:space="0" w:color="auto"/>
              <w:bottom w:val="single" w:sz="4" w:space="0" w:color="auto"/>
            </w:tcBorders>
            <w:vAlign w:val="center"/>
          </w:tcPr>
          <w:p w14:paraId="3464BB03" w14:textId="541C46F7" w:rsidR="00BF12C8" w:rsidRDefault="005F0154" w:rsidP="00901DFC">
            <w:pPr>
              <w:spacing w:line="240" w:lineRule="auto"/>
              <w:jc w:val="center"/>
              <w:rPr>
                <w:bCs/>
                <w:szCs w:val="24"/>
              </w:rPr>
            </w:pPr>
            <w:r>
              <w:rPr>
                <w:bCs/>
                <w:szCs w:val="24"/>
              </w:rPr>
              <w:t>0.10 ± 0.27</w:t>
            </w:r>
          </w:p>
        </w:tc>
      </w:tr>
    </w:tbl>
    <w:p w14:paraId="16ABACB2" w14:textId="77777777" w:rsidR="008F5363" w:rsidRDefault="008F5363" w:rsidP="008F5363"/>
    <w:p w14:paraId="530CD4F2" w14:textId="77777777" w:rsidR="008F5363" w:rsidRDefault="008F5363" w:rsidP="008F5363"/>
    <w:p w14:paraId="0983387C" w14:textId="62A45C08" w:rsidR="001A4CCE" w:rsidRDefault="001A4CCE" w:rsidP="001A4CCE"/>
    <w:p w14:paraId="322920E6" w14:textId="17CD2AF5" w:rsidR="008F5363" w:rsidRDefault="008F5363" w:rsidP="001A4CCE"/>
    <w:p w14:paraId="2C85C327" w14:textId="65E36AA4" w:rsidR="005E1A9B" w:rsidRDefault="005E1A9B" w:rsidP="005E1A9B">
      <w:pPr>
        <w:pStyle w:val="Caption"/>
        <w:keepNext/>
      </w:pPr>
      <w:bookmarkStart w:id="545" w:name="_Toc46488243"/>
      <w:r>
        <w:lastRenderedPageBreak/>
        <w:t xml:space="preserve">Table </w:t>
      </w:r>
      <w:r w:rsidR="00CE1AA2">
        <w:fldChar w:fldCharType="begin"/>
      </w:r>
      <w:r w:rsidR="00CE1AA2">
        <w:instrText xml:space="preserve"> SEQ Table \* ARABIC </w:instrText>
      </w:r>
      <w:r w:rsidR="00CE1AA2">
        <w:fldChar w:fldCharType="separate"/>
      </w:r>
      <w:r w:rsidR="0062724E">
        <w:rPr>
          <w:noProof/>
        </w:rPr>
        <w:t>8</w:t>
      </w:r>
      <w:r w:rsidR="00CE1AA2">
        <w:rPr>
          <w:noProof/>
        </w:rPr>
        <w:fldChar w:fldCharType="end"/>
      </w:r>
      <w:r>
        <w:t xml:space="preserve">: </w:t>
      </w:r>
      <w:r w:rsidRPr="003C6F44">
        <w:t xml:space="preserve">Individual subject Hicks recommendations for the maximum static optimization reserves as well as the average subject static optimization reserves for the right </w:t>
      </w:r>
      <w:r>
        <w:t>knee and ankle</w:t>
      </w:r>
      <w:r w:rsidRPr="003C6F44">
        <w:t xml:space="preserve"> pre fatigue ACR trials.</w:t>
      </w:r>
      <w:bookmarkEnd w:id="545"/>
    </w:p>
    <w:tbl>
      <w:tblPr>
        <w:tblW w:w="11538" w:type="dxa"/>
        <w:tblLayout w:type="fixed"/>
        <w:tblLook w:val="01E0" w:firstRow="1" w:lastRow="1" w:firstColumn="1" w:lastColumn="1" w:noHBand="0" w:noVBand="0"/>
      </w:tblPr>
      <w:tblGrid>
        <w:gridCol w:w="2217"/>
        <w:gridCol w:w="2219"/>
        <w:gridCol w:w="2219"/>
        <w:gridCol w:w="2663"/>
        <w:gridCol w:w="2220"/>
      </w:tblGrid>
      <w:tr w:rsidR="005E1A9B" w:rsidRPr="00BE3A8C" w14:paraId="009404CC" w14:textId="77777777" w:rsidTr="00233B57">
        <w:trPr>
          <w:trHeight w:val="432"/>
        </w:trPr>
        <w:tc>
          <w:tcPr>
            <w:tcW w:w="2217" w:type="dxa"/>
            <w:vMerge w:val="restart"/>
            <w:tcBorders>
              <w:top w:val="single" w:sz="4" w:space="0" w:color="auto"/>
            </w:tcBorders>
            <w:vAlign w:val="center"/>
          </w:tcPr>
          <w:p w14:paraId="361612AF" w14:textId="77777777" w:rsidR="005E1A9B" w:rsidRPr="00BE3A8C" w:rsidRDefault="005E1A9B" w:rsidP="005E1A9B">
            <w:pPr>
              <w:spacing w:line="240" w:lineRule="auto"/>
              <w:jc w:val="center"/>
              <w:rPr>
                <w:szCs w:val="24"/>
              </w:rPr>
            </w:pPr>
            <w:r>
              <w:rPr>
                <w:szCs w:val="24"/>
              </w:rPr>
              <w:t>Subject</w:t>
            </w:r>
          </w:p>
        </w:tc>
        <w:tc>
          <w:tcPr>
            <w:tcW w:w="4438" w:type="dxa"/>
            <w:gridSpan w:val="2"/>
            <w:tcBorders>
              <w:top w:val="single" w:sz="4" w:space="0" w:color="auto"/>
            </w:tcBorders>
            <w:vAlign w:val="center"/>
          </w:tcPr>
          <w:p w14:paraId="07D793D4" w14:textId="22245421" w:rsidR="005E1A9B" w:rsidRPr="00BE3A8C" w:rsidRDefault="005E1A9B" w:rsidP="005E1A9B">
            <w:pPr>
              <w:spacing w:line="240" w:lineRule="auto"/>
              <w:jc w:val="center"/>
              <w:rPr>
                <w:szCs w:val="24"/>
              </w:rPr>
            </w:pPr>
            <w:r>
              <w:rPr>
                <w:szCs w:val="24"/>
              </w:rPr>
              <w:t>Right Knee Angle</w:t>
            </w:r>
          </w:p>
        </w:tc>
        <w:tc>
          <w:tcPr>
            <w:tcW w:w="4883" w:type="dxa"/>
            <w:gridSpan w:val="2"/>
            <w:tcBorders>
              <w:top w:val="single" w:sz="4" w:space="0" w:color="auto"/>
            </w:tcBorders>
            <w:vAlign w:val="center"/>
          </w:tcPr>
          <w:p w14:paraId="744ECDBB" w14:textId="05462441" w:rsidR="005E1A9B" w:rsidRPr="00BE3A8C" w:rsidRDefault="005E1A9B" w:rsidP="005E1A9B">
            <w:pPr>
              <w:spacing w:line="240" w:lineRule="auto"/>
              <w:jc w:val="center"/>
              <w:rPr>
                <w:szCs w:val="24"/>
              </w:rPr>
            </w:pPr>
            <w:r>
              <w:rPr>
                <w:szCs w:val="24"/>
              </w:rPr>
              <w:t>Right Ankle Angle</w:t>
            </w:r>
          </w:p>
        </w:tc>
      </w:tr>
      <w:tr w:rsidR="005E1A9B" w:rsidRPr="00BE3A8C" w14:paraId="46E30B9E" w14:textId="77777777" w:rsidTr="00233B57">
        <w:trPr>
          <w:trHeight w:val="420"/>
        </w:trPr>
        <w:tc>
          <w:tcPr>
            <w:tcW w:w="2217" w:type="dxa"/>
            <w:vMerge/>
            <w:tcBorders>
              <w:bottom w:val="single" w:sz="4" w:space="0" w:color="auto"/>
            </w:tcBorders>
            <w:vAlign w:val="center"/>
          </w:tcPr>
          <w:p w14:paraId="4988A8E0" w14:textId="77777777" w:rsidR="005E1A9B" w:rsidRDefault="005E1A9B" w:rsidP="005E1A9B">
            <w:pPr>
              <w:spacing w:line="240" w:lineRule="auto"/>
              <w:jc w:val="center"/>
              <w:rPr>
                <w:szCs w:val="24"/>
              </w:rPr>
            </w:pPr>
          </w:p>
        </w:tc>
        <w:tc>
          <w:tcPr>
            <w:tcW w:w="2219" w:type="dxa"/>
            <w:tcBorders>
              <w:bottom w:val="single" w:sz="4" w:space="0" w:color="auto"/>
            </w:tcBorders>
            <w:vAlign w:val="center"/>
          </w:tcPr>
          <w:p w14:paraId="1AC37E02" w14:textId="77777777" w:rsidR="005E1A9B" w:rsidRDefault="005E1A9B" w:rsidP="005E1A9B">
            <w:pPr>
              <w:spacing w:line="240" w:lineRule="auto"/>
              <w:jc w:val="center"/>
              <w:rPr>
                <w:szCs w:val="24"/>
              </w:rPr>
            </w:pPr>
            <w:r>
              <w:rPr>
                <w:szCs w:val="24"/>
              </w:rPr>
              <w:t>Hicks</w:t>
            </w:r>
          </w:p>
        </w:tc>
        <w:tc>
          <w:tcPr>
            <w:tcW w:w="2219" w:type="dxa"/>
            <w:tcBorders>
              <w:bottom w:val="single" w:sz="4" w:space="0" w:color="auto"/>
            </w:tcBorders>
            <w:vAlign w:val="center"/>
          </w:tcPr>
          <w:p w14:paraId="58C5CF7E" w14:textId="77777777" w:rsidR="005E1A9B" w:rsidRDefault="005E1A9B" w:rsidP="005E1A9B">
            <w:pPr>
              <w:spacing w:line="240" w:lineRule="auto"/>
              <w:jc w:val="center"/>
              <w:rPr>
                <w:szCs w:val="24"/>
              </w:rPr>
            </w:pPr>
            <w:r>
              <w:rPr>
                <w:szCs w:val="24"/>
              </w:rPr>
              <w:t>Average</w:t>
            </w:r>
          </w:p>
        </w:tc>
        <w:tc>
          <w:tcPr>
            <w:tcW w:w="2663" w:type="dxa"/>
            <w:tcBorders>
              <w:bottom w:val="single" w:sz="4" w:space="0" w:color="auto"/>
            </w:tcBorders>
            <w:vAlign w:val="center"/>
          </w:tcPr>
          <w:p w14:paraId="37B5FA87" w14:textId="77777777" w:rsidR="005E1A9B" w:rsidRDefault="005E1A9B" w:rsidP="005E1A9B">
            <w:pPr>
              <w:spacing w:line="240" w:lineRule="auto"/>
              <w:jc w:val="center"/>
              <w:rPr>
                <w:szCs w:val="24"/>
              </w:rPr>
            </w:pPr>
            <w:r>
              <w:rPr>
                <w:szCs w:val="24"/>
              </w:rPr>
              <w:t>Hicks</w:t>
            </w:r>
          </w:p>
        </w:tc>
        <w:tc>
          <w:tcPr>
            <w:tcW w:w="2219" w:type="dxa"/>
            <w:tcBorders>
              <w:bottom w:val="single" w:sz="4" w:space="0" w:color="auto"/>
            </w:tcBorders>
            <w:vAlign w:val="center"/>
          </w:tcPr>
          <w:p w14:paraId="5B58DA25" w14:textId="77777777" w:rsidR="005E1A9B" w:rsidRDefault="005E1A9B" w:rsidP="005E1A9B">
            <w:pPr>
              <w:spacing w:line="240" w:lineRule="auto"/>
              <w:jc w:val="center"/>
              <w:rPr>
                <w:szCs w:val="24"/>
              </w:rPr>
            </w:pPr>
            <w:r>
              <w:rPr>
                <w:szCs w:val="24"/>
              </w:rPr>
              <w:t>Average</w:t>
            </w:r>
          </w:p>
        </w:tc>
      </w:tr>
      <w:tr w:rsidR="005E1A9B" w:rsidRPr="008B08BE" w14:paraId="40673DE1" w14:textId="77777777" w:rsidTr="00233B57">
        <w:trPr>
          <w:trHeight w:val="420"/>
        </w:trPr>
        <w:tc>
          <w:tcPr>
            <w:tcW w:w="2217" w:type="dxa"/>
            <w:tcBorders>
              <w:top w:val="single" w:sz="4" w:space="0" w:color="auto"/>
            </w:tcBorders>
            <w:vAlign w:val="center"/>
          </w:tcPr>
          <w:p w14:paraId="0F41965A" w14:textId="77777777" w:rsidR="005E1A9B" w:rsidRPr="00EF1153" w:rsidRDefault="005E1A9B" w:rsidP="005E1A9B">
            <w:pPr>
              <w:spacing w:line="240" w:lineRule="auto"/>
              <w:jc w:val="center"/>
              <w:rPr>
                <w:bCs/>
                <w:szCs w:val="24"/>
              </w:rPr>
            </w:pPr>
            <w:r w:rsidRPr="00EF1153">
              <w:rPr>
                <w:bCs/>
                <w:szCs w:val="24"/>
              </w:rPr>
              <w:t>S01</w:t>
            </w:r>
          </w:p>
        </w:tc>
        <w:tc>
          <w:tcPr>
            <w:tcW w:w="2219" w:type="dxa"/>
            <w:tcBorders>
              <w:top w:val="single" w:sz="4" w:space="0" w:color="auto"/>
            </w:tcBorders>
            <w:vAlign w:val="center"/>
          </w:tcPr>
          <w:p w14:paraId="6231A806" w14:textId="64E56EBC" w:rsidR="005E1A9B" w:rsidRPr="00EF1153" w:rsidRDefault="005E1A9B" w:rsidP="00C95D34">
            <w:pPr>
              <w:spacing w:line="240" w:lineRule="auto"/>
              <w:jc w:val="center"/>
              <w:rPr>
                <w:bCs/>
                <w:szCs w:val="24"/>
              </w:rPr>
            </w:pPr>
            <w:r>
              <w:rPr>
                <w:bCs/>
                <w:szCs w:val="24"/>
              </w:rPr>
              <w:t>-</w:t>
            </w:r>
            <w:r w:rsidR="00C95D34">
              <w:rPr>
                <w:bCs/>
                <w:szCs w:val="24"/>
              </w:rPr>
              <w:t>11.89</w:t>
            </w:r>
          </w:p>
        </w:tc>
        <w:tc>
          <w:tcPr>
            <w:tcW w:w="2219" w:type="dxa"/>
            <w:tcBorders>
              <w:top w:val="single" w:sz="4" w:space="0" w:color="auto"/>
            </w:tcBorders>
            <w:vAlign w:val="center"/>
          </w:tcPr>
          <w:p w14:paraId="2607EA43" w14:textId="77777777" w:rsidR="005E1A9B" w:rsidRPr="00EF1153" w:rsidRDefault="005E1A9B" w:rsidP="005E1A9B">
            <w:pPr>
              <w:spacing w:line="240" w:lineRule="auto"/>
              <w:jc w:val="center"/>
              <w:rPr>
                <w:bCs/>
                <w:szCs w:val="24"/>
              </w:rPr>
            </w:pPr>
            <w:r>
              <w:rPr>
                <w:bCs/>
                <w:szCs w:val="24"/>
              </w:rPr>
              <w:t>0.00</w:t>
            </w:r>
          </w:p>
        </w:tc>
        <w:tc>
          <w:tcPr>
            <w:tcW w:w="2663" w:type="dxa"/>
            <w:tcBorders>
              <w:top w:val="single" w:sz="4" w:space="0" w:color="auto"/>
            </w:tcBorders>
            <w:vAlign w:val="center"/>
          </w:tcPr>
          <w:p w14:paraId="18B2DE64" w14:textId="7C631CAD" w:rsidR="005E1A9B" w:rsidRPr="00EF1153" w:rsidRDefault="00C95D34" w:rsidP="00C95D34">
            <w:pPr>
              <w:spacing w:line="240" w:lineRule="auto"/>
              <w:jc w:val="center"/>
              <w:rPr>
                <w:bCs/>
                <w:szCs w:val="24"/>
              </w:rPr>
            </w:pPr>
            <w:r>
              <w:rPr>
                <w:bCs/>
                <w:szCs w:val="24"/>
              </w:rPr>
              <w:t>-9.11</w:t>
            </w:r>
          </w:p>
        </w:tc>
        <w:tc>
          <w:tcPr>
            <w:tcW w:w="2219" w:type="dxa"/>
            <w:vAlign w:val="center"/>
          </w:tcPr>
          <w:p w14:paraId="210A51D6" w14:textId="77777777" w:rsidR="005E1A9B" w:rsidRPr="00EF1153" w:rsidRDefault="005E1A9B" w:rsidP="005E1A9B">
            <w:pPr>
              <w:spacing w:line="240" w:lineRule="auto"/>
              <w:jc w:val="center"/>
              <w:rPr>
                <w:bCs/>
                <w:szCs w:val="24"/>
              </w:rPr>
            </w:pPr>
            <w:r>
              <w:rPr>
                <w:bCs/>
                <w:szCs w:val="24"/>
              </w:rPr>
              <w:t>0.00</w:t>
            </w:r>
          </w:p>
        </w:tc>
      </w:tr>
      <w:tr w:rsidR="005E1A9B" w:rsidRPr="005A644B" w14:paraId="68578E4F" w14:textId="77777777" w:rsidTr="00233B57">
        <w:trPr>
          <w:trHeight w:val="420"/>
        </w:trPr>
        <w:tc>
          <w:tcPr>
            <w:tcW w:w="2217" w:type="dxa"/>
            <w:vAlign w:val="center"/>
          </w:tcPr>
          <w:p w14:paraId="53BDA752" w14:textId="77777777" w:rsidR="005E1A9B" w:rsidRPr="00EF1153" w:rsidRDefault="005E1A9B" w:rsidP="005E1A9B">
            <w:pPr>
              <w:spacing w:line="240" w:lineRule="auto"/>
              <w:jc w:val="center"/>
              <w:rPr>
                <w:bCs/>
                <w:szCs w:val="24"/>
              </w:rPr>
            </w:pPr>
            <w:r w:rsidRPr="00EF1153">
              <w:rPr>
                <w:bCs/>
                <w:szCs w:val="24"/>
              </w:rPr>
              <w:t>S02</w:t>
            </w:r>
          </w:p>
        </w:tc>
        <w:tc>
          <w:tcPr>
            <w:tcW w:w="2219" w:type="dxa"/>
            <w:vAlign w:val="center"/>
          </w:tcPr>
          <w:p w14:paraId="2DC8D2AD" w14:textId="5B229488" w:rsidR="005E1A9B" w:rsidRPr="00EF1153" w:rsidRDefault="00C95D34" w:rsidP="005E1A9B">
            <w:pPr>
              <w:spacing w:line="240" w:lineRule="auto"/>
              <w:jc w:val="center"/>
              <w:rPr>
                <w:bCs/>
                <w:szCs w:val="24"/>
              </w:rPr>
            </w:pPr>
            <w:r>
              <w:rPr>
                <w:bCs/>
                <w:szCs w:val="24"/>
              </w:rPr>
              <w:t>-0.22</w:t>
            </w:r>
          </w:p>
        </w:tc>
        <w:tc>
          <w:tcPr>
            <w:tcW w:w="2219" w:type="dxa"/>
            <w:vAlign w:val="center"/>
          </w:tcPr>
          <w:p w14:paraId="0C47012E" w14:textId="7B5DA9C7" w:rsidR="005E1A9B" w:rsidRPr="00EF1153" w:rsidRDefault="00C95D34" w:rsidP="005E1A9B">
            <w:pPr>
              <w:spacing w:line="240" w:lineRule="auto"/>
              <w:jc w:val="center"/>
              <w:rPr>
                <w:bCs/>
                <w:szCs w:val="24"/>
              </w:rPr>
            </w:pPr>
            <w:r>
              <w:rPr>
                <w:bCs/>
                <w:szCs w:val="24"/>
              </w:rPr>
              <w:t>0.02</w:t>
            </w:r>
          </w:p>
        </w:tc>
        <w:tc>
          <w:tcPr>
            <w:tcW w:w="2663" w:type="dxa"/>
            <w:vAlign w:val="center"/>
          </w:tcPr>
          <w:p w14:paraId="1B04FC62" w14:textId="2B34EA0A" w:rsidR="005E1A9B" w:rsidRPr="00EF1153" w:rsidRDefault="005E1A9B" w:rsidP="00C95D34">
            <w:pPr>
              <w:spacing w:line="240" w:lineRule="auto"/>
              <w:jc w:val="center"/>
              <w:rPr>
                <w:bCs/>
                <w:szCs w:val="24"/>
              </w:rPr>
            </w:pPr>
            <w:r>
              <w:rPr>
                <w:bCs/>
                <w:szCs w:val="24"/>
              </w:rPr>
              <w:t>-</w:t>
            </w:r>
            <w:r w:rsidR="00C95D34">
              <w:rPr>
                <w:bCs/>
                <w:szCs w:val="24"/>
              </w:rPr>
              <w:t>0.06</w:t>
            </w:r>
          </w:p>
        </w:tc>
        <w:tc>
          <w:tcPr>
            <w:tcW w:w="2219" w:type="dxa"/>
            <w:vAlign w:val="center"/>
          </w:tcPr>
          <w:p w14:paraId="2952F7B2" w14:textId="36FE32A0" w:rsidR="005E1A9B" w:rsidRPr="00EF1153" w:rsidRDefault="00C95D34" w:rsidP="005E1A9B">
            <w:pPr>
              <w:spacing w:line="240" w:lineRule="auto"/>
              <w:jc w:val="center"/>
              <w:rPr>
                <w:bCs/>
                <w:szCs w:val="24"/>
              </w:rPr>
            </w:pPr>
            <w:r>
              <w:rPr>
                <w:bCs/>
                <w:szCs w:val="24"/>
              </w:rPr>
              <w:t>0.01</w:t>
            </w:r>
          </w:p>
        </w:tc>
      </w:tr>
      <w:tr w:rsidR="005E1A9B" w:rsidRPr="008B08BE" w14:paraId="4F972B15" w14:textId="77777777" w:rsidTr="00233B57">
        <w:trPr>
          <w:trHeight w:val="420"/>
        </w:trPr>
        <w:tc>
          <w:tcPr>
            <w:tcW w:w="2217" w:type="dxa"/>
            <w:vAlign w:val="center"/>
          </w:tcPr>
          <w:p w14:paraId="01FB4977" w14:textId="77777777" w:rsidR="005E1A9B" w:rsidRPr="00EF1153" w:rsidRDefault="005E1A9B" w:rsidP="005E1A9B">
            <w:pPr>
              <w:spacing w:line="240" w:lineRule="auto"/>
              <w:jc w:val="center"/>
              <w:rPr>
                <w:bCs/>
                <w:szCs w:val="24"/>
              </w:rPr>
            </w:pPr>
            <w:r w:rsidRPr="00EF1153">
              <w:rPr>
                <w:bCs/>
                <w:szCs w:val="24"/>
              </w:rPr>
              <w:t>S03</w:t>
            </w:r>
          </w:p>
        </w:tc>
        <w:tc>
          <w:tcPr>
            <w:tcW w:w="2219" w:type="dxa"/>
            <w:vAlign w:val="center"/>
          </w:tcPr>
          <w:p w14:paraId="203E08C3" w14:textId="6EF4E656" w:rsidR="005E1A9B" w:rsidRPr="00EF1153" w:rsidRDefault="005E1A9B" w:rsidP="00C95D34">
            <w:pPr>
              <w:spacing w:line="240" w:lineRule="auto"/>
              <w:jc w:val="center"/>
              <w:rPr>
                <w:bCs/>
                <w:szCs w:val="24"/>
              </w:rPr>
            </w:pPr>
            <w:r>
              <w:rPr>
                <w:bCs/>
                <w:szCs w:val="24"/>
              </w:rPr>
              <w:t>-</w:t>
            </w:r>
            <w:r w:rsidR="00C95D34">
              <w:rPr>
                <w:bCs/>
                <w:szCs w:val="24"/>
              </w:rPr>
              <w:t>6.21</w:t>
            </w:r>
          </w:p>
        </w:tc>
        <w:tc>
          <w:tcPr>
            <w:tcW w:w="2219" w:type="dxa"/>
            <w:vAlign w:val="center"/>
          </w:tcPr>
          <w:p w14:paraId="06E2F2F8" w14:textId="77777777" w:rsidR="005E1A9B" w:rsidRPr="00EF1153" w:rsidRDefault="005E1A9B" w:rsidP="005E1A9B">
            <w:pPr>
              <w:spacing w:line="240" w:lineRule="auto"/>
              <w:jc w:val="center"/>
              <w:rPr>
                <w:bCs/>
                <w:szCs w:val="24"/>
              </w:rPr>
            </w:pPr>
            <w:r>
              <w:rPr>
                <w:bCs/>
                <w:szCs w:val="24"/>
              </w:rPr>
              <w:t>0.00</w:t>
            </w:r>
          </w:p>
        </w:tc>
        <w:tc>
          <w:tcPr>
            <w:tcW w:w="2663" w:type="dxa"/>
            <w:vAlign w:val="center"/>
          </w:tcPr>
          <w:p w14:paraId="4B8FBB35" w14:textId="03E994DE" w:rsidR="005E1A9B" w:rsidRPr="00EF1153" w:rsidRDefault="005E1A9B" w:rsidP="00C95D34">
            <w:pPr>
              <w:spacing w:line="240" w:lineRule="auto"/>
              <w:jc w:val="center"/>
              <w:rPr>
                <w:bCs/>
                <w:szCs w:val="24"/>
              </w:rPr>
            </w:pPr>
            <w:r>
              <w:rPr>
                <w:bCs/>
                <w:szCs w:val="24"/>
              </w:rPr>
              <w:t>-</w:t>
            </w:r>
            <w:r w:rsidR="00C95D34">
              <w:rPr>
                <w:bCs/>
                <w:szCs w:val="24"/>
              </w:rPr>
              <w:t>7.33</w:t>
            </w:r>
          </w:p>
        </w:tc>
        <w:tc>
          <w:tcPr>
            <w:tcW w:w="2219" w:type="dxa"/>
            <w:vAlign w:val="center"/>
          </w:tcPr>
          <w:p w14:paraId="640DB30C" w14:textId="0C25A0AA" w:rsidR="005E1A9B" w:rsidRPr="00EF1153" w:rsidRDefault="00C95D34" w:rsidP="005E1A9B">
            <w:pPr>
              <w:spacing w:line="240" w:lineRule="auto"/>
              <w:jc w:val="center"/>
              <w:rPr>
                <w:bCs/>
                <w:szCs w:val="24"/>
              </w:rPr>
            </w:pPr>
            <w:r>
              <w:rPr>
                <w:bCs/>
                <w:szCs w:val="24"/>
              </w:rPr>
              <w:t>0.00</w:t>
            </w:r>
          </w:p>
        </w:tc>
      </w:tr>
      <w:tr w:rsidR="005E1A9B" w:rsidRPr="005A644B" w14:paraId="615DA511" w14:textId="77777777" w:rsidTr="00233B57">
        <w:trPr>
          <w:trHeight w:val="420"/>
        </w:trPr>
        <w:tc>
          <w:tcPr>
            <w:tcW w:w="2217" w:type="dxa"/>
            <w:vAlign w:val="center"/>
          </w:tcPr>
          <w:p w14:paraId="755CAF79" w14:textId="77777777" w:rsidR="005E1A9B" w:rsidRPr="00EF1153" w:rsidRDefault="005E1A9B" w:rsidP="005E1A9B">
            <w:pPr>
              <w:spacing w:line="240" w:lineRule="auto"/>
              <w:jc w:val="center"/>
              <w:rPr>
                <w:bCs/>
                <w:szCs w:val="24"/>
              </w:rPr>
            </w:pPr>
            <w:r w:rsidRPr="00EF1153">
              <w:rPr>
                <w:bCs/>
                <w:szCs w:val="24"/>
              </w:rPr>
              <w:t>S05</w:t>
            </w:r>
          </w:p>
        </w:tc>
        <w:tc>
          <w:tcPr>
            <w:tcW w:w="2219" w:type="dxa"/>
            <w:vAlign w:val="center"/>
          </w:tcPr>
          <w:p w14:paraId="7FC4B5E8" w14:textId="442BFCBA" w:rsidR="00C95D34" w:rsidRPr="00EF1153" w:rsidRDefault="005E1A9B" w:rsidP="00C95D34">
            <w:pPr>
              <w:spacing w:line="240" w:lineRule="auto"/>
              <w:jc w:val="center"/>
              <w:rPr>
                <w:bCs/>
                <w:szCs w:val="24"/>
              </w:rPr>
            </w:pPr>
            <w:r>
              <w:rPr>
                <w:bCs/>
                <w:szCs w:val="24"/>
              </w:rPr>
              <w:t>-</w:t>
            </w:r>
            <w:r w:rsidR="00C95D34">
              <w:rPr>
                <w:bCs/>
                <w:szCs w:val="24"/>
              </w:rPr>
              <w:t>7.42</w:t>
            </w:r>
          </w:p>
        </w:tc>
        <w:tc>
          <w:tcPr>
            <w:tcW w:w="2219" w:type="dxa"/>
            <w:vAlign w:val="center"/>
          </w:tcPr>
          <w:p w14:paraId="38837659" w14:textId="3429B79F" w:rsidR="005E1A9B" w:rsidRPr="00EF1153" w:rsidRDefault="00C95D34" w:rsidP="005E1A9B">
            <w:pPr>
              <w:spacing w:line="240" w:lineRule="auto"/>
              <w:jc w:val="center"/>
              <w:rPr>
                <w:bCs/>
                <w:szCs w:val="24"/>
              </w:rPr>
            </w:pPr>
            <w:r>
              <w:rPr>
                <w:bCs/>
                <w:szCs w:val="24"/>
              </w:rPr>
              <w:t>0.00</w:t>
            </w:r>
          </w:p>
        </w:tc>
        <w:tc>
          <w:tcPr>
            <w:tcW w:w="2663" w:type="dxa"/>
            <w:vAlign w:val="center"/>
          </w:tcPr>
          <w:p w14:paraId="266011EB" w14:textId="174C6278" w:rsidR="005E1A9B" w:rsidRPr="00EF1153" w:rsidRDefault="00C95D34" w:rsidP="005E1A9B">
            <w:pPr>
              <w:spacing w:line="240" w:lineRule="auto"/>
              <w:jc w:val="center"/>
              <w:rPr>
                <w:bCs/>
                <w:szCs w:val="24"/>
              </w:rPr>
            </w:pPr>
            <w:r>
              <w:rPr>
                <w:bCs/>
                <w:szCs w:val="24"/>
              </w:rPr>
              <w:t>-9.44</w:t>
            </w:r>
          </w:p>
        </w:tc>
        <w:tc>
          <w:tcPr>
            <w:tcW w:w="2219" w:type="dxa"/>
            <w:vAlign w:val="center"/>
          </w:tcPr>
          <w:p w14:paraId="4E9C3930" w14:textId="1A028C1E" w:rsidR="005E1A9B" w:rsidRPr="00EF1153" w:rsidRDefault="00C95D34" w:rsidP="005E1A9B">
            <w:pPr>
              <w:spacing w:line="240" w:lineRule="auto"/>
              <w:jc w:val="center"/>
              <w:rPr>
                <w:bCs/>
                <w:szCs w:val="24"/>
              </w:rPr>
            </w:pPr>
            <w:r>
              <w:rPr>
                <w:bCs/>
                <w:szCs w:val="24"/>
              </w:rPr>
              <w:t>0.00</w:t>
            </w:r>
          </w:p>
        </w:tc>
      </w:tr>
      <w:tr w:rsidR="005E1A9B" w14:paraId="38ED2995" w14:textId="77777777" w:rsidTr="00233B57">
        <w:trPr>
          <w:trHeight w:val="420"/>
        </w:trPr>
        <w:tc>
          <w:tcPr>
            <w:tcW w:w="2217" w:type="dxa"/>
            <w:vAlign w:val="center"/>
          </w:tcPr>
          <w:p w14:paraId="6092750F" w14:textId="77777777" w:rsidR="005E1A9B" w:rsidRPr="00EF1153" w:rsidRDefault="005E1A9B" w:rsidP="005E1A9B">
            <w:pPr>
              <w:spacing w:line="240" w:lineRule="auto"/>
              <w:jc w:val="center"/>
              <w:rPr>
                <w:bCs/>
                <w:szCs w:val="24"/>
              </w:rPr>
            </w:pPr>
            <w:r w:rsidRPr="00EF1153">
              <w:rPr>
                <w:bCs/>
                <w:szCs w:val="24"/>
              </w:rPr>
              <w:t>S06</w:t>
            </w:r>
          </w:p>
        </w:tc>
        <w:tc>
          <w:tcPr>
            <w:tcW w:w="2219" w:type="dxa"/>
            <w:vAlign w:val="center"/>
          </w:tcPr>
          <w:p w14:paraId="6DA1B243" w14:textId="6FAC62C6" w:rsidR="005E1A9B" w:rsidRPr="00EF1153" w:rsidRDefault="005E1A9B" w:rsidP="00C95D34">
            <w:pPr>
              <w:spacing w:line="240" w:lineRule="auto"/>
              <w:jc w:val="center"/>
              <w:rPr>
                <w:bCs/>
                <w:szCs w:val="24"/>
              </w:rPr>
            </w:pPr>
            <w:r>
              <w:rPr>
                <w:bCs/>
                <w:szCs w:val="24"/>
              </w:rPr>
              <w:t>-</w:t>
            </w:r>
            <w:r w:rsidR="00C95D34">
              <w:rPr>
                <w:bCs/>
                <w:szCs w:val="24"/>
              </w:rPr>
              <w:t>0.21</w:t>
            </w:r>
          </w:p>
        </w:tc>
        <w:tc>
          <w:tcPr>
            <w:tcW w:w="2219" w:type="dxa"/>
            <w:vAlign w:val="center"/>
          </w:tcPr>
          <w:p w14:paraId="6F40B12B" w14:textId="77777777" w:rsidR="005E1A9B" w:rsidRPr="00EF1153" w:rsidRDefault="005E1A9B" w:rsidP="005E1A9B">
            <w:pPr>
              <w:spacing w:line="240" w:lineRule="auto"/>
              <w:jc w:val="center"/>
              <w:rPr>
                <w:bCs/>
                <w:szCs w:val="24"/>
              </w:rPr>
            </w:pPr>
            <w:r>
              <w:rPr>
                <w:bCs/>
                <w:szCs w:val="24"/>
              </w:rPr>
              <w:t>0.02</w:t>
            </w:r>
          </w:p>
        </w:tc>
        <w:tc>
          <w:tcPr>
            <w:tcW w:w="2663" w:type="dxa"/>
            <w:vAlign w:val="center"/>
          </w:tcPr>
          <w:p w14:paraId="1FD9B024" w14:textId="47435D2C" w:rsidR="005E1A9B" w:rsidRPr="00EF1153" w:rsidRDefault="00C95D34" w:rsidP="005E1A9B">
            <w:pPr>
              <w:spacing w:line="240" w:lineRule="auto"/>
              <w:jc w:val="center"/>
              <w:rPr>
                <w:bCs/>
                <w:szCs w:val="24"/>
              </w:rPr>
            </w:pPr>
            <w:r>
              <w:rPr>
                <w:bCs/>
                <w:szCs w:val="24"/>
              </w:rPr>
              <w:t>-0.03</w:t>
            </w:r>
          </w:p>
        </w:tc>
        <w:tc>
          <w:tcPr>
            <w:tcW w:w="2219" w:type="dxa"/>
            <w:vAlign w:val="center"/>
          </w:tcPr>
          <w:p w14:paraId="7D470FBE" w14:textId="2ADC68F6" w:rsidR="005E1A9B" w:rsidRPr="00EF1153" w:rsidRDefault="00C95D34" w:rsidP="005E1A9B">
            <w:pPr>
              <w:spacing w:line="240" w:lineRule="auto"/>
              <w:jc w:val="center"/>
              <w:rPr>
                <w:bCs/>
                <w:szCs w:val="24"/>
              </w:rPr>
            </w:pPr>
            <w:r>
              <w:rPr>
                <w:bCs/>
                <w:szCs w:val="24"/>
              </w:rPr>
              <w:t>0.01</w:t>
            </w:r>
          </w:p>
        </w:tc>
      </w:tr>
      <w:tr w:rsidR="005E1A9B" w14:paraId="18013182" w14:textId="77777777" w:rsidTr="00233B57">
        <w:trPr>
          <w:trHeight w:val="420"/>
        </w:trPr>
        <w:tc>
          <w:tcPr>
            <w:tcW w:w="2217" w:type="dxa"/>
            <w:vAlign w:val="center"/>
          </w:tcPr>
          <w:p w14:paraId="7D6103D4" w14:textId="77777777" w:rsidR="005E1A9B" w:rsidRPr="00EF1153" w:rsidRDefault="005E1A9B" w:rsidP="005E1A9B">
            <w:pPr>
              <w:spacing w:line="240" w:lineRule="auto"/>
              <w:jc w:val="center"/>
              <w:rPr>
                <w:bCs/>
                <w:szCs w:val="24"/>
              </w:rPr>
            </w:pPr>
            <w:r w:rsidRPr="00EF1153">
              <w:rPr>
                <w:bCs/>
                <w:szCs w:val="24"/>
              </w:rPr>
              <w:t>S07</w:t>
            </w:r>
          </w:p>
        </w:tc>
        <w:tc>
          <w:tcPr>
            <w:tcW w:w="2219" w:type="dxa"/>
            <w:vAlign w:val="center"/>
          </w:tcPr>
          <w:p w14:paraId="0DDCDFE5" w14:textId="303446D4" w:rsidR="005E1A9B" w:rsidRPr="00EF1153" w:rsidRDefault="005E1A9B" w:rsidP="00C95D34">
            <w:pPr>
              <w:spacing w:line="240" w:lineRule="auto"/>
              <w:jc w:val="center"/>
              <w:rPr>
                <w:bCs/>
                <w:szCs w:val="24"/>
              </w:rPr>
            </w:pPr>
            <w:r>
              <w:rPr>
                <w:bCs/>
                <w:szCs w:val="24"/>
              </w:rPr>
              <w:t>-</w:t>
            </w:r>
            <w:r w:rsidR="00C95D34">
              <w:rPr>
                <w:bCs/>
                <w:szCs w:val="24"/>
              </w:rPr>
              <w:t>7.37</w:t>
            </w:r>
          </w:p>
        </w:tc>
        <w:tc>
          <w:tcPr>
            <w:tcW w:w="2219" w:type="dxa"/>
            <w:vAlign w:val="center"/>
          </w:tcPr>
          <w:p w14:paraId="6D85FBAD" w14:textId="77777777" w:rsidR="005E1A9B" w:rsidRPr="00EF1153" w:rsidRDefault="005E1A9B" w:rsidP="005E1A9B">
            <w:pPr>
              <w:spacing w:line="240" w:lineRule="auto"/>
              <w:jc w:val="center"/>
              <w:rPr>
                <w:bCs/>
                <w:szCs w:val="24"/>
              </w:rPr>
            </w:pPr>
            <w:r>
              <w:rPr>
                <w:bCs/>
                <w:szCs w:val="24"/>
              </w:rPr>
              <w:t>0.00</w:t>
            </w:r>
          </w:p>
        </w:tc>
        <w:tc>
          <w:tcPr>
            <w:tcW w:w="2663" w:type="dxa"/>
            <w:vAlign w:val="center"/>
          </w:tcPr>
          <w:p w14:paraId="4815117C" w14:textId="6C7A6C1E" w:rsidR="005E1A9B" w:rsidRPr="00EF1153" w:rsidRDefault="00C95D34" w:rsidP="005E1A9B">
            <w:pPr>
              <w:spacing w:line="240" w:lineRule="auto"/>
              <w:jc w:val="center"/>
              <w:rPr>
                <w:bCs/>
                <w:szCs w:val="24"/>
              </w:rPr>
            </w:pPr>
            <w:r>
              <w:rPr>
                <w:bCs/>
                <w:szCs w:val="24"/>
              </w:rPr>
              <w:t>-5.75</w:t>
            </w:r>
          </w:p>
        </w:tc>
        <w:tc>
          <w:tcPr>
            <w:tcW w:w="2219" w:type="dxa"/>
            <w:vAlign w:val="center"/>
          </w:tcPr>
          <w:p w14:paraId="6B4CA2C7" w14:textId="4C9A7FE2" w:rsidR="005E1A9B" w:rsidRPr="00EF1153" w:rsidRDefault="00C95D34" w:rsidP="005E1A9B">
            <w:pPr>
              <w:spacing w:line="240" w:lineRule="auto"/>
              <w:jc w:val="center"/>
              <w:rPr>
                <w:bCs/>
                <w:szCs w:val="24"/>
              </w:rPr>
            </w:pPr>
            <w:r>
              <w:rPr>
                <w:bCs/>
                <w:szCs w:val="24"/>
              </w:rPr>
              <w:t>0.00</w:t>
            </w:r>
          </w:p>
        </w:tc>
      </w:tr>
      <w:tr w:rsidR="005E1A9B" w14:paraId="4762839A" w14:textId="77777777" w:rsidTr="00233B57">
        <w:trPr>
          <w:trHeight w:val="420"/>
        </w:trPr>
        <w:tc>
          <w:tcPr>
            <w:tcW w:w="2217" w:type="dxa"/>
            <w:vAlign w:val="center"/>
          </w:tcPr>
          <w:p w14:paraId="00D501A1" w14:textId="77777777" w:rsidR="005E1A9B" w:rsidRPr="00EF1153" w:rsidRDefault="005E1A9B" w:rsidP="005E1A9B">
            <w:pPr>
              <w:spacing w:line="240" w:lineRule="auto"/>
              <w:jc w:val="center"/>
              <w:rPr>
                <w:bCs/>
                <w:szCs w:val="24"/>
              </w:rPr>
            </w:pPr>
            <w:r w:rsidRPr="00EF1153">
              <w:rPr>
                <w:bCs/>
                <w:szCs w:val="24"/>
              </w:rPr>
              <w:t>S08</w:t>
            </w:r>
          </w:p>
        </w:tc>
        <w:tc>
          <w:tcPr>
            <w:tcW w:w="2219" w:type="dxa"/>
            <w:vAlign w:val="center"/>
          </w:tcPr>
          <w:p w14:paraId="06AC26DA" w14:textId="5042740D" w:rsidR="005E1A9B" w:rsidRPr="00EF1153" w:rsidRDefault="005E1A9B" w:rsidP="00C95D34">
            <w:pPr>
              <w:spacing w:line="240" w:lineRule="auto"/>
              <w:jc w:val="center"/>
              <w:rPr>
                <w:bCs/>
                <w:szCs w:val="24"/>
              </w:rPr>
            </w:pPr>
            <w:r>
              <w:rPr>
                <w:bCs/>
                <w:szCs w:val="24"/>
              </w:rPr>
              <w:t>-</w:t>
            </w:r>
            <w:r w:rsidR="00C95D34">
              <w:rPr>
                <w:bCs/>
                <w:szCs w:val="24"/>
              </w:rPr>
              <w:t>10.10</w:t>
            </w:r>
          </w:p>
        </w:tc>
        <w:tc>
          <w:tcPr>
            <w:tcW w:w="2219" w:type="dxa"/>
            <w:vAlign w:val="center"/>
          </w:tcPr>
          <w:p w14:paraId="155B36DE" w14:textId="30CDC997" w:rsidR="005E1A9B" w:rsidRPr="00EF1153" w:rsidRDefault="005E1A9B" w:rsidP="005E1A9B">
            <w:pPr>
              <w:spacing w:line="240" w:lineRule="auto"/>
              <w:jc w:val="center"/>
              <w:rPr>
                <w:bCs/>
                <w:szCs w:val="24"/>
              </w:rPr>
            </w:pPr>
            <w:r>
              <w:rPr>
                <w:bCs/>
                <w:szCs w:val="24"/>
              </w:rPr>
              <w:t>0</w:t>
            </w:r>
            <w:r w:rsidR="00C95D34">
              <w:rPr>
                <w:bCs/>
                <w:szCs w:val="24"/>
              </w:rPr>
              <w:t>.09</w:t>
            </w:r>
          </w:p>
        </w:tc>
        <w:tc>
          <w:tcPr>
            <w:tcW w:w="2663" w:type="dxa"/>
            <w:vAlign w:val="center"/>
          </w:tcPr>
          <w:p w14:paraId="67548E11" w14:textId="5074EC08" w:rsidR="005E1A9B" w:rsidRPr="00EF1153" w:rsidRDefault="005E1A9B" w:rsidP="00C95D34">
            <w:pPr>
              <w:spacing w:line="240" w:lineRule="auto"/>
              <w:jc w:val="center"/>
              <w:rPr>
                <w:bCs/>
                <w:szCs w:val="24"/>
              </w:rPr>
            </w:pPr>
            <w:r>
              <w:rPr>
                <w:bCs/>
                <w:szCs w:val="24"/>
              </w:rPr>
              <w:t>-</w:t>
            </w:r>
            <w:r w:rsidR="00C95D34">
              <w:rPr>
                <w:bCs/>
                <w:szCs w:val="24"/>
              </w:rPr>
              <w:t>11.32</w:t>
            </w:r>
          </w:p>
        </w:tc>
        <w:tc>
          <w:tcPr>
            <w:tcW w:w="2219" w:type="dxa"/>
            <w:vAlign w:val="center"/>
          </w:tcPr>
          <w:p w14:paraId="31DB1933" w14:textId="29742CEB" w:rsidR="005E1A9B" w:rsidRPr="00EF1153" w:rsidRDefault="00C95D34" w:rsidP="005E1A9B">
            <w:pPr>
              <w:spacing w:line="240" w:lineRule="auto"/>
              <w:jc w:val="center"/>
              <w:rPr>
                <w:bCs/>
                <w:szCs w:val="24"/>
              </w:rPr>
            </w:pPr>
            <w:r>
              <w:rPr>
                <w:bCs/>
                <w:szCs w:val="24"/>
              </w:rPr>
              <w:t>0.00</w:t>
            </w:r>
          </w:p>
        </w:tc>
      </w:tr>
      <w:tr w:rsidR="005E1A9B" w14:paraId="36939182" w14:textId="77777777" w:rsidTr="00233B57">
        <w:trPr>
          <w:trHeight w:val="420"/>
        </w:trPr>
        <w:tc>
          <w:tcPr>
            <w:tcW w:w="2217" w:type="dxa"/>
            <w:vAlign w:val="center"/>
          </w:tcPr>
          <w:p w14:paraId="295F804A" w14:textId="77777777" w:rsidR="005E1A9B" w:rsidRPr="00EF1153" w:rsidRDefault="005E1A9B" w:rsidP="005E1A9B">
            <w:pPr>
              <w:spacing w:line="240" w:lineRule="auto"/>
              <w:jc w:val="center"/>
              <w:rPr>
                <w:bCs/>
                <w:szCs w:val="24"/>
              </w:rPr>
            </w:pPr>
            <w:r w:rsidRPr="00EF1153">
              <w:rPr>
                <w:bCs/>
                <w:szCs w:val="24"/>
              </w:rPr>
              <w:t>S09</w:t>
            </w:r>
          </w:p>
        </w:tc>
        <w:tc>
          <w:tcPr>
            <w:tcW w:w="2219" w:type="dxa"/>
            <w:vAlign w:val="center"/>
          </w:tcPr>
          <w:p w14:paraId="4FC96C73" w14:textId="6C18E05D" w:rsidR="005E1A9B" w:rsidRPr="00EF1153" w:rsidRDefault="005E1A9B" w:rsidP="00C95D34">
            <w:pPr>
              <w:spacing w:line="240" w:lineRule="auto"/>
              <w:jc w:val="center"/>
              <w:rPr>
                <w:bCs/>
                <w:szCs w:val="24"/>
              </w:rPr>
            </w:pPr>
            <w:r>
              <w:rPr>
                <w:bCs/>
                <w:szCs w:val="24"/>
              </w:rPr>
              <w:t>-</w:t>
            </w:r>
            <w:r w:rsidR="00C95D34">
              <w:rPr>
                <w:bCs/>
                <w:szCs w:val="24"/>
              </w:rPr>
              <w:t>11.53</w:t>
            </w:r>
          </w:p>
        </w:tc>
        <w:tc>
          <w:tcPr>
            <w:tcW w:w="2219" w:type="dxa"/>
            <w:vAlign w:val="center"/>
          </w:tcPr>
          <w:p w14:paraId="7D52623F" w14:textId="77777777" w:rsidR="005E1A9B" w:rsidRPr="00EF1153" w:rsidRDefault="005E1A9B" w:rsidP="005E1A9B">
            <w:pPr>
              <w:spacing w:line="240" w:lineRule="auto"/>
              <w:jc w:val="center"/>
              <w:rPr>
                <w:bCs/>
                <w:szCs w:val="24"/>
              </w:rPr>
            </w:pPr>
            <w:r>
              <w:rPr>
                <w:bCs/>
                <w:szCs w:val="24"/>
              </w:rPr>
              <w:t>0.01</w:t>
            </w:r>
          </w:p>
        </w:tc>
        <w:tc>
          <w:tcPr>
            <w:tcW w:w="2663" w:type="dxa"/>
            <w:vAlign w:val="center"/>
          </w:tcPr>
          <w:p w14:paraId="5C900F5C" w14:textId="282AF7C1" w:rsidR="005E1A9B" w:rsidRPr="00EF1153" w:rsidRDefault="005E1A9B" w:rsidP="00C95D34">
            <w:pPr>
              <w:spacing w:line="240" w:lineRule="auto"/>
              <w:jc w:val="center"/>
              <w:rPr>
                <w:bCs/>
                <w:szCs w:val="24"/>
              </w:rPr>
            </w:pPr>
            <w:r>
              <w:rPr>
                <w:bCs/>
                <w:szCs w:val="24"/>
              </w:rPr>
              <w:t>-6.2</w:t>
            </w:r>
            <w:r w:rsidR="00C95D34">
              <w:rPr>
                <w:bCs/>
                <w:szCs w:val="24"/>
              </w:rPr>
              <w:t>5</w:t>
            </w:r>
          </w:p>
        </w:tc>
        <w:tc>
          <w:tcPr>
            <w:tcW w:w="2219" w:type="dxa"/>
            <w:vAlign w:val="center"/>
          </w:tcPr>
          <w:p w14:paraId="1DAA1BA8" w14:textId="71B371A8" w:rsidR="005E1A9B" w:rsidRPr="00EF1153" w:rsidRDefault="00C95D34" w:rsidP="005E1A9B">
            <w:pPr>
              <w:spacing w:line="240" w:lineRule="auto"/>
              <w:jc w:val="center"/>
              <w:rPr>
                <w:bCs/>
                <w:szCs w:val="24"/>
              </w:rPr>
            </w:pPr>
            <w:r>
              <w:rPr>
                <w:bCs/>
                <w:szCs w:val="24"/>
              </w:rPr>
              <w:t>0.00</w:t>
            </w:r>
          </w:p>
        </w:tc>
      </w:tr>
      <w:tr w:rsidR="005E1A9B" w14:paraId="1239B2E1" w14:textId="77777777" w:rsidTr="00233B57">
        <w:trPr>
          <w:trHeight w:val="420"/>
        </w:trPr>
        <w:tc>
          <w:tcPr>
            <w:tcW w:w="2217" w:type="dxa"/>
            <w:vAlign w:val="center"/>
          </w:tcPr>
          <w:p w14:paraId="564202F7" w14:textId="77777777" w:rsidR="005E1A9B" w:rsidRPr="00EF1153" w:rsidRDefault="005E1A9B" w:rsidP="005E1A9B">
            <w:pPr>
              <w:spacing w:line="240" w:lineRule="auto"/>
              <w:jc w:val="center"/>
              <w:rPr>
                <w:bCs/>
                <w:szCs w:val="24"/>
              </w:rPr>
            </w:pPr>
            <w:r w:rsidRPr="00EF1153">
              <w:rPr>
                <w:bCs/>
                <w:szCs w:val="24"/>
              </w:rPr>
              <w:t>S10</w:t>
            </w:r>
          </w:p>
        </w:tc>
        <w:tc>
          <w:tcPr>
            <w:tcW w:w="2219" w:type="dxa"/>
            <w:vAlign w:val="center"/>
          </w:tcPr>
          <w:p w14:paraId="3D78964C" w14:textId="17DB9FCC" w:rsidR="005E1A9B" w:rsidRPr="00EF1153" w:rsidRDefault="005E1A9B" w:rsidP="00C95D34">
            <w:pPr>
              <w:spacing w:line="240" w:lineRule="auto"/>
              <w:jc w:val="center"/>
              <w:rPr>
                <w:bCs/>
                <w:szCs w:val="24"/>
              </w:rPr>
            </w:pPr>
            <w:r>
              <w:rPr>
                <w:bCs/>
                <w:szCs w:val="24"/>
              </w:rPr>
              <w:t>-</w:t>
            </w:r>
            <w:r w:rsidR="00C95D34">
              <w:rPr>
                <w:bCs/>
                <w:szCs w:val="24"/>
              </w:rPr>
              <w:t>6.80</w:t>
            </w:r>
          </w:p>
        </w:tc>
        <w:tc>
          <w:tcPr>
            <w:tcW w:w="2219" w:type="dxa"/>
            <w:vAlign w:val="center"/>
          </w:tcPr>
          <w:p w14:paraId="562AAFE9" w14:textId="77777777" w:rsidR="005E1A9B" w:rsidRPr="00EF1153" w:rsidRDefault="005E1A9B" w:rsidP="005E1A9B">
            <w:pPr>
              <w:spacing w:line="240" w:lineRule="auto"/>
              <w:jc w:val="center"/>
              <w:rPr>
                <w:bCs/>
                <w:szCs w:val="24"/>
              </w:rPr>
            </w:pPr>
            <w:r>
              <w:rPr>
                <w:bCs/>
                <w:szCs w:val="24"/>
              </w:rPr>
              <w:t>0.00</w:t>
            </w:r>
          </w:p>
        </w:tc>
        <w:tc>
          <w:tcPr>
            <w:tcW w:w="2663" w:type="dxa"/>
            <w:vAlign w:val="center"/>
          </w:tcPr>
          <w:p w14:paraId="3EAB505E" w14:textId="5E7AD98D" w:rsidR="005E1A9B" w:rsidRPr="00EF1153" w:rsidRDefault="005E1A9B" w:rsidP="00C95D34">
            <w:pPr>
              <w:spacing w:line="240" w:lineRule="auto"/>
              <w:jc w:val="center"/>
              <w:rPr>
                <w:bCs/>
                <w:szCs w:val="24"/>
              </w:rPr>
            </w:pPr>
            <w:r>
              <w:rPr>
                <w:bCs/>
                <w:szCs w:val="24"/>
              </w:rPr>
              <w:t>-</w:t>
            </w:r>
            <w:r w:rsidR="00C95D34">
              <w:rPr>
                <w:bCs/>
                <w:szCs w:val="24"/>
              </w:rPr>
              <w:t>10.16</w:t>
            </w:r>
          </w:p>
        </w:tc>
        <w:tc>
          <w:tcPr>
            <w:tcW w:w="2219" w:type="dxa"/>
            <w:vAlign w:val="center"/>
          </w:tcPr>
          <w:p w14:paraId="4D36EE01" w14:textId="225C0318" w:rsidR="005E1A9B" w:rsidRPr="00EF1153" w:rsidRDefault="00C95D34" w:rsidP="005E1A9B">
            <w:pPr>
              <w:spacing w:line="240" w:lineRule="auto"/>
              <w:jc w:val="center"/>
              <w:rPr>
                <w:bCs/>
                <w:szCs w:val="24"/>
              </w:rPr>
            </w:pPr>
            <w:r>
              <w:rPr>
                <w:bCs/>
                <w:szCs w:val="24"/>
              </w:rPr>
              <w:t>0.00</w:t>
            </w:r>
          </w:p>
        </w:tc>
      </w:tr>
      <w:tr w:rsidR="005E1A9B" w14:paraId="099F8DC7" w14:textId="77777777" w:rsidTr="00233B57">
        <w:trPr>
          <w:trHeight w:val="420"/>
        </w:trPr>
        <w:tc>
          <w:tcPr>
            <w:tcW w:w="2217" w:type="dxa"/>
            <w:vAlign w:val="center"/>
          </w:tcPr>
          <w:p w14:paraId="4A902EB0" w14:textId="77777777" w:rsidR="005E1A9B" w:rsidRPr="00EF1153" w:rsidRDefault="005E1A9B" w:rsidP="005E1A9B">
            <w:pPr>
              <w:spacing w:line="240" w:lineRule="auto"/>
              <w:jc w:val="center"/>
              <w:rPr>
                <w:bCs/>
                <w:szCs w:val="24"/>
              </w:rPr>
            </w:pPr>
            <w:r w:rsidRPr="00EF1153">
              <w:rPr>
                <w:bCs/>
                <w:szCs w:val="24"/>
              </w:rPr>
              <w:t>S12</w:t>
            </w:r>
          </w:p>
        </w:tc>
        <w:tc>
          <w:tcPr>
            <w:tcW w:w="2219" w:type="dxa"/>
            <w:vAlign w:val="center"/>
          </w:tcPr>
          <w:p w14:paraId="185C04AF" w14:textId="7E44226D" w:rsidR="005E1A9B" w:rsidRPr="00EF1153" w:rsidRDefault="005E1A9B" w:rsidP="00C95D34">
            <w:pPr>
              <w:spacing w:line="240" w:lineRule="auto"/>
              <w:jc w:val="center"/>
              <w:rPr>
                <w:bCs/>
                <w:szCs w:val="24"/>
              </w:rPr>
            </w:pPr>
            <w:r>
              <w:rPr>
                <w:bCs/>
                <w:szCs w:val="24"/>
              </w:rPr>
              <w:t>-</w:t>
            </w:r>
            <w:r w:rsidR="00C95D34">
              <w:rPr>
                <w:bCs/>
                <w:szCs w:val="24"/>
              </w:rPr>
              <w:t>8.86</w:t>
            </w:r>
          </w:p>
        </w:tc>
        <w:tc>
          <w:tcPr>
            <w:tcW w:w="2219" w:type="dxa"/>
            <w:vAlign w:val="center"/>
          </w:tcPr>
          <w:p w14:paraId="1D2C72E3" w14:textId="77777777" w:rsidR="005E1A9B" w:rsidRPr="00EF1153" w:rsidRDefault="005E1A9B" w:rsidP="005E1A9B">
            <w:pPr>
              <w:spacing w:line="240" w:lineRule="auto"/>
              <w:jc w:val="center"/>
              <w:rPr>
                <w:bCs/>
                <w:szCs w:val="24"/>
              </w:rPr>
            </w:pPr>
            <w:r>
              <w:rPr>
                <w:bCs/>
                <w:szCs w:val="24"/>
              </w:rPr>
              <w:t>0.00</w:t>
            </w:r>
          </w:p>
        </w:tc>
        <w:tc>
          <w:tcPr>
            <w:tcW w:w="2663" w:type="dxa"/>
            <w:vAlign w:val="center"/>
          </w:tcPr>
          <w:p w14:paraId="4D40229D" w14:textId="57C35BDA" w:rsidR="005E1A9B" w:rsidRPr="00EF1153" w:rsidRDefault="00C95D34" w:rsidP="005E1A9B">
            <w:pPr>
              <w:spacing w:line="240" w:lineRule="auto"/>
              <w:jc w:val="center"/>
              <w:rPr>
                <w:bCs/>
                <w:szCs w:val="24"/>
              </w:rPr>
            </w:pPr>
            <w:r>
              <w:rPr>
                <w:bCs/>
                <w:szCs w:val="24"/>
              </w:rPr>
              <w:t>-7.57</w:t>
            </w:r>
          </w:p>
        </w:tc>
        <w:tc>
          <w:tcPr>
            <w:tcW w:w="2219" w:type="dxa"/>
            <w:vAlign w:val="center"/>
          </w:tcPr>
          <w:p w14:paraId="307CCB0F" w14:textId="474772F3" w:rsidR="005E1A9B" w:rsidRPr="00EF1153" w:rsidRDefault="00C95D34" w:rsidP="005E1A9B">
            <w:pPr>
              <w:spacing w:line="240" w:lineRule="auto"/>
              <w:jc w:val="center"/>
              <w:rPr>
                <w:bCs/>
                <w:szCs w:val="24"/>
              </w:rPr>
            </w:pPr>
            <w:r>
              <w:rPr>
                <w:bCs/>
                <w:szCs w:val="24"/>
              </w:rPr>
              <w:t>0.00</w:t>
            </w:r>
          </w:p>
        </w:tc>
      </w:tr>
      <w:tr w:rsidR="005E1A9B" w14:paraId="70AB7C25" w14:textId="77777777" w:rsidTr="00233B57">
        <w:trPr>
          <w:trHeight w:val="420"/>
        </w:trPr>
        <w:tc>
          <w:tcPr>
            <w:tcW w:w="2217" w:type="dxa"/>
            <w:tcBorders>
              <w:bottom w:val="single" w:sz="4" w:space="0" w:color="auto"/>
            </w:tcBorders>
            <w:vAlign w:val="center"/>
          </w:tcPr>
          <w:p w14:paraId="490EB747" w14:textId="77777777" w:rsidR="005E1A9B" w:rsidRPr="00EF1153" w:rsidRDefault="005E1A9B" w:rsidP="005E1A9B">
            <w:pPr>
              <w:spacing w:line="240" w:lineRule="auto"/>
              <w:jc w:val="center"/>
              <w:rPr>
                <w:bCs/>
                <w:szCs w:val="24"/>
              </w:rPr>
            </w:pPr>
            <w:r w:rsidRPr="00EF1153">
              <w:rPr>
                <w:bCs/>
                <w:szCs w:val="24"/>
              </w:rPr>
              <w:t>S15</w:t>
            </w:r>
          </w:p>
        </w:tc>
        <w:tc>
          <w:tcPr>
            <w:tcW w:w="2219" w:type="dxa"/>
            <w:tcBorders>
              <w:bottom w:val="single" w:sz="4" w:space="0" w:color="auto"/>
            </w:tcBorders>
            <w:vAlign w:val="center"/>
          </w:tcPr>
          <w:p w14:paraId="5499EA2B" w14:textId="6551B7B0" w:rsidR="005E1A9B" w:rsidRPr="00EF1153" w:rsidRDefault="005E1A9B" w:rsidP="00C95D34">
            <w:pPr>
              <w:spacing w:line="240" w:lineRule="auto"/>
              <w:jc w:val="center"/>
              <w:rPr>
                <w:bCs/>
                <w:szCs w:val="24"/>
              </w:rPr>
            </w:pPr>
            <w:r>
              <w:rPr>
                <w:bCs/>
                <w:szCs w:val="24"/>
              </w:rPr>
              <w:t>-</w:t>
            </w:r>
            <w:r w:rsidR="00C95D34">
              <w:rPr>
                <w:bCs/>
                <w:szCs w:val="24"/>
              </w:rPr>
              <w:t>7.27</w:t>
            </w:r>
          </w:p>
        </w:tc>
        <w:tc>
          <w:tcPr>
            <w:tcW w:w="2219" w:type="dxa"/>
            <w:tcBorders>
              <w:bottom w:val="single" w:sz="4" w:space="0" w:color="auto"/>
            </w:tcBorders>
            <w:vAlign w:val="center"/>
          </w:tcPr>
          <w:p w14:paraId="2FB9697C" w14:textId="77777777" w:rsidR="005E1A9B" w:rsidRPr="00EF1153" w:rsidRDefault="005E1A9B" w:rsidP="005E1A9B">
            <w:pPr>
              <w:spacing w:line="240" w:lineRule="auto"/>
              <w:jc w:val="center"/>
              <w:rPr>
                <w:bCs/>
                <w:szCs w:val="24"/>
              </w:rPr>
            </w:pPr>
            <w:r>
              <w:rPr>
                <w:bCs/>
                <w:szCs w:val="24"/>
              </w:rPr>
              <w:t>0.00</w:t>
            </w:r>
          </w:p>
        </w:tc>
        <w:tc>
          <w:tcPr>
            <w:tcW w:w="2663" w:type="dxa"/>
            <w:tcBorders>
              <w:bottom w:val="single" w:sz="4" w:space="0" w:color="auto"/>
            </w:tcBorders>
            <w:vAlign w:val="center"/>
          </w:tcPr>
          <w:p w14:paraId="7710892B" w14:textId="02ADFB78" w:rsidR="005E1A9B" w:rsidRPr="00EF1153" w:rsidRDefault="005E1A9B" w:rsidP="00C95D34">
            <w:pPr>
              <w:spacing w:line="240" w:lineRule="auto"/>
              <w:jc w:val="center"/>
              <w:rPr>
                <w:bCs/>
                <w:szCs w:val="24"/>
              </w:rPr>
            </w:pPr>
            <w:r>
              <w:rPr>
                <w:bCs/>
                <w:szCs w:val="24"/>
              </w:rPr>
              <w:t>-</w:t>
            </w:r>
            <w:r w:rsidR="00C95D34">
              <w:rPr>
                <w:bCs/>
                <w:szCs w:val="24"/>
              </w:rPr>
              <w:t>7.73</w:t>
            </w:r>
          </w:p>
        </w:tc>
        <w:tc>
          <w:tcPr>
            <w:tcW w:w="2219" w:type="dxa"/>
            <w:tcBorders>
              <w:bottom w:val="single" w:sz="4" w:space="0" w:color="auto"/>
            </w:tcBorders>
            <w:vAlign w:val="center"/>
          </w:tcPr>
          <w:p w14:paraId="506B2FA1" w14:textId="3281ACB9" w:rsidR="005E1A9B" w:rsidRPr="00EF1153" w:rsidRDefault="00C95D34" w:rsidP="005E1A9B">
            <w:pPr>
              <w:spacing w:line="240" w:lineRule="auto"/>
              <w:jc w:val="center"/>
              <w:rPr>
                <w:bCs/>
                <w:szCs w:val="24"/>
              </w:rPr>
            </w:pPr>
            <w:r>
              <w:rPr>
                <w:bCs/>
                <w:szCs w:val="24"/>
              </w:rPr>
              <w:t>0.00</w:t>
            </w:r>
          </w:p>
        </w:tc>
      </w:tr>
      <w:tr w:rsidR="005E1A9B" w14:paraId="2DD7564E" w14:textId="77777777" w:rsidTr="00233B57">
        <w:trPr>
          <w:trHeight w:val="420"/>
        </w:trPr>
        <w:tc>
          <w:tcPr>
            <w:tcW w:w="2217" w:type="dxa"/>
            <w:tcBorders>
              <w:top w:val="single" w:sz="4" w:space="0" w:color="auto"/>
              <w:bottom w:val="single" w:sz="4" w:space="0" w:color="auto"/>
              <w:right w:val="single" w:sz="4" w:space="0" w:color="auto"/>
            </w:tcBorders>
            <w:vAlign w:val="center"/>
          </w:tcPr>
          <w:p w14:paraId="7DC682BC" w14:textId="77777777" w:rsidR="005E1A9B" w:rsidRPr="00EF1153" w:rsidRDefault="005E1A9B" w:rsidP="005E1A9B">
            <w:pPr>
              <w:spacing w:line="240" w:lineRule="auto"/>
              <w:jc w:val="center"/>
              <w:rPr>
                <w:bCs/>
                <w:szCs w:val="24"/>
              </w:rPr>
            </w:pPr>
            <w:r>
              <w:rPr>
                <w:bCs/>
                <w:szCs w:val="24"/>
              </w:rPr>
              <w:t>Mean ± SD</w:t>
            </w:r>
          </w:p>
        </w:tc>
        <w:tc>
          <w:tcPr>
            <w:tcW w:w="2219" w:type="dxa"/>
            <w:tcBorders>
              <w:top w:val="single" w:sz="4" w:space="0" w:color="auto"/>
              <w:left w:val="single" w:sz="4" w:space="0" w:color="auto"/>
              <w:bottom w:val="single" w:sz="4" w:space="0" w:color="auto"/>
            </w:tcBorders>
            <w:vAlign w:val="center"/>
          </w:tcPr>
          <w:p w14:paraId="43926AB2" w14:textId="43CFF47F" w:rsidR="005E1A9B" w:rsidRDefault="005E1A9B" w:rsidP="00C95D34">
            <w:pPr>
              <w:spacing w:line="240" w:lineRule="auto"/>
              <w:jc w:val="center"/>
              <w:rPr>
                <w:bCs/>
                <w:szCs w:val="24"/>
              </w:rPr>
            </w:pPr>
            <w:r>
              <w:rPr>
                <w:bCs/>
                <w:szCs w:val="24"/>
              </w:rPr>
              <w:t>-</w:t>
            </w:r>
            <w:r w:rsidR="00C95D34">
              <w:rPr>
                <w:bCs/>
                <w:szCs w:val="24"/>
              </w:rPr>
              <w:t>7.08</w:t>
            </w:r>
            <w:r>
              <w:rPr>
                <w:bCs/>
                <w:szCs w:val="24"/>
              </w:rPr>
              <w:t xml:space="preserve"> ±</w:t>
            </w:r>
            <w:r w:rsidR="00C95D34">
              <w:rPr>
                <w:bCs/>
                <w:szCs w:val="24"/>
              </w:rPr>
              <w:t xml:space="preserve"> 3.88</w:t>
            </w:r>
          </w:p>
        </w:tc>
        <w:tc>
          <w:tcPr>
            <w:tcW w:w="2219" w:type="dxa"/>
            <w:tcBorders>
              <w:top w:val="single" w:sz="4" w:space="0" w:color="auto"/>
              <w:bottom w:val="single" w:sz="4" w:space="0" w:color="auto"/>
            </w:tcBorders>
            <w:vAlign w:val="center"/>
          </w:tcPr>
          <w:p w14:paraId="63140701" w14:textId="6725F81F" w:rsidR="005E1A9B" w:rsidRDefault="005E1A9B" w:rsidP="005E1A9B">
            <w:pPr>
              <w:spacing w:line="240" w:lineRule="auto"/>
              <w:jc w:val="center"/>
              <w:rPr>
                <w:bCs/>
                <w:szCs w:val="24"/>
              </w:rPr>
            </w:pPr>
            <w:r>
              <w:rPr>
                <w:bCs/>
                <w:szCs w:val="24"/>
              </w:rPr>
              <w:t>0</w:t>
            </w:r>
            <w:r w:rsidR="00C95D34">
              <w:rPr>
                <w:bCs/>
                <w:szCs w:val="24"/>
              </w:rPr>
              <w:t>.01 ± 0.03</w:t>
            </w:r>
          </w:p>
        </w:tc>
        <w:tc>
          <w:tcPr>
            <w:tcW w:w="2663" w:type="dxa"/>
            <w:tcBorders>
              <w:top w:val="single" w:sz="4" w:space="0" w:color="auto"/>
              <w:bottom w:val="single" w:sz="4" w:space="0" w:color="auto"/>
            </w:tcBorders>
            <w:vAlign w:val="center"/>
          </w:tcPr>
          <w:p w14:paraId="125D9120" w14:textId="45D4ABD2" w:rsidR="005E1A9B" w:rsidRDefault="005E1A9B" w:rsidP="00D25D4B">
            <w:pPr>
              <w:spacing w:line="240" w:lineRule="auto"/>
              <w:jc w:val="center"/>
              <w:rPr>
                <w:bCs/>
                <w:szCs w:val="24"/>
              </w:rPr>
            </w:pPr>
            <w:r>
              <w:rPr>
                <w:bCs/>
                <w:szCs w:val="24"/>
              </w:rPr>
              <w:t>-</w:t>
            </w:r>
            <w:r w:rsidR="00D25D4B">
              <w:rPr>
                <w:bCs/>
                <w:szCs w:val="24"/>
              </w:rPr>
              <w:t>6.80 ± 3.72</w:t>
            </w:r>
          </w:p>
        </w:tc>
        <w:tc>
          <w:tcPr>
            <w:tcW w:w="2219" w:type="dxa"/>
            <w:tcBorders>
              <w:top w:val="single" w:sz="4" w:space="0" w:color="auto"/>
              <w:bottom w:val="single" w:sz="4" w:space="0" w:color="auto"/>
            </w:tcBorders>
            <w:vAlign w:val="center"/>
          </w:tcPr>
          <w:p w14:paraId="2A953159" w14:textId="0AF871FF" w:rsidR="005E1A9B" w:rsidRDefault="00D25D4B" w:rsidP="005E1A9B">
            <w:pPr>
              <w:spacing w:line="240" w:lineRule="auto"/>
              <w:jc w:val="center"/>
              <w:rPr>
                <w:bCs/>
                <w:szCs w:val="24"/>
              </w:rPr>
            </w:pPr>
            <w:r>
              <w:rPr>
                <w:bCs/>
                <w:szCs w:val="24"/>
              </w:rPr>
              <w:t>0.00 ± 0.00</w:t>
            </w:r>
          </w:p>
        </w:tc>
      </w:tr>
    </w:tbl>
    <w:p w14:paraId="34F5BAF1" w14:textId="3FCE36D3" w:rsidR="005E1A9B" w:rsidRDefault="005E1A9B" w:rsidP="001A4CCE"/>
    <w:p w14:paraId="651A16B7" w14:textId="6E2EF260" w:rsidR="005E1A9B" w:rsidRDefault="005E1A9B" w:rsidP="001A4CCE"/>
    <w:p w14:paraId="1A153182" w14:textId="2EF40C24" w:rsidR="005E1A9B" w:rsidRDefault="005E1A9B" w:rsidP="001A4CCE"/>
    <w:p w14:paraId="63827F0B" w14:textId="7C4163A2" w:rsidR="005E1A9B" w:rsidRDefault="005E1A9B" w:rsidP="001A4CCE"/>
    <w:p w14:paraId="1CDF28AA" w14:textId="12A4A5F7" w:rsidR="005E1A9B" w:rsidRDefault="005E1A9B" w:rsidP="005E1A9B">
      <w:pPr>
        <w:pStyle w:val="Caption"/>
        <w:keepNext/>
      </w:pPr>
      <w:bookmarkStart w:id="546" w:name="_Toc46488244"/>
      <w:r>
        <w:lastRenderedPageBreak/>
        <w:t xml:space="preserve">Table </w:t>
      </w:r>
      <w:r w:rsidR="00CE1AA2">
        <w:fldChar w:fldCharType="begin"/>
      </w:r>
      <w:r w:rsidR="00CE1AA2">
        <w:instrText xml:space="preserve"> SEQ Table \* ARABIC </w:instrText>
      </w:r>
      <w:r w:rsidR="00CE1AA2">
        <w:fldChar w:fldCharType="separate"/>
      </w:r>
      <w:r w:rsidR="0062724E">
        <w:rPr>
          <w:noProof/>
        </w:rPr>
        <w:t>9</w:t>
      </w:r>
      <w:r w:rsidR="00CE1AA2">
        <w:rPr>
          <w:noProof/>
        </w:rPr>
        <w:fldChar w:fldCharType="end"/>
      </w:r>
      <w:r>
        <w:t xml:space="preserve">: </w:t>
      </w:r>
      <w:r w:rsidRPr="007D0F85">
        <w:t xml:space="preserve">Individual subject Hicks recommendations for the maximum static optimization reserves as well as the average subject static optimization reserves for the </w:t>
      </w:r>
      <w:r>
        <w:t>left</w:t>
      </w:r>
      <w:r w:rsidRPr="007D0F85">
        <w:t xml:space="preserve"> hip pre fatigue ACR trials.</w:t>
      </w:r>
      <w:bookmarkEnd w:id="546"/>
    </w:p>
    <w:tbl>
      <w:tblPr>
        <w:tblW w:w="11555" w:type="dxa"/>
        <w:tblLayout w:type="fixed"/>
        <w:tblLook w:val="01E0" w:firstRow="1" w:lastRow="1" w:firstColumn="1" w:lastColumn="1" w:noHBand="0" w:noVBand="0"/>
      </w:tblPr>
      <w:tblGrid>
        <w:gridCol w:w="1604"/>
        <w:gridCol w:w="1605"/>
        <w:gridCol w:w="1605"/>
        <w:gridCol w:w="1926"/>
        <w:gridCol w:w="1605"/>
        <w:gridCol w:w="1605"/>
        <w:gridCol w:w="1605"/>
      </w:tblGrid>
      <w:tr w:rsidR="005E1A9B" w:rsidRPr="00BE3A8C" w14:paraId="33AC3389" w14:textId="77777777" w:rsidTr="00233B57">
        <w:trPr>
          <w:trHeight w:val="432"/>
        </w:trPr>
        <w:tc>
          <w:tcPr>
            <w:tcW w:w="1604" w:type="dxa"/>
            <w:vMerge w:val="restart"/>
            <w:tcBorders>
              <w:top w:val="single" w:sz="4" w:space="0" w:color="auto"/>
            </w:tcBorders>
            <w:vAlign w:val="center"/>
          </w:tcPr>
          <w:p w14:paraId="60BD8647" w14:textId="77777777" w:rsidR="005E1A9B" w:rsidRPr="00BE3A8C" w:rsidRDefault="005E1A9B" w:rsidP="005E1A9B">
            <w:pPr>
              <w:spacing w:line="240" w:lineRule="auto"/>
              <w:jc w:val="center"/>
              <w:rPr>
                <w:szCs w:val="24"/>
              </w:rPr>
            </w:pPr>
            <w:r>
              <w:rPr>
                <w:szCs w:val="24"/>
              </w:rPr>
              <w:t>Subject</w:t>
            </w:r>
          </w:p>
        </w:tc>
        <w:tc>
          <w:tcPr>
            <w:tcW w:w="3210" w:type="dxa"/>
            <w:gridSpan w:val="2"/>
            <w:tcBorders>
              <w:top w:val="single" w:sz="4" w:space="0" w:color="auto"/>
            </w:tcBorders>
            <w:vAlign w:val="center"/>
          </w:tcPr>
          <w:p w14:paraId="61D52ACE" w14:textId="6470807D" w:rsidR="005E1A9B" w:rsidRPr="00BE3A8C" w:rsidRDefault="005E1A9B" w:rsidP="005E1A9B">
            <w:pPr>
              <w:spacing w:line="240" w:lineRule="auto"/>
              <w:jc w:val="center"/>
              <w:rPr>
                <w:szCs w:val="24"/>
              </w:rPr>
            </w:pPr>
            <w:r>
              <w:rPr>
                <w:szCs w:val="24"/>
              </w:rPr>
              <w:t>Left Hip Flexion</w:t>
            </w:r>
          </w:p>
        </w:tc>
        <w:tc>
          <w:tcPr>
            <w:tcW w:w="3531" w:type="dxa"/>
            <w:gridSpan w:val="2"/>
            <w:tcBorders>
              <w:top w:val="single" w:sz="4" w:space="0" w:color="auto"/>
            </w:tcBorders>
            <w:vAlign w:val="center"/>
          </w:tcPr>
          <w:p w14:paraId="49D818F2" w14:textId="28D1D767" w:rsidR="005E1A9B" w:rsidRPr="00BE3A8C" w:rsidRDefault="005E1A9B" w:rsidP="005E1A9B">
            <w:pPr>
              <w:spacing w:line="240" w:lineRule="auto"/>
              <w:jc w:val="center"/>
              <w:rPr>
                <w:szCs w:val="24"/>
              </w:rPr>
            </w:pPr>
            <w:r>
              <w:rPr>
                <w:szCs w:val="24"/>
              </w:rPr>
              <w:t>Left Hip Adduction</w:t>
            </w:r>
          </w:p>
        </w:tc>
        <w:tc>
          <w:tcPr>
            <w:tcW w:w="3210" w:type="dxa"/>
            <w:gridSpan w:val="2"/>
            <w:tcBorders>
              <w:top w:val="single" w:sz="4" w:space="0" w:color="auto"/>
            </w:tcBorders>
            <w:vAlign w:val="center"/>
          </w:tcPr>
          <w:p w14:paraId="0241DC47" w14:textId="591A9189" w:rsidR="005E1A9B" w:rsidRDefault="005E1A9B" w:rsidP="005E1A9B">
            <w:pPr>
              <w:spacing w:line="240" w:lineRule="auto"/>
              <w:jc w:val="center"/>
              <w:rPr>
                <w:szCs w:val="24"/>
              </w:rPr>
            </w:pPr>
            <w:r>
              <w:rPr>
                <w:szCs w:val="24"/>
              </w:rPr>
              <w:t>Left Hip Rotation</w:t>
            </w:r>
          </w:p>
        </w:tc>
      </w:tr>
      <w:tr w:rsidR="005E1A9B" w:rsidRPr="00BE3A8C" w14:paraId="20E12866" w14:textId="77777777" w:rsidTr="00233B57">
        <w:trPr>
          <w:trHeight w:val="432"/>
        </w:trPr>
        <w:tc>
          <w:tcPr>
            <w:tcW w:w="1604" w:type="dxa"/>
            <w:vMerge/>
            <w:tcBorders>
              <w:bottom w:val="single" w:sz="4" w:space="0" w:color="auto"/>
            </w:tcBorders>
            <w:vAlign w:val="center"/>
          </w:tcPr>
          <w:p w14:paraId="7041DAE5" w14:textId="77777777" w:rsidR="005E1A9B" w:rsidRDefault="005E1A9B" w:rsidP="005E1A9B">
            <w:pPr>
              <w:spacing w:line="240" w:lineRule="auto"/>
              <w:jc w:val="center"/>
              <w:rPr>
                <w:szCs w:val="24"/>
              </w:rPr>
            </w:pPr>
          </w:p>
        </w:tc>
        <w:tc>
          <w:tcPr>
            <w:tcW w:w="1605" w:type="dxa"/>
            <w:tcBorders>
              <w:bottom w:val="single" w:sz="4" w:space="0" w:color="auto"/>
            </w:tcBorders>
            <w:vAlign w:val="center"/>
          </w:tcPr>
          <w:p w14:paraId="29778904" w14:textId="77777777" w:rsidR="005E1A9B" w:rsidRDefault="005E1A9B" w:rsidP="005E1A9B">
            <w:pPr>
              <w:spacing w:line="240" w:lineRule="auto"/>
              <w:jc w:val="center"/>
              <w:rPr>
                <w:szCs w:val="24"/>
              </w:rPr>
            </w:pPr>
            <w:r>
              <w:rPr>
                <w:szCs w:val="24"/>
              </w:rPr>
              <w:t>Hicks</w:t>
            </w:r>
          </w:p>
        </w:tc>
        <w:tc>
          <w:tcPr>
            <w:tcW w:w="1605" w:type="dxa"/>
            <w:tcBorders>
              <w:bottom w:val="single" w:sz="4" w:space="0" w:color="auto"/>
            </w:tcBorders>
            <w:vAlign w:val="center"/>
          </w:tcPr>
          <w:p w14:paraId="69D021D0" w14:textId="77777777" w:rsidR="005E1A9B" w:rsidRDefault="005E1A9B" w:rsidP="005E1A9B">
            <w:pPr>
              <w:spacing w:line="240" w:lineRule="auto"/>
              <w:jc w:val="center"/>
              <w:rPr>
                <w:szCs w:val="24"/>
              </w:rPr>
            </w:pPr>
            <w:r>
              <w:rPr>
                <w:szCs w:val="24"/>
              </w:rPr>
              <w:t>Average</w:t>
            </w:r>
          </w:p>
        </w:tc>
        <w:tc>
          <w:tcPr>
            <w:tcW w:w="1926" w:type="dxa"/>
            <w:tcBorders>
              <w:bottom w:val="single" w:sz="4" w:space="0" w:color="auto"/>
            </w:tcBorders>
            <w:vAlign w:val="center"/>
          </w:tcPr>
          <w:p w14:paraId="70AE0DB7" w14:textId="77777777" w:rsidR="005E1A9B" w:rsidRDefault="005E1A9B" w:rsidP="005E1A9B">
            <w:pPr>
              <w:spacing w:line="240" w:lineRule="auto"/>
              <w:jc w:val="center"/>
              <w:rPr>
                <w:szCs w:val="24"/>
              </w:rPr>
            </w:pPr>
            <w:r>
              <w:rPr>
                <w:szCs w:val="24"/>
              </w:rPr>
              <w:t>Hicks</w:t>
            </w:r>
          </w:p>
        </w:tc>
        <w:tc>
          <w:tcPr>
            <w:tcW w:w="1605" w:type="dxa"/>
            <w:tcBorders>
              <w:bottom w:val="single" w:sz="4" w:space="0" w:color="auto"/>
            </w:tcBorders>
            <w:vAlign w:val="center"/>
          </w:tcPr>
          <w:p w14:paraId="6051078F" w14:textId="77777777" w:rsidR="005E1A9B" w:rsidRDefault="005E1A9B" w:rsidP="005E1A9B">
            <w:pPr>
              <w:spacing w:line="240" w:lineRule="auto"/>
              <w:jc w:val="center"/>
              <w:rPr>
                <w:szCs w:val="24"/>
              </w:rPr>
            </w:pPr>
            <w:r>
              <w:rPr>
                <w:szCs w:val="24"/>
              </w:rPr>
              <w:t>Average</w:t>
            </w:r>
          </w:p>
        </w:tc>
        <w:tc>
          <w:tcPr>
            <w:tcW w:w="1605" w:type="dxa"/>
            <w:tcBorders>
              <w:bottom w:val="single" w:sz="4" w:space="0" w:color="auto"/>
            </w:tcBorders>
            <w:vAlign w:val="center"/>
          </w:tcPr>
          <w:p w14:paraId="1F9BF050" w14:textId="77777777" w:rsidR="005E1A9B" w:rsidRDefault="005E1A9B" w:rsidP="005E1A9B">
            <w:pPr>
              <w:spacing w:line="240" w:lineRule="auto"/>
              <w:jc w:val="center"/>
              <w:rPr>
                <w:szCs w:val="24"/>
              </w:rPr>
            </w:pPr>
            <w:r>
              <w:rPr>
                <w:szCs w:val="24"/>
              </w:rPr>
              <w:t>Hicks</w:t>
            </w:r>
          </w:p>
        </w:tc>
        <w:tc>
          <w:tcPr>
            <w:tcW w:w="1605" w:type="dxa"/>
            <w:tcBorders>
              <w:bottom w:val="single" w:sz="4" w:space="0" w:color="auto"/>
            </w:tcBorders>
            <w:vAlign w:val="center"/>
          </w:tcPr>
          <w:p w14:paraId="3C5EEE1A" w14:textId="77777777" w:rsidR="005E1A9B" w:rsidRDefault="005E1A9B" w:rsidP="005E1A9B">
            <w:pPr>
              <w:spacing w:line="240" w:lineRule="auto"/>
              <w:jc w:val="center"/>
              <w:rPr>
                <w:szCs w:val="24"/>
              </w:rPr>
            </w:pPr>
            <w:r>
              <w:rPr>
                <w:szCs w:val="24"/>
              </w:rPr>
              <w:t>Average</w:t>
            </w:r>
          </w:p>
        </w:tc>
      </w:tr>
      <w:tr w:rsidR="005E1A9B" w:rsidRPr="008B08BE" w14:paraId="62BFF987" w14:textId="77777777" w:rsidTr="00233B57">
        <w:trPr>
          <w:trHeight w:val="432"/>
        </w:trPr>
        <w:tc>
          <w:tcPr>
            <w:tcW w:w="1604" w:type="dxa"/>
            <w:tcBorders>
              <w:top w:val="single" w:sz="4" w:space="0" w:color="auto"/>
            </w:tcBorders>
            <w:vAlign w:val="center"/>
          </w:tcPr>
          <w:p w14:paraId="78D7996F" w14:textId="77777777" w:rsidR="005E1A9B" w:rsidRPr="00EF1153" w:rsidRDefault="005E1A9B" w:rsidP="005E1A9B">
            <w:pPr>
              <w:spacing w:line="240" w:lineRule="auto"/>
              <w:jc w:val="center"/>
              <w:rPr>
                <w:bCs/>
                <w:szCs w:val="24"/>
              </w:rPr>
            </w:pPr>
            <w:r w:rsidRPr="00EF1153">
              <w:rPr>
                <w:bCs/>
                <w:szCs w:val="24"/>
              </w:rPr>
              <w:t>S01</w:t>
            </w:r>
          </w:p>
        </w:tc>
        <w:tc>
          <w:tcPr>
            <w:tcW w:w="1605" w:type="dxa"/>
            <w:tcBorders>
              <w:top w:val="single" w:sz="4" w:space="0" w:color="auto"/>
            </w:tcBorders>
            <w:vAlign w:val="center"/>
          </w:tcPr>
          <w:p w14:paraId="02262300" w14:textId="56461D79" w:rsidR="005E1A9B" w:rsidRPr="00EF1153" w:rsidRDefault="00D25D4B" w:rsidP="005E1A9B">
            <w:pPr>
              <w:spacing w:line="240" w:lineRule="auto"/>
              <w:jc w:val="center"/>
              <w:rPr>
                <w:bCs/>
                <w:szCs w:val="24"/>
              </w:rPr>
            </w:pPr>
            <w:r>
              <w:rPr>
                <w:bCs/>
                <w:szCs w:val="24"/>
              </w:rPr>
              <w:t>1.04</w:t>
            </w:r>
          </w:p>
        </w:tc>
        <w:tc>
          <w:tcPr>
            <w:tcW w:w="1605" w:type="dxa"/>
            <w:tcBorders>
              <w:top w:val="single" w:sz="4" w:space="0" w:color="auto"/>
            </w:tcBorders>
            <w:vAlign w:val="center"/>
          </w:tcPr>
          <w:p w14:paraId="0C196B3B" w14:textId="70BFAB91" w:rsidR="005E1A9B" w:rsidRPr="00EF1153" w:rsidRDefault="00D25D4B" w:rsidP="005E1A9B">
            <w:pPr>
              <w:spacing w:line="240" w:lineRule="auto"/>
              <w:jc w:val="center"/>
              <w:rPr>
                <w:bCs/>
                <w:szCs w:val="24"/>
              </w:rPr>
            </w:pPr>
            <w:r>
              <w:rPr>
                <w:bCs/>
                <w:szCs w:val="24"/>
              </w:rPr>
              <w:t>0.01</w:t>
            </w:r>
          </w:p>
        </w:tc>
        <w:tc>
          <w:tcPr>
            <w:tcW w:w="1926" w:type="dxa"/>
            <w:tcBorders>
              <w:top w:val="single" w:sz="4" w:space="0" w:color="auto"/>
            </w:tcBorders>
            <w:vAlign w:val="center"/>
          </w:tcPr>
          <w:p w14:paraId="46335AB4" w14:textId="7EDAB9AB" w:rsidR="005E1A9B" w:rsidRPr="00EF1153" w:rsidRDefault="00D25D4B" w:rsidP="005E1A9B">
            <w:pPr>
              <w:spacing w:line="240" w:lineRule="auto"/>
              <w:jc w:val="center"/>
              <w:rPr>
                <w:bCs/>
                <w:szCs w:val="24"/>
              </w:rPr>
            </w:pPr>
            <w:r>
              <w:rPr>
                <w:bCs/>
                <w:szCs w:val="24"/>
              </w:rPr>
              <w:t>-2.83</w:t>
            </w:r>
          </w:p>
        </w:tc>
        <w:tc>
          <w:tcPr>
            <w:tcW w:w="1605" w:type="dxa"/>
            <w:vAlign w:val="center"/>
          </w:tcPr>
          <w:p w14:paraId="3B2B7290" w14:textId="4F335E7B" w:rsidR="005E1A9B" w:rsidRPr="00EF1153" w:rsidRDefault="00D25D4B" w:rsidP="005E1A9B">
            <w:pPr>
              <w:spacing w:line="240" w:lineRule="auto"/>
              <w:jc w:val="center"/>
              <w:rPr>
                <w:bCs/>
                <w:szCs w:val="24"/>
              </w:rPr>
            </w:pPr>
            <w:r>
              <w:rPr>
                <w:bCs/>
                <w:szCs w:val="24"/>
              </w:rPr>
              <w:t>-0.01</w:t>
            </w:r>
          </w:p>
        </w:tc>
        <w:tc>
          <w:tcPr>
            <w:tcW w:w="1605" w:type="dxa"/>
            <w:vAlign w:val="center"/>
          </w:tcPr>
          <w:p w14:paraId="0CD6DE4D" w14:textId="4FFB8E79" w:rsidR="005E1A9B" w:rsidRPr="00EF1153" w:rsidRDefault="00D25D4B" w:rsidP="005E1A9B">
            <w:pPr>
              <w:spacing w:line="240" w:lineRule="auto"/>
              <w:jc w:val="center"/>
              <w:rPr>
                <w:bCs/>
                <w:szCs w:val="24"/>
              </w:rPr>
            </w:pPr>
            <w:r>
              <w:rPr>
                <w:bCs/>
                <w:szCs w:val="24"/>
              </w:rPr>
              <w:t>1.04</w:t>
            </w:r>
          </w:p>
        </w:tc>
        <w:tc>
          <w:tcPr>
            <w:tcW w:w="1605" w:type="dxa"/>
            <w:vAlign w:val="center"/>
          </w:tcPr>
          <w:p w14:paraId="2A1AD73D" w14:textId="1FCA2D28" w:rsidR="005E1A9B" w:rsidRPr="00EF1153" w:rsidRDefault="00D25D4B" w:rsidP="005E1A9B">
            <w:pPr>
              <w:spacing w:line="240" w:lineRule="auto"/>
              <w:jc w:val="center"/>
              <w:rPr>
                <w:bCs/>
                <w:szCs w:val="24"/>
              </w:rPr>
            </w:pPr>
            <w:r>
              <w:rPr>
                <w:bCs/>
                <w:szCs w:val="24"/>
              </w:rPr>
              <w:t>-0.01</w:t>
            </w:r>
          </w:p>
        </w:tc>
      </w:tr>
      <w:tr w:rsidR="005E1A9B" w:rsidRPr="005A644B" w14:paraId="2590A240" w14:textId="77777777" w:rsidTr="00233B57">
        <w:trPr>
          <w:trHeight w:val="432"/>
        </w:trPr>
        <w:tc>
          <w:tcPr>
            <w:tcW w:w="1604" w:type="dxa"/>
            <w:vAlign w:val="center"/>
          </w:tcPr>
          <w:p w14:paraId="79D49CFC" w14:textId="77777777" w:rsidR="005E1A9B" w:rsidRPr="00EF1153" w:rsidRDefault="005E1A9B" w:rsidP="005E1A9B">
            <w:pPr>
              <w:spacing w:line="240" w:lineRule="auto"/>
              <w:jc w:val="center"/>
              <w:rPr>
                <w:bCs/>
                <w:szCs w:val="24"/>
              </w:rPr>
            </w:pPr>
            <w:r w:rsidRPr="00EF1153">
              <w:rPr>
                <w:bCs/>
                <w:szCs w:val="24"/>
              </w:rPr>
              <w:t>S02</w:t>
            </w:r>
          </w:p>
        </w:tc>
        <w:tc>
          <w:tcPr>
            <w:tcW w:w="1605" w:type="dxa"/>
            <w:vAlign w:val="center"/>
          </w:tcPr>
          <w:p w14:paraId="6C9773CB" w14:textId="672A7564" w:rsidR="005E1A9B" w:rsidRPr="00EF1153" w:rsidRDefault="00D25D4B" w:rsidP="005E1A9B">
            <w:pPr>
              <w:spacing w:line="240" w:lineRule="auto"/>
              <w:jc w:val="center"/>
              <w:rPr>
                <w:bCs/>
                <w:szCs w:val="24"/>
              </w:rPr>
            </w:pPr>
            <w:r>
              <w:rPr>
                <w:bCs/>
                <w:szCs w:val="24"/>
              </w:rPr>
              <w:t>0.71</w:t>
            </w:r>
          </w:p>
        </w:tc>
        <w:tc>
          <w:tcPr>
            <w:tcW w:w="1605" w:type="dxa"/>
            <w:vAlign w:val="center"/>
          </w:tcPr>
          <w:p w14:paraId="09422384" w14:textId="2C0C0F48" w:rsidR="005E1A9B" w:rsidRPr="00EF1153" w:rsidRDefault="00D25D4B" w:rsidP="005E1A9B">
            <w:pPr>
              <w:spacing w:line="240" w:lineRule="auto"/>
              <w:jc w:val="center"/>
              <w:rPr>
                <w:bCs/>
                <w:szCs w:val="24"/>
              </w:rPr>
            </w:pPr>
            <w:r>
              <w:rPr>
                <w:bCs/>
                <w:szCs w:val="24"/>
              </w:rPr>
              <w:t>0.00</w:t>
            </w:r>
          </w:p>
        </w:tc>
        <w:tc>
          <w:tcPr>
            <w:tcW w:w="1926" w:type="dxa"/>
            <w:vAlign w:val="center"/>
          </w:tcPr>
          <w:p w14:paraId="495940AA" w14:textId="55C3C7BF" w:rsidR="005E1A9B" w:rsidRPr="00EF1153" w:rsidRDefault="00D25D4B" w:rsidP="005E1A9B">
            <w:pPr>
              <w:spacing w:line="240" w:lineRule="auto"/>
              <w:jc w:val="center"/>
              <w:rPr>
                <w:bCs/>
                <w:szCs w:val="24"/>
              </w:rPr>
            </w:pPr>
            <w:r>
              <w:rPr>
                <w:bCs/>
                <w:szCs w:val="24"/>
              </w:rPr>
              <w:t>-5.21</w:t>
            </w:r>
          </w:p>
        </w:tc>
        <w:tc>
          <w:tcPr>
            <w:tcW w:w="1605" w:type="dxa"/>
            <w:vAlign w:val="center"/>
          </w:tcPr>
          <w:p w14:paraId="00129F11" w14:textId="6B9C2BE5" w:rsidR="005E1A9B" w:rsidRPr="00EF1153" w:rsidRDefault="005E1A9B" w:rsidP="00D25D4B">
            <w:pPr>
              <w:spacing w:line="240" w:lineRule="auto"/>
              <w:jc w:val="center"/>
              <w:rPr>
                <w:bCs/>
                <w:szCs w:val="24"/>
              </w:rPr>
            </w:pPr>
            <w:r>
              <w:rPr>
                <w:bCs/>
                <w:szCs w:val="24"/>
              </w:rPr>
              <w:t>-0.0</w:t>
            </w:r>
            <w:r w:rsidR="00D25D4B">
              <w:rPr>
                <w:bCs/>
                <w:szCs w:val="24"/>
              </w:rPr>
              <w:t>1</w:t>
            </w:r>
          </w:p>
        </w:tc>
        <w:tc>
          <w:tcPr>
            <w:tcW w:w="1605" w:type="dxa"/>
            <w:vAlign w:val="center"/>
          </w:tcPr>
          <w:p w14:paraId="656CF277" w14:textId="545A0283" w:rsidR="005E1A9B" w:rsidRPr="00EF1153" w:rsidRDefault="005E1A9B" w:rsidP="00D25D4B">
            <w:pPr>
              <w:spacing w:line="240" w:lineRule="auto"/>
              <w:jc w:val="center"/>
              <w:rPr>
                <w:bCs/>
                <w:szCs w:val="24"/>
              </w:rPr>
            </w:pPr>
            <w:r>
              <w:rPr>
                <w:bCs/>
                <w:szCs w:val="24"/>
              </w:rPr>
              <w:t>0.7</w:t>
            </w:r>
            <w:r w:rsidR="00D25D4B">
              <w:rPr>
                <w:bCs/>
                <w:szCs w:val="24"/>
              </w:rPr>
              <w:t>1</w:t>
            </w:r>
          </w:p>
        </w:tc>
        <w:tc>
          <w:tcPr>
            <w:tcW w:w="1605" w:type="dxa"/>
            <w:vAlign w:val="center"/>
          </w:tcPr>
          <w:p w14:paraId="1F9EAE47" w14:textId="637479B4" w:rsidR="005E1A9B" w:rsidRPr="00EF1153" w:rsidRDefault="00D25D4B" w:rsidP="005E1A9B">
            <w:pPr>
              <w:spacing w:line="240" w:lineRule="auto"/>
              <w:jc w:val="center"/>
              <w:rPr>
                <w:bCs/>
                <w:szCs w:val="24"/>
              </w:rPr>
            </w:pPr>
            <w:r>
              <w:rPr>
                <w:bCs/>
                <w:szCs w:val="24"/>
              </w:rPr>
              <w:t>0.00</w:t>
            </w:r>
          </w:p>
        </w:tc>
      </w:tr>
      <w:tr w:rsidR="005E1A9B" w:rsidRPr="008B08BE" w14:paraId="7F4AFFFD" w14:textId="77777777" w:rsidTr="00233B57">
        <w:trPr>
          <w:trHeight w:val="432"/>
        </w:trPr>
        <w:tc>
          <w:tcPr>
            <w:tcW w:w="1604" w:type="dxa"/>
            <w:vAlign w:val="center"/>
          </w:tcPr>
          <w:p w14:paraId="38AD3D87" w14:textId="77777777" w:rsidR="005E1A9B" w:rsidRPr="00EF1153" w:rsidRDefault="005E1A9B" w:rsidP="005E1A9B">
            <w:pPr>
              <w:spacing w:line="240" w:lineRule="auto"/>
              <w:jc w:val="center"/>
              <w:rPr>
                <w:bCs/>
                <w:szCs w:val="24"/>
              </w:rPr>
            </w:pPr>
            <w:r w:rsidRPr="00EF1153">
              <w:rPr>
                <w:bCs/>
                <w:szCs w:val="24"/>
              </w:rPr>
              <w:t>S03</w:t>
            </w:r>
          </w:p>
        </w:tc>
        <w:tc>
          <w:tcPr>
            <w:tcW w:w="1605" w:type="dxa"/>
            <w:vAlign w:val="center"/>
          </w:tcPr>
          <w:p w14:paraId="691E3A6F" w14:textId="60A4BEFA" w:rsidR="005E1A9B" w:rsidRPr="00EF1153" w:rsidRDefault="00D25D4B" w:rsidP="005E1A9B">
            <w:pPr>
              <w:spacing w:line="240" w:lineRule="auto"/>
              <w:jc w:val="center"/>
              <w:rPr>
                <w:bCs/>
                <w:szCs w:val="24"/>
              </w:rPr>
            </w:pPr>
            <w:r>
              <w:rPr>
                <w:bCs/>
                <w:szCs w:val="24"/>
              </w:rPr>
              <w:t>0.51</w:t>
            </w:r>
          </w:p>
        </w:tc>
        <w:tc>
          <w:tcPr>
            <w:tcW w:w="1605" w:type="dxa"/>
            <w:vAlign w:val="center"/>
          </w:tcPr>
          <w:p w14:paraId="47B49EB9" w14:textId="545FD6DB" w:rsidR="005E1A9B" w:rsidRPr="00EF1153" w:rsidRDefault="005E1A9B" w:rsidP="00D25D4B">
            <w:pPr>
              <w:spacing w:line="240" w:lineRule="auto"/>
              <w:jc w:val="center"/>
              <w:rPr>
                <w:bCs/>
                <w:szCs w:val="24"/>
              </w:rPr>
            </w:pPr>
            <w:r>
              <w:rPr>
                <w:bCs/>
                <w:szCs w:val="24"/>
              </w:rPr>
              <w:t>0.0</w:t>
            </w:r>
            <w:r w:rsidR="00D25D4B">
              <w:rPr>
                <w:bCs/>
                <w:szCs w:val="24"/>
              </w:rPr>
              <w:t>2</w:t>
            </w:r>
          </w:p>
        </w:tc>
        <w:tc>
          <w:tcPr>
            <w:tcW w:w="1926" w:type="dxa"/>
            <w:vAlign w:val="center"/>
          </w:tcPr>
          <w:p w14:paraId="7739F658" w14:textId="5546513E" w:rsidR="005E1A9B" w:rsidRPr="00EF1153" w:rsidRDefault="00D25D4B" w:rsidP="005E1A9B">
            <w:pPr>
              <w:spacing w:line="240" w:lineRule="auto"/>
              <w:jc w:val="center"/>
              <w:rPr>
                <w:bCs/>
                <w:szCs w:val="24"/>
              </w:rPr>
            </w:pPr>
            <w:r>
              <w:rPr>
                <w:bCs/>
                <w:szCs w:val="24"/>
              </w:rPr>
              <w:t>-1.20</w:t>
            </w:r>
          </w:p>
        </w:tc>
        <w:tc>
          <w:tcPr>
            <w:tcW w:w="1605" w:type="dxa"/>
            <w:vAlign w:val="center"/>
          </w:tcPr>
          <w:p w14:paraId="05AC97B1" w14:textId="335938AF" w:rsidR="005E1A9B" w:rsidRPr="00EF1153" w:rsidRDefault="005E1A9B" w:rsidP="00D25D4B">
            <w:pPr>
              <w:spacing w:line="240" w:lineRule="auto"/>
              <w:jc w:val="center"/>
              <w:rPr>
                <w:bCs/>
                <w:szCs w:val="24"/>
              </w:rPr>
            </w:pPr>
            <w:r>
              <w:rPr>
                <w:bCs/>
                <w:szCs w:val="24"/>
              </w:rPr>
              <w:t>-0.0</w:t>
            </w:r>
            <w:r w:rsidR="00D25D4B">
              <w:rPr>
                <w:bCs/>
                <w:szCs w:val="24"/>
              </w:rPr>
              <w:t>1</w:t>
            </w:r>
          </w:p>
        </w:tc>
        <w:tc>
          <w:tcPr>
            <w:tcW w:w="1605" w:type="dxa"/>
            <w:vAlign w:val="center"/>
          </w:tcPr>
          <w:p w14:paraId="49440F62" w14:textId="072A032B" w:rsidR="005E1A9B" w:rsidRPr="00EF1153" w:rsidRDefault="00D25D4B" w:rsidP="00D25D4B">
            <w:pPr>
              <w:spacing w:line="240" w:lineRule="auto"/>
              <w:jc w:val="center"/>
              <w:rPr>
                <w:bCs/>
                <w:szCs w:val="24"/>
              </w:rPr>
            </w:pPr>
            <w:r>
              <w:rPr>
                <w:bCs/>
                <w:szCs w:val="24"/>
              </w:rPr>
              <w:t>0.51</w:t>
            </w:r>
          </w:p>
        </w:tc>
        <w:tc>
          <w:tcPr>
            <w:tcW w:w="1605" w:type="dxa"/>
            <w:vAlign w:val="center"/>
          </w:tcPr>
          <w:p w14:paraId="530EF147" w14:textId="7EABEC7A" w:rsidR="005E1A9B" w:rsidRPr="00EF1153" w:rsidRDefault="00D25D4B" w:rsidP="005E1A9B">
            <w:pPr>
              <w:spacing w:line="240" w:lineRule="auto"/>
              <w:jc w:val="center"/>
              <w:rPr>
                <w:bCs/>
                <w:szCs w:val="24"/>
              </w:rPr>
            </w:pPr>
            <w:r>
              <w:rPr>
                <w:bCs/>
                <w:szCs w:val="24"/>
              </w:rPr>
              <w:t>-0.01</w:t>
            </w:r>
          </w:p>
        </w:tc>
      </w:tr>
      <w:tr w:rsidR="005E1A9B" w:rsidRPr="005A644B" w14:paraId="69045024" w14:textId="77777777" w:rsidTr="00233B57">
        <w:trPr>
          <w:trHeight w:val="432"/>
        </w:trPr>
        <w:tc>
          <w:tcPr>
            <w:tcW w:w="1604" w:type="dxa"/>
            <w:vAlign w:val="center"/>
          </w:tcPr>
          <w:p w14:paraId="7B4B8CE2" w14:textId="77777777" w:rsidR="005E1A9B" w:rsidRPr="00EF1153" w:rsidRDefault="005E1A9B" w:rsidP="005E1A9B">
            <w:pPr>
              <w:spacing w:line="240" w:lineRule="auto"/>
              <w:jc w:val="center"/>
              <w:rPr>
                <w:bCs/>
                <w:szCs w:val="24"/>
              </w:rPr>
            </w:pPr>
            <w:r w:rsidRPr="00EF1153">
              <w:rPr>
                <w:bCs/>
                <w:szCs w:val="24"/>
              </w:rPr>
              <w:t>S05</w:t>
            </w:r>
          </w:p>
        </w:tc>
        <w:tc>
          <w:tcPr>
            <w:tcW w:w="1605" w:type="dxa"/>
            <w:vAlign w:val="center"/>
          </w:tcPr>
          <w:p w14:paraId="1C68C399" w14:textId="7360FA0E" w:rsidR="005E1A9B" w:rsidRPr="00EF1153" w:rsidRDefault="00D25D4B" w:rsidP="005E1A9B">
            <w:pPr>
              <w:spacing w:line="240" w:lineRule="auto"/>
              <w:jc w:val="center"/>
              <w:rPr>
                <w:bCs/>
                <w:szCs w:val="24"/>
              </w:rPr>
            </w:pPr>
            <w:r>
              <w:rPr>
                <w:bCs/>
                <w:szCs w:val="24"/>
              </w:rPr>
              <w:t>0.61</w:t>
            </w:r>
          </w:p>
        </w:tc>
        <w:tc>
          <w:tcPr>
            <w:tcW w:w="1605" w:type="dxa"/>
            <w:vAlign w:val="center"/>
          </w:tcPr>
          <w:p w14:paraId="7A24840B" w14:textId="382D10B9" w:rsidR="005E1A9B" w:rsidRPr="00EF1153" w:rsidRDefault="00D25D4B" w:rsidP="005E1A9B">
            <w:pPr>
              <w:spacing w:line="240" w:lineRule="auto"/>
              <w:jc w:val="center"/>
              <w:rPr>
                <w:bCs/>
                <w:szCs w:val="24"/>
              </w:rPr>
            </w:pPr>
            <w:r>
              <w:rPr>
                <w:bCs/>
                <w:szCs w:val="24"/>
              </w:rPr>
              <w:t>0.02</w:t>
            </w:r>
          </w:p>
        </w:tc>
        <w:tc>
          <w:tcPr>
            <w:tcW w:w="1926" w:type="dxa"/>
            <w:vAlign w:val="center"/>
          </w:tcPr>
          <w:p w14:paraId="65EA946D" w14:textId="298910DA" w:rsidR="005E1A9B" w:rsidRPr="00EF1153" w:rsidRDefault="00D25D4B" w:rsidP="005E1A9B">
            <w:pPr>
              <w:spacing w:line="240" w:lineRule="auto"/>
              <w:jc w:val="center"/>
              <w:rPr>
                <w:bCs/>
                <w:szCs w:val="24"/>
              </w:rPr>
            </w:pPr>
            <w:r>
              <w:rPr>
                <w:bCs/>
                <w:szCs w:val="24"/>
              </w:rPr>
              <w:t>-1.40</w:t>
            </w:r>
          </w:p>
        </w:tc>
        <w:tc>
          <w:tcPr>
            <w:tcW w:w="1605" w:type="dxa"/>
            <w:vAlign w:val="center"/>
          </w:tcPr>
          <w:p w14:paraId="734D124E" w14:textId="65A6628E" w:rsidR="005E1A9B" w:rsidRPr="00EF1153" w:rsidRDefault="005E1A9B" w:rsidP="00D25D4B">
            <w:pPr>
              <w:spacing w:line="240" w:lineRule="auto"/>
              <w:jc w:val="center"/>
              <w:rPr>
                <w:bCs/>
                <w:szCs w:val="24"/>
              </w:rPr>
            </w:pPr>
            <w:r>
              <w:rPr>
                <w:bCs/>
                <w:szCs w:val="24"/>
              </w:rPr>
              <w:t>-</w:t>
            </w:r>
            <w:r w:rsidR="00D25D4B">
              <w:rPr>
                <w:bCs/>
                <w:szCs w:val="24"/>
              </w:rPr>
              <w:t>0.01</w:t>
            </w:r>
          </w:p>
        </w:tc>
        <w:tc>
          <w:tcPr>
            <w:tcW w:w="1605" w:type="dxa"/>
            <w:vAlign w:val="center"/>
          </w:tcPr>
          <w:p w14:paraId="6EC42C13" w14:textId="1435ABD2" w:rsidR="005E1A9B" w:rsidRPr="00EF1153" w:rsidRDefault="00D25D4B" w:rsidP="005E1A9B">
            <w:pPr>
              <w:spacing w:line="240" w:lineRule="auto"/>
              <w:jc w:val="center"/>
              <w:rPr>
                <w:bCs/>
                <w:szCs w:val="24"/>
              </w:rPr>
            </w:pPr>
            <w:r>
              <w:rPr>
                <w:bCs/>
                <w:szCs w:val="24"/>
              </w:rPr>
              <w:t>0.61</w:t>
            </w:r>
          </w:p>
        </w:tc>
        <w:tc>
          <w:tcPr>
            <w:tcW w:w="1605" w:type="dxa"/>
            <w:vAlign w:val="center"/>
          </w:tcPr>
          <w:p w14:paraId="76DBCAE9" w14:textId="5D4CE838" w:rsidR="005E1A9B" w:rsidRPr="00EF1153" w:rsidRDefault="00D25D4B" w:rsidP="005E1A9B">
            <w:pPr>
              <w:spacing w:line="240" w:lineRule="auto"/>
              <w:jc w:val="center"/>
              <w:rPr>
                <w:bCs/>
                <w:szCs w:val="24"/>
              </w:rPr>
            </w:pPr>
            <w:r>
              <w:rPr>
                <w:bCs/>
                <w:szCs w:val="24"/>
              </w:rPr>
              <w:t>-0.01</w:t>
            </w:r>
          </w:p>
        </w:tc>
      </w:tr>
      <w:tr w:rsidR="005E1A9B" w14:paraId="1AAF344C" w14:textId="77777777" w:rsidTr="00233B57">
        <w:trPr>
          <w:trHeight w:val="432"/>
        </w:trPr>
        <w:tc>
          <w:tcPr>
            <w:tcW w:w="1604" w:type="dxa"/>
            <w:vAlign w:val="center"/>
          </w:tcPr>
          <w:p w14:paraId="65836CE3" w14:textId="77777777" w:rsidR="005E1A9B" w:rsidRPr="00EF1153" w:rsidRDefault="005E1A9B" w:rsidP="005E1A9B">
            <w:pPr>
              <w:spacing w:line="240" w:lineRule="auto"/>
              <w:jc w:val="center"/>
              <w:rPr>
                <w:bCs/>
                <w:szCs w:val="24"/>
              </w:rPr>
            </w:pPr>
            <w:r w:rsidRPr="00EF1153">
              <w:rPr>
                <w:bCs/>
                <w:szCs w:val="24"/>
              </w:rPr>
              <w:t>S06</w:t>
            </w:r>
          </w:p>
        </w:tc>
        <w:tc>
          <w:tcPr>
            <w:tcW w:w="1605" w:type="dxa"/>
            <w:vAlign w:val="center"/>
          </w:tcPr>
          <w:p w14:paraId="7DF52B4F" w14:textId="3A78B01B" w:rsidR="005E1A9B" w:rsidRPr="00EF1153" w:rsidRDefault="00D25D4B" w:rsidP="005E1A9B">
            <w:pPr>
              <w:spacing w:line="240" w:lineRule="auto"/>
              <w:jc w:val="center"/>
              <w:rPr>
                <w:bCs/>
                <w:szCs w:val="24"/>
              </w:rPr>
            </w:pPr>
            <w:r>
              <w:rPr>
                <w:bCs/>
                <w:szCs w:val="24"/>
              </w:rPr>
              <w:t>1.63</w:t>
            </w:r>
          </w:p>
        </w:tc>
        <w:tc>
          <w:tcPr>
            <w:tcW w:w="1605" w:type="dxa"/>
            <w:vAlign w:val="center"/>
          </w:tcPr>
          <w:p w14:paraId="418B76A7" w14:textId="2A57F4B1" w:rsidR="005E1A9B" w:rsidRPr="00EF1153" w:rsidRDefault="00D25D4B" w:rsidP="005E1A9B">
            <w:pPr>
              <w:spacing w:line="240" w:lineRule="auto"/>
              <w:jc w:val="center"/>
              <w:rPr>
                <w:bCs/>
                <w:szCs w:val="24"/>
              </w:rPr>
            </w:pPr>
            <w:r>
              <w:rPr>
                <w:bCs/>
                <w:szCs w:val="24"/>
              </w:rPr>
              <w:t>-0.01</w:t>
            </w:r>
          </w:p>
        </w:tc>
        <w:tc>
          <w:tcPr>
            <w:tcW w:w="1926" w:type="dxa"/>
            <w:vAlign w:val="center"/>
          </w:tcPr>
          <w:p w14:paraId="1E53AF60" w14:textId="63947BC0" w:rsidR="005E1A9B" w:rsidRPr="00EF1153" w:rsidRDefault="00D25D4B" w:rsidP="005E1A9B">
            <w:pPr>
              <w:spacing w:line="240" w:lineRule="auto"/>
              <w:jc w:val="center"/>
              <w:rPr>
                <w:bCs/>
                <w:szCs w:val="24"/>
              </w:rPr>
            </w:pPr>
            <w:r>
              <w:rPr>
                <w:bCs/>
                <w:szCs w:val="24"/>
              </w:rPr>
              <w:t>-4.08</w:t>
            </w:r>
          </w:p>
        </w:tc>
        <w:tc>
          <w:tcPr>
            <w:tcW w:w="1605" w:type="dxa"/>
            <w:vAlign w:val="center"/>
          </w:tcPr>
          <w:p w14:paraId="0B7BAD07" w14:textId="34530727" w:rsidR="005E1A9B" w:rsidRPr="00EF1153" w:rsidRDefault="005E1A9B" w:rsidP="00D25D4B">
            <w:pPr>
              <w:spacing w:line="240" w:lineRule="auto"/>
              <w:jc w:val="center"/>
              <w:rPr>
                <w:bCs/>
                <w:szCs w:val="24"/>
              </w:rPr>
            </w:pPr>
            <w:r>
              <w:rPr>
                <w:bCs/>
                <w:szCs w:val="24"/>
              </w:rPr>
              <w:t>-0.0</w:t>
            </w:r>
            <w:r w:rsidR="00D25D4B">
              <w:rPr>
                <w:bCs/>
                <w:szCs w:val="24"/>
              </w:rPr>
              <w:t>1</w:t>
            </w:r>
          </w:p>
        </w:tc>
        <w:tc>
          <w:tcPr>
            <w:tcW w:w="1605" w:type="dxa"/>
            <w:vAlign w:val="center"/>
          </w:tcPr>
          <w:p w14:paraId="22A98D08" w14:textId="66A7AEF2" w:rsidR="005E1A9B" w:rsidRPr="00EF1153" w:rsidRDefault="00D25D4B" w:rsidP="00D25D4B">
            <w:pPr>
              <w:spacing w:line="240" w:lineRule="auto"/>
              <w:jc w:val="center"/>
              <w:rPr>
                <w:bCs/>
                <w:szCs w:val="24"/>
              </w:rPr>
            </w:pPr>
            <w:r>
              <w:rPr>
                <w:bCs/>
                <w:szCs w:val="24"/>
              </w:rPr>
              <w:t>1.63</w:t>
            </w:r>
          </w:p>
        </w:tc>
        <w:tc>
          <w:tcPr>
            <w:tcW w:w="1605" w:type="dxa"/>
            <w:vAlign w:val="center"/>
          </w:tcPr>
          <w:p w14:paraId="5D943B2E" w14:textId="0538A07C" w:rsidR="005E1A9B" w:rsidRPr="00EF1153" w:rsidRDefault="00D25D4B" w:rsidP="005E1A9B">
            <w:pPr>
              <w:spacing w:line="240" w:lineRule="auto"/>
              <w:jc w:val="center"/>
              <w:rPr>
                <w:bCs/>
                <w:szCs w:val="24"/>
              </w:rPr>
            </w:pPr>
            <w:r>
              <w:rPr>
                <w:bCs/>
                <w:szCs w:val="24"/>
              </w:rPr>
              <w:t>0.01</w:t>
            </w:r>
          </w:p>
        </w:tc>
      </w:tr>
      <w:tr w:rsidR="005E1A9B" w14:paraId="7E560BC6" w14:textId="77777777" w:rsidTr="00233B57">
        <w:trPr>
          <w:trHeight w:val="432"/>
        </w:trPr>
        <w:tc>
          <w:tcPr>
            <w:tcW w:w="1604" w:type="dxa"/>
            <w:vAlign w:val="center"/>
          </w:tcPr>
          <w:p w14:paraId="4E760041" w14:textId="77777777" w:rsidR="005E1A9B" w:rsidRPr="00EF1153" w:rsidRDefault="005E1A9B" w:rsidP="005E1A9B">
            <w:pPr>
              <w:spacing w:line="240" w:lineRule="auto"/>
              <w:jc w:val="center"/>
              <w:rPr>
                <w:bCs/>
                <w:szCs w:val="24"/>
              </w:rPr>
            </w:pPr>
            <w:r w:rsidRPr="00EF1153">
              <w:rPr>
                <w:bCs/>
                <w:szCs w:val="24"/>
              </w:rPr>
              <w:t>S07</w:t>
            </w:r>
          </w:p>
        </w:tc>
        <w:tc>
          <w:tcPr>
            <w:tcW w:w="1605" w:type="dxa"/>
            <w:vAlign w:val="center"/>
          </w:tcPr>
          <w:p w14:paraId="1FF4A3BE" w14:textId="61F651E6" w:rsidR="005E1A9B" w:rsidRPr="00EF1153" w:rsidRDefault="00D25D4B" w:rsidP="005E1A9B">
            <w:pPr>
              <w:spacing w:line="240" w:lineRule="auto"/>
              <w:jc w:val="center"/>
              <w:rPr>
                <w:bCs/>
                <w:szCs w:val="24"/>
              </w:rPr>
            </w:pPr>
            <w:r>
              <w:rPr>
                <w:bCs/>
                <w:szCs w:val="24"/>
              </w:rPr>
              <w:t>0.58</w:t>
            </w:r>
          </w:p>
        </w:tc>
        <w:tc>
          <w:tcPr>
            <w:tcW w:w="1605" w:type="dxa"/>
            <w:vAlign w:val="center"/>
          </w:tcPr>
          <w:p w14:paraId="073A799B" w14:textId="5CA4F9E4" w:rsidR="005E1A9B" w:rsidRPr="00EF1153" w:rsidRDefault="005E1A9B" w:rsidP="00D25D4B">
            <w:pPr>
              <w:spacing w:line="240" w:lineRule="auto"/>
              <w:jc w:val="center"/>
              <w:rPr>
                <w:bCs/>
                <w:szCs w:val="24"/>
              </w:rPr>
            </w:pPr>
            <w:r>
              <w:rPr>
                <w:bCs/>
                <w:szCs w:val="24"/>
              </w:rPr>
              <w:t>0.0</w:t>
            </w:r>
            <w:r w:rsidR="00D25D4B">
              <w:rPr>
                <w:bCs/>
                <w:szCs w:val="24"/>
              </w:rPr>
              <w:t>1</w:t>
            </w:r>
          </w:p>
        </w:tc>
        <w:tc>
          <w:tcPr>
            <w:tcW w:w="1926" w:type="dxa"/>
            <w:vAlign w:val="center"/>
          </w:tcPr>
          <w:p w14:paraId="6957F105" w14:textId="3C5ED08B" w:rsidR="005E1A9B" w:rsidRPr="00EF1153" w:rsidRDefault="005E1A9B" w:rsidP="00D25D4B">
            <w:pPr>
              <w:spacing w:line="240" w:lineRule="auto"/>
              <w:jc w:val="center"/>
              <w:rPr>
                <w:bCs/>
                <w:szCs w:val="24"/>
              </w:rPr>
            </w:pPr>
            <w:r>
              <w:rPr>
                <w:bCs/>
                <w:szCs w:val="24"/>
              </w:rPr>
              <w:t>-</w:t>
            </w:r>
            <w:r w:rsidR="00D25D4B">
              <w:rPr>
                <w:bCs/>
                <w:szCs w:val="24"/>
              </w:rPr>
              <w:t>1.62</w:t>
            </w:r>
          </w:p>
        </w:tc>
        <w:tc>
          <w:tcPr>
            <w:tcW w:w="1605" w:type="dxa"/>
            <w:vAlign w:val="center"/>
          </w:tcPr>
          <w:p w14:paraId="6DC6321E" w14:textId="0B798B5D" w:rsidR="005E1A9B" w:rsidRPr="00EF1153" w:rsidRDefault="005E1A9B" w:rsidP="00D25D4B">
            <w:pPr>
              <w:spacing w:line="240" w:lineRule="auto"/>
              <w:jc w:val="center"/>
              <w:rPr>
                <w:bCs/>
                <w:szCs w:val="24"/>
              </w:rPr>
            </w:pPr>
            <w:r>
              <w:rPr>
                <w:bCs/>
                <w:szCs w:val="24"/>
              </w:rPr>
              <w:t>-0.0</w:t>
            </w:r>
            <w:r w:rsidR="00D25D4B">
              <w:rPr>
                <w:bCs/>
                <w:szCs w:val="24"/>
              </w:rPr>
              <w:t>1</w:t>
            </w:r>
          </w:p>
        </w:tc>
        <w:tc>
          <w:tcPr>
            <w:tcW w:w="1605" w:type="dxa"/>
            <w:vAlign w:val="center"/>
          </w:tcPr>
          <w:p w14:paraId="677D98EA" w14:textId="18894ECE" w:rsidR="005E1A9B" w:rsidRPr="00EF1153" w:rsidRDefault="00D25D4B" w:rsidP="005E1A9B">
            <w:pPr>
              <w:spacing w:line="240" w:lineRule="auto"/>
              <w:jc w:val="center"/>
              <w:rPr>
                <w:bCs/>
                <w:szCs w:val="24"/>
              </w:rPr>
            </w:pPr>
            <w:r>
              <w:rPr>
                <w:bCs/>
                <w:szCs w:val="24"/>
              </w:rPr>
              <w:t>0.58</w:t>
            </w:r>
          </w:p>
        </w:tc>
        <w:tc>
          <w:tcPr>
            <w:tcW w:w="1605" w:type="dxa"/>
            <w:vAlign w:val="center"/>
          </w:tcPr>
          <w:p w14:paraId="58603820" w14:textId="39E4C55C" w:rsidR="005E1A9B" w:rsidRPr="00EF1153" w:rsidRDefault="005E1A9B" w:rsidP="00D25D4B">
            <w:pPr>
              <w:spacing w:line="240" w:lineRule="auto"/>
              <w:jc w:val="center"/>
              <w:rPr>
                <w:bCs/>
                <w:szCs w:val="24"/>
              </w:rPr>
            </w:pPr>
            <w:r>
              <w:rPr>
                <w:bCs/>
                <w:szCs w:val="24"/>
              </w:rPr>
              <w:t>0.0</w:t>
            </w:r>
            <w:r w:rsidR="00D25D4B">
              <w:rPr>
                <w:bCs/>
                <w:szCs w:val="24"/>
              </w:rPr>
              <w:t>0</w:t>
            </w:r>
          </w:p>
        </w:tc>
      </w:tr>
      <w:tr w:rsidR="005E1A9B" w14:paraId="2310D7C0" w14:textId="77777777" w:rsidTr="00233B57">
        <w:trPr>
          <w:trHeight w:val="432"/>
        </w:trPr>
        <w:tc>
          <w:tcPr>
            <w:tcW w:w="1604" w:type="dxa"/>
            <w:vAlign w:val="center"/>
          </w:tcPr>
          <w:p w14:paraId="460E9733" w14:textId="77777777" w:rsidR="005E1A9B" w:rsidRPr="00EF1153" w:rsidRDefault="005E1A9B" w:rsidP="005E1A9B">
            <w:pPr>
              <w:spacing w:line="240" w:lineRule="auto"/>
              <w:jc w:val="center"/>
              <w:rPr>
                <w:bCs/>
                <w:szCs w:val="24"/>
              </w:rPr>
            </w:pPr>
            <w:r w:rsidRPr="00EF1153">
              <w:rPr>
                <w:bCs/>
                <w:szCs w:val="24"/>
              </w:rPr>
              <w:t>S08</w:t>
            </w:r>
          </w:p>
        </w:tc>
        <w:tc>
          <w:tcPr>
            <w:tcW w:w="1605" w:type="dxa"/>
            <w:vAlign w:val="center"/>
          </w:tcPr>
          <w:p w14:paraId="38CB6B80" w14:textId="2598DDF7" w:rsidR="005E1A9B" w:rsidRPr="00EF1153" w:rsidRDefault="00D25D4B" w:rsidP="005E1A9B">
            <w:pPr>
              <w:spacing w:line="240" w:lineRule="auto"/>
              <w:jc w:val="center"/>
              <w:rPr>
                <w:bCs/>
                <w:szCs w:val="24"/>
              </w:rPr>
            </w:pPr>
            <w:r>
              <w:rPr>
                <w:bCs/>
                <w:szCs w:val="24"/>
              </w:rPr>
              <w:t>1.31</w:t>
            </w:r>
          </w:p>
        </w:tc>
        <w:tc>
          <w:tcPr>
            <w:tcW w:w="1605" w:type="dxa"/>
            <w:vAlign w:val="center"/>
          </w:tcPr>
          <w:p w14:paraId="6EE7DD85" w14:textId="5591F30E" w:rsidR="005E1A9B" w:rsidRPr="00EF1153" w:rsidRDefault="00D25D4B" w:rsidP="005E1A9B">
            <w:pPr>
              <w:spacing w:line="240" w:lineRule="auto"/>
              <w:jc w:val="center"/>
              <w:rPr>
                <w:bCs/>
                <w:szCs w:val="24"/>
              </w:rPr>
            </w:pPr>
            <w:r>
              <w:rPr>
                <w:bCs/>
                <w:szCs w:val="24"/>
              </w:rPr>
              <w:t>0.02</w:t>
            </w:r>
          </w:p>
        </w:tc>
        <w:tc>
          <w:tcPr>
            <w:tcW w:w="1926" w:type="dxa"/>
            <w:vAlign w:val="center"/>
          </w:tcPr>
          <w:p w14:paraId="502A3738" w14:textId="4EE21866" w:rsidR="005E1A9B" w:rsidRPr="00EF1153" w:rsidRDefault="00D25D4B" w:rsidP="005E1A9B">
            <w:pPr>
              <w:spacing w:line="240" w:lineRule="auto"/>
              <w:jc w:val="center"/>
              <w:rPr>
                <w:bCs/>
                <w:szCs w:val="24"/>
              </w:rPr>
            </w:pPr>
            <w:r>
              <w:rPr>
                <w:bCs/>
                <w:szCs w:val="24"/>
              </w:rPr>
              <w:t>-2.56</w:t>
            </w:r>
          </w:p>
        </w:tc>
        <w:tc>
          <w:tcPr>
            <w:tcW w:w="1605" w:type="dxa"/>
            <w:vAlign w:val="center"/>
          </w:tcPr>
          <w:p w14:paraId="7E953B94" w14:textId="3DBDA946" w:rsidR="005E1A9B" w:rsidRPr="00EF1153" w:rsidRDefault="00D25D4B" w:rsidP="005E1A9B">
            <w:pPr>
              <w:spacing w:line="240" w:lineRule="auto"/>
              <w:jc w:val="center"/>
              <w:rPr>
                <w:bCs/>
                <w:szCs w:val="24"/>
              </w:rPr>
            </w:pPr>
            <w:r>
              <w:rPr>
                <w:bCs/>
                <w:szCs w:val="24"/>
              </w:rPr>
              <w:t>-0.01</w:t>
            </w:r>
          </w:p>
        </w:tc>
        <w:tc>
          <w:tcPr>
            <w:tcW w:w="1605" w:type="dxa"/>
            <w:vAlign w:val="center"/>
          </w:tcPr>
          <w:p w14:paraId="3E1B8D9C" w14:textId="49A4307F" w:rsidR="005E1A9B" w:rsidRPr="00EF1153" w:rsidRDefault="00D25D4B" w:rsidP="005E1A9B">
            <w:pPr>
              <w:spacing w:line="240" w:lineRule="auto"/>
              <w:jc w:val="center"/>
              <w:rPr>
                <w:bCs/>
                <w:szCs w:val="24"/>
              </w:rPr>
            </w:pPr>
            <w:r>
              <w:rPr>
                <w:bCs/>
                <w:szCs w:val="24"/>
              </w:rPr>
              <w:t>1.31</w:t>
            </w:r>
          </w:p>
        </w:tc>
        <w:tc>
          <w:tcPr>
            <w:tcW w:w="1605" w:type="dxa"/>
            <w:vAlign w:val="center"/>
          </w:tcPr>
          <w:p w14:paraId="4214626D" w14:textId="39FFABF9" w:rsidR="005E1A9B" w:rsidRPr="00EF1153" w:rsidRDefault="00D25D4B" w:rsidP="005E1A9B">
            <w:pPr>
              <w:spacing w:line="240" w:lineRule="auto"/>
              <w:jc w:val="center"/>
              <w:rPr>
                <w:bCs/>
                <w:szCs w:val="24"/>
              </w:rPr>
            </w:pPr>
            <w:r>
              <w:rPr>
                <w:bCs/>
                <w:szCs w:val="24"/>
              </w:rPr>
              <w:t>0.00</w:t>
            </w:r>
          </w:p>
        </w:tc>
      </w:tr>
      <w:tr w:rsidR="005E1A9B" w14:paraId="6ACF6752" w14:textId="77777777" w:rsidTr="00233B57">
        <w:trPr>
          <w:trHeight w:val="432"/>
        </w:trPr>
        <w:tc>
          <w:tcPr>
            <w:tcW w:w="1604" w:type="dxa"/>
            <w:vAlign w:val="center"/>
          </w:tcPr>
          <w:p w14:paraId="5831A6A8" w14:textId="77777777" w:rsidR="005E1A9B" w:rsidRPr="00EF1153" w:rsidRDefault="005E1A9B" w:rsidP="005E1A9B">
            <w:pPr>
              <w:spacing w:line="240" w:lineRule="auto"/>
              <w:jc w:val="center"/>
              <w:rPr>
                <w:bCs/>
                <w:szCs w:val="24"/>
              </w:rPr>
            </w:pPr>
            <w:r w:rsidRPr="00EF1153">
              <w:rPr>
                <w:bCs/>
                <w:szCs w:val="24"/>
              </w:rPr>
              <w:t>S09</w:t>
            </w:r>
          </w:p>
        </w:tc>
        <w:tc>
          <w:tcPr>
            <w:tcW w:w="1605" w:type="dxa"/>
            <w:vAlign w:val="center"/>
          </w:tcPr>
          <w:p w14:paraId="03D366EF" w14:textId="76A075B0" w:rsidR="005E1A9B" w:rsidRPr="00EF1153" w:rsidRDefault="00D25D4B" w:rsidP="005E1A9B">
            <w:pPr>
              <w:spacing w:line="240" w:lineRule="auto"/>
              <w:jc w:val="center"/>
              <w:rPr>
                <w:bCs/>
                <w:szCs w:val="24"/>
              </w:rPr>
            </w:pPr>
            <w:r>
              <w:rPr>
                <w:bCs/>
                <w:szCs w:val="24"/>
              </w:rPr>
              <w:t>0.92</w:t>
            </w:r>
          </w:p>
        </w:tc>
        <w:tc>
          <w:tcPr>
            <w:tcW w:w="1605" w:type="dxa"/>
            <w:vAlign w:val="center"/>
          </w:tcPr>
          <w:p w14:paraId="60208184" w14:textId="08245EA8" w:rsidR="005E1A9B" w:rsidRPr="00EF1153" w:rsidRDefault="00D25D4B" w:rsidP="005E1A9B">
            <w:pPr>
              <w:spacing w:line="240" w:lineRule="auto"/>
              <w:jc w:val="center"/>
              <w:rPr>
                <w:bCs/>
                <w:szCs w:val="24"/>
              </w:rPr>
            </w:pPr>
            <w:r>
              <w:rPr>
                <w:bCs/>
                <w:szCs w:val="24"/>
              </w:rPr>
              <w:t>0.02</w:t>
            </w:r>
          </w:p>
        </w:tc>
        <w:tc>
          <w:tcPr>
            <w:tcW w:w="1926" w:type="dxa"/>
            <w:vAlign w:val="center"/>
          </w:tcPr>
          <w:p w14:paraId="5A15829D" w14:textId="04B07C50" w:rsidR="005E1A9B" w:rsidRPr="00EF1153" w:rsidRDefault="00D25D4B" w:rsidP="005E1A9B">
            <w:pPr>
              <w:spacing w:line="240" w:lineRule="auto"/>
              <w:jc w:val="center"/>
              <w:rPr>
                <w:bCs/>
                <w:szCs w:val="24"/>
              </w:rPr>
            </w:pPr>
            <w:r>
              <w:rPr>
                <w:bCs/>
                <w:szCs w:val="24"/>
              </w:rPr>
              <w:t>-2.72</w:t>
            </w:r>
          </w:p>
        </w:tc>
        <w:tc>
          <w:tcPr>
            <w:tcW w:w="1605" w:type="dxa"/>
            <w:vAlign w:val="center"/>
          </w:tcPr>
          <w:p w14:paraId="06409CD3" w14:textId="6187384D" w:rsidR="005E1A9B" w:rsidRPr="00EF1153" w:rsidRDefault="00D25D4B" w:rsidP="005E1A9B">
            <w:pPr>
              <w:spacing w:line="240" w:lineRule="auto"/>
              <w:jc w:val="center"/>
              <w:rPr>
                <w:bCs/>
                <w:szCs w:val="24"/>
              </w:rPr>
            </w:pPr>
            <w:r>
              <w:rPr>
                <w:bCs/>
                <w:szCs w:val="24"/>
              </w:rPr>
              <w:t>-0.02</w:t>
            </w:r>
          </w:p>
        </w:tc>
        <w:tc>
          <w:tcPr>
            <w:tcW w:w="1605" w:type="dxa"/>
            <w:vAlign w:val="center"/>
          </w:tcPr>
          <w:p w14:paraId="77CD11AE" w14:textId="4B9A8838" w:rsidR="005E1A9B" w:rsidRPr="00EF1153" w:rsidRDefault="00D25D4B" w:rsidP="005E1A9B">
            <w:pPr>
              <w:spacing w:line="240" w:lineRule="auto"/>
              <w:jc w:val="center"/>
              <w:rPr>
                <w:bCs/>
                <w:szCs w:val="24"/>
              </w:rPr>
            </w:pPr>
            <w:r>
              <w:rPr>
                <w:bCs/>
                <w:szCs w:val="24"/>
              </w:rPr>
              <w:t>0.92</w:t>
            </w:r>
          </w:p>
        </w:tc>
        <w:tc>
          <w:tcPr>
            <w:tcW w:w="1605" w:type="dxa"/>
            <w:vAlign w:val="center"/>
          </w:tcPr>
          <w:p w14:paraId="112C47E9" w14:textId="04C18B55" w:rsidR="005E1A9B" w:rsidRPr="00EF1153" w:rsidRDefault="00D25D4B" w:rsidP="005E1A9B">
            <w:pPr>
              <w:spacing w:line="240" w:lineRule="auto"/>
              <w:jc w:val="center"/>
              <w:rPr>
                <w:bCs/>
                <w:szCs w:val="24"/>
              </w:rPr>
            </w:pPr>
            <w:r>
              <w:rPr>
                <w:bCs/>
                <w:szCs w:val="24"/>
              </w:rPr>
              <w:t>-0.01</w:t>
            </w:r>
          </w:p>
        </w:tc>
      </w:tr>
      <w:tr w:rsidR="005E1A9B" w14:paraId="1568FE3C" w14:textId="77777777" w:rsidTr="00233B57">
        <w:trPr>
          <w:trHeight w:val="432"/>
        </w:trPr>
        <w:tc>
          <w:tcPr>
            <w:tcW w:w="1604" w:type="dxa"/>
            <w:vAlign w:val="center"/>
          </w:tcPr>
          <w:p w14:paraId="31BB9F0A" w14:textId="77777777" w:rsidR="005E1A9B" w:rsidRPr="00EF1153" w:rsidRDefault="005E1A9B" w:rsidP="005E1A9B">
            <w:pPr>
              <w:spacing w:line="240" w:lineRule="auto"/>
              <w:jc w:val="center"/>
              <w:rPr>
                <w:bCs/>
                <w:szCs w:val="24"/>
              </w:rPr>
            </w:pPr>
            <w:r w:rsidRPr="00EF1153">
              <w:rPr>
                <w:bCs/>
                <w:szCs w:val="24"/>
              </w:rPr>
              <w:t>S10</w:t>
            </w:r>
          </w:p>
        </w:tc>
        <w:tc>
          <w:tcPr>
            <w:tcW w:w="1605" w:type="dxa"/>
            <w:vAlign w:val="center"/>
          </w:tcPr>
          <w:p w14:paraId="05D10BFE" w14:textId="187A6A0B" w:rsidR="005E1A9B" w:rsidRPr="00EF1153" w:rsidRDefault="00D25D4B" w:rsidP="005E1A9B">
            <w:pPr>
              <w:spacing w:line="240" w:lineRule="auto"/>
              <w:jc w:val="center"/>
              <w:rPr>
                <w:bCs/>
                <w:szCs w:val="24"/>
              </w:rPr>
            </w:pPr>
            <w:r>
              <w:rPr>
                <w:bCs/>
                <w:szCs w:val="24"/>
              </w:rPr>
              <w:t>0.70</w:t>
            </w:r>
          </w:p>
        </w:tc>
        <w:tc>
          <w:tcPr>
            <w:tcW w:w="1605" w:type="dxa"/>
            <w:vAlign w:val="center"/>
          </w:tcPr>
          <w:p w14:paraId="3FC5BC15" w14:textId="1ED3855F" w:rsidR="005E1A9B" w:rsidRPr="00EF1153" w:rsidRDefault="00D25D4B" w:rsidP="005E1A9B">
            <w:pPr>
              <w:spacing w:line="240" w:lineRule="auto"/>
              <w:jc w:val="center"/>
              <w:rPr>
                <w:bCs/>
                <w:szCs w:val="24"/>
              </w:rPr>
            </w:pPr>
            <w:r>
              <w:rPr>
                <w:bCs/>
                <w:szCs w:val="24"/>
              </w:rPr>
              <w:t>0.02</w:t>
            </w:r>
          </w:p>
        </w:tc>
        <w:tc>
          <w:tcPr>
            <w:tcW w:w="1926" w:type="dxa"/>
            <w:vAlign w:val="center"/>
          </w:tcPr>
          <w:p w14:paraId="1FCD3CEF" w14:textId="25C11295" w:rsidR="005E1A9B" w:rsidRPr="00EF1153" w:rsidRDefault="00D25D4B" w:rsidP="005E1A9B">
            <w:pPr>
              <w:spacing w:line="240" w:lineRule="auto"/>
              <w:jc w:val="center"/>
              <w:rPr>
                <w:bCs/>
                <w:szCs w:val="24"/>
              </w:rPr>
            </w:pPr>
            <w:r>
              <w:rPr>
                <w:bCs/>
                <w:szCs w:val="24"/>
              </w:rPr>
              <w:t>-2.21</w:t>
            </w:r>
          </w:p>
        </w:tc>
        <w:tc>
          <w:tcPr>
            <w:tcW w:w="1605" w:type="dxa"/>
            <w:vAlign w:val="center"/>
          </w:tcPr>
          <w:p w14:paraId="1FA7655B" w14:textId="22A0AB9B" w:rsidR="005E1A9B" w:rsidRPr="00EF1153" w:rsidRDefault="00D25D4B" w:rsidP="005E1A9B">
            <w:pPr>
              <w:spacing w:line="240" w:lineRule="auto"/>
              <w:jc w:val="center"/>
              <w:rPr>
                <w:bCs/>
                <w:szCs w:val="24"/>
              </w:rPr>
            </w:pPr>
            <w:r>
              <w:rPr>
                <w:bCs/>
                <w:szCs w:val="24"/>
              </w:rPr>
              <w:t>-0.03</w:t>
            </w:r>
          </w:p>
        </w:tc>
        <w:tc>
          <w:tcPr>
            <w:tcW w:w="1605" w:type="dxa"/>
            <w:vAlign w:val="center"/>
          </w:tcPr>
          <w:p w14:paraId="73E8274D" w14:textId="3F48C390" w:rsidR="005E1A9B" w:rsidRPr="00EF1153" w:rsidRDefault="00D25D4B" w:rsidP="005E1A9B">
            <w:pPr>
              <w:spacing w:line="240" w:lineRule="auto"/>
              <w:jc w:val="center"/>
              <w:rPr>
                <w:bCs/>
                <w:szCs w:val="24"/>
              </w:rPr>
            </w:pPr>
            <w:r>
              <w:rPr>
                <w:bCs/>
                <w:szCs w:val="24"/>
              </w:rPr>
              <w:t>0.70</w:t>
            </w:r>
          </w:p>
        </w:tc>
        <w:tc>
          <w:tcPr>
            <w:tcW w:w="1605" w:type="dxa"/>
            <w:vAlign w:val="center"/>
          </w:tcPr>
          <w:p w14:paraId="2C38AD9C" w14:textId="46E0379E" w:rsidR="005E1A9B" w:rsidRPr="00EF1153" w:rsidRDefault="00D25D4B" w:rsidP="005E1A9B">
            <w:pPr>
              <w:spacing w:line="240" w:lineRule="auto"/>
              <w:jc w:val="center"/>
              <w:rPr>
                <w:bCs/>
                <w:szCs w:val="24"/>
              </w:rPr>
            </w:pPr>
            <w:r>
              <w:rPr>
                <w:bCs/>
                <w:szCs w:val="24"/>
              </w:rPr>
              <w:t>-0.01</w:t>
            </w:r>
          </w:p>
        </w:tc>
      </w:tr>
      <w:tr w:rsidR="005E1A9B" w14:paraId="6F6FB926" w14:textId="77777777" w:rsidTr="00233B57">
        <w:trPr>
          <w:trHeight w:val="432"/>
        </w:trPr>
        <w:tc>
          <w:tcPr>
            <w:tcW w:w="1604" w:type="dxa"/>
            <w:vAlign w:val="center"/>
          </w:tcPr>
          <w:p w14:paraId="77EDFEFD" w14:textId="77777777" w:rsidR="005E1A9B" w:rsidRPr="00EF1153" w:rsidRDefault="005E1A9B" w:rsidP="005E1A9B">
            <w:pPr>
              <w:spacing w:line="240" w:lineRule="auto"/>
              <w:jc w:val="center"/>
              <w:rPr>
                <w:bCs/>
                <w:szCs w:val="24"/>
              </w:rPr>
            </w:pPr>
            <w:r w:rsidRPr="00EF1153">
              <w:rPr>
                <w:bCs/>
                <w:szCs w:val="24"/>
              </w:rPr>
              <w:t>S12</w:t>
            </w:r>
          </w:p>
        </w:tc>
        <w:tc>
          <w:tcPr>
            <w:tcW w:w="1605" w:type="dxa"/>
            <w:vAlign w:val="center"/>
          </w:tcPr>
          <w:p w14:paraId="005C1CC9" w14:textId="695D6A10" w:rsidR="005E1A9B" w:rsidRPr="00EF1153" w:rsidRDefault="00D25D4B" w:rsidP="005E1A9B">
            <w:pPr>
              <w:spacing w:line="240" w:lineRule="auto"/>
              <w:jc w:val="center"/>
              <w:rPr>
                <w:bCs/>
                <w:szCs w:val="24"/>
              </w:rPr>
            </w:pPr>
            <w:r>
              <w:rPr>
                <w:bCs/>
                <w:szCs w:val="24"/>
              </w:rPr>
              <w:t>0.66</w:t>
            </w:r>
          </w:p>
        </w:tc>
        <w:tc>
          <w:tcPr>
            <w:tcW w:w="1605" w:type="dxa"/>
            <w:vAlign w:val="center"/>
          </w:tcPr>
          <w:p w14:paraId="68C8FBA5" w14:textId="6492B441" w:rsidR="005E1A9B" w:rsidRPr="00EF1153" w:rsidRDefault="00D25D4B" w:rsidP="005E1A9B">
            <w:pPr>
              <w:spacing w:line="240" w:lineRule="auto"/>
              <w:jc w:val="center"/>
              <w:rPr>
                <w:bCs/>
                <w:szCs w:val="24"/>
              </w:rPr>
            </w:pPr>
            <w:r>
              <w:rPr>
                <w:bCs/>
                <w:szCs w:val="24"/>
              </w:rPr>
              <w:t>0.01</w:t>
            </w:r>
          </w:p>
        </w:tc>
        <w:tc>
          <w:tcPr>
            <w:tcW w:w="1926" w:type="dxa"/>
            <w:vAlign w:val="center"/>
          </w:tcPr>
          <w:p w14:paraId="016AE4BB" w14:textId="51F3F5D8" w:rsidR="005E1A9B" w:rsidRPr="00EF1153" w:rsidRDefault="00D25D4B" w:rsidP="005E1A9B">
            <w:pPr>
              <w:spacing w:line="240" w:lineRule="auto"/>
              <w:jc w:val="center"/>
              <w:rPr>
                <w:bCs/>
                <w:szCs w:val="24"/>
              </w:rPr>
            </w:pPr>
            <w:r>
              <w:rPr>
                <w:bCs/>
                <w:szCs w:val="24"/>
              </w:rPr>
              <w:t>-1.47</w:t>
            </w:r>
          </w:p>
        </w:tc>
        <w:tc>
          <w:tcPr>
            <w:tcW w:w="1605" w:type="dxa"/>
            <w:vAlign w:val="center"/>
          </w:tcPr>
          <w:p w14:paraId="7CD57820" w14:textId="77777777" w:rsidR="005E1A9B" w:rsidRPr="00EF1153" w:rsidRDefault="005E1A9B" w:rsidP="005E1A9B">
            <w:pPr>
              <w:spacing w:line="240" w:lineRule="auto"/>
              <w:jc w:val="center"/>
              <w:rPr>
                <w:bCs/>
                <w:szCs w:val="24"/>
              </w:rPr>
            </w:pPr>
            <w:r>
              <w:rPr>
                <w:bCs/>
                <w:szCs w:val="24"/>
              </w:rPr>
              <w:t>-0.02</w:t>
            </w:r>
          </w:p>
        </w:tc>
        <w:tc>
          <w:tcPr>
            <w:tcW w:w="1605" w:type="dxa"/>
            <w:vAlign w:val="center"/>
          </w:tcPr>
          <w:p w14:paraId="246E6B8C" w14:textId="7DD231D8" w:rsidR="005E1A9B" w:rsidRPr="00EF1153" w:rsidRDefault="00D25D4B" w:rsidP="005E1A9B">
            <w:pPr>
              <w:spacing w:line="240" w:lineRule="auto"/>
              <w:jc w:val="center"/>
              <w:rPr>
                <w:bCs/>
                <w:szCs w:val="24"/>
              </w:rPr>
            </w:pPr>
            <w:r>
              <w:rPr>
                <w:bCs/>
                <w:szCs w:val="24"/>
              </w:rPr>
              <w:t>0.69</w:t>
            </w:r>
          </w:p>
        </w:tc>
        <w:tc>
          <w:tcPr>
            <w:tcW w:w="1605" w:type="dxa"/>
            <w:vAlign w:val="center"/>
          </w:tcPr>
          <w:p w14:paraId="3B20ABE8" w14:textId="5DB3A41A" w:rsidR="005E1A9B" w:rsidRPr="00EF1153" w:rsidRDefault="00D25D4B" w:rsidP="005E1A9B">
            <w:pPr>
              <w:spacing w:line="240" w:lineRule="auto"/>
              <w:jc w:val="center"/>
              <w:rPr>
                <w:bCs/>
                <w:szCs w:val="24"/>
              </w:rPr>
            </w:pPr>
            <w:r>
              <w:rPr>
                <w:bCs/>
                <w:szCs w:val="24"/>
              </w:rPr>
              <w:t>-0.04</w:t>
            </w:r>
          </w:p>
        </w:tc>
      </w:tr>
      <w:tr w:rsidR="005E1A9B" w14:paraId="3ECF59FE" w14:textId="77777777" w:rsidTr="00233B57">
        <w:trPr>
          <w:trHeight w:val="432"/>
        </w:trPr>
        <w:tc>
          <w:tcPr>
            <w:tcW w:w="1604" w:type="dxa"/>
            <w:tcBorders>
              <w:bottom w:val="single" w:sz="4" w:space="0" w:color="auto"/>
            </w:tcBorders>
            <w:vAlign w:val="center"/>
          </w:tcPr>
          <w:p w14:paraId="2C1EC6CA" w14:textId="77777777" w:rsidR="005E1A9B" w:rsidRPr="00EF1153" w:rsidRDefault="005E1A9B" w:rsidP="005E1A9B">
            <w:pPr>
              <w:spacing w:line="240" w:lineRule="auto"/>
              <w:jc w:val="center"/>
              <w:rPr>
                <w:bCs/>
                <w:szCs w:val="24"/>
              </w:rPr>
            </w:pPr>
            <w:r w:rsidRPr="00EF1153">
              <w:rPr>
                <w:bCs/>
                <w:szCs w:val="24"/>
              </w:rPr>
              <w:t>S15</w:t>
            </w:r>
          </w:p>
        </w:tc>
        <w:tc>
          <w:tcPr>
            <w:tcW w:w="1605" w:type="dxa"/>
            <w:tcBorders>
              <w:bottom w:val="single" w:sz="4" w:space="0" w:color="auto"/>
            </w:tcBorders>
            <w:vAlign w:val="center"/>
          </w:tcPr>
          <w:p w14:paraId="33BD0116" w14:textId="3FC23A41" w:rsidR="005E1A9B" w:rsidRPr="00EF1153" w:rsidRDefault="00D25D4B" w:rsidP="005E1A9B">
            <w:pPr>
              <w:spacing w:line="240" w:lineRule="auto"/>
              <w:jc w:val="center"/>
              <w:rPr>
                <w:bCs/>
                <w:szCs w:val="24"/>
              </w:rPr>
            </w:pPr>
            <w:r>
              <w:rPr>
                <w:bCs/>
                <w:szCs w:val="24"/>
              </w:rPr>
              <w:t>0.66</w:t>
            </w:r>
          </w:p>
        </w:tc>
        <w:tc>
          <w:tcPr>
            <w:tcW w:w="1605" w:type="dxa"/>
            <w:tcBorders>
              <w:bottom w:val="single" w:sz="4" w:space="0" w:color="auto"/>
            </w:tcBorders>
            <w:vAlign w:val="center"/>
          </w:tcPr>
          <w:p w14:paraId="74DF6A54" w14:textId="7A6E7511" w:rsidR="005E1A9B" w:rsidRPr="00EF1153" w:rsidRDefault="00D25D4B" w:rsidP="005E1A9B">
            <w:pPr>
              <w:spacing w:line="240" w:lineRule="auto"/>
              <w:jc w:val="center"/>
              <w:rPr>
                <w:bCs/>
                <w:szCs w:val="24"/>
              </w:rPr>
            </w:pPr>
            <w:r>
              <w:rPr>
                <w:bCs/>
                <w:szCs w:val="24"/>
              </w:rPr>
              <w:t>0.01</w:t>
            </w:r>
          </w:p>
        </w:tc>
        <w:tc>
          <w:tcPr>
            <w:tcW w:w="1926" w:type="dxa"/>
            <w:tcBorders>
              <w:bottom w:val="single" w:sz="4" w:space="0" w:color="auto"/>
            </w:tcBorders>
            <w:vAlign w:val="center"/>
          </w:tcPr>
          <w:p w14:paraId="39FF0157" w14:textId="7471F003" w:rsidR="005E1A9B" w:rsidRPr="00EF1153" w:rsidRDefault="00D25D4B" w:rsidP="005E1A9B">
            <w:pPr>
              <w:spacing w:line="240" w:lineRule="auto"/>
              <w:jc w:val="center"/>
              <w:rPr>
                <w:bCs/>
                <w:szCs w:val="24"/>
              </w:rPr>
            </w:pPr>
            <w:r>
              <w:rPr>
                <w:bCs/>
                <w:szCs w:val="24"/>
              </w:rPr>
              <w:t>-2.29</w:t>
            </w:r>
          </w:p>
        </w:tc>
        <w:tc>
          <w:tcPr>
            <w:tcW w:w="1605" w:type="dxa"/>
            <w:tcBorders>
              <w:bottom w:val="single" w:sz="4" w:space="0" w:color="auto"/>
            </w:tcBorders>
            <w:vAlign w:val="center"/>
          </w:tcPr>
          <w:p w14:paraId="06E344F2" w14:textId="77777777" w:rsidR="005E1A9B" w:rsidRPr="00EF1153" w:rsidRDefault="005E1A9B" w:rsidP="005E1A9B">
            <w:pPr>
              <w:spacing w:line="240" w:lineRule="auto"/>
              <w:jc w:val="center"/>
              <w:rPr>
                <w:bCs/>
                <w:szCs w:val="24"/>
              </w:rPr>
            </w:pPr>
            <w:r>
              <w:rPr>
                <w:bCs/>
                <w:szCs w:val="24"/>
              </w:rPr>
              <w:t>-0.01</w:t>
            </w:r>
          </w:p>
        </w:tc>
        <w:tc>
          <w:tcPr>
            <w:tcW w:w="1605" w:type="dxa"/>
            <w:tcBorders>
              <w:bottom w:val="single" w:sz="4" w:space="0" w:color="auto"/>
            </w:tcBorders>
            <w:vAlign w:val="center"/>
          </w:tcPr>
          <w:p w14:paraId="57D89F53" w14:textId="6E325152" w:rsidR="005E1A9B" w:rsidRPr="00EF1153" w:rsidRDefault="00D25D4B" w:rsidP="005E1A9B">
            <w:pPr>
              <w:spacing w:line="240" w:lineRule="auto"/>
              <w:jc w:val="center"/>
              <w:rPr>
                <w:bCs/>
                <w:szCs w:val="24"/>
              </w:rPr>
            </w:pPr>
            <w:r>
              <w:rPr>
                <w:bCs/>
                <w:szCs w:val="24"/>
              </w:rPr>
              <w:t>0.66</w:t>
            </w:r>
          </w:p>
        </w:tc>
        <w:tc>
          <w:tcPr>
            <w:tcW w:w="1605" w:type="dxa"/>
            <w:tcBorders>
              <w:bottom w:val="single" w:sz="4" w:space="0" w:color="auto"/>
            </w:tcBorders>
            <w:vAlign w:val="center"/>
          </w:tcPr>
          <w:p w14:paraId="2C6521D3" w14:textId="0DA21E3C" w:rsidR="005E1A9B" w:rsidRPr="00EF1153" w:rsidRDefault="00D25D4B" w:rsidP="005E1A9B">
            <w:pPr>
              <w:spacing w:line="240" w:lineRule="auto"/>
              <w:jc w:val="center"/>
              <w:rPr>
                <w:bCs/>
                <w:szCs w:val="24"/>
              </w:rPr>
            </w:pPr>
            <w:r>
              <w:rPr>
                <w:bCs/>
                <w:szCs w:val="24"/>
              </w:rPr>
              <w:t>-0.02</w:t>
            </w:r>
          </w:p>
        </w:tc>
      </w:tr>
      <w:tr w:rsidR="00B751CA" w14:paraId="274C489B" w14:textId="77777777" w:rsidTr="00233B57">
        <w:trPr>
          <w:trHeight w:val="432"/>
        </w:trPr>
        <w:tc>
          <w:tcPr>
            <w:tcW w:w="1604" w:type="dxa"/>
            <w:tcBorders>
              <w:top w:val="single" w:sz="4" w:space="0" w:color="auto"/>
              <w:bottom w:val="single" w:sz="4" w:space="0" w:color="auto"/>
              <w:right w:val="single" w:sz="4" w:space="0" w:color="auto"/>
            </w:tcBorders>
            <w:vAlign w:val="center"/>
          </w:tcPr>
          <w:p w14:paraId="33BC43E9" w14:textId="77777777" w:rsidR="00B751CA" w:rsidRPr="00EF1153" w:rsidRDefault="00B751CA" w:rsidP="00B751CA">
            <w:pPr>
              <w:spacing w:line="240" w:lineRule="auto"/>
              <w:jc w:val="center"/>
              <w:rPr>
                <w:bCs/>
                <w:szCs w:val="24"/>
              </w:rPr>
            </w:pPr>
            <w:r>
              <w:rPr>
                <w:bCs/>
                <w:szCs w:val="24"/>
              </w:rPr>
              <w:t>Mean ± SD</w:t>
            </w:r>
          </w:p>
        </w:tc>
        <w:tc>
          <w:tcPr>
            <w:tcW w:w="1605" w:type="dxa"/>
            <w:tcBorders>
              <w:top w:val="single" w:sz="4" w:space="0" w:color="auto"/>
              <w:left w:val="single" w:sz="4" w:space="0" w:color="auto"/>
              <w:bottom w:val="single" w:sz="4" w:space="0" w:color="auto"/>
            </w:tcBorders>
            <w:vAlign w:val="center"/>
          </w:tcPr>
          <w:p w14:paraId="588604EE" w14:textId="5463C4C0" w:rsidR="00B751CA" w:rsidRDefault="00B751CA" w:rsidP="00B751CA">
            <w:pPr>
              <w:spacing w:line="240" w:lineRule="auto"/>
              <w:jc w:val="center"/>
              <w:rPr>
                <w:bCs/>
                <w:szCs w:val="24"/>
              </w:rPr>
            </w:pPr>
            <w:r>
              <w:rPr>
                <w:bCs/>
                <w:szCs w:val="24"/>
              </w:rPr>
              <w:t>0.85 ± 0.35</w:t>
            </w:r>
          </w:p>
        </w:tc>
        <w:tc>
          <w:tcPr>
            <w:tcW w:w="1605" w:type="dxa"/>
            <w:tcBorders>
              <w:top w:val="single" w:sz="4" w:space="0" w:color="auto"/>
              <w:bottom w:val="single" w:sz="4" w:space="0" w:color="auto"/>
            </w:tcBorders>
            <w:vAlign w:val="center"/>
          </w:tcPr>
          <w:p w14:paraId="2877FCA6" w14:textId="7E2E1E64" w:rsidR="00B751CA" w:rsidRDefault="00B751CA" w:rsidP="00B751CA">
            <w:pPr>
              <w:spacing w:line="240" w:lineRule="auto"/>
              <w:jc w:val="center"/>
              <w:rPr>
                <w:bCs/>
                <w:szCs w:val="24"/>
              </w:rPr>
            </w:pPr>
            <w:r>
              <w:rPr>
                <w:bCs/>
                <w:szCs w:val="24"/>
              </w:rPr>
              <w:t>0.01 ± 0.01</w:t>
            </w:r>
          </w:p>
        </w:tc>
        <w:tc>
          <w:tcPr>
            <w:tcW w:w="1926" w:type="dxa"/>
            <w:tcBorders>
              <w:top w:val="single" w:sz="4" w:space="0" w:color="auto"/>
              <w:bottom w:val="single" w:sz="4" w:space="0" w:color="auto"/>
            </w:tcBorders>
            <w:vAlign w:val="center"/>
          </w:tcPr>
          <w:p w14:paraId="1E242C25" w14:textId="7144BE98" w:rsidR="00B751CA" w:rsidRDefault="00B751CA" w:rsidP="00B751CA">
            <w:pPr>
              <w:spacing w:line="240" w:lineRule="auto"/>
              <w:jc w:val="center"/>
              <w:rPr>
                <w:bCs/>
                <w:szCs w:val="24"/>
              </w:rPr>
            </w:pPr>
            <w:r>
              <w:rPr>
                <w:bCs/>
                <w:szCs w:val="24"/>
              </w:rPr>
              <w:t>-2.51 ± 1.22</w:t>
            </w:r>
          </w:p>
        </w:tc>
        <w:tc>
          <w:tcPr>
            <w:tcW w:w="1605" w:type="dxa"/>
            <w:tcBorders>
              <w:top w:val="single" w:sz="4" w:space="0" w:color="auto"/>
              <w:bottom w:val="single" w:sz="4" w:space="0" w:color="auto"/>
            </w:tcBorders>
            <w:vAlign w:val="center"/>
          </w:tcPr>
          <w:p w14:paraId="6CBE57FD" w14:textId="4DFA4240" w:rsidR="00B751CA" w:rsidRDefault="00B751CA" w:rsidP="00B751CA">
            <w:pPr>
              <w:spacing w:line="240" w:lineRule="auto"/>
              <w:jc w:val="center"/>
              <w:rPr>
                <w:bCs/>
                <w:szCs w:val="24"/>
              </w:rPr>
            </w:pPr>
            <w:r>
              <w:rPr>
                <w:bCs/>
                <w:szCs w:val="24"/>
              </w:rPr>
              <w:t>-0.01 ± 0.01</w:t>
            </w:r>
          </w:p>
        </w:tc>
        <w:tc>
          <w:tcPr>
            <w:tcW w:w="1605" w:type="dxa"/>
            <w:tcBorders>
              <w:top w:val="single" w:sz="4" w:space="0" w:color="auto"/>
              <w:bottom w:val="single" w:sz="4" w:space="0" w:color="auto"/>
            </w:tcBorders>
            <w:vAlign w:val="center"/>
          </w:tcPr>
          <w:p w14:paraId="5D4268DD" w14:textId="2CDFF2AB" w:rsidR="00B751CA" w:rsidRDefault="00B751CA" w:rsidP="00B751CA">
            <w:pPr>
              <w:spacing w:line="240" w:lineRule="auto"/>
              <w:jc w:val="center"/>
              <w:rPr>
                <w:bCs/>
                <w:szCs w:val="24"/>
              </w:rPr>
            </w:pPr>
            <w:r>
              <w:rPr>
                <w:bCs/>
                <w:szCs w:val="24"/>
              </w:rPr>
              <w:t>0.85 ± 0.35</w:t>
            </w:r>
          </w:p>
        </w:tc>
        <w:tc>
          <w:tcPr>
            <w:tcW w:w="1605" w:type="dxa"/>
            <w:tcBorders>
              <w:top w:val="single" w:sz="4" w:space="0" w:color="auto"/>
              <w:bottom w:val="single" w:sz="4" w:space="0" w:color="auto"/>
            </w:tcBorders>
            <w:vAlign w:val="center"/>
          </w:tcPr>
          <w:p w14:paraId="57BDCC1D" w14:textId="2963966F" w:rsidR="00B751CA" w:rsidRDefault="00B751CA" w:rsidP="00B751CA">
            <w:pPr>
              <w:spacing w:line="240" w:lineRule="auto"/>
              <w:jc w:val="center"/>
              <w:rPr>
                <w:bCs/>
                <w:szCs w:val="24"/>
              </w:rPr>
            </w:pPr>
            <w:r>
              <w:rPr>
                <w:bCs/>
                <w:szCs w:val="24"/>
              </w:rPr>
              <w:t>0.01 ± 0.01</w:t>
            </w:r>
          </w:p>
        </w:tc>
      </w:tr>
    </w:tbl>
    <w:p w14:paraId="739839A2" w14:textId="68EEE2AB" w:rsidR="005E1A9B" w:rsidRDefault="005E1A9B" w:rsidP="001A4CCE"/>
    <w:p w14:paraId="2F7A971C" w14:textId="33DD96DC" w:rsidR="005E1A9B" w:rsidRDefault="005E1A9B" w:rsidP="001A4CCE"/>
    <w:p w14:paraId="56F1553B" w14:textId="049C28BB" w:rsidR="005E1A9B" w:rsidRDefault="005E1A9B" w:rsidP="001A4CCE"/>
    <w:p w14:paraId="75D33CFC" w14:textId="270CF9BD" w:rsidR="005E1A9B" w:rsidRDefault="005E1A9B" w:rsidP="001A4CCE"/>
    <w:p w14:paraId="2FD662F2" w14:textId="60EF5535" w:rsidR="005E1A9B" w:rsidRDefault="005E1A9B" w:rsidP="005E1A9B">
      <w:pPr>
        <w:pStyle w:val="Caption"/>
        <w:keepNext/>
      </w:pPr>
      <w:bookmarkStart w:id="547" w:name="_Toc46488245"/>
      <w:r>
        <w:lastRenderedPageBreak/>
        <w:t xml:space="preserve">Table </w:t>
      </w:r>
      <w:r w:rsidR="00CE1AA2">
        <w:fldChar w:fldCharType="begin"/>
      </w:r>
      <w:r w:rsidR="00CE1AA2">
        <w:instrText xml:space="preserve"> SEQ Table \* ARABIC </w:instrText>
      </w:r>
      <w:r w:rsidR="00CE1AA2">
        <w:fldChar w:fldCharType="separate"/>
      </w:r>
      <w:r w:rsidR="0062724E">
        <w:rPr>
          <w:noProof/>
        </w:rPr>
        <w:t>10</w:t>
      </w:r>
      <w:r w:rsidR="00CE1AA2">
        <w:rPr>
          <w:noProof/>
        </w:rPr>
        <w:fldChar w:fldCharType="end"/>
      </w:r>
      <w:r>
        <w:t xml:space="preserve">: </w:t>
      </w:r>
      <w:r w:rsidRPr="003154AD">
        <w:t xml:space="preserve">Individual subject Hicks recommendations for the maximum static optimization reserves as well as the average subject static optimization reserves for the </w:t>
      </w:r>
      <w:r>
        <w:t>left</w:t>
      </w:r>
      <w:r w:rsidRPr="003154AD">
        <w:t xml:space="preserve"> knee and ankle pre fatigue ACR trials.</w:t>
      </w:r>
      <w:bookmarkEnd w:id="547"/>
    </w:p>
    <w:tbl>
      <w:tblPr>
        <w:tblW w:w="11669" w:type="dxa"/>
        <w:tblLayout w:type="fixed"/>
        <w:tblLook w:val="01E0" w:firstRow="1" w:lastRow="1" w:firstColumn="1" w:lastColumn="1" w:noHBand="0" w:noVBand="0"/>
      </w:tblPr>
      <w:tblGrid>
        <w:gridCol w:w="2242"/>
        <w:gridCol w:w="2244"/>
        <w:gridCol w:w="2245"/>
        <w:gridCol w:w="2694"/>
        <w:gridCol w:w="2244"/>
      </w:tblGrid>
      <w:tr w:rsidR="005E1A9B" w:rsidRPr="00BE3A8C" w14:paraId="3BE6243B" w14:textId="77777777" w:rsidTr="00233B57">
        <w:trPr>
          <w:trHeight w:val="426"/>
        </w:trPr>
        <w:tc>
          <w:tcPr>
            <w:tcW w:w="2242" w:type="dxa"/>
            <w:vMerge w:val="restart"/>
            <w:tcBorders>
              <w:top w:val="single" w:sz="4" w:space="0" w:color="auto"/>
            </w:tcBorders>
            <w:vAlign w:val="center"/>
          </w:tcPr>
          <w:p w14:paraId="0CE50251" w14:textId="77777777" w:rsidR="005E1A9B" w:rsidRPr="00BE3A8C" w:rsidRDefault="005E1A9B" w:rsidP="005E1A9B">
            <w:pPr>
              <w:spacing w:line="240" w:lineRule="auto"/>
              <w:jc w:val="center"/>
              <w:rPr>
                <w:szCs w:val="24"/>
              </w:rPr>
            </w:pPr>
            <w:r>
              <w:rPr>
                <w:szCs w:val="24"/>
              </w:rPr>
              <w:t>Subject</w:t>
            </w:r>
          </w:p>
        </w:tc>
        <w:tc>
          <w:tcPr>
            <w:tcW w:w="4489" w:type="dxa"/>
            <w:gridSpan w:val="2"/>
            <w:tcBorders>
              <w:top w:val="single" w:sz="4" w:space="0" w:color="auto"/>
            </w:tcBorders>
            <w:vAlign w:val="center"/>
          </w:tcPr>
          <w:p w14:paraId="4896903A" w14:textId="396D5292" w:rsidR="005E1A9B" w:rsidRPr="00BE3A8C" w:rsidRDefault="005E1A9B" w:rsidP="005E1A9B">
            <w:pPr>
              <w:spacing w:line="240" w:lineRule="auto"/>
              <w:jc w:val="center"/>
              <w:rPr>
                <w:szCs w:val="24"/>
              </w:rPr>
            </w:pPr>
            <w:r>
              <w:rPr>
                <w:szCs w:val="24"/>
              </w:rPr>
              <w:t>Left Knee Angle</w:t>
            </w:r>
          </w:p>
        </w:tc>
        <w:tc>
          <w:tcPr>
            <w:tcW w:w="4938" w:type="dxa"/>
            <w:gridSpan w:val="2"/>
            <w:tcBorders>
              <w:top w:val="single" w:sz="4" w:space="0" w:color="auto"/>
            </w:tcBorders>
            <w:vAlign w:val="center"/>
          </w:tcPr>
          <w:p w14:paraId="5327E0C1" w14:textId="76323A4F" w:rsidR="005E1A9B" w:rsidRPr="00BE3A8C" w:rsidRDefault="005E1A9B" w:rsidP="005E1A9B">
            <w:pPr>
              <w:spacing w:line="240" w:lineRule="auto"/>
              <w:jc w:val="center"/>
              <w:rPr>
                <w:szCs w:val="24"/>
              </w:rPr>
            </w:pPr>
            <w:r>
              <w:rPr>
                <w:szCs w:val="24"/>
              </w:rPr>
              <w:t>Left Ankle Angle</w:t>
            </w:r>
          </w:p>
        </w:tc>
      </w:tr>
      <w:tr w:rsidR="005E1A9B" w:rsidRPr="00BE3A8C" w14:paraId="0B50236A" w14:textId="77777777" w:rsidTr="00233B57">
        <w:trPr>
          <w:trHeight w:val="426"/>
        </w:trPr>
        <w:tc>
          <w:tcPr>
            <w:tcW w:w="2242" w:type="dxa"/>
            <w:vMerge/>
            <w:tcBorders>
              <w:bottom w:val="single" w:sz="4" w:space="0" w:color="auto"/>
            </w:tcBorders>
            <w:vAlign w:val="center"/>
          </w:tcPr>
          <w:p w14:paraId="0708B64A" w14:textId="77777777" w:rsidR="005E1A9B" w:rsidRDefault="005E1A9B" w:rsidP="005E1A9B">
            <w:pPr>
              <w:spacing w:line="240" w:lineRule="auto"/>
              <w:jc w:val="center"/>
              <w:rPr>
                <w:szCs w:val="24"/>
              </w:rPr>
            </w:pPr>
          </w:p>
        </w:tc>
        <w:tc>
          <w:tcPr>
            <w:tcW w:w="2244" w:type="dxa"/>
            <w:tcBorders>
              <w:bottom w:val="single" w:sz="4" w:space="0" w:color="auto"/>
            </w:tcBorders>
            <w:vAlign w:val="center"/>
          </w:tcPr>
          <w:p w14:paraId="7445F9F7" w14:textId="77777777" w:rsidR="005E1A9B" w:rsidRDefault="005E1A9B" w:rsidP="005E1A9B">
            <w:pPr>
              <w:spacing w:line="240" w:lineRule="auto"/>
              <w:jc w:val="center"/>
              <w:rPr>
                <w:szCs w:val="24"/>
              </w:rPr>
            </w:pPr>
            <w:r>
              <w:rPr>
                <w:szCs w:val="24"/>
              </w:rPr>
              <w:t>Hicks</w:t>
            </w:r>
          </w:p>
        </w:tc>
        <w:tc>
          <w:tcPr>
            <w:tcW w:w="2244" w:type="dxa"/>
            <w:tcBorders>
              <w:bottom w:val="single" w:sz="4" w:space="0" w:color="auto"/>
            </w:tcBorders>
            <w:vAlign w:val="center"/>
          </w:tcPr>
          <w:p w14:paraId="3B9364B4" w14:textId="77777777" w:rsidR="005E1A9B" w:rsidRDefault="005E1A9B" w:rsidP="005E1A9B">
            <w:pPr>
              <w:spacing w:line="240" w:lineRule="auto"/>
              <w:jc w:val="center"/>
              <w:rPr>
                <w:szCs w:val="24"/>
              </w:rPr>
            </w:pPr>
            <w:r>
              <w:rPr>
                <w:szCs w:val="24"/>
              </w:rPr>
              <w:t>Average</w:t>
            </w:r>
          </w:p>
        </w:tc>
        <w:tc>
          <w:tcPr>
            <w:tcW w:w="2694" w:type="dxa"/>
            <w:tcBorders>
              <w:bottom w:val="single" w:sz="4" w:space="0" w:color="auto"/>
            </w:tcBorders>
            <w:vAlign w:val="center"/>
          </w:tcPr>
          <w:p w14:paraId="208B1D7E" w14:textId="77777777" w:rsidR="005E1A9B" w:rsidRDefault="005E1A9B" w:rsidP="005E1A9B">
            <w:pPr>
              <w:spacing w:line="240" w:lineRule="auto"/>
              <w:jc w:val="center"/>
              <w:rPr>
                <w:szCs w:val="24"/>
              </w:rPr>
            </w:pPr>
            <w:r>
              <w:rPr>
                <w:szCs w:val="24"/>
              </w:rPr>
              <w:t>Hicks</w:t>
            </w:r>
          </w:p>
        </w:tc>
        <w:tc>
          <w:tcPr>
            <w:tcW w:w="2244" w:type="dxa"/>
            <w:tcBorders>
              <w:bottom w:val="single" w:sz="4" w:space="0" w:color="auto"/>
            </w:tcBorders>
            <w:vAlign w:val="center"/>
          </w:tcPr>
          <w:p w14:paraId="13F724EC" w14:textId="77777777" w:rsidR="005E1A9B" w:rsidRDefault="005E1A9B" w:rsidP="005E1A9B">
            <w:pPr>
              <w:spacing w:line="240" w:lineRule="auto"/>
              <w:jc w:val="center"/>
              <w:rPr>
                <w:szCs w:val="24"/>
              </w:rPr>
            </w:pPr>
            <w:r>
              <w:rPr>
                <w:szCs w:val="24"/>
              </w:rPr>
              <w:t>Average</w:t>
            </w:r>
          </w:p>
        </w:tc>
      </w:tr>
      <w:tr w:rsidR="005E1A9B" w:rsidRPr="008B08BE" w14:paraId="37FE86D0" w14:textId="77777777" w:rsidTr="00233B57">
        <w:trPr>
          <w:trHeight w:val="426"/>
        </w:trPr>
        <w:tc>
          <w:tcPr>
            <w:tcW w:w="2242" w:type="dxa"/>
            <w:tcBorders>
              <w:top w:val="single" w:sz="4" w:space="0" w:color="auto"/>
            </w:tcBorders>
            <w:vAlign w:val="center"/>
          </w:tcPr>
          <w:p w14:paraId="1C6B5D65" w14:textId="77777777" w:rsidR="005E1A9B" w:rsidRPr="00EF1153" w:rsidRDefault="005E1A9B" w:rsidP="005E1A9B">
            <w:pPr>
              <w:spacing w:line="240" w:lineRule="auto"/>
              <w:jc w:val="center"/>
              <w:rPr>
                <w:bCs/>
                <w:szCs w:val="24"/>
              </w:rPr>
            </w:pPr>
            <w:r w:rsidRPr="00EF1153">
              <w:rPr>
                <w:bCs/>
                <w:szCs w:val="24"/>
              </w:rPr>
              <w:t>S01</w:t>
            </w:r>
          </w:p>
        </w:tc>
        <w:tc>
          <w:tcPr>
            <w:tcW w:w="2244" w:type="dxa"/>
            <w:tcBorders>
              <w:top w:val="single" w:sz="4" w:space="0" w:color="auto"/>
            </w:tcBorders>
            <w:vAlign w:val="center"/>
          </w:tcPr>
          <w:p w14:paraId="5DEAB4E5" w14:textId="05C6C099" w:rsidR="005E1A9B" w:rsidRPr="00EF1153" w:rsidRDefault="00B751CA" w:rsidP="00B751CA">
            <w:pPr>
              <w:spacing w:line="240" w:lineRule="auto"/>
              <w:jc w:val="center"/>
              <w:rPr>
                <w:bCs/>
                <w:szCs w:val="24"/>
              </w:rPr>
            </w:pPr>
            <w:r>
              <w:rPr>
                <w:bCs/>
                <w:szCs w:val="24"/>
              </w:rPr>
              <w:t>-0.20</w:t>
            </w:r>
          </w:p>
        </w:tc>
        <w:tc>
          <w:tcPr>
            <w:tcW w:w="2244" w:type="dxa"/>
            <w:tcBorders>
              <w:top w:val="single" w:sz="4" w:space="0" w:color="auto"/>
            </w:tcBorders>
            <w:vAlign w:val="center"/>
          </w:tcPr>
          <w:p w14:paraId="102AA0CB" w14:textId="24EB565B" w:rsidR="005E1A9B" w:rsidRPr="00EF1153" w:rsidRDefault="00B751CA" w:rsidP="005E1A9B">
            <w:pPr>
              <w:spacing w:line="240" w:lineRule="auto"/>
              <w:jc w:val="center"/>
              <w:rPr>
                <w:bCs/>
                <w:szCs w:val="24"/>
              </w:rPr>
            </w:pPr>
            <w:r>
              <w:rPr>
                <w:bCs/>
                <w:szCs w:val="24"/>
              </w:rPr>
              <w:t>0.02</w:t>
            </w:r>
          </w:p>
        </w:tc>
        <w:tc>
          <w:tcPr>
            <w:tcW w:w="2694" w:type="dxa"/>
            <w:tcBorders>
              <w:top w:val="single" w:sz="4" w:space="0" w:color="auto"/>
            </w:tcBorders>
            <w:vAlign w:val="center"/>
          </w:tcPr>
          <w:p w14:paraId="4E6738ED" w14:textId="5A98351B" w:rsidR="005E1A9B" w:rsidRPr="00EF1153" w:rsidRDefault="00B751CA" w:rsidP="005E1A9B">
            <w:pPr>
              <w:spacing w:line="240" w:lineRule="auto"/>
              <w:jc w:val="center"/>
              <w:rPr>
                <w:bCs/>
                <w:szCs w:val="24"/>
              </w:rPr>
            </w:pPr>
            <w:r>
              <w:rPr>
                <w:bCs/>
                <w:szCs w:val="24"/>
              </w:rPr>
              <w:t>-0.19</w:t>
            </w:r>
          </w:p>
        </w:tc>
        <w:tc>
          <w:tcPr>
            <w:tcW w:w="2244" w:type="dxa"/>
            <w:vAlign w:val="center"/>
          </w:tcPr>
          <w:p w14:paraId="68FFCA3D" w14:textId="41C1DE3B" w:rsidR="005E1A9B" w:rsidRPr="00EF1153" w:rsidRDefault="00B751CA" w:rsidP="005E1A9B">
            <w:pPr>
              <w:spacing w:line="240" w:lineRule="auto"/>
              <w:jc w:val="center"/>
              <w:rPr>
                <w:bCs/>
                <w:szCs w:val="24"/>
              </w:rPr>
            </w:pPr>
            <w:r>
              <w:rPr>
                <w:bCs/>
                <w:szCs w:val="24"/>
              </w:rPr>
              <w:t>0.01</w:t>
            </w:r>
          </w:p>
        </w:tc>
      </w:tr>
      <w:tr w:rsidR="005E1A9B" w:rsidRPr="005A644B" w14:paraId="3DAA1820" w14:textId="77777777" w:rsidTr="00233B57">
        <w:trPr>
          <w:trHeight w:val="426"/>
        </w:trPr>
        <w:tc>
          <w:tcPr>
            <w:tcW w:w="2242" w:type="dxa"/>
            <w:vAlign w:val="center"/>
          </w:tcPr>
          <w:p w14:paraId="3A86AEAF" w14:textId="77777777" w:rsidR="005E1A9B" w:rsidRPr="00EF1153" w:rsidRDefault="005E1A9B" w:rsidP="005E1A9B">
            <w:pPr>
              <w:spacing w:line="240" w:lineRule="auto"/>
              <w:jc w:val="center"/>
              <w:rPr>
                <w:bCs/>
                <w:szCs w:val="24"/>
              </w:rPr>
            </w:pPr>
            <w:r w:rsidRPr="00EF1153">
              <w:rPr>
                <w:bCs/>
                <w:szCs w:val="24"/>
              </w:rPr>
              <w:t>S02</w:t>
            </w:r>
          </w:p>
        </w:tc>
        <w:tc>
          <w:tcPr>
            <w:tcW w:w="2244" w:type="dxa"/>
            <w:vAlign w:val="center"/>
          </w:tcPr>
          <w:p w14:paraId="5BE8303C" w14:textId="266A58A9" w:rsidR="005E1A9B" w:rsidRPr="00EF1153" w:rsidRDefault="00B751CA" w:rsidP="005E1A9B">
            <w:pPr>
              <w:spacing w:line="240" w:lineRule="auto"/>
              <w:jc w:val="center"/>
              <w:rPr>
                <w:bCs/>
                <w:szCs w:val="24"/>
              </w:rPr>
            </w:pPr>
            <w:r>
              <w:rPr>
                <w:bCs/>
                <w:szCs w:val="24"/>
              </w:rPr>
              <w:t>-3.99</w:t>
            </w:r>
          </w:p>
        </w:tc>
        <w:tc>
          <w:tcPr>
            <w:tcW w:w="2244" w:type="dxa"/>
            <w:vAlign w:val="center"/>
          </w:tcPr>
          <w:p w14:paraId="758F64A1" w14:textId="048F99AD" w:rsidR="005E1A9B" w:rsidRPr="00EF1153" w:rsidRDefault="00B751CA" w:rsidP="005E1A9B">
            <w:pPr>
              <w:spacing w:line="240" w:lineRule="auto"/>
              <w:jc w:val="center"/>
              <w:rPr>
                <w:bCs/>
                <w:szCs w:val="24"/>
              </w:rPr>
            </w:pPr>
            <w:r>
              <w:rPr>
                <w:bCs/>
                <w:szCs w:val="24"/>
              </w:rPr>
              <w:t>0.00</w:t>
            </w:r>
          </w:p>
        </w:tc>
        <w:tc>
          <w:tcPr>
            <w:tcW w:w="2694" w:type="dxa"/>
            <w:vAlign w:val="center"/>
          </w:tcPr>
          <w:p w14:paraId="191477D7" w14:textId="084BA486" w:rsidR="005E1A9B" w:rsidRPr="00EF1153" w:rsidRDefault="00B751CA" w:rsidP="005E1A9B">
            <w:pPr>
              <w:spacing w:line="240" w:lineRule="auto"/>
              <w:jc w:val="center"/>
              <w:rPr>
                <w:bCs/>
                <w:szCs w:val="24"/>
              </w:rPr>
            </w:pPr>
            <w:r>
              <w:rPr>
                <w:bCs/>
                <w:szCs w:val="24"/>
              </w:rPr>
              <w:t>-6.36</w:t>
            </w:r>
          </w:p>
        </w:tc>
        <w:tc>
          <w:tcPr>
            <w:tcW w:w="2244" w:type="dxa"/>
            <w:vAlign w:val="center"/>
          </w:tcPr>
          <w:p w14:paraId="4146369E" w14:textId="19408815" w:rsidR="005E1A9B" w:rsidRPr="00EF1153" w:rsidRDefault="00B751CA" w:rsidP="005E1A9B">
            <w:pPr>
              <w:spacing w:line="240" w:lineRule="auto"/>
              <w:jc w:val="center"/>
              <w:rPr>
                <w:bCs/>
                <w:szCs w:val="24"/>
              </w:rPr>
            </w:pPr>
            <w:r>
              <w:rPr>
                <w:bCs/>
                <w:szCs w:val="24"/>
              </w:rPr>
              <w:t>0.00</w:t>
            </w:r>
          </w:p>
        </w:tc>
      </w:tr>
      <w:tr w:rsidR="005E1A9B" w:rsidRPr="008B08BE" w14:paraId="2F7A4A11" w14:textId="77777777" w:rsidTr="00233B57">
        <w:trPr>
          <w:trHeight w:val="426"/>
        </w:trPr>
        <w:tc>
          <w:tcPr>
            <w:tcW w:w="2242" w:type="dxa"/>
            <w:vAlign w:val="center"/>
          </w:tcPr>
          <w:p w14:paraId="416C5D77" w14:textId="77777777" w:rsidR="005E1A9B" w:rsidRPr="00EF1153" w:rsidRDefault="005E1A9B" w:rsidP="005E1A9B">
            <w:pPr>
              <w:spacing w:line="240" w:lineRule="auto"/>
              <w:jc w:val="center"/>
              <w:rPr>
                <w:bCs/>
                <w:szCs w:val="24"/>
              </w:rPr>
            </w:pPr>
            <w:r w:rsidRPr="00EF1153">
              <w:rPr>
                <w:bCs/>
                <w:szCs w:val="24"/>
              </w:rPr>
              <w:t>S03</w:t>
            </w:r>
          </w:p>
        </w:tc>
        <w:tc>
          <w:tcPr>
            <w:tcW w:w="2244" w:type="dxa"/>
            <w:vAlign w:val="center"/>
          </w:tcPr>
          <w:p w14:paraId="754A6FE6" w14:textId="693A3000" w:rsidR="005E1A9B" w:rsidRPr="00EF1153" w:rsidRDefault="00B751CA" w:rsidP="005E1A9B">
            <w:pPr>
              <w:spacing w:line="240" w:lineRule="auto"/>
              <w:jc w:val="center"/>
              <w:rPr>
                <w:bCs/>
                <w:szCs w:val="24"/>
              </w:rPr>
            </w:pPr>
            <w:r>
              <w:rPr>
                <w:bCs/>
                <w:szCs w:val="24"/>
              </w:rPr>
              <w:t>-0.28</w:t>
            </w:r>
          </w:p>
        </w:tc>
        <w:tc>
          <w:tcPr>
            <w:tcW w:w="2244" w:type="dxa"/>
            <w:vAlign w:val="center"/>
          </w:tcPr>
          <w:p w14:paraId="43B3CA4F" w14:textId="2F6F6FB4" w:rsidR="005E1A9B" w:rsidRPr="00EF1153" w:rsidRDefault="00B751CA" w:rsidP="005E1A9B">
            <w:pPr>
              <w:spacing w:line="240" w:lineRule="auto"/>
              <w:jc w:val="center"/>
              <w:rPr>
                <w:bCs/>
                <w:szCs w:val="24"/>
              </w:rPr>
            </w:pPr>
            <w:r>
              <w:rPr>
                <w:bCs/>
                <w:szCs w:val="24"/>
              </w:rPr>
              <w:t>0.02</w:t>
            </w:r>
          </w:p>
        </w:tc>
        <w:tc>
          <w:tcPr>
            <w:tcW w:w="2694" w:type="dxa"/>
            <w:vAlign w:val="center"/>
          </w:tcPr>
          <w:p w14:paraId="636506FF" w14:textId="0BC32F41" w:rsidR="005E1A9B" w:rsidRPr="00EF1153" w:rsidRDefault="00B751CA" w:rsidP="005E1A9B">
            <w:pPr>
              <w:spacing w:line="240" w:lineRule="auto"/>
              <w:jc w:val="center"/>
              <w:rPr>
                <w:bCs/>
                <w:szCs w:val="24"/>
              </w:rPr>
            </w:pPr>
            <w:r>
              <w:rPr>
                <w:bCs/>
                <w:szCs w:val="24"/>
              </w:rPr>
              <w:t>-0.06</w:t>
            </w:r>
          </w:p>
        </w:tc>
        <w:tc>
          <w:tcPr>
            <w:tcW w:w="2244" w:type="dxa"/>
            <w:vAlign w:val="center"/>
          </w:tcPr>
          <w:p w14:paraId="35CA5DB9" w14:textId="5B0146A0" w:rsidR="005E1A9B" w:rsidRPr="00EF1153" w:rsidRDefault="00B751CA" w:rsidP="005E1A9B">
            <w:pPr>
              <w:spacing w:line="240" w:lineRule="auto"/>
              <w:jc w:val="center"/>
              <w:rPr>
                <w:bCs/>
                <w:szCs w:val="24"/>
              </w:rPr>
            </w:pPr>
            <w:r>
              <w:rPr>
                <w:bCs/>
                <w:szCs w:val="24"/>
              </w:rPr>
              <w:t>0.01</w:t>
            </w:r>
          </w:p>
        </w:tc>
      </w:tr>
      <w:tr w:rsidR="005E1A9B" w:rsidRPr="005A644B" w14:paraId="0EB35383" w14:textId="77777777" w:rsidTr="00233B57">
        <w:trPr>
          <w:trHeight w:val="426"/>
        </w:trPr>
        <w:tc>
          <w:tcPr>
            <w:tcW w:w="2242" w:type="dxa"/>
            <w:vAlign w:val="center"/>
          </w:tcPr>
          <w:p w14:paraId="01782913" w14:textId="77777777" w:rsidR="005E1A9B" w:rsidRPr="00EF1153" w:rsidRDefault="005E1A9B" w:rsidP="005E1A9B">
            <w:pPr>
              <w:spacing w:line="240" w:lineRule="auto"/>
              <w:jc w:val="center"/>
              <w:rPr>
                <w:bCs/>
                <w:szCs w:val="24"/>
              </w:rPr>
            </w:pPr>
            <w:r w:rsidRPr="00EF1153">
              <w:rPr>
                <w:bCs/>
                <w:szCs w:val="24"/>
              </w:rPr>
              <w:t>S05</w:t>
            </w:r>
          </w:p>
        </w:tc>
        <w:tc>
          <w:tcPr>
            <w:tcW w:w="2244" w:type="dxa"/>
            <w:vAlign w:val="center"/>
          </w:tcPr>
          <w:p w14:paraId="79CC6889" w14:textId="7837FB6B" w:rsidR="005E1A9B" w:rsidRPr="00EF1153" w:rsidRDefault="00B751CA" w:rsidP="005E1A9B">
            <w:pPr>
              <w:spacing w:line="240" w:lineRule="auto"/>
              <w:jc w:val="center"/>
              <w:rPr>
                <w:bCs/>
                <w:szCs w:val="24"/>
              </w:rPr>
            </w:pPr>
            <w:r>
              <w:rPr>
                <w:bCs/>
                <w:szCs w:val="24"/>
              </w:rPr>
              <w:t>-0.53</w:t>
            </w:r>
          </w:p>
        </w:tc>
        <w:tc>
          <w:tcPr>
            <w:tcW w:w="2244" w:type="dxa"/>
            <w:vAlign w:val="center"/>
          </w:tcPr>
          <w:p w14:paraId="31D3372C" w14:textId="43E3EC7A" w:rsidR="005E1A9B" w:rsidRPr="00EF1153" w:rsidRDefault="00B751CA" w:rsidP="005E1A9B">
            <w:pPr>
              <w:spacing w:line="240" w:lineRule="auto"/>
              <w:jc w:val="center"/>
              <w:rPr>
                <w:bCs/>
                <w:szCs w:val="24"/>
              </w:rPr>
            </w:pPr>
            <w:r>
              <w:rPr>
                <w:bCs/>
                <w:szCs w:val="24"/>
              </w:rPr>
              <w:t>0.01</w:t>
            </w:r>
          </w:p>
        </w:tc>
        <w:tc>
          <w:tcPr>
            <w:tcW w:w="2694" w:type="dxa"/>
            <w:vAlign w:val="center"/>
          </w:tcPr>
          <w:p w14:paraId="0EF86B7A" w14:textId="3333BB24" w:rsidR="005E1A9B" w:rsidRPr="00EF1153" w:rsidRDefault="00B751CA" w:rsidP="005E1A9B">
            <w:pPr>
              <w:spacing w:line="240" w:lineRule="auto"/>
              <w:jc w:val="center"/>
              <w:rPr>
                <w:bCs/>
                <w:szCs w:val="24"/>
              </w:rPr>
            </w:pPr>
            <w:r>
              <w:rPr>
                <w:bCs/>
                <w:szCs w:val="24"/>
              </w:rPr>
              <w:t>-0.04</w:t>
            </w:r>
          </w:p>
        </w:tc>
        <w:tc>
          <w:tcPr>
            <w:tcW w:w="2244" w:type="dxa"/>
            <w:vAlign w:val="center"/>
          </w:tcPr>
          <w:p w14:paraId="6B3FEEA6" w14:textId="776CB4D3" w:rsidR="005E1A9B" w:rsidRPr="00EF1153" w:rsidRDefault="00B751CA" w:rsidP="005E1A9B">
            <w:pPr>
              <w:spacing w:line="240" w:lineRule="auto"/>
              <w:jc w:val="center"/>
              <w:rPr>
                <w:bCs/>
                <w:szCs w:val="24"/>
              </w:rPr>
            </w:pPr>
            <w:r>
              <w:rPr>
                <w:bCs/>
                <w:szCs w:val="24"/>
              </w:rPr>
              <w:t>0.01</w:t>
            </w:r>
          </w:p>
        </w:tc>
      </w:tr>
      <w:tr w:rsidR="005E1A9B" w14:paraId="685257AB" w14:textId="77777777" w:rsidTr="00233B57">
        <w:trPr>
          <w:trHeight w:val="426"/>
        </w:trPr>
        <w:tc>
          <w:tcPr>
            <w:tcW w:w="2242" w:type="dxa"/>
            <w:vAlign w:val="center"/>
          </w:tcPr>
          <w:p w14:paraId="10979026" w14:textId="77777777" w:rsidR="005E1A9B" w:rsidRPr="00EF1153" w:rsidRDefault="005E1A9B" w:rsidP="005E1A9B">
            <w:pPr>
              <w:spacing w:line="240" w:lineRule="auto"/>
              <w:jc w:val="center"/>
              <w:rPr>
                <w:bCs/>
                <w:szCs w:val="24"/>
              </w:rPr>
            </w:pPr>
            <w:r w:rsidRPr="00EF1153">
              <w:rPr>
                <w:bCs/>
                <w:szCs w:val="24"/>
              </w:rPr>
              <w:t>S06</w:t>
            </w:r>
          </w:p>
        </w:tc>
        <w:tc>
          <w:tcPr>
            <w:tcW w:w="2244" w:type="dxa"/>
            <w:vAlign w:val="center"/>
          </w:tcPr>
          <w:p w14:paraId="2181C731" w14:textId="336C1284" w:rsidR="005E1A9B" w:rsidRPr="00EF1153" w:rsidRDefault="00B751CA" w:rsidP="005E1A9B">
            <w:pPr>
              <w:spacing w:line="240" w:lineRule="auto"/>
              <w:jc w:val="center"/>
              <w:rPr>
                <w:bCs/>
                <w:szCs w:val="24"/>
              </w:rPr>
            </w:pPr>
            <w:r>
              <w:rPr>
                <w:bCs/>
                <w:szCs w:val="24"/>
              </w:rPr>
              <w:t>-8.25</w:t>
            </w:r>
          </w:p>
        </w:tc>
        <w:tc>
          <w:tcPr>
            <w:tcW w:w="2244" w:type="dxa"/>
            <w:vAlign w:val="center"/>
          </w:tcPr>
          <w:p w14:paraId="0AC35DEC" w14:textId="7426C6C0" w:rsidR="005E1A9B" w:rsidRPr="00EF1153" w:rsidRDefault="00B751CA" w:rsidP="005E1A9B">
            <w:pPr>
              <w:spacing w:line="240" w:lineRule="auto"/>
              <w:jc w:val="center"/>
              <w:rPr>
                <w:bCs/>
                <w:szCs w:val="24"/>
              </w:rPr>
            </w:pPr>
            <w:r>
              <w:rPr>
                <w:bCs/>
                <w:szCs w:val="24"/>
              </w:rPr>
              <w:t>0.00</w:t>
            </w:r>
          </w:p>
        </w:tc>
        <w:tc>
          <w:tcPr>
            <w:tcW w:w="2694" w:type="dxa"/>
            <w:vAlign w:val="center"/>
          </w:tcPr>
          <w:p w14:paraId="03F6E647" w14:textId="672960AD" w:rsidR="005E1A9B" w:rsidRPr="00EF1153" w:rsidRDefault="00B751CA" w:rsidP="005E1A9B">
            <w:pPr>
              <w:spacing w:line="240" w:lineRule="auto"/>
              <w:jc w:val="center"/>
              <w:rPr>
                <w:bCs/>
                <w:szCs w:val="24"/>
              </w:rPr>
            </w:pPr>
            <w:r>
              <w:rPr>
                <w:bCs/>
                <w:szCs w:val="24"/>
              </w:rPr>
              <w:t>-5.46</w:t>
            </w:r>
          </w:p>
        </w:tc>
        <w:tc>
          <w:tcPr>
            <w:tcW w:w="2244" w:type="dxa"/>
            <w:vAlign w:val="center"/>
          </w:tcPr>
          <w:p w14:paraId="31ECE678" w14:textId="471A852B" w:rsidR="005E1A9B" w:rsidRPr="00EF1153" w:rsidRDefault="00B751CA" w:rsidP="005E1A9B">
            <w:pPr>
              <w:spacing w:line="240" w:lineRule="auto"/>
              <w:jc w:val="center"/>
              <w:rPr>
                <w:bCs/>
                <w:szCs w:val="24"/>
              </w:rPr>
            </w:pPr>
            <w:r>
              <w:rPr>
                <w:bCs/>
                <w:szCs w:val="24"/>
              </w:rPr>
              <w:t>0.00</w:t>
            </w:r>
          </w:p>
        </w:tc>
      </w:tr>
      <w:tr w:rsidR="005E1A9B" w14:paraId="6D9A15E8" w14:textId="77777777" w:rsidTr="00233B57">
        <w:trPr>
          <w:trHeight w:val="426"/>
        </w:trPr>
        <w:tc>
          <w:tcPr>
            <w:tcW w:w="2242" w:type="dxa"/>
            <w:vAlign w:val="center"/>
          </w:tcPr>
          <w:p w14:paraId="39FA1F4D" w14:textId="77777777" w:rsidR="005E1A9B" w:rsidRPr="00EF1153" w:rsidRDefault="005E1A9B" w:rsidP="005E1A9B">
            <w:pPr>
              <w:spacing w:line="240" w:lineRule="auto"/>
              <w:jc w:val="center"/>
              <w:rPr>
                <w:bCs/>
                <w:szCs w:val="24"/>
              </w:rPr>
            </w:pPr>
            <w:r w:rsidRPr="00EF1153">
              <w:rPr>
                <w:bCs/>
                <w:szCs w:val="24"/>
              </w:rPr>
              <w:t>S07</w:t>
            </w:r>
          </w:p>
        </w:tc>
        <w:tc>
          <w:tcPr>
            <w:tcW w:w="2244" w:type="dxa"/>
            <w:vAlign w:val="center"/>
          </w:tcPr>
          <w:p w14:paraId="4B8FA131" w14:textId="1376F8CE" w:rsidR="005E1A9B" w:rsidRPr="00EF1153" w:rsidRDefault="00B751CA" w:rsidP="005E1A9B">
            <w:pPr>
              <w:spacing w:line="240" w:lineRule="auto"/>
              <w:jc w:val="center"/>
              <w:rPr>
                <w:bCs/>
                <w:szCs w:val="24"/>
              </w:rPr>
            </w:pPr>
            <w:r>
              <w:rPr>
                <w:bCs/>
                <w:szCs w:val="24"/>
              </w:rPr>
              <w:t>-0.29</w:t>
            </w:r>
          </w:p>
        </w:tc>
        <w:tc>
          <w:tcPr>
            <w:tcW w:w="2244" w:type="dxa"/>
            <w:vAlign w:val="center"/>
          </w:tcPr>
          <w:p w14:paraId="6027B4EF" w14:textId="432E21F7" w:rsidR="005E1A9B" w:rsidRPr="00EF1153" w:rsidRDefault="00B751CA" w:rsidP="005E1A9B">
            <w:pPr>
              <w:spacing w:line="240" w:lineRule="auto"/>
              <w:jc w:val="center"/>
              <w:rPr>
                <w:bCs/>
                <w:szCs w:val="24"/>
              </w:rPr>
            </w:pPr>
            <w:r>
              <w:rPr>
                <w:bCs/>
                <w:szCs w:val="24"/>
              </w:rPr>
              <w:t>0.02</w:t>
            </w:r>
          </w:p>
        </w:tc>
        <w:tc>
          <w:tcPr>
            <w:tcW w:w="2694" w:type="dxa"/>
            <w:vAlign w:val="center"/>
          </w:tcPr>
          <w:p w14:paraId="6E551062" w14:textId="706A683B" w:rsidR="005E1A9B" w:rsidRPr="00EF1153" w:rsidRDefault="00B751CA" w:rsidP="005E1A9B">
            <w:pPr>
              <w:spacing w:line="240" w:lineRule="auto"/>
              <w:jc w:val="center"/>
              <w:rPr>
                <w:bCs/>
                <w:szCs w:val="24"/>
              </w:rPr>
            </w:pPr>
            <w:r>
              <w:rPr>
                <w:bCs/>
                <w:szCs w:val="24"/>
              </w:rPr>
              <w:t>-0.04</w:t>
            </w:r>
          </w:p>
        </w:tc>
        <w:tc>
          <w:tcPr>
            <w:tcW w:w="2244" w:type="dxa"/>
            <w:vAlign w:val="center"/>
          </w:tcPr>
          <w:p w14:paraId="50627E74" w14:textId="3C1B7F14" w:rsidR="005E1A9B" w:rsidRPr="00EF1153" w:rsidRDefault="00B751CA" w:rsidP="005E1A9B">
            <w:pPr>
              <w:spacing w:line="240" w:lineRule="auto"/>
              <w:jc w:val="center"/>
              <w:rPr>
                <w:bCs/>
                <w:szCs w:val="24"/>
              </w:rPr>
            </w:pPr>
            <w:r>
              <w:rPr>
                <w:bCs/>
                <w:szCs w:val="24"/>
              </w:rPr>
              <w:t>0.01</w:t>
            </w:r>
          </w:p>
        </w:tc>
      </w:tr>
      <w:tr w:rsidR="005E1A9B" w14:paraId="706FD2D7" w14:textId="77777777" w:rsidTr="00233B57">
        <w:trPr>
          <w:trHeight w:val="426"/>
        </w:trPr>
        <w:tc>
          <w:tcPr>
            <w:tcW w:w="2242" w:type="dxa"/>
            <w:vAlign w:val="center"/>
          </w:tcPr>
          <w:p w14:paraId="4B476974" w14:textId="77777777" w:rsidR="005E1A9B" w:rsidRPr="00EF1153" w:rsidRDefault="005E1A9B" w:rsidP="005E1A9B">
            <w:pPr>
              <w:spacing w:line="240" w:lineRule="auto"/>
              <w:jc w:val="center"/>
              <w:rPr>
                <w:bCs/>
                <w:szCs w:val="24"/>
              </w:rPr>
            </w:pPr>
            <w:r w:rsidRPr="00EF1153">
              <w:rPr>
                <w:bCs/>
                <w:szCs w:val="24"/>
              </w:rPr>
              <w:t>S08</w:t>
            </w:r>
          </w:p>
        </w:tc>
        <w:tc>
          <w:tcPr>
            <w:tcW w:w="2244" w:type="dxa"/>
            <w:vAlign w:val="center"/>
          </w:tcPr>
          <w:p w14:paraId="0DA570DE" w14:textId="016B3410" w:rsidR="005E1A9B" w:rsidRPr="00EF1153" w:rsidRDefault="00B751CA" w:rsidP="005E1A9B">
            <w:pPr>
              <w:spacing w:line="240" w:lineRule="auto"/>
              <w:jc w:val="center"/>
              <w:rPr>
                <w:bCs/>
                <w:szCs w:val="24"/>
              </w:rPr>
            </w:pPr>
            <w:r>
              <w:rPr>
                <w:bCs/>
                <w:szCs w:val="24"/>
              </w:rPr>
              <w:t>-0.43</w:t>
            </w:r>
          </w:p>
        </w:tc>
        <w:tc>
          <w:tcPr>
            <w:tcW w:w="2244" w:type="dxa"/>
            <w:vAlign w:val="center"/>
          </w:tcPr>
          <w:p w14:paraId="1EE7B371" w14:textId="30CC67BC" w:rsidR="005E1A9B" w:rsidRPr="00EF1153" w:rsidRDefault="00B751CA" w:rsidP="005E1A9B">
            <w:pPr>
              <w:spacing w:line="240" w:lineRule="auto"/>
              <w:jc w:val="center"/>
              <w:rPr>
                <w:bCs/>
                <w:szCs w:val="24"/>
              </w:rPr>
            </w:pPr>
            <w:r>
              <w:rPr>
                <w:bCs/>
                <w:szCs w:val="24"/>
              </w:rPr>
              <w:t>0.03</w:t>
            </w:r>
          </w:p>
        </w:tc>
        <w:tc>
          <w:tcPr>
            <w:tcW w:w="2694" w:type="dxa"/>
            <w:vAlign w:val="center"/>
          </w:tcPr>
          <w:p w14:paraId="39DBB1C5" w14:textId="00057DA2" w:rsidR="005E1A9B" w:rsidRPr="00EF1153" w:rsidRDefault="00B751CA" w:rsidP="005E1A9B">
            <w:pPr>
              <w:spacing w:line="240" w:lineRule="auto"/>
              <w:jc w:val="center"/>
              <w:rPr>
                <w:bCs/>
                <w:szCs w:val="24"/>
              </w:rPr>
            </w:pPr>
            <w:r>
              <w:rPr>
                <w:bCs/>
                <w:szCs w:val="24"/>
              </w:rPr>
              <w:t>-0.15</w:t>
            </w:r>
          </w:p>
        </w:tc>
        <w:tc>
          <w:tcPr>
            <w:tcW w:w="2244" w:type="dxa"/>
            <w:vAlign w:val="center"/>
          </w:tcPr>
          <w:p w14:paraId="3C3FA37D" w14:textId="3DFA1740" w:rsidR="005E1A9B" w:rsidRPr="00EF1153" w:rsidRDefault="00B751CA" w:rsidP="005E1A9B">
            <w:pPr>
              <w:spacing w:line="240" w:lineRule="auto"/>
              <w:jc w:val="center"/>
              <w:rPr>
                <w:bCs/>
                <w:szCs w:val="24"/>
              </w:rPr>
            </w:pPr>
            <w:r>
              <w:rPr>
                <w:bCs/>
                <w:szCs w:val="24"/>
              </w:rPr>
              <w:t>0.02</w:t>
            </w:r>
          </w:p>
        </w:tc>
      </w:tr>
      <w:tr w:rsidR="005E1A9B" w14:paraId="7655B6D3" w14:textId="77777777" w:rsidTr="00233B57">
        <w:trPr>
          <w:trHeight w:val="426"/>
        </w:trPr>
        <w:tc>
          <w:tcPr>
            <w:tcW w:w="2242" w:type="dxa"/>
            <w:vAlign w:val="center"/>
          </w:tcPr>
          <w:p w14:paraId="0CF8798B" w14:textId="77777777" w:rsidR="005E1A9B" w:rsidRPr="00EF1153" w:rsidRDefault="005E1A9B" w:rsidP="005E1A9B">
            <w:pPr>
              <w:spacing w:line="240" w:lineRule="auto"/>
              <w:jc w:val="center"/>
              <w:rPr>
                <w:bCs/>
                <w:szCs w:val="24"/>
              </w:rPr>
            </w:pPr>
            <w:r w:rsidRPr="00EF1153">
              <w:rPr>
                <w:bCs/>
                <w:szCs w:val="24"/>
              </w:rPr>
              <w:t>S09</w:t>
            </w:r>
          </w:p>
        </w:tc>
        <w:tc>
          <w:tcPr>
            <w:tcW w:w="2244" w:type="dxa"/>
            <w:vAlign w:val="center"/>
          </w:tcPr>
          <w:p w14:paraId="335B91A7" w14:textId="39B99D3C" w:rsidR="005E1A9B" w:rsidRPr="00EF1153" w:rsidRDefault="00B751CA" w:rsidP="005E1A9B">
            <w:pPr>
              <w:spacing w:line="240" w:lineRule="auto"/>
              <w:jc w:val="center"/>
              <w:rPr>
                <w:bCs/>
                <w:szCs w:val="24"/>
              </w:rPr>
            </w:pPr>
            <w:r>
              <w:rPr>
                <w:bCs/>
                <w:szCs w:val="24"/>
              </w:rPr>
              <w:t>-0.85</w:t>
            </w:r>
          </w:p>
        </w:tc>
        <w:tc>
          <w:tcPr>
            <w:tcW w:w="2244" w:type="dxa"/>
            <w:vAlign w:val="center"/>
          </w:tcPr>
          <w:p w14:paraId="5AEF8A6F" w14:textId="6AE039D3" w:rsidR="005E1A9B" w:rsidRPr="00EF1153" w:rsidRDefault="00B751CA" w:rsidP="005E1A9B">
            <w:pPr>
              <w:spacing w:line="240" w:lineRule="auto"/>
              <w:jc w:val="center"/>
              <w:rPr>
                <w:bCs/>
                <w:szCs w:val="24"/>
              </w:rPr>
            </w:pPr>
            <w:r>
              <w:rPr>
                <w:bCs/>
                <w:szCs w:val="24"/>
              </w:rPr>
              <w:t>0.02</w:t>
            </w:r>
          </w:p>
        </w:tc>
        <w:tc>
          <w:tcPr>
            <w:tcW w:w="2694" w:type="dxa"/>
            <w:vAlign w:val="center"/>
          </w:tcPr>
          <w:p w14:paraId="329EAB34" w14:textId="5A2E7C0B" w:rsidR="005E1A9B" w:rsidRPr="00EF1153" w:rsidRDefault="00B751CA" w:rsidP="005E1A9B">
            <w:pPr>
              <w:spacing w:line="240" w:lineRule="auto"/>
              <w:jc w:val="center"/>
              <w:rPr>
                <w:bCs/>
                <w:szCs w:val="24"/>
              </w:rPr>
            </w:pPr>
            <w:r>
              <w:rPr>
                <w:bCs/>
                <w:szCs w:val="24"/>
              </w:rPr>
              <w:t>-0.07</w:t>
            </w:r>
          </w:p>
        </w:tc>
        <w:tc>
          <w:tcPr>
            <w:tcW w:w="2244" w:type="dxa"/>
            <w:vAlign w:val="center"/>
          </w:tcPr>
          <w:p w14:paraId="0C1AAC6E" w14:textId="74E7A44D" w:rsidR="005E1A9B" w:rsidRPr="00EF1153" w:rsidRDefault="00B751CA" w:rsidP="005E1A9B">
            <w:pPr>
              <w:spacing w:line="240" w:lineRule="auto"/>
              <w:jc w:val="center"/>
              <w:rPr>
                <w:bCs/>
                <w:szCs w:val="24"/>
              </w:rPr>
            </w:pPr>
            <w:r>
              <w:rPr>
                <w:bCs/>
                <w:szCs w:val="24"/>
              </w:rPr>
              <w:t>0.01</w:t>
            </w:r>
          </w:p>
        </w:tc>
      </w:tr>
      <w:tr w:rsidR="005E1A9B" w14:paraId="483F8C66" w14:textId="77777777" w:rsidTr="00233B57">
        <w:trPr>
          <w:trHeight w:val="426"/>
        </w:trPr>
        <w:tc>
          <w:tcPr>
            <w:tcW w:w="2242" w:type="dxa"/>
            <w:vAlign w:val="center"/>
          </w:tcPr>
          <w:p w14:paraId="5153A5B3" w14:textId="77777777" w:rsidR="005E1A9B" w:rsidRPr="00EF1153" w:rsidRDefault="005E1A9B" w:rsidP="005E1A9B">
            <w:pPr>
              <w:spacing w:line="240" w:lineRule="auto"/>
              <w:jc w:val="center"/>
              <w:rPr>
                <w:bCs/>
                <w:szCs w:val="24"/>
              </w:rPr>
            </w:pPr>
            <w:r w:rsidRPr="00EF1153">
              <w:rPr>
                <w:bCs/>
                <w:szCs w:val="24"/>
              </w:rPr>
              <w:t>S10</w:t>
            </w:r>
          </w:p>
        </w:tc>
        <w:tc>
          <w:tcPr>
            <w:tcW w:w="2244" w:type="dxa"/>
            <w:vAlign w:val="center"/>
          </w:tcPr>
          <w:p w14:paraId="1108B758" w14:textId="6E41BBAD" w:rsidR="005E1A9B" w:rsidRPr="00EF1153" w:rsidRDefault="00B751CA" w:rsidP="005E1A9B">
            <w:pPr>
              <w:spacing w:line="240" w:lineRule="auto"/>
              <w:jc w:val="center"/>
              <w:rPr>
                <w:bCs/>
                <w:szCs w:val="24"/>
              </w:rPr>
            </w:pPr>
            <w:r>
              <w:rPr>
                <w:bCs/>
                <w:szCs w:val="24"/>
              </w:rPr>
              <w:t>-0.81</w:t>
            </w:r>
          </w:p>
        </w:tc>
        <w:tc>
          <w:tcPr>
            <w:tcW w:w="2244" w:type="dxa"/>
            <w:vAlign w:val="center"/>
          </w:tcPr>
          <w:p w14:paraId="166E735A" w14:textId="53EE4DE7" w:rsidR="005E1A9B" w:rsidRPr="00EF1153" w:rsidRDefault="00B751CA" w:rsidP="005E1A9B">
            <w:pPr>
              <w:spacing w:line="240" w:lineRule="auto"/>
              <w:jc w:val="center"/>
              <w:rPr>
                <w:bCs/>
                <w:szCs w:val="24"/>
              </w:rPr>
            </w:pPr>
            <w:r>
              <w:rPr>
                <w:bCs/>
                <w:szCs w:val="24"/>
              </w:rPr>
              <w:t>0.02</w:t>
            </w:r>
          </w:p>
        </w:tc>
        <w:tc>
          <w:tcPr>
            <w:tcW w:w="2694" w:type="dxa"/>
            <w:vAlign w:val="center"/>
          </w:tcPr>
          <w:p w14:paraId="264C0902" w14:textId="1533B2E8" w:rsidR="005E1A9B" w:rsidRPr="00EF1153" w:rsidRDefault="00B751CA" w:rsidP="005E1A9B">
            <w:pPr>
              <w:spacing w:line="240" w:lineRule="auto"/>
              <w:jc w:val="center"/>
              <w:rPr>
                <w:bCs/>
                <w:szCs w:val="24"/>
              </w:rPr>
            </w:pPr>
            <w:r>
              <w:rPr>
                <w:bCs/>
                <w:szCs w:val="24"/>
              </w:rPr>
              <w:t>-0.05</w:t>
            </w:r>
          </w:p>
        </w:tc>
        <w:tc>
          <w:tcPr>
            <w:tcW w:w="2244" w:type="dxa"/>
            <w:vAlign w:val="center"/>
          </w:tcPr>
          <w:p w14:paraId="4E0245E0" w14:textId="61084F69" w:rsidR="005E1A9B" w:rsidRPr="00EF1153" w:rsidRDefault="00B751CA" w:rsidP="005E1A9B">
            <w:pPr>
              <w:spacing w:line="240" w:lineRule="auto"/>
              <w:jc w:val="center"/>
              <w:rPr>
                <w:bCs/>
                <w:szCs w:val="24"/>
              </w:rPr>
            </w:pPr>
            <w:r>
              <w:rPr>
                <w:bCs/>
                <w:szCs w:val="24"/>
              </w:rPr>
              <w:t>0.01</w:t>
            </w:r>
          </w:p>
        </w:tc>
      </w:tr>
      <w:tr w:rsidR="005E1A9B" w14:paraId="0507FAFC" w14:textId="77777777" w:rsidTr="00233B57">
        <w:trPr>
          <w:trHeight w:val="426"/>
        </w:trPr>
        <w:tc>
          <w:tcPr>
            <w:tcW w:w="2242" w:type="dxa"/>
            <w:vAlign w:val="center"/>
          </w:tcPr>
          <w:p w14:paraId="48F9FFB8" w14:textId="77777777" w:rsidR="005E1A9B" w:rsidRPr="00EF1153" w:rsidRDefault="005E1A9B" w:rsidP="005E1A9B">
            <w:pPr>
              <w:spacing w:line="240" w:lineRule="auto"/>
              <w:jc w:val="center"/>
              <w:rPr>
                <w:bCs/>
                <w:szCs w:val="24"/>
              </w:rPr>
            </w:pPr>
            <w:r w:rsidRPr="00EF1153">
              <w:rPr>
                <w:bCs/>
                <w:szCs w:val="24"/>
              </w:rPr>
              <w:t>S12</w:t>
            </w:r>
          </w:p>
        </w:tc>
        <w:tc>
          <w:tcPr>
            <w:tcW w:w="2244" w:type="dxa"/>
            <w:vAlign w:val="center"/>
          </w:tcPr>
          <w:p w14:paraId="39D40771" w14:textId="7A6A652C" w:rsidR="005E1A9B" w:rsidRPr="00EF1153" w:rsidRDefault="00B751CA" w:rsidP="005E1A9B">
            <w:pPr>
              <w:spacing w:line="240" w:lineRule="auto"/>
              <w:jc w:val="center"/>
              <w:rPr>
                <w:bCs/>
                <w:szCs w:val="24"/>
              </w:rPr>
            </w:pPr>
            <w:r>
              <w:rPr>
                <w:bCs/>
                <w:szCs w:val="24"/>
              </w:rPr>
              <w:t>-0.47</w:t>
            </w:r>
          </w:p>
        </w:tc>
        <w:tc>
          <w:tcPr>
            <w:tcW w:w="2244" w:type="dxa"/>
            <w:vAlign w:val="center"/>
          </w:tcPr>
          <w:p w14:paraId="162E4C7A" w14:textId="7E357CA3" w:rsidR="005E1A9B" w:rsidRPr="00EF1153" w:rsidRDefault="00B751CA" w:rsidP="005E1A9B">
            <w:pPr>
              <w:spacing w:line="240" w:lineRule="auto"/>
              <w:jc w:val="center"/>
              <w:rPr>
                <w:bCs/>
                <w:szCs w:val="24"/>
              </w:rPr>
            </w:pPr>
            <w:r>
              <w:rPr>
                <w:bCs/>
                <w:szCs w:val="24"/>
              </w:rPr>
              <w:t>0.02</w:t>
            </w:r>
          </w:p>
        </w:tc>
        <w:tc>
          <w:tcPr>
            <w:tcW w:w="2694" w:type="dxa"/>
            <w:vAlign w:val="center"/>
          </w:tcPr>
          <w:p w14:paraId="0938904F" w14:textId="1FD6C12C" w:rsidR="005E1A9B" w:rsidRPr="00EF1153" w:rsidRDefault="00B751CA" w:rsidP="005E1A9B">
            <w:pPr>
              <w:spacing w:line="240" w:lineRule="auto"/>
              <w:jc w:val="center"/>
              <w:rPr>
                <w:bCs/>
                <w:szCs w:val="24"/>
              </w:rPr>
            </w:pPr>
            <w:r>
              <w:rPr>
                <w:bCs/>
                <w:szCs w:val="24"/>
              </w:rPr>
              <w:t>-0.04</w:t>
            </w:r>
          </w:p>
        </w:tc>
        <w:tc>
          <w:tcPr>
            <w:tcW w:w="2244" w:type="dxa"/>
            <w:vAlign w:val="center"/>
          </w:tcPr>
          <w:p w14:paraId="5A04CBB6" w14:textId="1085A0A9" w:rsidR="005E1A9B" w:rsidRPr="00EF1153" w:rsidRDefault="00B751CA" w:rsidP="005E1A9B">
            <w:pPr>
              <w:spacing w:line="240" w:lineRule="auto"/>
              <w:jc w:val="center"/>
              <w:rPr>
                <w:bCs/>
                <w:szCs w:val="24"/>
              </w:rPr>
            </w:pPr>
            <w:r>
              <w:rPr>
                <w:bCs/>
                <w:szCs w:val="24"/>
              </w:rPr>
              <w:t>0.01</w:t>
            </w:r>
          </w:p>
        </w:tc>
      </w:tr>
      <w:tr w:rsidR="005E1A9B" w14:paraId="705897F0" w14:textId="77777777" w:rsidTr="00233B57">
        <w:trPr>
          <w:trHeight w:val="426"/>
        </w:trPr>
        <w:tc>
          <w:tcPr>
            <w:tcW w:w="2242" w:type="dxa"/>
            <w:tcBorders>
              <w:bottom w:val="single" w:sz="4" w:space="0" w:color="auto"/>
            </w:tcBorders>
            <w:vAlign w:val="center"/>
          </w:tcPr>
          <w:p w14:paraId="1E343E4F" w14:textId="77777777" w:rsidR="005E1A9B" w:rsidRPr="00EF1153" w:rsidRDefault="005E1A9B" w:rsidP="005E1A9B">
            <w:pPr>
              <w:spacing w:line="240" w:lineRule="auto"/>
              <w:jc w:val="center"/>
              <w:rPr>
                <w:bCs/>
                <w:szCs w:val="24"/>
              </w:rPr>
            </w:pPr>
            <w:r w:rsidRPr="00EF1153">
              <w:rPr>
                <w:bCs/>
                <w:szCs w:val="24"/>
              </w:rPr>
              <w:t>S15</w:t>
            </w:r>
          </w:p>
        </w:tc>
        <w:tc>
          <w:tcPr>
            <w:tcW w:w="2244" w:type="dxa"/>
            <w:tcBorders>
              <w:bottom w:val="single" w:sz="4" w:space="0" w:color="auto"/>
            </w:tcBorders>
            <w:vAlign w:val="center"/>
          </w:tcPr>
          <w:p w14:paraId="55472F58" w14:textId="470E8549" w:rsidR="005E1A9B" w:rsidRPr="00EF1153" w:rsidRDefault="00B751CA" w:rsidP="005E1A9B">
            <w:pPr>
              <w:spacing w:line="240" w:lineRule="auto"/>
              <w:jc w:val="center"/>
              <w:rPr>
                <w:bCs/>
                <w:szCs w:val="24"/>
              </w:rPr>
            </w:pPr>
            <w:r>
              <w:rPr>
                <w:bCs/>
                <w:szCs w:val="24"/>
              </w:rPr>
              <w:t>-0.53</w:t>
            </w:r>
          </w:p>
        </w:tc>
        <w:tc>
          <w:tcPr>
            <w:tcW w:w="2244" w:type="dxa"/>
            <w:tcBorders>
              <w:bottom w:val="single" w:sz="4" w:space="0" w:color="auto"/>
            </w:tcBorders>
            <w:vAlign w:val="center"/>
          </w:tcPr>
          <w:p w14:paraId="26F02A39" w14:textId="0B3408EF" w:rsidR="005E1A9B" w:rsidRPr="00EF1153" w:rsidRDefault="00B751CA" w:rsidP="005E1A9B">
            <w:pPr>
              <w:spacing w:line="240" w:lineRule="auto"/>
              <w:jc w:val="center"/>
              <w:rPr>
                <w:bCs/>
                <w:szCs w:val="24"/>
              </w:rPr>
            </w:pPr>
            <w:r>
              <w:rPr>
                <w:bCs/>
                <w:szCs w:val="24"/>
              </w:rPr>
              <w:t>0.02</w:t>
            </w:r>
          </w:p>
        </w:tc>
        <w:tc>
          <w:tcPr>
            <w:tcW w:w="2694" w:type="dxa"/>
            <w:tcBorders>
              <w:bottom w:val="single" w:sz="4" w:space="0" w:color="auto"/>
            </w:tcBorders>
            <w:vAlign w:val="center"/>
          </w:tcPr>
          <w:p w14:paraId="66908BB8" w14:textId="4CFF6EF2" w:rsidR="005E1A9B" w:rsidRPr="00EF1153" w:rsidRDefault="00B751CA" w:rsidP="005E1A9B">
            <w:pPr>
              <w:spacing w:line="240" w:lineRule="auto"/>
              <w:jc w:val="center"/>
              <w:rPr>
                <w:bCs/>
                <w:szCs w:val="24"/>
              </w:rPr>
            </w:pPr>
            <w:r>
              <w:rPr>
                <w:bCs/>
                <w:szCs w:val="24"/>
              </w:rPr>
              <w:t>-0.16</w:t>
            </w:r>
          </w:p>
        </w:tc>
        <w:tc>
          <w:tcPr>
            <w:tcW w:w="2244" w:type="dxa"/>
            <w:tcBorders>
              <w:bottom w:val="single" w:sz="4" w:space="0" w:color="auto"/>
            </w:tcBorders>
            <w:vAlign w:val="center"/>
          </w:tcPr>
          <w:p w14:paraId="524D08D4" w14:textId="08BDFCDC" w:rsidR="005E1A9B" w:rsidRPr="00EF1153" w:rsidRDefault="00B751CA" w:rsidP="005E1A9B">
            <w:pPr>
              <w:spacing w:line="240" w:lineRule="auto"/>
              <w:jc w:val="center"/>
              <w:rPr>
                <w:bCs/>
                <w:szCs w:val="24"/>
              </w:rPr>
            </w:pPr>
            <w:r>
              <w:rPr>
                <w:bCs/>
                <w:szCs w:val="24"/>
              </w:rPr>
              <w:t>0.01</w:t>
            </w:r>
          </w:p>
        </w:tc>
      </w:tr>
      <w:tr w:rsidR="005E1A9B" w14:paraId="550011E6" w14:textId="77777777" w:rsidTr="00233B57">
        <w:trPr>
          <w:trHeight w:val="426"/>
        </w:trPr>
        <w:tc>
          <w:tcPr>
            <w:tcW w:w="2242" w:type="dxa"/>
            <w:tcBorders>
              <w:top w:val="single" w:sz="4" w:space="0" w:color="auto"/>
              <w:bottom w:val="single" w:sz="4" w:space="0" w:color="auto"/>
              <w:right w:val="single" w:sz="4" w:space="0" w:color="auto"/>
            </w:tcBorders>
            <w:vAlign w:val="center"/>
          </w:tcPr>
          <w:p w14:paraId="11C9B3BF" w14:textId="77777777" w:rsidR="005E1A9B" w:rsidRPr="00EF1153" w:rsidRDefault="005E1A9B" w:rsidP="005E1A9B">
            <w:pPr>
              <w:spacing w:line="240" w:lineRule="auto"/>
              <w:jc w:val="center"/>
              <w:rPr>
                <w:bCs/>
                <w:szCs w:val="24"/>
              </w:rPr>
            </w:pPr>
            <w:r>
              <w:rPr>
                <w:bCs/>
                <w:szCs w:val="24"/>
              </w:rPr>
              <w:t>Mean ± SD</w:t>
            </w:r>
          </w:p>
        </w:tc>
        <w:tc>
          <w:tcPr>
            <w:tcW w:w="2244" w:type="dxa"/>
            <w:tcBorders>
              <w:top w:val="single" w:sz="4" w:space="0" w:color="auto"/>
              <w:left w:val="single" w:sz="4" w:space="0" w:color="auto"/>
              <w:bottom w:val="single" w:sz="4" w:space="0" w:color="auto"/>
            </w:tcBorders>
            <w:vAlign w:val="center"/>
          </w:tcPr>
          <w:p w14:paraId="02016D0C" w14:textId="63BB64BA" w:rsidR="005E1A9B" w:rsidRDefault="00B751CA" w:rsidP="00B751CA">
            <w:pPr>
              <w:spacing w:line="240" w:lineRule="auto"/>
              <w:jc w:val="center"/>
              <w:rPr>
                <w:bCs/>
                <w:szCs w:val="24"/>
              </w:rPr>
            </w:pPr>
            <w:r>
              <w:rPr>
                <w:bCs/>
                <w:szCs w:val="24"/>
              </w:rPr>
              <w:t>-1.51</w:t>
            </w:r>
            <w:r w:rsidR="005E1A9B">
              <w:rPr>
                <w:bCs/>
                <w:szCs w:val="24"/>
              </w:rPr>
              <w:t xml:space="preserve"> ± </w:t>
            </w:r>
            <w:r>
              <w:rPr>
                <w:bCs/>
                <w:szCs w:val="24"/>
              </w:rPr>
              <w:t>2.48</w:t>
            </w:r>
          </w:p>
        </w:tc>
        <w:tc>
          <w:tcPr>
            <w:tcW w:w="2244" w:type="dxa"/>
            <w:tcBorders>
              <w:top w:val="single" w:sz="4" w:space="0" w:color="auto"/>
              <w:bottom w:val="single" w:sz="4" w:space="0" w:color="auto"/>
            </w:tcBorders>
            <w:vAlign w:val="center"/>
          </w:tcPr>
          <w:p w14:paraId="0BC123DA" w14:textId="4C8E88C2" w:rsidR="005E1A9B" w:rsidRDefault="005E1A9B" w:rsidP="00B751CA">
            <w:pPr>
              <w:spacing w:line="240" w:lineRule="auto"/>
              <w:jc w:val="center"/>
              <w:rPr>
                <w:bCs/>
                <w:szCs w:val="24"/>
              </w:rPr>
            </w:pPr>
            <w:r>
              <w:rPr>
                <w:bCs/>
                <w:szCs w:val="24"/>
              </w:rPr>
              <w:t>0</w:t>
            </w:r>
            <w:r w:rsidR="00B751CA">
              <w:rPr>
                <w:bCs/>
                <w:szCs w:val="24"/>
              </w:rPr>
              <w:t>.02</w:t>
            </w:r>
            <w:r>
              <w:rPr>
                <w:bCs/>
                <w:szCs w:val="24"/>
              </w:rPr>
              <w:t xml:space="preserve"> ± 0.0</w:t>
            </w:r>
            <w:r w:rsidR="00B751CA">
              <w:rPr>
                <w:bCs/>
                <w:szCs w:val="24"/>
              </w:rPr>
              <w:t>1</w:t>
            </w:r>
          </w:p>
        </w:tc>
        <w:tc>
          <w:tcPr>
            <w:tcW w:w="2694" w:type="dxa"/>
            <w:tcBorders>
              <w:top w:val="single" w:sz="4" w:space="0" w:color="auto"/>
              <w:bottom w:val="single" w:sz="4" w:space="0" w:color="auto"/>
            </w:tcBorders>
            <w:vAlign w:val="center"/>
          </w:tcPr>
          <w:p w14:paraId="0B892869" w14:textId="06AF301C" w:rsidR="005E1A9B" w:rsidRDefault="005E1A9B" w:rsidP="00B751CA">
            <w:pPr>
              <w:spacing w:line="240" w:lineRule="auto"/>
              <w:jc w:val="center"/>
              <w:rPr>
                <w:bCs/>
                <w:szCs w:val="24"/>
              </w:rPr>
            </w:pPr>
            <w:r>
              <w:rPr>
                <w:bCs/>
                <w:szCs w:val="24"/>
              </w:rPr>
              <w:t>-</w:t>
            </w:r>
            <w:r w:rsidR="00B751CA">
              <w:rPr>
                <w:bCs/>
                <w:szCs w:val="24"/>
              </w:rPr>
              <w:t>1.15 ± 2.36</w:t>
            </w:r>
          </w:p>
        </w:tc>
        <w:tc>
          <w:tcPr>
            <w:tcW w:w="2244" w:type="dxa"/>
            <w:tcBorders>
              <w:top w:val="single" w:sz="4" w:space="0" w:color="auto"/>
              <w:bottom w:val="single" w:sz="4" w:space="0" w:color="auto"/>
            </w:tcBorders>
            <w:vAlign w:val="center"/>
          </w:tcPr>
          <w:p w14:paraId="27DFEFD2" w14:textId="2A7FA546" w:rsidR="005E1A9B" w:rsidRDefault="00B751CA" w:rsidP="005E1A9B">
            <w:pPr>
              <w:spacing w:line="240" w:lineRule="auto"/>
              <w:jc w:val="center"/>
              <w:rPr>
                <w:bCs/>
                <w:szCs w:val="24"/>
              </w:rPr>
            </w:pPr>
            <w:r>
              <w:rPr>
                <w:bCs/>
                <w:szCs w:val="24"/>
              </w:rPr>
              <w:t>0.01 ± 0.01</w:t>
            </w:r>
          </w:p>
        </w:tc>
      </w:tr>
    </w:tbl>
    <w:p w14:paraId="37D58900" w14:textId="793676F3" w:rsidR="005E1A9B" w:rsidRDefault="005E1A9B" w:rsidP="001A4CCE"/>
    <w:p w14:paraId="397E3599" w14:textId="5DA7F90D" w:rsidR="00B751CA" w:rsidRDefault="00B751CA" w:rsidP="001A4CCE"/>
    <w:p w14:paraId="100A3E0B" w14:textId="47C75450" w:rsidR="00B751CA" w:rsidRDefault="00B751CA" w:rsidP="001A4CCE"/>
    <w:p w14:paraId="44FA5C8D" w14:textId="77777777" w:rsidR="00FD0D0B" w:rsidRDefault="00FD0D0B" w:rsidP="001A4CCE"/>
    <w:p w14:paraId="38FAAF1A" w14:textId="53E6CA4C" w:rsidR="00B751CA" w:rsidRDefault="00B751CA" w:rsidP="00B751CA">
      <w:pPr>
        <w:pStyle w:val="Caption"/>
        <w:keepNext/>
      </w:pPr>
      <w:bookmarkStart w:id="548" w:name="_Toc46488246"/>
      <w:r>
        <w:lastRenderedPageBreak/>
        <w:t xml:space="preserve">Table </w:t>
      </w:r>
      <w:r w:rsidR="00CE1AA2">
        <w:fldChar w:fldCharType="begin"/>
      </w:r>
      <w:r w:rsidR="00CE1AA2">
        <w:instrText xml:space="preserve"> SEQ Table \* ARABIC </w:instrText>
      </w:r>
      <w:r w:rsidR="00CE1AA2">
        <w:fldChar w:fldCharType="separate"/>
      </w:r>
      <w:r w:rsidR="0062724E">
        <w:rPr>
          <w:noProof/>
        </w:rPr>
        <w:t>11</w:t>
      </w:r>
      <w:r w:rsidR="00CE1AA2">
        <w:rPr>
          <w:noProof/>
        </w:rPr>
        <w:fldChar w:fldCharType="end"/>
      </w:r>
      <w:r>
        <w:t xml:space="preserve">: </w:t>
      </w:r>
      <w:r w:rsidRPr="00F765DE">
        <w:t xml:space="preserve">Individual subject Hicks recommendations for the maximum static optimization reserves as well as the average subject static optimization reserves for the right hip </w:t>
      </w:r>
      <w:r>
        <w:t>post</w:t>
      </w:r>
      <w:r w:rsidRPr="00F765DE">
        <w:t xml:space="preserve"> fatigue ACR trials</w:t>
      </w:r>
      <w:r>
        <w:t>.</w:t>
      </w:r>
      <w:bookmarkEnd w:id="548"/>
    </w:p>
    <w:tbl>
      <w:tblPr>
        <w:tblW w:w="11663" w:type="dxa"/>
        <w:tblLayout w:type="fixed"/>
        <w:tblLook w:val="01E0" w:firstRow="1" w:lastRow="1" w:firstColumn="1" w:lastColumn="1" w:noHBand="0" w:noVBand="0"/>
      </w:tblPr>
      <w:tblGrid>
        <w:gridCol w:w="1619"/>
        <w:gridCol w:w="1620"/>
        <w:gridCol w:w="1620"/>
        <w:gridCol w:w="1944"/>
        <w:gridCol w:w="1620"/>
        <w:gridCol w:w="1620"/>
        <w:gridCol w:w="1620"/>
      </w:tblGrid>
      <w:tr w:rsidR="00B751CA" w:rsidRPr="00BE3A8C" w14:paraId="293DC398" w14:textId="77777777" w:rsidTr="00233B57">
        <w:trPr>
          <w:trHeight w:val="429"/>
        </w:trPr>
        <w:tc>
          <w:tcPr>
            <w:tcW w:w="1619" w:type="dxa"/>
            <w:vMerge w:val="restart"/>
            <w:tcBorders>
              <w:top w:val="single" w:sz="4" w:space="0" w:color="auto"/>
            </w:tcBorders>
            <w:vAlign w:val="center"/>
          </w:tcPr>
          <w:p w14:paraId="5202D7DC" w14:textId="77777777" w:rsidR="00B751CA" w:rsidRPr="00BE3A8C" w:rsidRDefault="00B751CA" w:rsidP="00775957">
            <w:pPr>
              <w:spacing w:line="240" w:lineRule="auto"/>
              <w:jc w:val="center"/>
              <w:rPr>
                <w:szCs w:val="24"/>
              </w:rPr>
            </w:pPr>
            <w:r>
              <w:rPr>
                <w:szCs w:val="24"/>
              </w:rPr>
              <w:t>Subject</w:t>
            </w:r>
          </w:p>
        </w:tc>
        <w:tc>
          <w:tcPr>
            <w:tcW w:w="3240" w:type="dxa"/>
            <w:gridSpan w:val="2"/>
            <w:tcBorders>
              <w:top w:val="single" w:sz="4" w:space="0" w:color="auto"/>
            </w:tcBorders>
            <w:vAlign w:val="center"/>
          </w:tcPr>
          <w:p w14:paraId="521FE6EA" w14:textId="77777777" w:rsidR="00B751CA" w:rsidRPr="00BE3A8C" w:rsidRDefault="00B751CA" w:rsidP="00775957">
            <w:pPr>
              <w:spacing w:line="240" w:lineRule="auto"/>
              <w:jc w:val="center"/>
              <w:rPr>
                <w:szCs w:val="24"/>
              </w:rPr>
            </w:pPr>
            <w:r>
              <w:rPr>
                <w:szCs w:val="24"/>
              </w:rPr>
              <w:t>Right Hip Flexion</w:t>
            </w:r>
          </w:p>
        </w:tc>
        <w:tc>
          <w:tcPr>
            <w:tcW w:w="3564" w:type="dxa"/>
            <w:gridSpan w:val="2"/>
            <w:tcBorders>
              <w:top w:val="single" w:sz="4" w:space="0" w:color="auto"/>
            </w:tcBorders>
            <w:vAlign w:val="center"/>
          </w:tcPr>
          <w:p w14:paraId="2CEA909A" w14:textId="77777777" w:rsidR="00B751CA" w:rsidRPr="00BE3A8C" w:rsidRDefault="00B751CA" w:rsidP="00775957">
            <w:pPr>
              <w:spacing w:line="240" w:lineRule="auto"/>
              <w:jc w:val="center"/>
              <w:rPr>
                <w:szCs w:val="24"/>
              </w:rPr>
            </w:pPr>
            <w:r>
              <w:rPr>
                <w:szCs w:val="24"/>
              </w:rPr>
              <w:t>Right Hip Adduction</w:t>
            </w:r>
          </w:p>
        </w:tc>
        <w:tc>
          <w:tcPr>
            <w:tcW w:w="3240" w:type="dxa"/>
            <w:gridSpan w:val="2"/>
            <w:tcBorders>
              <w:top w:val="single" w:sz="4" w:space="0" w:color="auto"/>
            </w:tcBorders>
            <w:vAlign w:val="center"/>
          </w:tcPr>
          <w:p w14:paraId="3DBA2582" w14:textId="77777777" w:rsidR="00B751CA" w:rsidRDefault="00B751CA" w:rsidP="00775957">
            <w:pPr>
              <w:spacing w:line="240" w:lineRule="auto"/>
              <w:jc w:val="center"/>
              <w:rPr>
                <w:szCs w:val="24"/>
              </w:rPr>
            </w:pPr>
            <w:r>
              <w:rPr>
                <w:szCs w:val="24"/>
              </w:rPr>
              <w:t>Right Hip Rotation</w:t>
            </w:r>
          </w:p>
        </w:tc>
      </w:tr>
      <w:tr w:rsidR="00B751CA" w:rsidRPr="00BE3A8C" w14:paraId="43F20DDD" w14:textId="77777777" w:rsidTr="00233B57">
        <w:trPr>
          <w:trHeight w:val="429"/>
        </w:trPr>
        <w:tc>
          <w:tcPr>
            <w:tcW w:w="1619" w:type="dxa"/>
            <w:vMerge/>
            <w:tcBorders>
              <w:bottom w:val="single" w:sz="4" w:space="0" w:color="auto"/>
            </w:tcBorders>
            <w:vAlign w:val="center"/>
          </w:tcPr>
          <w:p w14:paraId="4185701E" w14:textId="77777777" w:rsidR="00B751CA" w:rsidRDefault="00B751CA" w:rsidP="00775957">
            <w:pPr>
              <w:spacing w:line="240" w:lineRule="auto"/>
              <w:jc w:val="center"/>
              <w:rPr>
                <w:szCs w:val="24"/>
              </w:rPr>
            </w:pPr>
          </w:p>
        </w:tc>
        <w:tc>
          <w:tcPr>
            <w:tcW w:w="1620" w:type="dxa"/>
            <w:tcBorders>
              <w:bottom w:val="single" w:sz="4" w:space="0" w:color="auto"/>
            </w:tcBorders>
            <w:vAlign w:val="center"/>
          </w:tcPr>
          <w:p w14:paraId="372AF6D5" w14:textId="77777777" w:rsidR="00B751CA" w:rsidRDefault="00B751CA" w:rsidP="00775957">
            <w:pPr>
              <w:spacing w:line="240" w:lineRule="auto"/>
              <w:jc w:val="center"/>
              <w:rPr>
                <w:szCs w:val="24"/>
              </w:rPr>
            </w:pPr>
            <w:r>
              <w:rPr>
                <w:szCs w:val="24"/>
              </w:rPr>
              <w:t>Hicks</w:t>
            </w:r>
          </w:p>
        </w:tc>
        <w:tc>
          <w:tcPr>
            <w:tcW w:w="1620" w:type="dxa"/>
            <w:tcBorders>
              <w:bottom w:val="single" w:sz="4" w:space="0" w:color="auto"/>
            </w:tcBorders>
            <w:vAlign w:val="center"/>
          </w:tcPr>
          <w:p w14:paraId="064C0B3F" w14:textId="77777777" w:rsidR="00B751CA" w:rsidRDefault="00B751CA" w:rsidP="00775957">
            <w:pPr>
              <w:spacing w:line="240" w:lineRule="auto"/>
              <w:jc w:val="center"/>
              <w:rPr>
                <w:szCs w:val="24"/>
              </w:rPr>
            </w:pPr>
            <w:r>
              <w:rPr>
                <w:szCs w:val="24"/>
              </w:rPr>
              <w:t>Average</w:t>
            </w:r>
          </w:p>
        </w:tc>
        <w:tc>
          <w:tcPr>
            <w:tcW w:w="1944" w:type="dxa"/>
            <w:tcBorders>
              <w:bottom w:val="single" w:sz="4" w:space="0" w:color="auto"/>
            </w:tcBorders>
            <w:vAlign w:val="center"/>
          </w:tcPr>
          <w:p w14:paraId="2E581667" w14:textId="77777777" w:rsidR="00B751CA" w:rsidRDefault="00B751CA" w:rsidP="00775957">
            <w:pPr>
              <w:spacing w:line="240" w:lineRule="auto"/>
              <w:jc w:val="center"/>
              <w:rPr>
                <w:szCs w:val="24"/>
              </w:rPr>
            </w:pPr>
            <w:r>
              <w:rPr>
                <w:szCs w:val="24"/>
              </w:rPr>
              <w:t>Hicks</w:t>
            </w:r>
          </w:p>
        </w:tc>
        <w:tc>
          <w:tcPr>
            <w:tcW w:w="1620" w:type="dxa"/>
            <w:tcBorders>
              <w:bottom w:val="single" w:sz="4" w:space="0" w:color="auto"/>
            </w:tcBorders>
            <w:vAlign w:val="center"/>
          </w:tcPr>
          <w:p w14:paraId="04602ED6" w14:textId="77777777" w:rsidR="00B751CA" w:rsidRDefault="00B751CA" w:rsidP="00775957">
            <w:pPr>
              <w:spacing w:line="240" w:lineRule="auto"/>
              <w:jc w:val="center"/>
              <w:rPr>
                <w:szCs w:val="24"/>
              </w:rPr>
            </w:pPr>
            <w:r>
              <w:rPr>
                <w:szCs w:val="24"/>
              </w:rPr>
              <w:t>Average</w:t>
            </w:r>
          </w:p>
        </w:tc>
        <w:tc>
          <w:tcPr>
            <w:tcW w:w="1620" w:type="dxa"/>
            <w:tcBorders>
              <w:bottom w:val="single" w:sz="4" w:space="0" w:color="auto"/>
            </w:tcBorders>
            <w:vAlign w:val="center"/>
          </w:tcPr>
          <w:p w14:paraId="78F16ACE" w14:textId="77777777" w:rsidR="00B751CA" w:rsidRDefault="00B751CA" w:rsidP="00775957">
            <w:pPr>
              <w:spacing w:line="240" w:lineRule="auto"/>
              <w:jc w:val="center"/>
              <w:rPr>
                <w:szCs w:val="24"/>
              </w:rPr>
            </w:pPr>
            <w:r>
              <w:rPr>
                <w:szCs w:val="24"/>
              </w:rPr>
              <w:t>Hicks</w:t>
            </w:r>
          </w:p>
        </w:tc>
        <w:tc>
          <w:tcPr>
            <w:tcW w:w="1620" w:type="dxa"/>
            <w:tcBorders>
              <w:bottom w:val="single" w:sz="4" w:space="0" w:color="auto"/>
            </w:tcBorders>
            <w:vAlign w:val="center"/>
          </w:tcPr>
          <w:p w14:paraId="609B6156" w14:textId="77777777" w:rsidR="00B751CA" w:rsidRDefault="00B751CA" w:rsidP="00775957">
            <w:pPr>
              <w:spacing w:line="240" w:lineRule="auto"/>
              <w:jc w:val="center"/>
              <w:rPr>
                <w:szCs w:val="24"/>
              </w:rPr>
            </w:pPr>
            <w:r>
              <w:rPr>
                <w:szCs w:val="24"/>
              </w:rPr>
              <w:t>Average</w:t>
            </w:r>
          </w:p>
        </w:tc>
      </w:tr>
      <w:tr w:rsidR="00B751CA" w:rsidRPr="008B08BE" w14:paraId="70579E33" w14:textId="77777777" w:rsidTr="00233B57">
        <w:trPr>
          <w:trHeight w:val="429"/>
        </w:trPr>
        <w:tc>
          <w:tcPr>
            <w:tcW w:w="1619" w:type="dxa"/>
            <w:tcBorders>
              <w:top w:val="single" w:sz="4" w:space="0" w:color="auto"/>
            </w:tcBorders>
            <w:vAlign w:val="center"/>
          </w:tcPr>
          <w:p w14:paraId="380AA729" w14:textId="77777777" w:rsidR="00B751CA" w:rsidRPr="00EF1153" w:rsidRDefault="00B751CA" w:rsidP="00775957">
            <w:pPr>
              <w:spacing w:line="240" w:lineRule="auto"/>
              <w:jc w:val="center"/>
              <w:rPr>
                <w:bCs/>
                <w:szCs w:val="24"/>
              </w:rPr>
            </w:pPr>
            <w:r w:rsidRPr="00EF1153">
              <w:rPr>
                <w:bCs/>
                <w:szCs w:val="24"/>
              </w:rPr>
              <w:t>S01</w:t>
            </w:r>
          </w:p>
        </w:tc>
        <w:tc>
          <w:tcPr>
            <w:tcW w:w="1620" w:type="dxa"/>
            <w:tcBorders>
              <w:top w:val="single" w:sz="4" w:space="0" w:color="auto"/>
            </w:tcBorders>
            <w:vAlign w:val="center"/>
          </w:tcPr>
          <w:p w14:paraId="0BBB9B80" w14:textId="210A9E0D" w:rsidR="00B751CA" w:rsidRPr="00EF1153" w:rsidRDefault="00B751CA" w:rsidP="00775957">
            <w:pPr>
              <w:spacing w:line="240" w:lineRule="auto"/>
              <w:jc w:val="center"/>
              <w:rPr>
                <w:bCs/>
                <w:szCs w:val="24"/>
              </w:rPr>
            </w:pPr>
            <w:r>
              <w:rPr>
                <w:bCs/>
                <w:szCs w:val="24"/>
              </w:rPr>
              <w:t>-5.41</w:t>
            </w:r>
          </w:p>
        </w:tc>
        <w:tc>
          <w:tcPr>
            <w:tcW w:w="1620" w:type="dxa"/>
            <w:tcBorders>
              <w:top w:val="single" w:sz="4" w:space="0" w:color="auto"/>
            </w:tcBorders>
            <w:vAlign w:val="center"/>
          </w:tcPr>
          <w:p w14:paraId="37493B8B" w14:textId="05CC46B0" w:rsidR="00B751CA" w:rsidRPr="00EF1153" w:rsidRDefault="00B751CA" w:rsidP="00775957">
            <w:pPr>
              <w:spacing w:line="240" w:lineRule="auto"/>
              <w:jc w:val="center"/>
              <w:rPr>
                <w:bCs/>
                <w:szCs w:val="24"/>
              </w:rPr>
            </w:pPr>
            <w:r>
              <w:rPr>
                <w:bCs/>
                <w:szCs w:val="24"/>
              </w:rPr>
              <w:t>-0.01</w:t>
            </w:r>
          </w:p>
        </w:tc>
        <w:tc>
          <w:tcPr>
            <w:tcW w:w="1944" w:type="dxa"/>
            <w:tcBorders>
              <w:top w:val="single" w:sz="4" w:space="0" w:color="auto"/>
            </w:tcBorders>
            <w:vAlign w:val="center"/>
          </w:tcPr>
          <w:p w14:paraId="0F7E0643" w14:textId="02CDB1BD" w:rsidR="00B751CA" w:rsidRPr="00EF1153" w:rsidRDefault="00B751CA" w:rsidP="00775957">
            <w:pPr>
              <w:spacing w:line="240" w:lineRule="auto"/>
              <w:jc w:val="center"/>
              <w:rPr>
                <w:bCs/>
                <w:szCs w:val="24"/>
              </w:rPr>
            </w:pPr>
            <w:r>
              <w:rPr>
                <w:bCs/>
                <w:szCs w:val="24"/>
              </w:rPr>
              <w:t>-8.53</w:t>
            </w:r>
          </w:p>
        </w:tc>
        <w:tc>
          <w:tcPr>
            <w:tcW w:w="1620" w:type="dxa"/>
            <w:vAlign w:val="center"/>
          </w:tcPr>
          <w:p w14:paraId="70C2E5BE" w14:textId="4ECA1A2D" w:rsidR="00B751CA" w:rsidRPr="00EF1153" w:rsidRDefault="00B751CA" w:rsidP="00775957">
            <w:pPr>
              <w:spacing w:line="240" w:lineRule="auto"/>
              <w:jc w:val="center"/>
              <w:rPr>
                <w:bCs/>
                <w:szCs w:val="24"/>
              </w:rPr>
            </w:pPr>
            <w:r>
              <w:rPr>
                <w:bCs/>
                <w:szCs w:val="24"/>
              </w:rPr>
              <w:t>-0.03</w:t>
            </w:r>
          </w:p>
        </w:tc>
        <w:tc>
          <w:tcPr>
            <w:tcW w:w="1620" w:type="dxa"/>
            <w:vAlign w:val="center"/>
          </w:tcPr>
          <w:p w14:paraId="7FF4AD12" w14:textId="261A0270" w:rsidR="00B751CA" w:rsidRPr="00EF1153" w:rsidRDefault="00B751CA" w:rsidP="00775957">
            <w:pPr>
              <w:spacing w:line="240" w:lineRule="auto"/>
              <w:jc w:val="center"/>
              <w:rPr>
                <w:bCs/>
                <w:szCs w:val="24"/>
              </w:rPr>
            </w:pPr>
            <w:r>
              <w:rPr>
                <w:bCs/>
                <w:szCs w:val="24"/>
              </w:rPr>
              <w:t>1.51</w:t>
            </w:r>
          </w:p>
        </w:tc>
        <w:tc>
          <w:tcPr>
            <w:tcW w:w="1620" w:type="dxa"/>
            <w:vAlign w:val="center"/>
          </w:tcPr>
          <w:p w14:paraId="68A07FE7" w14:textId="3C6CD421" w:rsidR="00B751CA" w:rsidRPr="00EF1153" w:rsidRDefault="00B751CA" w:rsidP="00775957">
            <w:pPr>
              <w:spacing w:line="240" w:lineRule="auto"/>
              <w:jc w:val="center"/>
              <w:rPr>
                <w:bCs/>
                <w:szCs w:val="24"/>
              </w:rPr>
            </w:pPr>
            <w:r>
              <w:rPr>
                <w:bCs/>
                <w:szCs w:val="24"/>
              </w:rPr>
              <w:t>0.07</w:t>
            </w:r>
          </w:p>
        </w:tc>
      </w:tr>
      <w:tr w:rsidR="00B751CA" w:rsidRPr="005A644B" w14:paraId="7440561C" w14:textId="77777777" w:rsidTr="00233B57">
        <w:trPr>
          <w:trHeight w:val="429"/>
        </w:trPr>
        <w:tc>
          <w:tcPr>
            <w:tcW w:w="1619" w:type="dxa"/>
            <w:vAlign w:val="center"/>
          </w:tcPr>
          <w:p w14:paraId="6C5D1032" w14:textId="77777777" w:rsidR="00B751CA" w:rsidRPr="00EF1153" w:rsidRDefault="00B751CA" w:rsidP="00775957">
            <w:pPr>
              <w:spacing w:line="240" w:lineRule="auto"/>
              <w:jc w:val="center"/>
              <w:rPr>
                <w:bCs/>
                <w:szCs w:val="24"/>
              </w:rPr>
            </w:pPr>
            <w:r w:rsidRPr="00EF1153">
              <w:rPr>
                <w:bCs/>
                <w:szCs w:val="24"/>
              </w:rPr>
              <w:t>S02</w:t>
            </w:r>
          </w:p>
        </w:tc>
        <w:tc>
          <w:tcPr>
            <w:tcW w:w="1620" w:type="dxa"/>
            <w:vAlign w:val="center"/>
          </w:tcPr>
          <w:p w14:paraId="4943502A" w14:textId="525D4818" w:rsidR="00B751CA" w:rsidRPr="00EF1153" w:rsidRDefault="00B751CA" w:rsidP="00775957">
            <w:pPr>
              <w:spacing w:line="240" w:lineRule="auto"/>
              <w:jc w:val="center"/>
              <w:rPr>
                <w:bCs/>
                <w:szCs w:val="24"/>
              </w:rPr>
            </w:pPr>
            <w:r>
              <w:rPr>
                <w:bCs/>
                <w:szCs w:val="24"/>
              </w:rPr>
              <w:t>-4.29</w:t>
            </w:r>
          </w:p>
        </w:tc>
        <w:tc>
          <w:tcPr>
            <w:tcW w:w="1620" w:type="dxa"/>
            <w:vAlign w:val="center"/>
          </w:tcPr>
          <w:p w14:paraId="36673ACB" w14:textId="076EC602" w:rsidR="00B751CA" w:rsidRPr="00EF1153" w:rsidRDefault="00B751CA" w:rsidP="00775957">
            <w:pPr>
              <w:spacing w:line="240" w:lineRule="auto"/>
              <w:jc w:val="center"/>
              <w:rPr>
                <w:bCs/>
                <w:szCs w:val="24"/>
              </w:rPr>
            </w:pPr>
            <w:r>
              <w:rPr>
                <w:bCs/>
                <w:szCs w:val="24"/>
              </w:rPr>
              <w:t>0.02</w:t>
            </w:r>
          </w:p>
        </w:tc>
        <w:tc>
          <w:tcPr>
            <w:tcW w:w="1944" w:type="dxa"/>
            <w:vAlign w:val="center"/>
          </w:tcPr>
          <w:p w14:paraId="314747ED" w14:textId="45B75C1F" w:rsidR="00B751CA" w:rsidRPr="00EF1153" w:rsidRDefault="00B751CA" w:rsidP="00775957">
            <w:pPr>
              <w:spacing w:line="240" w:lineRule="auto"/>
              <w:jc w:val="center"/>
              <w:rPr>
                <w:bCs/>
                <w:szCs w:val="24"/>
              </w:rPr>
            </w:pPr>
            <w:r>
              <w:rPr>
                <w:bCs/>
                <w:szCs w:val="24"/>
              </w:rPr>
              <w:t>-1.13</w:t>
            </w:r>
          </w:p>
        </w:tc>
        <w:tc>
          <w:tcPr>
            <w:tcW w:w="1620" w:type="dxa"/>
            <w:vAlign w:val="center"/>
          </w:tcPr>
          <w:p w14:paraId="169F2232" w14:textId="2A438F53" w:rsidR="00B751CA" w:rsidRPr="00EF1153" w:rsidRDefault="00B751CA" w:rsidP="00775957">
            <w:pPr>
              <w:spacing w:line="240" w:lineRule="auto"/>
              <w:jc w:val="center"/>
              <w:rPr>
                <w:bCs/>
                <w:szCs w:val="24"/>
              </w:rPr>
            </w:pPr>
            <w:r>
              <w:rPr>
                <w:bCs/>
                <w:szCs w:val="24"/>
              </w:rPr>
              <w:t>-0.03</w:t>
            </w:r>
          </w:p>
        </w:tc>
        <w:tc>
          <w:tcPr>
            <w:tcW w:w="1620" w:type="dxa"/>
            <w:vAlign w:val="center"/>
          </w:tcPr>
          <w:p w14:paraId="71EF9C7F" w14:textId="6CAB2800" w:rsidR="00B751CA" w:rsidRPr="00EF1153" w:rsidRDefault="00B751CA" w:rsidP="00775957">
            <w:pPr>
              <w:spacing w:line="240" w:lineRule="auto"/>
              <w:jc w:val="center"/>
              <w:rPr>
                <w:bCs/>
                <w:szCs w:val="24"/>
              </w:rPr>
            </w:pPr>
            <w:r>
              <w:rPr>
                <w:bCs/>
                <w:szCs w:val="24"/>
              </w:rPr>
              <w:t>0.56</w:t>
            </w:r>
          </w:p>
        </w:tc>
        <w:tc>
          <w:tcPr>
            <w:tcW w:w="1620" w:type="dxa"/>
            <w:vAlign w:val="center"/>
          </w:tcPr>
          <w:p w14:paraId="1053A728" w14:textId="5A348540" w:rsidR="00B751CA" w:rsidRPr="00EF1153" w:rsidRDefault="00B751CA" w:rsidP="00775957">
            <w:pPr>
              <w:spacing w:line="240" w:lineRule="auto"/>
              <w:jc w:val="center"/>
              <w:rPr>
                <w:bCs/>
                <w:szCs w:val="24"/>
              </w:rPr>
            </w:pPr>
            <w:r>
              <w:rPr>
                <w:bCs/>
                <w:szCs w:val="24"/>
              </w:rPr>
              <w:t>0.00</w:t>
            </w:r>
          </w:p>
        </w:tc>
      </w:tr>
      <w:tr w:rsidR="00B751CA" w:rsidRPr="008B08BE" w14:paraId="320B9C46" w14:textId="77777777" w:rsidTr="00233B57">
        <w:trPr>
          <w:trHeight w:val="429"/>
        </w:trPr>
        <w:tc>
          <w:tcPr>
            <w:tcW w:w="1619" w:type="dxa"/>
            <w:vAlign w:val="center"/>
          </w:tcPr>
          <w:p w14:paraId="6334734B" w14:textId="77777777" w:rsidR="00B751CA" w:rsidRPr="00EF1153" w:rsidRDefault="00B751CA" w:rsidP="00775957">
            <w:pPr>
              <w:spacing w:line="240" w:lineRule="auto"/>
              <w:jc w:val="center"/>
              <w:rPr>
                <w:bCs/>
                <w:szCs w:val="24"/>
              </w:rPr>
            </w:pPr>
            <w:r w:rsidRPr="00EF1153">
              <w:rPr>
                <w:bCs/>
                <w:szCs w:val="24"/>
              </w:rPr>
              <w:t>S03</w:t>
            </w:r>
          </w:p>
        </w:tc>
        <w:tc>
          <w:tcPr>
            <w:tcW w:w="1620" w:type="dxa"/>
            <w:vAlign w:val="center"/>
          </w:tcPr>
          <w:p w14:paraId="6E37FFA7" w14:textId="5ACFEAA6" w:rsidR="00B751CA" w:rsidRPr="00EF1153" w:rsidRDefault="00B751CA" w:rsidP="00775957">
            <w:pPr>
              <w:spacing w:line="240" w:lineRule="auto"/>
              <w:jc w:val="center"/>
              <w:rPr>
                <w:bCs/>
                <w:szCs w:val="24"/>
              </w:rPr>
            </w:pPr>
            <w:r>
              <w:rPr>
                <w:bCs/>
                <w:szCs w:val="24"/>
              </w:rPr>
              <w:t>-4.43</w:t>
            </w:r>
          </w:p>
        </w:tc>
        <w:tc>
          <w:tcPr>
            <w:tcW w:w="1620" w:type="dxa"/>
            <w:vAlign w:val="center"/>
          </w:tcPr>
          <w:p w14:paraId="755789B9" w14:textId="2E2E30C2" w:rsidR="00B751CA" w:rsidRPr="00EF1153" w:rsidRDefault="00B751CA" w:rsidP="00775957">
            <w:pPr>
              <w:spacing w:line="240" w:lineRule="auto"/>
              <w:jc w:val="center"/>
              <w:rPr>
                <w:bCs/>
                <w:szCs w:val="24"/>
              </w:rPr>
            </w:pPr>
            <w:r>
              <w:rPr>
                <w:bCs/>
                <w:szCs w:val="24"/>
              </w:rPr>
              <w:t>0.00</w:t>
            </w:r>
          </w:p>
        </w:tc>
        <w:tc>
          <w:tcPr>
            <w:tcW w:w="1944" w:type="dxa"/>
            <w:vAlign w:val="center"/>
          </w:tcPr>
          <w:p w14:paraId="3A4B7951" w14:textId="24FD8EC5" w:rsidR="00B751CA" w:rsidRPr="00EF1153" w:rsidRDefault="00B751CA" w:rsidP="00775957">
            <w:pPr>
              <w:spacing w:line="240" w:lineRule="auto"/>
              <w:jc w:val="center"/>
              <w:rPr>
                <w:bCs/>
                <w:szCs w:val="24"/>
              </w:rPr>
            </w:pPr>
            <w:r>
              <w:rPr>
                <w:bCs/>
                <w:szCs w:val="24"/>
              </w:rPr>
              <w:t>-6.15</w:t>
            </w:r>
          </w:p>
        </w:tc>
        <w:tc>
          <w:tcPr>
            <w:tcW w:w="1620" w:type="dxa"/>
            <w:vAlign w:val="center"/>
          </w:tcPr>
          <w:p w14:paraId="7C79DCAF" w14:textId="300A40BA" w:rsidR="00B751CA" w:rsidRPr="00EF1153" w:rsidRDefault="00B751CA" w:rsidP="00775957">
            <w:pPr>
              <w:spacing w:line="240" w:lineRule="auto"/>
              <w:jc w:val="center"/>
              <w:rPr>
                <w:bCs/>
                <w:szCs w:val="24"/>
              </w:rPr>
            </w:pPr>
            <w:r>
              <w:rPr>
                <w:bCs/>
                <w:szCs w:val="24"/>
              </w:rPr>
              <w:t>-0.01</w:t>
            </w:r>
          </w:p>
        </w:tc>
        <w:tc>
          <w:tcPr>
            <w:tcW w:w="1620" w:type="dxa"/>
            <w:vAlign w:val="center"/>
          </w:tcPr>
          <w:p w14:paraId="6A14119E" w14:textId="24E2393D" w:rsidR="00B751CA" w:rsidRPr="00EF1153" w:rsidRDefault="00B751CA" w:rsidP="00775957">
            <w:pPr>
              <w:spacing w:line="240" w:lineRule="auto"/>
              <w:jc w:val="center"/>
              <w:rPr>
                <w:bCs/>
                <w:szCs w:val="24"/>
              </w:rPr>
            </w:pPr>
            <w:r>
              <w:rPr>
                <w:bCs/>
                <w:szCs w:val="24"/>
              </w:rPr>
              <w:t>1.42</w:t>
            </w:r>
          </w:p>
        </w:tc>
        <w:tc>
          <w:tcPr>
            <w:tcW w:w="1620" w:type="dxa"/>
            <w:vAlign w:val="center"/>
          </w:tcPr>
          <w:p w14:paraId="1EF4D7E8" w14:textId="2D27CABF" w:rsidR="00B751CA" w:rsidRPr="00EF1153" w:rsidRDefault="00B751CA" w:rsidP="00775957">
            <w:pPr>
              <w:spacing w:line="240" w:lineRule="auto"/>
              <w:jc w:val="center"/>
              <w:rPr>
                <w:bCs/>
                <w:szCs w:val="24"/>
              </w:rPr>
            </w:pPr>
            <w:r>
              <w:rPr>
                <w:bCs/>
                <w:szCs w:val="24"/>
              </w:rPr>
              <w:t>0.02</w:t>
            </w:r>
          </w:p>
        </w:tc>
      </w:tr>
      <w:tr w:rsidR="00B751CA" w:rsidRPr="005A644B" w14:paraId="3790070A" w14:textId="77777777" w:rsidTr="00233B57">
        <w:trPr>
          <w:trHeight w:val="429"/>
        </w:trPr>
        <w:tc>
          <w:tcPr>
            <w:tcW w:w="1619" w:type="dxa"/>
            <w:vAlign w:val="center"/>
          </w:tcPr>
          <w:p w14:paraId="0276FDBA" w14:textId="77777777" w:rsidR="00B751CA" w:rsidRPr="00EF1153" w:rsidRDefault="00B751CA" w:rsidP="00775957">
            <w:pPr>
              <w:spacing w:line="240" w:lineRule="auto"/>
              <w:jc w:val="center"/>
              <w:rPr>
                <w:bCs/>
                <w:szCs w:val="24"/>
              </w:rPr>
            </w:pPr>
            <w:r w:rsidRPr="00EF1153">
              <w:rPr>
                <w:bCs/>
                <w:szCs w:val="24"/>
              </w:rPr>
              <w:t>S05</w:t>
            </w:r>
          </w:p>
        </w:tc>
        <w:tc>
          <w:tcPr>
            <w:tcW w:w="1620" w:type="dxa"/>
            <w:vAlign w:val="center"/>
          </w:tcPr>
          <w:p w14:paraId="29F0894F" w14:textId="044002A5" w:rsidR="00B751CA" w:rsidRPr="00EF1153" w:rsidRDefault="00B751CA" w:rsidP="00775957">
            <w:pPr>
              <w:spacing w:line="240" w:lineRule="auto"/>
              <w:jc w:val="center"/>
              <w:rPr>
                <w:bCs/>
                <w:szCs w:val="24"/>
              </w:rPr>
            </w:pPr>
            <w:r>
              <w:rPr>
                <w:bCs/>
                <w:szCs w:val="24"/>
              </w:rPr>
              <w:t>-4.45</w:t>
            </w:r>
          </w:p>
        </w:tc>
        <w:tc>
          <w:tcPr>
            <w:tcW w:w="1620" w:type="dxa"/>
            <w:vAlign w:val="center"/>
          </w:tcPr>
          <w:p w14:paraId="0BD07325" w14:textId="7954AAFB" w:rsidR="00B751CA" w:rsidRPr="00EF1153" w:rsidRDefault="00B751CA" w:rsidP="00775957">
            <w:pPr>
              <w:spacing w:line="240" w:lineRule="auto"/>
              <w:jc w:val="center"/>
              <w:rPr>
                <w:bCs/>
                <w:szCs w:val="24"/>
              </w:rPr>
            </w:pPr>
            <w:r>
              <w:rPr>
                <w:bCs/>
                <w:szCs w:val="24"/>
              </w:rPr>
              <w:t>-0.78</w:t>
            </w:r>
          </w:p>
        </w:tc>
        <w:tc>
          <w:tcPr>
            <w:tcW w:w="1944" w:type="dxa"/>
            <w:vAlign w:val="center"/>
          </w:tcPr>
          <w:p w14:paraId="56DE1BF2" w14:textId="3CBFABF7" w:rsidR="00B751CA" w:rsidRPr="00EF1153" w:rsidRDefault="00B751CA" w:rsidP="00775957">
            <w:pPr>
              <w:spacing w:line="240" w:lineRule="auto"/>
              <w:jc w:val="center"/>
              <w:rPr>
                <w:bCs/>
                <w:szCs w:val="24"/>
              </w:rPr>
            </w:pPr>
            <w:r>
              <w:rPr>
                <w:bCs/>
                <w:szCs w:val="24"/>
              </w:rPr>
              <w:t>-5.34</w:t>
            </w:r>
          </w:p>
        </w:tc>
        <w:tc>
          <w:tcPr>
            <w:tcW w:w="1620" w:type="dxa"/>
            <w:vAlign w:val="center"/>
          </w:tcPr>
          <w:p w14:paraId="21E2F406" w14:textId="0CF5C0FE" w:rsidR="00B751CA" w:rsidRPr="00EF1153" w:rsidRDefault="00B751CA" w:rsidP="00775957">
            <w:pPr>
              <w:spacing w:line="240" w:lineRule="auto"/>
              <w:jc w:val="center"/>
              <w:rPr>
                <w:bCs/>
                <w:szCs w:val="24"/>
              </w:rPr>
            </w:pPr>
            <w:r>
              <w:rPr>
                <w:bCs/>
                <w:szCs w:val="24"/>
              </w:rPr>
              <w:t>-0.98</w:t>
            </w:r>
          </w:p>
        </w:tc>
        <w:tc>
          <w:tcPr>
            <w:tcW w:w="1620" w:type="dxa"/>
            <w:vAlign w:val="center"/>
          </w:tcPr>
          <w:p w14:paraId="1AB84D3E" w14:textId="0463EA3F" w:rsidR="00B751CA" w:rsidRPr="00EF1153" w:rsidRDefault="00B751CA" w:rsidP="00775957">
            <w:pPr>
              <w:spacing w:line="240" w:lineRule="auto"/>
              <w:jc w:val="center"/>
              <w:rPr>
                <w:bCs/>
                <w:szCs w:val="24"/>
              </w:rPr>
            </w:pPr>
            <w:r>
              <w:rPr>
                <w:bCs/>
                <w:szCs w:val="24"/>
              </w:rPr>
              <w:t>1.02</w:t>
            </w:r>
          </w:p>
        </w:tc>
        <w:tc>
          <w:tcPr>
            <w:tcW w:w="1620" w:type="dxa"/>
            <w:vAlign w:val="center"/>
          </w:tcPr>
          <w:p w14:paraId="2B780CCE" w14:textId="15E3279E" w:rsidR="00B751CA" w:rsidRPr="00EF1153" w:rsidRDefault="00B751CA" w:rsidP="00775957">
            <w:pPr>
              <w:spacing w:line="240" w:lineRule="auto"/>
              <w:jc w:val="center"/>
              <w:rPr>
                <w:bCs/>
                <w:szCs w:val="24"/>
              </w:rPr>
            </w:pPr>
            <w:r>
              <w:rPr>
                <w:bCs/>
                <w:szCs w:val="24"/>
              </w:rPr>
              <w:t>2.15</w:t>
            </w:r>
          </w:p>
        </w:tc>
      </w:tr>
      <w:tr w:rsidR="00B751CA" w14:paraId="42335E05" w14:textId="77777777" w:rsidTr="00233B57">
        <w:trPr>
          <w:trHeight w:val="429"/>
        </w:trPr>
        <w:tc>
          <w:tcPr>
            <w:tcW w:w="1619" w:type="dxa"/>
            <w:vAlign w:val="center"/>
          </w:tcPr>
          <w:p w14:paraId="2B6ADA0F" w14:textId="77777777" w:rsidR="00B751CA" w:rsidRPr="00EF1153" w:rsidRDefault="00B751CA" w:rsidP="00775957">
            <w:pPr>
              <w:spacing w:line="240" w:lineRule="auto"/>
              <w:jc w:val="center"/>
              <w:rPr>
                <w:bCs/>
                <w:szCs w:val="24"/>
              </w:rPr>
            </w:pPr>
            <w:r w:rsidRPr="00EF1153">
              <w:rPr>
                <w:bCs/>
                <w:szCs w:val="24"/>
              </w:rPr>
              <w:t>S06</w:t>
            </w:r>
          </w:p>
        </w:tc>
        <w:tc>
          <w:tcPr>
            <w:tcW w:w="1620" w:type="dxa"/>
            <w:vAlign w:val="center"/>
          </w:tcPr>
          <w:p w14:paraId="3D3C399B" w14:textId="55549828" w:rsidR="00B751CA" w:rsidRPr="00EF1153" w:rsidRDefault="00B751CA" w:rsidP="00775957">
            <w:pPr>
              <w:spacing w:line="240" w:lineRule="auto"/>
              <w:jc w:val="center"/>
              <w:rPr>
                <w:bCs/>
                <w:szCs w:val="24"/>
              </w:rPr>
            </w:pPr>
            <w:r>
              <w:rPr>
                <w:bCs/>
                <w:szCs w:val="24"/>
              </w:rPr>
              <w:t>-3.69</w:t>
            </w:r>
          </w:p>
        </w:tc>
        <w:tc>
          <w:tcPr>
            <w:tcW w:w="1620" w:type="dxa"/>
            <w:vAlign w:val="center"/>
          </w:tcPr>
          <w:p w14:paraId="4A7AC613" w14:textId="17149C54" w:rsidR="00B751CA" w:rsidRPr="00EF1153" w:rsidRDefault="00B751CA" w:rsidP="00775957">
            <w:pPr>
              <w:spacing w:line="240" w:lineRule="auto"/>
              <w:jc w:val="center"/>
              <w:rPr>
                <w:bCs/>
                <w:szCs w:val="24"/>
              </w:rPr>
            </w:pPr>
            <w:r>
              <w:rPr>
                <w:bCs/>
                <w:szCs w:val="24"/>
              </w:rPr>
              <w:t>0.01</w:t>
            </w:r>
          </w:p>
        </w:tc>
        <w:tc>
          <w:tcPr>
            <w:tcW w:w="1944" w:type="dxa"/>
            <w:vAlign w:val="center"/>
          </w:tcPr>
          <w:p w14:paraId="630DADC7" w14:textId="17A76656" w:rsidR="00B751CA" w:rsidRPr="00EF1153" w:rsidRDefault="00B751CA" w:rsidP="00775957">
            <w:pPr>
              <w:spacing w:line="240" w:lineRule="auto"/>
              <w:jc w:val="center"/>
              <w:rPr>
                <w:bCs/>
                <w:szCs w:val="24"/>
              </w:rPr>
            </w:pPr>
            <w:r>
              <w:rPr>
                <w:bCs/>
                <w:szCs w:val="24"/>
              </w:rPr>
              <w:t>-2.03</w:t>
            </w:r>
          </w:p>
        </w:tc>
        <w:tc>
          <w:tcPr>
            <w:tcW w:w="1620" w:type="dxa"/>
            <w:vAlign w:val="center"/>
          </w:tcPr>
          <w:p w14:paraId="1ED09432" w14:textId="72514873" w:rsidR="00B751CA" w:rsidRPr="00EF1153" w:rsidRDefault="00B751CA" w:rsidP="00775957">
            <w:pPr>
              <w:spacing w:line="240" w:lineRule="auto"/>
              <w:jc w:val="center"/>
              <w:rPr>
                <w:bCs/>
                <w:szCs w:val="24"/>
              </w:rPr>
            </w:pPr>
            <w:r>
              <w:rPr>
                <w:bCs/>
                <w:szCs w:val="24"/>
              </w:rPr>
              <w:t>-0.02</w:t>
            </w:r>
          </w:p>
        </w:tc>
        <w:tc>
          <w:tcPr>
            <w:tcW w:w="1620" w:type="dxa"/>
            <w:vAlign w:val="center"/>
          </w:tcPr>
          <w:p w14:paraId="42D20107" w14:textId="47B6CC03" w:rsidR="00B751CA" w:rsidRPr="00EF1153" w:rsidRDefault="00B751CA" w:rsidP="00775957">
            <w:pPr>
              <w:spacing w:line="240" w:lineRule="auto"/>
              <w:jc w:val="center"/>
              <w:rPr>
                <w:bCs/>
                <w:szCs w:val="24"/>
              </w:rPr>
            </w:pPr>
            <w:r>
              <w:rPr>
                <w:bCs/>
                <w:szCs w:val="24"/>
              </w:rPr>
              <w:t>0.86</w:t>
            </w:r>
          </w:p>
        </w:tc>
        <w:tc>
          <w:tcPr>
            <w:tcW w:w="1620" w:type="dxa"/>
            <w:vAlign w:val="center"/>
          </w:tcPr>
          <w:p w14:paraId="0D7E5299" w14:textId="4FCC95F3" w:rsidR="00B751CA" w:rsidRPr="00EF1153" w:rsidRDefault="00B751CA" w:rsidP="00775957">
            <w:pPr>
              <w:spacing w:line="240" w:lineRule="auto"/>
              <w:jc w:val="center"/>
              <w:rPr>
                <w:bCs/>
                <w:szCs w:val="24"/>
              </w:rPr>
            </w:pPr>
            <w:r>
              <w:rPr>
                <w:bCs/>
                <w:szCs w:val="24"/>
              </w:rPr>
              <w:t>-0.03</w:t>
            </w:r>
          </w:p>
        </w:tc>
      </w:tr>
      <w:tr w:rsidR="00B751CA" w14:paraId="2ED9A9C8" w14:textId="77777777" w:rsidTr="00233B57">
        <w:trPr>
          <w:trHeight w:val="429"/>
        </w:trPr>
        <w:tc>
          <w:tcPr>
            <w:tcW w:w="1619" w:type="dxa"/>
            <w:vAlign w:val="center"/>
          </w:tcPr>
          <w:p w14:paraId="47AAC6A0" w14:textId="77777777" w:rsidR="00B751CA" w:rsidRPr="00EF1153" w:rsidRDefault="00B751CA" w:rsidP="00775957">
            <w:pPr>
              <w:spacing w:line="240" w:lineRule="auto"/>
              <w:jc w:val="center"/>
              <w:rPr>
                <w:bCs/>
                <w:szCs w:val="24"/>
              </w:rPr>
            </w:pPr>
            <w:r w:rsidRPr="00EF1153">
              <w:rPr>
                <w:bCs/>
                <w:szCs w:val="24"/>
              </w:rPr>
              <w:t>S07</w:t>
            </w:r>
          </w:p>
        </w:tc>
        <w:tc>
          <w:tcPr>
            <w:tcW w:w="1620" w:type="dxa"/>
            <w:vAlign w:val="center"/>
          </w:tcPr>
          <w:p w14:paraId="7D92B5AC" w14:textId="051FB1D0" w:rsidR="00B751CA" w:rsidRPr="00EF1153" w:rsidRDefault="00A97E20" w:rsidP="00775957">
            <w:pPr>
              <w:spacing w:line="240" w:lineRule="auto"/>
              <w:jc w:val="center"/>
              <w:rPr>
                <w:bCs/>
                <w:szCs w:val="24"/>
              </w:rPr>
            </w:pPr>
            <w:r>
              <w:rPr>
                <w:bCs/>
                <w:szCs w:val="24"/>
              </w:rPr>
              <w:t>-9.25</w:t>
            </w:r>
          </w:p>
        </w:tc>
        <w:tc>
          <w:tcPr>
            <w:tcW w:w="1620" w:type="dxa"/>
            <w:vAlign w:val="center"/>
          </w:tcPr>
          <w:p w14:paraId="0050879E" w14:textId="0FD21814" w:rsidR="00B751CA" w:rsidRPr="00EF1153" w:rsidRDefault="00A97E20" w:rsidP="00775957">
            <w:pPr>
              <w:spacing w:line="240" w:lineRule="auto"/>
              <w:jc w:val="center"/>
              <w:rPr>
                <w:bCs/>
                <w:szCs w:val="24"/>
              </w:rPr>
            </w:pPr>
            <w:r>
              <w:rPr>
                <w:bCs/>
                <w:szCs w:val="24"/>
              </w:rPr>
              <w:t>-0.01</w:t>
            </w:r>
          </w:p>
        </w:tc>
        <w:tc>
          <w:tcPr>
            <w:tcW w:w="1944" w:type="dxa"/>
            <w:vAlign w:val="center"/>
          </w:tcPr>
          <w:p w14:paraId="2C6F5CE4" w14:textId="79E8CC3B" w:rsidR="00B751CA" w:rsidRPr="00EF1153" w:rsidRDefault="00A97E20" w:rsidP="00775957">
            <w:pPr>
              <w:spacing w:line="240" w:lineRule="auto"/>
              <w:jc w:val="center"/>
              <w:rPr>
                <w:bCs/>
                <w:szCs w:val="24"/>
              </w:rPr>
            </w:pPr>
            <w:r>
              <w:rPr>
                <w:bCs/>
                <w:szCs w:val="24"/>
              </w:rPr>
              <w:t>-4.76</w:t>
            </w:r>
          </w:p>
        </w:tc>
        <w:tc>
          <w:tcPr>
            <w:tcW w:w="1620" w:type="dxa"/>
            <w:vAlign w:val="center"/>
          </w:tcPr>
          <w:p w14:paraId="474B5BEA" w14:textId="20B0D844" w:rsidR="00B751CA" w:rsidRPr="00EF1153" w:rsidRDefault="00A97E20" w:rsidP="00775957">
            <w:pPr>
              <w:spacing w:line="240" w:lineRule="auto"/>
              <w:jc w:val="center"/>
              <w:rPr>
                <w:bCs/>
                <w:szCs w:val="24"/>
              </w:rPr>
            </w:pPr>
            <w:r>
              <w:rPr>
                <w:bCs/>
                <w:szCs w:val="24"/>
              </w:rPr>
              <w:t>-0.03</w:t>
            </w:r>
          </w:p>
        </w:tc>
        <w:tc>
          <w:tcPr>
            <w:tcW w:w="1620" w:type="dxa"/>
            <w:vAlign w:val="center"/>
          </w:tcPr>
          <w:p w14:paraId="3111F401" w14:textId="4318FC1A" w:rsidR="00B751CA" w:rsidRPr="00EF1153" w:rsidRDefault="00A97E20" w:rsidP="00775957">
            <w:pPr>
              <w:spacing w:line="240" w:lineRule="auto"/>
              <w:jc w:val="center"/>
              <w:rPr>
                <w:bCs/>
                <w:szCs w:val="24"/>
              </w:rPr>
            </w:pPr>
            <w:r>
              <w:rPr>
                <w:bCs/>
                <w:szCs w:val="24"/>
              </w:rPr>
              <w:t>1.62</w:t>
            </w:r>
          </w:p>
        </w:tc>
        <w:tc>
          <w:tcPr>
            <w:tcW w:w="1620" w:type="dxa"/>
            <w:vAlign w:val="center"/>
          </w:tcPr>
          <w:p w14:paraId="18CA9598" w14:textId="34D76F68" w:rsidR="00B751CA" w:rsidRPr="00EF1153" w:rsidRDefault="00A97E20" w:rsidP="00775957">
            <w:pPr>
              <w:spacing w:line="240" w:lineRule="auto"/>
              <w:jc w:val="center"/>
              <w:rPr>
                <w:bCs/>
                <w:szCs w:val="24"/>
              </w:rPr>
            </w:pPr>
            <w:r>
              <w:rPr>
                <w:bCs/>
                <w:szCs w:val="24"/>
              </w:rPr>
              <w:t>0.06</w:t>
            </w:r>
          </w:p>
        </w:tc>
      </w:tr>
      <w:tr w:rsidR="00B751CA" w14:paraId="5BC4E444" w14:textId="77777777" w:rsidTr="00233B57">
        <w:trPr>
          <w:trHeight w:val="429"/>
        </w:trPr>
        <w:tc>
          <w:tcPr>
            <w:tcW w:w="1619" w:type="dxa"/>
            <w:vAlign w:val="center"/>
          </w:tcPr>
          <w:p w14:paraId="6F533505" w14:textId="77777777" w:rsidR="00B751CA" w:rsidRPr="00EF1153" w:rsidRDefault="00B751CA" w:rsidP="00775957">
            <w:pPr>
              <w:spacing w:line="240" w:lineRule="auto"/>
              <w:jc w:val="center"/>
              <w:rPr>
                <w:bCs/>
                <w:szCs w:val="24"/>
              </w:rPr>
            </w:pPr>
            <w:r w:rsidRPr="00EF1153">
              <w:rPr>
                <w:bCs/>
                <w:szCs w:val="24"/>
              </w:rPr>
              <w:t>S08</w:t>
            </w:r>
          </w:p>
        </w:tc>
        <w:tc>
          <w:tcPr>
            <w:tcW w:w="1620" w:type="dxa"/>
            <w:vAlign w:val="center"/>
          </w:tcPr>
          <w:p w14:paraId="6625F913" w14:textId="1CC33E20" w:rsidR="00B751CA" w:rsidRPr="00EF1153" w:rsidRDefault="00A97E20" w:rsidP="00775957">
            <w:pPr>
              <w:spacing w:line="240" w:lineRule="auto"/>
              <w:jc w:val="center"/>
              <w:rPr>
                <w:bCs/>
                <w:szCs w:val="24"/>
              </w:rPr>
            </w:pPr>
            <w:r>
              <w:rPr>
                <w:bCs/>
                <w:szCs w:val="24"/>
              </w:rPr>
              <w:t>-7.39</w:t>
            </w:r>
          </w:p>
        </w:tc>
        <w:tc>
          <w:tcPr>
            <w:tcW w:w="1620" w:type="dxa"/>
            <w:vAlign w:val="center"/>
          </w:tcPr>
          <w:p w14:paraId="59D13C45" w14:textId="6B1B03B4" w:rsidR="00B751CA" w:rsidRPr="00EF1153" w:rsidRDefault="00A97E20" w:rsidP="00775957">
            <w:pPr>
              <w:spacing w:line="240" w:lineRule="auto"/>
              <w:jc w:val="center"/>
              <w:rPr>
                <w:bCs/>
                <w:szCs w:val="24"/>
              </w:rPr>
            </w:pPr>
            <w:r>
              <w:rPr>
                <w:bCs/>
                <w:szCs w:val="24"/>
              </w:rPr>
              <w:t>0.01</w:t>
            </w:r>
          </w:p>
        </w:tc>
        <w:tc>
          <w:tcPr>
            <w:tcW w:w="1944" w:type="dxa"/>
            <w:vAlign w:val="center"/>
          </w:tcPr>
          <w:p w14:paraId="4B021242" w14:textId="7A591D5C" w:rsidR="00B751CA" w:rsidRPr="00EF1153" w:rsidRDefault="00A97E20" w:rsidP="00775957">
            <w:pPr>
              <w:spacing w:line="240" w:lineRule="auto"/>
              <w:jc w:val="center"/>
              <w:rPr>
                <w:bCs/>
                <w:szCs w:val="24"/>
              </w:rPr>
            </w:pPr>
            <w:r>
              <w:rPr>
                <w:bCs/>
                <w:szCs w:val="24"/>
              </w:rPr>
              <w:t>-8.80</w:t>
            </w:r>
          </w:p>
        </w:tc>
        <w:tc>
          <w:tcPr>
            <w:tcW w:w="1620" w:type="dxa"/>
            <w:vAlign w:val="center"/>
          </w:tcPr>
          <w:p w14:paraId="29835D19" w14:textId="134C03B0" w:rsidR="00B751CA" w:rsidRPr="00EF1153" w:rsidRDefault="00A97E20" w:rsidP="00775957">
            <w:pPr>
              <w:spacing w:line="240" w:lineRule="auto"/>
              <w:jc w:val="center"/>
              <w:rPr>
                <w:bCs/>
                <w:szCs w:val="24"/>
              </w:rPr>
            </w:pPr>
            <w:r>
              <w:rPr>
                <w:bCs/>
                <w:szCs w:val="24"/>
              </w:rPr>
              <w:t>-0.01</w:t>
            </w:r>
          </w:p>
        </w:tc>
        <w:tc>
          <w:tcPr>
            <w:tcW w:w="1620" w:type="dxa"/>
            <w:vAlign w:val="center"/>
          </w:tcPr>
          <w:p w14:paraId="2F9749DF" w14:textId="69638DC2" w:rsidR="00B751CA" w:rsidRPr="00EF1153" w:rsidRDefault="00A97E20" w:rsidP="00775957">
            <w:pPr>
              <w:spacing w:line="240" w:lineRule="auto"/>
              <w:jc w:val="center"/>
              <w:rPr>
                <w:bCs/>
                <w:szCs w:val="24"/>
              </w:rPr>
            </w:pPr>
            <w:r>
              <w:rPr>
                <w:bCs/>
                <w:szCs w:val="24"/>
              </w:rPr>
              <w:t>1.55</w:t>
            </w:r>
          </w:p>
        </w:tc>
        <w:tc>
          <w:tcPr>
            <w:tcW w:w="1620" w:type="dxa"/>
            <w:vAlign w:val="center"/>
          </w:tcPr>
          <w:p w14:paraId="59F9B5EB" w14:textId="7188756F" w:rsidR="00B751CA" w:rsidRPr="00EF1153" w:rsidRDefault="00A97E20" w:rsidP="00775957">
            <w:pPr>
              <w:spacing w:line="240" w:lineRule="auto"/>
              <w:jc w:val="center"/>
              <w:rPr>
                <w:bCs/>
                <w:szCs w:val="24"/>
              </w:rPr>
            </w:pPr>
            <w:r>
              <w:rPr>
                <w:bCs/>
                <w:szCs w:val="24"/>
              </w:rPr>
              <w:t>0.00</w:t>
            </w:r>
          </w:p>
        </w:tc>
      </w:tr>
      <w:tr w:rsidR="00B751CA" w14:paraId="32B1478E" w14:textId="77777777" w:rsidTr="00233B57">
        <w:trPr>
          <w:trHeight w:val="429"/>
        </w:trPr>
        <w:tc>
          <w:tcPr>
            <w:tcW w:w="1619" w:type="dxa"/>
            <w:vAlign w:val="center"/>
          </w:tcPr>
          <w:p w14:paraId="2B75F420" w14:textId="77777777" w:rsidR="00B751CA" w:rsidRPr="00EF1153" w:rsidRDefault="00B751CA" w:rsidP="00775957">
            <w:pPr>
              <w:spacing w:line="240" w:lineRule="auto"/>
              <w:jc w:val="center"/>
              <w:rPr>
                <w:bCs/>
                <w:szCs w:val="24"/>
              </w:rPr>
            </w:pPr>
            <w:r w:rsidRPr="00EF1153">
              <w:rPr>
                <w:bCs/>
                <w:szCs w:val="24"/>
              </w:rPr>
              <w:t>S09</w:t>
            </w:r>
          </w:p>
        </w:tc>
        <w:tc>
          <w:tcPr>
            <w:tcW w:w="1620" w:type="dxa"/>
            <w:vAlign w:val="center"/>
          </w:tcPr>
          <w:p w14:paraId="672326EC" w14:textId="6BF1C857" w:rsidR="00B751CA" w:rsidRPr="00EF1153" w:rsidRDefault="00A97E20" w:rsidP="00775957">
            <w:pPr>
              <w:spacing w:line="240" w:lineRule="auto"/>
              <w:jc w:val="center"/>
              <w:rPr>
                <w:bCs/>
                <w:szCs w:val="24"/>
              </w:rPr>
            </w:pPr>
            <w:r>
              <w:rPr>
                <w:bCs/>
                <w:szCs w:val="24"/>
              </w:rPr>
              <w:t>-3.76</w:t>
            </w:r>
          </w:p>
        </w:tc>
        <w:tc>
          <w:tcPr>
            <w:tcW w:w="1620" w:type="dxa"/>
            <w:vAlign w:val="center"/>
          </w:tcPr>
          <w:p w14:paraId="4A990785" w14:textId="5AE0B843" w:rsidR="00B751CA" w:rsidRPr="00EF1153" w:rsidRDefault="00A97E20" w:rsidP="00775957">
            <w:pPr>
              <w:spacing w:line="240" w:lineRule="auto"/>
              <w:jc w:val="center"/>
              <w:rPr>
                <w:bCs/>
                <w:szCs w:val="24"/>
              </w:rPr>
            </w:pPr>
            <w:r>
              <w:rPr>
                <w:bCs/>
                <w:szCs w:val="24"/>
              </w:rPr>
              <w:t>0.00</w:t>
            </w:r>
          </w:p>
        </w:tc>
        <w:tc>
          <w:tcPr>
            <w:tcW w:w="1944" w:type="dxa"/>
            <w:vAlign w:val="center"/>
          </w:tcPr>
          <w:p w14:paraId="6BC266B6" w14:textId="4ED1A78E" w:rsidR="00B751CA" w:rsidRPr="00EF1153" w:rsidRDefault="00A97E20" w:rsidP="00775957">
            <w:pPr>
              <w:spacing w:line="240" w:lineRule="auto"/>
              <w:jc w:val="center"/>
              <w:rPr>
                <w:bCs/>
                <w:szCs w:val="24"/>
              </w:rPr>
            </w:pPr>
            <w:r>
              <w:rPr>
                <w:bCs/>
                <w:szCs w:val="24"/>
              </w:rPr>
              <w:t>-6.59</w:t>
            </w:r>
          </w:p>
        </w:tc>
        <w:tc>
          <w:tcPr>
            <w:tcW w:w="1620" w:type="dxa"/>
            <w:vAlign w:val="center"/>
          </w:tcPr>
          <w:p w14:paraId="1BEB3574" w14:textId="64E24ADB" w:rsidR="00B751CA" w:rsidRPr="00EF1153" w:rsidRDefault="00A97E20" w:rsidP="00775957">
            <w:pPr>
              <w:spacing w:line="240" w:lineRule="auto"/>
              <w:jc w:val="center"/>
              <w:rPr>
                <w:bCs/>
                <w:szCs w:val="24"/>
              </w:rPr>
            </w:pPr>
            <w:r>
              <w:rPr>
                <w:bCs/>
                <w:szCs w:val="24"/>
              </w:rPr>
              <w:t>-0.01</w:t>
            </w:r>
          </w:p>
        </w:tc>
        <w:tc>
          <w:tcPr>
            <w:tcW w:w="1620" w:type="dxa"/>
            <w:vAlign w:val="center"/>
          </w:tcPr>
          <w:p w14:paraId="296E54D2" w14:textId="596CA34A" w:rsidR="00B751CA" w:rsidRPr="00EF1153" w:rsidRDefault="00A97E20" w:rsidP="00775957">
            <w:pPr>
              <w:spacing w:line="240" w:lineRule="auto"/>
              <w:jc w:val="center"/>
              <w:rPr>
                <w:bCs/>
                <w:szCs w:val="24"/>
              </w:rPr>
            </w:pPr>
            <w:r>
              <w:rPr>
                <w:bCs/>
                <w:szCs w:val="24"/>
              </w:rPr>
              <w:t>0.90</w:t>
            </w:r>
          </w:p>
        </w:tc>
        <w:tc>
          <w:tcPr>
            <w:tcW w:w="1620" w:type="dxa"/>
            <w:vAlign w:val="center"/>
          </w:tcPr>
          <w:p w14:paraId="08B8C02E" w14:textId="5EEF9E48" w:rsidR="00B751CA" w:rsidRPr="00EF1153" w:rsidRDefault="00A97E20" w:rsidP="00775957">
            <w:pPr>
              <w:spacing w:line="240" w:lineRule="auto"/>
              <w:jc w:val="center"/>
              <w:rPr>
                <w:bCs/>
                <w:szCs w:val="24"/>
              </w:rPr>
            </w:pPr>
            <w:r>
              <w:rPr>
                <w:bCs/>
                <w:szCs w:val="24"/>
              </w:rPr>
              <w:t>-0.01</w:t>
            </w:r>
          </w:p>
        </w:tc>
      </w:tr>
      <w:tr w:rsidR="00B751CA" w14:paraId="4D68C3B2" w14:textId="77777777" w:rsidTr="00233B57">
        <w:trPr>
          <w:trHeight w:val="429"/>
        </w:trPr>
        <w:tc>
          <w:tcPr>
            <w:tcW w:w="1619" w:type="dxa"/>
            <w:vAlign w:val="center"/>
          </w:tcPr>
          <w:p w14:paraId="5612D7D2" w14:textId="77777777" w:rsidR="00B751CA" w:rsidRPr="00EF1153" w:rsidRDefault="00B751CA" w:rsidP="00775957">
            <w:pPr>
              <w:spacing w:line="240" w:lineRule="auto"/>
              <w:jc w:val="center"/>
              <w:rPr>
                <w:bCs/>
                <w:szCs w:val="24"/>
              </w:rPr>
            </w:pPr>
            <w:r w:rsidRPr="00EF1153">
              <w:rPr>
                <w:bCs/>
                <w:szCs w:val="24"/>
              </w:rPr>
              <w:t>S10</w:t>
            </w:r>
          </w:p>
        </w:tc>
        <w:tc>
          <w:tcPr>
            <w:tcW w:w="1620" w:type="dxa"/>
            <w:vAlign w:val="center"/>
          </w:tcPr>
          <w:p w14:paraId="2BEE66D6" w14:textId="54701749" w:rsidR="00B751CA" w:rsidRPr="00EF1153" w:rsidRDefault="00A97E20" w:rsidP="00775957">
            <w:pPr>
              <w:spacing w:line="240" w:lineRule="auto"/>
              <w:jc w:val="center"/>
              <w:rPr>
                <w:bCs/>
                <w:szCs w:val="24"/>
              </w:rPr>
            </w:pPr>
            <w:r>
              <w:rPr>
                <w:bCs/>
                <w:szCs w:val="24"/>
              </w:rPr>
              <w:t>-5.92</w:t>
            </w:r>
          </w:p>
        </w:tc>
        <w:tc>
          <w:tcPr>
            <w:tcW w:w="1620" w:type="dxa"/>
            <w:vAlign w:val="center"/>
          </w:tcPr>
          <w:p w14:paraId="73EBE785" w14:textId="14160C11" w:rsidR="00B751CA" w:rsidRPr="00EF1153" w:rsidRDefault="00A97E20" w:rsidP="00775957">
            <w:pPr>
              <w:spacing w:line="240" w:lineRule="auto"/>
              <w:jc w:val="center"/>
              <w:rPr>
                <w:bCs/>
                <w:szCs w:val="24"/>
              </w:rPr>
            </w:pPr>
            <w:r>
              <w:rPr>
                <w:bCs/>
                <w:szCs w:val="24"/>
              </w:rPr>
              <w:t>0.00</w:t>
            </w:r>
          </w:p>
        </w:tc>
        <w:tc>
          <w:tcPr>
            <w:tcW w:w="1944" w:type="dxa"/>
            <w:vAlign w:val="center"/>
          </w:tcPr>
          <w:p w14:paraId="3C1DD9F8" w14:textId="13ED2603" w:rsidR="00B751CA" w:rsidRPr="00EF1153" w:rsidRDefault="00A97E20" w:rsidP="00775957">
            <w:pPr>
              <w:spacing w:line="240" w:lineRule="auto"/>
              <w:jc w:val="center"/>
              <w:rPr>
                <w:bCs/>
                <w:szCs w:val="24"/>
              </w:rPr>
            </w:pPr>
            <w:r>
              <w:rPr>
                <w:bCs/>
                <w:szCs w:val="24"/>
              </w:rPr>
              <w:t>-10.19</w:t>
            </w:r>
          </w:p>
        </w:tc>
        <w:tc>
          <w:tcPr>
            <w:tcW w:w="1620" w:type="dxa"/>
            <w:vAlign w:val="center"/>
          </w:tcPr>
          <w:p w14:paraId="603FD449" w14:textId="3BDC0A86" w:rsidR="00B751CA" w:rsidRPr="00EF1153" w:rsidRDefault="00A97E20" w:rsidP="00775957">
            <w:pPr>
              <w:spacing w:line="240" w:lineRule="auto"/>
              <w:jc w:val="center"/>
              <w:rPr>
                <w:bCs/>
                <w:szCs w:val="24"/>
              </w:rPr>
            </w:pPr>
            <w:r>
              <w:rPr>
                <w:bCs/>
                <w:szCs w:val="24"/>
              </w:rPr>
              <w:t>-0.01</w:t>
            </w:r>
          </w:p>
        </w:tc>
        <w:tc>
          <w:tcPr>
            <w:tcW w:w="1620" w:type="dxa"/>
            <w:vAlign w:val="center"/>
          </w:tcPr>
          <w:p w14:paraId="0BBFE285" w14:textId="29396DA3" w:rsidR="00B751CA" w:rsidRPr="00EF1153" w:rsidRDefault="00A97E20" w:rsidP="00775957">
            <w:pPr>
              <w:spacing w:line="240" w:lineRule="auto"/>
              <w:jc w:val="center"/>
              <w:rPr>
                <w:bCs/>
                <w:szCs w:val="24"/>
              </w:rPr>
            </w:pPr>
            <w:r>
              <w:rPr>
                <w:bCs/>
                <w:szCs w:val="24"/>
              </w:rPr>
              <w:t>1.43</w:t>
            </w:r>
          </w:p>
        </w:tc>
        <w:tc>
          <w:tcPr>
            <w:tcW w:w="1620" w:type="dxa"/>
            <w:vAlign w:val="center"/>
          </w:tcPr>
          <w:p w14:paraId="5B61AE4E" w14:textId="5339EEC8" w:rsidR="00B751CA" w:rsidRPr="00EF1153" w:rsidRDefault="00A97E20" w:rsidP="00775957">
            <w:pPr>
              <w:spacing w:line="240" w:lineRule="auto"/>
              <w:jc w:val="center"/>
              <w:rPr>
                <w:bCs/>
                <w:szCs w:val="24"/>
              </w:rPr>
            </w:pPr>
            <w:r>
              <w:rPr>
                <w:bCs/>
                <w:szCs w:val="24"/>
              </w:rPr>
              <w:t>0.01</w:t>
            </w:r>
          </w:p>
        </w:tc>
      </w:tr>
      <w:tr w:rsidR="00B751CA" w14:paraId="4165A098" w14:textId="77777777" w:rsidTr="00233B57">
        <w:trPr>
          <w:trHeight w:val="429"/>
        </w:trPr>
        <w:tc>
          <w:tcPr>
            <w:tcW w:w="1619" w:type="dxa"/>
            <w:vAlign w:val="center"/>
          </w:tcPr>
          <w:p w14:paraId="472869F1" w14:textId="77777777" w:rsidR="00B751CA" w:rsidRPr="00EF1153" w:rsidRDefault="00B751CA" w:rsidP="00775957">
            <w:pPr>
              <w:spacing w:line="240" w:lineRule="auto"/>
              <w:jc w:val="center"/>
              <w:rPr>
                <w:bCs/>
                <w:szCs w:val="24"/>
              </w:rPr>
            </w:pPr>
            <w:r w:rsidRPr="00EF1153">
              <w:rPr>
                <w:bCs/>
                <w:szCs w:val="24"/>
              </w:rPr>
              <w:t>S12</w:t>
            </w:r>
          </w:p>
        </w:tc>
        <w:tc>
          <w:tcPr>
            <w:tcW w:w="1620" w:type="dxa"/>
            <w:vAlign w:val="center"/>
          </w:tcPr>
          <w:p w14:paraId="74751A10" w14:textId="5CD1553E" w:rsidR="00B751CA" w:rsidRPr="00EF1153" w:rsidRDefault="00A97E20" w:rsidP="00775957">
            <w:pPr>
              <w:spacing w:line="240" w:lineRule="auto"/>
              <w:jc w:val="center"/>
              <w:rPr>
                <w:bCs/>
                <w:szCs w:val="24"/>
              </w:rPr>
            </w:pPr>
            <w:r>
              <w:rPr>
                <w:bCs/>
                <w:szCs w:val="24"/>
              </w:rPr>
              <w:t>-5.14</w:t>
            </w:r>
          </w:p>
        </w:tc>
        <w:tc>
          <w:tcPr>
            <w:tcW w:w="1620" w:type="dxa"/>
            <w:vAlign w:val="center"/>
          </w:tcPr>
          <w:p w14:paraId="4B75DE02" w14:textId="78396CD9" w:rsidR="00B751CA" w:rsidRPr="00EF1153" w:rsidRDefault="00A97E20" w:rsidP="00775957">
            <w:pPr>
              <w:spacing w:line="240" w:lineRule="auto"/>
              <w:jc w:val="center"/>
              <w:rPr>
                <w:bCs/>
                <w:szCs w:val="24"/>
              </w:rPr>
            </w:pPr>
            <w:r>
              <w:rPr>
                <w:bCs/>
                <w:szCs w:val="24"/>
              </w:rPr>
              <w:t>0.00</w:t>
            </w:r>
          </w:p>
        </w:tc>
        <w:tc>
          <w:tcPr>
            <w:tcW w:w="1944" w:type="dxa"/>
            <w:vAlign w:val="center"/>
          </w:tcPr>
          <w:p w14:paraId="03D2D8DC" w14:textId="338CCC13" w:rsidR="00B751CA" w:rsidRPr="00EF1153" w:rsidRDefault="00A97E20" w:rsidP="00775957">
            <w:pPr>
              <w:spacing w:line="240" w:lineRule="auto"/>
              <w:jc w:val="center"/>
              <w:rPr>
                <w:bCs/>
                <w:szCs w:val="24"/>
              </w:rPr>
            </w:pPr>
            <w:r>
              <w:rPr>
                <w:bCs/>
                <w:szCs w:val="24"/>
              </w:rPr>
              <w:t>-8.25</w:t>
            </w:r>
          </w:p>
        </w:tc>
        <w:tc>
          <w:tcPr>
            <w:tcW w:w="1620" w:type="dxa"/>
            <w:vAlign w:val="center"/>
          </w:tcPr>
          <w:p w14:paraId="4AD61323" w14:textId="265C3023" w:rsidR="00B751CA" w:rsidRPr="00EF1153" w:rsidRDefault="00A97E20" w:rsidP="00775957">
            <w:pPr>
              <w:spacing w:line="240" w:lineRule="auto"/>
              <w:jc w:val="center"/>
              <w:rPr>
                <w:bCs/>
                <w:szCs w:val="24"/>
              </w:rPr>
            </w:pPr>
            <w:r>
              <w:rPr>
                <w:bCs/>
                <w:szCs w:val="24"/>
              </w:rPr>
              <w:t>-0.03</w:t>
            </w:r>
          </w:p>
        </w:tc>
        <w:tc>
          <w:tcPr>
            <w:tcW w:w="1620" w:type="dxa"/>
            <w:vAlign w:val="center"/>
          </w:tcPr>
          <w:p w14:paraId="11A90DCB" w14:textId="7BA3C3F2" w:rsidR="00B751CA" w:rsidRPr="00EF1153" w:rsidRDefault="00A97E20" w:rsidP="00775957">
            <w:pPr>
              <w:spacing w:line="240" w:lineRule="auto"/>
              <w:jc w:val="center"/>
              <w:rPr>
                <w:bCs/>
                <w:szCs w:val="24"/>
              </w:rPr>
            </w:pPr>
            <w:r>
              <w:rPr>
                <w:bCs/>
                <w:szCs w:val="24"/>
              </w:rPr>
              <w:t>0.85</w:t>
            </w:r>
          </w:p>
        </w:tc>
        <w:tc>
          <w:tcPr>
            <w:tcW w:w="1620" w:type="dxa"/>
            <w:vAlign w:val="center"/>
          </w:tcPr>
          <w:p w14:paraId="1D82E3B0" w14:textId="246A16AD" w:rsidR="00B751CA" w:rsidRPr="00EF1153" w:rsidRDefault="00A97E20" w:rsidP="00775957">
            <w:pPr>
              <w:spacing w:line="240" w:lineRule="auto"/>
              <w:jc w:val="center"/>
              <w:rPr>
                <w:bCs/>
                <w:szCs w:val="24"/>
              </w:rPr>
            </w:pPr>
            <w:r>
              <w:rPr>
                <w:bCs/>
                <w:szCs w:val="24"/>
              </w:rPr>
              <w:t>0.02</w:t>
            </w:r>
          </w:p>
        </w:tc>
      </w:tr>
      <w:tr w:rsidR="00B751CA" w14:paraId="2AFB0F86" w14:textId="77777777" w:rsidTr="00233B57">
        <w:trPr>
          <w:trHeight w:val="429"/>
        </w:trPr>
        <w:tc>
          <w:tcPr>
            <w:tcW w:w="1619" w:type="dxa"/>
            <w:tcBorders>
              <w:bottom w:val="single" w:sz="4" w:space="0" w:color="auto"/>
            </w:tcBorders>
            <w:vAlign w:val="center"/>
          </w:tcPr>
          <w:p w14:paraId="72CEAFE5" w14:textId="77777777" w:rsidR="00B751CA" w:rsidRPr="00EF1153" w:rsidRDefault="00B751CA" w:rsidP="00775957">
            <w:pPr>
              <w:spacing w:line="240" w:lineRule="auto"/>
              <w:jc w:val="center"/>
              <w:rPr>
                <w:bCs/>
                <w:szCs w:val="24"/>
              </w:rPr>
            </w:pPr>
            <w:r w:rsidRPr="00EF1153">
              <w:rPr>
                <w:bCs/>
                <w:szCs w:val="24"/>
              </w:rPr>
              <w:t>S15</w:t>
            </w:r>
          </w:p>
        </w:tc>
        <w:tc>
          <w:tcPr>
            <w:tcW w:w="1620" w:type="dxa"/>
            <w:tcBorders>
              <w:bottom w:val="single" w:sz="4" w:space="0" w:color="auto"/>
            </w:tcBorders>
            <w:vAlign w:val="center"/>
          </w:tcPr>
          <w:p w14:paraId="7E3EEBBC" w14:textId="00DBC52A" w:rsidR="00B751CA" w:rsidRPr="00EF1153" w:rsidRDefault="00A97E20" w:rsidP="00775957">
            <w:pPr>
              <w:spacing w:line="240" w:lineRule="auto"/>
              <w:jc w:val="center"/>
              <w:rPr>
                <w:bCs/>
                <w:szCs w:val="24"/>
              </w:rPr>
            </w:pPr>
            <w:r>
              <w:rPr>
                <w:bCs/>
                <w:szCs w:val="24"/>
              </w:rPr>
              <w:t>-8.27</w:t>
            </w:r>
          </w:p>
        </w:tc>
        <w:tc>
          <w:tcPr>
            <w:tcW w:w="1620" w:type="dxa"/>
            <w:tcBorders>
              <w:bottom w:val="single" w:sz="4" w:space="0" w:color="auto"/>
            </w:tcBorders>
            <w:vAlign w:val="center"/>
          </w:tcPr>
          <w:p w14:paraId="4EE67BC3" w14:textId="290DBCA4" w:rsidR="00B751CA" w:rsidRPr="00EF1153" w:rsidRDefault="00A97E20" w:rsidP="00775957">
            <w:pPr>
              <w:spacing w:line="240" w:lineRule="auto"/>
              <w:jc w:val="center"/>
              <w:rPr>
                <w:bCs/>
                <w:szCs w:val="24"/>
              </w:rPr>
            </w:pPr>
            <w:r>
              <w:rPr>
                <w:bCs/>
                <w:szCs w:val="24"/>
              </w:rPr>
              <w:t>0.00</w:t>
            </w:r>
          </w:p>
        </w:tc>
        <w:tc>
          <w:tcPr>
            <w:tcW w:w="1944" w:type="dxa"/>
            <w:tcBorders>
              <w:bottom w:val="single" w:sz="4" w:space="0" w:color="auto"/>
            </w:tcBorders>
            <w:vAlign w:val="center"/>
          </w:tcPr>
          <w:p w14:paraId="7B26DA67" w14:textId="74B89D4A" w:rsidR="00B751CA" w:rsidRPr="00EF1153" w:rsidRDefault="00A97E20" w:rsidP="00775957">
            <w:pPr>
              <w:spacing w:line="240" w:lineRule="auto"/>
              <w:jc w:val="center"/>
              <w:rPr>
                <w:bCs/>
                <w:szCs w:val="24"/>
              </w:rPr>
            </w:pPr>
            <w:r>
              <w:rPr>
                <w:bCs/>
                <w:szCs w:val="24"/>
              </w:rPr>
              <w:t>-5.00</w:t>
            </w:r>
          </w:p>
        </w:tc>
        <w:tc>
          <w:tcPr>
            <w:tcW w:w="1620" w:type="dxa"/>
            <w:tcBorders>
              <w:bottom w:val="single" w:sz="4" w:space="0" w:color="auto"/>
            </w:tcBorders>
            <w:vAlign w:val="center"/>
          </w:tcPr>
          <w:p w14:paraId="1C959735" w14:textId="0C7040E0" w:rsidR="00B751CA" w:rsidRPr="00EF1153" w:rsidRDefault="00A97E20" w:rsidP="00775957">
            <w:pPr>
              <w:spacing w:line="240" w:lineRule="auto"/>
              <w:jc w:val="center"/>
              <w:rPr>
                <w:bCs/>
                <w:szCs w:val="24"/>
              </w:rPr>
            </w:pPr>
            <w:r>
              <w:rPr>
                <w:bCs/>
                <w:szCs w:val="24"/>
              </w:rPr>
              <w:t>-0.01</w:t>
            </w:r>
          </w:p>
        </w:tc>
        <w:tc>
          <w:tcPr>
            <w:tcW w:w="1620" w:type="dxa"/>
            <w:tcBorders>
              <w:bottom w:val="single" w:sz="4" w:space="0" w:color="auto"/>
            </w:tcBorders>
            <w:vAlign w:val="center"/>
          </w:tcPr>
          <w:p w14:paraId="31D69469" w14:textId="7D6A4956" w:rsidR="00B751CA" w:rsidRPr="00EF1153" w:rsidRDefault="00A97E20" w:rsidP="00775957">
            <w:pPr>
              <w:spacing w:line="240" w:lineRule="auto"/>
              <w:jc w:val="center"/>
              <w:rPr>
                <w:bCs/>
                <w:szCs w:val="24"/>
              </w:rPr>
            </w:pPr>
            <w:r>
              <w:rPr>
                <w:bCs/>
                <w:szCs w:val="24"/>
              </w:rPr>
              <w:t>1.76</w:t>
            </w:r>
          </w:p>
        </w:tc>
        <w:tc>
          <w:tcPr>
            <w:tcW w:w="1620" w:type="dxa"/>
            <w:tcBorders>
              <w:bottom w:val="single" w:sz="4" w:space="0" w:color="auto"/>
            </w:tcBorders>
            <w:vAlign w:val="center"/>
          </w:tcPr>
          <w:p w14:paraId="100856EA" w14:textId="7CA1CE05" w:rsidR="00B751CA" w:rsidRPr="00EF1153" w:rsidRDefault="00A97E20" w:rsidP="00775957">
            <w:pPr>
              <w:spacing w:line="240" w:lineRule="auto"/>
              <w:jc w:val="center"/>
              <w:rPr>
                <w:bCs/>
                <w:szCs w:val="24"/>
              </w:rPr>
            </w:pPr>
            <w:r>
              <w:rPr>
                <w:bCs/>
                <w:szCs w:val="24"/>
              </w:rPr>
              <w:t>0.02</w:t>
            </w:r>
          </w:p>
        </w:tc>
      </w:tr>
      <w:tr w:rsidR="00B751CA" w14:paraId="78A66822" w14:textId="77777777" w:rsidTr="00233B57">
        <w:trPr>
          <w:trHeight w:val="429"/>
        </w:trPr>
        <w:tc>
          <w:tcPr>
            <w:tcW w:w="1619" w:type="dxa"/>
            <w:tcBorders>
              <w:top w:val="single" w:sz="4" w:space="0" w:color="auto"/>
              <w:bottom w:val="single" w:sz="4" w:space="0" w:color="auto"/>
              <w:right w:val="single" w:sz="4" w:space="0" w:color="auto"/>
            </w:tcBorders>
            <w:vAlign w:val="center"/>
          </w:tcPr>
          <w:p w14:paraId="7C8F4A36" w14:textId="77777777" w:rsidR="00B751CA" w:rsidRPr="00EF1153" w:rsidRDefault="00B751CA" w:rsidP="00775957">
            <w:pPr>
              <w:spacing w:line="240" w:lineRule="auto"/>
              <w:jc w:val="center"/>
              <w:rPr>
                <w:bCs/>
                <w:szCs w:val="24"/>
              </w:rPr>
            </w:pPr>
            <w:r>
              <w:rPr>
                <w:bCs/>
                <w:szCs w:val="24"/>
              </w:rPr>
              <w:t>Mean ± SD</w:t>
            </w:r>
          </w:p>
        </w:tc>
        <w:tc>
          <w:tcPr>
            <w:tcW w:w="1620" w:type="dxa"/>
            <w:tcBorders>
              <w:top w:val="single" w:sz="4" w:space="0" w:color="auto"/>
              <w:left w:val="single" w:sz="4" w:space="0" w:color="auto"/>
              <w:bottom w:val="single" w:sz="4" w:space="0" w:color="auto"/>
            </w:tcBorders>
            <w:vAlign w:val="center"/>
          </w:tcPr>
          <w:p w14:paraId="201F0536" w14:textId="1A6A4C2A" w:rsidR="00B751CA" w:rsidRDefault="00B751CA" w:rsidP="00A97E20">
            <w:pPr>
              <w:spacing w:line="240" w:lineRule="auto"/>
              <w:jc w:val="center"/>
              <w:rPr>
                <w:bCs/>
                <w:szCs w:val="24"/>
              </w:rPr>
            </w:pPr>
            <w:r>
              <w:rPr>
                <w:bCs/>
                <w:szCs w:val="24"/>
              </w:rPr>
              <w:t>-5.</w:t>
            </w:r>
            <w:r w:rsidR="00A97E20">
              <w:rPr>
                <w:bCs/>
                <w:szCs w:val="24"/>
              </w:rPr>
              <w:t>64</w:t>
            </w:r>
            <w:r>
              <w:rPr>
                <w:bCs/>
                <w:szCs w:val="24"/>
              </w:rPr>
              <w:t xml:space="preserve"> ± 1.</w:t>
            </w:r>
            <w:r w:rsidR="00A97E20">
              <w:rPr>
                <w:bCs/>
                <w:szCs w:val="24"/>
              </w:rPr>
              <w:t>88</w:t>
            </w:r>
          </w:p>
        </w:tc>
        <w:tc>
          <w:tcPr>
            <w:tcW w:w="1620" w:type="dxa"/>
            <w:tcBorders>
              <w:top w:val="single" w:sz="4" w:space="0" w:color="auto"/>
              <w:bottom w:val="single" w:sz="4" w:space="0" w:color="auto"/>
            </w:tcBorders>
            <w:vAlign w:val="center"/>
          </w:tcPr>
          <w:p w14:paraId="6117AB60" w14:textId="696BD113" w:rsidR="00B751CA" w:rsidRDefault="00A97E20" w:rsidP="00A97E20">
            <w:pPr>
              <w:spacing w:line="240" w:lineRule="auto"/>
              <w:jc w:val="center"/>
              <w:rPr>
                <w:bCs/>
                <w:szCs w:val="24"/>
              </w:rPr>
            </w:pPr>
            <w:r>
              <w:rPr>
                <w:bCs/>
                <w:szCs w:val="24"/>
              </w:rPr>
              <w:t>-0.07</w:t>
            </w:r>
            <w:r w:rsidR="00B751CA">
              <w:rPr>
                <w:bCs/>
                <w:szCs w:val="24"/>
              </w:rPr>
              <w:t xml:space="preserve"> ± 0.</w:t>
            </w:r>
            <w:r>
              <w:rPr>
                <w:bCs/>
                <w:szCs w:val="24"/>
              </w:rPr>
              <w:t>24</w:t>
            </w:r>
          </w:p>
        </w:tc>
        <w:tc>
          <w:tcPr>
            <w:tcW w:w="1944" w:type="dxa"/>
            <w:tcBorders>
              <w:top w:val="single" w:sz="4" w:space="0" w:color="auto"/>
              <w:bottom w:val="single" w:sz="4" w:space="0" w:color="auto"/>
            </w:tcBorders>
            <w:vAlign w:val="center"/>
          </w:tcPr>
          <w:p w14:paraId="64167C02" w14:textId="61210E28" w:rsidR="00B751CA" w:rsidRDefault="00B751CA" w:rsidP="00A97E20">
            <w:pPr>
              <w:spacing w:line="240" w:lineRule="auto"/>
              <w:jc w:val="center"/>
              <w:rPr>
                <w:bCs/>
                <w:szCs w:val="24"/>
              </w:rPr>
            </w:pPr>
            <w:r>
              <w:rPr>
                <w:bCs/>
                <w:szCs w:val="24"/>
              </w:rPr>
              <w:t>-</w:t>
            </w:r>
            <w:r w:rsidR="00A97E20">
              <w:rPr>
                <w:bCs/>
                <w:szCs w:val="24"/>
              </w:rPr>
              <w:t>6.07 ± 2.82</w:t>
            </w:r>
          </w:p>
        </w:tc>
        <w:tc>
          <w:tcPr>
            <w:tcW w:w="1620" w:type="dxa"/>
            <w:tcBorders>
              <w:top w:val="single" w:sz="4" w:space="0" w:color="auto"/>
              <w:bottom w:val="single" w:sz="4" w:space="0" w:color="auto"/>
            </w:tcBorders>
            <w:vAlign w:val="center"/>
          </w:tcPr>
          <w:p w14:paraId="4DA0356A" w14:textId="2C5988E1" w:rsidR="00B751CA" w:rsidRDefault="00B751CA" w:rsidP="00A97E20">
            <w:pPr>
              <w:spacing w:line="240" w:lineRule="auto"/>
              <w:jc w:val="center"/>
              <w:rPr>
                <w:bCs/>
                <w:szCs w:val="24"/>
              </w:rPr>
            </w:pPr>
            <w:r>
              <w:rPr>
                <w:bCs/>
                <w:szCs w:val="24"/>
              </w:rPr>
              <w:t>-</w:t>
            </w:r>
            <w:r w:rsidR="00A97E20">
              <w:rPr>
                <w:bCs/>
                <w:szCs w:val="24"/>
              </w:rPr>
              <w:t>0.11</w:t>
            </w:r>
            <w:r>
              <w:rPr>
                <w:bCs/>
                <w:szCs w:val="24"/>
              </w:rPr>
              <w:t xml:space="preserve"> ± 0.</w:t>
            </w:r>
            <w:r w:rsidR="00A97E20">
              <w:rPr>
                <w:bCs/>
                <w:szCs w:val="24"/>
              </w:rPr>
              <w:t>29</w:t>
            </w:r>
          </w:p>
        </w:tc>
        <w:tc>
          <w:tcPr>
            <w:tcW w:w="1620" w:type="dxa"/>
            <w:tcBorders>
              <w:top w:val="single" w:sz="4" w:space="0" w:color="auto"/>
              <w:bottom w:val="single" w:sz="4" w:space="0" w:color="auto"/>
            </w:tcBorders>
            <w:vAlign w:val="center"/>
          </w:tcPr>
          <w:p w14:paraId="162DF170" w14:textId="6B6F68E2" w:rsidR="00B751CA" w:rsidRDefault="00B751CA" w:rsidP="00A97E20">
            <w:pPr>
              <w:spacing w:line="240" w:lineRule="auto"/>
              <w:jc w:val="center"/>
              <w:rPr>
                <w:bCs/>
                <w:szCs w:val="24"/>
              </w:rPr>
            </w:pPr>
            <w:r>
              <w:rPr>
                <w:bCs/>
                <w:szCs w:val="24"/>
              </w:rPr>
              <w:t>1</w:t>
            </w:r>
            <w:r w:rsidR="00A97E20">
              <w:rPr>
                <w:bCs/>
                <w:szCs w:val="24"/>
              </w:rPr>
              <w:t>.23</w:t>
            </w:r>
            <w:r>
              <w:rPr>
                <w:bCs/>
                <w:szCs w:val="24"/>
              </w:rPr>
              <w:t xml:space="preserve"> ± 0.4</w:t>
            </w:r>
            <w:r w:rsidR="00A97E20">
              <w:rPr>
                <w:bCs/>
                <w:szCs w:val="24"/>
              </w:rPr>
              <w:t>0</w:t>
            </w:r>
          </w:p>
        </w:tc>
        <w:tc>
          <w:tcPr>
            <w:tcW w:w="1620" w:type="dxa"/>
            <w:tcBorders>
              <w:top w:val="single" w:sz="4" w:space="0" w:color="auto"/>
              <w:bottom w:val="single" w:sz="4" w:space="0" w:color="auto"/>
            </w:tcBorders>
            <w:vAlign w:val="center"/>
          </w:tcPr>
          <w:p w14:paraId="7B940590" w14:textId="399CDE5A" w:rsidR="00B751CA" w:rsidRDefault="00B751CA" w:rsidP="00A97E20">
            <w:pPr>
              <w:spacing w:line="240" w:lineRule="auto"/>
              <w:jc w:val="center"/>
              <w:rPr>
                <w:bCs/>
                <w:szCs w:val="24"/>
              </w:rPr>
            </w:pPr>
            <w:r>
              <w:rPr>
                <w:bCs/>
                <w:szCs w:val="24"/>
              </w:rPr>
              <w:t>0.</w:t>
            </w:r>
            <w:r w:rsidR="00A97E20">
              <w:rPr>
                <w:bCs/>
                <w:szCs w:val="24"/>
              </w:rPr>
              <w:t>21</w:t>
            </w:r>
            <w:r>
              <w:rPr>
                <w:bCs/>
                <w:szCs w:val="24"/>
              </w:rPr>
              <w:t xml:space="preserve"> ± 0.</w:t>
            </w:r>
            <w:r w:rsidR="00A97E20">
              <w:rPr>
                <w:bCs/>
                <w:szCs w:val="24"/>
              </w:rPr>
              <w:t>64</w:t>
            </w:r>
          </w:p>
        </w:tc>
      </w:tr>
    </w:tbl>
    <w:p w14:paraId="0892A080" w14:textId="0E815E48" w:rsidR="00B751CA" w:rsidRDefault="00B751CA" w:rsidP="001A4CCE"/>
    <w:p w14:paraId="140A97CC" w14:textId="49E78A4A" w:rsidR="00A97E20" w:rsidRDefault="00A97E20" w:rsidP="001A4CCE"/>
    <w:p w14:paraId="52B11E7C" w14:textId="77777777" w:rsidR="00FD0D0B" w:rsidRDefault="00FD0D0B" w:rsidP="001A4CCE"/>
    <w:p w14:paraId="342C1385" w14:textId="1F28C5DC" w:rsidR="00A97E20" w:rsidRDefault="00A97E20" w:rsidP="001A4CCE"/>
    <w:p w14:paraId="0DA8CC19" w14:textId="0E3A2188" w:rsidR="00A97E20" w:rsidRDefault="00A97E20" w:rsidP="00A97E20">
      <w:pPr>
        <w:pStyle w:val="Caption"/>
        <w:keepNext/>
      </w:pPr>
      <w:bookmarkStart w:id="549" w:name="_Toc46488247"/>
      <w:r>
        <w:lastRenderedPageBreak/>
        <w:t xml:space="preserve">Table </w:t>
      </w:r>
      <w:r w:rsidR="00CE1AA2">
        <w:fldChar w:fldCharType="begin"/>
      </w:r>
      <w:r w:rsidR="00CE1AA2">
        <w:instrText xml:space="preserve"> SEQ Table \* ARABIC </w:instrText>
      </w:r>
      <w:r w:rsidR="00CE1AA2">
        <w:fldChar w:fldCharType="separate"/>
      </w:r>
      <w:r w:rsidR="0062724E">
        <w:rPr>
          <w:noProof/>
        </w:rPr>
        <w:t>12</w:t>
      </w:r>
      <w:r w:rsidR="00CE1AA2">
        <w:rPr>
          <w:noProof/>
        </w:rPr>
        <w:fldChar w:fldCharType="end"/>
      </w:r>
      <w:r>
        <w:t xml:space="preserve">: </w:t>
      </w:r>
      <w:r w:rsidRPr="00C65F62">
        <w:t>Individual subject Hicks recommendations for the maximum static optimization reserves as well as the average subject static optimization reserves for the right knee and ankle p</w:t>
      </w:r>
      <w:r>
        <w:t>ost</w:t>
      </w:r>
      <w:r w:rsidRPr="00C65F62">
        <w:t xml:space="preserve"> fatigue ACR trials.</w:t>
      </w:r>
      <w:bookmarkEnd w:id="549"/>
    </w:p>
    <w:tbl>
      <w:tblPr>
        <w:tblW w:w="11657" w:type="dxa"/>
        <w:tblLayout w:type="fixed"/>
        <w:tblLook w:val="01E0" w:firstRow="1" w:lastRow="1" w:firstColumn="1" w:lastColumn="1" w:noHBand="0" w:noVBand="0"/>
      </w:tblPr>
      <w:tblGrid>
        <w:gridCol w:w="2240"/>
        <w:gridCol w:w="2242"/>
        <w:gridCol w:w="2242"/>
        <w:gridCol w:w="2691"/>
        <w:gridCol w:w="2242"/>
      </w:tblGrid>
      <w:tr w:rsidR="00A97E20" w:rsidRPr="00BE3A8C" w14:paraId="62ECEC23" w14:textId="77777777" w:rsidTr="00233B57">
        <w:trPr>
          <w:trHeight w:val="432"/>
        </w:trPr>
        <w:tc>
          <w:tcPr>
            <w:tcW w:w="2240" w:type="dxa"/>
            <w:vMerge w:val="restart"/>
            <w:tcBorders>
              <w:top w:val="single" w:sz="4" w:space="0" w:color="auto"/>
            </w:tcBorders>
            <w:vAlign w:val="center"/>
          </w:tcPr>
          <w:p w14:paraId="33AB4994" w14:textId="77777777" w:rsidR="00A97E20" w:rsidRPr="00BE3A8C" w:rsidRDefault="00A97E20" w:rsidP="00775957">
            <w:pPr>
              <w:spacing w:line="240" w:lineRule="auto"/>
              <w:jc w:val="center"/>
              <w:rPr>
                <w:szCs w:val="24"/>
              </w:rPr>
            </w:pPr>
            <w:r>
              <w:rPr>
                <w:szCs w:val="24"/>
              </w:rPr>
              <w:t>Subject</w:t>
            </w:r>
          </w:p>
        </w:tc>
        <w:tc>
          <w:tcPr>
            <w:tcW w:w="4484" w:type="dxa"/>
            <w:gridSpan w:val="2"/>
            <w:tcBorders>
              <w:top w:val="single" w:sz="4" w:space="0" w:color="auto"/>
            </w:tcBorders>
            <w:vAlign w:val="center"/>
          </w:tcPr>
          <w:p w14:paraId="4D3270CE" w14:textId="77777777" w:rsidR="00A97E20" w:rsidRPr="00BE3A8C" w:rsidRDefault="00A97E20" w:rsidP="00775957">
            <w:pPr>
              <w:spacing w:line="240" w:lineRule="auto"/>
              <w:jc w:val="center"/>
              <w:rPr>
                <w:szCs w:val="24"/>
              </w:rPr>
            </w:pPr>
            <w:r>
              <w:rPr>
                <w:szCs w:val="24"/>
              </w:rPr>
              <w:t>Right Knee Angle</w:t>
            </w:r>
          </w:p>
        </w:tc>
        <w:tc>
          <w:tcPr>
            <w:tcW w:w="4933" w:type="dxa"/>
            <w:gridSpan w:val="2"/>
            <w:tcBorders>
              <w:top w:val="single" w:sz="4" w:space="0" w:color="auto"/>
            </w:tcBorders>
            <w:vAlign w:val="center"/>
          </w:tcPr>
          <w:p w14:paraId="231E77F6" w14:textId="77777777" w:rsidR="00A97E20" w:rsidRPr="00BE3A8C" w:rsidRDefault="00A97E20" w:rsidP="00775957">
            <w:pPr>
              <w:spacing w:line="240" w:lineRule="auto"/>
              <w:jc w:val="center"/>
              <w:rPr>
                <w:szCs w:val="24"/>
              </w:rPr>
            </w:pPr>
            <w:r>
              <w:rPr>
                <w:szCs w:val="24"/>
              </w:rPr>
              <w:t>Right Ankle Angle</w:t>
            </w:r>
          </w:p>
        </w:tc>
      </w:tr>
      <w:tr w:rsidR="00A97E20" w:rsidRPr="00BE3A8C" w14:paraId="79BFB2B9" w14:textId="77777777" w:rsidTr="00233B57">
        <w:trPr>
          <w:trHeight w:val="441"/>
        </w:trPr>
        <w:tc>
          <w:tcPr>
            <w:tcW w:w="2240" w:type="dxa"/>
            <w:vMerge/>
            <w:tcBorders>
              <w:bottom w:val="single" w:sz="4" w:space="0" w:color="auto"/>
            </w:tcBorders>
            <w:vAlign w:val="center"/>
          </w:tcPr>
          <w:p w14:paraId="362BD767" w14:textId="77777777" w:rsidR="00A97E20" w:rsidRDefault="00A97E20" w:rsidP="00775957">
            <w:pPr>
              <w:spacing w:line="240" w:lineRule="auto"/>
              <w:jc w:val="center"/>
              <w:rPr>
                <w:szCs w:val="24"/>
              </w:rPr>
            </w:pPr>
          </w:p>
        </w:tc>
        <w:tc>
          <w:tcPr>
            <w:tcW w:w="2242" w:type="dxa"/>
            <w:tcBorders>
              <w:bottom w:val="single" w:sz="4" w:space="0" w:color="auto"/>
            </w:tcBorders>
            <w:vAlign w:val="center"/>
          </w:tcPr>
          <w:p w14:paraId="4AF35858" w14:textId="77777777" w:rsidR="00A97E20" w:rsidRDefault="00A97E20" w:rsidP="00775957">
            <w:pPr>
              <w:spacing w:line="240" w:lineRule="auto"/>
              <w:jc w:val="center"/>
              <w:rPr>
                <w:szCs w:val="24"/>
              </w:rPr>
            </w:pPr>
            <w:r>
              <w:rPr>
                <w:szCs w:val="24"/>
              </w:rPr>
              <w:t>Hicks</w:t>
            </w:r>
          </w:p>
        </w:tc>
        <w:tc>
          <w:tcPr>
            <w:tcW w:w="2242" w:type="dxa"/>
            <w:tcBorders>
              <w:bottom w:val="single" w:sz="4" w:space="0" w:color="auto"/>
            </w:tcBorders>
            <w:vAlign w:val="center"/>
          </w:tcPr>
          <w:p w14:paraId="7490FE35" w14:textId="77777777" w:rsidR="00A97E20" w:rsidRDefault="00A97E20" w:rsidP="00775957">
            <w:pPr>
              <w:spacing w:line="240" w:lineRule="auto"/>
              <w:jc w:val="center"/>
              <w:rPr>
                <w:szCs w:val="24"/>
              </w:rPr>
            </w:pPr>
            <w:r>
              <w:rPr>
                <w:szCs w:val="24"/>
              </w:rPr>
              <w:t>Average</w:t>
            </w:r>
          </w:p>
        </w:tc>
        <w:tc>
          <w:tcPr>
            <w:tcW w:w="2691" w:type="dxa"/>
            <w:tcBorders>
              <w:bottom w:val="single" w:sz="4" w:space="0" w:color="auto"/>
            </w:tcBorders>
            <w:vAlign w:val="center"/>
          </w:tcPr>
          <w:p w14:paraId="79753A13" w14:textId="77777777" w:rsidR="00A97E20" w:rsidRDefault="00A97E20" w:rsidP="00775957">
            <w:pPr>
              <w:spacing w:line="240" w:lineRule="auto"/>
              <w:jc w:val="center"/>
              <w:rPr>
                <w:szCs w:val="24"/>
              </w:rPr>
            </w:pPr>
            <w:r>
              <w:rPr>
                <w:szCs w:val="24"/>
              </w:rPr>
              <w:t>Hicks</w:t>
            </w:r>
          </w:p>
        </w:tc>
        <w:tc>
          <w:tcPr>
            <w:tcW w:w="2242" w:type="dxa"/>
            <w:tcBorders>
              <w:bottom w:val="single" w:sz="4" w:space="0" w:color="auto"/>
            </w:tcBorders>
            <w:vAlign w:val="center"/>
          </w:tcPr>
          <w:p w14:paraId="2141F0CD" w14:textId="77777777" w:rsidR="00A97E20" w:rsidRDefault="00A97E20" w:rsidP="00775957">
            <w:pPr>
              <w:spacing w:line="240" w:lineRule="auto"/>
              <w:jc w:val="center"/>
              <w:rPr>
                <w:szCs w:val="24"/>
              </w:rPr>
            </w:pPr>
            <w:r>
              <w:rPr>
                <w:szCs w:val="24"/>
              </w:rPr>
              <w:t>Average</w:t>
            </w:r>
          </w:p>
        </w:tc>
      </w:tr>
      <w:tr w:rsidR="00A97E20" w:rsidRPr="008B08BE" w14:paraId="79F06472" w14:textId="77777777" w:rsidTr="00233B57">
        <w:trPr>
          <w:trHeight w:val="441"/>
        </w:trPr>
        <w:tc>
          <w:tcPr>
            <w:tcW w:w="2240" w:type="dxa"/>
            <w:tcBorders>
              <w:top w:val="single" w:sz="4" w:space="0" w:color="auto"/>
            </w:tcBorders>
            <w:vAlign w:val="center"/>
          </w:tcPr>
          <w:p w14:paraId="4A3863A2" w14:textId="77777777" w:rsidR="00A97E20" w:rsidRPr="00EF1153" w:rsidRDefault="00A97E20" w:rsidP="00775957">
            <w:pPr>
              <w:spacing w:line="240" w:lineRule="auto"/>
              <w:jc w:val="center"/>
              <w:rPr>
                <w:bCs/>
                <w:szCs w:val="24"/>
              </w:rPr>
            </w:pPr>
            <w:r w:rsidRPr="00EF1153">
              <w:rPr>
                <w:bCs/>
                <w:szCs w:val="24"/>
              </w:rPr>
              <w:t>S01</w:t>
            </w:r>
          </w:p>
        </w:tc>
        <w:tc>
          <w:tcPr>
            <w:tcW w:w="2242" w:type="dxa"/>
            <w:tcBorders>
              <w:top w:val="single" w:sz="4" w:space="0" w:color="auto"/>
            </w:tcBorders>
            <w:vAlign w:val="center"/>
          </w:tcPr>
          <w:p w14:paraId="70532493" w14:textId="133BE365" w:rsidR="00A97E20" w:rsidRPr="00EF1153" w:rsidRDefault="00A97E20" w:rsidP="00775957">
            <w:pPr>
              <w:spacing w:line="240" w:lineRule="auto"/>
              <w:jc w:val="center"/>
              <w:rPr>
                <w:bCs/>
                <w:szCs w:val="24"/>
              </w:rPr>
            </w:pPr>
            <w:r>
              <w:rPr>
                <w:bCs/>
                <w:szCs w:val="24"/>
              </w:rPr>
              <w:t>-8.81</w:t>
            </w:r>
          </w:p>
        </w:tc>
        <w:tc>
          <w:tcPr>
            <w:tcW w:w="2242" w:type="dxa"/>
            <w:tcBorders>
              <w:top w:val="single" w:sz="4" w:space="0" w:color="auto"/>
            </w:tcBorders>
            <w:vAlign w:val="center"/>
          </w:tcPr>
          <w:p w14:paraId="40AF1CBB" w14:textId="486E4F0D" w:rsidR="00A97E20" w:rsidRPr="00EF1153" w:rsidRDefault="00A97E20" w:rsidP="00775957">
            <w:pPr>
              <w:spacing w:line="240" w:lineRule="auto"/>
              <w:jc w:val="center"/>
              <w:rPr>
                <w:bCs/>
                <w:szCs w:val="24"/>
              </w:rPr>
            </w:pPr>
            <w:r>
              <w:rPr>
                <w:bCs/>
                <w:szCs w:val="24"/>
              </w:rPr>
              <w:t>0.01</w:t>
            </w:r>
          </w:p>
        </w:tc>
        <w:tc>
          <w:tcPr>
            <w:tcW w:w="2691" w:type="dxa"/>
            <w:tcBorders>
              <w:top w:val="single" w:sz="4" w:space="0" w:color="auto"/>
            </w:tcBorders>
            <w:vAlign w:val="center"/>
          </w:tcPr>
          <w:p w14:paraId="18EDF931" w14:textId="08954A26" w:rsidR="00A97E20" w:rsidRPr="00EF1153" w:rsidRDefault="00A97E20" w:rsidP="00775957">
            <w:pPr>
              <w:spacing w:line="240" w:lineRule="auto"/>
              <w:jc w:val="center"/>
              <w:rPr>
                <w:bCs/>
                <w:szCs w:val="24"/>
              </w:rPr>
            </w:pPr>
            <w:r>
              <w:rPr>
                <w:bCs/>
                <w:szCs w:val="24"/>
              </w:rPr>
              <w:t>-12.46</w:t>
            </w:r>
          </w:p>
        </w:tc>
        <w:tc>
          <w:tcPr>
            <w:tcW w:w="2242" w:type="dxa"/>
            <w:vAlign w:val="center"/>
          </w:tcPr>
          <w:p w14:paraId="7C7D9CAC" w14:textId="34237C5E" w:rsidR="00A97E20" w:rsidRPr="00EF1153" w:rsidRDefault="00A97E20" w:rsidP="00775957">
            <w:pPr>
              <w:spacing w:line="240" w:lineRule="auto"/>
              <w:jc w:val="center"/>
              <w:rPr>
                <w:bCs/>
                <w:szCs w:val="24"/>
              </w:rPr>
            </w:pPr>
            <w:r>
              <w:rPr>
                <w:bCs/>
                <w:szCs w:val="24"/>
              </w:rPr>
              <w:t>0.00</w:t>
            </w:r>
          </w:p>
        </w:tc>
      </w:tr>
      <w:tr w:rsidR="00A97E20" w:rsidRPr="005A644B" w14:paraId="3C8DB85D" w14:textId="77777777" w:rsidTr="00233B57">
        <w:trPr>
          <w:trHeight w:val="441"/>
        </w:trPr>
        <w:tc>
          <w:tcPr>
            <w:tcW w:w="2240" w:type="dxa"/>
            <w:vAlign w:val="center"/>
          </w:tcPr>
          <w:p w14:paraId="164A7442" w14:textId="77777777" w:rsidR="00A97E20" w:rsidRPr="00EF1153" w:rsidRDefault="00A97E20" w:rsidP="00775957">
            <w:pPr>
              <w:spacing w:line="240" w:lineRule="auto"/>
              <w:jc w:val="center"/>
              <w:rPr>
                <w:bCs/>
                <w:szCs w:val="24"/>
              </w:rPr>
            </w:pPr>
            <w:r w:rsidRPr="00EF1153">
              <w:rPr>
                <w:bCs/>
                <w:szCs w:val="24"/>
              </w:rPr>
              <w:t>S02</w:t>
            </w:r>
          </w:p>
        </w:tc>
        <w:tc>
          <w:tcPr>
            <w:tcW w:w="2242" w:type="dxa"/>
            <w:vAlign w:val="center"/>
          </w:tcPr>
          <w:p w14:paraId="415AD1C8" w14:textId="76DFA605" w:rsidR="00A97E20" w:rsidRPr="00EF1153" w:rsidRDefault="00A97E20" w:rsidP="00775957">
            <w:pPr>
              <w:spacing w:line="240" w:lineRule="auto"/>
              <w:jc w:val="center"/>
              <w:rPr>
                <w:bCs/>
                <w:szCs w:val="24"/>
              </w:rPr>
            </w:pPr>
            <w:r>
              <w:rPr>
                <w:bCs/>
                <w:szCs w:val="24"/>
              </w:rPr>
              <w:t>-0.32</w:t>
            </w:r>
          </w:p>
        </w:tc>
        <w:tc>
          <w:tcPr>
            <w:tcW w:w="2242" w:type="dxa"/>
            <w:vAlign w:val="center"/>
          </w:tcPr>
          <w:p w14:paraId="542EBC46" w14:textId="66185DD8" w:rsidR="00A97E20" w:rsidRPr="00EF1153" w:rsidRDefault="00A97E20" w:rsidP="00775957">
            <w:pPr>
              <w:spacing w:line="240" w:lineRule="auto"/>
              <w:jc w:val="center"/>
              <w:rPr>
                <w:bCs/>
                <w:szCs w:val="24"/>
              </w:rPr>
            </w:pPr>
            <w:r>
              <w:rPr>
                <w:bCs/>
                <w:szCs w:val="24"/>
              </w:rPr>
              <w:t>0.02</w:t>
            </w:r>
          </w:p>
        </w:tc>
        <w:tc>
          <w:tcPr>
            <w:tcW w:w="2691" w:type="dxa"/>
            <w:vAlign w:val="center"/>
          </w:tcPr>
          <w:p w14:paraId="1FF9A25F" w14:textId="59C866C3" w:rsidR="00A97E20" w:rsidRPr="00EF1153" w:rsidRDefault="00A97E20" w:rsidP="00775957">
            <w:pPr>
              <w:spacing w:line="240" w:lineRule="auto"/>
              <w:jc w:val="center"/>
              <w:rPr>
                <w:bCs/>
                <w:szCs w:val="24"/>
              </w:rPr>
            </w:pPr>
            <w:r>
              <w:rPr>
                <w:bCs/>
                <w:szCs w:val="24"/>
              </w:rPr>
              <w:t>-0.05</w:t>
            </w:r>
          </w:p>
        </w:tc>
        <w:tc>
          <w:tcPr>
            <w:tcW w:w="2242" w:type="dxa"/>
            <w:vAlign w:val="center"/>
          </w:tcPr>
          <w:p w14:paraId="46D6E14A" w14:textId="2F7246A5" w:rsidR="00A97E20" w:rsidRPr="00EF1153" w:rsidRDefault="00A97E20" w:rsidP="00775957">
            <w:pPr>
              <w:spacing w:line="240" w:lineRule="auto"/>
              <w:jc w:val="center"/>
              <w:rPr>
                <w:bCs/>
                <w:szCs w:val="24"/>
              </w:rPr>
            </w:pPr>
            <w:r>
              <w:rPr>
                <w:bCs/>
                <w:szCs w:val="24"/>
              </w:rPr>
              <w:t>0.01</w:t>
            </w:r>
          </w:p>
        </w:tc>
      </w:tr>
      <w:tr w:rsidR="00A97E20" w:rsidRPr="008B08BE" w14:paraId="256EE53F" w14:textId="77777777" w:rsidTr="00233B57">
        <w:trPr>
          <w:trHeight w:val="441"/>
        </w:trPr>
        <w:tc>
          <w:tcPr>
            <w:tcW w:w="2240" w:type="dxa"/>
            <w:vAlign w:val="center"/>
          </w:tcPr>
          <w:p w14:paraId="23E69184" w14:textId="77777777" w:rsidR="00A97E20" w:rsidRPr="00EF1153" w:rsidRDefault="00A97E20" w:rsidP="00775957">
            <w:pPr>
              <w:spacing w:line="240" w:lineRule="auto"/>
              <w:jc w:val="center"/>
              <w:rPr>
                <w:bCs/>
                <w:szCs w:val="24"/>
              </w:rPr>
            </w:pPr>
            <w:r w:rsidRPr="00EF1153">
              <w:rPr>
                <w:bCs/>
                <w:szCs w:val="24"/>
              </w:rPr>
              <w:t>S03</w:t>
            </w:r>
          </w:p>
        </w:tc>
        <w:tc>
          <w:tcPr>
            <w:tcW w:w="2242" w:type="dxa"/>
            <w:vAlign w:val="center"/>
          </w:tcPr>
          <w:p w14:paraId="5F69449A" w14:textId="5C45E674" w:rsidR="00A97E20" w:rsidRPr="00EF1153" w:rsidRDefault="00A97E20" w:rsidP="00775957">
            <w:pPr>
              <w:spacing w:line="240" w:lineRule="auto"/>
              <w:jc w:val="center"/>
              <w:rPr>
                <w:bCs/>
                <w:szCs w:val="24"/>
              </w:rPr>
            </w:pPr>
            <w:r>
              <w:rPr>
                <w:bCs/>
                <w:szCs w:val="24"/>
              </w:rPr>
              <w:t>-7.17</w:t>
            </w:r>
          </w:p>
        </w:tc>
        <w:tc>
          <w:tcPr>
            <w:tcW w:w="2242" w:type="dxa"/>
            <w:vAlign w:val="center"/>
          </w:tcPr>
          <w:p w14:paraId="6479A501" w14:textId="5F9FDAE9" w:rsidR="00A97E20" w:rsidRPr="00EF1153" w:rsidRDefault="00A97E20" w:rsidP="00775957">
            <w:pPr>
              <w:spacing w:line="240" w:lineRule="auto"/>
              <w:jc w:val="center"/>
              <w:rPr>
                <w:bCs/>
                <w:szCs w:val="24"/>
              </w:rPr>
            </w:pPr>
            <w:r>
              <w:rPr>
                <w:bCs/>
                <w:szCs w:val="24"/>
              </w:rPr>
              <w:t>0.00</w:t>
            </w:r>
          </w:p>
        </w:tc>
        <w:tc>
          <w:tcPr>
            <w:tcW w:w="2691" w:type="dxa"/>
            <w:vAlign w:val="center"/>
          </w:tcPr>
          <w:p w14:paraId="29BC0822" w14:textId="1EED45D1" w:rsidR="00A97E20" w:rsidRPr="00EF1153" w:rsidRDefault="00A97E20" w:rsidP="00775957">
            <w:pPr>
              <w:spacing w:line="240" w:lineRule="auto"/>
              <w:jc w:val="center"/>
              <w:rPr>
                <w:bCs/>
                <w:szCs w:val="24"/>
              </w:rPr>
            </w:pPr>
            <w:r>
              <w:rPr>
                <w:bCs/>
                <w:szCs w:val="24"/>
              </w:rPr>
              <w:t>-8.68</w:t>
            </w:r>
          </w:p>
        </w:tc>
        <w:tc>
          <w:tcPr>
            <w:tcW w:w="2242" w:type="dxa"/>
            <w:vAlign w:val="center"/>
          </w:tcPr>
          <w:p w14:paraId="2D90C1FD" w14:textId="697A140C" w:rsidR="00A97E20" w:rsidRPr="00EF1153" w:rsidRDefault="00A97E20" w:rsidP="00775957">
            <w:pPr>
              <w:spacing w:line="240" w:lineRule="auto"/>
              <w:jc w:val="center"/>
              <w:rPr>
                <w:bCs/>
                <w:szCs w:val="24"/>
              </w:rPr>
            </w:pPr>
            <w:r>
              <w:rPr>
                <w:bCs/>
                <w:szCs w:val="24"/>
              </w:rPr>
              <w:t>0.00</w:t>
            </w:r>
          </w:p>
        </w:tc>
      </w:tr>
      <w:tr w:rsidR="00A97E20" w:rsidRPr="005A644B" w14:paraId="06E00444" w14:textId="77777777" w:rsidTr="00233B57">
        <w:trPr>
          <w:trHeight w:val="441"/>
        </w:trPr>
        <w:tc>
          <w:tcPr>
            <w:tcW w:w="2240" w:type="dxa"/>
            <w:vAlign w:val="center"/>
          </w:tcPr>
          <w:p w14:paraId="2A5D6FAA" w14:textId="77777777" w:rsidR="00A97E20" w:rsidRPr="00EF1153" w:rsidRDefault="00A97E20" w:rsidP="00775957">
            <w:pPr>
              <w:spacing w:line="240" w:lineRule="auto"/>
              <w:jc w:val="center"/>
              <w:rPr>
                <w:bCs/>
                <w:szCs w:val="24"/>
              </w:rPr>
            </w:pPr>
            <w:r w:rsidRPr="00EF1153">
              <w:rPr>
                <w:bCs/>
                <w:szCs w:val="24"/>
              </w:rPr>
              <w:t>S05</w:t>
            </w:r>
          </w:p>
        </w:tc>
        <w:tc>
          <w:tcPr>
            <w:tcW w:w="2242" w:type="dxa"/>
            <w:vAlign w:val="center"/>
          </w:tcPr>
          <w:p w14:paraId="5D919510" w14:textId="06F7449D" w:rsidR="00A97E20" w:rsidRPr="00EF1153" w:rsidRDefault="00A97E20" w:rsidP="00775957">
            <w:pPr>
              <w:spacing w:line="240" w:lineRule="auto"/>
              <w:jc w:val="center"/>
              <w:rPr>
                <w:bCs/>
                <w:szCs w:val="24"/>
              </w:rPr>
            </w:pPr>
            <w:r>
              <w:rPr>
                <w:bCs/>
                <w:szCs w:val="24"/>
              </w:rPr>
              <w:t>-5.03</w:t>
            </w:r>
          </w:p>
        </w:tc>
        <w:tc>
          <w:tcPr>
            <w:tcW w:w="2242" w:type="dxa"/>
            <w:vAlign w:val="center"/>
          </w:tcPr>
          <w:p w14:paraId="35106B84" w14:textId="51A0CF1D" w:rsidR="00A97E20" w:rsidRPr="00EF1153" w:rsidRDefault="00A97E20" w:rsidP="00775957">
            <w:pPr>
              <w:spacing w:line="240" w:lineRule="auto"/>
              <w:jc w:val="center"/>
              <w:rPr>
                <w:bCs/>
                <w:szCs w:val="24"/>
              </w:rPr>
            </w:pPr>
            <w:r>
              <w:rPr>
                <w:bCs/>
                <w:szCs w:val="24"/>
              </w:rPr>
              <w:t>0.01</w:t>
            </w:r>
          </w:p>
        </w:tc>
        <w:tc>
          <w:tcPr>
            <w:tcW w:w="2691" w:type="dxa"/>
            <w:vAlign w:val="center"/>
          </w:tcPr>
          <w:p w14:paraId="51F98596" w14:textId="3AAE2FDC" w:rsidR="00A97E20" w:rsidRPr="00EF1153" w:rsidRDefault="00A97E20" w:rsidP="00775957">
            <w:pPr>
              <w:spacing w:line="240" w:lineRule="auto"/>
              <w:jc w:val="center"/>
              <w:rPr>
                <w:bCs/>
                <w:szCs w:val="24"/>
              </w:rPr>
            </w:pPr>
            <w:r>
              <w:rPr>
                <w:bCs/>
                <w:szCs w:val="24"/>
              </w:rPr>
              <w:t>-10.75</w:t>
            </w:r>
          </w:p>
        </w:tc>
        <w:tc>
          <w:tcPr>
            <w:tcW w:w="2242" w:type="dxa"/>
            <w:vAlign w:val="center"/>
          </w:tcPr>
          <w:p w14:paraId="6C86B524" w14:textId="3D11CEEC" w:rsidR="00A97E20" w:rsidRPr="00EF1153" w:rsidRDefault="00A97E20" w:rsidP="00775957">
            <w:pPr>
              <w:spacing w:line="240" w:lineRule="auto"/>
              <w:jc w:val="center"/>
              <w:rPr>
                <w:bCs/>
                <w:szCs w:val="24"/>
              </w:rPr>
            </w:pPr>
            <w:r>
              <w:rPr>
                <w:bCs/>
                <w:szCs w:val="24"/>
              </w:rPr>
              <w:t>0.00</w:t>
            </w:r>
          </w:p>
        </w:tc>
      </w:tr>
      <w:tr w:rsidR="00A97E20" w14:paraId="3BD2C20F" w14:textId="77777777" w:rsidTr="00233B57">
        <w:trPr>
          <w:trHeight w:val="441"/>
        </w:trPr>
        <w:tc>
          <w:tcPr>
            <w:tcW w:w="2240" w:type="dxa"/>
            <w:vAlign w:val="center"/>
          </w:tcPr>
          <w:p w14:paraId="5B10649E" w14:textId="77777777" w:rsidR="00A97E20" w:rsidRPr="00EF1153" w:rsidRDefault="00A97E20" w:rsidP="00775957">
            <w:pPr>
              <w:spacing w:line="240" w:lineRule="auto"/>
              <w:jc w:val="center"/>
              <w:rPr>
                <w:bCs/>
                <w:szCs w:val="24"/>
              </w:rPr>
            </w:pPr>
            <w:r w:rsidRPr="00EF1153">
              <w:rPr>
                <w:bCs/>
                <w:szCs w:val="24"/>
              </w:rPr>
              <w:t>S06</w:t>
            </w:r>
          </w:p>
        </w:tc>
        <w:tc>
          <w:tcPr>
            <w:tcW w:w="2242" w:type="dxa"/>
            <w:vAlign w:val="center"/>
          </w:tcPr>
          <w:p w14:paraId="1EF0D8EB" w14:textId="1F7CF258" w:rsidR="00A97E20" w:rsidRPr="00EF1153" w:rsidRDefault="00A97E20" w:rsidP="00775957">
            <w:pPr>
              <w:spacing w:line="240" w:lineRule="auto"/>
              <w:jc w:val="center"/>
              <w:rPr>
                <w:bCs/>
                <w:szCs w:val="24"/>
              </w:rPr>
            </w:pPr>
            <w:r>
              <w:rPr>
                <w:bCs/>
                <w:szCs w:val="24"/>
              </w:rPr>
              <w:t>-0.09</w:t>
            </w:r>
          </w:p>
        </w:tc>
        <w:tc>
          <w:tcPr>
            <w:tcW w:w="2242" w:type="dxa"/>
            <w:vAlign w:val="center"/>
          </w:tcPr>
          <w:p w14:paraId="18BE68D8" w14:textId="3E459B26" w:rsidR="00A97E20" w:rsidRPr="00EF1153" w:rsidRDefault="00A97E20" w:rsidP="00775957">
            <w:pPr>
              <w:spacing w:line="240" w:lineRule="auto"/>
              <w:jc w:val="center"/>
              <w:rPr>
                <w:bCs/>
                <w:szCs w:val="24"/>
              </w:rPr>
            </w:pPr>
            <w:r>
              <w:rPr>
                <w:bCs/>
                <w:szCs w:val="24"/>
              </w:rPr>
              <w:t>0.02</w:t>
            </w:r>
          </w:p>
        </w:tc>
        <w:tc>
          <w:tcPr>
            <w:tcW w:w="2691" w:type="dxa"/>
            <w:vAlign w:val="center"/>
          </w:tcPr>
          <w:p w14:paraId="5BC8E628" w14:textId="338FEF59" w:rsidR="00A97E20" w:rsidRPr="00EF1153" w:rsidRDefault="00A97E20" w:rsidP="00775957">
            <w:pPr>
              <w:spacing w:line="240" w:lineRule="auto"/>
              <w:jc w:val="center"/>
              <w:rPr>
                <w:bCs/>
                <w:szCs w:val="24"/>
              </w:rPr>
            </w:pPr>
            <w:r>
              <w:rPr>
                <w:bCs/>
                <w:szCs w:val="24"/>
              </w:rPr>
              <w:t>-0.02</w:t>
            </w:r>
          </w:p>
        </w:tc>
        <w:tc>
          <w:tcPr>
            <w:tcW w:w="2242" w:type="dxa"/>
            <w:vAlign w:val="center"/>
          </w:tcPr>
          <w:p w14:paraId="45327581" w14:textId="19411348" w:rsidR="00A97E20" w:rsidRPr="00EF1153" w:rsidRDefault="00A97E20" w:rsidP="00775957">
            <w:pPr>
              <w:spacing w:line="240" w:lineRule="auto"/>
              <w:jc w:val="center"/>
              <w:rPr>
                <w:bCs/>
                <w:szCs w:val="24"/>
              </w:rPr>
            </w:pPr>
            <w:r>
              <w:rPr>
                <w:bCs/>
                <w:szCs w:val="24"/>
              </w:rPr>
              <w:t>0.01</w:t>
            </w:r>
          </w:p>
        </w:tc>
      </w:tr>
      <w:tr w:rsidR="00A97E20" w14:paraId="23CEC08F" w14:textId="77777777" w:rsidTr="00233B57">
        <w:trPr>
          <w:trHeight w:val="441"/>
        </w:trPr>
        <w:tc>
          <w:tcPr>
            <w:tcW w:w="2240" w:type="dxa"/>
            <w:vAlign w:val="center"/>
          </w:tcPr>
          <w:p w14:paraId="1F6B9E61" w14:textId="77777777" w:rsidR="00A97E20" w:rsidRPr="00EF1153" w:rsidRDefault="00A97E20" w:rsidP="00775957">
            <w:pPr>
              <w:spacing w:line="240" w:lineRule="auto"/>
              <w:jc w:val="center"/>
              <w:rPr>
                <w:bCs/>
                <w:szCs w:val="24"/>
              </w:rPr>
            </w:pPr>
            <w:r w:rsidRPr="00EF1153">
              <w:rPr>
                <w:bCs/>
                <w:szCs w:val="24"/>
              </w:rPr>
              <w:t>S07</w:t>
            </w:r>
          </w:p>
        </w:tc>
        <w:tc>
          <w:tcPr>
            <w:tcW w:w="2242" w:type="dxa"/>
            <w:vAlign w:val="center"/>
          </w:tcPr>
          <w:p w14:paraId="7EA7BC69" w14:textId="40CB32BB" w:rsidR="00A97E20" w:rsidRPr="00EF1153" w:rsidRDefault="00A97E20" w:rsidP="00775957">
            <w:pPr>
              <w:spacing w:line="240" w:lineRule="auto"/>
              <w:jc w:val="center"/>
              <w:rPr>
                <w:bCs/>
                <w:szCs w:val="24"/>
              </w:rPr>
            </w:pPr>
            <w:r>
              <w:rPr>
                <w:bCs/>
                <w:szCs w:val="24"/>
              </w:rPr>
              <w:t>-4.86</w:t>
            </w:r>
          </w:p>
        </w:tc>
        <w:tc>
          <w:tcPr>
            <w:tcW w:w="2242" w:type="dxa"/>
            <w:vAlign w:val="center"/>
          </w:tcPr>
          <w:p w14:paraId="03F40BCC" w14:textId="4656A7A6" w:rsidR="00A97E20" w:rsidRPr="00EF1153" w:rsidRDefault="00A97E20" w:rsidP="00775957">
            <w:pPr>
              <w:spacing w:line="240" w:lineRule="auto"/>
              <w:jc w:val="center"/>
              <w:rPr>
                <w:bCs/>
                <w:szCs w:val="24"/>
              </w:rPr>
            </w:pPr>
            <w:r>
              <w:rPr>
                <w:bCs/>
                <w:szCs w:val="24"/>
              </w:rPr>
              <w:t>0.00</w:t>
            </w:r>
          </w:p>
        </w:tc>
        <w:tc>
          <w:tcPr>
            <w:tcW w:w="2691" w:type="dxa"/>
            <w:vAlign w:val="center"/>
          </w:tcPr>
          <w:p w14:paraId="44754A21" w14:textId="36773E36" w:rsidR="00A97E20" w:rsidRPr="00EF1153" w:rsidRDefault="00A97E20" w:rsidP="00775957">
            <w:pPr>
              <w:spacing w:line="240" w:lineRule="auto"/>
              <w:jc w:val="center"/>
              <w:rPr>
                <w:bCs/>
                <w:szCs w:val="24"/>
              </w:rPr>
            </w:pPr>
            <w:r>
              <w:rPr>
                <w:bCs/>
                <w:szCs w:val="24"/>
              </w:rPr>
              <w:t>-5.21</w:t>
            </w:r>
          </w:p>
        </w:tc>
        <w:tc>
          <w:tcPr>
            <w:tcW w:w="2242" w:type="dxa"/>
            <w:vAlign w:val="center"/>
          </w:tcPr>
          <w:p w14:paraId="62A9B698" w14:textId="565664EC" w:rsidR="00A97E20" w:rsidRPr="00EF1153" w:rsidRDefault="00A97E20" w:rsidP="00775957">
            <w:pPr>
              <w:spacing w:line="240" w:lineRule="auto"/>
              <w:jc w:val="center"/>
              <w:rPr>
                <w:bCs/>
                <w:szCs w:val="24"/>
              </w:rPr>
            </w:pPr>
            <w:r>
              <w:rPr>
                <w:bCs/>
                <w:szCs w:val="24"/>
              </w:rPr>
              <w:t>0.00</w:t>
            </w:r>
          </w:p>
        </w:tc>
      </w:tr>
      <w:tr w:rsidR="00A97E20" w14:paraId="7AACC3AB" w14:textId="77777777" w:rsidTr="00233B57">
        <w:trPr>
          <w:trHeight w:val="441"/>
        </w:trPr>
        <w:tc>
          <w:tcPr>
            <w:tcW w:w="2240" w:type="dxa"/>
            <w:vAlign w:val="center"/>
          </w:tcPr>
          <w:p w14:paraId="4DBDF189" w14:textId="77777777" w:rsidR="00A97E20" w:rsidRPr="00EF1153" w:rsidRDefault="00A97E20" w:rsidP="00775957">
            <w:pPr>
              <w:spacing w:line="240" w:lineRule="auto"/>
              <w:jc w:val="center"/>
              <w:rPr>
                <w:bCs/>
                <w:szCs w:val="24"/>
              </w:rPr>
            </w:pPr>
            <w:r w:rsidRPr="00EF1153">
              <w:rPr>
                <w:bCs/>
                <w:szCs w:val="24"/>
              </w:rPr>
              <w:t>S08</w:t>
            </w:r>
          </w:p>
        </w:tc>
        <w:tc>
          <w:tcPr>
            <w:tcW w:w="2242" w:type="dxa"/>
            <w:vAlign w:val="center"/>
          </w:tcPr>
          <w:p w14:paraId="0AE7E878" w14:textId="2B957480" w:rsidR="00A97E20" w:rsidRPr="00EF1153" w:rsidRDefault="00A97E20" w:rsidP="00775957">
            <w:pPr>
              <w:spacing w:line="240" w:lineRule="auto"/>
              <w:jc w:val="center"/>
              <w:rPr>
                <w:bCs/>
                <w:szCs w:val="24"/>
              </w:rPr>
            </w:pPr>
            <w:r>
              <w:rPr>
                <w:bCs/>
                <w:szCs w:val="24"/>
              </w:rPr>
              <w:t>-10.00</w:t>
            </w:r>
          </w:p>
        </w:tc>
        <w:tc>
          <w:tcPr>
            <w:tcW w:w="2242" w:type="dxa"/>
            <w:vAlign w:val="center"/>
          </w:tcPr>
          <w:p w14:paraId="7DCDF2F2" w14:textId="64872588" w:rsidR="00A97E20" w:rsidRPr="00EF1153" w:rsidRDefault="00A97E20" w:rsidP="00775957">
            <w:pPr>
              <w:spacing w:line="240" w:lineRule="auto"/>
              <w:jc w:val="center"/>
              <w:rPr>
                <w:bCs/>
                <w:szCs w:val="24"/>
              </w:rPr>
            </w:pPr>
            <w:r>
              <w:rPr>
                <w:bCs/>
                <w:szCs w:val="24"/>
              </w:rPr>
              <w:t>0.01</w:t>
            </w:r>
          </w:p>
        </w:tc>
        <w:tc>
          <w:tcPr>
            <w:tcW w:w="2691" w:type="dxa"/>
            <w:vAlign w:val="center"/>
          </w:tcPr>
          <w:p w14:paraId="60EE2652" w14:textId="17172167" w:rsidR="00A97E20" w:rsidRPr="00EF1153" w:rsidRDefault="00073008" w:rsidP="00775957">
            <w:pPr>
              <w:spacing w:line="240" w:lineRule="auto"/>
              <w:jc w:val="center"/>
              <w:rPr>
                <w:bCs/>
                <w:szCs w:val="24"/>
              </w:rPr>
            </w:pPr>
            <w:r>
              <w:rPr>
                <w:bCs/>
                <w:szCs w:val="24"/>
              </w:rPr>
              <w:t>-14.11</w:t>
            </w:r>
          </w:p>
        </w:tc>
        <w:tc>
          <w:tcPr>
            <w:tcW w:w="2242" w:type="dxa"/>
            <w:vAlign w:val="center"/>
          </w:tcPr>
          <w:p w14:paraId="2B411419" w14:textId="75F42C73" w:rsidR="00A97E20" w:rsidRPr="00EF1153" w:rsidRDefault="00073008" w:rsidP="00775957">
            <w:pPr>
              <w:spacing w:line="240" w:lineRule="auto"/>
              <w:jc w:val="center"/>
              <w:rPr>
                <w:bCs/>
                <w:szCs w:val="24"/>
              </w:rPr>
            </w:pPr>
            <w:r>
              <w:rPr>
                <w:bCs/>
                <w:szCs w:val="24"/>
              </w:rPr>
              <w:t>-0.01</w:t>
            </w:r>
          </w:p>
        </w:tc>
      </w:tr>
      <w:tr w:rsidR="00A97E20" w14:paraId="71203E9B" w14:textId="77777777" w:rsidTr="00233B57">
        <w:trPr>
          <w:trHeight w:val="441"/>
        </w:trPr>
        <w:tc>
          <w:tcPr>
            <w:tcW w:w="2240" w:type="dxa"/>
            <w:vAlign w:val="center"/>
          </w:tcPr>
          <w:p w14:paraId="50DB66FD" w14:textId="77777777" w:rsidR="00A97E20" w:rsidRPr="00EF1153" w:rsidRDefault="00A97E20" w:rsidP="00775957">
            <w:pPr>
              <w:spacing w:line="240" w:lineRule="auto"/>
              <w:jc w:val="center"/>
              <w:rPr>
                <w:bCs/>
                <w:szCs w:val="24"/>
              </w:rPr>
            </w:pPr>
            <w:r w:rsidRPr="00EF1153">
              <w:rPr>
                <w:bCs/>
                <w:szCs w:val="24"/>
              </w:rPr>
              <w:t>S09</w:t>
            </w:r>
          </w:p>
        </w:tc>
        <w:tc>
          <w:tcPr>
            <w:tcW w:w="2242" w:type="dxa"/>
            <w:vAlign w:val="center"/>
          </w:tcPr>
          <w:p w14:paraId="0C0AD918" w14:textId="33B311EC" w:rsidR="00A97E20" w:rsidRPr="00EF1153" w:rsidRDefault="00073008" w:rsidP="00775957">
            <w:pPr>
              <w:spacing w:line="240" w:lineRule="auto"/>
              <w:jc w:val="center"/>
              <w:rPr>
                <w:bCs/>
                <w:szCs w:val="24"/>
              </w:rPr>
            </w:pPr>
            <w:r>
              <w:rPr>
                <w:bCs/>
                <w:szCs w:val="24"/>
              </w:rPr>
              <w:t>-7.31</w:t>
            </w:r>
          </w:p>
        </w:tc>
        <w:tc>
          <w:tcPr>
            <w:tcW w:w="2242" w:type="dxa"/>
            <w:vAlign w:val="center"/>
          </w:tcPr>
          <w:p w14:paraId="173737C0" w14:textId="004AA895" w:rsidR="00A97E20" w:rsidRPr="00EF1153" w:rsidRDefault="00073008" w:rsidP="00775957">
            <w:pPr>
              <w:spacing w:line="240" w:lineRule="auto"/>
              <w:jc w:val="center"/>
              <w:rPr>
                <w:bCs/>
                <w:szCs w:val="24"/>
              </w:rPr>
            </w:pPr>
            <w:r>
              <w:rPr>
                <w:bCs/>
                <w:szCs w:val="24"/>
              </w:rPr>
              <w:t>0.01</w:t>
            </w:r>
          </w:p>
        </w:tc>
        <w:tc>
          <w:tcPr>
            <w:tcW w:w="2691" w:type="dxa"/>
            <w:vAlign w:val="center"/>
          </w:tcPr>
          <w:p w14:paraId="3C6285E9" w14:textId="3F096E55" w:rsidR="00A97E20" w:rsidRPr="00EF1153" w:rsidRDefault="00073008" w:rsidP="00775957">
            <w:pPr>
              <w:spacing w:line="240" w:lineRule="auto"/>
              <w:jc w:val="center"/>
              <w:rPr>
                <w:bCs/>
                <w:szCs w:val="24"/>
              </w:rPr>
            </w:pPr>
            <w:r>
              <w:rPr>
                <w:bCs/>
                <w:szCs w:val="24"/>
              </w:rPr>
              <w:t>-6.21</w:t>
            </w:r>
          </w:p>
        </w:tc>
        <w:tc>
          <w:tcPr>
            <w:tcW w:w="2242" w:type="dxa"/>
            <w:vAlign w:val="center"/>
          </w:tcPr>
          <w:p w14:paraId="2AB80839" w14:textId="63604E89" w:rsidR="00A97E20" w:rsidRPr="00EF1153" w:rsidRDefault="00073008" w:rsidP="00775957">
            <w:pPr>
              <w:spacing w:line="240" w:lineRule="auto"/>
              <w:jc w:val="center"/>
              <w:rPr>
                <w:bCs/>
                <w:szCs w:val="24"/>
              </w:rPr>
            </w:pPr>
            <w:r>
              <w:rPr>
                <w:bCs/>
                <w:szCs w:val="24"/>
              </w:rPr>
              <w:t>0.00</w:t>
            </w:r>
          </w:p>
        </w:tc>
      </w:tr>
      <w:tr w:rsidR="00A97E20" w14:paraId="6120F564" w14:textId="77777777" w:rsidTr="00233B57">
        <w:trPr>
          <w:trHeight w:val="441"/>
        </w:trPr>
        <w:tc>
          <w:tcPr>
            <w:tcW w:w="2240" w:type="dxa"/>
            <w:vAlign w:val="center"/>
          </w:tcPr>
          <w:p w14:paraId="7D0EC095" w14:textId="77777777" w:rsidR="00A97E20" w:rsidRPr="00EF1153" w:rsidRDefault="00A97E20" w:rsidP="00775957">
            <w:pPr>
              <w:spacing w:line="240" w:lineRule="auto"/>
              <w:jc w:val="center"/>
              <w:rPr>
                <w:bCs/>
                <w:szCs w:val="24"/>
              </w:rPr>
            </w:pPr>
            <w:r w:rsidRPr="00EF1153">
              <w:rPr>
                <w:bCs/>
                <w:szCs w:val="24"/>
              </w:rPr>
              <w:t>S10</w:t>
            </w:r>
          </w:p>
        </w:tc>
        <w:tc>
          <w:tcPr>
            <w:tcW w:w="2242" w:type="dxa"/>
            <w:vAlign w:val="center"/>
          </w:tcPr>
          <w:p w14:paraId="39FF1322" w14:textId="3A42BE96" w:rsidR="00A97E20" w:rsidRPr="00EF1153" w:rsidRDefault="00073008" w:rsidP="00775957">
            <w:pPr>
              <w:spacing w:line="240" w:lineRule="auto"/>
              <w:jc w:val="center"/>
              <w:rPr>
                <w:bCs/>
                <w:szCs w:val="24"/>
              </w:rPr>
            </w:pPr>
            <w:r>
              <w:rPr>
                <w:bCs/>
                <w:szCs w:val="24"/>
              </w:rPr>
              <w:t>-10.54</w:t>
            </w:r>
          </w:p>
        </w:tc>
        <w:tc>
          <w:tcPr>
            <w:tcW w:w="2242" w:type="dxa"/>
            <w:vAlign w:val="center"/>
          </w:tcPr>
          <w:p w14:paraId="098DD4B3" w14:textId="7DF5026B" w:rsidR="00A97E20" w:rsidRPr="00EF1153" w:rsidRDefault="00073008" w:rsidP="00775957">
            <w:pPr>
              <w:spacing w:line="240" w:lineRule="auto"/>
              <w:jc w:val="center"/>
              <w:rPr>
                <w:bCs/>
                <w:szCs w:val="24"/>
              </w:rPr>
            </w:pPr>
            <w:r>
              <w:rPr>
                <w:bCs/>
                <w:szCs w:val="24"/>
              </w:rPr>
              <w:t>0.00</w:t>
            </w:r>
          </w:p>
        </w:tc>
        <w:tc>
          <w:tcPr>
            <w:tcW w:w="2691" w:type="dxa"/>
            <w:vAlign w:val="center"/>
          </w:tcPr>
          <w:p w14:paraId="2125863C" w14:textId="22100CA2" w:rsidR="00A97E20" w:rsidRPr="00EF1153" w:rsidRDefault="00073008" w:rsidP="00775957">
            <w:pPr>
              <w:spacing w:line="240" w:lineRule="auto"/>
              <w:jc w:val="center"/>
              <w:rPr>
                <w:bCs/>
                <w:szCs w:val="24"/>
              </w:rPr>
            </w:pPr>
            <w:r>
              <w:rPr>
                <w:bCs/>
                <w:szCs w:val="24"/>
              </w:rPr>
              <w:t>-10.55</w:t>
            </w:r>
          </w:p>
        </w:tc>
        <w:tc>
          <w:tcPr>
            <w:tcW w:w="2242" w:type="dxa"/>
            <w:vAlign w:val="center"/>
          </w:tcPr>
          <w:p w14:paraId="379B6FE8" w14:textId="10D01D46" w:rsidR="00A97E20" w:rsidRPr="00EF1153" w:rsidRDefault="00073008" w:rsidP="00775957">
            <w:pPr>
              <w:spacing w:line="240" w:lineRule="auto"/>
              <w:jc w:val="center"/>
              <w:rPr>
                <w:bCs/>
                <w:szCs w:val="24"/>
              </w:rPr>
            </w:pPr>
            <w:r>
              <w:rPr>
                <w:bCs/>
                <w:szCs w:val="24"/>
              </w:rPr>
              <w:t>0.00</w:t>
            </w:r>
          </w:p>
        </w:tc>
      </w:tr>
      <w:tr w:rsidR="00A97E20" w14:paraId="3AF3F6F8" w14:textId="77777777" w:rsidTr="00233B57">
        <w:trPr>
          <w:trHeight w:val="441"/>
        </w:trPr>
        <w:tc>
          <w:tcPr>
            <w:tcW w:w="2240" w:type="dxa"/>
            <w:vAlign w:val="center"/>
          </w:tcPr>
          <w:p w14:paraId="4872DC90" w14:textId="77777777" w:rsidR="00A97E20" w:rsidRPr="00EF1153" w:rsidRDefault="00A97E20" w:rsidP="00775957">
            <w:pPr>
              <w:spacing w:line="240" w:lineRule="auto"/>
              <w:jc w:val="center"/>
              <w:rPr>
                <w:bCs/>
                <w:szCs w:val="24"/>
              </w:rPr>
            </w:pPr>
            <w:r w:rsidRPr="00EF1153">
              <w:rPr>
                <w:bCs/>
                <w:szCs w:val="24"/>
              </w:rPr>
              <w:t>S12</w:t>
            </w:r>
          </w:p>
        </w:tc>
        <w:tc>
          <w:tcPr>
            <w:tcW w:w="2242" w:type="dxa"/>
            <w:vAlign w:val="center"/>
          </w:tcPr>
          <w:p w14:paraId="798454FA" w14:textId="2CE258AB" w:rsidR="00A97E20" w:rsidRPr="00EF1153" w:rsidRDefault="00073008" w:rsidP="00775957">
            <w:pPr>
              <w:spacing w:line="240" w:lineRule="auto"/>
              <w:jc w:val="center"/>
              <w:rPr>
                <w:bCs/>
                <w:szCs w:val="24"/>
              </w:rPr>
            </w:pPr>
            <w:r>
              <w:rPr>
                <w:bCs/>
                <w:szCs w:val="24"/>
              </w:rPr>
              <w:t>-7.71</w:t>
            </w:r>
          </w:p>
        </w:tc>
        <w:tc>
          <w:tcPr>
            <w:tcW w:w="2242" w:type="dxa"/>
            <w:vAlign w:val="center"/>
          </w:tcPr>
          <w:p w14:paraId="64BD04C3" w14:textId="36E6DEBD" w:rsidR="00A97E20" w:rsidRPr="00EF1153" w:rsidRDefault="00073008" w:rsidP="00775957">
            <w:pPr>
              <w:spacing w:line="240" w:lineRule="auto"/>
              <w:jc w:val="center"/>
              <w:rPr>
                <w:bCs/>
                <w:szCs w:val="24"/>
              </w:rPr>
            </w:pPr>
            <w:r>
              <w:rPr>
                <w:bCs/>
                <w:szCs w:val="24"/>
              </w:rPr>
              <w:t>0.01</w:t>
            </w:r>
          </w:p>
        </w:tc>
        <w:tc>
          <w:tcPr>
            <w:tcW w:w="2691" w:type="dxa"/>
            <w:vAlign w:val="center"/>
          </w:tcPr>
          <w:p w14:paraId="426C961D" w14:textId="0DF09209" w:rsidR="00A97E20" w:rsidRPr="00EF1153" w:rsidRDefault="00073008" w:rsidP="00775957">
            <w:pPr>
              <w:spacing w:line="240" w:lineRule="auto"/>
              <w:jc w:val="center"/>
              <w:rPr>
                <w:bCs/>
                <w:szCs w:val="24"/>
              </w:rPr>
            </w:pPr>
            <w:r>
              <w:rPr>
                <w:bCs/>
                <w:szCs w:val="24"/>
              </w:rPr>
              <w:t>-10.75</w:t>
            </w:r>
          </w:p>
        </w:tc>
        <w:tc>
          <w:tcPr>
            <w:tcW w:w="2242" w:type="dxa"/>
            <w:vAlign w:val="center"/>
          </w:tcPr>
          <w:p w14:paraId="5AC7B83E" w14:textId="41303C3E" w:rsidR="00A97E20" w:rsidRPr="00EF1153" w:rsidRDefault="00073008" w:rsidP="00775957">
            <w:pPr>
              <w:spacing w:line="240" w:lineRule="auto"/>
              <w:jc w:val="center"/>
              <w:rPr>
                <w:bCs/>
                <w:szCs w:val="24"/>
              </w:rPr>
            </w:pPr>
            <w:r>
              <w:rPr>
                <w:bCs/>
                <w:szCs w:val="24"/>
              </w:rPr>
              <w:t>-0.01</w:t>
            </w:r>
          </w:p>
        </w:tc>
      </w:tr>
      <w:tr w:rsidR="00A97E20" w14:paraId="452D3235" w14:textId="77777777" w:rsidTr="00233B57">
        <w:trPr>
          <w:trHeight w:val="441"/>
        </w:trPr>
        <w:tc>
          <w:tcPr>
            <w:tcW w:w="2240" w:type="dxa"/>
            <w:tcBorders>
              <w:bottom w:val="single" w:sz="4" w:space="0" w:color="auto"/>
            </w:tcBorders>
            <w:vAlign w:val="center"/>
          </w:tcPr>
          <w:p w14:paraId="3C5656C5" w14:textId="77777777" w:rsidR="00A97E20" w:rsidRPr="00EF1153" w:rsidRDefault="00A97E20" w:rsidP="00775957">
            <w:pPr>
              <w:spacing w:line="240" w:lineRule="auto"/>
              <w:jc w:val="center"/>
              <w:rPr>
                <w:bCs/>
                <w:szCs w:val="24"/>
              </w:rPr>
            </w:pPr>
            <w:r w:rsidRPr="00EF1153">
              <w:rPr>
                <w:bCs/>
                <w:szCs w:val="24"/>
              </w:rPr>
              <w:t>S15</w:t>
            </w:r>
          </w:p>
        </w:tc>
        <w:tc>
          <w:tcPr>
            <w:tcW w:w="2242" w:type="dxa"/>
            <w:tcBorders>
              <w:bottom w:val="single" w:sz="4" w:space="0" w:color="auto"/>
            </w:tcBorders>
            <w:vAlign w:val="center"/>
          </w:tcPr>
          <w:p w14:paraId="574B92C4" w14:textId="1B53990F" w:rsidR="00A97E20" w:rsidRPr="00EF1153" w:rsidRDefault="00073008" w:rsidP="00775957">
            <w:pPr>
              <w:spacing w:line="240" w:lineRule="auto"/>
              <w:jc w:val="center"/>
              <w:rPr>
                <w:bCs/>
                <w:szCs w:val="24"/>
              </w:rPr>
            </w:pPr>
            <w:r>
              <w:rPr>
                <w:bCs/>
                <w:szCs w:val="24"/>
              </w:rPr>
              <w:t>-7.97</w:t>
            </w:r>
          </w:p>
        </w:tc>
        <w:tc>
          <w:tcPr>
            <w:tcW w:w="2242" w:type="dxa"/>
            <w:tcBorders>
              <w:bottom w:val="single" w:sz="4" w:space="0" w:color="auto"/>
            </w:tcBorders>
            <w:vAlign w:val="center"/>
          </w:tcPr>
          <w:p w14:paraId="094A42D2" w14:textId="5C50415F" w:rsidR="00A97E20" w:rsidRPr="00EF1153" w:rsidRDefault="00073008" w:rsidP="00775957">
            <w:pPr>
              <w:spacing w:line="240" w:lineRule="auto"/>
              <w:jc w:val="center"/>
              <w:rPr>
                <w:bCs/>
                <w:szCs w:val="24"/>
              </w:rPr>
            </w:pPr>
            <w:r>
              <w:rPr>
                <w:bCs/>
                <w:szCs w:val="24"/>
              </w:rPr>
              <w:t>0.00</w:t>
            </w:r>
          </w:p>
        </w:tc>
        <w:tc>
          <w:tcPr>
            <w:tcW w:w="2691" w:type="dxa"/>
            <w:tcBorders>
              <w:bottom w:val="single" w:sz="4" w:space="0" w:color="auto"/>
            </w:tcBorders>
            <w:vAlign w:val="center"/>
          </w:tcPr>
          <w:p w14:paraId="00F22F0F" w14:textId="3152A8AF" w:rsidR="00A97E20" w:rsidRPr="00EF1153" w:rsidRDefault="00073008" w:rsidP="00775957">
            <w:pPr>
              <w:spacing w:line="240" w:lineRule="auto"/>
              <w:jc w:val="center"/>
              <w:rPr>
                <w:bCs/>
                <w:szCs w:val="24"/>
              </w:rPr>
            </w:pPr>
            <w:r>
              <w:rPr>
                <w:bCs/>
                <w:szCs w:val="24"/>
              </w:rPr>
              <w:t>-7.46</w:t>
            </w:r>
          </w:p>
        </w:tc>
        <w:tc>
          <w:tcPr>
            <w:tcW w:w="2242" w:type="dxa"/>
            <w:tcBorders>
              <w:bottom w:val="single" w:sz="4" w:space="0" w:color="auto"/>
            </w:tcBorders>
            <w:vAlign w:val="center"/>
          </w:tcPr>
          <w:p w14:paraId="660411D6" w14:textId="19262446" w:rsidR="00A97E20" w:rsidRPr="00EF1153" w:rsidRDefault="00073008" w:rsidP="00775957">
            <w:pPr>
              <w:spacing w:line="240" w:lineRule="auto"/>
              <w:jc w:val="center"/>
              <w:rPr>
                <w:bCs/>
                <w:szCs w:val="24"/>
              </w:rPr>
            </w:pPr>
            <w:r>
              <w:rPr>
                <w:bCs/>
                <w:szCs w:val="24"/>
              </w:rPr>
              <w:t>0.00</w:t>
            </w:r>
          </w:p>
        </w:tc>
      </w:tr>
      <w:tr w:rsidR="00A97E20" w14:paraId="4578F00C" w14:textId="77777777" w:rsidTr="00233B57">
        <w:trPr>
          <w:trHeight w:val="441"/>
        </w:trPr>
        <w:tc>
          <w:tcPr>
            <w:tcW w:w="2240" w:type="dxa"/>
            <w:tcBorders>
              <w:top w:val="single" w:sz="4" w:space="0" w:color="auto"/>
              <w:bottom w:val="single" w:sz="4" w:space="0" w:color="auto"/>
              <w:right w:val="single" w:sz="4" w:space="0" w:color="auto"/>
            </w:tcBorders>
            <w:vAlign w:val="center"/>
          </w:tcPr>
          <w:p w14:paraId="71EBFD08" w14:textId="77777777" w:rsidR="00A97E20" w:rsidRPr="00EF1153" w:rsidRDefault="00A97E20" w:rsidP="00775957">
            <w:pPr>
              <w:spacing w:line="240" w:lineRule="auto"/>
              <w:jc w:val="center"/>
              <w:rPr>
                <w:bCs/>
                <w:szCs w:val="24"/>
              </w:rPr>
            </w:pPr>
            <w:r>
              <w:rPr>
                <w:bCs/>
                <w:szCs w:val="24"/>
              </w:rPr>
              <w:t>Mean ± SD</w:t>
            </w:r>
          </w:p>
        </w:tc>
        <w:tc>
          <w:tcPr>
            <w:tcW w:w="2242" w:type="dxa"/>
            <w:tcBorders>
              <w:top w:val="single" w:sz="4" w:space="0" w:color="auto"/>
              <w:left w:val="single" w:sz="4" w:space="0" w:color="auto"/>
              <w:bottom w:val="single" w:sz="4" w:space="0" w:color="auto"/>
            </w:tcBorders>
            <w:vAlign w:val="center"/>
          </w:tcPr>
          <w:p w14:paraId="05571DB0" w14:textId="1DAC9AE4" w:rsidR="00A97E20" w:rsidRDefault="00A97E20" w:rsidP="00073008">
            <w:pPr>
              <w:spacing w:line="240" w:lineRule="auto"/>
              <w:jc w:val="center"/>
              <w:rPr>
                <w:bCs/>
                <w:szCs w:val="24"/>
              </w:rPr>
            </w:pPr>
            <w:r>
              <w:rPr>
                <w:bCs/>
                <w:szCs w:val="24"/>
              </w:rPr>
              <w:t>-</w:t>
            </w:r>
            <w:r w:rsidR="00073008">
              <w:rPr>
                <w:bCs/>
                <w:szCs w:val="24"/>
              </w:rPr>
              <w:t>6.35</w:t>
            </w:r>
            <w:r>
              <w:rPr>
                <w:bCs/>
                <w:szCs w:val="24"/>
              </w:rPr>
              <w:t xml:space="preserve"> ± 3.</w:t>
            </w:r>
            <w:r w:rsidR="00073008">
              <w:rPr>
                <w:bCs/>
                <w:szCs w:val="24"/>
              </w:rPr>
              <w:t>50</w:t>
            </w:r>
          </w:p>
        </w:tc>
        <w:tc>
          <w:tcPr>
            <w:tcW w:w="2242" w:type="dxa"/>
            <w:tcBorders>
              <w:top w:val="single" w:sz="4" w:space="0" w:color="auto"/>
              <w:bottom w:val="single" w:sz="4" w:space="0" w:color="auto"/>
            </w:tcBorders>
            <w:vAlign w:val="center"/>
          </w:tcPr>
          <w:p w14:paraId="7A1A8D20" w14:textId="55B7C105" w:rsidR="00A97E20" w:rsidRDefault="00A97E20" w:rsidP="00073008">
            <w:pPr>
              <w:spacing w:line="240" w:lineRule="auto"/>
              <w:jc w:val="center"/>
              <w:rPr>
                <w:bCs/>
                <w:szCs w:val="24"/>
              </w:rPr>
            </w:pPr>
            <w:r>
              <w:rPr>
                <w:bCs/>
                <w:szCs w:val="24"/>
              </w:rPr>
              <w:t>0.01 ± 0.0</w:t>
            </w:r>
            <w:r w:rsidR="00073008">
              <w:rPr>
                <w:bCs/>
                <w:szCs w:val="24"/>
              </w:rPr>
              <w:t>1</w:t>
            </w:r>
          </w:p>
        </w:tc>
        <w:tc>
          <w:tcPr>
            <w:tcW w:w="2691" w:type="dxa"/>
            <w:tcBorders>
              <w:top w:val="single" w:sz="4" w:space="0" w:color="auto"/>
              <w:bottom w:val="single" w:sz="4" w:space="0" w:color="auto"/>
            </w:tcBorders>
            <w:vAlign w:val="center"/>
          </w:tcPr>
          <w:p w14:paraId="67A4FA8F" w14:textId="4C1AD175" w:rsidR="00A97E20" w:rsidRDefault="00A97E20" w:rsidP="00073008">
            <w:pPr>
              <w:spacing w:line="240" w:lineRule="auto"/>
              <w:jc w:val="center"/>
              <w:rPr>
                <w:bCs/>
                <w:szCs w:val="24"/>
              </w:rPr>
            </w:pPr>
            <w:r>
              <w:rPr>
                <w:bCs/>
                <w:szCs w:val="24"/>
              </w:rPr>
              <w:t>-</w:t>
            </w:r>
            <w:r w:rsidR="00073008">
              <w:rPr>
                <w:bCs/>
                <w:szCs w:val="24"/>
              </w:rPr>
              <w:t>7.84 ± 4.66</w:t>
            </w:r>
          </w:p>
        </w:tc>
        <w:tc>
          <w:tcPr>
            <w:tcW w:w="2242" w:type="dxa"/>
            <w:tcBorders>
              <w:top w:val="single" w:sz="4" w:space="0" w:color="auto"/>
              <w:bottom w:val="single" w:sz="4" w:space="0" w:color="auto"/>
            </w:tcBorders>
            <w:vAlign w:val="center"/>
          </w:tcPr>
          <w:p w14:paraId="3F2D3C8E" w14:textId="59B34B1A" w:rsidR="00A97E20" w:rsidRDefault="00A97E20" w:rsidP="00073008">
            <w:pPr>
              <w:spacing w:line="240" w:lineRule="auto"/>
              <w:jc w:val="center"/>
              <w:rPr>
                <w:bCs/>
                <w:szCs w:val="24"/>
              </w:rPr>
            </w:pPr>
            <w:r>
              <w:rPr>
                <w:bCs/>
                <w:szCs w:val="24"/>
              </w:rPr>
              <w:t>0.00 ± 0.0</w:t>
            </w:r>
            <w:r w:rsidR="00073008">
              <w:rPr>
                <w:bCs/>
                <w:szCs w:val="24"/>
              </w:rPr>
              <w:t>1</w:t>
            </w:r>
          </w:p>
        </w:tc>
      </w:tr>
    </w:tbl>
    <w:p w14:paraId="7A3B502D" w14:textId="00EB2861" w:rsidR="00A97E20" w:rsidRDefault="00A97E20" w:rsidP="001A4CCE"/>
    <w:p w14:paraId="5878BF8B" w14:textId="2F5553D9" w:rsidR="00073008" w:rsidRDefault="00073008" w:rsidP="001A4CCE"/>
    <w:p w14:paraId="777E7DE0" w14:textId="1FA074A2" w:rsidR="00073008" w:rsidRDefault="00073008" w:rsidP="001A4CCE"/>
    <w:p w14:paraId="69A73122" w14:textId="3BE10E9C" w:rsidR="00073008" w:rsidRDefault="00073008" w:rsidP="001A4CCE"/>
    <w:p w14:paraId="55D79E33" w14:textId="76CD8982" w:rsidR="00073008" w:rsidRDefault="00073008" w:rsidP="00073008">
      <w:pPr>
        <w:pStyle w:val="Caption"/>
        <w:keepNext/>
      </w:pPr>
      <w:bookmarkStart w:id="550" w:name="_Toc46488248"/>
      <w:r>
        <w:lastRenderedPageBreak/>
        <w:t xml:space="preserve">Table </w:t>
      </w:r>
      <w:r w:rsidR="00CE1AA2">
        <w:fldChar w:fldCharType="begin"/>
      </w:r>
      <w:r w:rsidR="00CE1AA2">
        <w:instrText xml:space="preserve"> SEQ Table \* ARABIC </w:instrText>
      </w:r>
      <w:r w:rsidR="00CE1AA2">
        <w:fldChar w:fldCharType="separate"/>
      </w:r>
      <w:r w:rsidR="0062724E">
        <w:rPr>
          <w:noProof/>
        </w:rPr>
        <w:t>13</w:t>
      </w:r>
      <w:r w:rsidR="00CE1AA2">
        <w:rPr>
          <w:noProof/>
        </w:rPr>
        <w:fldChar w:fldCharType="end"/>
      </w:r>
      <w:r>
        <w:t xml:space="preserve">: </w:t>
      </w:r>
      <w:r w:rsidRPr="00BE3CAA">
        <w:t>Individual subject Hicks recommendations for the maximum static optimization reserves as well as the average subject static optimization reserves for the left hip p</w:t>
      </w:r>
      <w:r>
        <w:t>ost</w:t>
      </w:r>
      <w:r w:rsidRPr="00BE3CAA">
        <w:t xml:space="preserve"> fatigue ACR trials.</w:t>
      </w:r>
      <w:bookmarkEnd w:id="550"/>
    </w:p>
    <w:tbl>
      <w:tblPr>
        <w:tblW w:w="11663" w:type="dxa"/>
        <w:tblLayout w:type="fixed"/>
        <w:tblLook w:val="01E0" w:firstRow="1" w:lastRow="1" w:firstColumn="1" w:lastColumn="1" w:noHBand="0" w:noVBand="0"/>
      </w:tblPr>
      <w:tblGrid>
        <w:gridCol w:w="1619"/>
        <w:gridCol w:w="1620"/>
        <w:gridCol w:w="1620"/>
        <w:gridCol w:w="1944"/>
        <w:gridCol w:w="1620"/>
        <w:gridCol w:w="1620"/>
        <w:gridCol w:w="1620"/>
      </w:tblGrid>
      <w:tr w:rsidR="00073008" w:rsidRPr="00BE3A8C" w14:paraId="44FF45F7" w14:textId="77777777" w:rsidTr="00233B57">
        <w:trPr>
          <w:trHeight w:val="436"/>
        </w:trPr>
        <w:tc>
          <w:tcPr>
            <w:tcW w:w="1619" w:type="dxa"/>
            <w:vMerge w:val="restart"/>
            <w:tcBorders>
              <w:top w:val="single" w:sz="4" w:space="0" w:color="auto"/>
            </w:tcBorders>
            <w:vAlign w:val="center"/>
          </w:tcPr>
          <w:p w14:paraId="3170F244" w14:textId="77777777" w:rsidR="00073008" w:rsidRPr="00BE3A8C" w:rsidRDefault="00073008" w:rsidP="00775957">
            <w:pPr>
              <w:spacing w:line="240" w:lineRule="auto"/>
              <w:jc w:val="center"/>
              <w:rPr>
                <w:szCs w:val="24"/>
              </w:rPr>
            </w:pPr>
            <w:r>
              <w:rPr>
                <w:szCs w:val="24"/>
              </w:rPr>
              <w:t>Subject</w:t>
            </w:r>
          </w:p>
        </w:tc>
        <w:tc>
          <w:tcPr>
            <w:tcW w:w="3240" w:type="dxa"/>
            <w:gridSpan w:val="2"/>
            <w:tcBorders>
              <w:top w:val="single" w:sz="4" w:space="0" w:color="auto"/>
            </w:tcBorders>
            <w:vAlign w:val="center"/>
          </w:tcPr>
          <w:p w14:paraId="550AD55F" w14:textId="77777777" w:rsidR="00073008" w:rsidRPr="00BE3A8C" w:rsidRDefault="00073008" w:rsidP="00775957">
            <w:pPr>
              <w:spacing w:line="240" w:lineRule="auto"/>
              <w:jc w:val="center"/>
              <w:rPr>
                <w:szCs w:val="24"/>
              </w:rPr>
            </w:pPr>
            <w:r>
              <w:rPr>
                <w:szCs w:val="24"/>
              </w:rPr>
              <w:t>Left Hip Flexion</w:t>
            </w:r>
          </w:p>
        </w:tc>
        <w:tc>
          <w:tcPr>
            <w:tcW w:w="3564" w:type="dxa"/>
            <w:gridSpan w:val="2"/>
            <w:tcBorders>
              <w:top w:val="single" w:sz="4" w:space="0" w:color="auto"/>
            </w:tcBorders>
            <w:vAlign w:val="center"/>
          </w:tcPr>
          <w:p w14:paraId="1BA87FF8" w14:textId="77777777" w:rsidR="00073008" w:rsidRPr="00BE3A8C" w:rsidRDefault="00073008" w:rsidP="00775957">
            <w:pPr>
              <w:spacing w:line="240" w:lineRule="auto"/>
              <w:jc w:val="center"/>
              <w:rPr>
                <w:szCs w:val="24"/>
              </w:rPr>
            </w:pPr>
            <w:r>
              <w:rPr>
                <w:szCs w:val="24"/>
              </w:rPr>
              <w:t>Left Hip Adduction</w:t>
            </w:r>
          </w:p>
        </w:tc>
        <w:tc>
          <w:tcPr>
            <w:tcW w:w="3240" w:type="dxa"/>
            <w:gridSpan w:val="2"/>
            <w:tcBorders>
              <w:top w:val="single" w:sz="4" w:space="0" w:color="auto"/>
            </w:tcBorders>
            <w:vAlign w:val="center"/>
          </w:tcPr>
          <w:p w14:paraId="2A421A7F" w14:textId="77777777" w:rsidR="00073008" w:rsidRDefault="00073008" w:rsidP="00775957">
            <w:pPr>
              <w:spacing w:line="240" w:lineRule="auto"/>
              <w:jc w:val="center"/>
              <w:rPr>
                <w:szCs w:val="24"/>
              </w:rPr>
            </w:pPr>
            <w:r>
              <w:rPr>
                <w:szCs w:val="24"/>
              </w:rPr>
              <w:t>Left Hip Rotation</w:t>
            </w:r>
          </w:p>
        </w:tc>
      </w:tr>
      <w:tr w:rsidR="00073008" w:rsidRPr="00BE3A8C" w14:paraId="74287FD3" w14:textId="77777777" w:rsidTr="00233B57">
        <w:trPr>
          <w:trHeight w:val="436"/>
        </w:trPr>
        <w:tc>
          <w:tcPr>
            <w:tcW w:w="1619" w:type="dxa"/>
            <w:vMerge/>
            <w:tcBorders>
              <w:bottom w:val="single" w:sz="4" w:space="0" w:color="auto"/>
            </w:tcBorders>
            <w:vAlign w:val="center"/>
          </w:tcPr>
          <w:p w14:paraId="102BE7AE" w14:textId="77777777" w:rsidR="00073008" w:rsidRDefault="00073008" w:rsidP="00775957">
            <w:pPr>
              <w:spacing w:line="240" w:lineRule="auto"/>
              <w:jc w:val="center"/>
              <w:rPr>
                <w:szCs w:val="24"/>
              </w:rPr>
            </w:pPr>
          </w:p>
        </w:tc>
        <w:tc>
          <w:tcPr>
            <w:tcW w:w="1620" w:type="dxa"/>
            <w:tcBorders>
              <w:bottom w:val="single" w:sz="4" w:space="0" w:color="auto"/>
            </w:tcBorders>
            <w:vAlign w:val="center"/>
          </w:tcPr>
          <w:p w14:paraId="7F63B49B" w14:textId="77777777" w:rsidR="00073008" w:rsidRDefault="00073008" w:rsidP="00775957">
            <w:pPr>
              <w:spacing w:line="240" w:lineRule="auto"/>
              <w:jc w:val="center"/>
              <w:rPr>
                <w:szCs w:val="24"/>
              </w:rPr>
            </w:pPr>
            <w:r>
              <w:rPr>
                <w:szCs w:val="24"/>
              </w:rPr>
              <w:t>Hicks</w:t>
            </w:r>
          </w:p>
        </w:tc>
        <w:tc>
          <w:tcPr>
            <w:tcW w:w="1620" w:type="dxa"/>
            <w:tcBorders>
              <w:bottom w:val="single" w:sz="4" w:space="0" w:color="auto"/>
            </w:tcBorders>
            <w:vAlign w:val="center"/>
          </w:tcPr>
          <w:p w14:paraId="2F149991" w14:textId="77777777" w:rsidR="00073008" w:rsidRDefault="00073008" w:rsidP="00775957">
            <w:pPr>
              <w:spacing w:line="240" w:lineRule="auto"/>
              <w:jc w:val="center"/>
              <w:rPr>
                <w:szCs w:val="24"/>
              </w:rPr>
            </w:pPr>
            <w:r>
              <w:rPr>
                <w:szCs w:val="24"/>
              </w:rPr>
              <w:t>Average</w:t>
            </w:r>
          </w:p>
        </w:tc>
        <w:tc>
          <w:tcPr>
            <w:tcW w:w="1944" w:type="dxa"/>
            <w:tcBorders>
              <w:bottom w:val="single" w:sz="4" w:space="0" w:color="auto"/>
            </w:tcBorders>
            <w:vAlign w:val="center"/>
          </w:tcPr>
          <w:p w14:paraId="445421DF" w14:textId="77777777" w:rsidR="00073008" w:rsidRDefault="00073008" w:rsidP="00775957">
            <w:pPr>
              <w:spacing w:line="240" w:lineRule="auto"/>
              <w:jc w:val="center"/>
              <w:rPr>
                <w:szCs w:val="24"/>
              </w:rPr>
            </w:pPr>
            <w:r>
              <w:rPr>
                <w:szCs w:val="24"/>
              </w:rPr>
              <w:t>Hicks</w:t>
            </w:r>
          </w:p>
        </w:tc>
        <w:tc>
          <w:tcPr>
            <w:tcW w:w="1620" w:type="dxa"/>
            <w:tcBorders>
              <w:bottom w:val="single" w:sz="4" w:space="0" w:color="auto"/>
            </w:tcBorders>
            <w:vAlign w:val="center"/>
          </w:tcPr>
          <w:p w14:paraId="6AA44BD0" w14:textId="77777777" w:rsidR="00073008" w:rsidRDefault="00073008" w:rsidP="00775957">
            <w:pPr>
              <w:spacing w:line="240" w:lineRule="auto"/>
              <w:jc w:val="center"/>
              <w:rPr>
                <w:szCs w:val="24"/>
              </w:rPr>
            </w:pPr>
            <w:r>
              <w:rPr>
                <w:szCs w:val="24"/>
              </w:rPr>
              <w:t>Average</w:t>
            </w:r>
          </w:p>
        </w:tc>
        <w:tc>
          <w:tcPr>
            <w:tcW w:w="1620" w:type="dxa"/>
            <w:tcBorders>
              <w:bottom w:val="single" w:sz="4" w:space="0" w:color="auto"/>
            </w:tcBorders>
            <w:vAlign w:val="center"/>
          </w:tcPr>
          <w:p w14:paraId="3BFD68AB" w14:textId="77777777" w:rsidR="00073008" w:rsidRDefault="00073008" w:rsidP="00775957">
            <w:pPr>
              <w:spacing w:line="240" w:lineRule="auto"/>
              <w:jc w:val="center"/>
              <w:rPr>
                <w:szCs w:val="24"/>
              </w:rPr>
            </w:pPr>
            <w:r>
              <w:rPr>
                <w:szCs w:val="24"/>
              </w:rPr>
              <w:t>Hicks</w:t>
            </w:r>
          </w:p>
        </w:tc>
        <w:tc>
          <w:tcPr>
            <w:tcW w:w="1620" w:type="dxa"/>
            <w:tcBorders>
              <w:bottom w:val="single" w:sz="4" w:space="0" w:color="auto"/>
            </w:tcBorders>
            <w:vAlign w:val="center"/>
          </w:tcPr>
          <w:p w14:paraId="03A53680" w14:textId="77777777" w:rsidR="00073008" w:rsidRDefault="00073008" w:rsidP="00775957">
            <w:pPr>
              <w:spacing w:line="240" w:lineRule="auto"/>
              <w:jc w:val="center"/>
              <w:rPr>
                <w:szCs w:val="24"/>
              </w:rPr>
            </w:pPr>
            <w:r>
              <w:rPr>
                <w:szCs w:val="24"/>
              </w:rPr>
              <w:t>Average</w:t>
            </w:r>
          </w:p>
        </w:tc>
      </w:tr>
      <w:tr w:rsidR="00073008" w:rsidRPr="008B08BE" w14:paraId="4B3C63FF" w14:textId="77777777" w:rsidTr="00233B57">
        <w:trPr>
          <w:trHeight w:val="436"/>
        </w:trPr>
        <w:tc>
          <w:tcPr>
            <w:tcW w:w="1619" w:type="dxa"/>
            <w:tcBorders>
              <w:top w:val="single" w:sz="4" w:space="0" w:color="auto"/>
            </w:tcBorders>
            <w:vAlign w:val="center"/>
          </w:tcPr>
          <w:p w14:paraId="50BCABC0" w14:textId="77777777" w:rsidR="00073008" w:rsidRPr="00EF1153" w:rsidRDefault="00073008" w:rsidP="00775957">
            <w:pPr>
              <w:spacing w:line="240" w:lineRule="auto"/>
              <w:jc w:val="center"/>
              <w:rPr>
                <w:bCs/>
                <w:szCs w:val="24"/>
              </w:rPr>
            </w:pPr>
            <w:r w:rsidRPr="00EF1153">
              <w:rPr>
                <w:bCs/>
                <w:szCs w:val="24"/>
              </w:rPr>
              <w:t>S01</w:t>
            </w:r>
          </w:p>
        </w:tc>
        <w:tc>
          <w:tcPr>
            <w:tcW w:w="1620" w:type="dxa"/>
            <w:tcBorders>
              <w:top w:val="single" w:sz="4" w:space="0" w:color="auto"/>
            </w:tcBorders>
            <w:vAlign w:val="center"/>
          </w:tcPr>
          <w:p w14:paraId="7115C661" w14:textId="700A49FE" w:rsidR="00073008" w:rsidRPr="00EF1153" w:rsidRDefault="00775957" w:rsidP="00775957">
            <w:pPr>
              <w:spacing w:line="240" w:lineRule="auto"/>
              <w:jc w:val="center"/>
              <w:rPr>
                <w:bCs/>
                <w:szCs w:val="24"/>
              </w:rPr>
            </w:pPr>
            <w:r>
              <w:rPr>
                <w:bCs/>
                <w:szCs w:val="24"/>
              </w:rPr>
              <w:t>1.34</w:t>
            </w:r>
          </w:p>
        </w:tc>
        <w:tc>
          <w:tcPr>
            <w:tcW w:w="1620" w:type="dxa"/>
            <w:tcBorders>
              <w:top w:val="single" w:sz="4" w:space="0" w:color="auto"/>
            </w:tcBorders>
            <w:vAlign w:val="center"/>
          </w:tcPr>
          <w:p w14:paraId="6B686B13" w14:textId="39692DD9" w:rsidR="00073008" w:rsidRPr="00EF1153" w:rsidRDefault="00775957" w:rsidP="00775957">
            <w:pPr>
              <w:spacing w:line="240" w:lineRule="auto"/>
              <w:jc w:val="center"/>
              <w:rPr>
                <w:bCs/>
                <w:szCs w:val="24"/>
              </w:rPr>
            </w:pPr>
            <w:r>
              <w:rPr>
                <w:bCs/>
                <w:szCs w:val="24"/>
              </w:rPr>
              <w:t>0.02</w:t>
            </w:r>
          </w:p>
        </w:tc>
        <w:tc>
          <w:tcPr>
            <w:tcW w:w="1944" w:type="dxa"/>
            <w:tcBorders>
              <w:top w:val="single" w:sz="4" w:space="0" w:color="auto"/>
            </w:tcBorders>
            <w:vAlign w:val="center"/>
          </w:tcPr>
          <w:p w14:paraId="1FE0B137" w14:textId="337A44A7" w:rsidR="00073008" w:rsidRPr="00EF1153" w:rsidRDefault="00775957" w:rsidP="00775957">
            <w:pPr>
              <w:spacing w:line="240" w:lineRule="auto"/>
              <w:jc w:val="center"/>
              <w:rPr>
                <w:bCs/>
                <w:szCs w:val="24"/>
              </w:rPr>
            </w:pPr>
            <w:r>
              <w:rPr>
                <w:bCs/>
                <w:szCs w:val="24"/>
              </w:rPr>
              <w:t>-2.46</w:t>
            </w:r>
          </w:p>
        </w:tc>
        <w:tc>
          <w:tcPr>
            <w:tcW w:w="1620" w:type="dxa"/>
            <w:vAlign w:val="center"/>
          </w:tcPr>
          <w:p w14:paraId="09FB4175" w14:textId="510C7F7A" w:rsidR="00073008" w:rsidRPr="00EF1153" w:rsidRDefault="00775957" w:rsidP="00775957">
            <w:pPr>
              <w:spacing w:line="240" w:lineRule="auto"/>
              <w:jc w:val="center"/>
              <w:rPr>
                <w:bCs/>
                <w:szCs w:val="24"/>
              </w:rPr>
            </w:pPr>
            <w:r>
              <w:rPr>
                <w:bCs/>
                <w:szCs w:val="24"/>
              </w:rPr>
              <w:t>-0.02</w:t>
            </w:r>
          </w:p>
        </w:tc>
        <w:tc>
          <w:tcPr>
            <w:tcW w:w="1620" w:type="dxa"/>
            <w:vAlign w:val="center"/>
          </w:tcPr>
          <w:p w14:paraId="070ADB02" w14:textId="04CAD0F6" w:rsidR="00073008" w:rsidRPr="00EF1153" w:rsidRDefault="00775957" w:rsidP="00775957">
            <w:pPr>
              <w:spacing w:line="240" w:lineRule="auto"/>
              <w:jc w:val="center"/>
              <w:rPr>
                <w:bCs/>
                <w:szCs w:val="24"/>
              </w:rPr>
            </w:pPr>
            <w:r>
              <w:rPr>
                <w:bCs/>
                <w:szCs w:val="24"/>
              </w:rPr>
              <w:t>1.34</w:t>
            </w:r>
          </w:p>
        </w:tc>
        <w:tc>
          <w:tcPr>
            <w:tcW w:w="1620" w:type="dxa"/>
            <w:vAlign w:val="center"/>
          </w:tcPr>
          <w:p w14:paraId="4680835D" w14:textId="41E47758" w:rsidR="00073008" w:rsidRPr="00EF1153" w:rsidRDefault="00775957" w:rsidP="00775957">
            <w:pPr>
              <w:spacing w:line="240" w:lineRule="auto"/>
              <w:jc w:val="center"/>
              <w:rPr>
                <w:bCs/>
                <w:szCs w:val="24"/>
              </w:rPr>
            </w:pPr>
            <w:r>
              <w:rPr>
                <w:bCs/>
                <w:szCs w:val="24"/>
              </w:rPr>
              <w:t>-0.03</w:t>
            </w:r>
          </w:p>
        </w:tc>
      </w:tr>
      <w:tr w:rsidR="00073008" w:rsidRPr="005A644B" w14:paraId="707EEDF3" w14:textId="77777777" w:rsidTr="00233B57">
        <w:trPr>
          <w:trHeight w:val="436"/>
        </w:trPr>
        <w:tc>
          <w:tcPr>
            <w:tcW w:w="1619" w:type="dxa"/>
            <w:vAlign w:val="center"/>
          </w:tcPr>
          <w:p w14:paraId="66D505FA" w14:textId="77777777" w:rsidR="00073008" w:rsidRPr="00EF1153" w:rsidRDefault="00073008" w:rsidP="00775957">
            <w:pPr>
              <w:spacing w:line="240" w:lineRule="auto"/>
              <w:jc w:val="center"/>
              <w:rPr>
                <w:bCs/>
                <w:szCs w:val="24"/>
              </w:rPr>
            </w:pPr>
            <w:r w:rsidRPr="00EF1153">
              <w:rPr>
                <w:bCs/>
                <w:szCs w:val="24"/>
              </w:rPr>
              <w:t>S02</w:t>
            </w:r>
          </w:p>
        </w:tc>
        <w:tc>
          <w:tcPr>
            <w:tcW w:w="1620" w:type="dxa"/>
            <w:vAlign w:val="center"/>
          </w:tcPr>
          <w:p w14:paraId="15532795" w14:textId="77777777" w:rsidR="00073008" w:rsidRPr="00EF1153" w:rsidRDefault="00073008" w:rsidP="00775957">
            <w:pPr>
              <w:spacing w:line="240" w:lineRule="auto"/>
              <w:jc w:val="center"/>
              <w:rPr>
                <w:bCs/>
                <w:szCs w:val="24"/>
              </w:rPr>
            </w:pPr>
            <w:r>
              <w:rPr>
                <w:bCs/>
                <w:szCs w:val="24"/>
              </w:rPr>
              <w:t>0.71</w:t>
            </w:r>
          </w:p>
        </w:tc>
        <w:tc>
          <w:tcPr>
            <w:tcW w:w="1620" w:type="dxa"/>
            <w:vAlign w:val="center"/>
          </w:tcPr>
          <w:p w14:paraId="322237DA" w14:textId="77777777" w:rsidR="00073008" w:rsidRPr="00EF1153" w:rsidRDefault="00073008" w:rsidP="00775957">
            <w:pPr>
              <w:spacing w:line="240" w:lineRule="auto"/>
              <w:jc w:val="center"/>
              <w:rPr>
                <w:bCs/>
                <w:szCs w:val="24"/>
              </w:rPr>
            </w:pPr>
            <w:r>
              <w:rPr>
                <w:bCs/>
                <w:szCs w:val="24"/>
              </w:rPr>
              <w:t>0.00</w:t>
            </w:r>
          </w:p>
        </w:tc>
        <w:tc>
          <w:tcPr>
            <w:tcW w:w="1944" w:type="dxa"/>
            <w:vAlign w:val="center"/>
          </w:tcPr>
          <w:p w14:paraId="65C56CED" w14:textId="0F467D49" w:rsidR="00073008" w:rsidRPr="00EF1153" w:rsidRDefault="00775957" w:rsidP="00775957">
            <w:pPr>
              <w:spacing w:line="240" w:lineRule="auto"/>
              <w:jc w:val="center"/>
              <w:rPr>
                <w:bCs/>
                <w:szCs w:val="24"/>
              </w:rPr>
            </w:pPr>
            <w:r>
              <w:rPr>
                <w:bCs/>
                <w:szCs w:val="24"/>
              </w:rPr>
              <w:t>-5.97</w:t>
            </w:r>
          </w:p>
        </w:tc>
        <w:tc>
          <w:tcPr>
            <w:tcW w:w="1620" w:type="dxa"/>
            <w:vAlign w:val="center"/>
          </w:tcPr>
          <w:p w14:paraId="61F0ABEB" w14:textId="0407AE36" w:rsidR="00073008" w:rsidRPr="00EF1153" w:rsidRDefault="00775957" w:rsidP="00775957">
            <w:pPr>
              <w:spacing w:line="240" w:lineRule="auto"/>
              <w:jc w:val="center"/>
              <w:rPr>
                <w:bCs/>
                <w:szCs w:val="24"/>
              </w:rPr>
            </w:pPr>
            <w:r>
              <w:rPr>
                <w:bCs/>
                <w:szCs w:val="24"/>
              </w:rPr>
              <w:t>-0.01</w:t>
            </w:r>
          </w:p>
        </w:tc>
        <w:tc>
          <w:tcPr>
            <w:tcW w:w="1620" w:type="dxa"/>
            <w:vAlign w:val="center"/>
          </w:tcPr>
          <w:p w14:paraId="69003ED2" w14:textId="77777777" w:rsidR="00073008" w:rsidRPr="00EF1153" w:rsidRDefault="00073008" w:rsidP="00775957">
            <w:pPr>
              <w:spacing w:line="240" w:lineRule="auto"/>
              <w:jc w:val="center"/>
              <w:rPr>
                <w:bCs/>
                <w:szCs w:val="24"/>
              </w:rPr>
            </w:pPr>
            <w:r>
              <w:rPr>
                <w:bCs/>
                <w:szCs w:val="24"/>
              </w:rPr>
              <w:t>0.71</w:t>
            </w:r>
          </w:p>
        </w:tc>
        <w:tc>
          <w:tcPr>
            <w:tcW w:w="1620" w:type="dxa"/>
            <w:vAlign w:val="center"/>
          </w:tcPr>
          <w:p w14:paraId="4976E012" w14:textId="0FD25664" w:rsidR="00073008" w:rsidRPr="00EF1153" w:rsidRDefault="00775957" w:rsidP="00775957">
            <w:pPr>
              <w:spacing w:line="240" w:lineRule="auto"/>
              <w:jc w:val="center"/>
              <w:rPr>
                <w:bCs/>
                <w:szCs w:val="24"/>
              </w:rPr>
            </w:pPr>
            <w:r>
              <w:rPr>
                <w:bCs/>
                <w:szCs w:val="24"/>
              </w:rPr>
              <w:t>0.01</w:t>
            </w:r>
          </w:p>
        </w:tc>
      </w:tr>
      <w:tr w:rsidR="00073008" w:rsidRPr="008B08BE" w14:paraId="2CBEBF36" w14:textId="77777777" w:rsidTr="00233B57">
        <w:trPr>
          <w:trHeight w:val="436"/>
        </w:trPr>
        <w:tc>
          <w:tcPr>
            <w:tcW w:w="1619" w:type="dxa"/>
            <w:vAlign w:val="center"/>
          </w:tcPr>
          <w:p w14:paraId="507B7432" w14:textId="77777777" w:rsidR="00073008" w:rsidRPr="00EF1153" w:rsidRDefault="00073008" w:rsidP="00775957">
            <w:pPr>
              <w:spacing w:line="240" w:lineRule="auto"/>
              <w:jc w:val="center"/>
              <w:rPr>
                <w:bCs/>
                <w:szCs w:val="24"/>
              </w:rPr>
            </w:pPr>
            <w:r w:rsidRPr="00EF1153">
              <w:rPr>
                <w:bCs/>
                <w:szCs w:val="24"/>
              </w:rPr>
              <w:t>S03</w:t>
            </w:r>
          </w:p>
        </w:tc>
        <w:tc>
          <w:tcPr>
            <w:tcW w:w="1620" w:type="dxa"/>
            <w:vAlign w:val="center"/>
          </w:tcPr>
          <w:p w14:paraId="2B2571D0" w14:textId="07244334" w:rsidR="00073008" w:rsidRPr="00EF1153" w:rsidRDefault="00775957" w:rsidP="00775957">
            <w:pPr>
              <w:spacing w:line="240" w:lineRule="auto"/>
              <w:jc w:val="center"/>
              <w:rPr>
                <w:bCs/>
                <w:szCs w:val="24"/>
              </w:rPr>
            </w:pPr>
            <w:r>
              <w:rPr>
                <w:bCs/>
                <w:szCs w:val="24"/>
              </w:rPr>
              <w:t>0.54</w:t>
            </w:r>
          </w:p>
        </w:tc>
        <w:tc>
          <w:tcPr>
            <w:tcW w:w="1620" w:type="dxa"/>
            <w:vAlign w:val="center"/>
          </w:tcPr>
          <w:p w14:paraId="568C159F" w14:textId="03919E61" w:rsidR="00073008" w:rsidRPr="00EF1153" w:rsidRDefault="00775957" w:rsidP="00775957">
            <w:pPr>
              <w:spacing w:line="240" w:lineRule="auto"/>
              <w:jc w:val="center"/>
              <w:rPr>
                <w:bCs/>
                <w:szCs w:val="24"/>
              </w:rPr>
            </w:pPr>
            <w:r>
              <w:rPr>
                <w:bCs/>
                <w:szCs w:val="24"/>
              </w:rPr>
              <w:t>0.02</w:t>
            </w:r>
          </w:p>
        </w:tc>
        <w:tc>
          <w:tcPr>
            <w:tcW w:w="1944" w:type="dxa"/>
            <w:vAlign w:val="center"/>
          </w:tcPr>
          <w:p w14:paraId="57266587" w14:textId="43F83823" w:rsidR="00073008" w:rsidRPr="00EF1153" w:rsidRDefault="00775957" w:rsidP="00775957">
            <w:pPr>
              <w:spacing w:line="240" w:lineRule="auto"/>
              <w:jc w:val="center"/>
              <w:rPr>
                <w:bCs/>
                <w:szCs w:val="24"/>
              </w:rPr>
            </w:pPr>
            <w:r>
              <w:rPr>
                <w:bCs/>
                <w:szCs w:val="24"/>
              </w:rPr>
              <w:t>-1.34</w:t>
            </w:r>
          </w:p>
        </w:tc>
        <w:tc>
          <w:tcPr>
            <w:tcW w:w="1620" w:type="dxa"/>
            <w:vAlign w:val="center"/>
          </w:tcPr>
          <w:p w14:paraId="7711D40A" w14:textId="22835B35" w:rsidR="00073008" w:rsidRPr="00EF1153" w:rsidRDefault="00775957" w:rsidP="00775957">
            <w:pPr>
              <w:spacing w:line="240" w:lineRule="auto"/>
              <w:jc w:val="center"/>
              <w:rPr>
                <w:bCs/>
                <w:szCs w:val="24"/>
              </w:rPr>
            </w:pPr>
            <w:r>
              <w:rPr>
                <w:bCs/>
                <w:szCs w:val="24"/>
              </w:rPr>
              <w:t>-0.01</w:t>
            </w:r>
          </w:p>
        </w:tc>
        <w:tc>
          <w:tcPr>
            <w:tcW w:w="1620" w:type="dxa"/>
            <w:vAlign w:val="center"/>
          </w:tcPr>
          <w:p w14:paraId="02008856" w14:textId="70E995CF" w:rsidR="00073008" w:rsidRPr="00EF1153" w:rsidRDefault="00775957" w:rsidP="00775957">
            <w:pPr>
              <w:spacing w:line="240" w:lineRule="auto"/>
              <w:jc w:val="center"/>
              <w:rPr>
                <w:bCs/>
                <w:szCs w:val="24"/>
              </w:rPr>
            </w:pPr>
            <w:r>
              <w:rPr>
                <w:bCs/>
                <w:szCs w:val="24"/>
              </w:rPr>
              <w:t>0.54</w:t>
            </w:r>
          </w:p>
        </w:tc>
        <w:tc>
          <w:tcPr>
            <w:tcW w:w="1620" w:type="dxa"/>
            <w:vAlign w:val="center"/>
          </w:tcPr>
          <w:p w14:paraId="697AF2BA" w14:textId="1F1D15D2" w:rsidR="00073008" w:rsidRPr="00EF1153" w:rsidRDefault="00775957" w:rsidP="00775957">
            <w:pPr>
              <w:spacing w:line="240" w:lineRule="auto"/>
              <w:jc w:val="center"/>
              <w:rPr>
                <w:bCs/>
                <w:szCs w:val="24"/>
              </w:rPr>
            </w:pPr>
            <w:r>
              <w:rPr>
                <w:bCs/>
                <w:szCs w:val="24"/>
              </w:rPr>
              <w:t>-0.03</w:t>
            </w:r>
          </w:p>
        </w:tc>
      </w:tr>
      <w:tr w:rsidR="00073008" w:rsidRPr="005A644B" w14:paraId="3942B619" w14:textId="77777777" w:rsidTr="00233B57">
        <w:trPr>
          <w:trHeight w:val="436"/>
        </w:trPr>
        <w:tc>
          <w:tcPr>
            <w:tcW w:w="1619" w:type="dxa"/>
            <w:vAlign w:val="center"/>
          </w:tcPr>
          <w:p w14:paraId="2CBA4BD7" w14:textId="77777777" w:rsidR="00073008" w:rsidRPr="00EF1153" w:rsidRDefault="00073008" w:rsidP="00775957">
            <w:pPr>
              <w:spacing w:line="240" w:lineRule="auto"/>
              <w:jc w:val="center"/>
              <w:rPr>
                <w:bCs/>
                <w:szCs w:val="24"/>
              </w:rPr>
            </w:pPr>
            <w:r w:rsidRPr="00EF1153">
              <w:rPr>
                <w:bCs/>
                <w:szCs w:val="24"/>
              </w:rPr>
              <w:t>S05</w:t>
            </w:r>
          </w:p>
        </w:tc>
        <w:tc>
          <w:tcPr>
            <w:tcW w:w="1620" w:type="dxa"/>
            <w:vAlign w:val="center"/>
          </w:tcPr>
          <w:p w14:paraId="01FC4D0D" w14:textId="085BF06F" w:rsidR="00073008" w:rsidRPr="00EF1153" w:rsidRDefault="00775957" w:rsidP="00775957">
            <w:pPr>
              <w:spacing w:line="240" w:lineRule="auto"/>
              <w:jc w:val="center"/>
              <w:rPr>
                <w:bCs/>
                <w:szCs w:val="24"/>
              </w:rPr>
            </w:pPr>
            <w:r>
              <w:rPr>
                <w:bCs/>
                <w:szCs w:val="24"/>
              </w:rPr>
              <w:t>0.68</w:t>
            </w:r>
          </w:p>
        </w:tc>
        <w:tc>
          <w:tcPr>
            <w:tcW w:w="1620" w:type="dxa"/>
            <w:vAlign w:val="center"/>
          </w:tcPr>
          <w:p w14:paraId="4724AC50" w14:textId="64F9EAC9" w:rsidR="00073008" w:rsidRPr="00EF1153" w:rsidRDefault="00775957" w:rsidP="00775957">
            <w:pPr>
              <w:spacing w:line="240" w:lineRule="auto"/>
              <w:jc w:val="center"/>
              <w:rPr>
                <w:bCs/>
                <w:szCs w:val="24"/>
              </w:rPr>
            </w:pPr>
            <w:r>
              <w:rPr>
                <w:bCs/>
                <w:szCs w:val="24"/>
              </w:rPr>
              <w:t>0.02</w:t>
            </w:r>
          </w:p>
        </w:tc>
        <w:tc>
          <w:tcPr>
            <w:tcW w:w="1944" w:type="dxa"/>
            <w:vAlign w:val="center"/>
          </w:tcPr>
          <w:p w14:paraId="64F34291" w14:textId="06E26FAD" w:rsidR="00073008" w:rsidRPr="00EF1153" w:rsidRDefault="00775957" w:rsidP="00775957">
            <w:pPr>
              <w:spacing w:line="240" w:lineRule="auto"/>
              <w:jc w:val="center"/>
              <w:rPr>
                <w:bCs/>
                <w:szCs w:val="24"/>
              </w:rPr>
            </w:pPr>
            <w:r>
              <w:rPr>
                <w:bCs/>
                <w:szCs w:val="24"/>
              </w:rPr>
              <w:t>-1.13</w:t>
            </w:r>
          </w:p>
        </w:tc>
        <w:tc>
          <w:tcPr>
            <w:tcW w:w="1620" w:type="dxa"/>
            <w:vAlign w:val="center"/>
          </w:tcPr>
          <w:p w14:paraId="634DACC9" w14:textId="7ED9CB87" w:rsidR="00073008" w:rsidRPr="00EF1153" w:rsidRDefault="00775957" w:rsidP="00775957">
            <w:pPr>
              <w:spacing w:line="240" w:lineRule="auto"/>
              <w:jc w:val="center"/>
              <w:rPr>
                <w:bCs/>
                <w:szCs w:val="24"/>
              </w:rPr>
            </w:pPr>
            <w:r>
              <w:rPr>
                <w:bCs/>
                <w:szCs w:val="24"/>
              </w:rPr>
              <w:t>-0.01</w:t>
            </w:r>
          </w:p>
        </w:tc>
        <w:tc>
          <w:tcPr>
            <w:tcW w:w="1620" w:type="dxa"/>
            <w:vAlign w:val="center"/>
          </w:tcPr>
          <w:p w14:paraId="35EA7B61" w14:textId="68EF1DE7" w:rsidR="00073008" w:rsidRPr="00EF1153" w:rsidRDefault="00775957" w:rsidP="00775957">
            <w:pPr>
              <w:spacing w:line="240" w:lineRule="auto"/>
              <w:jc w:val="center"/>
              <w:rPr>
                <w:bCs/>
                <w:szCs w:val="24"/>
              </w:rPr>
            </w:pPr>
            <w:r>
              <w:rPr>
                <w:bCs/>
                <w:szCs w:val="24"/>
              </w:rPr>
              <w:t>0.68</w:t>
            </w:r>
          </w:p>
        </w:tc>
        <w:tc>
          <w:tcPr>
            <w:tcW w:w="1620" w:type="dxa"/>
            <w:vAlign w:val="center"/>
          </w:tcPr>
          <w:p w14:paraId="7F8C0257" w14:textId="552BA27D" w:rsidR="00073008" w:rsidRPr="00EF1153" w:rsidRDefault="00775957" w:rsidP="00775957">
            <w:pPr>
              <w:spacing w:line="240" w:lineRule="auto"/>
              <w:jc w:val="center"/>
              <w:rPr>
                <w:bCs/>
                <w:szCs w:val="24"/>
              </w:rPr>
            </w:pPr>
            <w:r>
              <w:rPr>
                <w:bCs/>
                <w:szCs w:val="24"/>
              </w:rPr>
              <w:t>-0.01</w:t>
            </w:r>
          </w:p>
        </w:tc>
      </w:tr>
      <w:tr w:rsidR="00073008" w14:paraId="7FCD4C9A" w14:textId="77777777" w:rsidTr="00233B57">
        <w:trPr>
          <w:trHeight w:val="436"/>
        </w:trPr>
        <w:tc>
          <w:tcPr>
            <w:tcW w:w="1619" w:type="dxa"/>
            <w:vAlign w:val="center"/>
          </w:tcPr>
          <w:p w14:paraId="4F50A589" w14:textId="77777777" w:rsidR="00073008" w:rsidRPr="00EF1153" w:rsidRDefault="00073008" w:rsidP="00775957">
            <w:pPr>
              <w:spacing w:line="240" w:lineRule="auto"/>
              <w:jc w:val="center"/>
              <w:rPr>
                <w:bCs/>
                <w:szCs w:val="24"/>
              </w:rPr>
            </w:pPr>
            <w:r w:rsidRPr="00EF1153">
              <w:rPr>
                <w:bCs/>
                <w:szCs w:val="24"/>
              </w:rPr>
              <w:t>S06</w:t>
            </w:r>
          </w:p>
        </w:tc>
        <w:tc>
          <w:tcPr>
            <w:tcW w:w="1620" w:type="dxa"/>
            <w:vAlign w:val="center"/>
          </w:tcPr>
          <w:p w14:paraId="63EB6B68" w14:textId="2BD26F80" w:rsidR="00073008" w:rsidRPr="00EF1153" w:rsidRDefault="00775957" w:rsidP="00775957">
            <w:pPr>
              <w:spacing w:line="240" w:lineRule="auto"/>
              <w:jc w:val="center"/>
              <w:rPr>
                <w:bCs/>
                <w:szCs w:val="24"/>
              </w:rPr>
            </w:pPr>
            <w:r>
              <w:rPr>
                <w:bCs/>
                <w:szCs w:val="24"/>
              </w:rPr>
              <w:t>1.50</w:t>
            </w:r>
          </w:p>
        </w:tc>
        <w:tc>
          <w:tcPr>
            <w:tcW w:w="1620" w:type="dxa"/>
            <w:vAlign w:val="center"/>
          </w:tcPr>
          <w:p w14:paraId="59847189" w14:textId="06C60248" w:rsidR="00073008" w:rsidRPr="00EF1153" w:rsidRDefault="00775957" w:rsidP="00775957">
            <w:pPr>
              <w:spacing w:line="240" w:lineRule="auto"/>
              <w:jc w:val="center"/>
              <w:rPr>
                <w:bCs/>
                <w:szCs w:val="24"/>
              </w:rPr>
            </w:pPr>
            <w:r>
              <w:rPr>
                <w:bCs/>
                <w:szCs w:val="24"/>
              </w:rPr>
              <w:t>0.00</w:t>
            </w:r>
          </w:p>
        </w:tc>
        <w:tc>
          <w:tcPr>
            <w:tcW w:w="1944" w:type="dxa"/>
            <w:vAlign w:val="center"/>
          </w:tcPr>
          <w:p w14:paraId="49047F2B" w14:textId="0BF8BDA9" w:rsidR="00073008" w:rsidRPr="00EF1153" w:rsidRDefault="00775957" w:rsidP="00775957">
            <w:pPr>
              <w:spacing w:line="240" w:lineRule="auto"/>
              <w:jc w:val="center"/>
              <w:rPr>
                <w:bCs/>
                <w:szCs w:val="24"/>
              </w:rPr>
            </w:pPr>
            <w:r>
              <w:rPr>
                <w:bCs/>
                <w:szCs w:val="24"/>
              </w:rPr>
              <w:t>-4.97</w:t>
            </w:r>
          </w:p>
        </w:tc>
        <w:tc>
          <w:tcPr>
            <w:tcW w:w="1620" w:type="dxa"/>
            <w:vAlign w:val="center"/>
          </w:tcPr>
          <w:p w14:paraId="4C8F6BC3" w14:textId="4D2E20E2" w:rsidR="00073008" w:rsidRPr="00EF1153" w:rsidRDefault="00775957" w:rsidP="00775957">
            <w:pPr>
              <w:spacing w:line="240" w:lineRule="auto"/>
              <w:jc w:val="center"/>
              <w:rPr>
                <w:bCs/>
                <w:szCs w:val="24"/>
              </w:rPr>
            </w:pPr>
            <w:r>
              <w:rPr>
                <w:bCs/>
                <w:szCs w:val="24"/>
              </w:rPr>
              <w:t>-0.01</w:t>
            </w:r>
          </w:p>
        </w:tc>
        <w:tc>
          <w:tcPr>
            <w:tcW w:w="1620" w:type="dxa"/>
            <w:vAlign w:val="center"/>
          </w:tcPr>
          <w:p w14:paraId="3525FB32" w14:textId="5E0A4D52" w:rsidR="00073008" w:rsidRPr="00EF1153" w:rsidRDefault="00775957" w:rsidP="00775957">
            <w:pPr>
              <w:spacing w:line="240" w:lineRule="auto"/>
              <w:jc w:val="center"/>
              <w:rPr>
                <w:bCs/>
                <w:szCs w:val="24"/>
              </w:rPr>
            </w:pPr>
            <w:r>
              <w:rPr>
                <w:bCs/>
                <w:szCs w:val="24"/>
              </w:rPr>
              <w:t>1.50</w:t>
            </w:r>
          </w:p>
        </w:tc>
        <w:tc>
          <w:tcPr>
            <w:tcW w:w="1620" w:type="dxa"/>
            <w:vAlign w:val="center"/>
          </w:tcPr>
          <w:p w14:paraId="0D228176" w14:textId="5FD58104" w:rsidR="00073008" w:rsidRPr="00EF1153" w:rsidRDefault="00775957" w:rsidP="00775957">
            <w:pPr>
              <w:spacing w:line="240" w:lineRule="auto"/>
              <w:jc w:val="center"/>
              <w:rPr>
                <w:bCs/>
                <w:szCs w:val="24"/>
              </w:rPr>
            </w:pPr>
            <w:r>
              <w:rPr>
                <w:bCs/>
                <w:szCs w:val="24"/>
              </w:rPr>
              <w:t>0.01</w:t>
            </w:r>
          </w:p>
        </w:tc>
      </w:tr>
      <w:tr w:rsidR="00073008" w14:paraId="75FC9AC9" w14:textId="77777777" w:rsidTr="00233B57">
        <w:trPr>
          <w:trHeight w:val="436"/>
        </w:trPr>
        <w:tc>
          <w:tcPr>
            <w:tcW w:w="1619" w:type="dxa"/>
            <w:vAlign w:val="center"/>
          </w:tcPr>
          <w:p w14:paraId="0200ADC1" w14:textId="77777777" w:rsidR="00073008" w:rsidRPr="00EF1153" w:rsidRDefault="00073008" w:rsidP="00775957">
            <w:pPr>
              <w:spacing w:line="240" w:lineRule="auto"/>
              <w:jc w:val="center"/>
              <w:rPr>
                <w:bCs/>
                <w:szCs w:val="24"/>
              </w:rPr>
            </w:pPr>
            <w:r w:rsidRPr="00EF1153">
              <w:rPr>
                <w:bCs/>
                <w:szCs w:val="24"/>
              </w:rPr>
              <w:t>S07</w:t>
            </w:r>
          </w:p>
        </w:tc>
        <w:tc>
          <w:tcPr>
            <w:tcW w:w="1620" w:type="dxa"/>
            <w:vAlign w:val="center"/>
          </w:tcPr>
          <w:p w14:paraId="6F1677B0" w14:textId="41D8B16D" w:rsidR="00073008" w:rsidRPr="00EF1153" w:rsidRDefault="00775957" w:rsidP="00775957">
            <w:pPr>
              <w:spacing w:line="240" w:lineRule="auto"/>
              <w:jc w:val="center"/>
              <w:rPr>
                <w:bCs/>
                <w:szCs w:val="24"/>
              </w:rPr>
            </w:pPr>
            <w:r>
              <w:rPr>
                <w:bCs/>
                <w:szCs w:val="24"/>
              </w:rPr>
              <w:t>0.66</w:t>
            </w:r>
          </w:p>
        </w:tc>
        <w:tc>
          <w:tcPr>
            <w:tcW w:w="1620" w:type="dxa"/>
            <w:vAlign w:val="center"/>
          </w:tcPr>
          <w:p w14:paraId="4BFA8C15" w14:textId="5714262A" w:rsidR="00073008" w:rsidRPr="00EF1153" w:rsidRDefault="00775957" w:rsidP="00775957">
            <w:pPr>
              <w:spacing w:line="240" w:lineRule="auto"/>
              <w:jc w:val="center"/>
              <w:rPr>
                <w:bCs/>
                <w:szCs w:val="24"/>
              </w:rPr>
            </w:pPr>
            <w:r>
              <w:rPr>
                <w:bCs/>
                <w:szCs w:val="24"/>
              </w:rPr>
              <w:t>0.02</w:t>
            </w:r>
          </w:p>
        </w:tc>
        <w:tc>
          <w:tcPr>
            <w:tcW w:w="1944" w:type="dxa"/>
            <w:vAlign w:val="center"/>
          </w:tcPr>
          <w:p w14:paraId="65DCD6D2" w14:textId="1747D11B" w:rsidR="00073008" w:rsidRPr="00EF1153" w:rsidRDefault="00775957" w:rsidP="00775957">
            <w:pPr>
              <w:spacing w:line="240" w:lineRule="auto"/>
              <w:jc w:val="center"/>
              <w:rPr>
                <w:bCs/>
                <w:szCs w:val="24"/>
              </w:rPr>
            </w:pPr>
            <w:r>
              <w:rPr>
                <w:bCs/>
                <w:szCs w:val="24"/>
              </w:rPr>
              <w:t>-1.12</w:t>
            </w:r>
          </w:p>
        </w:tc>
        <w:tc>
          <w:tcPr>
            <w:tcW w:w="1620" w:type="dxa"/>
            <w:vAlign w:val="center"/>
          </w:tcPr>
          <w:p w14:paraId="642A2448" w14:textId="7D9D0CA0" w:rsidR="00073008" w:rsidRPr="00EF1153" w:rsidRDefault="00775957" w:rsidP="00775957">
            <w:pPr>
              <w:spacing w:line="240" w:lineRule="auto"/>
              <w:jc w:val="center"/>
              <w:rPr>
                <w:bCs/>
                <w:szCs w:val="24"/>
              </w:rPr>
            </w:pPr>
            <w:r>
              <w:rPr>
                <w:bCs/>
                <w:szCs w:val="24"/>
              </w:rPr>
              <w:t>-0.01</w:t>
            </w:r>
          </w:p>
        </w:tc>
        <w:tc>
          <w:tcPr>
            <w:tcW w:w="1620" w:type="dxa"/>
            <w:vAlign w:val="center"/>
          </w:tcPr>
          <w:p w14:paraId="3FBED0DF" w14:textId="41A05819" w:rsidR="00073008" w:rsidRPr="00EF1153" w:rsidRDefault="00775957" w:rsidP="00775957">
            <w:pPr>
              <w:spacing w:line="240" w:lineRule="auto"/>
              <w:jc w:val="center"/>
              <w:rPr>
                <w:bCs/>
                <w:szCs w:val="24"/>
              </w:rPr>
            </w:pPr>
            <w:r>
              <w:rPr>
                <w:bCs/>
                <w:szCs w:val="24"/>
              </w:rPr>
              <w:t>0.66</w:t>
            </w:r>
          </w:p>
        </w:tc>
        <w:tc>
          <w:tcPr>
            <w:tcW w:w="1620" w:type="dxa"/>
            <w:vAlign w:val="center"/>
          </w:tcPr>
          <w:p w14:paraId="165FD860" w14:textId="72C17494" w:rsidR="00073008" w:rsidRPr="00EF1153" w:rsidRDefault="00775957" w:rsidP="00775957">
            <w:pPr>
              <w:spacing w:line="240" w:lineRule="auto"/>
              <w:jc w:val="center"/>
              <w:rPr>
                <w:bCs/>
                <w:szCs w:val="24"/>
              </w:rPr>
            </w:pPr>
            <w:r>
              <w:rPr>
                <w:bCs/>
                <w:szCs w:val="24"/>
              </w:rPr>
              <w:t>0.00</w:t>
            </w:r>
          </w:p>
        </w:tc>
      </w:tr>
      <w:tr w:rsidR="00073008" w14:paraId="31E9805F" w14:textId="77777777" w:rsidTr="00233B57">
        <w:trPr>
          <w:trHeight w:val="436"/>
        </w:trPr>
        <w:tc>
          <w:tcPr>
            <w:tcW w:w="1619" w:type="dxa"/>
            <w:vAlign w:val="center"/>
          </w:tcPr>
          <w:p w14:paraId="76CB0EE5" w14:textId="77777777" w:rsidR="00073008" w:rsidRPr="00EF1153" w:rsidRDefault="00073008" w:rsidP="00775957">
            <w:pPr>
              <w:spacing w:line="240" w:lineRule="auto"/>
              <w:jc w:val="center"/>
              <w:rPr>
                <w:bCs/>
                <w:szCs w:val="24"/>
              </w:rPr>
            </w:pPr>
            <w:r w:rsidRPr="00EF1153">
              <w:rPr>
                <w:bCs/>
                <w:szCs w:val="24"/>
              </w:rPr>
              <w:t>S08</w:t>
            </w:r>
          </w:p>
        </w:tc>
        <w:tc>
          <w:tcPr>
            <w:tcW w:w="1620" w:type="dxa"/>
            <w:vAlign w:val="center"/>
          </w:tcPr>
          <w:p w14:paraId="67076D63" w14:textId="02822AFE" w:rsidR="00073008" w:rsidRPr="00EF1153" w:rsidRDefault="00775957" w:rsidP="00775957">
            <w:pPr>
              <w:spacing w:line="240" w:lineRule="auto"/>
              <w:jc w:val="center"/>
              <w:rPr>
                <w:bCs/>
                <w:szCs w:val="24"/>
              </w:rPr>
            </w:pPr>
            <w:r>
              <w:rPr>
                <w:bCs/>
                <w:szCs w:val="24"/>
              </w:rPr>
              <w:t>1.11</w:t>
            </w:r>
          </w:p>
        </w:tc>
        <w:tc>
          <w:tcPr>
            <w:tcW w:w="1620" w:type="dxa"/>
            <w:vAlign w:val="center"/>
          </w:tcPr>
          <w:p w14:paraId="22FC5518" w14:textId="6F4B35D3" w:rsidR="00073008" w:rsidRPr="00EF1153" w:rsidRDefault="00775957" w:rsidP="00775957">
            <w:pPr>
              <w:spacing w:line="240" w:lineRule="auto"/>
              <w:jc w:val="center"/>
              <w:rPr>
                <w:bCs/>
                <w:szCs w:val="24"/>
              </w:rPr>
            </w:pPr>
            <w:r>
              <w:rPr>
                <w:bCs/>
                <w:szCs w:val="24"/>
              </w:rPr>
              <w:t>0.02</w:t>
            </w:r>
          </w:p>
        </w:tc>
        <w:tc>
          <w:tcPr>
            <w:tcW w:w="1944" w:type="dxa"/>
            <w:vAlign w:val="center"/>
          </w:tcPr>
          <w:p w14:paraId="4559434C" w14:textId="06DE3FEA" w:rsidR="00073008" w:rsidRPr="00EF1153" w:rsidRDefault="00775957" w:rsidP="00775957">
            <w:pPr>
              <w:spacing w:line="240" w:lineRule="auto"/>
              <w:jc w:val="center"/>
              <w:rPr>
                <w:bCs/>
                <w:szCs w:val="24"/>
              </w:rPr>
            </w:pPr>
            <w:r>
              <w:rPr>
                <w:bCs/>
                <w:szCs w:val="24"/>
              </w:rPr>
              <w:t>-3.14</w:t>
            </w:r>
          </w:p>
        </w:tc>
        <w:tc>
          <w:tcPr>
            <w:tcW w:w="1620" w:type="dxa"/>
            <w:vAlign w:val="center"/>
          </w:tcPr>
          <w:p w14:paraId="0C77A2B0" w14:textId="76323F18" w:rsidR="00073008" w:rsidRPr="00EF1153" w:rsidRDefault="00775957" w:rsidP="00775957">
            <w:pPr>
              <w:spacing w:line="240" w:lineRule="auto"/>
              <w:jc w:val="center"/>
              <w:rPr>
                <w:bCs/>
                <w:szCs w:val="24"/>
              </w:rPr>
            </w:pPr>
            <w:r>
              <w:rPr>
                <w:bCs/>
                <w:szCs w:val="24"/>
              </w:rPr>
              <w:t>-0.03</w:t>
            </w:r>
          </w:p>
        </w:tc>
        <w:tc>
          <w:tcPr>
            <w:tcW w:w="1620" w:type="dxa"/>
            <w:vAlign w:val="center"/>
          </w:tcPr>
          <w:p w14:paraId="64A8F8E0" w14:textId="120BDC08" w:rsidR="00073008" w:rsidRPr="00EF1153" w:rsidRDefault="00775957" w:rsidP="00775957">
            <w:pPr>
              <w:spacing w:line="240" w:lineRule="auto"/>
              <w:jc w:val="center"/>
              <w:rPr>
                <w:bCs/>
                <w:szCs w:val="24"/>
              </w:rPr>
            </w:pPr>
            <w:r>
              <w:rPr>
                <w:bCs/>
                <w:szCs w:val="24"/>
              </w:rPr>
              <w:t>1.11</w:t>
            </w:r>
          </w:p>
        </w:tc>
        <w:tc>
          <w:tcPr>
            <w:tcW w:w="1620" w:type="dxa"/>
            <w:vAlign w:val="center"/>
          </w:tcPr>
          <w:p w14:paraId="41609965" w14:textId="4BD6291F" w:rsidR="00073008" w:rsidRPr="00EF1153" w:rsidRDefault="00775957" w:rsidP="00775957">
            <w:pPr>
              <w:spacing w:line="240" w:lineRule="auto"/>
              <w:jc w:val="center"/>
              <w:rPr>
                <w:bCs/>
                <w:szCs w:val="24"/>
              </w:rPr>
            </w:pPr>
            <w:r>
              <w:rPr>
                <w:bCs/>
                <w:szCs w:val="24"/>
              </w:rPr>
              <w:t>-0.02</w:t>
            </w:r>
          </w:p>
        </w:tc>
      </w:tr>
      <w:tr w:rsidR="00073008" w14:paraId="29E87B41" w14:textId="77777777" w:rsidTr="00233B57">
        <w:trPr>
          <w:trHeight w:val="436"/>
        </w:trPr>
        <w:tc>
          <w:tcPr>
            <w:tcW w:w="1619" w:type="dxa"/>
            <w:vAlign w:val="center"/>
          </w:tcPr>
          <w:p w14:paraId="65EE9DB1" w14:textId="77777777" w:rsidR="00073008" w:rsidRPr="00EF1153" w:rsidRDefault="00073008" w:rsidP="00775957">
            <w:pPr>
              <w:spacing w:line="240" w:lineRule="auto"/>
              <w:jc w:val="center"/>
              <w:rPr>
                <w:bCs/>
                <w:szCs w:val="24"/>
              </w:rPr>
            </w:pPr>
            <w:r w:rsidRPr="00EF1153">
              <w:rPr>
                <w:bCs/>
                <w:szCs w:val="24"/>
              </w:rPr>
              <w:t>S09</w:t>
            </w:r>
          </w:p>
        </w:tc>
        <w:tc>
          <w:tcPr>
            <w:tcW w:w="1620" w:type="dxa"/>
            <w:vAlign w:val="center"/>
          </w:tcPr>
          <w:p w14:paraId="0E247FB2" w14:textId="70575CD6" w:rsidR="00073008" w:rsidRPr="00EF1153" w:rsidRDefault="00775957" w:rsidP="00775957">
            <w:pPr>
              <w:spacing w:line="240" w:lineRule="auto"/>
              <w:jc w:val="center"/>
              <w:rPr>
                <w:bCs/>
                <w:szCs w:val="24"/>
              </w:rPr>
            </w:pPr>
            <w:r>
              <w:rPr>
                <w:bCs/>
                <w:szCs w:val="24"/>
              </w:rPr>
              <w:t>0.49</w:t>
            </w:r>
          </w:p>
        </w:tc>
        <w:tc>
          <w:tcPr>
            <w:tcW w:w="1620" w:type="dxa"/>
            <w:vAlign w:val="center"/>
          </w:tcPr>
          <w:p w14:paraId="294394D3" w14:textId="4D7FEC64" w:rsidR="00073008" w:rsidRPr="00EF1153" w:rsidRDefault="00775957" w:rsidP="00775957">
            <w:pPr>
              <w:spacing w:line="240" w:lineRule="auto"/>
              <w:jc w:val="center"/>
              <w:rPr>
                <w:bCs/>
                <w:szCs w:val="24"/>
              </w:rPr>
            </w:pPr>
            <w:r>
              <w:rPr>
                <w:bCs/>
                <w:szCs w:val="24"/>
              </w:rPr>
              <w:t>0.01</w:t>
            </w:r>
          </w:p>
        </w:tc>
        <w:tc>
          <w:tcPr>
            <w:tcW w:w="1944" w:type="dxa"/>
            <w:vAlign w:val="center"/>
          </w:tcPr>
          <w:p w14:paraId="20B12F3B" w14:textId="649EE64E" w:rsidR="00073008" w:rsidRPr="00EF1153" w:rsidRDefault="00775957" w:rsidP="00775957">
            <w:pPr>
              <w:spacing w:line="240" w:lineRule="auto"/>
              <w:jc w:val="center"/>
              <w:rPr>
                <w:bCs/>
                <w:szCs w:val="24"/>
              </w:rPr>
            </w:pPr>
            <w:r>
              <w:rPr>
                <w:bCs/>
                <w:szCs w:val="24"/>
              </w:rPr>
              <w:t>-1.58</w:t>
            </w:r>
          </w:p>
        </w:tc>
        <w:tc>
          <w:tcPr>
            <w:tcW w:w="1620" w:type="dxa"/>
            <w:vAlign w:val="center"/>
          </w:tcPr>
          <w:p w14:paraId="486DB656" w14:textId="64526C27" w:rsidR="00073008" w:rsidRPr="00EF1153" w:rsidRDefault="00775957" w:rsidP="00775957">
            <w:pPr>
              <w:spacing w:line="240" w:lineRule="auto"/>
              <w:jc w:val="center"/>
              <w:rPr>
                <w:bCs/>
                <w:szCs w:val="24"/>
              </w:rPr>
            </w:pPr>
            <w:r>
              <w:rPr>
                <w:bCs/>
                <w:szCs w:val="24"/>
              </w:rPr>
              <w:t>-0.01</w:t>
            </w:r>
          </w:p>
        </w:tc>
        <w:tc>
          <w:tcPr>
            <w:tcW w:w="1620" w:type="dxa"/>
            <w:vAlign w:val="center"/>
          </w:tcPr>
          <w:p w14:paraId="33F8DB28" w14:textId="6555FEA7" w:rsidR="00073008" w:rsidRPr="00EF1153" w:rsidRDefault="00775957" w:rsidP="00775957">
            <w:pPr>
              <w:spacing w:line="240" w:lineRule="auto"/>
              <w:jc w:val="center"/>
              <w:rPr>
                <w:bCs/>
                <w:szCs w:val="24"/>
              </w:rPr>
            </w:pPr>
            <w:r>
              <w:rPr>
                <w:bCs/>
                <w:szCs w:val="24"/>
              </w:rPr>
              <w:t>0.49</w:t>
            </w:r>
          </w:p>
        </w:tc>
        <w:tc>
          <w:tcPr>
            <w:tcW w:w="1620" w:type="dxa"/>
            <w:vAlign w:val="center"/>
          </w:tcPr>
          <w:p w14:paraId="6CFC662B" w14:textId="6955AC45" w:rsidR="00073008" w:rsidRPr="00EF1153" w:rsidRDefault="00775957" w:rsidP="00775957">
            <w:pPr>
              <w:spacing w:line="240" w:lineRule="auto"/>
              <w:jc w:val="center"/>
              <w:rPr>
                <w:bCs/>
                <w:szCs w:val="24"/>
              </w:rPr>
            </w:pPr>
            <w:r>
              <w:rPr>
                <w:bCs/>
                <w:szCs w:val="24"/>
              </w:rPr>
              <w:t>-0.01</w:t>
            </w:r>
          </w:p>
        </w:tc>
      </w:tr>
      <w:tr w:rsidR="00073008" w14:paraId="3C2E0490" w14:textId="77777777" w:rsidTr="00233B57">
        <w:trPr>
          <w:trHeight w:val="436"/>
        </w:trPr>
        <w:tc>
          <w:tcPr>
            <w:tcW w:w="1619" w:type="dxa"/>
            <w:vAlign w:val="center"/>
          </w:tcPr>
          <w:p w14:paraId="56CD3B5D" w14:textId="77777777" w:rsidR="00073008" w:rsidRPr="00EF1153" w:rsidRDefault="00073008" w:rsidP="00775957">
            <w:pPr>
              <w:spacing w:line="240" w:lineRule="auto"/>
              <w:jc w:val="center"/>
              <w:rPr>
                <w:bCs/>
                <w:szCs w:val="24"/>
              </w:rPr>
            </w:pPr>
            <w:r w:rsidRPr="00EF1153">
              <w:rPr>
                <w:bCs/>
                <w:szCs w:val="24"/>
              </w:rPr>
              <w:t>S10</w:t>
            </w:r>
          </w:p>
        </w:tc>
        <w:tc>
          <w:tcPr>
            <w:tcW w:w="1620" w:type="dxa"/>
            <w:vAlign w:val="center"/>
          </w:tcPr>
          <w:p w14:paraId="1A6B34F5" w14:textId="7308988E" w:rsidR="00073008" w:rsidRPr="00EF1153" w:rsidRDefault="00775957" w:rsidP="00775957">
            <w:pPr>
              <w:spacing w:line="240" w:lineRule="auto"/>
              <w:jc w:val="center"/>
              <w:rPr>
                <w:bCs/>
                <w:szCs w:val="24"/>
              </w:rPr>
            </w:pPr>
            <w:r>
              <w:rPr>
                <w:bCs/>
                <w:szCs w:val="24"/>
              </w:rPr>
              <w:t>0.81</w:t>
            </w:r>
          </w:p>
        </w:tc>
        <w:tc>
          <w:tcPr>
            <w:tcW w:w="1620" w:type="dxa"/>
            <w:vAlign w:val="center"/>
          </w:tcPr>
          <w:p w14:paraId="1DDB4A23" w14:textId="06F55A2A" w:rsidR="00073008" w:rsidRPr="00EF1153" w:rsidRDefault="00775957" w:rsidP="00775957">
            <w:pPr>
              <w:spacing w:line="240" w:lineRule="auto"/>
              <w:jc w:val="center"/>
              <w:rPr>
                <w:bCs/>
                <w:szCs w:val="24"/>
              </w:rPr>
            </w:pPr>
            <w:r>
              <w:rPr>
                <w:bCs/>
                <w:szCs w:val="24"/>
              </w:rPr>
              <w:t>0.02</w:t>
            </w:r>
          </w:p>
        </w:tc>
        <w:tc>
          <w:tcPr>
            <w:tcW w:w="1944" w:type="dxa"/>
            <w:vAlign w:val="center"/>
          </w:tcPr>
          <w:p w14:paraId="00B7DDDC" w14:textId="3F461B86" w:rsidR="00073008" w:rsidRPr="00EF1153" w:rsidRDefault="00775957" w:rsidP="00775957">
            <w:pPr>
              <w:spacing w:line="240" w:lineRule="auto"/>
              <w:jc w:val="center"/>
              <w:rPr>
                <w:bCs/>
                <w:szCs w:val="24"/>
              </w:rPr>
            </w:pPr>
            <w:r>
              <w:rPr>
                <w:bCs/>
                <w:szCs w:val="24"/>
              </w:rPr>
              <w:t>-2.95</w:t>
            </w:r>
          </w:p>
        </w:tc>
        <w:tc>
          <w:tcPr>
            <w:tcW w:w="1620" w:type="dxa"/>
            <w:vAlign w:val="center"/>
          </w:tcPr>
          <w:p w14:paraId="28C6FCCB" w14:textId="075D9221" w:rsidR="00073008" w:rsidRPr="00EF1153" w:rsidRDefault="00775957" w:rsidP="00775957">
            <w:pPr>
              <w:spacing w:line="240" w:lineRule="auto"/>
              <w:jc w:val="center"/>
              <w:rPr>
                <w:bCs/>
                <w:szCs w:val="24"/>
              </w:rPr>
            </w:pPr>
            <w:r>
              <w:rPr>
                <w:bCs/>
                <w:szCs w:val="24"/>
              </w:rPr>
              <w:t>-0.03</w:t>
            </w:r>
          </w:p>
        </w:tc>
        <w:tc>
          <w:tcPr>
            <w:tcW w:w="1620" w:type="dxa"/>
            <w:vAlign w:val="center"/>
          </w:tcPr>
          <w:p w14:paraId="74DCB03E" w14:textId="17095730" w:rsidR="00073008" w:rsidRPr="00EF1153" w:rsidRDefault="00775957" w:rsidP="00775957">
            <w:pPr>
              <w:spacing w:line="240" w:lineRule="auto"/>
              <w:jc w:val="center"/>
              <w:rPr>
                <w:bCs/>
                <w:szCs w:val="24"/>
              </w:rPr>
            </w:pPr>
            <w:r>
              <w:rPr>
                <w:bCs/>
                <w:szCs w:val="24"/>
              </w:rPr>
              <w:t>0.81</w:t>
            </w:r>
          </w:p>
        </w:tc>
        <w:tc>
          <w:tcPr>
            <w:tcW w:w="1620" w:type="dxa"/>
            <w:vAlign w:val="center"/>
          </w:tcPr>
          <w:p w14:paraId="51621E37" w14:textId="4E339247" w:rsidR="00073008" w:rsidRPr="00EF1153" w:rsidRDefault="00775957" w:rsidP="00775957">
            <w:pPr>
              <w:spacing w:line="240" w:lineRule="auto"/>
              <w:jc w:val="center"/>
              <w:rPr>
                <w:bCs/>
                <w:szCs w:val="24"/>
              </w:rPr>
            </w:pPr>
            <w:r>
              <w:rPr>
                <w:bCs/>
                <w:szCs w:val="24"/>
              </w:rPr>
              <w:t>-0.01</w:t>
            </w:r>
          </w:p>
        </w:tc>
      </w:tr>
      <w:tr w:rsidR="00073008" w14:paraId="51CB5F4C" w14:textId="77777777" w:rsidTr="00233B57">
        <w:trPr>
          <w:trHeight w:val="436"/>
        </w:trPr>
        <w:tc>
          <w:tcPr>
            <w:tcW w:w="1619" w:type="dxa"/>
            <w:vAlign w:val="center"/>
          </w:tcPr>
          <w:p w14:paraId="4C71E752" w14:textId="77777777" w:rsidR="00073008" w:rsidRPr="00EF1153" w:rsidRDefault="00073008" w:rsidP="00775957">
            <w:pPr>
              <w:spacing w:line="240" w:lineRule="auto"/>
              <w:jc w:val="center"/>
              <w:rPr>
                <w:bCs/>
                <w:szCs w:val="24"/>
              </w:rPr>
            </w:pPr>
            <w:r w:rsidRPr="00EF1153">
              <w:rPr>
                <w:bCs/>
                <w:szCs w:val="24"/>
              </w:rPr>
              <w:t>S12</w:t>
            </w:r>
          </w:p>
        </w:tc>
        <w:tc>
          <w:tcPr>
            <w:tcW w:w="1620" w:type="dxa"/>
            <w:vAlign w:val="center"/>
          </w:tcPr>
          <w:p w14:paraId="48C41AEB" w14:textId="0DA3F7FD" w:rsidR="00073008" w:rsidRPr="00EF1153" w:rsidRDefault="00775957" w:rsidP="00775957">
            <w:pPr>
              <w:spacing w:line="240" w:lineRule="auto"/>
              <w:jc w:val="center"/>
              <w:rPr>
                <w:bCs/>
                <w:szCs w:val="24"/>
              </w:rPr>
            </w:pPr>
            <w:r>
              <w:rPr>
                <w:bCs/>
                <w:szCs w:val="24"/>
              </w:rPr>
              <w:t>0.65</w:t>
            </w:r>
          </w:p>
        </w:tc>
        <w:tc>
          <w:tcPr>
            <w:tcW w:w="1620" w:type="dxa"/>
            <w:vAlign w:val="center"/>
          </w:tcPr>
          <w:p w14:paraId="264972F4" w14:textId="1EF4B613" w:rsidR="00073008" w:rsidRPr="00EF1153" w:rsidRDefault="00775957" w:rsidP="00775957">
            <w:pPr>
              <w:spacing w:line="240" w:lineRule="auto"/>
              <w:jc w:val="center"/>
              <w:rPr>
                <w:bCs/>
                <w:szCs w:val="24"/>
              </w:rPr>
            </w:pPr>
            <w:r>
              <w:rPr>
                <w:bCs/>
                <w:szCs w:val="24"/>
              </w:rPr>
              <w:t>0.01</w:t>
            </w:r>
          </w:p>
        </w:tc>
        <w:tc>
          <w:tcPr>
            <w:tcW w:w="1944" w:type="dxa"/>
            <w:vAlign w:val="center"/>
          </w:tcPr>
          <w:p w14:paraId="6ACBBC5A" w14:textId="78953EEB" w:rsidR="00073008" w:rsidRPr="00EF1153" w:rsidRDefault="00775957" w:rsidP="00775957">
            <w:pPr>
              <w:spacing w:line="240" w:lineRule="auto"/>
              <w:jc w:val="center"/>
              <w:rPr>
                <w:bCs/>
                <w:szCs w:val="24"/>
              </w:rPr>
            </w:pPr>
            <w:r>
              <w:rPr>
                <w:bCs/>
                <w:szCs w:val="24"/>
              </w:rPr>
              <w:t>-1.45</w:t>
            </w:r>
          </w:p>
        </w:tc>
        <w:tc>
          <w:tcPr>
            <w:tcW w:w="1620" w:type="dxa"/>
            <w:vAlign w:val="center"/>
          </w:tcPr>
          <w:p w14:paraId="2505AE00" w14:textId="032B95DD" w:rsidR="00073008" w:rsidRPr="00EF1153" w:rsidRDefault="00775957" w:rsidP="00775957">
            <w:pPr>
              <w:spacing w:line="240" w:lineRule="auto"/>
              <w:jc w:val="center"/>
              <w:rPr>
                <w:bCs/>
                <w:szCs w:val="24"/>
              </w:rPr>
            </w:pPr>
            <w:r>
              <w:rPr>
                <w:bCs/>
                <w:szCs w:val="24"/>
              </w:rPr>
              <w:t>-0.01</w:t>
            </w:r>
          </w:p>
        </w:tc>
        <w:tc>
          <w:tcPr>
            <w:tcW w:w="1620" w:type="dxa"/>
            <w:vAlign w:val="center"/>
          </w:tcPr>
          <w:p w14:paraId="65F0FFA7" w14:textId="25926B90" w:rsidR="00073008" w:rsidRPr="00EF1153" w:rsidRDefault="00775957" w:rsidP="00775957">
            <w:pPr>
              <w:spacing w:line="240" w:lineRule="auto"/>
              <w:jc w:val="center"/>
              <w:rPr>
                <w:bCs/>
                <w:szCs w:val="24"/>
              </w:rPr>
            </w:pPr>
            <w:r>
              <w:rPr>
                <w:bCs/>
                <w:szCs w:val="24"/>
              </w:rPr>
              <w:t>0.65</w:t>
            </w:r>
          </w:p>
        </w:tc>
        <w:tc>
          <w:tcPr>
            <w:tcW w:w="1620" w:type="dxa"/>
            <w:vAlign w:val="center"/>
          </w:tcPr>
          <w:p w14:paraId="698C98B6" w14:textId="03DEC3F0" w:rsidR="00073008" w:rsidRPr="00EF1153" w:rsidRDefault="00775957" w:rsidP="00775957">
            <w:pPr>
              <w:spacing w:line="240" w:lineRule="auto"/>
              <w:jc w:val="center"/>
              <w:rPr>
                <w:bCs/>
                <w:szCs w:val="24"/>
              </w:rPr>
            </w:pPr>
            <w:r>
              <w:rPr>
                <w:bCs/>
                <w:szCs w:val="24"/>
              </w:rPr>
              <w:t>-0.03</w:t>
            </w:r>
          </w:p>
        </w:tc>
      </w:tr>
      <w:tr w:rsidR="00073008" w14:paraId="76C30BF9" w14:textId="77777777" w:rsidTr="00233B57">
        <w:trPr>
          <w:trHeight w:val="436"/>
        </w:trPr>
        <w:tc>
          <w:tcPr>
            <w:tcW w:w="1619" w:type="dxa"/>
            <w:tcBorders>
              <w:bottom w:val="single" w:sz="4" w:space="0" w:color="auto"/>
            </w:tcBorders>
            <w:vAlign w:val="center"/>
          </w:tcPr>
          <w:p w14:paraId="0213D702" w14:textId="77777777" w:rsidR="00073008" w:rsidRPr="00EF1153" w:rsidRDefault="00073008" w:rsidP="00775957">
            <w:pPr>
              <w:spacing w:line="240" w:lineRule="auto"/>
              <w:jc w:val="center"/>
              <w:rPr>
                <w:bCs/>
                <w:szCs w:val="24"/>
              </w:rPr>
            </w:pPr>
            <w:r w:rsidRPr="00EF1153">
              <w:rPr>
                <w:bCs/>
                <w:szCs w:val="24"/>
              </w:rPr>
              <w:t>S15</w:t>
            </w:r>
          </w:p>
        </w:tc>
        <w:tc>
          <w:tcPr>
            <w:tcW w:w="1620" w:type="dxa"/>
            <w:tcBorders>
              <w:bottom w:val="single" w:sz="4" w:space="0" w:color="auto"/>
            </w:tcBorders>
            <w:vAlign w:val="center"/>
          </w:tcPr>
          <w:p w14:paraId="4E2C0686" w14:textId="6A6F14C8" w:rsidR="00073008" w:rsidRPr="00EF1153" w:rsidRDefault="00775957" w:rsidP="00775957">
            <w:pPr>
              <w:spacing w:line="240" w:lineRule="auto"/>
              <w:jc w:val="center"/>
              <w:rPr>
                <w:bCs/>
                <w:szCs w:val="24"/>
              </w:rPr>
            </w:pPr>
            <w:r>
              <w:rPr>
                <w:bCs/>
                <w:szCs w:val="24"/>
              </w:rPr>
              <w:t>0.73</w:t>
            </w:r>
          </w:p>
        </w:tc>
        <w:tc>
          <w:tcPr>
            <w:tcW w:w="1620" w:type="dxa"/>
            <w:tcBorders>
              <w:bottom w:val="single" w:sz="4" w:space="0" w:color="auto"/>
            </w:tcBorders>
            <w:vAlign w:val="center"/>
          </w:tcPr>
          <w:p w14:paraId="0A030F43" w14:textId="020EBCAD" w:rsidR="00073008" w:rsidRPr="00EF1153" w:rsidRDefault="00775957" w:rsidP="00775957">
            <w:pPr>
              <w:spacing w:line="240" w:lineRule="auto"/>
              <w:jc w:val="center"/>
              <w:rPr>
                <w:bCs/>
                <w:szCs w:val="24"/>
              </w:rPr>
            </w:pPr>
            <w:r>
              <w:rPr>
                <w:bCs/>
                <w:szCs w:val="24"/>
              </w:rPr>
              <w:t>0.01</w:t>
            </w:r>
          </w:p>
        </w:tc>
        <w:tc>
          <w:tcPr>
            <w:tcW w:w="1944" w:type="dxa"/>
            <w:tcBorders>
              <w:bottom w:val="single" w:sz="4" w:space="0" w:color="auto"/>
            </w:tcBorders>
            <w:vAlign w:val="center"/>
          </w:tcPr>
          <w:p w14:paraId="326D39E2" w14:textId="3A3A61A8" w:rsidR="00073008" w:rsidRPr="00EF1153" w:rsidRDefault="00775957" w:rsidP="00775957">
            <w:pPr>
              <w:spacing w:line="240" w:lineRule="auto"/>
              <w:jc w:val="center"/>
              <w:rPr>
                <w:bCs/>
                <w:szCs w:val="24"/>
              </w:rPr>
            </w:pPr>
            <w:r>
              <w:rPr>
                <w:bCs/>
                <w:szCs w:val="24"/>
              </w:rPr>
              <w:t>-1.89</w:t>
            </w:r>
          </w:p>
        </w:tc>
        <w:tc>
          <w:tcPr>
            <w:tcW w:w="1620" w:type="dxa"/>
            <w:tcBorders>
              <w:bottom w:val="single" w:sz="4" w:space="0" w:color="auto"/>
            </w:tcBorders>
            <w:vAlign w:val="center"/>
          </w:tcPr>
          <w:p w14:paraId="235263F4" w14:textId="28B7C92D" w:rsidR="00073008" w:rsidRPr="00EF1153" w:rsidRDefault="00775957" w:rsidP="00775957">
            <w:pPr>
              <w:spacing w:line="240" w:lineRule="auto"/>
              <w:jc w:val="center"/>
              <w:rPr>
                <w:bCs/>
                <w:szCs w:val="24"/>
              </w:rPr>
            </w:pPr>
            <w:r>
              <w:rPr>
                <w:bCs/>
                <w:szCs w:val="24"/>
              </w:rPr>
              <w:t>-0.01</w:t>
            </w:r>
          </w:p>
        </w:tc>
        <w:tc>
          <w:tcPr>
            <w:tcW w:w="1620" w:type="dxa"/>
            <w:tcBorders>
              <w:bottom w:val="single" w:sz="4" w:space="0" w:color="auto"/>
            </w:tcBorders>
            <w:vAlign w:val="center"/>
          </w:tcPr>
          <w:p w14:paraId="2AD13ABE" w14:textId="1D4E8093" w:rsidR="00073008" w:rsidRPr="00EF1153" w:rsidRDefault="00FF198E" w:rsidP="00775957">
            <w:pPr>
              <w:spacing w:line="240" w:lineRule="auto"/>
              <w:jc w:val="center"/>
              <w:rPr>
                <w:bCs/>
                <w:szCs w:val="24"/>
              </w:rPr>
            </w:pPr>
            <w:r>
              <w:rPr>
                <w:bCs/>
                <w:szCs w:val="24"/>
              </w:rPr>
              <w:t>0.73</w:t>
            </w:r>
          </w:p>
        </w:tc>
        <w:tc>
          <w:tcPr>
            <w:tcW w:w="1620" w:type="dxa"/>
            <w:tcBorders>
              <w:bottom w:val="single" w:sz="4" w:space="0" w:color="auto"/>
            </w:tcBorders>
            <w:vAlign w:val="center"/>
          </w:tcPr>
          <w:p w14:paraId="37C76038" w14:textId="7F270E84" w:rsidR="00073008" w:rsidRPr="00EF1153" w:rsidRDefault="00FF198E" w:rsidP="00775957">
            <w:pPr>
              <w:spacing w:line="240" w:lineRule="auto"/>
              <w:jc w:val="center"/>
              <w:rPr>
                <w:bCs/>
                <w:szCs w:val="24"/>
              </w:rPr>
            </w:pPr>
            <w:r>
              <w:rPr>
                <w:bCs/>
                <w:szCs w:val="24"/>
              </w:rPr>
              <w:t>-0.02</w:t>
            </w:r>
          </w:p>
        </w:tc>
      </w:tr>
      <w:tr w:rsidR="00FF198E" w14:paraId="4A760744" w14:textId="77777777" w:rsidTr="00233B57">
        <w:trPr>
          <w:trHeight w:val="436"/>
        </w:trPr>
        <w:tc>
          <w:tcPr>
            <w:tcW w:w="1619" w:type="dxa"/>
            <w:tcBorders>
              <w:top w:val="single" w:sz="4" w:space="0" w:color="auto"/>
              <w:bottom w:val="single" w:sz="4" w:space="0" w:color="auto"/>
              <w:right w:val="single" w:sz="4" w:space="0" w:color="auto"/>
            </w:tcBorders>
            <w:vAlign w:val="center"/>
          </w:tcPr>
          <w:p w14:paraId="33AF422C" w14:textId="77777777" w:rsidR="00FF198E" w:rsidRPr="00EF1153" w:rsidRDefault="00FF198E" w:rsidP="00FF198E">
            <w:pPr>
              <w:spacing w:line="240" w:lineRule="auto"/>
              <w:jc w:val="center"/>
              <w:rPr>
                <w:bCs/>
                <w:szCs w:val="24"/>
              </w:rPr>
            </w:pPr>
            <w:r>
              <w:rPr>
                <w:bCs/>
                <w:szCs w:val="24"/>
              </w:rPr>
              <w:t>Mean ± SD</w:t>
            </w:r>
          </w:p>
        </w:tc>
        <w:tc>
          <w:tcPr>
            <w:tcW w:w="1620" w:type="dxa"/>
            <w:tcBorders>
              <w:top w:val="single" w:sz="4" w:space="0" w:color="auto"/>
              <w:left w:val="single" w:sz="4" w:space="0" w:color="auto"/>
              <w:bottom w:val="single" w:sz="4" w:space="0" w:color="auto"/>
            </w:tcBorders>
            <w:vAlign w:val="center"/>
          </w:tcPr>
          <w:p w14:paraId="658A6F6B" w14:textId="1802E8AE" w:rsidR="00FF198E" w:rsidRDefault="00FF198E" w:rsidP="00FF198E">
            <w:pPr>
              <w:spacing w:line="240" w:lineRule="auto"/>
              <w:jc w:val="center"/>
              <w:rPr>
                <w:bCs/>
                <w:szCs w:val="24"/>
              </w:rPr>
            </w:pPr>
            <w:r>
              <w:rPr>
                <w:bCs/>
                <w:szCs w:val="24"/>
              </w:rPr>
              <w:t>0.84 ± 0.33</w:t>
            </w:r>
          </w:p>
        </w:tc>
        <w:tc>
          <w:tcPr>
            <w:tcW w:w="1620" w:type="dxa"/>
            <w:tcBorders>
              <w:top w:val="single" w:sz="4" w:space="0" w:color="auto"/>
              <w:bottom w:val="single" w:sz="4" w:space="0" w:color="auto"/>
            </w:tcBorders>
            <w:vAlign w:val="center"/>
          </w:tcPr>
          <w:p w14:paraId="0AE1491F" w14:textId="77777777" w:rsidR="00FF198E" w:rsidRDefault="00FF198E" w:rsidP="00FF198E">
            <w:pPr>
              <w:spacing w:line="240" w:lineRule="auto"/>
              <w:jc w:val="center"/>
              <w:rPr>
                <w:bCs/>
                <w:szCs w:val="24"/>
              </w:rPr>
            </w:pPr>
            <w:r>
              <w:rPr>
                <w:bCs/>
                <w:szCs w:val="24"/>
              </w:rPr>
              <w:t>0.01 ± 0.01</w:t>
            </w:r>
          </w:p>
        </w:tc>
        <w:tc>
          <w:tcPr>
            <w:tcW w:w="1944" w:type="dxa"/>
            <w:tcBorders>
              <w:top w:val="single" w:sz="4" w:space="0" w:color="auto"/>
              <w:bottom w:val="single" w:sz="4" w:space="0" w:color="auto"/>
            </w:tcBorders>
            <w:vAlign w:val="center"/>
          </w:tcPr>
          <w:p w14:paraId="7FBED74A" w14:textId="15C50995" w:rsidR="00FF198E" w:rsidRDefault="00FF198E" w:rsidP="00FF198E">
            <w:pPr>
              <w:spacing w:line="240" w:lineRule="auto"/>
              <w:jc w:val="center"/>
              <w:rPr>
                <w:bCs/>
                <w:szCs w:val="24"/>
              </w:rPr>
            </w:pPr>
            <w:r>
              <w:rPr>
                <w:bCs/>
                <w:szCs w:val="24"/>
              </w:rPr>
              <w:t>-2.55 ± 1.62</w:t>
            </w:r>
          </w:p>
        </w:tc>
        <w:tc>
          <w:tcPr>
            <w:tcW w:w="1620" w:type="dxa"/>
            <w:tcBorders>
              <w:top w:val="single" w:sz="4" w:space="0" w:color="auto"/>
              <w:bottom w:val="single" w:sz="4" w:space="0" w:color="auto"/>
            </w:tcBorders>
            <w:vAlign w:val="center"/>
          </w:tcPr>
          <w:p w14:paraId="57563874" w14:textId="77777777" w:rsidR="00FF198E" w:rsidRDefault="00FF198E" w:rsidP="00FF198E">
            <w:pPr>
              <w:spacing w:line="240" w:lineRule="auto"/>
              <w:jc w:val="center"/>
              <w:rPr>
                <w:bCs/>
                <w:szCs w:val="24"/>
              </w:rPr>
            </w:pPr>
            <w:r>
              <w:rPr>
                <w:bCs/>
                <w:szCs w:val="24"/>
              </w:rPr>
              <w:t>-0.01 ± 0.01</w:t>
            </w:r>
          </w:p>
        </w:tc>
        <w:tc>
          <w:tcPr>
            <w:tcW w:w="1620" w:type="dxa"/>
            <w:tcBorders>
              <w:top w:val="single" w:sz="4" w:space="0" w:color="auto"/>
              <w:bottom w:val="single" w:sz="4" w:space="0" w:color="auto"/>
            </w:tcBorders>
            <w:vAlign w:val="center"/>
          </w:tcPr>
          <w:p w14:paraId="21C09CAC" w14:textId="77DABA25" w:rsidR="00FF198E" w:rsidRDefault="00FF198E" w:rsidP="00FF198E">
            <w:pPr>
              <w:spacing w:line="240" w:lineRule="auto"/>
              <w:jc w:val="center"/>
              <w:rPr>
                <w:bCs/>
                <w:szCs w:val="24"/>
              </w:rPr>
            </w:pPr>
            <w:r>
              <w:rPr>
                <w:bCs/>
                <w:szCs w:val="24"/>
              </w:rPr>
              <w:t>0.84 ± 0.33</w:t>
            </w:r>
          </w:p>
        </w:tc>
        <w:tc>
          <w:tcPr>
            <w:tcW w:w="1620" w:type="dxa"/>
            <w:tcBorders>
              <w:top w:val="single" w:sz="4" w:space="0" w:color="auto"/>
              <w:bottom w:val="single" w:sz="4" w:space="0" w:color="auto"/>
            </w:tcBorders>
            <w:vAlign w:val="center"/>
          </w:tcPr>
          <w:p w14:paraId="754746DA" w14:textId="72FE8A3A" w:rsidR="00FF198E" w:rsidRDefault="00FF198E" w:rsidP="00FF198E">
            <w:pPr>
              <w:spacing w:line="240" w:lineRule="auto"/>
              <w:jc w:val="center"/>
              <w:rPr>
                <w:bCs/>
                <w:szCs w:val="24"/>
              </w:rPr>
            </w:pPr>
            <w:r>
              <w:rPr>
                <w:bCs/>
                <w:szCs w:val="24"/>
              </w:rPr>
              <w:t>-0.01 ± 0.01</w:t>
            </w:r>
          </w:p>
        </w:tc>
      </w:tr>
    </w:tbl>
    <w:p w14:paraId="43FA41C0" w14:textId="4CE9108C" w:rsidR="00073008" w:rsidRDefault="00073008" w:rsidP="001A4CCE"/>
    <w:p w14:paraId="242CB004" w14:textId="2A5CC714" w:rsidR="00073008" w:rsidRDefault="00073008" w:rsidP="001A4CCE"/>
    <w:p w14:paraId="444E23CE" w14:textId="2CD219EE" w:rsidR="00073008" w:rsidRDefault="00073008" w:rsidP="001A4CCE"/>
    <w:p w14:paraId="1339999A" w14:textId="42B6D3A9" w:rsidR="00073008" w:rsidRDefault="00073008" w:rsidP="001A4CCE"/>
    <w:p w14:paraId="5C9817D6" w14:textId="18CB62FF" w:rsidR="00073008" w:rsidRDefault="00073008" w:rsidP="00073008">
      <w:pPr>
        <w:pStyle w:val="Caption"/>
        <w:keepNext/>
      </w:pPr>
      <w:bookmarkStart w:id="551" w:name="_Toc46488249"/>
      <w:r>
        <w:lastRenderedPageBreak/>
        <w:t xml:space="preserve">Table </w:t>
      </w:r>
      <w:r w:rsidR="00CE1AA2">
        <w:fldChar w:fldCharType="begin"/>
      </w:r>
      <w:r w:rsidR="00CE1AA2">
        <w:instrText xml:space="preserve"> SEQ Table \* ARABIC </w:instrText>
      </w:r>
      <w:r w:rsidR="00CE1AA2">
        <w:fldChar w:fldCharType="separate"/>
      </w:r>
      <w:r w:rsidR="0062724E">
        <w:rPr>
          <w:noProof/>
        </w:rPr>
        <w:t>14</w:t>
      </w:r>
      <w:r w:rsidR="00CE1AA2">
        <w:rPr>
          <w:noProof/>
        </w:rPr>
        <w:fldChar w:fldCharType="end"/>
      </w:r>
      <w:r>
        <w:t xml:space="preserve">: </w:t>
      </w:r>
      <w:r w:rsidRPr="00767474">
        <w:t>Individual subject Hicks recommendations for the maximum static optimization reserves as well as the average subject static optimization reserves for the left knee and ankle p</w:t>
      </w:r>
      <w:r>
        <w:t>ost</w:t>
      </w:r>
      <w:r w:rsidRPr="00767474">
        <w:t xml:space="preserve"> fatigue ACR trials.</w:t>
      </w:r>
      <w:bookmarkEnd w:id="551"/>
    </w:p>
    <w:tbl>
      <w:tblPr>
        <w:tblW w:w="11634" w:type="dxa"/>
        <w:tblLayout w:type="fixed"/>
        <w:tblLook w:val="01E0" w:firstRow="1" w:lastRow="1" w:firstColumn="1" w:lastColumn="1" w:noHBand="0" w:noVBand="0"/>
      </w:tblPr>
      <w:tblGrid>
        <w:gridCol w:w="2236"/>
        <w:gridCol w:w="2237"/>
        <w:gridCol w:w="2238"/>
        <w:gridCol w:w="2685"/>
        <w:gridCol w:w="2238"/>
      </w:tblGrid>
      <w:tr w:rsidR="00073008" w:rsidRPr="00BE3A8C" w14:paraId="7BAB2E01" w14:textId="77777777" w:rsidTr="00233B57">
        <w:trPr>
          <w:trHeight w:val="432"/>
        </w:trPr>
        <w:tc>
          <w:tcPr>
            <w:tcW w:w="2236" w:type="dxa"/>
            <w:vMerge w:val="restart"/>
            <w:tcBorders>
              <w:top w:val="single" w:sz="4" w:space="0" w:color="auto"/>
            </w:tcBorders>
            <w:vAlign w:val="center"/>
          </w:tcPr>
          <w:p w14:paraId="27F83529" w14:textId="77777777" w:rsidR="00073008" w:rsidRPr="00BE3A8C" w:rsidRDefault="00073008" w:rsidP="00775957">
            <w:pPr>
              <w:spacing w:line="240" w:lineRule="auto"/>
              <w:jc w:val="center"/>
              <w:rPr>
                <w:szCs w:val="24"/>
              </w:rPr>
            </w:pPr>
            <w:r>
              <w:rPr>
                <w:szCs w:val="24"/>
              </w:rPr>
              <w:t>Subject</w:t>
            </w:r>
          </w:p>
        </w:tc>
        <w:tc>
          <w:tcPr>
            <w:tcW w:w="4475" w:type="dxa"/>
            <w:gridSpan w:val="2"/>
            <w:tcBorders>
              <w:top w:val="single" w:sz="4" w:space="0" w:color="auto"/>
            </w:tcBorders>
            <w:vAlign w:val="center"/>
          </w:tcPr>
          <w:p w14:paraId="781C304C" w14:textId="77777777" w:rsidR="00073008" w:rsidRPr="00BE3A8C" w:rsidRDefault="00073008" w:rsidP="00775957">
            <w:pPr>
              <w:spacing w:line="240" w:lineRule="auto"/>
              <w:jc w:val="center"/>
              <w:rPr>
                <w:szCs w:val="24"/>
              </w:rPr>
            </w:pPr>
            <w:r>
              <w:rPr>
                <w:szCs w:val="24"/>
              </w:rPr>
              <w:t>Left Knee Angle</w:t>
            </w:r>
          </w:p>
        </w:tc>
        <w:tc>
          <w:tcPr>
            <w:tcW w:w="4923" w:type="dxa"/>
            <w:gridSpan w:val="2"/>
            <w:tcBorders>
              <w:top w:val="single" w:sz="4" w:space="0" w:color="auto"/>
            </w:tcBorders>
            <w:vAlign w:val="center"/>
          </w:tcPr>
          <w:p w14:paraId="6C75BB9C" w14:textId="77777777" w:rsidR="00073008" w:rsidRPr="00BE3A8C" w:rsidRDefault="00073008" w:rsidP="00775957">
            <w:pPr>
              <w:spacing w:line="240" w:lineRule="auto"/>
              <w:jc w:val="center"/>
              <w:rPr>
                <w:szCs w:val="24"/>
              </w:rPr>
            </w:pPr>
            <w:r>
              <w:rPr>
                <w:szCs w:val="24"/>
              </w:rPr>
              <w:t>Left Ankle Angle</w:t>
            </w:r>
          </w:p>
        </w:tc>
      </w:tr>
      <w:tr w:rsidR="00073008" w:rsidRPr="00BE3A8C" w14:paraId="7183F9C8" w14:textId="77777777" w:rsidTr="00233B57">
        <w:trPr>
          <w:trHeight w:val="432"/>
        </w:trPr>
        <w:tc>
          <w:tcPr>
            <w:tcW w:w="2236" w:type="dxa"/>
            <w:vMerge/>
            <w:tcBorders>
              <w:bottom w:val="single" w:sz="4" w:space="0" w:color="auto"/>
            </w:tcBorders>
            <w:vAlign w:val="center"/>
          </w:tcPr>
          <w:p w14:paraId="7110D093" w14:textId="77777777" w:rsidR="00073008" w:rsidRDefault="00073008" w:rsidP="00775957">
            <w:pPr>
              <w:spacing w:line="240" w:lineRule="auto"/>
              <w:jc w:val="center"/>
              <w:rPr>
                <w:szCs w:val="24"/>
              </w:rPr>
            </w:pPr>
          </w:p>
        </w:tc>
        <w:tc>
          <w:tcPr>
            <w:tcW w:w="2237" w:type="dxa"/>
            <w:tcBorders>
              <w:bottom w:val="single" w:sz="4" w:space="0" w:color="auto"/>
            </w:tcBorders>
            <w:vAlign w:val="center"/>
          </w:tcPr>
          <w:p w14:paraId="2D1E8D1E" w14:textId="77777777" w:rsidR="00073008" w:rsidRDefault="00073008" w:rsidP="00775957">
            <w:pPr>
              <w:spacing w:line="240" w:lineRule="auto"/>
              <w:jc w:val="center"/>
              <w:rPr>
                <w:szCs w:val="24"/>
              </w:rPr>
            </w:pPr>
            <w:r>
              <w:rPr>
                <w:szCs w:val="24"/>
              </w:rPr>
              <w:t>Hicks</w:t>
            </w:r>
          </w:p>
        </w:tc>
        <w:tc>
          <w:tcPr>
            <w:tcW w:w="2237" w:type="dxa"/>
            <w:tcBorders>
              <w:bottom w:val="single" w:sz="4" w:space="0" w:color="auto"/>
            </w:tcBorders>
            <w:vAlign w:val="center"/>
          </w:tcPr>
          <w:p w14:paraId="0818792A" w14:textId="77777777" w:rsidR="00073008" w:rsidRDefault="00073008" w:rsidP="00775957">
            <w:pPr>
              <w:spacing w:line="240" w:lineRule="auto"/>
              <w:jc w:val="center"/>
              <w:rPr>
                <w:szCs w:val="24"/>
              </w:rPr>
            </w:pPr>
            <w:r>
              <w:rPr>
                <w:szCs w:val="24"/>
              </w:rPr>
              <w:t>Average</w:t>
            </w:r>
          </w:p>
        </w:tc>
        <w:tc>
          <w:tcPr>
            <w:tcW w:w="2685" w:type="dxa"/>
            <w:tcBorders>
              <w:bottom w:val="single" w:sz="4" w:space="0" w:color="auto"/>
            </w:tcBorders>
            <w:vAlign w:val="center"/>
          </w:tcPr>
          <w:p w14:paraId="2DECFBC1" w14:textId="77777777" w:rsidR="00073008" w:rsidRDefault="00073008" w:rsidP="00775957">
            <w:pPr>
              <w:spacing w:line="240" w:lineRule="auto"/>
              <w:jc w:val="center"/>
              <w:rPr>
                <w:szCs w:val="24"/>
              </w:rPr>
            </w:pPr>
            <w:r>
              <w:rPr>
                <w:szCs w:val="24"/>
              </w:rPr>
              <w:t>Hicks</w:t>
            </w:r>
          </w:p>
        </w:tc>
        <w:tc>
          <w:tcPr>
            <w:tcW w:w="2237" w:type="dxa"/>
            <w:tcBorders>
              <w:bottom w:val="single" w:sz="4" w:space="0" w:color="auto"/>
            </w:tcBorders>
            <w:vAlign w:val="center"/>
          </w:tcPr>
          <w:p w14:paraId="7782D721" w14:textId="77777777" w:rsidR="00073008" w:rsidRDefault="00073008" w:rsidP="00775957">
            <w:pPr>
              <w:spacing w:line="240" w:lineRule="auto"/>
              <w:jc w:val="center"/>
              <w:rPr>
                <w:szCs w:val="24"/>
              </w:rPr>
            </w:pPr>
            <w:r>
              <w:rPr>
                <w:szCs w:val="24"/>
              </w:rPr>
              <w:t>Average</w:t>
            </w:r>
          </w:p>
        </w:tc>
      </w:tr>
      <w:tr w:rsidR="00073008" w:rsidRPr="008B08BE" w14:paraId="76D3E1AC" w14:textId="77777777" w:rsidTr="00233B57">
        <w:trPr>
          <w:trHeight w:val="432"/>
        </w:trPr>
        <w:tc>
          <w:tcPr>
            <w:tcW w:w="2236" w:type="dxa"/>
            <w:tcBorders>
              <w:top w:val="single" w:sz="4" w:space="0" w:color="auto"/>
            </w:tcBorders>
            <w:vAlign w:val="center"/>
          </w:tcPr>
          <w:p w14:paraId="6F1263F7" w14:textId="77777777" w:rsidR="00073008" w:rsidRPr="00EF1153" w:rsidRDefault="00073008" w:rsidP="00775957">
            <w:pPr>
              <w:spacing w:line="240" w:lineRule="auto"/>
              <w:jc w:val="center"/>
              <w:rPr>
                <w:bCs/>
                <w:szCs w:val="24"/>
              </w:rPr>
            </w:pPr>
            <w:r w:rsidRPr="00EF1153">
              <w:rPr>
                <w:bCs/>
                <w:szCs w:val="24"/>
              </w:rPr>
              <w:t>S01</w:t>
            </w:r>
          </w:p>
        </w:tc>
        <w:tc>
          <w:tcPr>
            <w:tcW w:w="2237" w:type="dxa"/>
            <w:tcBorders>
              <w:top w:val="single" w:sz="4" w:space="0" w:color="auto"/>
            </w:tcBorders>
            <w:vAlign w:val="center"/>
          </w:tcPr>
          <w:p w14:paraId="2F91F3BE" w14:textId="31C6AC4E" w:rsidR="00073008" w:rsidRPr="00EF1153" w:rsidRDefault="00073008" w:rsidP="00FF198E">
            <w:pPr>
              <w:spacing w:line="240" w:lineRule="auto"/>
              <w:jc w:val="center"/>
              <w:rPr>
                <w:bCs/>
                <w:szCs w:val="24"/>
              </w:rPr>
            </w:pPr>
            <w:r>
              <w:rPr>
                <w:bCs/>
                <w:szCs w:val="24"/>
              </w:rPr>
              <w:t>-0.</w:t>
            </w:r>
            <w:r w:rsidR="00FF198E">
              <w:rPr>
                <w:bCs/>
                <w:szCs w:val="24"/>
              </w:rPr>
              <w:t>41</w:t>
            </w:r>
          </w:p>
        </w:tc>
        <w:tc>
          <w:tcPr>
            <w:tcW w:w="2237" w:type="dxa"/>
            <w:tcBorders>
              <w:top w:val="single" w:sz="4" w:space="0" w:color="auto"/>
            </w:tcBorders>
            <w:vAlign w:val="center"/>
          </w:tcPr>
          <w:p w14:paraId="0D4080FD" w14:textId="01CB23C2" w:rsidR="00073008" w:rsidRPr="00EF1153" w:rsidRDefault="00FF198E" w:rsidP="00775957">
            <w:pPr>
              <w:spacing w:line="240" w:lineRule="auto"/>
              <w:jc w:val="center"/>
              <w:rPr>
                <w:bCs/>
                <w:szCs w:val="24"/>
              </w:rPr>
            </w:pPr>
            <w:r>
              <w:rPr>
                <w:bCs/>
                <w:szCs w:val="24"/>
              </w:rPr>
              <w:t>0.01</w:t>
            </w:r>
          </w:p>
        </w:tc>
        <w:tc>
          <w:tcPr>
            <w:tcW w:w="2685" w:type="dxa"/>
            <w:tcBorders>
              <w:top w:val="single" w:sz="4" w:space="0" w:color="auto"/>
            </w:tcBorders>
            <w:vAlign w:val="center"/>
          </w:tcPr>
          <w:p w14:paraId="7EA12FE4" w14:textId="4B492E27" w:rsidR="00073008" w:rsidRPr="00EF1153" w:rsidRDefault="00FF198E" w:rsidP="00775957">
            <w:pPr>
              <w:spacing w:line="240" w:lineRule="auto"/>
              <w:jc w:val="center"/>
              <w:rPr>
                <w:bCs/>
                <w:szCs w:val="24"/>
              </w:rPr>
            </w:pPr>
            <w:r>
              <w:rPr>
                <w:bCs/>
                <w:szCs w:val="24"/>
              </w:rPr>
              <w:t>-0.13</w:t>
            </w:r>
          </w:p>
        </w:tc>
        <w:tc>
          <w:tcPr>
            <w:tcW w:w="2237" w:type="dxa"/>
            <w:vAlign w:val="center"/>
          </w:tcPr>
          <w:p w14:paraId="08B730B2" w14:textId="4F213F16" w:rsidR="00073008" w:rsidRPr="00EF1153" w:rsidRDefault="00FF198E" w:rsidP="00775957">
            <w:pPr>
              <w:spacing w:line="240" w:lineRule="auto"/>
              <w:jc w:val="center"/>
              <w:rPr>
                <w:bCs/>
                <w:szCs w:val="24"/>
              </w:rPr>
            </w:pPr>
            <w:r>
              <w:rPr>
                <w:bCs/>
                <w:szCs w:val="24"/>
              </w:rPr>
              <w:t>0.01</w:t>
            </w:r>
          </w:p>
        </w:tc>
      </w:tr>
      <w:tr w:rsidR="00073008" w:rsidRPr="005A644B" w14:paraId="334B3FE8" w14:textId="77777777" w:rsidTr="00233B57">
        <w:trPr>
          <w:trHeight w:val="432"/>
        </w:trPr>
        <w:tc>
          <w:tcPr>
            <w:tcW w:w="2236" w:type="dxa"/>
            <w:vAlign w:val="center"/>
          </w:tcPr>
          <w:p w14:paraId="3985687D" w14:textId="77777777" w:rsidR="00073008" w:rsidRPr="00EF1153" w:rsidRDefault="00073008" w:rsidP="00775957">
            <w:pPr>
              <w:spacing w:line="240" w:lineRule="auto"/>
              <w:jc w:val="center"/>
              <w:rPr>
                <w:bCs/>
                <w:szCs w:val="24"/>
              </w:rPr>
            </w:pPr>
            <w:r w:rsidRPr="00EF1153">
              <w:rPr>
                <w:bCs/>
                <w:szCs w:val="24"/>
              </w:rPr>
              <w:t>S02</w:t>
            </w:r>
          </w:p>
        </w:tc>
        <w:tc>
          <w:tcPr>
            <w:tcW w:w="2237" w:type="dxa"/>
            <w:vAlign w:val="center"/>
          </w:tcPr>
          <w:p w14:paraId="4E06578E" w14:textId="366E5AB3" w:rsidR="00073008" w:rsidRPr="00EF1153" w:rsidRDefault="00FF198E" w:rsidP="00775957">
            <w:pPr>
              <w:spacing w:line="240" w:lineRule="auto"/>
              <w:jc w:val="center"/>
              <w:rPr>
                <w:bCs/>
                <w:szCs w:val="24"/>
              </w:rPr>
            </w:pPr>
            <w:r>
              <w:rPr>
                <w:bCs/>
                <w:szCs w:val="24"/>
              </w:rPr>
              <w:t>-2.68</w:t>
            </w:r>
          </w:p>
        </w:tc>
        <w:tc>
          <w:tcPr>
            <w:tcW w:w="2237" w:type="dxa"/>
            <w:vAlign w:val="center"/>
          </w:tcPr>
          <w:p w14:paraId="6459BBC0" w14:textId="02926BA3" w:rsidR="00073008" w:rsidRPr="00EF1153" w:rsidRDefault="00FF198E" w:rsidP="00775957">
            <w:pPr>
              <w:spacing w:line="240" w:lineRule="auto"/>
              <w:jc w:val="center"/>
              <w:rPr>
                <w:bCs/>
                <w:szCs w:val="24"/>
              </w:rPr>
            </w:pPr>
            <w:r>
              <w:rPr>
                <w:bCs/>
                <w:szCs w:val="24"/>
              </w:rPr>
              <w:t>0.01</w:t>
            </w:r>
          </w:p>
        </w:tc>
        <w:tc>
          <w:tcPr>
            <w:tcW w:w="2685" w:type="dxa"/>
            <w:vAlign w:val="center"/>
          </w:tcPr>
          <w:p w14:paraId="6184946F" w14:textId="314338DD" w:rsidR="00073008" w:rsidRPr="00EF1153" w:rsidRDefault="00FF198E" w:rsidP="00775957">
            <w:pPr>
              <w:spacing w:line="240" w:lineRule="auto"/>
              <w:jc w:val="center"/>
              <w:rPr>
                <w:bCs/>
                <w:szCs w:val="24"/>
              </w:rPr>
            </w:pPr>
            <w:r>
              <w:rPr>
                <w:bCs/>
                <w:szCs w:val="24"/>
              </w:rPr>
              <w:t>-5.94</w:t>
            </w:r>
          </w:p>
        </w:tc>
        <w:tc>
          <w:tcPr>
            <w:tcW w:w="2237" w:type="dxa"/>
            <w:vAlign w:val="center"/>
          </w:tcPr>
          <w:p w14:paraId="363F3E71" w14:textId="0397B95C" w:rsidR="00073008" w:rsidRPr="00EF1153" w:rsidRDefault="00FF198E" w:rsidP="00775957">
            <w:pPr>
              <w:spacing w:line="240" w:lineRule="auto"/>
              <w:jc w:val="center"/>
              <w:rPr>
                <w:bCs/>
                <w:szCs w:val="24"/>
              </w:rPr>
            </w:pPr>
            <w:r>
              <w:rPr>
                <w:bCs/>
                <w:szCs w:val="24"/>
              </w:rPr>
              <w:t>0.00</w:t>
            </w:r>
          </w:p>
        </w:tc>
      </w:tr>
      <w:tr w:rsidR="00073008" w:rsidRPr="008B08BE" w14:paraId="6284DD9E" w14:textId="77777777" w:rsidTr="00233B57">
        <w:trPr>
          <w:trHeight w:val="432"/>
        </w:trPr>
        <w:tc>
          <w:tcPr>
            <w:tcW w:w="2236" w:type="dxa"/>
            <w:vAlign w:val="center"/>
          </w:tcPr>
          <w:p w14:paraId="68DF6C5D" w14:textId="77777777" w:rsidR="00073008" w:rsidRPr="00EF1153" w:rsidRDefault="00073008" w:rsidP="00775957">
            <w:pPr>
              <w:spacing w:line="240" w:lineRule="auto"/>
              <w:jc w:val="center"/>
              <w:rPr>
                <w:bCs/>
                <w:szCs w:val="24"/>
              </w:rPr>
            </w:pPr>
            <w:r w:rsidRPr="00EF1153">
              <w:rPr>
                <w:bCs/>
                <w:szCs w:val="24"/>
              </w:rPr>
              <w:t>S03</w:t>
            </w:r>
          </w:p>
        </w:tc>
        <w:tc>
          <w:tcPr>
            <w:tcW w:w="2237" w:type="dxa"/>
            <w:vAlign w:val="center"/>
          </w:tcPr>
          <w:p w14:paraId="5E4D17C1" w14:textId="64E98029" w:rsidR="00073008" w:rsidRPr="00EF1153" w:rsidRDefault="00FF198E" w:rsidP="00775957">
            <w:pPr>
              <w:spacing w:line="240" w:lineRule="auto"/>
              <w:jc w:val="center"/>
              <w:rPr>
                <w:bCs/>
                <w:szCs w:val="24"/>
              </w:rPr>
            </w:pPr>
            <w:r>
              <w:rPr>
                <w:bCs/>
                <w:szCs w:val="24"/>
              </w:rPr>
              <w:t>-0.40</w:t>
            </w:r>
          </w:p>
        </w:tc>
        <w:tc>
          <w:tcPr>
            <w:tcW w:w="2237" w:type="dxa"/>
            <w:vAlign w:val="center"/>
          </w:tcPr>
          <w:p w14:paraId="4E953D80" w14:textId="34B3DA7E" w:rsidR="00073008" w:rsidRPr="00EF1153" w:rsidRDefault="00FF198E" w:rsidP="00775957">
            <w:pPr>
              <w:spacing w:line="240" w:lineRule="auto"/>
              <w:jc w:val="center"/>
              <w:rPr>
                <w:bCs/>
                <w:szCs w:val="24"/>
              </w:rPr>
            </w:pPr>
            <w:r>
              <w:rPr>
                <w:bCs/>
                <w:szCs w:val="24"/>
              </w:rPr>
              <w:t>0.02</w:t>
            </w:r>
          </w:p>
        </w:tc>
        <w:tc>
          <w:tcPr>
            <w:tcW w:w="2685" w:type="dxa"/>
            <w:vAlign w:val="center"/>
          </w:tcPr>
          <w:p w14:paraId="4E65310A" w14:textId="422614BA" w:rsidR="00073008" w:rsidRPr="00EF1153" w:rsidRDefault="00FF198E" w:rsidP="00775957">
            <w:pPr>
              <w:spacing w:line="240" w:lineRule="auto"/>
              <w:jc w:val="center"/>
              <w:rPr>
                <w:bCs/>
                <w:szCs w:val="24"/>
              </w:rPr>
            </w:pPr>
            <w:r>
              <w:rPr>
                <w:bCs/>
                <w:szCs w:val="24"/>
              </w:rPr>
              <w:t>-0.03</w:t>
            </w:r>
          </w:p>
        </w:tc>
        <w:tc>
          <w:tcPr>
            <w:tcW w:w="2237" w:type="dxa"/>
            <w:vAlign w:val="center"/>
          </w:tcPr>
          <w:p w14:paraId="1B1728CC" w14:textId="38E44AF2" w:rsidR="00073008" w:rsidRPr="00EF1153" w:rsidRDefault="00FF198E" w:rsidP="00775957">
            <w:pPr>
              <w:spacing w:line="240" w:lineRule="auto"/>
              <w:jc w:val="center"/>
              <w:rPr>
                <w:bCs/>
                <w:szCs w:val="24"/>
              </w:rPr>
            </w:pPr>
            <w:r>
              <w:rPr>
                <w:bCs/>
                <w:szCs w:val="24"/>
              </w:rPr>
              <w:t>0.01</w:t>
            </w:r>
          </w:p>
        </w:tc>
      </w:tr>
      <w:tr w:rsidR="00073008" w:rsidRPr="005A644B" w14:paraId="6C1B9CF2" w14:textId="77777777" w:rsidTr="00233B57">
        <w:trPr>
          <w:trHeight w:val="432"/>
        </w:trPr>
        <w:tc>
          <w:tcPr>
            <w:tcW w:w="2236" w:type="dxa"/>
            <w:vAlign w:val="center"/>
          </w:tcPr>
          <w:p w14:paraId="1E36E97E" w14:textId="77777777" w:rsidR="00073008" w:rsidRPr="00EF1153" w:rsidRDefault="00073008" w:rsidP="00775957">
            <w:pPr>
              <w:spacing w:line="240" w:lineRule="auto"/>
              <w:jc w:val="center"/>
              <w:rPr>
                <w:bCs/>
                <w:szCs w:val="24"/>
              </w:rPr>
            </w:pPr>
            <w:r w:rsidRPr="00EF1153">
              <w:rPr>
                <w:bCs/>
                <w:szCs w:val="24"/>
              </w:rPr>
              <w:t>S05</w:t>
            </w:r>
          </w:p>
        </w:tc>
        <w:tc>
          <w:tcPr>
            <w:tcW w:w="2237" w:type="dxa"/>
            <w:vAlign w:val="center"/>
          </w:tcPr>
          <w:p w14:paraId="3BA83A40" w14:textId="30F86A2A" w:rsidR="00073008" w:rsidRPr="00EF1153" w:rsidRDefault="00FF198E" w:rsidP="00775957">
            <w:pPr>
              <w:spacing w:line="240" w:lineRule="auto"/>
              <w:jc w:val="center"/>
              <w:rPr>
                <w:bCs/>
                <w:szCs w:val="24"/>
              </w:rPr>
            </w:pPr>
            <w:r>
              <w:rPr>
                <w:bCs/>
                <w:szCs w:val="24"/>
              </w:rPr>
              <w:t>-0.44</w:t>
            </w:r>
          </w:p>
        </w:tc>
        <w:tc>
          <w:tcPr>
            <w:tcW w:w="2237" w:type="dxa"/>
            <w:vAlign w:val="center"/>
          </w:tcPr>
          <w:p w14:paraId="3FCF7AEC" w14:textId="705D3613" w:rsidR="00073008" w:rsidRPr="00EF1153" w:rsidRDefault="00FF198E" w:rsidP="00775957">
            <w:pPr>
              <w:spacing w:line="240" w:lineRule="auto"/>
              <w:jc w:val="center"/>
              <w:rPr>
                <w:bCs/>
                <w:szCs w:val="24"/>
              </w:rPr>
            </w:pPr>
            <w:r>
              <w:rPr>
                <w:bCs/>
                <w:szCs w:val="24"/>
              </w:rPr>
              <w:t>0.01</w:t>
            </w:r>
          </w:p>
        </w:tc>
        <w:tc>
          <w:tcPr>
            <w:tcW w:w="2685" w:type="dxa"/>
            <w:vAlign w:val="center"/>
          </w:tcPr>
          <w:p w14:paraId="15AB8920" w14:textId="19427DF8" w:rsidR="00073008" w:rsidRPr="00EF1153" w:rsidRDefault="00FF198E" w:rsidP="00775957">
            <w:pPr>
              <w:spacing w:line="240" w:lineRule="auto"/>
              <w:jc w:val="center"/>
              <w:rPr>
                <w:bCs/>
                <w:szCs w:val="24"/>
              </w:rPr>
            </w:pPr>
            <w:r>
              <w:rPr>
                <w:bCs/>
                <w:szCs w:val="24"/>
              </w:rPr>
              <w:t>-0.03</w:t>
            </w:r>
          </w:p>
        </w:tc>
        <w:tc>
          <w:tcPr>
            <w:tcW w:w="2237" w:type="dxa"/>
            <w:vAlign w:val="center"/>
          </w:tcPr>
          <w:p w14:paraId="70B85ED9" w14:textId="2C826937" w:rsidR="00073008" w:rsidRPr="00EF1153" w:rsidRDefault="00FF198E" w:rsidP="00775957">
            <w:pPr>
              <w:spacing w:line="240" w:lineRule="auto"/>
              <w:jc w:val="center"/>
              <w:rPr>
                <w:bCs/>
                <w:szCs w:val="24"/>
              </w:rPr>
            </w:pPr>
            <w:r>
              <w:rPr>
                <w:bCs/>
                <w:szCs w:val="24"/>
              </w:rPr>
              <w:t>0.01</w:t>
            </w:r>
          </w:p>
        </w:tc>
      </w:tr>
      <w:tr w:rsidR="00073008" w14:paraId="1A8AA354" w14:textId="77777777" w:rsidTr="00233B57">
        <w:trPr>
          <w:trHeight w:val="432"/>
        </w:trPr>
        <w:tc>
          <w:tcPr>
            <w:tcW w:w="2236" w:type="dxa"/>
            <w:vAlign w:val="center"/>
          </w:tcPr>
          <w:p w14:paraId="7A60E254" w14:textId="77777777" w:rsidR="00073008" w:rsidRPr="00EF1153" w:rsidRDefault="00073008" w:rsidP="00775957">
            <w:pPr>
              <w:spacing w:line="240" w:lineRule="auto"/>
              <w:jc w:val="center"/>
              <w:rPr>
                <w:bCs/>
                <w:szCs w:val="24"/>
              </w:rPr>
            </w:pPr>
            <w:r w:rsidRPr="00EF1153">
              <w:rPr>
                <w:bCs/>
                <w:szCs w:val="24"/>
              </w:rPr>
              <w:t>S06</w:t>
            </w:r>
          </w:p>
        </w:tc>
        <w:tc>
          <w:tcPr>
            <w:tcW w:w="2237" w:type="dxa"/>
            <w:vAlign w:val="center"/>
          </w:tcPr>
          <w:p w14:paraId="71D79870" w14:textId="17A507D3" w:rsidR="00073008" w:rsidRPr="00EF1153" w:rsidRDefault="00FF198E" w:rsidP="00775957">
            <w:pPr>
              <w:spacing w:line="240" w:lineRule="auto"/>
              <w:jc w:val="center"/>
              <w:rPr>
                <w:bCs/>
                <w:szCs w:val="24"/>
              </w:rPr>
            </w:pPr>
            <w:r>
              <w:rPr>
                <w:bCs/>
                <w:szCs w:val="24"/>
              </w:rPr>
              <w:t>-6.99</w:t>
            </w:r>
          </w:p>
        </w:tc>
        <w:tc>
          <w:tcPr>
            <w:tcW w:w="2237" w:type="dxa"/>
            <w:vAlign w:val="center"/>
          </w:tcPr>
          <w:p w14:paraId="76FFFE7D" w14:textId="29A948AD" w:rsidR="00073008" w:rsidRPr="00EF1153" w:rsidRDefault="00FF198E" w:rsidP="00775957">
            <w:pPr>
              <w:spacing w:line="240" w:lineRule="auto"/>
              <w:jc w:val="center"/>
              <w:rPr>
                <w:bCs/>
                <w:szCs w:val="24"/>
              </w:rPr>
            </w:pPr>
            <w:r>
              <w:rPr>
                <w:bCs/>
                <w:szCs w:val="24"/>
              </w:rPr>
              <w:t>0.00</w:t>
            </w:r>
          </w:p>
        </w:tc>
        <w:tc>
          <w:tcPr>
            <w:tcW w:w="2685" w:type="dxa"/>
            <w:vAlign w:val="center"/>
          </w:tcPr>
          <w:p w14:paraId="55D300B6" w14:textId="3C29A011" w:rsidR="00073008" w:rsidRPr="00EF1153" w:rsidRDefault="00FF198E" w:rsidP="00775957">
            <w:pPr>
              <w:spacing w:line="240" w:lineRule="auto"/>
              <w:jc w:val="center"/>
              <w:rPr>
                <w:bCs/>
                <w:szCs w:val="24"/>
              </w:rPr>
            </w:pPr>
            <w:r>
              <w:rPr>
                <w:bCs/>
                <w:szCs w:val="24"/>
              </w:rPr>
              <w:t>-6.64</w:t>
            </w:r>
          </w:p>
        </w:tc>
        <w:tc>
          <w:tcPr>
            <w:tcW w:w="2237" w:type="dxa"/>
            <w:vAlign w:val="center"/>
          </w:tcPr>
          <w:p w14:paraId="1ACF3756" w14:textId="54D9DD6A" w:rsidR="00073008" w:rsidRPr="00EF1153" w:rsidRDefault="00FF198E" w:rsidP="00775957">
            <w:pPr>
              <w:spacing w:line="240" w:lineRule="auto"/>
              <w:jc w:val="center"/>
              <w:rPr>
                <w:bCs/>
                <w:szCs w:val="24"/>
              </w:rPr>
            </w:pPr>
            <w:r>
              <w:rPr>
                <w:bCs/>
                <w:szCs w:val="24"/>
              </w:rPr>
              <w:t>0.00</w:t>
            </w:r>
          </w:p>
        </w:tc>
      </w:tr>
      <w:tr w:rsidR="00073008" w14:paraId="2A652797" w14:textId="77777777" w:rsidTr="00233B57">
        <w:trPr>
          <w:trHeight w:val="432"/>
        </w:trPr>
        <w:tc>
          <w:tcPr>
            <w:tcW w:w="2236" w:type="dxa"/>
            <w:vAlign w:val="center"/>
          </w:tcPr>
          <w:p w14:paraId="53A89320" w14:textId="77777777" w:rsidR="00073008" w:rsidRPr="00EF1153" w:rsidRDefault="00073008" w:rsidP="00775957">
            <w:pPr>
              <w:spacing w:line="240" w:lineRule="auto"/>
              <w:jc w:val="center"/>
              <w:rPr>
                <w:bCs/>
                <w:szCs w:val="24"/>
              </w:rPr>
            </w:pPr>
            <w:r w:rsidRPr="00EF1153">
              <w:rPr>
                <w:bCs/>
                <w:szCs w:val="24"/>
              </w:rPr>
              <w:t>S07</w:t>
            </w:r>
          </w:p>
        </w:tc>
        <w:tc>
          <w:tcPr>
            <w:tcW w:w="2237" w:type="dxa"/>
            <w:vAlign w:val="center"/>
          </w:tcPr>
          <w:p w14:paraId="052102A7" w14:textId="7D175739" w:rsidR="00073008" w:rsidRPr="00EF1153" w:rsidRDefault="00FF198E" w:rsidP="00775957">
            <w:pPr>
              <w:spacing w:line="240" w:lineRule="auto"/>
              <w:jc w:val="center"/>
              <w:rPr>
                <w:bCs/>
                <w:szCs w:val="24"/>
              </w:rPr>
            </w:pPr>
            <w:r>
              <w:rPr>
                <w:bCs/>
                <w:szCs w:val="24"/>
              </w:rPr>
              <w:t>-0.20</w:t>
            </w:r>
          </w:p>
        </w:tc>
        <w:tc>
          <w:tcPr>
            <w:tcW w:w="2237" w:type="dxa"/>
            <w:vAlign w:val="center"/>
          </w:tcPr>
          <w:p w14:paraId="5E6F73D8" w14:textId="359F5B22" w:rsidR="00073008" w:rsidRPr="00EF1153" w:rsidRDefault="00FF198E" w:rsidP="00775957">
            <w:pPr>
              <w:spacing w:line="240" w:lineRule="auto"/>
              <w:jc w:val="center"/>
              <w:rPr>
                <w:bCs/>
                <w:szCs w:val="24"/>
              </w:rPr>
            </w:pPr>
            <w:r>
              <w:rPr>
                <w:bCs/>
                <w:szCs w:val="24"/>
              </w:rPr>
              <w:t>0.03</w:t>
            </w:r>
          </w:p>
        </w:tc>
        <w:tc>
          <w:tcPr>
            <w:tcW w:w="2685" w:type="dxa"/>
            <w:vAlign w:val="center"/>
          </w:tcPr>
          <w:p w14:paraId="74BC01A1" w14:textId="77890ACD" w:rsidR="00073008" w:rsidRPr="00EF1153" w:rsidRDefault="00FF198E" w:rsidP="00775957">
            <w:pPr>
              <w:spacing w:line="240" w:lineRule="auto"/>
              <w:jc w:val="center"/>
              <w:rPr>
                <w:bCs/>
                <w:szCs w:val="24"/>
              </w:rPr>
            </w:pPr>
            <w:r>
              <w:rPr>
                <w:bCs/>
                <w:szCs w:val="24"/>
              </w:rPr>
              <w:t>-0.07</w:t>
            </w:r>
          </w:p>
        </w:tc>
        <w:tc>
          <w:tcPr>
            <w:tcW w:w="2237" w:type="dxa"/>
            <w:vAlign w:val="center"/>
          </w:tcPr>
          <w:p w14:paraId="6B97675C" w14:textId="720177E0" w:rsidR="00073008" w:rsidRPr="00EF1153" w:rsidRDefault="00FF198E" w:rsidP="00775957">
            <w:pPr>
              <w:spacing w:line="240" w:lineRule="auto"/>
              <w:jc w:val="center"/>
              <w:rPr>
                <w:bCs/>
                <w:szCs w:val="24"/>
              </w:rPr>
            </w:pPr>
            <w:r>
              <w:rPr>
                <w:bCs/>
                <w:szCs w:val="24"/>
              </w:rPr>
              <w:t>0.02</w:t>
            </w:r>
          </w:p>
        </w:tc>
      </w:tr>
      <w:tr w:rsidR="00073008" w14:paraId="01E2D3E8" w14:textId="77777777" w:rsidTr="00233B57">
        <w:trPr>
          <w:trHeight w:val="432"/>
        </w:trPr>
        <w:tc>
          <w:tcPr>
            <w:tcW w:w="2236" w:type="dxa"/>
            <w:vAlign w:val="center"/>
          </w:tcPr>
          <w:p w14:paraId="05AC8661" w14:textId="77777777" w:rsidR="00073008" w:rsidRPr="00EF1153" w:rsidRDefault="00073008" w:rsidP="00775957">
            <w:pPr>
              <w:spacing w:line="240" w:lineRule="auto"/>
              <w:jc w:val="center"/>
              <w:rPr>
                <w:bCs/>
                <w:szCs w:val="24"/>
              </w:rPr>
            </w:pPr>
            <w:r w:rsidRPr="00EF1153">
              <w:rPr>
                <w:bCs/>
                <w:szCs w:val="24"/>
              </w:rPr>
              <w:t>S08</w:t>
            </w:r>
          </w:p>
        </w:tc>
        <w:tc>
          <w:tcPr>
            <w:tcW w:w="2237" w:type="dxa"/>
            <w:vAlign w:val="center"/>
          </w:tcPr>
          <w:p w14:paraId="46ABE565" w14:textId="291CA32A" w:rsidR="00073008" w:rsidRPr="00EF1153" w:rsidRDefault="00FF198E" w:rsidP="00775957">
            <w:pPr>
              <w:spacing w:line="240" w:lineRule="auto"/>
              <w:jc w:val="center"/>
              <w:rPr>
                <w:bCs/>
                <w:szCs w:val="24"/>
              </w:rPr>
            </w:pPr>
            <w:r>
              <w:rPr>
                <w:bCs/>
                <w:szCs w:val="24"/>
              </w:rPr>
              <w:t>-0.57</w:t>
            </w:r>
          </w:p>
        </w:tc>
        <w:tc>
          <w:tcPr>
            <w:tcW w:w="2237" w:type="dxa"/>
            <w:vAlign w:val="center"/>
          </w:tcPr>
          <w:p w14:paraId="4B8C2956" w14:textId="63D2093B" w:rsidR="00073008" w:rsidRPr="00EF1153" w:rsidRDefault="00FF198E" w:rsidP="00775957">
            <w:pPr>
              <w:spacing w:line="240" w:lineRule="auto"/>
              <w:jc w:val="center"/>
              <w:rPr>
                <w:bCs/>
                <w:szCs w:val="24"/>
              </w:rPr>
            </w:pPr>
            <w:r>
              <w:rPr>
                <w:bCs/>
                <w:szCs w:val="24"/>
              </w:rPr>
              <w:t>0.04</w:t>
            </w:r>
          </w:p>
        </w:tc>
        <w:tc>
          <w:tcPr>
            <w:tcW w:w="2685" w:type="dxa"/>
            <w:vAlign w:val="center"/>
          </w:tcPr>
          <w:p w14:paraId="5B1A9352" w14:textId="15143140" w:rsidR="00073008" w:rsidRPr="00EF1153" w:rsidRDefault="00FF198E" w:rsidP="00775957">
            <w:pPr>
              <w:spacing w:line="240" w:lineRule="auto"/>
              <w:jc w:val="center"/>
              <w:rPr>
                <w:bCs/>
                <w:szCs w:val="24"/>
              </w:rPr>
            </w:pPr>
            <w:r>
              <w:rPr>
                <w:bCs/>
                <w:szCs w:val="24"/>
              </w:rPr>
              <w:t>-0.06</w:t>
            </w:r>
          </w:p>
        </w:tc>
        <w:tc>
          <w:tcPr>
            <w:tcW w:w="2237" w:type="dxa"/>
            <w:vAlign w:val="center"/>
          </w:tcPr>
          <w:p w14:paraId="25928AC8" w14:textId="50675319" w:rsidR="00073008" w:rsidRPr="00EF1153" w:rsidRDefault="00FF198E" w:rsidP="00775957">
            <w:pPr>
              <w:spacing w:line="240" w:lineRule="auto"/>
              <w:jc w:val="center"/>
              <w:rPr>
                <w:bCs/>
                <w:szCs w:val="24"/>
              </w:rPr>
            </w:pPr>
            <w:r>
              <w:rPr>
                <w:bCs/>
                <w:szCs w:val="24"/>
              </w:rPr>
              <w:t>0.03</w:t>
            </w:r>
          </w:p>
        </w:tc>
      </w:tr>
      <w:tr w:rsidR="00073008" w14:paraId="4F2D13FC" w14:textId="77777777" w:rsidTr="00233B57">
        <w:trPr>
          <w:trHeight w:val="432"/>
        </w:trPr>
        <w:tc>
          <w:tcPr>
            <w:tcW w:w="2236" w:type="dxa"/>
            <w:vAlign w:val="center"/>
          </w:tcPr>
          <w:p w14:paraId="75E81610" w14:textId="77777777" w:rsidR="00073008" w:rsidRPr="00EF1153" w:rsidRDefault="00073008" w:rsidP="00775957">
            <w:pPr>
              <w:spacing w:line="240" w:lineRule="auto"/>
              <w:jc w:val="center"/>
              <w:rPr>
                <w:bCs/>
                <w:szCs w:val="24"/>
              </w:rPr>
            </w:pPr>
            <w:r w:rsidRPr="00EF1153">
              <w:rPr>
                <w:bCs/>
                <w:szCs w:val="24"/>
              </w:rPr>
              <w:t>S09</w:t>
            </w:r>
          </w:p>
        </w:tc>
        <w:tc>
          <w:tcPr>
            <w:tcW w:w="2237" w:type="dxa"/>
            <w:vAlign w:val="center"/>
          </w:tcPr>
          <w:p w14:paraId="63A35927" w14:textId="15F1A5A8" w:rsidR="00073008" w:rsidRPr="00EF1153" w:rsidRDefault="00FF198E" w:rsidP="00775957">
            <w:pPr>
              <w:spacing w:line="240" w:lineRule="auto"/>
              <w:jc w:val="center"/>
              <w:rPr>
                <w:bCs/>
                <w:szCs w:val="24"/>
              </w:rPr>
            </w:pPr>
            <w:r>
              <w:rPr>
                <w:bCs/>
                <w:szCs w:val="24"/>
              </w:rPr>
              <w:t>-0.76</w:t>
            </w:r>
          </w:p>
        </w:tc>
        <w:tc>
          <w:tcPr>
            <w:tcW w:w="2237" w:type="dxa"/>
            <w:vAlign w:val="center"/>
          </w:tcPr>
          <w:p w14:paraId="0CA008F5" w14:textId="54E1BE23" w:rsidR="00073008" w:rsidRPr="00EF1153" w:rsidRDefault="00FF198E" w:rsidP="00775957">
            <w:pPr>
              <w:spacing w:line="240" w:lineRule="auto"/>
              <w:jc w:val="center"/>
              <w:rPr>
                <w:bCs/>
                <w:szCs w:val="24"/>
              </w:rPr>
            </w:pPr>
            <w:r>
              <w:rPr>
                <w:bCs/>
                <w:szCs w:val="24"/>
              </w:rPr>
              <w:t>0.03</w:t>
            </w:r>
          </w:p>
        </w:tc>
        <w:tc>
          <w:tcPr>
            <w:tcW w:w="2685" w:type="dxa"/>
            <w:vAlign w:val="center"/>
          </w:tcPr>
          <w:p w14:paraId="72846608" w14:textId="08C25F84" w:rsidR="00073008" w:rsidRPr="00EF1153" w:rsidRDefault="00FF198E" w:rsidP="00775957">
            <w:pPr>
              <w:spacing w:line="240" w:lineRule="auto"/>
              <w:jc w:val="center"/>
              <w:rPr>
                <w:bCs/>
                <w:szCs w:val="24"/>
              </w:rPr>
            </w:pPr>
            <w:r>
              <w:rPr>
                <w:bCs/>
                <w:szCs w:val="24"/>
              </w:rPr>
              <w:t>-0.08</w:t>
            </w:r>
          </w:p>
        </w:tc>
        <w:tc>
          <w:tcPr>
            <w:tcW w:w="2237" w:type="dxa"/>
            <w:vAlign w:val="center"/>
          </w:tcPr>
          <w:p w14:paraId="5C4B489A" w14:textId="61BDBBB3" w:rsidR="00073008" w:rsidRPr="00EF1153" w:rsidRDefault="00FF198E" w:rsidP="00775957">
            <w:pPr>
              <w:spacing w:line="240" w:lineRule="auto"/>
              <w:jc w:val="center"/>
              <w:rPr>
                <w:bCs/>
                <w:szCs w:val="24"/>
              </w:rPr>
            </w:pPr>
            <w:r>
              <w:rPr>
                <w:bCs/>
                <w:szCs w:val="24"/>
              </w:rPr>
              <w:t>0.01</w:t>
            </w:r>
          </w:p>
        </w:tc>
      </w:tr>
      <w:tr w:rsidR="00073008" w14:paraId="7C68752A" w14:textId="77777777" w:rsidTr="00233B57">
        <w:trPr>
          <w:trHeight w:val="432"/>
        </w:trPr>
        <w:tc>
          <w:tcPr>
            <w:tcW w:w="2236" w:type="dxa"/>
            <w:vAlign w:val="center"/>
          </w:tcPr>
          <w:p w14:paraId="0F6494CC" w14:textId="77777777" w:rsidR="00073008" w:rsidRPr="00EF1153" w:rsidRDefault="00073008" w:rsidP="00775957">
            <w:pPr>
              <w:spacing w:line="240" w:lineRule="auto"/>
              <w:jc w:val="center"/>
              <w:rPr>
                <w:bCs/>
                <w:szCs w:val="24"/>
              </w:rPr>
            </w:pPr>
            <w:r w:rsidRPr="00EF1153">
              <w:rPr>
                <w:bCs/>
                <w:szCs w:val="24"/>
              </w:rPr>
              <w:t>S10</w:t>
            </w:r>
          </w:p>
        </w:tc>
        <w:tc>
          <w:tcPr>
            <w:tcW w:w="2237" w:type="dxa"/>
            <w:vAlign w:val="center"/>
          </w:tcPr>
          <w:p w14:paraId="20AD1F51" w14:textId="48B65BD1" w:rsidR="00073008" w:rsidRPr="00EF1153" w:rsidRDefault="00FF198E" w:rsidP="00775957">
            <w:pPr>
              <w:spacing w:line="240" w:lineRule="auto"/>
              <w:jc w:val="center"/>
              <w:rPr>
                <w:bCs/>
                <w:szCs w:val="24"/>
              </w:rPr>
            </w:pPr>
            <w:r>
              <w:rPr>
                <w:bCs/>
                <w:szCs w:val="24"/>
              </w:rPr>
              <w:t>-0.74</w:t>
            </w:r>
          </w:p>
        </w:tc>
        <w:tc>
          <w:tcPr>
            <w:tcW w:w="2237" w:type="dxa"/>
            <w:vAlign w:val="center"/>
          </w:tcPr>
          <w:p w14:paraId="2C972BA9" w14:textId="2D4EA9C0" w:rsidR="00073008" w:rsidRPr="00EF1153" w:rsidRDefault="00FF198E" w:rsidP="00775957">
            <w:pPr>
              <w:spacing w:line="240" w:lineRule="auto"/>
              <w:jc w:val="center"/>
              <w:rPr>
                <w:bCs/>
                <w:szCs w:val="24"/>
              </w:rPr>
            </w:pPr>
            <w:r>
              <w:rPr>
                <w:bCs/>
                <w:szCs w:val="24"/>
              </w:rPr>
              <w:t>0.01</w:t>
            </w:r>
          </w:p>
        </w:tc>
        <w:tc>
          <w:tcPr>
            <w:tcW w:w="2685" w:type="dxa"/>
            <w:vAlign w:val="center"/>
          </w:tcPr>
          <w:p w14:paraId="3E72C5F1" w14:textId="3D62AAC4" w:rsidR="00073008" w:rsidRPr="00EF1153" w:rsidRDefault="00FF198E" w:rsidP="00775957">
            <w:pPr>
              <w:spacing w:line="240" w:lineRule="auto"/>
              <w:jc w:val="center"/>
              <w:rPr>
                <w:bCs/>
                <w:szCs w:val="24"/>
              </w:rPr>
            </w:pPr>
            <w:r>
              <w:rPr>
                <w:bCs/>
                <w:szCs w:val="24"/>
              </w:rPr>
              <w:t>-0.07</w:t>
            </w:r>
          </w:p>
        </w:tc>
        <w:tc>
          <w:tcPr>
            <w:tcW w:w="2237" w:type="dxa"/>
            <w:vAlign w:val="center"/>
          </w:tcPr>
          <w:p w14:paraId="54207655" w14:textId="1EBCFC42" w:rsidR="00073008" w:rsidRPr="00EF1153" w:rsidRDefault="00FF198E" w:rsidP="00775957">
            <w:pPr>
              <w:spacing w:line="240" w:lineRule="auto"/>
              <w:jc w:val="center"/>
              <w:rPr>
                <w:bCs/>
                <w:szCs w:val="24"/>
              </w:rPr>
            </w:pPr>
            <w:r>
              <w:rPr>
                <w:bCs/>
                <w:szCs w:val="24"/>
              </w:rPr>
              <w:t>0.01</w:t>
            </w:r>
          </w:p>
        </w:tc>
      </w:tr>
      <w:tr w:rsidR="00073008" w14:paraId="56F06F24" w14:textId="77777777" w:rsidTr="00233B57">
        <w:trPr>
          <w:trHeight w:val="432"/>
        </w:trPr>
        <w:tc>
          <w:tcPr>
            <w:tcW w:w="2236" w:type="dxa"/>
            <w:vAlign w:val="center"/>
          </w:tcPr>
          <w:p w14:paraId="4E63C7BD" w14:textId="77777777" w:rsidR="00073008" w:rsidRPr="00EF1153" w:rsidRDefault="00073008" w:rsidP="00775957">
            <w:pPr>
              <w:spacing w:line="240" w:lineRule="auto"/>
              <w:jc w:val="center"/>
              <w:rPr>
                <w:bCs/>
                <w:szCs w:val="24"/>
              </w:rPr>
            </w:pPr>
            <w:r w:rsidRPr="00EF1153">
              <w:rPr>
                <w:bCs/>
                <w:szCs w:val="24"/>
              </w:rPr>
              <w:t>S12</w:t>
            </w:r>
          </w:p>
        </w:tc>
        <w:tc>
          <w:tcPr>
            <w:tcW w:w="2237" w:type="dxa"/>
            <w:vAlign w:val="center"/>
          </w:tcPr>
          <w:p w14:paraId="64F284AF" w14:textId="3FDF16D6" w:rsidR="00073008" w:rsidRPr="00EF1153" w:rsidRDefault="00FF198E" w:rsidP="00775957">
            <w:pPr>
              <w:spacing w:line="240" w:lineRule="auto"/>
              <w:jc w:val="center"/>
              <w:rPr>
                <w:bCs/>
                <w:szCs w:val="24"/>
              </w:rPr>
            </w:pPr>
            <w:r>
              <w:rPr>
                <w:bCs/>
                <w:szCs w:val="24"/>
              </w:rPr>
              <w:t>-0.36</w:t>
            </w:r>
          </w:p>
        </w:tc>
        <w:tc>
          <w:tcPr>
            <w:tcW w:w="2237" w:type="dxa"/>
            <w:vAlign w:val="center"/>
          </w:tcPr>
          <w:p w14:paraId="46D92469" w14:textId="2438DB6D" w:rsidR="00073008" w:rsidRPr="00EF1153" w:rsidRDefault="00FF198E" w:rsidP="00775957">
            <w:pPr>
              <w:spacing w:line="240" w:lineRule="auto"/>
              <w:jc w:val="center"/>
              <w:rPr>
                <w:bCs/>
                <w:szCs w:val="24"/>
              </w:rPr>
            </w:pPr>
            <w:r>
              <w:rPr>
                <w:bCs/>
                <w:szCs w:val="24"/>
              </w:rPr>
              <w:t>0.02</w:t>
            </w:r>
          </w:p>
        </w:tc>
        <w:tc>
          <w:tcPr>
            <w:tcW w:w="2685" w:type="dxa"/>
            <w:vAlign w:val="center"/>
          </w:tcPr>
          <w:p w14:paraId="1356AD22" w14:textId="6245FD64" w:rsidR="00073008" w:rsidRPr="00EF1153" w:rsidRDefault="00FF198E" w:rsidP="00775957">
            <w:pPr>
              <w:spacing w:line="240" w:lineRule="auto"/>
              <w:jc w:val="center"/>
              <w:rPr>
                <w:bCs/>
                <w:szCs w:val="24"/>
              </w:rPr>
            </w:pPr>
            <w:r>
              <w:rPr>
                <w:bCs/>
                <w:szCs w:val="24"/>
              </w:rPr>
              <w:t>-0.02</w:t>
            </w:r>
          </w:p>
        </w:tc>
        <w:tc>
          <w:tcPr>
            <w:tcW w:w="2237" w:type="dxa"/>
            <w:vAlign w:val="center"/>
          </w:tcPr>
          <w:p w14:paraId="7F3CB4C9" w14:textId="7D1EF26A" w:rsidR="00073008" w:rsidRPr="00EF1153" w:rsidRDefault="00FF198E" w:rsidP="00775957">
            <w:pPr>
              <w:spacing w:line="240" w:lineRule="auto"/>
              <w:jc w:val="center"/>
              <w:rPr>
                <w:bCs/>
                <w:szCs w:val="24"/>
              </w:rPr>
            </w:pPr>
            <w:r>
              <w:rPr>
                <w:bCs/>
                <w:szCs w:val="24"/>
              </w:rPr>
              <w:t>0.01</w:t>
            </w:r>
          </w:p>
        </w:tc>
      </w:tr>
      <w:tr w:rsidR="00073008" w14:paraId="1B384254" w14:textId="77777777" w:rsidTr="00233B57">
        <w:trPr>
          <w:trHeight w:val="432"/>
        </w:trPr>
        <w:tc>
          <w:tcPr>
            <w:tcW w:w="2236" w:type="dxa"/>
            <w:tcBorders>
              <w:bottom w:val="single" w:sz="4" w:space="0" w:color="auto"/>
            </w:tcBorders>
            <w:vAlign w:val="center"/>
          </w:tcPr>
          <w:p w14:paraId="60E4961D" w14:textId="77777777" w:rsidR="00073008" w:rsidRPr="00EF1153" w:rsidRDefault="00073008" w:rsidP="00775957">
            <w:pPr>
              <w:spacing w:line="240" w:lineRule="auto"/>
              <w:jc w:val="center"/>
              <w:rPr>
                <w:bCs/>
                <w:szCs w:val="24"/>
              </w:rPr>
            </w:pPr>
            <w:r w:rsidRPr="00EF1153">
              <w:rPr>
                <w:bCs/>
                <w:szCs w:val="24"/>
              </w:rPr>
              <w:t>S15</w:t>
            </w:r>
          </w:p>
        </w:tc>
        <w:tc>
          <w:tcPr>
            <w:tcW w:w="2237" w:type="dxa"/>
            <w:tcBorders>
              <w:bottom w:val="single" w:sz="4" w:space="0" w:color="auto"/>
            </w:tcBorders>
            <w:vAlign w:val="center"/>
          </w:tcPr>
          <w:p w14:paraId="3C5FAECD" w14:textId="61D56360" w:rsidR="00073008" w:rsidRPr="00EF1153" w:rsidRDefault="00FF198E" w:rsidP="00775957">
            <w:pPr>
              <w:spacing w:line="240" w:lineRule="auto"/>
              <w:jc w:val="center"/>
              <w:rPr>
                <w:bCs/>
                <w:szCs w:val="24"/>
              </w:rPr>
            </w:pPr>
            <w:r>
              <w:rPr>
                <w:bCs/>
                <w:szCs w:val="24"/>
              </w:rPr>
              <w:t>-0.21</w:t>
            </w:r>
          </w:p>
        </w:tc>
        <w:tc>
          <w:tcPr>
            <w:tcW w:w="2237" w:type="dxa"/>
            <w:tcBorders>
              <w:bottom w:val="single" w:sz="4" w:space="0" w:color="auto"/>
            </w:tcBorders>
            <w:vAlign w:val="center"/>
          </w:tcPr>
          <w:p w14:paraId="3DC1C743" w14:textId="1473F4E3" w:rsidR="00073008" w:rsidRPr="00EF1153" w:rsidRDefault="00FF198E" w:rsidP="00775957">
            <w:pPr>
              <w:spacing w:line="240" w:lineRule="auto"/>
              <w:jc w:val="center"/>
              <w:rPr>
                <w:bCs/>
                <w:szCs w:val="24"/>
              </w:rPr>
            </w:pPr>
            <w:r>
              <w:rPr>
                <w:bCs/>
                <w:szCs w:val="24"/>
              </w:rPr>
              <w:t>0.02</w:t>
            </w:r>
          </w:p>
        </w:tc>
        <w:tc>
          <w:tcPr>
            <w:tcW w:w="2685" w:type="dxa"/>
            <w:tcBorders>
              <w:bottom w:val="single" w:sz="4" w:space="0" w:color="auto"/>
            </w:tcBorders>
            <w:vAlign w:val="center"/>
          </w:tcPr>
          <w:p w14:paraId="4E06388B" w14:textId="41270ED1" w:rsidR="00073008" w:rsidRPr="00EF1153" w:rsidRDefault="00FF198E" w:rsidP="00775957">
            <w:pPr>
              <w:spacing w:line="240" w:lineRule="auto"/>
              <w:jc w:val="center"/>
              <w:rPr>
                <w:bCs/>
                <w:szCs w:val="24"/>
              </w:rPr>
            </w:pPr>
            <w:r>
              <w:rPr>
                <w:bCs/>
                <w:szCs w:val="24"/>
              </w:rPr>
              <w:t>0.00</w:t>
            </w:r>
          </w:p>
        </w:tc>
        <w:tc>
          <w:tcPr>
            <w:tcW w:w="2237" w:type="dxa"/>
            <w:tcBorders>
              <w:bottom w:val="single" w:sz="4" w:space="0" w:color="auto"/>
            </w:tcBorders>
            <w:vAlign w:val="center"/>
          </w:tcPr>
          <w:p w14:paraId="5FB41937" w14:textId="09212B23" w:rsidR="00073008" w:rsidRPr="00EF1153" w:rsidRDefault="00FF198E" w:rsidP="00775957">
            <w:pPr>
              <w:spacing w:line="240" w:lineRule="auto"/>
              <w:jc w:val="center"/>
              <w:rPr>
                <w:bCs/>
                <w:szCs w:val="24"/>
              </w:rPr>
            </w:pPr>
            <w:r>
              <w:rPr>
                <w:bCs/>
                <w:szCs w:val="24"/>
              </w:rPr>
              <w:t>0.02</w:t>
            </w:r>
          </w:p>
        </w:tc>
      </w:tr>
      <w:tr w:rsidR="00073008" w14:paraId="16177516" w14:textId="77777777" w:rsidTr="00233B57">
        <w:trPr>
          <w:trHeight w:val="432"/>
        </w:trPr>
        <w:tc>
          <w:tcPr>
            <w:tcW w:w="2236" w:type="dxa"/>
            <w:tcBorders>
              <w:top w:val="single" w:sz="4" w:space="0" w:color="auto"/>
              <w:bottom w:val="single" w:sz="4" w:space="0" w:color="auto"/>
              <w:right w:val="single" w:sz="4" w:space="0" w:color="auto"/>
            </w:tcBorders>
            <w:vAlign w:val="center"/>
          </w:tcPr>
          <w:p w14:paraId="585540D8" w14:textId="77777777" w:rsidR="00073008" w:rsidRPr="00EF1153" w:rsidRDefault="00073008" w:rsidP="00775957">
            <w:pPr>
              <w:spacing w:line="240" w:lineRule="auto"/>
              <w:jc w:val="center"/>
              <w:rPr>
                <w:bCs/>
                <w:szCs w:val="24"/>
              </w:rPr>
            </w:pPr>
            <w:r>
              <w:rPr>
                <w:bCs/>
                <w:szCs w:val="24"/>
              </w:rPr>
              <w:t>Mean ± SD</w:t>
            </w:r>
          </w:p>
        </w:tc>
        <w:tc>
          <w:tcPr>
            <w:tcW w:w="2237" w:type="dxa"/>
            <w:tcBorders>
              <w:top w:val="single" w:sz="4" w:space="0" w:color="auto"/>
              <w:left w:val="single" w:sz="4" w:space="0" w:color="auto"/>
              <w:bottom w:val="single" w:sz="4" w:space="0" w:color="auto"/>
            </w:tcBorders>
            <w:vAlign w:val="center"/>
          </w:tcPr>
          <w:p w14:paraId="59A57E60" w14:textId="3B115078" w:rsidR="00073008" w:rsidRDefault="00073008" w:rsidP="00FF198E">
            <w:pPr>
              <w:spacing w:line="240" w:lineRule="auto"/>
              <w:jc w:val="center"/>
              <w:rPr>
                <w:bCs/>
                <w:szCs w:val="24"/>
              </w:rPr>
            </w:pPr>
            <w:r>
              <w:rPr>
                <w:bCs/>
                <w:szCs w:val="24"/>
              </w:rPr>
              <w:t>-1.</w:t>
            </w:r>
            <w:r w:rsidR="00FF198E">
              <w:rPr>
                <w:bCs/>
                <w:szCs w:val="24"/>
              </w:rPr>
              <w:t>25 ± 2.03</w:t>
            </w:r>
          </w:p>
        </w:tc>
        <w:tc>
          <w:tcPr>
            <w:tcW w:w="2237" w:type="dxa"/>
            <w:tcBorders>
              <w:top w:val="single" w:sz="4" w:space="0" w:color="auto"/>
              <w:bottom w:val="single" w:sz="4" w:space="0" w:color="auto"/>
            </w:tcBorders>
            <w:vAlign w:val="center"/>
          </w:tcPr>
          <w:p w14:paraId="3CEE15E5" w14:textId="77777777" w:rsidR="00073008" w:rsidRDefault="00073008" w:rsidP="00775957">
            <w:pPr>
              <w:spacing w:line="240" w:lineRule="auto"/>
              <w:jc w:val="center"/>
              <w:rPr>
                <w:bCs/>
                <w:szCs w:val="24"/>
              </w:rPr>
            </w:pPr>
            <w:r>
              <w:rPr>
                <w:bCs/>
                <w:szCs w:val="24"/>
              </w:rPr>
              <w:t>0.02 ± 0.01</w:t>
            </w:r>
          </w:p>
        </w:tc>
        <w:tc>
          <w:tcPr>
            <w:tcW w:w="2685" w:type="dxa"/>
            <w:tcBorders>
              <w:top w:val="single" w:sz="4" w:space="0" w:color="auto"/>
              <w:bottom w:val="single" w:sz="4" w:space="0" w:color="auto"/>
            </w:tcBorders>
            <w:vAlign w:val="center"/>
          </w:tcPr>
          <w:p w14:paraId="14CAD70C" w14:textId="5E00542A" w:rsidR="00073008" w:rsidRDefault="00073008" w:rsidP="00FF198E">
            <w:pPr>
              <w:spacing w:line="240" w:lineRule="auto"/>
              <w:jc w:val="center"/>
              <w:rPr>
                <w:bCs/>
                <w:szCs w:val="24"/>
              </w:rPr>
            </w:pPr>
            <w:r>
              <w:rPr>
                <w:bCs/>
                <w:szCs w:val="24"/>
              </w:rPr>
              <w:t>-1.1</w:t>
            </w:r>
            <w:r w:rsidR="00FF198E">
              <w:rPr>
                <w:bCs/>
                <w:szCs w:val="24"/>
              </w:rPr>
              <w:t>9</w:t>
            </w:r>
            <w:r>
              <w:rPr>
                <w:bCs/>
                <w:szCs w:val="24"/>
              </w:rPr>
              <w:t xml:space="preserve"> ± 2.</w:t>
            </w:r>
            <w:r w:rsidR="00FF198E">
              <w:rPr>
                <w:bCs/>
                <w:szCs w:val="24"/>
              </w:rPr>
              <w:t>53</w:t>
            </w:r>
          </w:p>
        </w:tc>
        <w:tc>
          <w:tcPr>
            <w:tcW w:w="2237" w:type="dxa"/>
            <w:tcBorders>
              <w:top w:val="single" w:sz="4" w:space="0" w:color="auto"/>
              <w:bottom w:val="single" w:sz="4" w:space="0" w:color="auto"/>
            </w:tcBorders>
            <w:vAlign w:val="center"/>
          </w:tcPr>
          <w:p w14:paraId="44A8AD91" w14:textId="77777777" w:rsidR="00073008" w:rsidRDefault="00073008" w:rsidP="00775957">
            <w:pPr>
              <w:spacing w:line="240" w:lineRule="auto"/>
              <w:jc w:val="center"/>
              <w:rPr>
                <w:bCs/>
                <w:szCs w:val="24"/>
              </w:rPr>
            </w:pPr>
            <w:r>
              <w:rPr>
                <w:bCs/>
                <w:szCs w:val="24"/>
              </w:rPr>
              <w:t>0.01 ± 0.01</w:t>
            </w:r>
          </w:p>
        </w:tc>
      </w:tr>
    </w:tbl>
    <w:p w14:paraId="393E1436" w14:textId="77777777" w:rsidR="00B75A68" w:rsidRDefault="00FF198E" w:rsidP="001A4CCE">
      <w:r>
        <w:tab/>
      </w:r>
    </w:p>
    <w:p w14:paraId="56D5D72D" w14:textId="773D34F5" w:rsidR="00B75A68" w:rsidRDefault="00B75A68" w:rsidP="001A4CCE"/>
    <w:p w14:paraId="0225846F" w14:textId="590D910B" w:rsidR="00FD0D0B" w:rsidRDefault="00FD0D0B" w:rsidP="001A4CCE"/>
    <w:p w14:paraId="78823AEB" w14:textId="77777777" w:rsidR="00FD0D0B" w:rsidRDefault="00FD0D0B" w:rsidP="001A4CCE"/>
    <w:p w14:paraId="233DB67B" w14:textId="3332230D" w:rsidR="00B75A68" w:rsidRDefault="00B75A68" w:rsidP="001A4CCE"/>
    <w:p w14:paraId="0570BB5A" w14:textId="2BCBAC3C" w:rsidR="00E50AB2" w:rsidRPr="00FD0D0B" w:rsidRDefault="00E50AB2" w:rsidP="00FD0D0B">
      <w:pPr>
        <w:jc w:val="center"/>
        <w:rPr>
          <w:i/>
        </w:rPr>
      </w:pPr>
      <w:r w:rsidRPr="00FD0D0B">
        <w:rPr>
          <w:i/>
        </w:rPr>
        <w:lastRenderedPageBreak/>
        <w:t xml:space="preserve">Appendix </w:t>
      </w:r>
      <w:r w:rsidR="00DE34E9" w:rsidRPr="00FD0D0B">
        <w:rPr>
          <w:i/>
        </w:rPr>
        <w:t>P</w:t>
      </w:r>
      <w:r w:rsidRPr="00FD0D0B">
        <w:rPr>
          <w:i/>
        </w:rPr>
        <w:t>. Individual Subject Normalized RMSE and R</w:t>
      </w:r>
      <w:r w:rsidRPr="00FD0D0B">
        <w:rPr>
          <w:i/>
          <w:vertAlign w:val="superscript"/>
        </w:rPr>
        <w:t>2</w:t>
      </w:r>
      <w:r w:rsidRPr="00FD0D0B">
        <w:rPr>
          <w:i/>
        </w:rPr>
        <w:t xml:space="preserve"> Values for Experimental versus </w:t>
      </w:r>
      <w:r w:rsidR="00E63A11" w:rsidRPr="00FD0D0B">
        <w:rPr>
          <w:i/>
        </w:rPr>
        <w:t>Summed Muscle</w:t>
      </w:r>
      <w:r w:rsidRPr="00FD0D0B">
        <w:rPr>
          <w:i/>
        </w:rPr>
        <w:t xml:space="preserve"> GRF Comparisons</w:t>
      </w:r>
    </w:p>
    <w:p w14:paraId="7BBA9708" w14:textId="77777777" w:rsidR="00E50AB2" w:rsidRDefault="00E50AB2" w:rsidP="0062724E">
      <w:pPr>
        <w:pStyle w:val="Caption"/>
        <w:keepNext/>
      </w:pPr>
    </w:p>
    <w:p w14:paraId="25668F92" w14:textId="3421BF14" w:rsidR="0062724E" w:rsidRDefault="0062724E" w:rsidP="0062724E">
      <w:pPr>
        <w:pStyle w:val="Caption"/>
        <w:keepNext/>
      </w:pPr>
      <w:bookmarkStart w:id="552" w:name="_Toc46488250"/>
      <w:r>
        <w:t xml:space="preserve">Table </w:t>
      </w:r>
      <w:r w:rsidR="00CE1AA2">
        <w:fldChar w:fldCharType="begin"/>
      </w:r>
      <w:r w:rsidR="00CE1AA2">
        <w:instrText xml:space="preserve"> SEQ Table \* ARABIC </w:instrText>
      </w:r>
      <w:r w:rsidR="00CE1AA2">
        <w:fldChar w:fldCharType="separate"/>
      </w:r>
      <w:r>
        <w:rPr>
          <w:noProof/>
        </w:rPr>
        <w:t>15</w:t>
      </w:r>
      <w:r w:rsidR="00CE1AA2">
        <w:rPr>
          <w:noProof/>
        </w:rPr>
        <w:fldChar w:fldCharType="end"/>
      </w:r>
      <w:r>
        <w:t xml:space="preserve">: Individual subject pre-fatigue normalized root mean square error and coefficients of correlations for the anteroposterior, mediolateral, and vertical GRFs to compare the superposition errors between the experimental and </w:t>
      </w:r>
      <w:r w:rsidR="00E63A11">
        <w:t>summed muscle</w:t>
      </w:r>
      <w:r>
        <w:t xml:space="preserve"> GRFs.</w:t>
      </w:r>
      <w:bookmarkEnd w:id="552"/>
    </w:p>
    <w:tbl>
      <w:tblPr>
        <w:tblW w:w="12008" w:type="dxa"/>
        <w:tblLayout w:type="fixed"/>
        <w:tblLook w:val="01E0" w:firstRow="1" w:lastRow="1" w:firstColumn="1" w:lastColumn="1" w:noHBand="0" w:noVBand="0"/>
      </w:tblPr>
      <w:tblGrid>
        <w:gridCol w:w="1620"/>
        <w:gridCol w:w="1622"/>
        <w:gridCol w:w="1624"/>
        <w:gridCol w:w="1947"/>
        <w:gridCol w:w="1624"/>
        <w:gridCol w:w="1785"/>
        <w:gridCol w:w="1786"/>
      </w:tblGrid>
      <w:tr w:rsidR="00F35713" w:rsidRPr="00BE3A8C" w14:paraId="4E695EDC" w14:textId="77777777" w:rsidTr="00233B57">
        <w:trPr>
          <w:trHeight w:val="432"/>
        </w:trPr>
        <w:tc>
          <w:tcPr>
            <w:tcW w:w="1620" w:type="dxa"/>
            <w:vMerge w:val="restart"/>
            <w:tcBorders>
              <w:top w:val="single" w:sz="4" w:space="0" w:color="auto"/>
            </w:tcBorders>
            <w:vAlign w:val="center"/>
          </w:tcPr>
          <w:p w14:paraId="2877AFC8" w14:textId="77777777" w:rsidR="00F35713" w:rsidRPr="00BE3A8C" w:rsidRDefault="00F35713" w:rsidP="0062724E">
            <w:pPr>
              <w:spacing w:line="240" w:lineRule="auto"/>
              <w:jc w:val="center"/>
              <w:rPr>
                <w:szCs w:val="24"/>
              </w:rPr>
            </w:pPr>
            <w:r>
              <w:rPr>
                <w:szCs w:val="24"/>
              </w:rPr>
              <w:t>Subject</w:t>
            </w:r>
          </w:p>
        </w:tc>
        <w:tc>
          <w:tcPr>
            <w:tcW w:w="3246" w:type="dxa"/>
            <w:gridSpan w:val="2"/>
            <w:tcBorders>
              <w:top w:val="single" w:sz="4" w:space="0" w:color="auto"/>
            </w:tcBorders>
            <w:vAlign w:val="center"/>
          </w:tcPr>
          <w:p w14:paraId="129F5F81" w14:textId="77777777" w:rsidR="00F35713" w:rsidRPr="00BE3A8C" w:rsidRDefault="00F35713" w:rsidP="0062724E">
            <w:pPr>
              <w:spacing w:line="240" w:lineRule="auto"/>
              <w:jc w:val="center"/>
              <w:rPr>
                <w:szCs w:val="24"/>
              </w:rPr>
            </w:pPr>
            <w:r>
              <w:rPr>
                <w:szCs w:val="24"/>
              </w:rPr>
              <w:t>Anteroposterior</w:t>
            </w:r>
          </w:p>
        </w:tc>
        <w:tc>
          <w:tcPr>
            <w:tcW w:w="3571" w:type="dxa"/>
            <w:gridSpan w:val="2"/>
            <w:tcBorders>
              <w:top w:val="single" w:sz="4" w:space="0" w:color="auto"/>
            </w:tcBorders>
            <w:vAlign w:val="center"/>
          </w:tcPr>
          <w:p w14:paraId="071F9529" w14:textId="77777777" w:rsidR="00F35713" w:rsidRPr="00BE3A8C" w:rsidRDefault="00F35713" w:rsidP="0062724E">
            <w:pPr>
              <w:spacing w:line="240" w:lineRule="auto"/>
              <w:jc w:val="center"/>
              <w:rPr>
                <w:szCs w:val="24"/>
              </w:rPr>
            </w:pPr>
            <w:r>
              <w:rPr>
                <w:szCs w:val="24"/>
              </w:rPr>
              <w:t>Mediolateral</w:t>
            </w:r>
          </w:p>
        </w:tc>
        <w:tc>
          <w:tcPr>
            <w:tcW w:w="3571" w:type="dxa"/>
            <w:gridSpan w:val="2"/>
            <w:tcBorders>
              <w:top w:val="single" w:sz="4" w:space="0" w:color="auto"/>
            </w:tcBorders>
            <w:vAlign w:val="center"/>
          </w:tcPr>
          <w:p w14:paraId="61A9E955" w14:textId="77777777" w:rsidR="00F35713" w:rsidRDefault="00F35713" w:rsidP="0062724E">
            <w:pPr>
              <w:spacing w:line="240" w:lineRule="auto"/>
              <w:jc w:val="center"/>
              <w:rPr>
                <w:szCs w:val="24"/>
              </w:rPr>
            </w:pPr>
            <w:r>
              <w:rPr>
                <w:szCs w:val="24"/>
              </w:rPr>
              <w:t>Vertical</w:t>
            </w:r>
          </w:p>
        </w:tc>
      </w:tr>
      <w:tr w:rsidR="00F35713" w:rsidRPr="00BE3A8C" w14:paraId="35C59267" w14:textId="77777777" w:rsidTr="00233B57">
        <w:trPr>
          <w:trHeight w:val="432"/>
        </w:trPr>
        <w:tc>
          <w:tcPr>
            <w:tcW w:w="1620" w:type="dxa"/>
            <w:vMerge/>
            <w:tcBorders>
              <w:bottom w:val="single" w:sz="4" w:space="0" w:color="auto"/>
            </w:tcBorders>
            <w:vAlign w:val="center"/>
          </w:tcPr>
          <w:p w14:paraId="3B68F6DD" w14:textId="77777777" w:rsidR="00F35713" w:rsidRDefault="00F35713" w:rsidP="0062724E">
            <w:pPr>
              <w:spacing w:line="240" w:lineRule="auto"/>
              <w:jc w:val="center"/>
              <w:rPr>
                <w:szCs w:val="24"/>
              </w:rPr>
            </w:pPr>
          </w:p>
        </w:tc>
        <w:tc>
          <w:tcPr>
            <w:tcW w:w="1622" w:type="dxa"/>
            <w:tcBorders>
              <w:bottom w:val="single" w:sz="4" w:space="0" w:color="auto"/>
            </w:tcBorders>
            <w:vAlign w:val="center"/>
          </w:tcPr>
          <w:p w14:paraId="44D34710" w14:textId="77777777" w:rsidR="00F35713" w:rsidRDefault="00F35713" w:rsidP="0062724E">
            <w:pPr>
              <w:spacing w:line="240" w:lineRule="auto"/>
              <w:jc w:val="center"/>
              <w:rPr>
                <w:szCs w:val="24"/>
              </w:rPr>
            </w:pPr>
            <w:r>
              <w:rPr>
                <w:szCs w:val="24"/>
              </w:rPr>
              <w:t>nRMSE</w:t>
            </w:r>
          </w:p>
        </w:tc>
        <w:tc>
          <w:tcPr>
            <w:tcW w:w="1623" w:type="dxa"/>
            <w:tcBorders>
              <w:bottom w:val="single" w:sz="4" w:space="0" w:color="auto"/>
            </w:tcBorders>
            <w:vAlign w:val="center"/>
          </w:tcPr>
          <w:p w14:paraId="785A154A" w14:textId="77777777" w:rsidR="00F35713" w:rsidRDefault="00F35713" w:rsidP="0062724E">
            <w:pPr>
              <w:spacing w:line="240" w:lineRule="auto"/>
              <w:jc w:val="center"/>
              <w:rPr>
                <w:szCs w:val="24"/>
              </w:rPr>
            </w:pPr>
            <w:r>
              <w:rPr>
                <w:szCs w:val="24"/>
              </w:rPr>
              <w:t>R</w:t>
            </w:r>
            <w:r w:rsidRPr="002E68AB">
              <w:rPr>
                <w:szCs w:val="24"/>
                <w:vertAlign w:val="superscript"/>
              </w:rPr>
              <w:t>2</w:t>
            </w:r>
          </w:p>
        </w:tc>
        <w:tc>
          <w:tcPr>
            <w:tcW w:w="1947" w:type="dxa"/>
            <w:tcBorders>
              <w:bottom w:val="single" w:sz="4" w:space="0" w:color="auto"/>
            </w:tcBorders>
            <w:vAlign w:val="center"/>
          </w:tcPr>
          <w:p w14:paraId="32EFA7FA" w14:textId="77777777" w:rsidR="00F35713" w:rsidRDefault="00F35713" w:rsidP="0062724E">
            <w:pPr>
              <w:spacing w:line="240" w:lineRule="auto"/>
              <w:jc w:val="center"/>
              <w:rPr>
                <w:szCs w:val="24"/>
              </w:rPr>
            </w:pPr>
            <w:r>
              <w:rPr>
                <w:szCs w:val="24"/>
              </w:rPr>
              <w:t>nRMSE</w:t>
            </w:r>
          </w:p>
        </w:tc>
        <w:tc>
          <w:tcPr>
            <w:tcW w:w="1623" w:type="dxa"/>
            <w:tcBorders>
              <w:bottom w:val="single" w:sz="4" w:space="0" w:color="auto"/>
            </w:tcBorders>
            <w:vAlign w:val="center"/>
          </w:tcPr>
          <w:p w14:paraId="2F0BF178" w14:textId="77777777" w:rsidR="00F35713" w:rsidRDefault="00F35713" w:rsidP="0062724E">
            <w:pPr>
              <w:spacing w:line="240" w:lineRule="auto"/>
              <w:jc w:val="center"/>
              <w:rPr>
                <w:szCs w:val="24"/>
              </w:rPr>
            </w:pPr>
            <w:r>
              <w:rPr>
                <w:szCs w:val="24"/>
              </w:rPr>
              <w:t>R</w:t>
            </w:r>
            <w:r w:rsidRPr="002E68AB">
              <w:rPr>
                <w:szCs w:val="24"/>
                <w:vertAlign w:val="superscript"/>
              </w:rPr>
              <w:t>2</w:t>
            </w:r>
          </w:p>
        </w:tc>
        <w:tc>
          <w:tcPr>
            <w:tcW w:w="1785" w:type="dxa"/>
            <w:tcBorders>
              <w:bottom w:val="single" w:sz="4" w:space="0" w:color="auto"/>
            </w:tcBorders>
            <w:vAlign w:val="center"/>
          </w:tcPr>
          <w:p w14:paraId="783B65A7" w14:textId="77777777" w:rsidR="00F35713" w:rsidRDefault="00F35713" w:rsidP="0062724E">
            <w:pPr>
              <w:spacing w:line="240" w:lineRule="auto"/>
              <w:jc w:val="center"/>
              <w:rPr>
                <w:szCs w:val="24"/>
              </w:rPr>
            </w:pPr>
            <w:r>
              <w:rPr>
                <w:szCs w:val="24"/>
              </w:rPr>
              <w:t>nRMSE</w:t>
            </w:r>
          </w:p>
        </w:tc>
        <w:tc>
          <w:tcPr>
            <w:tcW w:w="1786" w:type="dxa"/>
            <w:tcBorders>
              <w:bottom w:val="single" w:sz="4" w:space="0" w:color="auto"/>
            </w:tcBorders>
            <w:vAlign w:val="center"/>
          </w:tcPr>
          <w:p w14:paraId="19B7A870" w14:textId="77777777" w:rsidR="00F35713" w:rsidRDefault="00F35713" w:rsidP="0062724E">
            <w:pPr>
              <w:spacing w:line="240" w:lineRule="auto"/>
              <w:jc w:val="center"/>
              <w:rPr>
                <w:szCs w:val="24"/>
              </w:rPr>
            </w:pPr>
            <w:r>
              <w:rPr>
                <w:szCs w:val="24"/>
              </w:rPr>
              <w:t>R</w:t>
            </w:r>
            <w:r w:rsidRPr="002E68AB">
              <w:rPr>
                <w:szCs w:val="24"/>
                <w:vertAlign w:val="superscript"/>
              </w:rPr>
              <w:t>2</w:t>
            </w:r>
          </w:p>
        </w:tc>
      </w:tr>
      <w:tr w:rsidR="008842A8" w:rsidRPr="008B08BE" w14:paraId="3AFF8D39" w14:textId="77777777" w:rsidTr="00233B57">
        <w:trPr>
          <w:trHeight w:val="432"/>
        </w:trPr>
        <w:tc>
          <w:tcPr>
            <w:tcW w:w="1620" w:type="dxa"/>
            <w:tcBorders>
              <w:top w:val="single" w:sz="4" w:space="0" w:color="auto"/>
            </w:tcBorders>
            <w:vAlign w:val="center"/>
          </w:tcPr>
          <w:p w14:paraId="778E385B" w14:textId="77777777" w:rsidR="008842A8" w:rsidRPr="00EF1153" w:rsidRDefault="008842A8" w:rsidP="008842A8">
            <w:pPr>
              <w:spacing w:line="240" w:lineRule="auto"/>
              <w:jc w:val="center"/>
              <w:rPr>
                <w:bCs/>
                <w:szCs w:val="24"/>
              </w:rPr>
            </w:pPr>
            <w:r w:rsidRPr="00EF1153">
              <w:rPr>
                <w:bCs/>
                <w:szCs w:val="24"/>
              </w:rPr>
              <w:t>S01</w:t>
            </w:r>
          </w:p>
        </w:tc>
        <w:tc>
          <w:tcPr>
            <w:tcW w:w="1622" w:type="dxa"/>
            <w:tcBorders>
              <w:top w:val="single" w:sz="4" w:space="0" w:color="auto"/>
            </w:tcBorders>
            <w:vAlign w:val="center"/>
          </w:tcPr>
          <w:p w14:paraId="2614EB14" w14:textId="2C6A9F5C" w:rsidR="008842A8" w:rsidRPr="00EF1153" w:rsidRDefault="008842A8" w:rsidP="008842A8">
            <w:pPr>
              <w:spacing w:line="240" w:lineRule="auto"/>
              <w:jc w:val="center"/>
              <w:rPr>
                <w:bCs/>
                <w:szCs w:val="24"/>
              </w:rPr>
            </w:pPr>
            <w:r>
              <w:rPr>
                <w:bCs/>
                <w:szCs w:val="24"/>
              </w:rPr>
              <w:t>7.8</w:t>
            </w:r>
          </w:p>
        </w:tc>
        <w:tc>
          <w:tcPr>
            <w:tcW w:w="1623" w:type="dxa"/>
            <w:tcBorders>
              <w:top w:val="single" w:sz="4" w:space="0" w:color="auto"/>
            </w:tcBorders>
            <w:vAlign w:val="center"/>
          </w:tcPr>
          <w:p w14:paraId="0B8B2706" w14:textId="2527E982" w:rsidR="008842A8" w:rsidRPr="00EF1153" w:rsidRDefault="008842A8" w:rsidP="008842A8">
            <w:pPr>
              <w:spacing w:line="240" w:lineRule="auto"/>
              <w:jc w:val="center"/>
              <w:rPr>
                <w:bCs/>
                <w:szCs w:val="24"/>
              </w:rPr>
            </w:pPr>
            <w:r>
              <w:rPr>
                <w:bCs/>
                <w:szCs w:val="24"/>
              </w:rPr>
              <w:t>0.96</w:t>
            </w:r>
          </w:p>
        </w:tc>
        <w:tc>
          <w:tcPr>
            <w:tcW w:w="1947" w:type="dxa"/>
            <w:tcBorders>
              <w:top w:val="single" w:sz="4" w:space="0" w:color="auto"/>
            </w:tcBorders>
            <w:vAlign w:val="center"/>
          </w:tcPr>
          <w:p w14:paraId="7464D2F7" w14:textId="03932334" w:rsidR="008842A8" w:rsidRPr="00EF1153" w:rsidRDefault="008842A8" w:rsidP="008842A8">
            <w:pPr>
              <w:spacing w:line="240" w:lineRule="auto"/>
              <w:jc w:val="center"/>
              <w:rPr>
                <w:bCs/>
                <w:szCs w:val="24"/>
              </w:rPr>
            </w:pPr>
            <w:r>
              <w:rPr>
                <w:bCs/>
                <w:szCs w:val="24"/>
              </w:rPr>
              <w:t>3.3</w:t>
            </w:r>
          </w:p>
        </w:tc>
        <w:tc>
          <w:tcPr>
            <w:tcW w:w="1623" w:type="dxa"/>
            <w:tcBorders>
              <w:top w:val="single" w:sz="4" w:space="0" w:color="auto"/>
            </w:tcBorders>
            <w:vAlign w:val="center"/>
          </w:tcPr>
          <w:p w14:paraId="5AFE3A00" w14:textId="31127958" w:rsidR="008842A8" w:rsidRPr="00EF1153" w:rsidRDefault="00EE2257" w:rsidP="008842A8">
            <w:pPr>
              <w:spacing w:line="240" w:lineRule="auto"/>
              <w:jc w:val="center"/>
              <w:rPr>
                <w:bCs/>
                <w:szCs w:val="24"/>
              </w:rPr>
            </w:pPr>
            <w:r>
              <w:rPr>
                <w:bCs/>
                <w:szCs w:val="24"/>
              </w:rPr>
              <w:t>1.0</w:t>
            </w:r>
          </w:p>
        </w:tc>
        <w:tc>
          <w:tcPr>
            <w:tcW w:w="1785" w:type="dxa"/>
            <w:tcBorders>
              <w:top w:val="single" w:sz="4" w:space="0" w:color="auto"/>
            </w:tcBorders>
            <w:vAlign w:val="center"/>
          </w:tcPr>
          <w:p w14:paraId="6603FDF8" w14:textId="451F1E3C" w:rsidR="008842A8" w:rsidRDefault="008842A8" w:rsidP="008842A8">
            <w:pPr>
              <w:spacing w:line="240" w:lineRule="auto"/>
              <w:jc w:val="center"/>
              <w:rPr>
                <w:bCs/>
                <w:szCs w:val="24"/>
              </w:rPr>
            </w:pPr>
            <w:r>
              <w:rPr>
                <w:bCs/>
                <w:szCs w:val="24"/>
              </w:rPr>
              <w:t>2.8</w:t>
            </w:r>
          </w:p>
        </w:tc>
        <w:tc>
          <w:tcPr>
            <w:tcW w:w="1786" w:type="dxa"/>
            <w:tcBorders>
              <w:top w:val="single" w:sz="4" w:space="0" w:color="auto"/>
            </w:tcBorders>
            <w:vAlign w:val="center"/>
          </w:tcPr>
          <w:p w14:paraId="4233097B" w14:textId="321DB979" w:rsidR="008842A8" w:rsidRDefault="008842A8" w:rsidP="008842A8">
            <w:pPr>
              <w:spacing w:line="240" w:lineRule="auto"/>
              <w:jc w:val="center"/>
              <w:rPr>
                <w:bCs/>
                <w:szCs w:val="24"/>
              </w:rPr>
            </w:pPr>
            <w:r>
              <w:rPr>
                <w:bCs/>
                <w:szCs w:val="24"/>
              </w:rPr>
              <w:t>1.00</w:t>
            </w:r>
          </w:p>
        </w:tc>
      </w:tr>
      <w:tr w:rsidR="008842A8" w:rsidRPr="005A644B" w14:paraId="7CB4817C" w14:textId="77777777" w:rsidTr="00233B57">
        <w:trPr>
          <w:trHeight w:val="432"/>
        </w:trPr>
        <w:tc>
          <w:tcPr>
            <w:tcW w:w="1620" w:type="dxa"/>
            <w:vAlign w:val="center"/>
          </w:tcPr>
          <w:p w14:paraId="78D99FDE" w14:textId="77777777" w:rsidR="008842A8" w:rsidRPr="00EF1153" w:rsidRDefault="008842A8" w:rsidP="008842A8">
            <w:pPr>
              <w:spacing w:line="240" w:lineRule="auto"/>
              <w:jc w:val="center"/>
              <w:rPr>
                <w:bCs/>
                <w:szCs w:val="24"/>
              </w:rPr>
            </w:pPr>
            <w:r w:rsidRPr="00EF1153">
              <w:rPr>
                <w:bCs/>
                <w:szCs w:val="24"/>
              </w:rPr>
              <w:t>S02</w:t>
            </w:r>
          </w:p>
        </w:tc>
        <w:tc>
          <w:tcPr>
            <w:tcW w:w="1622" w:type="dxa"/>
            <w:vAlign w:val="center"/>
          </w:tcPr>
          <w:p w14:paraId="4FD6F185" w14:textId="70C4BD80" w:rsidR="008842A8" w:rsidRPr="00EF1153" w:rsidRDefault="008842A8" w:rsidP="008842A8">
            <w:pPr>
              <w:spacing w:line="240" w:lineRule="auto"/>
              <w:jc w:val="center"/>
              <w:rPr>
                <w:bCs/>
                <w:szCs w:val="24"/>
              </w:rPr>
            </w:pPr>
            <w:r>
              <w:rPr>
                <w:bCs/>
                <w:szCs w:val="24"/>
              </w:rPr>
              <w:t>5.7</w:t>
            </w:r>
          </w:p>
        </w:tc>
        <w:tc>
          <w:tcPr>
            <w:tcW w:w="1623" w:type="dxa"/>
            <w:vAlign w:val="center"/>
          </w:tcPr>
          <w:p w14:paraId="03FC6E7C" w14:textId="24C5248B" w:rsidR="008842A8" w:rsidRPr="00EF1153" w:rsidRDefault="008842A8" w:rsidP="008842A8">
            <w:pPr>
              <w:spacing w:line="240" w:lineRule="auto"/>
              <w:jc w:val="center"/>
              <w:rPr>
                <w:bCs/>
                <w:szCs w:val="24"/>
              </w:rPr>
            </w:pPr>
            <w:r>
              <w:rPr>
                <w:bCs/>
                <w:szCs w:val="24"/>
              </w:rPr>
              <w:t>0.98</w:t>
            </w:r>
          </w:p>
        </w:tc>
        <w:tc>
          <w:tcPr>
            <w:tcW w:w="1947" w:type="dxa"/>
            <w:vAlign w:val="center"/>
          </w:tcPr>
          <w:p w14:paraId="0627457F" w14:textId="075B7BC2" w:rsidR="008842A8" w:rsidRPr="00EF1153" w:rsidRDefault="008842A8" w:rsidP="008842A8">
            <w:pPr>
              <w:spacing w:line="240" w:lineRule="auto"/>
              <w:jc w:val="center"/>
              <w:rPr>
                <w:bCs/>
                <w:szCs w:val="24"/>
              </w:rPr>
            </w:pPr>
            <w:r>
              <w:rPr>
                <w:bCs/>
                <w:szCs w:val="24"/>
              </w:rPr>
              <w:t>4.0</w:t>
            </w:r>
          </w:p>
        </w:tc>
        <w:tc>
          <w:tcPr>
            <w:tcW w:w="1623" w:type="dxa"/>
            <w:vAlign w:val="center"/>
          </w:tcPr>
          <w:p w14:paraId="2BA1C053" w14:textId="7CE2E3FE" w:rsidR="008842A8" w:rsidRPr="00EF1153" w:rsidRDefault="00EE2257" w:rsidP="008842A8">
            <w:pPr>
              <w:spacing w:line="240" w:lineRule="auto"/>
              <w:jc w:val="center"/>
              <w:rPr>
                <w:bCs/>
                <w:szCs w:val="24"/>
              </w:rPr>
            </w:pPr>
            <w:r>
              <w:rPr>
                <w:bCs/>
                <w:szCs w:val="24"/>
              </w:rPr>
              <w:t>0.99</w:t>
            </w:r>
          </w:p>
        </w:tc>
        <w:tc>
          <w:tcPr>
            <w:tcW w:w="1785" w:type="dxa"/>
            <w:vAlign w:val="center"/>
          </w:tcPr>
          <w:p w14:paraId="775C09EA" w14:textId="6FFC9B26" w:rsidR="008842A8" w:rsidRDefault="008842A8" w:rsidP="008842A8">
            <w:pPr>
              <w:spacing w:line="240" w:lineRule="auto"/>
              <w:jc w:val="center"/>
              <w:rPr>
                <w:bCs/>
                <w:szCs w:val="24"/>
              </w:rPr>
            </w:pPr>
            <w:r>
              <w:rPr>
                <w:bCs/>
                <w:szCs w:val="24"/>
              </w:rPr>
              <w:t>2.9</w:t>
            </w:r>
          </w:p>
        </w:tc>
        <w:tc>
          <w:tcPr>
            <w:tcW w:w="1786" w:type="dxa"/>
            <w:vAlign w:val="center"/>
          </w:tcPr>
          <w:p w14:paraId="20F54714" w14:textId="39612D33" w:rsidR="008842A8" w:rsidRDefault="008842A8" w:rsidP="008842A8">
            <w:pPr>
              <w:spacing w:line="240" w:lineRule="auto"/>
              <w:jc w:val="center"/>
              <w:rPr>
                <w:bCs/>
                <w:szCs w:val="24"/>
              </w:rPr>
            </w:pPr>
            <w:r>
              <w:rPr>
                <w:bCs/>
                <w:szCs w:val="24"/>
              </w:rPr>
              <w:t>1.00</w:t>
            </w:r>
          </w:p>
        </w:tc>
      </w:tr>
      <w:tr w:rsidR="008842A8" w:rsidRPr="008B08BE" w14:paraId="24255B03" w14:textId="77777777" w:rsidTr="00233B57">
        <w:trPr>
          <w:trHeight w:val="432"/>
        </w:trPr>
        <w:tc>
          <w:tcPr>
            <w:tcW w:w="1620" w:type="dxa"/>
            <w:vAlign w:val="center"/>
          </w:tcPr>
          <w:p w14:paraId="33D86D3B" w14:textId="77777777" w:rsidR="008842A8" w:rsidRPr="00EF1153" w:rsidRDefault="008842A8" w:rsidP="008842A8">
            <w:pPr>
              <w:spacing w:line="240" w:lineRule="auto"/>
              <w:jc w:val="center"/>
              <w:rPr>
                <w:bCs/>
                <w:szCs w:val="24"/>
              </w:rPr>
            </w:pPr>
            <w:r w:rsidRPr="00EF1153">
              <w:rPr>
                <w:bCs/>
                <w:szCs w:val="24"/>
              </w:rPr>
              <w:t>S03</w:t>
            </w:r>
          </w:p>
        </w:tc>
        <w:tc>
          <w:tcPr>
            <w:tcW w:w="1622" w:type="dxa"/>
            <w:vAlign w:val="center"/>
          </w:tcPr>
          <w:p w14:paraId="10E33B97" w14:textId="691C4B10" w:rsidR="008842A8" w:rsidRPr="00EF1153" w:rsidRDefault="008842A8" w:rsidP="008842A8">
            <w:pPr>
              <w:spacing w:line="240" w:lineRule="auto"/>
              <w:jc w:val="center"/>
              <w:rPr>
                <w:bCs/>
                <w:szCs w:val="24"/>
              </w:rPr>
            </w:pPr>
            <w:r>
              <w:rPr>
                <w:bCs/>
                <w:szCs w:val="24"/>
              </w:rPr>
              <w:t>7.1</w:t>
            </w:r>
          </w:p>
        </w:tc>
        <w:tc>
          <w:tcPr>
            <w:tcW w:w="1623" w:type="dxa"/>
            <w:vAlign w:val="center"/>
          </w:tcPr>
          <w:p w14:paraId="7871CA72" w14:textId="49B7370A" w:rsidR="008842A8" w:rsidRPr="00EF1153" w:rsidRDefault="008842A8" w:rsidP="008842A8">
            <w:pPr>
              <w:spacing w:line="240" w:lineRule="auto"/>
              <w:jc w:val="center"/>
              <w:rPr>
                <w:bCs/>
                <w:szCs w:val="24"/>
              </w:rPr>
            </w:pPr>
            <w:r>
              <w:rPr>
                <w:bCs/>
                <w:szCs w:val="24"/>
              </w:rPr>
              <w:t>0.96</w:t>
            </w:r>
          </w:p>
        </w:tc>
        <w:tc>
          <w:tcPr>
            <w:tcW w:w="1947" w:type="dxa"/>
            <w:vAlign w:val="center"/>
          </w:tcPr>
          <w:p w14:paraId="40707944" w14:textId="4AA6F5D7" w:rsidR="008842A8" w:rsidRPr="00EF1153" w:rsidRDefault="008842A8" w:rsidP="008842A8">
            <w:pPr>
              <w:spacing w:line="240" w:lineRule="auto"/>
              <w:jc w:val="center"/>
              <w:rPr>
                <w:bCs/>
                <w:szCs w:val="24"/>
              </w:rPr>
            </w:pPr>
            <w:r>
              <w:rPr>
                <w:bCs/>
                <w:szCs w:val="24"/>
              </w:rPr>
              <w:t>0.9</w:t>
            </w:r>
          </w:p>
        </w:tc>
        <w:tc>
          <w:tcPr>
            <w:tcW w:w="1623" w:type="dxa"/>
            <w:vAlign w:val="center"/>
          </w:tcPr>
          <w:p w14:paraId="35E8F74D" w14:textId="02415F39" w:rsidR="008842A8" w:rsidRPr="00EF1153" w:rsidRDefault="00EE2257" w:rsidP="008842A8">
            <w:pPr>
              <w:spacing w:line="240" w:lineRule="auto"/>
              <w:jc w:val="center"/>
              <w:rPr>
                <w:bCs/>
                <w:szCs w:val="24"/>
              </w:rPr>
            </w:pPr>
            <w:r>
              <w:rPr>
                <w:bCs/>
                <w:szCs w:val="24"/>
              </w:rPr>
              <w:t>1.0</w:t>
            </w:r>
          </w:p>
        </w:tc>
        <w:tc>
          <w:tcPr>
            <w:tcW w:w="1785" w:type="dxa"/>
            <w:vAlign w:val="center"/>
          </w:tcPr>
          <w:p w14:paraId="45641765" w14:textId="5178469C" w:rsidR="008842A8" w:rsidRDefault="008842A8" w:rsidP="008842A8">
            <w:pPr>
              <w:spacing w:line="240" w:lineRule="auto"/>
              <w:jc w:val="center"/>
              <w:rPr>
                <w:bCs/>
                <w:szCs w:val="24"/>
              </w:rPr>
            </w:pPr>
            <w:r>
              <w:rPr>
                <w:bCs/>
                <w:szCs w:val="24"/>
              </w:rPr>
              <w:t>2.1</w:t>
            </w:r>
          </w:p>
        </w:tc>
        <w:tc>
          <w:tcPr>
            <w:tcW w:w="1786" w:type="dxa"/>
            <w:vAlign w:val="center"/>
          </w:tcPr>
          <w:p w14:paraId="2BE2500A" w14:textId="600FD9FD" w:rsidR="008842A8" w:rsidRDefault="008842A8" w:rsidP="008842A8">
            <w:pPr>
              <w:spacing w:line="240" w:lineRule="auto"/>
              <w:jc w:val="center"/>
              <w:rPr>
                <w:bCs/>
                <w:szCs w:val="24"/>
              </w:rPr>
            </w:pPr>
            <w:r>
              <w:rPr>
                <w:bCs/>
                <w:szCs w:val="24"/>
              </w:rPr>
              <w:t>1.00</w:t>
            </w:r>
          </w:p>
        </w:tc>
      </w:tr>
      <w:tr w:rsidR="008842A8" w:rsidRPr="005A644B" w14:paraId="1CDE5C6F" w14:textId="77777777" w:rsidTr="00233B57">
        <w:trPr>
          <w:trHeight w:val="432"/>
        </w:trPr>
        <w:tc>
          <w:tcPr>
            <w:tcW w:w="1620" w:type="dxa"/>
            <w:vAlign w:val="center"/>
          </w:tcPr>
          <w:p w14:paraId="48215197" w14:textId="77777777" w:rsidR="008842A8" w:rsidRPr="00EF1153" w:rsidRDefault="008842A8" w:rsidP="008842A8">
            <w:pPr>
              <w:spacing w:line="240" w:lineRule="auto"/>
              <w:jc w:val="center"/>
              <w:rPr>
                <w:bCs/>
                <w:szCs w:val="24"/>
              </w:rPr>
            </w:pPr>
            <w:r w:rsidRPr="00EF1153">
              <w:rPr>
                <w:bCs/>
                <w:szCs w:val="24"/>
              </w:rPr>
              <w:t>S05</w:t>
            </w:r>
          </w:p>
        </w:tc>
        <w:tc>
          <w:tcPr>
            <w:tcW w:w="1622" w:type="dxa"/>
            <w:vAlign w:val="center"/>
          </w:tcPr>
          <w:p w14:paraId="4143DCFB" w14:textId="3662C9F2" w:rsidR="008842A8" w:rsidRPr="00EF1153" w:rsidRDefault="008842A8" w:rsidP="008842A8">
            <w:pPr>
              <w:spacing w:line="240" w:lineRule="auto"/>
              <w:jc w:val="center"/>
              <w:rPr>
                <w:bCs/>
                <w:szCs w:val="24"/>
              </w:rPr>
            </w:pPr>
            <w:r>
              <w:rPr>
                <w:bCs/>
                <w:szCs w:val="24"/>
              </w:rPr>
              <w:t>3.2</w:t>
            </w:r>
          </w:p>
        </w:tc>
        <w:tc>
          <w:tcPr>
            <w:tcW w:w="1623" w:type="dxa"/>
            <w:vAlign w:val="center"/>
          </w:tcPr>
          <w:p w14:paraId="63815BD4" w14:textId="012AAB38" w:rsidR="008842A8" w:rsidRPr="00EF1153" w:rsidRDefault="008842A8" w:rsidP="008842A8">
            <w:pPr>
              <w:spacing w:line="240" w:lineRule="auto"/>
              <w:jc w:val="center"/>
              <w:rPr>
                <w:bCs/>
                <w:szCs w:val="24"/>
              </w:rPr>
            </w:pPr>
            <w:r>
              <w:rPr>
                <w:bCs/>
                <w:szCs w:val="24"/>
              </w:rPr>
              <w:t>0.99</w:t>
            </w:r>
          </w:p>
        </w:tc>
        <w:tc>
          <w:tcPr>
            <w:tcW w:w="1947" w:type="dxa"/>
            <w:vAlign w:val="center"/>
          </w:tcPr>
          <w:p w14:paraId="74ACBB44" w14:textId="5E016820" w:rsidR="008842A8" w:rsidRPr="00EF1153" w:rsidRDefault="008842A8" w:rsidP="008842A8">
            <w:pPr>
              <w:spacing w:line="240" w:lineRule="auto"/>
              <w:jc w:val="center"/>
              <w:rPr>
                <w:bCs/>
                <w:szCs w:val="24"/>
              </w:rPr>
            </w:pPr>
            <w:r>
              <w:rPr>
                <w:bCs/>
                <w:szCs w:val="24"/>
              </w:rPr>
              <w:t>1.5</w:t>
            </w:r>
          </w:p>
        </w:tc>
        <w:tc>
          <w:tcPr>
            <w:tcW w:w="1623" w:type="dxa"/>
            <w:vAlign w:val="center"/>
          </w:tcPr>
          <w:p w14:paraId="21990515" w14:textId="77663DAA" w:rsidR="008842A8" w:rsidRPr="00EF1153" w:rsidRDefault="00EE2257" w:rsidP="008842A8">
            <w:pPr>
              <w:spacing w:line="240" w:lineRule="auto"/>
              <w:jc w:val="center"/>
              <w:rPr>
                <w:bCs/>
                <w:szCs w:val="24"/>
              </w:rPr>
            </w:pPr>
            <w:r>
              <w:rPr>
                <w:bCs/>
                <w:szCs w:val="24"/>
              </w:rPr>
              <w:t>1.0</w:t>
            </w:r>
          </w:p>
        </w:tc>
        <w:tc>
          <w:tcPr>
            <w:tcW w:w="1785" w:type="dxa"/>
            <w:vAlign w:val="center"/>
          </w:tcPr>
          <w:p w14:paraId="0664C755" w14:textId="5144E2FC" w:rsidR="008842A8" w:rsidRDefault="008842A8" w:rsidP="008842A8">
            <w:pPr>
              <w:spacing w:line="240" w:lineRule="auto"/>
              <w:jc w:val="center"/>
              <w:rPr>
                <w:bCs/>
                <w:szCs w:val="24"/>
              </w:rPr>
            </w:pPr>
            <w:r>
              <w:rPr>
                <w:bCs/>
                <w:szCs w:val="24"/>
              </w:rPr>
              <w:t>1.4</w:t>
            </w:r>
          </w:p>
        </w:tc>
        <w:tc>
          <w:tcPr>
            <w:tcW w:w="1786" w:type="dxa"/>
            <w:vAlign w:val="center"/>
          </w:tcPr>
          <w:p w14:paraId="633FAD0B" w14:textId="5B2A9E4B" w:rsidR="008842A8" w:rsidRDefault="008842A8" w:rsidP="008842A8">
            <w:pPr>
              <w:spacing w:line="240" w:lineRule="auto"/>
              <w:jc w:val="center"/>
              <w:rPr>
                <w:bCs/>
                <w:szCs w:val="24"/>
              </w:rPr>
            </w:pPr>
            <w:r>
              <w:rPr>
                <w:bCs/>
                <w:szCs w:val="24"/>
              </w:rPr>
              <w:t>1.00</w:t>
            </w:r>
          </w:p>
        </w:tc>
      </w:tr>
      <w:tr w:rsidR="008842A8" w14:paraId="00390367" w14:textId="77777777" w:rsidTr="00233B57">
        <w:trPr>
          <w:trHeight w:val="432"/>
        </w:trPr>
        <w:tc>
          <w:tcPr>
            <w:tcW w:w="1620" w:type="dxa"/>
            <w:vAlign w:val="center"/>
          </w:tcPr>
          <w:p w14:paraId="198CD536" w14:textId="77777777" w:rsidR="008842A8" w:rsidRPr="00EF1153" w:rsidRDefault="008842A8" w:rsidP="008842A8">
            <w:pPr>
              <w:spacing w:line="240" w:lineRule="auto"/>
              <w:jc w:val="center"/>
              <w:rPr>
                <w:bCs/>
                <w:szCs w:val="24"/>
              </w:rPr>
            </w:pPr>
            <w:r w:rsidRPr="00EF1153">
              <w:rPr>
                <w:bCs/>
                <w:szCs w:val="24"/>
              </w:rPr>
              <w:t>S06</w:t>
            </w:r>
          </w:p>
        </w:tc>
        <w:tc>
          <w:tcPr>
            <w:tcW w:w="1622" w:type="dxa"/>
            <w:vAlign w:val="center"/>
          </w:tcPr>
          <w:p w14:paraId="4ADC25A6" w14:textId="753359B6" w:rsidR="008842A8" w:rsidRPr="00EF1153" w:rsidRDefault="008842A8" w:rsidP="008842A8">
            <w:pPr>
              <w:spacing w:line="240" w:lineRule="auto"/>
              <w:jc w:val="center"/>
              <w:rPr>
                <w:bCs/>
                <w:szCs w:val="24"/>
              </w:rPr>
            </w:pPr>
            <w:r>
              <w:rPr>
                <w:bCs/>
                <w:szCs w:val="24"/>
              </w:rPr>
              <w:t>8.2</w:t>
            </w:r>
          </w:p>
        </w:tc>
        <w:tc>
          <w:tcPr>
            <w:tcW w:w="1623" w:type="dxa"/>
            <w:vAlign w:val="center"/>
          </w:tcPr>
          <w:p w14:paraId="7A9D3182" w14:textId="0D17BADC" w:rsidR="008842A8" w:rsidRPr="00EF1153" w:rsidRDefault="008842A8" w:rsidP="008842A8">
            <w:pPr>
              <w:spacing w:line="240" w:lineRule="auto"/>
              <w:jc w:val="center"/>
              <w:rPr>
                <w:bCs/>
                <w:szCs w:val="24"/>
              </w:rPr>
            </w:pPr>
            <w:r>
              <w:rPr>
                <w:bCs/>
                <w:szCs w:val="24"/>
              </w:rPr>
              <w:t>0.95</w:t>
            </w:r>
          </w:p>
        </w:tc>
        <w:tc>
          <w:tcPr>
            <w:tcW w:w="1947" w:type="dxa"/>
            <w:vAlign w:val="center"/>
          </w:tcPr>
          <w:p w14:paraId="7B81511E" w14:textId="0CE9BB86" w:rsidR="008842A8" w:rsidRPr="00EF1153" w:rsidRDefault="008842A8" w:rsidP="008842A8">
            <w:pPr>
              <w:spacing w:line="240" w:lineRule="auto"/>
              <w:jc w:val="center"/>
              <w:rPr>
                <w:bCs/>
                <w:szCs w:val="24"/>
              </w:rPr>
            </w:pPr>
            <w:r>
              <w:rPr>
                <w:bCs/>
                <w:szCs w:val="24"/>
              </w:rPr>
              <w:t>3.5</w:t>
            </w:r>
          </w:p>
        </w:tc>
        <w:tc>
          <w:tcPr>
            <w:tcW w:w="1623" w:type="dxa"/>
            <w:vAlign w:val="center"/>
          </w:tcPr>
          <w:p w14:paraId="2B11E6B5" w14:textId="5D05D5FE" w:rsidR="008842A8" w:rsidRPr="00EF1153" w:rsidRDefault="00EE2257" w:rsidP="008842A8">
            <w:pPr>
              <w:spacing w:line="240" w:lineRule="auto"/>
              <w:jc w:val="center"/>
              <w:rPr>
                <w:bCs/>
                <w:szCs w:val="24"/>
              </w:rPr>
            </w:pPr>
            <w:r>
              <w:rPr>
                <w:bCs/>
                <w:szCs w:val="24"/>
              </w:rPr>
              <w:t>1.0</w:t>
            </w:r>
          </w:p>
        </w:tc>
        <w:tc>
          <w:tcPr>
            <w:tcW w:w="1785" w:type="dxa"/>
            <w:vAlign w:val="center"/>
          </w:tcPr>
          <w:p w14:paraId="68CC7C80" w14:textId="43F7FF59" w:rsidR="008842A8" w:rsidRDefault="008842A8" w:rsidP="008842A8">
            <w:pPr>
              <w:spacing w:line="240" w:lineRule="auto"/>
              <w:jc w:val="center"/>
              <w:rPr>
                <w:bCs/>
                <w:szCs w:val="24"/>
              </w:rPr>
            </w:pPr>
            <w:r>
              <w:rPr>
                <w:bCs/>
                <w:szCs w:val="24"/>
              </w:rPr>
              <w:t>4.2</w:t>
            </w:r>
          </w:p>
        </w:tc>
        <w:tc>
          <w:tcPr>
            <w:tcW w:w="1786" w:type="dxa"/>
            <w:vAlign w:val="center"/>
          </w:tcPr>
          <w:p w14:paraId="07D13709" w14:textId="0D0785DB" w:rsidR="008842A8" w:rsidRDefault="008842A8" w:rsidP="008842A8">
            <w:pPr>
              <w:spacing w:line="240" w:lineRule="auto"/>
              <w:jc w:val="center"/>
              <w:rPr>
                <w:bCs/>
                <w:szCs w:val="24"/>
              </w:rPr>
            </w:pPr>
            <w:r>
              <w:rPr>
                <w:bCs/>
                <w:szCs w:val="24"/>
              </w:rPr>
              <w:t>1.00</w:t>
            </w:r>
          </w:p>
        </w:tc>
      </w:tr>
      <w:tr w:rsidR="008842A8" w14:paraId="513D55CC" w14:textId="77777777" w:rsidTr="00233B57">
        <w:trPr>
          <w:trHeight w:val="432"/>
        </w:trPr>
        <w:tc>
          <w:tcPr>
            <w:tcW w:w="1620" w:type="dxa"/>
            <w:vAlign w:val="center"/>
          </w:tcPr>
          <w:p w14:paraId="26444390" w14:textId="77777777" w:rsidR="008842A8" w:rsidRPr="00EF1153" w:rsidRDefault="008842A8" w:rsidP="008842A8">
            <w:pPr>
              <w:spacing w:line="240" w:lineRule="auto"/>
              <w:jc w:val="center"/>
              <w:rPr>
                <w:bCs/>
                <w:szCs w:val="24"/>
              </w:rPr>
            </w:pPr>
            <w:r w:rsidRPr="00EF1153">
              <w:rPr>
                <w:bCs/>
                <w:szCs w:val="24"/>
              </w:rPr>
              <w:t>S07</w:t>
            </w:r>
          </w:p>
        </w:tc>
        <w:tc>
          <w:tcPr>
            <w:tcW w:w="1622" w:type="dxa"/>
            <w:vAlign w:val="center"/>
          </w:tcPr>
          <w:p w14:paraId="23E0A72F" w14:textId="70D8CE8F" w:rsidR="008842A8" w:rsidRPr="00EF1153" w:rsidRDefault="008842A8" w:rsidP="008842A8">
            <w:pPr>
              <w:spacing w:line="240" w:lineRule="auto"/>
              <w:jc w:val="center"/>
              <w:rPr>
                <w:bCs/>
                <w:szCs w:val="24"/>
              </w:rPr>
            </w:pPr>
            <w:r>
              <w:rPr>
                <w:bCs/>
                <w:szCs w:val="24"/>
              </w:rPr>
              <w:t>5.1</w:t>
            </w:r>
          </w:p>
        </w:tc>
        <w:tc>
          <w:tcPr>
            <w:tcW w:w="1623" w:type="dxa"/>
            <w:vAlign w:val="center"/>
          </w:tcPr>
          <w:p w14:paraId="7C7A7CF4" w14:textId="351141B8" w:rsidR="008842A8" w:rsidRPr="00EF1153" w:rsidRDefault="008842A8" w:rsidP="008842A8">
            <w:pPr>
              <w:spacing w:line="240" w:lineRule="auto"/>
              <w:jc w:val="center"/>
              <w:rPr>
                <w:bCs/>
                <w:szCs w:val="24"/>
              </w:rPr>
            </w:pPr>
            <w:r>
              <w:rPr>
                <w:bCs/>
                <w:szCs w:val="24"/>
              </w:rPr>
              <w:t>0.98</w:t>
            </w:r>
          </w:p>
        </w:tc>
        <w:tc>
          <w:tcPr>
            <w:tcW w:w="1947" w:type="dxa"/>
            <w:vAlign w:val="center"/>
          </w:tcPr>
          <w:p w14:paraId="02189667" w14:textId="09132383" w:rsidR="008842A8" w:rsidRPr="00EF1153" w:rsidRDefault="008842A8" w:rsidP="008842A8">
            <w:pPr>
              <w:spacing w:line="240" w:lineRule="auto"/>
              <w:jc w:val="center"/>
              <w:rPr>
                <w:bCs/>
                <w:szCs w:val="24"/>
              </w:rPr>
            </w:pPr>
            <w:r>
              <w:rPr>
                <w:bCs/>
                <w:szCs w:val="24"/>
              </w:rPr>
              <w:t>4.6</w:t>
            </w:r>
          </w:p>
        </w:tc>
        <w:tc>
          <w:tcPr>
            <w:tcW w:w="1623" w:type="dxa"/>
            <w:vAlign w:val="center"/>
          </w:tcPr>
          <w:p w14:paraId="044EA757" w14:textId="56E5AE05" w:rsidR="008842A8" w:rsidRPr="00EF1153" w:rsidRDefault="00EE2257" w:rsidP="008842A8">
            <w:pPr>
              <w:spacing w:line="240" w:lineRule="auto"/>
              <w:jc w:val="center"/>
              <w:rPr>
                <w:bCs/>
                <w:szCs w:val="24"/>
              </w:rPr>
            </w:pPr>
            <w:r>
              <w:rPr>
                <w:bCs/>
                <w:szCs w:val="24"/>
              </w:rPr>
              <w:t>0.98</w:t>
            </w:r>
          </w:p>
        </w:tc>
        <w:tc>
          <w:tcPr>
            <w:tcW w:w="1785" w:type="dxa"/>
            <w:vAlign w:val="center"/>
          </w:tcPr>
          <w:p w14:paraId="587677BE" w14:textId="10FA5C7C" w:rsidR="008842A8" w:rsidRDefault="008842A8" w:rsidP="008842A8">
            <w:pPr>
              <w:spacing w:line="240" w:lineRule="auto"/>
              <w:jc w:val="center"/>
              <w:rPr>
                <w:bCs/>
                <w:szCs w:val="24"/>
              </w:rPr>
            </w:pPr>
            <w:r>
              <w:rPr>
                <w:bCs/>
                <w:szCs w:val="24"/>
              </w:rPr>
              <w:t>6.1</w:t>
            </w:r>
          </w:p>
        </w:tc>
        <w:tc>
          <w:tcPr>
            <w:tcW w:w="1786" w:type="dxa"/>
            <w:vAlign w:val="center"/>
          </w:tcPr>
          <w:p w14:paraId="53DC9B44" w14:textId="74A6D788" w:rsidR="008842A8" w:rsidRDefault="008842A8" w:rsidP="008842A8">
            <w:pPr>
              <w:spacing w:line="240" w:lineRule="auto"/>
              <w:jc w:val="center"/>
              <w:rPr>
                <w:bCs/>
                <w:szCs w:val="24"/>
              </w:rPr>
            </w:pPr>
            <w:r>
              <w:rPr>
                <w:bCs/>
                <w:szCs w:val="24"/>
              </w:rPr>
              <w:t>0.95</w:t>
            </w:r>
          </w:p>
        </w:tc>
      </w:tr>
      <w:tr w:rsidR="008842A8" w14:paraId="7D5B7AF3" w14:textId="77777777" w:rsidTr="00233B57">
        <w:trPr>
          <w:trHeight w:val="432"/>
        </w:trPr>
        <w:tc>
          <w:tcPr>
            <w:tcW w:w="1620" w:type="dxa"/>
            <w:vAlign w:val="center"/>
          </w:tcPr>
          <w:p w14:paraId="391141A3" w14:textId="77777777" w:rsidR="008842A8" w:rsidRPr="00EF1153" w:rsidRDefault="008842A8" w:rsidP="008842A8">
            <w:pPr>
              <w:spacing w:line="240" w:lineRule="auto"/>
              <w:jc w:val="center"/>
              <w:rPr>
                <w:bCs/>
                <w:szCs w:val="24"/>
              </w:rPr>
            </w:pPr>
            <w:r w:rsidRPr="00EF1153">
              <w:rPr>
                <w:bCs/>
                <w:szCs w:val="24"/>
              </w:rPr>
              <w:t>S08</w:t>
            </w:r>
          </w:p>
        </w:tc>
        <w:tc>
          <w:tcPr>
            <w:tcW w:w="1622" w:type="dxa"/>
            <w:vAlign w:val="center"/>
          </w:tcPr>
          <w:p w14:paraId="660FCB7A" w14:textId="33B65EF0" w:rsidR="008842A8" w:rsidRPr="00EF1153" w:rsidRDefault="008842A8" w:rsidP="008842A8">
            <w:pPr>
              <w:spacing w:line="240" w:lineRule="auto"/>
              <w:jc w:val="center"/>
              <w:rPr>
                <w:bCs/>
                <w:szCs w:val="24"/>
              </w:rPr>
            </w:pPr>
            <w:r>
              <w:rPr>
                <w:bCs/>
                <w:szCs w:val="24"/>
              </w:rPr>
              <w:t>12.6</w:t>
            </w:r>
          </w:p>
        </w:tc>
        <w:tc>
          <w:tcPr>
            <w:tcW w:w="1623" w:type="dxa"/>
            <w:vAlign w:val="center"/>
          </w:tcPr>
          <w:p w14:paraId="06FDE92E" w14:textId="3ACEF567" w:rsidR="008842A8" w:rsidRPr="00EF1153" w:rsidRDefault="008842A8" w:rsidP="008842A8">
            <w:pPr>
              <w:spacing w:line="240" w:lineRule="auto"/>
              <w:jc w:val="center"/>
              <w:rPr>
                <w:bCs/>
                <w:szCs w:val="24"/>
              </w:rPr>
            </w:pPr>
            <w:r>
              <w:rPr>
                <w:bCs/>
                <w:szCs w:val="24"/>
              </w:rPr>
              <w:t>0.87</w:t>
            </w:r>
          </w:p>
        </w:tc>
        <w:tc>
          <w:tcPr>
            <w:tcW w:w="1947" w:type="dxa"/>
            <w:vAlign w:val="center"/>
          </w:tcPr>
          <w:p w14:paraId="55E745BA" w14:textId="08FC8F94" w:rsidR="008842A8" w:rsidRPr="00EF1153" w:rsidRDefault="008842A8" w:rsidP="008842A8">
            <w:pPr>
              <w:spacing w:line="240" w:lineRule="auto"/>
              <w:jc w:val="center"/>
              <w:rPr>
                <w:bCs/>
                <w:szCs w:val="24"/>
              </w:rPr>
            </w:pPr>
            <w:r>
              <w:rPr>
                <w:bCs/>
                <w:szCs w:val="24"/>
              </w:rPr>
              <w:t>6.7</w:t>
            </w:r>
          </w:p>
        </w:tc>
        <w:tc>
          <w:tcPr>
            <w:tcW w:w="1623" w:type="dxa"/>
            <w:vAlign w:val="center"/>
          </w:tcPr>
          <w:p w14:paraId="246ADD5E" w14:textId="4A0D2814" w:rsidR="008842A8" w:rsidRPr="00EF1153" w:rsidRDefault="00EE2257" w:rsidP="008842A8">
            <w:pPr>
              <w:spacing w:line="240" w:lineRule="auto"/>
              <w:jc w:val="center"/>
              <w:rPr>
                <w:bCs/>
                <w:szCs w:val="24"/>
              </w:rPr>
            </w:pPr>
            <w:r>
              <w:rPr>
                <w:bCs/>
                <w:szCs w:val="24"/>
              </w:rPr>
              <w:t>0.98</w:t>
            </w:r>
          </w:p>
        </w:tc>
        <w:tc>
          <w:tcPr>
            <w:tcW w:w="1785" w:type="dxa"/>
            <w:vAlign w:val="center"/>
          </w:tcPr>
          <w:p w14:paraId="32BB2F19" w14:textId="6CEB65C2" w:rsidR="008842A8" w:rsidRDefault="008842A8" w:rsidP="008842A8">
            <w:pPr>
              <w:spacing w:line="240" w:lineRule="auto"/>
              <w:jc w:val="center"/>
              <w:rPr>
                <w:bCs/>
                <w:szCs w:val="24"/>
              </w:rPr>
            </w:pPr>
            <w:r>
              <w:rPr>
                <w:bCs/>
                <w:szCs w:val="24"/>
              </w:rPr>
              <w:t>3.5</w:t>
            </w:r>
          </w:p>
        </w:tc>
        <w:tc>
          <w:tcPr>
            <w:tcW w:w="1786" w:type="dxa"/>
            <w:vAlign w:val="center"/>
          </w:tcPr>
          <w:p w14:paraId="520AA4A7" w14:textId="3FA7665B" w:rsidR="008842A8" w:rsidRDefault="008842A8" w:rsidP="008842A8">
            <w:pPr>
              <w:spacing w:line="240" w:lineRule="auto"/>
              <w:jc w:val="center"/>
              <w:rPr>
                <w:bCs/>
                <w:szCs w:val="24"/>
              </w:rPr>
            </w:pPr>
            <w:r>
              <w:rPr>
                <w:bCs/>
                <w:szCs w:val="24"/>
              </w:rPr>
              <w:t>1.00</w:t>
            </w:r>
          </w:p>
        </w:tc>
      </w:tr>
      <w:tr w:rsidR="008842A8" w14:paraId="4ED6A6E3" w14:textId="77777777" w:rsidTr="00233B57">
        <w:trPr>
          <w:trHeight w:val="432"/>
        </w:trPr>
        <w:tc>
          <w:tcPr>
            <w:tcW w:w="1620" w:type="dxa"/>
            <w:vAlign w:val="center"/>
          </w:tcPr>
          <w:p w14:paraId="3988A5C7" w14:textId="77777777" w:rsidR="008842A8" w:rsidRPr="00EF1153" w:rsidRDefault="008842A8" w:rsidP="008842A8">
            <w:pPr>
              <w:spacing w:line="240" w:lineRule="auto"/>
              <w:jc w:val="center"/>
              <w:rPr>
                <w:bCs/>
                <w:szCs w:val="24"/>
              </w:rPr>
            </w:pPr>
            <w:r w:rsidRPr="00EF1153">
              <w:rPr>
                <w:bCs/>
                <w:szCs w:val="24"/>
              </w:rPr>
              <w:t>S09</w:t>
            </w:r>
          </w:p>
        </w:tc>
        <w:tc>
          <w:tcPr>
            <w:tcW w:w="1622" w:type="dxa"/>
            <w:vAlign w:val="center"/>
          </w:tcPr>
          <w:p w14:paraId="4A4C938A" w14:textId="1E6AAC6D" w:rsidR="008842A8" w:rsidRPr="00EF1153" w:rsidRDefault="008842A8" w:rsidP="008842A8">
            <w:pPr>
              <w:spacing w:line="240" w:lineRule="auto"/>
              <w:jc w:val="center"/>
              <w:rPr>
                <w:bCs/>
                <w:szCs w:val="24"/>
              </w:rPr>
            </w:pPr>
            <w:r>
              <w:rPr>
                <w:bCs/>
                <w:szCs w:val="24"/>
              </w:rPr>
              <w:t>4.8</w:t>
            </w:r>
          </w:p>
        </w:tc>
        <w:tc>
          <w:tcPr>
            <w:tcW w:w="1623" w:type="dxa"/>
            <w:vAlign w:val="center"/>
          </w:tcPr>
          <w:p w14:paraId="76C50393" w14:textId="1DD04F5C" w:rsidR="008842A8" w:rsidRPr="00EF1153" w:rsidRDefault="008842A8" w:rsidP="008842A8">
            <w:pPr>
              <w:spacing w:line="240" w:lineRule="auto"/>
              <w:jc w:val="center"/>
              <w:rPr>
                <w:bCs/>
                <w:szCs w:val="24"/>
              </w:rPr>
            </w:pPr>
            <w:r>
              <w:rPr>
                <w:bCs/>
                <w:szCs w:val="24"/>
              </w:rPr>
              <w:t>0.98</w:t>
            </w:r>
          </w:p>
        </w:tc>
        <w:tc>
          <w:tcPr>
            <w:tcW w:w="1947" w:type="dxa"/>
            <w:vAlign w:val="center"/>
          </w:tcPr>
          <w:p w14:paraId="7F271490" w14:textId="37517906" w:rsidR="008842A8" w:rsidRPr="00EF1153" w:rsidRDefault="008842A8" w:rsidP="008842A8">
            <w:pPr>
              <w:spacing w:line="240" w:lineRule="auto"/>
              <w:jc w:val="center"/>
              <w:rPr>
                <w:bCs/>
                <w:szCs w:val="24"/>
              </w:rPr>
            </w:pPr>
            <w:r>
              <w:rPr>
                <w:bCs/>
                <w:szCs w:val="24"/>
              </w:rPr>
              <w:t>2.7</w:t>
            </w:r>
          </w:p>
        </w:tc>
        <w:tc>
          <w:tcPr>
            <w:tcW w:w="1623" w:type="dxa"/>
            <w:vAlign w:val="center"/>
          </w:tcPr>
          <w:p w14:paraId="194CC363" w14:textId="54B92B98" w:rsidR="008842A8" w:rsidRPr="00EF1153" w:rsidRDefault="00EE2257" w:rsidP="008842A8">
            <w:pPr>
              <w:spacing w:line="240" w:lineRule="auto"/>
              <w:jc w:val="center"/>
              <w:rPr>
                <w:bCs/>
                <w:szCs w:val="24"/>
              </w:rPr>
            </w:pPr>
            <w:r>
              <w:rPr>
                <w:bCs/>
                <w:szCs w:val="24"/>
              </w:rPr>
              <w:t>1.0</w:t>
            </w:r>
          </w:p>
        </w:tc>
        <w:tc>
          <w:tcPr>
            <w:tcW w:w="1785" w:type="dxa"/>
            <w:vAlign w:val="center"/>
          </w:tcPr>
          <w:p w14:paraId="30F0762C" w14:textId="791678FD" w:rsidR="008842A8" w:rsidRDefault="008842A8" w:rsidP="008842A8">
            <w:pPr>
              <w:spacing w:line="240" w:lineRule="auto"/>
              <w:jc w:val="center"/>
              <w:rPr>
                <w:bCs/>
                <w:szCs w:val="24"/>
              </w:rPr>
            </w:pPr>
            <w:r>
              <w:rPr>
                <w:bCs/>
                <w:szCs w:val="24"/>
              </w:rPr>
              <w:t>1.4</w:t>
            </w:r>
          </w:p>
        </w:tc>
        <w:tc>
          <w:tcPr>
            <w:tcW w:w="1786" w:type="dxa"/>
            <w:vAlign w:val="center"/>
          </w:tcPr>
          <w:p w14:paraId="13F23B39" w14:textId="140E84E8" w:rsidR="008842A8" w:rsidRDefault="008842A8" w:rsidP="008842A8">
            <w:pPr>
              <w:spacing w:line="240" w:lineRule="auto"/>
              <w:jc w:val="center"/>
              <w:rPr>
                <w:bCs/>
                <w:szCs w:val="24"/>
              </w:rPr>
            </w:pPr>
            <w:r>
              <w:rPr>
                <w:bCs/>
                <w:szCs w:val="24"/>
              </w:rPr>
              <w:t>1.00</w:t>
            </w:r>
          </w:p>
        </w:tc>
      </w:tr>
      <w:tr w:rsidR="008842A8" w14:paraId="1055402C" w14:textId="77777777" w:rsidTr="00233B57">
        <w:trPr>
          <w:trHeight w:val="432"/>
        </w:trPr>
        <w:tc>
          <w:tcPr>
            <w:tcW w:w="1620" w:type="dxa"/>
            <w:vAlign w:val="center"/>
          </w:tcPr>
          <w:p w14:paraId="1BCD409D" w14:textId="77777777" w:rsidR="008842A8" w:rsidRPr="00EF1153" w:rsidRDefault="008842A8" w:rsidP="008842A8">
            <w:pPr>
              <w:spacing w:line="240" w:lineRule="auto"/>
              <w:jc w:val="center"/>
              <w:rPr>
                <w:bCs/>
                <w:szCs w:val="24"/>
              </w:rPr>
            </w:pPr>
            <w:r w:rsidRPr="00EF1153">
              <w:rPr>
                <w:bCs/>
                <w:szCs w:val="24"/>
              </w:rPr>
              <w:t>S10</w:t>
            </w:r>
          </w:p>
        </w:tc>
        <w:tc>
          <w:tcPr>
            <w:tcW w:w="1622" w:type="dxa"/>
            <w:vAlign w:val="center"/>
          </w:tcPr>
          <w:p w14:paraId="2C347AF6" w14:textId="37193E63" w:rsidR="008842A8" w:rsidRPr="00EF1153" w:rsidRDefault="008842A8" w:rsidP="008842A8">
            <w:pPr>
              <w:spacing w:line="240" w:lineRule="auto"/>
              <w:jc w:val="center"/>
              <w:rPr>
                <w:bCs/>
                <w:szCs w:val="24"/>
              </w:rPr>
            </w:pPr>
            <w:r>
              <w:rPr>
                <w:bCs/>
                <w:szCs w:val="24"/>
              </w:rPr>
              <w:t>12.2</w:t>
            </w:r>
          </w:p>
        </w:tc>
        <w:tc>
          <w:tcPr>
            <w:tcW w:w="1623" w:type="dxa"/>
            <w:vAlign w:val="center"/>
          </w:tcPr>
          <w:p w14:paraId="745E047C" w14:textId="7BBDC74C" w:rsidR="008842A8" w:rsidRPr="00EF1153" w:rsidRDefault="008842A8" w:rsidP="008842A8">
            <w:pPr>
              <w:spacing w:line="240" w:lineRule="auto"/>
              <w:jc w:val="center"/>
              <w:rPr>
                <w:bCs/>
                <w:szCs w:val="24"/>
              </w:rPr>
            </w:pPr>
            <w:r>
              <w:rPr>
                <w:bCs/>
                <w:szCs w:val="24"/>
              </w:rPr>
              <w:t>0.87</w:t>
            </w:r>
          </w:p>
        </w:tc>
        <w:tc>
          <w:tcPr>
            <w:tcW w:w="1947" w:type="dxa"/>
            <w:vAlign w:val="center"/>
          </w:tcPr>
          <w:p w14:paraId="55DEF013" w14:textId="0DC91C74" w:rsidR="008842A8" w:rsidRPr="00EF1153" w:rsidRDefault="008842A8" w:rsidP="008842A8">
            <w:pPr>
              <w:spacing w:line="240" w:lineRule="auto"/>
              <w:jc w:val="center"/>
              <w:rPr>
                <w:bCs/>
                <w:szCs w:val="24"/>
              </w:rPr>
            </w:pPr>
            <w:r>
              <w:rPr>
                <w:bCs/>
                <w:szCs w:val="24"/>
              </w:rPr>
              <w:t>4.3</w:t>
            </w:r>
          </w:p>
        </w:tc>
        <w:tc>
          <w:tcPr>
            <w:tcW w:w="1623" w:type="dxa"/>
            <w:vAlign w:val="center"/>
          </w:tcPr>
          <w:p w14:paraId="64ACD973" w14:textId="6003F3C1" w:rsidR="008842A8" w:rsidRPr="00EF1153" w:rsidRDefault="00EE2257" w:rsidP="008842A8">
            <w:pPr>
              <w:spacing w:line="240" w:lineRule="auto"/>
              <w:jc w:val="center"/>
              <w:rPr>
                <w:bCs/>
                <w:szCs w:val="24"/>
              </w:rPr>
            </w:pPr>
            <w:r>
              <w:rPr>
                <w:bCs/>
                <w:szCs w:val="24"/>
              </w:rPr>
              <w:t>0.99</w:t>
            </w:r>
          </w:p>
        </w:tc>
        <w:tc>
          <w:tcPr>
            <w:tcW w:w="1785" w:type="dxa"/>
            <w:vAlign w:val="center"/>
          </w:tcPr>
          <w:p w14:paraId="561EF4BB" w14:textId="147C9F0A" w:rsidR="008842A8" w:rsidRDefault="008842A8" w:rsidP="008842A8">
            <w:pPr>
              <w:spacing w:line="240" w:lineRule="auto"/>
              <w:jc w:val="center"/>
              <w:rPr>
                <w:bCs/>
                <w:szCs w:val="24"/>
              </w:rPr>
            </w:pPr>
            <w:r>
              <w:rPr>
                <w:bCs/>
                <w:szCs w:val="24"/>
              </w:rPr>
              <w:t>3.0</w:t>
            </w:r>
          </w:p>
        </w:tc>
        <w:tc>
          <w:tcPr>
            <w:tcW w:w="1786" w:type="dxa"/>
            <w:vAlign w:val="center"/>
          </w:tcPr>
          <w:p w14:paraId="7C9F8F9C" w14:textId="0C0D7593" w:rsidR="008842A8" w:rsidRDefault="008842A8" w:rsidP="008842A8">
            <w:pPr>
              <w:spacing w:line="240" w:lineRule="auto"/>
              <w:jc w:val="center"/>
              <w:rPr>
                <w:bCs/>
                <w:szCs w:val="24"/>
              </w:rPr>
            </w:pPr>
            <w:r>
              <w:rPr>
                <w:bCs/>
                <w:szCs w:val="24"/>
              </w:rPr>
              <w:t>1.00</w:t>
            </w:r>
          </w:p>
        </w:tc>
      </w:tr>
      <w:tr w:rsidR="008842A8" w14:paraId="73E96F78" w14:textId="77777777" w:rsidTr="00233B57">
        <w:trPr>
          <w:trHeight w:val="432"/>
        </w:trPr>
        <w:tc>
          <w:tcPr>
            <w:tcW w:w="1620" w:type="dxa"/>
            <w:vAlign w:val="center"/>
          </w:tcPr>
          <w:p w14:paraId="318B8C10" w14:textId="77777777" w:rsidR="008842A8" w:rsidRPr="00EF1153" w:rsidRDefault="008842A8" w:rsidP="008842A8">
            <w:pPr>
              <w:spacing w:line="240" w:lineRule="auto"/>
              <w:jc w:val="center"/>
              <w:rPr>
                <w:bCs/>
                <w:szCs w:val="24"/>
              </w:rPr>
            </w:pPr>
            <w:r w:rsidRPr="00EF1153">
              <w:rPr>
                <w:bCs/>
                <w:szCs w:val="24"/>
              </w:rPr>
              <w:t>S12</w:t>
            </w:r>
          </w:p>
        </w:tc>
        <w:tc>
          <w:tcPr>
            <w:tcW w:w="1622" w:type="dxa"/>
            <w:vAlign w:val="center"/>
          </w:tcPr>
          <w:p w14:paraId="5188FE81" w14:textId="2289C419" w:rsidR="008842A8" w:rsidRPr="00EF1153" w:rsidRDefault="008842A8" w:rsidP="008842A8">
            <w:pPr>
              <w:spacing w:line="240" w:lineRule="auto"/>
              <w:jc w:val="center"/>
              <w:rPr>
                <w:bCs/>
                <w:szCs w:val="24"/>
              </w:rPr>
            </w:pPr>
            <w:r>
              <w:rPr>
                <w:bCs/>
                <w:szCs w:val="24"/>
              </w:rPr>
              <w:t>4.4</w:t>
            </w:r>
          </w:p>
        </w:tc>
        <w:tc>
          <w:tcPr>
            <w:tcW w:w="1623" w:type="dxa"/>
            <w:vAlign w:val="center"/>
          </w:tcPr>
          <w:p w14:paraId="0F9879A7" w14:textId="07B453E9" w:rsidR="008842A8" w:rsidRPr="00EF1153" w:rsidRDefault="008842A8" w:rsidP="008842A8">
            <w:pPr>
              <w:spacing w:line="240" w:lineRule="auto"/>
              <w:jc w:val="center"/>
              <w:rPr>
                <w:bCs/>
                <w:szCs w:val="24"/>
              </w:rPr>
            </w:pPr>
            <w:r>
              <w:rPr>
                <w:bCs/>
                <w:szCs w:val="24"/>
              </w:rPr>
              <w:t>0.98</w:t>
            </w:r>
          </w:p>
        </w:tc>
        <w:tc>
          <w:tcPr>
            <w:tcW w:w="1947" w:type="dxa"/>
            <w:vAlign w:val="center"/>
          </w:tcPr>
          <w:p w14:paraId="677FA686" w14:textId="5EE28048" w:rsidR="008842A8" w:rsidRPr="00EF1153" w:rsidRDefault="008842A8" w:rsidP="008842A8">
            <w:pPr>
              <w:spacing w:line="240" w:lineRule="auto"/>
              <w:jc w:val="center"/>
              <w:rPr>
                <w:bCs/>
                <w:szCs w:val="24"/>
              </w:rPr>
            </w:pPr>
            <w:r>
              <w:rPr>
                <w:bCs/>
                <w:szCs w:val="24"/>
              </w:rPr>
              <w:t>3.5</w:t>
            </w:r>
          </w:p>
        </w:tc>
        <w:tc>
          <w:tcPr>
            <w:tcW w:w="1623" w:type="dxa"/>
            <w:vAlign w:val="center"/>
          </w:tcPr>
          <w:p w14:paraId="27245EFD" w14:textId="4288CE81" w:rsidR="008842A8" w:rsidRPr="00EF1153" w:rsidRDefault="00EE2257" w:rsidP="008842A8">
            <w:pPr>
              <w:spacing w:line="240" w:lineRule="auto"/>
              <w:jc w:val="center"/>
              <w:rPr>
                <w:bCs/>
                <w:szCs w:val="24"/>
              </w:rPr>
            </w:pPr>
            <w:r>
              <w:rPr>
                <w:bCs/>
                <w:szCs w:val="24"/>
              </w:rPr>
              <w:t>1.0</w:t>
            </w:r>
          </w:p>
        </w:tc>
        <w:tc>
          <w:tcPr>
            <w:tcW w:w="1785" w:type="dxa"/>
            <w:vAlign w:val="center"/>
          </w:tcPr>
          <w:p w14:paraId="395CD080" w14:textId="1B5E5A3B" w:rsidR="008842A8" w:rsidRDefault="008842A8" w:rsidP="008842A8">
            <w:pPr>
              <w:spacing w:line="240" w:lineRule="auto"/>
              <w:jc w:val="center"/>
              <w:rPr>
                <w:bCs/>
                <w:szCs w:val="24"/>
              </w:rPr>
            </w:pPr>
            <w:r>
              <w:rPr>
                <w:bCs/>
                <w:szCs w:val="24"/>
              </w:rPr>
              <w:t>2.0</w:t>
            </w:r>
          </w:p>
        </w:tc>
        <w:tc>
          <w:tcPr>
            <w:tcW w:w="1786" w:type="dxa"/>
            <w:vAlign w:val="center"/>
          </w:tcPr>
          <w:p w14:paraId="38B78801" w14:textId="7B645234" w:rsidR="008842A8" w:rsidRDefault="008842A8" w:rsidP="008842A8">
            <w:pPr>
              <w:spacing w:line="240" w:lineRule="auto"/>
              <w:jc w:val="center"/>
              <w:rPr>
                <w:bCs/>
                <w:szCs w:val="24"/>
              </w:rPr>
            </w:pPr>
            <w:r>
              <w:rPr>
                <w:bCs/>
                <w:szCs w:val="24"/>
              </w:rPr>
              <w:t>1.00</w:t>
            </w:r>
          </w:p>
        </w:tc>
      </w:tr>
      <w:tr w:rsidR="008842A8" w14:paraId="001CFFAD" w14:textId="77777777" w:rsidTr="00233B57">
        <w:trPr>
          <w:trHeight w:val="432"/>
        </w:trPr>
        <w:tc>
          <w:tcPr>
            <w:tcW w:w="1620" w:type="dxa"/>
            <w:tcBorders>
              <w:bottom w:val="single" w:sz="4" w:space="0" w:color="auto"/>
            </w:tcBorders>
            <w:vAlign w:val="center"/>
          </w:tcPr>
          <w:p w14:paraId="5D663804" w14:textId="77777777" w:rsidR="008842A8" w:rsidRPr="00EF1153" w:rsidRDefault="008842A8" w:rsidP="008842A8">
            <w:pPr>
              <w:spacing w:line="240" w:lineRule="auto"/>
              <w:jc w:val="center"/>
              <w:rPr>
                <w:bCs/>
                <w:szCs w:val="24"/>
              </w:rPr>
            </w:pPr>
            <w:r w:rsidRPr="00EF1153">
              <w:rPr>
                <w:bCs/>
                <w:szCs w:val="24"/>
              </w:rPr>
              <w:t>S15</w:t>
            </w:r>
          </w:p>
        </w:tc>
        <w:tc>
          <w:tcPr>
            <w:tcW w:w="1622" w:type="dxa"/>
            <w:tcBorders>
              <w:bottom w:val="single" w:sz="4" w:space="0" w:color="auto"/>
            </w:tcBorders>
            <w:vAlign w:val="center"/>
          </w:tcPr>
          <w:p w14:paraId="357FE12C" w14:textId="5B48D330" w:rsidR="008842A8" w:rsidRPr="00EF1153" w:rsidRDefault="008842A8" w:rsidP="008842A8">
            <w:pPr>
              <w:spacing w:line="240" w:lineRule="auto"/>
              <w:jc w:val="center"/>
              <w:rPr>
                <w:bCs/>
                <w:szCs w:val="24"/>
              </w:rPr>
            </w:pPr>
            <w:r>
              <w:rPr>
                <w:bCs/>
                <w:szCs w:val="24"/>
              </w:rPr>
              <w:t>4.2</w:t>
            </w:r>
          </w:p>
        </w:tc>
        <w:tc>
          <w:tcPr>
            <w:tcW w:w="1623" w:type="dxa"/>
            <w:tcBorders>
              <w:bottom w:val="single" w:sz="4" w:space="0" w:color="auto"/>
            </w:tcBorders>
            <w:vAlign w:val="center"/>
          </w:tcPr>
          <w:p w14:paraId="05EE2829" w14:textId="228D5B4E" w:rsidR="008842A8" w:rsidRPr="00EF1153" w:rsidRDefault="008842A8" w:rsidP="008842A8">
            <w:pPr>
              <w:spacing w:line="240" w:lineRule="auto"/>
              <w:jc w:val="center"/>
              <w:rPr>
                <w:bCs/>
                <w:szCs w:val="24"/>
              </w:rPr>
            </w:pPr>
            <w:r>
              <w:rPr>
                <w:bCs/>
                <w:szCs w:val="24"/>
              </w:rPr>
              <w:t>0.99</w:t>
            </w:r>
          </w:p>
        </w:tc>
        <w:tc>
          <w:tcPr>
            <w:tcW w:w="1947" w:type="dxa"/>
            <w:tcBorders>
              <w:bottom w:val="single" w:sz="4" w:space="0" w:color="auto"/>
            </w:tcBorders>
            <w:vAlign w:val="center"/>
          </w:tcPr>
          <w:p w14:paraId="1C8751D6" w14:textId="6FC8FFF1" w:rsidR="008842A8" w:rsidRPr="00EF1153" w:rsidRDefault="008842A8" w:rsidP="008842A8">
            <w:pPr>
              <w:spacing w:line="240" w:lineRule="auto"/>
              <w:jc w:val="center"/>
              <w:rPr>
                <w:bCs/>
                <w:szCs w:val="24"/>
              </w:rPr>
            </w:pPr>
            <w:r>
              <w:rPr>
                <w:bCs/>
                <w:szCs w:val="24"/>
              </w:rPr>
              <w:t>2.4</w:t>
            </w:r>
          </w:p>
        </w:tc>
        <w:tc>
          <w:tcPr>
            <w:tcW w:w="1623" w:type="dxa"/>
            <w:tcBorders>
              <w:bottom w:val="single" w:sz="4" w:space="0" w:color="auto"/>
            </w:tcBorders>
            <w:vAlign w:val="center"/>
          </w:tcPr>
          <w:p w14:paraId="0E5B4747" w14:textId="209EF3C0" w:rsidR="008842A8" w:rsidRPr="00EF1153" w:rsidRDefault="00EE2257" w:rsidP="008842A8">
            <w:pPr>
              <w:spacing w:line="240" w:lineRule="auto"/>
              <w:jc w:val="center"/>
              <w:rPr>
                <w:bCs/>
                <w:szCs w:val="24"/>
              </w:rPr>
            </w:pPr>
            <w:r>
              <w:rPr>
                <w:bCs/>
                <w:szCs w:val="24"/>
              </w:rPr>
              <w:t>1.0</w:t>
            </w:r>
          </w:p>
        </w:tc>
        <w:tc>
          <w:tcPr>
            <w:tcW w:w="1785" w:type="dxa"/>
            <w:tcBorders>
              <w:bottom w:val="single" w:sz="4" w:space="0" w:color="auto"/>
            </w:tcBorders>
            <w:vAlign w:val="center"/>
          </w:tcPr>
          <w:p w14:paraId="5ECA1BAC" w14:textId="03F92A2F" w:rsidR="008842A8" w:rsidRDefault="008842A8" w:rsidP="008842A8">
            <w:pPr>
              <w:spacing w:line="240" w:lineRule="auto"/>
              <w:jc w:val="center"/>
              <w:rPr>
                <w:bCs/>
                <w:szCs w:val="24"/>
              </w:rPr>
            </w:pPr>
            <w:r>
              <w:rPr>
                <w:bCs/>
                <w:szCs w:val="24"/>
              </w:rPr>
              <w:t>2.9</w:t>
            </w:r>
          </w:p>
        </w:tc>
        <w:tc>
          <w:tcPr>
            <w:tcW w:w="1786" w:type="dxa"/>
            <w:tcBorders>
              <w:bottom w:val="single" w:sz="4" w:space="0" w:color="auto"/>
            </w:tcBorders>
            <w:vAlign w:val="center"/>
          </w:tcPr>
          <w:p w14:paraId="0A948E1F" w14:textId="52B291DF" w:rsidR="008842A8" w:rsidRDefault="008842A8" w:rsidP="008842A8">
            <w:pPr>
              <w:spacing w:line="240" w:lineRule="auto"/>
              <w:jc w:val="center"/>
              <w:rPr>
                <w:bCs/>
                <w:szCs w:val="24"/>
              </w:rPr>
            </w:pPr>
            <w:r>
              <w:rPr>
                <w:bCs/>
                <w:szCs w:val="24"/>
              </w:rPr>
              <w:t>0.99</w:t>
            </w:r>
          </w:p>
        </w:tc>
      </w:tr>
      <w:tr w:rsidR="008842A8" w14:paraId="6D69D81C" w14:textId="77777777" w:rsidTr="00233B57">
        <w:trPr>
          <w:trHeight w:val="432"/>
        </w:trPr>
        <w:tc>
          <w:tcPr>
            <w:tcW w:w="1620" w:type="dxa"/>
            <w:tcBorders>
              <w:top w:val="single" w:sz="4" w:space="0" w:color="auto"/>
              <w:bottom w:val="single" w:sz="4" w:space="0" w:color="auto"/>
              <w:right w:val="single" w:sz="4" w:space="0" w:color="auto"/>
            </w:tcBorders>
            <w:vAlign w:val="center"/>
          </w:tcPr>
          <w:p w14:paraId="73893D1A" w14:textId="77777777" w:rsidR="008842A8" w:rsidRPr="00EF1153" w:rsidRDefault="008842A8" w:rsidP="008842A8">
            <w:pPr>
              <w:spacing w:line="240" w:lineRule="auto"/>
              <w:jc w:val="center"/>
              <w:rPr>
                <w:bCs/>
                <w:szCs w:val="24"/>
              </w:rPr>
            </w:pPr>
            <w:r>
              <w:rPr>
                <w:bCs/>
                <w:szCs w:val="24"/>
              </w:rPr>
              <w:t>Mean ± SD</w:t>
            </w:r>
          </w:p>
        </w:tc>
        <w:tc>
          <w:tcPr>
            <w:tcW w:w="1622" w:type="dxa"/>
            <w:tcBorders>
              <w:top w:val="single" w:sz="4" w:space="0" w:color="auto"/>
              <w:left w:val="single" w:sz="4" w:space="0" w:color="auto"/>
              <w:bottom w:val="single" w:sz="4" w:space="0" w:color="auto"/>
            </w:tcBorders>
            <w:vAlign w:val="center"/>
          </w:tcPr>
          <w:p w14:paraId="72FA038F" w14:textId="4B3B15EF" w:rsidR="008842A8" w:rsidRDefault="008842A8" w:rsidP="008842A8">
            <w:pPr>
              <w:spacing w:line="240" w:lineRule="auto"/>
              <w:jc w:val="center"/>
              <w:rPr>
                <w:bCs/>
                <w:szCs w:val="24"/>
              </w:rPr>
            </w:pPr>
            <w:r>
              <w:rPr>
                <w:bCs/>
                <w:szCs w:val="24"/>
              </w:rPr>
              <w:t>6.8 ± 3.1</w:t>
            </w:r>
          </w:p>
        </w:tc>
        <w:tc>
          <w:tcPr>
            <w:tcW w:w="1623" w:type="dxa"/>
            <w:tcBorders>
              <w:top w:val="single" w:sz="4" w:space="0" w:color="auto"/>
              <w:bottom w:val="single" w:sz="4" w:space="0" w:color="auto"/>
            </w:tcBorders>
            <w:vAlign w:val="center"/>
          </w:tcPr>
          <w:p w14:paraId="7C676993" w14:textId="2A65FD88" w:rsidR="008842A8" w:rsidRDefault="008842A8" w:rsidP="008842A8">
            <w:pPr>
              <w:spacing w:line="240" w:lineRule="auto"/>
              <w:jc w:val="center"/>
              <w:rPr>
                <w:bCs/>
                <w:szCs w:val="24"/>
              </w:rPr>
            </w:pPr>
            <w:r>
              <w:rPr>
                <w:bCs/>
                <w:szCs w:val="24"/>
              </w:rPr>
              <w:t>0.95 ± 0.04</w:t>
            </w:r>
          </w:p>
        </w:tc>
        <w:tc>
          <w:tcPr>
            <w:tcW w:w="1947" w:type="dxa"/>
            <w:tcBorders>
              <w:top w:val="single" w:sz="4" w:space="0" w:color="auto"/>
              <w:bottom w:val="single" w:sz="4" w:space="0" w:color="auto"/>
            </w:tcBorders>
            <w:vAlign w:val="center"/>
          </w:tcPr>
          <w:p w14:paraId="264A2A82" w14:textId="02A241B6" w:rsidR="008842A8" w:rsidRDefault="008842A8" w:rsidP="008842A8">
            <w:pPr>
              <w:spacing w:line="240" w:lineRule="auto"/>
              <w:jc w:val="center"/>
              <w:rPr>
                <w:bCs/>
                <w:szCs w:val="24"/>
              </w:rPr>
            </w:pPr>
            <w:r>
              <w:rPr>
                <w:bCs/>
                <w:szCs w:val="24"/>
              </w:rPr>
              <w:t>3.4 ± 1.6</w:t>
            </w:r>
          </w:p>
        </w:tc>
        <w:tc>
          <w:tcPr>
            <w:tcW w:w="1623" w:type="dxa"/>
            <w:tcBorders>
              <w:top w:val="single" w:sz="4" w:space="0" w:color="auto"/>
              <w:bottom w:val="single" w:sz="4" w:space="0" w:color="auto"/>
            </w:tcBorders>
            <w:vAlign w:val="center"/>
          </w:tcPr>
          <w:p w14:paraId="064D8BAE" w14:textId="6E0FC4DC" w:rsidR="008842A8" w:rsidRDefault="008842A8" w:rsidP="008842A8">
            <w:pPr>
              <w:spacing w:line="240" w:lineRule="auto"/>
              <w:jc w:val="center"/>
              <w:rPr>
                <w:bCs/>
                <w:szCs w:val="24"/>
              </w:rPr>
            </w:pPr>
            <w:r>
              <w:rPr>
                <w:bCs/>
                <w:szCs w:val="24"/>
              </w:rPr>
              <w:t>0.99 ± 0.01</w:t>
            </w:r>
          </w:p>
        </w:tc>
        <w:tc>
          <w:tcPr>
            <w:tcW w:w="1785" w:type="dxa"/>
            <w:tcBorders>
              <w:top w:val="single" w:sz="4" w:space="0" w:color="auto"/>
              <w:bottom w:val="single" w:sz="4" w:space="0" w:color="auto"/>
            </w:tcBorders>
            <w:vAlign w:val="center"/>
          </w:tcPr>
          <w:p w14:paraId="67F44C81" w14:textId="166BB997" w:rsidR="008842A8" w:rsidRDefault="008842A8" w:rsidP="008842A8">
            <w:pPr>
              <w:spacing w:line="240" w:lineRule="auto"/>
              <w:jc w:val="center"/>
              <w:rPr>
                <w:bCs/>
                <w:szCs w:val="24"/>
              </w:rPr>
            </w:pPr>
            <w:r>
              <w:rPr>
                <w:bCs/>
                <w:szCs w:val="24"/>
              </w:rPr>
              <w:t>2.9 ± 1.3</w:t>
            </w:r>
          </w:p>
        </w:tc>
        <w:tc>
          <w:tcPr>
            <w:tcW w:w="1786" w:type="dxa"/>
            <w:tcBorders>
              <w:top w:val="single" w:sz="4" w:space="0" w:color="auto"/>
              <w:bottom w:val="single" w:sz="4" w:space="0" w:color="auto"/>
            </w:tcBorders>
            <w:vAlign w:val="center"/>
          </w:tcPr>
          <w:p w14:paraId="2227D6D8" w14:textId="77777777" w:rsidR="008842A8" w:rsidRDefault="008842A8" w:rsidP="008842A8">
            <w:pPr>
              <w:spacing w:line="240" w:lineRule="auto"/>
              <w:jc w:val="center"/>
              <w:rPr>
                <w:bCs/>
                <w:szCs w:val="24"/>
              </w:rPr>
            </w:pPr>
            <w:r>
              <w:rPr>
                <w:bCs/>
                <w:szCs w:val="24"/>
              </w:rPr>
              <w:t>0.99 ± 0.01</w:t>
            </w:r>
          </w:p>
        </w:tc>
      </w:tr>
    </w:tbl>
    <w:p w14:paraId="25777F5E" w14:textId="1FFB12D9" w:rsidR="00F35713" w:rsidRDefault="00F35713" w:rsidP="001A4CCE"/>
    <w:p w14:paraId="09FCB03A" w14:textId="77777777" w:rsidR="00F35713" w:rsidRDefault="00F35713" w:rsidP="001A4CCE"/>
    <w:p w14:paraId="2C179C34" w14:textId="0A2A0B83" w:rsidR="0062724E" w:rsidRDefault="0062724E" w:rsidP="0062724E">
      <w:pPr>
        <w:pStyle w:val="Caption"/>
        <w:keepNext/>
      </w:pPr>
      <w:bookmarkStart w:id="553" w:name="_Toc46488251"/>
      <w:r>
        <w:lastRenderedPageBreak/>
        <w:t xml:space="preserve">Table </w:t>
      </w:r>
      <w:r w:rsidR="00CE1AA2">
        <w:fldChar w:fldCharType="begin"/>
      </w:r>
      <w:r w:rsidR="00CE1AA2">
        <w:instrText xml:space="preserve"> SEQ Table \* ARABIC </w:instrText>
      </w:r>
      <w:r w:rsidR="00CE1AA2">
        <w:fldChar w:fldCharType="separate"/>
      </w:r>
      <w:r>
        <w:rPr>
          <w:noProof/>
        </w:rPr>
        <w:t>16</w:t>
      </w:r>
      <w:r w:rsidR="00CE1AA2">
        <w:rPr>
          <w:noProof/>
        </w:rPr>
        <w:fldChar w:fldCharType="end"/>
      </w:r>
      <w:r>
        <w:t xml:space="preserve">: </w:t>
      </w:r>
      <w:r w:rsidRPr="00C8659C">
        <w:t>Individual subject p</w:t>
      </w:r>
      <w:r>
        <w:t>ost</w:t>
      </w:r>
      <w:r w:rsidRPr="00C8659C">
        <w:t xml:space="preserve">-fatigue normalized root mean square error and coefficients of correlations for the anteroposterior, mediolateral, and vertical GRFs to compare the superposition errors between the experimental and </w:t>
      </w:r>
      <w:r w:rsidR="00E63A11">
        <w:t>summed muscle</w:t>
      </w:r>
      <w:r w:rsidRPr="00C8659C">
        <w:t xml:space="preserve"> GRFs.</w:t>
      </w:r>
      <w:bookmarkEnd w:id="553"/>
    </w:p>
    <w:tbl>
      <w:tblPr>
        <w:tblW w:w="11984" w:type="dxa"/>
        <w:tblLayout w:type="fixed"/>
        <w:tblLook w:val="01E0" w:firstRow="1" w:lastRow="1" w:firstColumn="1" w:lastColumn="1" w:noHBand="0" w:noVBand="0"/>
      </w:tblPr>
      <w:tblGrid>
        <w:gridCol w:w="1617"/>
        <w:gridCol w:w="1619"/>
        <w:gridCol w:w="1620"/>
        <w:gridCol w:w="1943"/>
        <w:gridCol w:w="1621"/>
        <w:gridCol w:w="1781"/>
        <w:gridCol w:w="1783"/>
      </w:tblGrid>
      <w:tr w:rsidR="002E68AB" w:rsidRPr="00BE3A8C" w14:paraId="66BBCB77" w14:textId="1469B7D8" w:rsidTr="00233B57">
        <w:trPr>
          <w:trHeight w:val="423"/>
        </w:trPr>
        <w:tc>
          <w:tcPr>
            <w:tcW w:w="1617" w:type="dxa"/>
            <w:vMerge w:val="restart"/>
            <w:tcBorders>
              <w:top w:val="single" w:sz="4" w:space="0" w:color="auto"/>
            </w:tcBorders>
            <w:vAlign w:val="center"/>
          </w:tcPr>
          <w:p w14:paraId="7C54D8C9" w14:textId="77777777" w:rsidR="002E68AB" w:rsidRPr="00BE3A8C" w:rsidRDefault="002E68AB" w:rsidP="002E68AB">
            <w:pPr>
              <w:spacing w:line="240" w:lineRule="auto"/>
              <w:jc w:val="center"/>
              <w:rPr>
                <w:szCs w:val="24"/>
              </w:rPr>
            </w:pPr>
            <w:r>
              <w:rPr>
                <w:szCs w:val="24"/>
              </w:rPr>
              <w:t>Subject</w:t>
            </w:r>
          </w:p>
        </w:tc>
        <w:tc>
          <w:tcPr>
            <w:tcW w:w="3239" w:type="dxa"/>
            <w:gridSpan w:val="2"/>
            <w:tcBorders>
              <w:top w:val="single" w:sz="4" w:space="0" w:color="auto"/>
            </w:tcBorders>
            <w:vAlign w:val="center"/>
          </w:tcPr>
          <w:p w14:paraId="5E0D95DF" w14:textId="65CEE56A" w:rsidR="002E68AB" w:rsidRPr="00BE3A8C" w:rsidRDefault="002E68AB" w:rsidP="002E68AB">
            <w:pPr>
              <w:spacing w:line="240" w:lineRule="auto"/>
              <w:jc w:val="center"/>
              <w:rPr>
                <w:szCs w:val="24"/>
              </w:rPr>
            </w:pPr>
            <w:r>
              <w:rPr>
                <w:szCs w:val="24"/>
              </w:rPr>
              <w:t>Anteroposterior</w:t>
            </w:r>
          </w:p>
        </w:tc>
        <w:tc>
          <w:tcPr>
            <w:tcW w:w="3564" w:type="dxa"/>
            <w:gridSpan w:val="2"/>
            <w:tcBorders>
              <w:top w:val="single" w:sz="4" w:space="0" w:color="auto"/>
            </w:tcBorders>
            <w:vAlign w:val="center"/>
          </w:tcPr>
          <w:p w14:paraId="4A3B79C8" w14:textId="3C4FEBD1" w:rsidR="002E68AB" w:rsidRPr="00BE3A8C" w:rsidRDefault="002E68AB" w:rsidP="002E68AB">
            <w:pPr>
              <w:spacing w:line="240" w:lineRule="auto"/>
              <w:jc w:val="center"/>
              <w:rPr>
                <w:szCs w:val="24"/>
              </w:rPr>
            </w:pPr>
            <w:r>
              <w:rPr>
                <w:szCs w:val="24"/>
              </w:rPr>
              <w:t>Mediolateral</w:t>
            </w:r>
          </w:p>
        </w:tc>
        <w:tc>
          <w:tcPr>
            <w:tcW w:w="3564" w:type="dxa"/>
            <w:gridSpan w:val="2"/>
            <w:tcBorders>
              <w:top w:val="single" w:sz="4" w:space="0" w:color="auto"/>
            </w:tcBorders>
            <w:vAlign w:val="center"/>
          </w:tcPr>
          <w:p w14:paraId="36BEA140" w14:textId="6C3F3C44" w:rsidR="002E68AB" w:rsidRDefault="002E68AB" w:rsidP="002E68AB">
            <w:pPr>
              <w:spacing w:line="240" w:lineRule="auto"/>
              <w:jc w:val="center"/>
              <w:rPr>
                <w:szCs w:val="24"/>
              </w:rPr>
            </w:pPr>
            <w:r>
              <w:rPr>
                <w:szCs w:val="24"/>
              </w:rPr>
              <w:t>Vertical</w:t>
            </w:r>
          </w:p>
        </w:tc>
      </w:tr>
      <w:tr w:rsidR="002E68AB" w:rsidRPr="00BE3A8C" w14:paraId="1A877BD6" w14:textId="4A3CEE8A" w:rsidTr="00233B57">
        <w:trPr>
          <w:trHeight w:val="423"/>
        </w:trPr>
        <w:tc>
          <w:tcPr>
            <w:tcW w:w="1617" w:type="dxa"/>
            <w:vMerge/>
            <w:tcBorders>
              <w:bottom w:val="single" w:sz="4" w:space="0" w:color="auto"/>
            </w:tcBorders>
            <w:vAlign w:val="center"/>
          </w:tcPr>
          <w:p w14:paraId="4D797DF4" w14:textId="77777777" w:rsidR="002E68AB" w:rsidRDefault="002E68AB" w:rsidP="002E68AB">
            <w:pPr>
              <w:spacing w:line="240" w:lineRule="auto"/>
              <w:jc w:val="center"/>
              <w:rPr>
                <w:szCs w:val="24"/>
              </w:rPr>
            </w:pPr>
          </w:p>
        </w:tc>
        <w:tc>
          <w:tcPr>
            <w:tcW w:w="1619" w:type="dxa"/>
            <w:tcBorders>
              <w:bottom w:val="single" w:sz="4" w:space="0" w:color="auto"/>
            </w:tcBorders>
            <w:vAlign w:val="center"/>
          </w:tcPr>
          <w:p w14:paraId="48E1DECB" w14:textId="4730D695" w:rsidR="002E68AB" w:rsidRDefault="002E68AB" w:rsidP="002E68AB">
            <w:pPr>
              <w:spacing w:line="240" w:lineRule="auto"/>
              <w:jc w:val="center"/>
              <w:rPr>
                <w:szCs w:val="24"/>
              </w:rPr>
            </w:pPr>
            <w:r>
              <w:rPr>
                <w:szCs w:val="24"/>
              </w:rPr>
              <w:t>nRMSE</w:t>
            </w:r>
          </w:p>
        </w:tc>
        <w:tc>
          <w:tcPr>
            <w:tcW w:w="1620" w:type="dxa"/>
            <w:tcBorders>
              <w:bottom w:val="single" w:sz="4" w:space="0" w:color="auto"/>
            </w:tcBorders>
            <w:vAlign w:val="center"/>
          </w:tcPr>
          <w:p w14:paraId="1C2CF3D4" w14:textId="377BD402" w:rsidR="002E68AB" w:rsidRDefault="002E68AB" w:rsidP="002E68AB">
            <w:pPr>
              <w:spacing w:line="240" w:lineRule="auto"/>
              <w:jc w:val="center"/>
              <w:rPr>
                <w:szCs w:val="24"/>
              </w:rPr>
            </w:pPr>
            <w:r>
              <w:rPr>
                <w:szCs w:val="24"/>
              </w:rPr>
              <w:t>R</w:t>
            </w:r>
            <w:r w:rsidRPr="002E68AB">
              <w:rPr>
                <w:szCs w:val="24"/>
                <w:vertAlign w:val="superscript"/>
              </w:rPr>
              <w:t>2</w:t>
            </w:r>
          </w:p>
        </w:tc>
        <w:tc>
          <w:tcPr>
            <w:tcW w:w="1943" w:type="dxa"/>
            <w:tcBorders>
              <w:bottom w:val="single" w:sz="4" w:space="0" w:color="auto"/>
            </w:tcBorders>
            <w:vAlign w:val="center"/>
          </w:tcPr>
          <w:p w14:paraId="0392DCF1" w14:textId="267B063B" w:rsidR="002E68AB" w:rsidRDefault="002E68AB" w:rsidP="002E68AB">
            <w:pPr>
              <w:spacing w:line="240" w:lineRule="auto"/>
              <w:jc w:val="center"/>
              <w:rPr>
                <w:szCs w:val="24"/>
              </w:rPr>
            </w:pPr>
            <w:r>
              <w:rPr>
                <w:szCs w:val="24"/>
              </w:rPr>
              <w:t>nRMSE</w:t>
            </w:r>
          </w:p>
        </w:tc>
        <w:tc>
          <w:tcPr>
            <w:tcW w:w="1620" w:type="dxa"/>
            <w:tcBorders>
              <w:bottom w:val="single" w:sz="4" w:space="0" w:color="auto"/>
            </w:tcBorders>
            <w:vAlign w:val="center"/>
          </w:tcPr>
          <w:p w14:paraId="3432C39F" w14:textId="23DA6330" w:rsidR="002E68AB" w:rsidRDefault="002E68AB" w:rsidP="002E68AB">
            <w:pPr>
              <w:spacing w:line="240" w:lineRule="auto"/>
              <w:jc w:val="center"/>
              <w:rPr>
                <w:szCs w:val="24"/>
              </w:rPr>
            </w:pPr>
            <w:r>
              <w:rPr>
                <w:szCs w:val="24"/>
              </w:rPr>
              <w:t>R</w:t>
            </w:r>
            <w:r w:rsidRPr="002E68AB">
              <w:rPr>
                <w:szCs w:val="24"/>
                <w:vertAlign w:val="superscript"/>
              </w:rPr>
              <w:t>2</w:t>
            </w:r>
          </w:p>
        </w:tc>
        <w:tc>
          <w:tcPr>
            <w:tcW w:w="1781" w:type="dxa"/>
            <w:tcBorders>
              <w:bottom w:val="single" w:sz="4" w:space="0" w:color="auto"/>
            </w:tcBorders>
            <w:vAlign w:val="center"/>
          </w:tcPr>
          <w:p w14:paraId="300D4E3F" w14:textId="1264746D" w:rsidR="002E68AB" w:rsidRDefault="002E68AB" w:rsidP="002E68AB">
            <w:pPr>
              <w:spacing w:line="240" w:lineRule="auto"/>
              <w:jc w:val="center"/>
              <w:rPr>
                <w:szCs w:val="24"/>
              </w:rPr>
            </w:pPr>
            <w:r>
              <w:rPr>
                <w:szCs w:val="24"/>
              </w:rPr>
              <w:t>nRMSE</w:t>
            </w:r>
          </w:p>
        </w:tc>
        <w:tc>
          <w:tcPr>
            <w:tcW w:w="1782" w:type="dxa"/>
            <w:tcBorders>
              <w:bottom w:val="single" w:sz="4" w:space="0" w:color="auto"/>
            </w:tcBorders>
            <w:vAlign w:val="center"/>
          </w:tcPr>
          <w:p w14:paraId="1E97F941" w14:textId="30EC3B81" w:rsidR="002E68AB" w:rsidRDefault="002E68AB" w:rsidP="002E68AB">
            <w:pPr>
              <w:spacing w:line="240" w:lineRule="auto"/>
              <w:jc w:val="center"/>
              <w:rPr>
                <w:szCs w:val="24"/>
              </w:rPr>
            </w:pPr>
            <w:r>
              <w:rPr>
                <w:szCs w:val="24"/>
              </w:rPr>
              <w:t>R</w:t>
            </w:r>
            <w:r w:rsidRPr="002E68AB">
              <w:rPr>
                <w:szCs w:val="24"/>
                <w:vertAlign w:val="superscript"/>
              </w:rPr>
              <w:t>2</w:t>
            </w:r>
          </w:p>
        </w:tc>
      </w:tr>
      <w:tr w:rsidR="00A53838" w:rsidRPr="008B08BE" w14:paraId="3A524937" w14:textId="4741F347" w:rsidTr="00233B57">
        <w:trPr>
          <w:trHeight w:val="423"/>
        </w:trPr>
        <w:tc>
          <w:tcPr>
            <w:tcW w:w="1617" w:type="dxa"/>
            <w:tcBorders>
              <w:top w:val="single" w:sz="4" w:space="0" w:color="auto"/>
            </w:tcBorders>
            <w:vAlign w:val="center"/>
          </w:tcPr>
          <w:p w14:paraId="5AA688BF" w14:textId="77777777" w:rsidR="00A53838" w:rsidRPr="00EF1153" w:rsidRDefault="00A53838" w:rsidP="00A53838">
            <w:pPr>
              <w:spacing w:line="240" w:lineRule="auto"/>
              <w:jc w:val="center"/>
              <w:rPr>
                <w:bCs/>
                <w:szCs w:val="24"/>
              </w:rPr>
            </w:pPr>
            <w:r w:rsidRPr="00EF1153">
              <w:rPr>
                <w:bCs/>
                <w:szCs w:val="24"/>
              </w:rPr>
              <w:t>S01</w:t>
            </w:r>
          </w:p>
        </w:tc>
        <w:tc>
          <w:tcPr>
            <w:tcW w:w="1619" w:type="dxa"/>
            <w:tcBorders>
              <w:top w:val="single" w:sz="4" w:space="0" w:color="auto"/>
            </w:tcBorders>
            <w:vAlign w:val="center"/>
          </w:tcPr>
          <w:p w14:paraId="41D8F695" w14:textId="09E73B51" w:rsidR="00A53838" w:rsidRPr="00EF1153" w:rsidRDefault="00A53838" w:rsidP="00A53838">
            <w:pPr>
              <w:spacing w:line="240" w:lineRule="auto"/>
              <w:jc w:val="center"/>
              <w:rPr>
                <w:bCs/>
                <w:szCs w:val="24"/>
              </w:rPr>
            </w:pPr>
            <w:r>
              <w:rPr>
                <w:bCs/>
                <w:szCs w:val="24"/>
              </w:rPr>
              <w:t>5.2</w:t>
            </w:r>
          </w:p>
        </w:tc>
        <w:tc>
          <w:tcPr>
            <w:tcW w:w="1620" w:type="dxa"/>
            <w:tcBorders>
              <w:top w:val="single" w:sz="4" w:space="0" w:color="auto"/>
            </w:tcBorders>
            <w:vAlign w:val="center"/>
          </w:tcPr>
          <w:p w14:paraId="3B787AE3" w14:textId="4C7584F7" w:rsidR="00A53838" w:rsidRPr="00EF1153" w:rsidRDefault="00A53838" w:rsidP="00A53838">
            <w:pPr>
              <w:spacing w:line="240" w:lineRule="auto"/>
              <w:jc w:val="center"/>
              <w:rPr>
                <w:bCs/>
                <w:szCs w:val="24"/>
              </w:rPr>
            </w:pPr>
            <w:r>
              <w:rPr>
                <w:bCs/>
                <w:szCs w:val="24"/>
              </w:rPr>
              <w:t>0.99</w:t>
            </w:r>
          </w:p>
        </w:tc>
        <w:tc>
          <w:tcPr>
            <w:tcW w:w="1943" w:type="dxa"/>
            <w:tcBorders>
              <w:top w:val="single" w:sz="4" w:space="0" w:color="auto"/>
            </w:tcBorders>
            <w:vAlign w:val="center"/>
          </w:tcPr>
          <w:p w14:paraId="180F1841" w14:textId="65AC3A43" w:rsidR="00A53838" w:rsidRPr="00EF1153" w:rsidRDefault="00A53838" w:rsidP="00A53838">
            <w:pPr>
              <w:spacing w:line="240" w:lineRule="auto"/>
              <w:jc w:val="center"/>
              <w:rPr>
                <w:bCs/>
                <w:szCs w:val="24"/>
              </w:rPr>
            </w:pPr>
            <w:r>
              <w:rPr>
                <w:bCs/>
                <w:szCs w:val="24"/>
              </w:rPr>
              <w:t>1.4</w:t>
            </w:r>
          </w:p>
        </w:tc>
        <w:tc>
          <w:tcPr>
            <w:tcW w:w="1620" w:type="dxa"/>
            <w:tcBorders>
              <w:top w:val="single" w:sz="4" w:space="0" w:color="auto"/>
            </w:tcBorders>
            <w:vAlign w:val="center"/>
          </w:tcPr>
          <w:p w14:paraId="16223B86" w14:textId="40D0CD4F" w:rsidR="00A53838" w:rsidRPr="00EF1153" w:rsidRDefault="00B64F1C" w:rsidP="00A53838">
            <w:pPr>
              <w:spacing w:line="240" w:lineRule="auto"/>
              <w:jc w:val="center"/>
              <w:rPr>
                <w:bCs/>
                <w:szCs w:val="24"/>
              </w:rPr>
            </w:pPr>
            <w:r>
              <w:rPr>
                <w:bCs/>
                <w:szCs w:val="24"/>
              </w:rPr>
              <w:t>1.00</w:t>
            </w:r>
          </w:p>
        </w:tc>
        <w:tc>
          <w:tcPr>
            <w:tcW w:w="1781" w:type="dxa"/>
            <w:tcBorders>
              <w:top w:val="single" w:sz="4" w:space="0" w:color="auto"/>
            </w:tcBorders>
            <w:vAlign w:val="center"/>
          </w:tcPr>
          <w:p w14:paraId="2EA14DD2" w14:textId="17D4F16F" w:rsidR="00A53838" w:rsidRDefault="00A53838" w:rsidP="00A53838">
            <w:pPr>
              <w:spacing w:line="240" w:lineRule="auto"/>
              <w:jc w:val="center"/>
              <w:rPr>
                <w:bCs/>
                <w:szCs w:val="24"/>
              </w:rPr>
            </w:pPr>
            <w:r>
              <w:rPr>
                <w:bCs/>
                <w:szCs w:val="24"/>
              </w:rPr>
              <w:t>2.3</w:t>
            </w:r>
          </w:p>
        </w:tc>
        <w:tc>
          <w:tcPr>
            <w:tcW w:w="1782" w:type="dxa"/>
            <w:tcBorders>
              <w:top w:val="single" w:sz="4" w:space="0" w:color="auto"/>
            </w:tcBorders>
            <w:vAlign w:val="center"/>
          </w:tcPr>
          <w:p w14:paraId="481EBB44" w14:textId="448212A9" w:rsidR="00A53838" w:rsidRDefault="00B64F1C" w:rsidP="00A53838">
            <w:pPr>
              <w:spacing w:line="240" w:lineRule="auto"/>
              <w:jc w:val="center"/>
              <w:rPr>
                <w:bCs/>
                <w:szCs w:val="24"/>
              </w:rPr>
            </w:pPr>
            <w:r>
              <w:rPr>
                <w:bCs/>
                <w:szCs w:val="24"/>
              </w:rPr>
              <w:t>1.00</w:t>
            </w:r>
          </w:p>
        </w:tc>
      </w:tr>
      <w:tr w:rsidR="00A53838" w:rsidRPr="005A644B" w14:paraId="4F6CCCCF" w14:textId="5E02FCB0" w:rsidTr="00233B57">
        <w:trPr>
          <w:trHeight w:val="423"/>
        </w:trPr>
        <w:tc>
          <w:tcPr>
            <w:tcW w:w="1617" w:type="dxa"/>
            <w:vAlign w:val="center"/>
          </w:tcPr>
          <w:p w14:paraId="01CF8C0A" w14:textId="77777777" w:rsidR="00A53838" w:rsidRPr="00EF1153" w:rsidRDefault="00A53838" w:rsidP="00A53838">
            <w:pPr>
              <w:spacing w:line="240" w:lineRule="auto"/>
              <w:jc w:val="center"/>
              <w:rPr>
                <w:bCs/>
                <w:szCs w:val="24"/>
              </w:rPr>
            </w:pPr>
            <w:r w:rsidRPr="00EF1153">
              <w:rPr>
                <w:bCs/>
                <w:szCs w:val="24"/>
              </w:rPr>
              <w:t>S02</w:t>
            </w:r>
          </w:p>
        </w:tc>
        <w:tc>
          <w:tcPr>
            <w:tcW w:w="1619" w:type="dxa"/>
            <w:vAlign w:val="center"/>
          </w:tcPr>
          <w:p w14:paraId="123C12EF" w14:textId="102A996A" w:rsidR="00A53838" w:rsidRPr="00EF1153" w:rsidRDefault="00A53838" w:rsidP="00A53838">
            <w:pPr>
              <w:spacing w:line="240" w:lineRule="auto"/>
              <w:jc w:val="center"/>
              <w:rPr>
                <w:bCs/>
                <w:szCs w:val="24"/>
              </w:rPr>
            </w:pPr>
            <w:r>
              <w:rPr>
                <w:bCs/>
                <w:szCs w:val="24"/>
              </w:rPr>
              <w:t>32.4</w:t>
            </w:r>
          </w:p>
        </w:tc>
        <w:tc>
          <w:tcPr>
            <w:tcW w:w="1620" w:type="dxa"/>
            <w:vAlign w:val="center"/>
          </w:tcPr>
          <w:p w14:paraId="25AF1041" w14:textId="3A5098C9" w:rsidR="00A53838" w:rsidRPr="00EF1153" w:rsidRDefault="00A53838" w:rsidP="00A53838">
            <w:pPr>
              <w:spacing w:line="240" w:lineRule="auto"/>
              <w:jc w:val="center"/>
              <w:rPr>
                <w:bCs/>
                <w:szCs w:val="24"/>
              </w:rPr>
            </w:pPr>
            <w:r>
              <w:rPr>
                <w:bCs/>
                <w:szCs w:val="24"/>
              </w:rPr>
              <w:t>0.86</w:t>
            </w:r>
          </w:p>
        </w:tc>
        <w:tc>
          <w:tcPr>
            <w:tcW w:w="1943" w:type="dxa"/>
            <w:vAlign w:val="center"/>
          </w:tcPr>
          <w:p w14:paraId="480F4549" w14:textId="480DF7BE" w:rsidR="00A53838" w:rsidRPr="00EF1153" w:rsidRDefault="00A53838" w:rsidP="00A53838">
            <w:pPr>
              <w:spacing w:line="240" w:lineRule="auto"/>
              <w:jc w:val="center"/>
              <w:rPr>
                <w:bCs/>
                <w:szCs w:val="24"/>
              </w:rPr>
            </w:pPr>
            <w:r>
              <w:rPr>
                <w:bCs/>
                <w:szCs w:val="24"/>
              </w:rPr>
              <w:t>19.0</w:t>
            </w:r>
          </w:p>
        </w:tc>
        <w:tc>
          <w:tcPr>
            <w:tcW w:w="1620" w:type="dxa"/>
            <w:vAlign w:val="center"/>
          </w:tcPr>
          <w:p w14:paraId="0CE1D9CA" w14:textId="14BDD54C" w:rsidR="00A53838" w:rsidRPr="00EF1153" w:rsidRDefault="00B64F1C" w:rsidP="00A53838">
            <w:pPr>
              <w:spacing w:line="240" w:lineRule="auto"/>
              <w:jc w:val="center"/>
              <w:rPr>
                <w:bCs/>
                <w:szCs w:val="24"/>
              </w:rPr>
            </w:pPr>
            <w:r>
              <w:rPr>
                <w:bCs/>
                <w:szCs w:val="24"/>
              </w:rPr>
              <w:t>0.90</w:t>
            </w:r>
          </w:p>
        </w:tc>
        <w:tc>
          <w:tcPr>
            <w:tcW w:w="1781" w:type="dxa"/>
            <w:vAlign w:val="center"/>
          </w:tcPr>
          <w:p w14:paraId="7749C763" w14:textId="37F9853C" w:rsidR="00A53838" w:rsidRDefault="00A53838" w:rsidP="00A53838">
            <w:pPr>
              <w:spacing w:line="240" w:lineRule="auto"/>
              <w:jc w:val="center"/>
              <w:rPr>
                <w:bCs/>
                <w:szCs w:val="24"/>
              </w:rPr>
            </w:pPr>
            <w:r>
              <w:rPr>
                <w:bCs/>
                <w:szCs w:val="24"/>
              </w:rPr>
              <w:t>5.1</w:t>
            </w:r>
          </w:p>
        </w:tc>
        <w:tc>
          <w:tcPr>
            <w:tcW w:w="1782" w:type="dxa"/>
            <w:vAlign w:val="center"/>
          </w:tcPr>
          <w:p w14:paraId="33A4D5BD" w14:textId="4E8EDB98" w:rsidR="00A53838" w:rsidRDefault="00B64F1C" w:rsidP="00A53838">
            <w:pPr>
              <w:spacing w:line="240" w:lineRule="auto"/>
              <w:jc w:val="center"/>
              <w:rPr>
                <w:bCs/>
                <w:szCs w:val="24"/>
              </w:rPr>
            </w:pPr>
            <w:r>
              <w:rPr>
                <w:bCs/>
                <w:szCs w:val="24"/>
              </w:rPr>
              <w:t>0.97</w:t>
            </w:r>
          </w:p>
        </w:tc>
      </w:tr>
      <w:tr w:rsidR="00A53838" w:rsidRPr="008B08BE" w14:paraId="5CDF6091" w14:textId="55A8796B" w:rsidTr="00233B57">
        <w:trPr>
          <w:trHeight w:val="423"/>
        </w:trPr>
        <w:tc>
          <w:tcPr>
            <w:tcW w:w="1617" w:type="dxa"/>
            <w:vAlign w:val="center"/>
          </w:tcPr>
          <w:p w14:paraId="1BFA0468" w14:textId="77777777" w:rsidR="00A53838" w:rsidRPr="00EF1153" w:rsidRDefault="00A53838" w:rsidP="00A53838">
            <w:pPr>
              <w:spacing w:line="240" w:lineRule="auto"/>
              <w:jc w:val="center"/>
              <w:rPr>
                <w:bCs/>
                <w:szCs w:val="24"/>
              </w:rPr>
            </w:pPr>
            <w:r w:rsidRPr="00EF1153">
              <w:rPr>
                <w:bCs/>
                <w:szCs w:val="24"/>
              </w:rPr>
              <w:t>S03</w:t>
            </w:r>
          </w:p>
        </w:tc>
        <w:tc>
          <w:tcPr>
            <w:tcW w:w="1619" w:type="dxa"/>
            <w:vAlign w:val="center"/>
          </w:tcPr>
          <w:p w14:paraId="6187D023" w14:textId="4792A514" w:rsidR="00A53838" w:rsidRPr="00EF1153" w:rsidRDefault="00A53838" w:rsidP="00A53838">
            <w:pPr>
              <w:spacing w:line="240" w:lineRule="auto"/>
              <w:jc w:val="center"/>
              <w:rPr>
                <w:bCs/>
                <w:szCs w:val="24"/>
              </w:rPr>
            </w:pPr>
            <w:r>
              <w:rPr>
                <w:bCs/>
                <w:szCs w:val="24"/>
              </w:rPr>
              <w:t>5.9</w:t>
            </w:r>
          </w:p>
        </w:tc>
        <w:tc>
          <w:tcPr>
            <w:tcW w:w="1620" w:type="dxa"/>
            <w:vAlign w:val="center"/>
          </w:tcPr>
          <w:p w14:paraId="3248BE0F" w14:textId="70C5A75B" w:rsidR="00A53838" w:rsidRPr="00EF1153" w:rsidRDefault="00A53838" w:rsidP="00A53838">
            <w:pPr>
              <w:spacing w:line="240" w:lineRule="auto"/>
              <w:jc w:val="center"/>
              <w:rPr>
                <w:bCs/>
                <w:szCs w:val="24"/>
              </w:rPr>
            </w:pPr>
            <w:r>
              <w:rPr>
                <w:bCs/>
                <w:szCs w:val="24"/>
              </w:rPr>
              <w:t>0.98</w:t>
            </w:r>
          </w:p>
        </w:tc>
        <w:tc>
          <w:tcPr>
            <w:tcW w:w="1943" w:type="dxa"/>
            <w:vAlign w:val="center"/>
          </w:tcPr>
          <w:p w14:paraId="2BB01C25" w14:textId="67D05367" w:rsidR="00A53838" w:rsidRPr="00EF1153" w:rsidRDefault="00A53838" w:rsidP="00A53838">
            <w:pPr>
              <w:spacing w:line="240" w:lineRule="auto"/>
              <w:jc w:val="center"/>
              <w:rPr>
                <w:bCs/>
                <w:szCs w:val="24"/>
              </w:rPr>
            </w:pPr>
            <w:r>
              <w:rPr>
                <w:bCs/>
                <w:szCs w:val="24"/>
              </w:rPr>
              <w:t>1.4</w:t>
            </w:r>
          </w:p>
        </w:tc>
        <w:tc>
          <w:tcPr>
            <w:tcW w:w="1620" w:type="dxa"/>
            <w:vAlign w:val="center"/>
          </w:tcPr>
          <w:p w14:paraId="1E3470FD" w14:textId="1DE1F547" w:rsidR="00A53838" w:rsidRPr="00EF1153" w:rsidRDefault="00B64F1C" w:rsidP="00A53838">
            <w:pPr>
              <w:spacing w:line="240" w:lineRule="auto"/>
              <w:jc w:val="center"/>
              <w:rPr>
                <w:bCs/>
                <w:szCs w:val="24"/>
              </w:rPr>
            </w:pPr>
            <w:r>
              <w:rPr>
                <w:bCs/>
                <w:szCs w:val="24"/>
              </w:rPr>
              <w:t>1.00</w:t>
            </w:r>
          </w:p>
        </w:tc>
        <w:tc>
          <w:tcPr>
            <w:tcW w:w="1781" w:type="dxa"/>
            <w:vAlign w:val="center"/>
          </w:tcPr>
          <w:p w14:paraId="4B9786F2" w14:textId="21D2630F" w:rsidR="00A53838" w:rsidRDefault="00A53838" w:rsidP="00A53838">
            <w:pPr>
              <w:spacing w:line="240" w:lineRule="auto"/>
              <w:jc w:val="center"/>
              <w:rPr>
                <w:bCs/>
                <w:szCs w:val="24"/>
              </w:rPr>
            </w:pPr>
            <w:r>
              <w:rPr>
                <w:bCs/>
                <w:szCs w:val="24"/>
              </w:rPr>
              <w:t>1.7</w:t>
            </w:r>
          </w:p>
        </w:tc>
        <w:tc>
          <w:tcPr>
            <w:tcW w:w="1782" w:type="dxa"/>
            <w:vAlign w:val="center"/>
          </w:tcPr>
          <w:p w14:paraId="3B46DBD5" w14:textId="6BB46D33" w:rsidR="00A53838" w:rsidRDefault="00B64F1C" w:rsidP="00A53838">
            <w:pPr>
              <w:spacing w:line="240" w:lineRule="auto"/>
              <w:jc w:val="center"/>
              <w:rPr>
                <w:bCs/>
                <w:szCs w:val="24"/>
              </w:rPr>
            </w:pPr>
            <w:r>
              <w:rPr>
                <w:bCs/>
                <w:szCs w:val="24"/>
              </w:rPr>
              <w:t>1.00</w:t>
            </w:r>
          </w:p>
        </w:tc>
      </w:tr>
      <w:tr w:rsidR="00A53838" w:rsidRPr="005A644B" w14:paraId="78EB1C9B" w14:textId="286C4BAE" w:rsidTr="00233B57">
        <w:trPr>
          <w:trHeight w:val="423"/>
        </w:trPr>
        <w:tc>
          <w:tcPr>
            <w:tcW w:w="1617" w:type="dxa"/>
            <w:vAlign w:val="center"/>
          </w:tcPr>
          <w:p w14:paraId="00887F89" w14:textId="77777777" w:rsidR="00A53838" w:rsidRPr="00EF1153" w:rsidRDefault="00A53838" w:rsidP="00A53838">
            <w:pPr>
              <w:spacing w:line="240" w:lineRule="auto"/>
              <w:jc w:val="center"/>
              <w:rPr>
                <w:bCs/>
                <w:szCs w:val="24"/>
              </w:rPr>
            </w:pPr>
            <w:r w:rsidRPr="00EF1153">
              <w:rPr>
                <w:bCs/>
                <w:szCs w:val="24"/>
              </w:rPr>
              <w:t>S05</w:t>
            </w:r>
          </w:p>
        </w:tc>
        <w:tc>
          <w:tcPr>
            <w:tcW w:w="1619" w:type="dxa"/>
            <w:vAlign w:val="center"/>
          </w:tcPr>
          <w:p w14:paraId="0F914A9E" w14:textId="70733409" w:rsidR="00A53838" w:rsidRPr="00EF1153" w:rsidRDefault="00A53838" w:rsidP="00A53838">
            <w:pPr>
              <w:spacing w:line="240" w:lineRule="auto"/>
              <w:jc w:val="center"/>
              <w:rPr>
                <w:bCs/>
                <w:szCs w:val="24"/>
              </w:rPr>
            </w:pPr>
            <w:r>
              <w:rPr>
                <w:bCs/>
                <w:szCs w:val="24"/>
              </w:rPr>
              <w:t>3.5</w:t>
            </w:r>
          </w:p>
        </w:tc>
        <w:tc>
          <w:tcPr>
            <w:tcW w:w="1620" w:type="dxa"/>
            <w:vAlign w:val="center"/>
          </w:tcPr>
          <w:p w14:paraId="53E84A71" w14:textId="4F54CC60" w:rsidR="00A53838" w:rsidRPr="00EF1153" w:rsidRDefault="00A53838" w:rsidP="00A53838">
            <w:pPr>
              <w:spacing w:line="240" w:lineRule="auto"/>
              <w:jc w:val="center"/>
              <w:rPr>
                <w:bCs/>
                <w:szCs w:val="24"/>
              </w:rPr>
            </w:pPr>
            <w:r>
              <w:rPr>
                <w:bCs/>
                <w:szCs w:val="24"/>
              </w:rPr>
              <w:t>0.99</w:t>
            </w:r>
          </w:p>
        </w:tc>
        <w:tc>
          <w:tcPr>
            <w:tcW w:w="1943" w:type="dxa"/>
            <w:vAlign w:val="center"/>
          </w:tcPr>
          <w:p w14:paraId="117CBB7D" w14:textId="79F2BC2C" w:rsidR="00A53838" w:rsidRPr="00EF1153" w:rsidRDefault="00A53838" w:rsidP="00A53838">
            <w:pPr>
              <w:spacing w:line="240" w:lineRule="auto"/>
              <w:jc w:val="center"/>
              <w:rPr>
                <w:bCs/>
                <w:szCs w:val="24"/>
              </w:rPr>
            </w:pPr>
            <w:r>
              <w:rPr>
                <w:bCs/>
                <w:szCs w:val="24"/>
              </w:rPr>
              <w:t>2.5</w:t>
            </w:r>
          </w:p>
        </w:tc>
        <w:tc>
          <w:tcPr>
            <w:tcW w:w="1620" w:type="dxa"/>
            <w:vAlign w:val="center"/>
          </w:tcPr>
          <w:p w14:paraId="793171E3" w14:textId="4593EC48" w:rsidR="00A53838" w:rsidRPr="00EF1153" w:rsidRDefault="00B64F1C" w:rsidP="00A53838">
            <w:pPr>
              <w:spacing w:line="240" w:lineRule="auto"/>
              <w:jc w:val="center"/>
              <w:rPr>
                <w:bCs/>
                <w:szCs w:val="24"/>
              </w:rPr>
            </w:pPr>
            <w:r>
              <w:rPr>
                <w:bCs/>
                <w:szCs w:val="24"/>
              </w:rPr>
              <w:t>1.00</w:t>
            </w:r>
          </w:p>
        </w:tc>
        <w:tc>
          <w:tcPr>
            <w:tcW w:w="1781" w:type="dxa"/>
            <w:vAlign w:val="center"/>
          </w:tcPr>
          <w:p w14:paraId="3FE82139" w14:textId="3C6D1BD5" w:rsidR="00A53838" w:rsidRDefault="00A53838" w:rsidP="00A53838">
            <w:pPr>
              <w:spacing w:line="240" w:lineRule="auto"/>
              <w:jc w:val="center"/>
              <w:rPr>
                <w:bCs/>
                <w:szCs w:val="24"/>
              </w:rPr>
            </w:pPr>
            <w:r>
              <w:rPr>
                <w:bCs/>
                <w:szCs w:val="24"/>
              </w:rPr>
              <w:t>2.2</w:t>
            </w:r>
          </w:p>
        </w:tc>
        <w:tc>
          <w:tcPr>
            <w:tcW w:w="1782" w:type="dxa"/>
            <w:vAlign w:val="center"/>
          </w:tcPr>
          <w:p w14:paraId="5DA008C2" w14:textId="35396DEC" w:rsidR="00A53838" w:rsidRDefault="00B64F1C" w:rsidP="00A53838">
            <w:pPr>
              <w:spacing w:line="240" w:lineRule="auto"/>
              <w:jc w:val="center"/>
              <w:rPr>
                <w:bCs/>
                <w:szCs w:val="24"/>
              </w:rPr>
            </w:pPr>
            <w:r>
              <w:rPr>
                <w:bCs/>
                <w:szCs w:val="24"/>
              </w:rPr>
              <w:t>1.00</w:t>
            </w:r>
          </w:p>
        </w:tc>
      </w:tr>
      <w:tr w:rsidR="00A53838" w14:paraId="6F22B2F9" w14:textId="5F7CDD4E" w:rsidTr="00233B57">
        <w:trPr>
          <w:trHeight w:val="423"/>
        </w:trPr>
        <w:tc>
          <w:tcPr>
            <w:tcW w:w="1617" w:type="dxa"/>
            <w:vAlign w:val="center"/>
          </w:tcPr>
          <w:p w14:paraId="6EB54BFC" w14:textId="77777777" w:rsidR="00A53838" w:rsidRPr="00EF1153" w:rsidRDefault="00A53838" w:rsidP="00A53838">
            <w:pPr>
              <w:spacing w:line="240" w:lineRule="auto"/>
              <w:jc w:val="center"/>
              <w:rPr>
                <w:bCs/>
                <w:szCs w:val="24"/>
              </w:rPr>
            </w:pPr>
            <w:r w:rsidRPr="00EF1153">
              <w:rPr>
                <w:bCs/>
                <w:szCs w:val="24"/>
              </w:rPr>
              <w:t>S06</w:t>
            </w:r>
          </w:p>
        </w:tc>
        <w:tc>
          <w:tcPr>
            <w:tcW w:w="1619" w:type="dxa"/>
            <w:vAlign w:val="center"/>
          </w:tcPr>
          <w:p w14:paraId="3C30EF1E" w14:textId="5AC4BE04" w:rsidR="00A53838" w:rsidRPr="00EF1153" w:rsidRDefault="00A53838" w:rsidP="00A53838">
            <w:pPr>
              <w:spacing w:line="240" w:lineRule="auto"/>
              <w:jc w:val="center"/>
              <w:rPr>
                <w:bCs/>
                <w:szCs w:val="24"/>
              </w:rPr>
            </w:pPr>
            <w:r>
              <w:rPr>
                <w:bCs/>
                <w:szCs w:val="24"/>
              </w:rPr>
              <w:t>7.1</w:t>
            </w:r>
          </w:p>
        </w:tc>
        <w:tc>
          <w:tcPr>
            <w:tcW w:w="1620" w:type="dxa"/>
            <w:vAlign w:val="center"/>
          </w:tcPr>
          <w:p w14:paraId="3C523361" w14:textId="5424100E" w:rsidR="00A53838" w:rsidRPr="00EF1153" w:rsidRDefault="00A53838" w:rsidP="00A53838">
            <w:pPr>
              <w:spacing w:line="240" w:lineRule="auto"/>
              <w:jc w:val="center"/>
              <w:rPr>
                <w:bCs/>
                <w:szCs w:val="24"/>
              </w:rPr>
            </w:pPr>
            <w:r>
              <w:rPr>
                <w:bCs/>
                <w:szCs w:val="24"/>
              </w:rPr>
              <w:t>0.94</w:t>
            </w:r>
          </w:p>
        </w:tc>
        <w:tc>
          <w:tcPr>
            <w:tcW w:w="1943" w:type="dxa"/>
            <w:vAlign w:val="center"/>
          </w:tcPr>
          <w:p w14:paraId="3889F624" w14:textId="0A2B4B99" w:rsidR="00A53838" w:rsidRPr="00EF1153" w:rsidRDefault="00A53838" w:rsidP="00A53838">
            <w:pPr>
              <w:spacing w:line="240" w:lineRule="auto"/>
              <w:jc w:val="center"/>
              <w:rPr>
                <w:bCs/>
                <w:szCs w:val="24"/>
              </w:rPr>
            </w:pPr>
            <w:r>
              <w:rPr>
                <w:bCs/>
                <w:szCs w:val="24"/>
              </w:rPr>
              <w:t>4.3</w:t>
            </w:r>
          </w:p>
        </w:tc>
        <w:tc>
          <w:tcPr>
            <w:tcW w:w="1620" w:type="dxa"/>
            <w:vAlign w:val="center"/>
          </w:tcPr>
          <w:p w14:paraId="1FB49E1E" w14:textId="0247D073" w:rsidR="00A53838" w:rsidRPr="00EF1153" w:rsidRDefault="00B64F1C" w:rsidP="00A53838">
            <w:pPr>
              <w:spacing w:line="240" w:lineRule="auto"/>
              <w:jc w:val="center"/>
              <w:rPr>
                <w:bCs/>
                <w:szCs w:val="24"/>
              </w:rPr>
            </w:pPr>
            <w:r>
              <w:rPr>
                <w:bCs/>
                <w:szCs w:val="24"/>
              </w:rPr>
              <w:t>0.99</w:t>
            </w:r>
          </w:p>
        </w:tc>
        <w:tc>
          <w:tcPr>
            <w:tcW w:w="1781" w:type="dxa"/>
            <w:vAlign w:val="center"/>
          </w:tcPr>
          <w:p w14:paraId="1C1ADDE5" w14:textId="25F4EA75" w:rsidR="00A53838" w:rsidRDefault="00A53838" w:rsidP="00A53838">
            <w:pPr>
              <w:spacing w:line="240" w:lineRule="auto"/>
              <w:jc w:val="center"/>
              <w:rPr>
                <w:bCs/>
                <w:szCs w:val="24"/>
              </w:rPr>
            </w:pPr>
            <w:r>
              <w:rPr>
                <w:bCs/>
                <w:szCs w:val="24"/>
              </w:rPr>
              <w:t>3.5</w:t>
            </w:r>
          </w:p>
        </w:tc>
        <w:tc>
          <w:tcPr>
            <w:tcW w:w="1782" w:type="dxa"/>
            <w:vAlign w:val="center"/>
          </w:tcPr>
          <w:p w14:paraId="5442E994" w14:textId="58E45A02" w:rsidR="00A53838" w:rsidRDefault="00B64F1C" w:rsidP="00A53838">
            <w:pPr>
              <w:spacing w:line="240" w:lineRule="auto"/>
              <w:jc w:val="center"/>
              <w:rPr>
                <w:bCs/>
                <w:szCs w:val="24"/>
              </w:rPr>
            </w:pPr>
            <w:r>
              <w:rPr>
                <w:bCs/>
                <w:szCs w:val="24"/>
              </w:rPr>
              <w:t>0.99</w:t>
            </w:r>
          </w:p>
        </w:tc>
      </w:tr>
      <w:tr w:rsidR="00A53838" w14:paraId="004937D3" w14:textId="2607B05A" w:rsidTr="00233B57">
        <w:trPr>
          <w:trHeight w:val="423"/>
        </w:trPr>
        <w:tc>
          <w:tcPr>
            <w:tcW w:w="1617" w:type="dxa"/>
            <w:vAlign w:val="center"/>
          </w:tcPr>
          <w:p w14:paraId="2138DEA3" w14:textId="77777777" w:rsidR="00A53838" w:rsidRPr="00EF1153" w:rsidRDefault="00A53838" w:rsidP="00A53838">
            <w:pPr>
              <w:spacing w:line="240" w:lineRule="auto"/>
              <w:jc w:val="center"/>
              <w:rPr>
                <w:bCs/>
                <w:szCs w:val="24"/>
              </w:rPr>
            </w:pPr>
            <w:r w:rsidRPr="00EF1153">
              <w:rPr>
                <w:bCs/>
                <w:szCs w:val="24"/>
              </w:rPr>
              <w:t>S07</w:t>
            </w:r>
          </w:p>
        </w:tc>
        <w:tc>
          <w:tcPr>
            <w:tcW w:w="1619" w:type="dxa"/>
            <w:vAlign w:val="center"/>
          </w:tcPr>
          <w:p w14:paraId="1DC1E783" w14:textId="12F6228F" w:rsidR="00A53838" w:rsidRPr="00EF1153" w:rsidRDefault="00A53838" w:rsidP="00A53838">
            <w:pPr>
              <w:spacing w:line="240" w:lineRule="auto"/>
              <w:jc w:val="center"/>
              <w:rPr>
                <w:bCs/>
                <w:szCs w:val="24"/>
              </w:rPr>
            </w:pPr>
            <w:r>
              <w:rPr>
                <w:bCs/>
                <w:szCs w:val="24"/>
              </w:rPr>
              <w:t>5.5</w:t>
            </w:r>
          </w:p>
        </w:tc>
        <w:tc>
          <w:tcPr>
            <w:tcW w:w="1620" w:type="dxa"/>
            <w:vAlign w:val="center"/>
          </w:tcPr>
          <w:p w14:paraId="32DB4D54" w14:textId="1F56FA92" w:rsidR="00A53838" w:rsidRPr="00EF1153" w:rsidRDefault="00A53838" w:rsidP="00A53838">
            <w:pPr>
              <w:spacing w:line="240" w:lineRule="auto"/>
              <w:jc w:val="center"/>
              <w:rPr>
                <w:bCs/>
                <w:szCs w:val="24"/>
              </w:rPr>
            </w:pPr>
            <w:r>
              <w:rPr>
                <w:bCs/>
                <w:szCs w:val="24"/>
              </w:rPr>
              <w:t>0.97</w:t>
            </w:r>
          </w:p>
        </w:tc>
        <w:tc>
          <w:tcPr>
            <w:tcW w:w="1943" w:type="dxa"/>
            <w:vAlign w:val="center"/>
          </w:tcPr>
          <w:p w14:paraId="223266F6" w14:textId="76525891" w:rsidR="00A53838" w:rsidRPr="00EF1153" w:rsidRDefault="00A53838" w:rsidP="00A53838">
            <w:pPr>
              <w:spacing w:line="240" w:lineRule="auto"/>
              <w:jc w:val="center"/>
              <w:rPr>
                <w:bCs/>
                <w:szCs w:val="24"/>
              </w:rPr>
            </w:pPr>
            <w:r>
              <w:rPr>
                <w:bCs/>
                <w:szCs w:val="24"/>
              </w:rPr>
              <w:t>4.4</w:t>
            </w:r>
          </w:p>
        </w:tc>
        <w:tc>
          <w:tcPr>
            <w:tcW w:w="1620" w:type="dxa"/>
            <w:vAlign w:val="center"/>
          </w:tcPr>
          <w:p w14:paraId="02A49DDF" w14:textId="29C33331" w:rsidR="00A53838" w:rsidRPr="00EF1153" w:rsidRDefault="00B64F1C" w:rsidP="00A53838">
            <w:pPr>
              <w:spacing w:line="240" w:lineRule="auto"/>
              <w:jc w:val="center"/>
              <w:rPr>
                <w:bCs/>
                <w:szCs w:val="24"/>
              </w:rPr>
            </w:pPr>
            <w:r>
              <w:rPr>
                <w:bCs/>
                <w:szCs w:val="24"/>
              </w:rPr>
              <w:t>0.99</w:t>
            </w:r>
          </w:p>
        </w:tc>
        <w:tc>
          <w:tcPr>
            <w:tcW w:w="1781" w:type="dxa"/>
            <w:vAlign w:val="center"/>
          </w:tcPr>
          <w:p w14:paraId="316185A8" w14:textId="66063064" w:rsidR="00A53838" w:rsidRDefault="00A53838" w:rsidP="00A53838">
            <w:pPr>
              <w:spacing w:line="240" w:lineRule="auto"/>
              <w:jc w:val="center"/>
              <w:rPr>
                <w:bCs/>
                <w:szCs w:val="24"/>
              </w:rPr>
            </w:pPr>
            <w:r>
              <w:rPr>
                <w:bCs/>
                <w:szCs w:val="24"/>
              </w:rPr>
              <w:t>5.6</w:t>
            </w:r>
          </w:p>
        </w:tc>
        <w:tc>
          <w:tcPr>
            <w:tcW w:w="1782" w:type="dxa"/>
            <w:vAlign w:val="center"/>
          </w:tcPr>
          <w:p w14:paraId="10054184" w14:textId="5090E17D" w:rsidR="00A53838" w:rsidRDefault="00B64F1C" w:rsidP="00A53838">
            <w:pPr>
              <w:spacing w:line="240" w:lineRule="auto"/>
              <w:jc w:val="center"/>
              <w:rPr>
                <w:bCs/>
                <w:szCs w:val="24"/>
              </w:rPr>
            </w:pPr>
            <w:r>
              <w:rPr>
                <w:bCs/>
                <w:szCs w:val="24"/>
              </w:rPr>
              <w:t>0.98</w:t>
            </w:r>
          </w:p>
        </w:tc>
      </w:tr>
      <w:tr w:rsidR="00A53838" w14:paraId="213BF797" w14:textId="34AF301B" w:rsidTr="00233B57">
        <w:trPr>
          <w:trHeight w:val="423"/>
        </w:trPr>
        <w:tc>
          <w:tcPr>
            <w:tcW w:w="1617" w:type="dxa"/>
            <w:vAlign w:val="center"/>
          </w:tcPr>
          <w:p w14:paraId="13EF5BE5" w14:textId="77777777" w:rsidR="00A53838" w:rsidRPr="00EF1153" w:rsidRDefault="00A53838" w:rsidP="00A53838">
            <w:pPr>
              <w:spacing w:line="240" w:lineRule="auto"/>
              <w:jc w:val="center"/>
              <w:rPr>
                <w:bCs/>
                <w:szCs w:val="24"/>
              </w:rPr>
            </w:pPr>
            <w:r w:rsidRPr="00EF1153">
              <w:rPr>
                <w:bCs/>
                <w:szCs w:val="24"/>
              </w:rPr>
              <w:t>S08</w:t>
            </w:r>
          </w:p>
        </w:tc>
        <w:tc>
          <w:tcPr>
            <w:tcW w:w="1619" w:type="dxa"/>
            <w:vAlign w:val="center"/>
          </w:tcPr>
          <w:p w14:paraId="60A51A2E" w14:textId="27C0B60E" w:rsidR="00A53838" w:rsidRPr="00EF1153" w:rsidRDefault="00A53838" w:rsidP="00A53838">
            <w:pPr>
              <w:spacing w:line="240" w:lineRule="auto"/>
              <w:jc w:val="center"/>
              <w:rPr>
                <w:bCs/>
                <w:szCs w:val="24"/>
              </w:rPr>
            </w:pPr>
            <w:r>
              <w:rPr>
                <w:bCs/>
                <w:szCs w:val="24"/>
              </w:rPr>
              <w:t>5.1</w:t>
            </w:r>
          </w:p>
        </w:tc>
        <w:tc>
          <w:tcPr>
            <w:tcW w:w="1620" w:type="dxa"/>
            <w:vAlign w:val="center"/>
          </w:tcPr>
          <w:p w14:paraId="38EA36EB" w14:textId="02C606C0" w:rsidR="00A53838" w:rsidRPr="00EF1153" w:rsidRDefault="00A53838" w:rsidP="00A53838">
            <w:pPr>
              <w:spacing w:line="240" w:lineRule="auto"/>
              <w:jc w:val="center"/>
              <w:rPr>
                <w:bCs/>
                <w:szCs w:val="24"/>
              </w:rPr>
            </w:pPr>
            <w:r>
              <w:rPr>
                <w:bCs/>
                <w:szCs w:val="24"/>
              </w:rPr>
              <w:t>0.98</w:t>
            </w:r>
          </w:p>
        </w:tc>
        <w:tc>
          <w:tcPr>
            <w:tcW w:w="1943" w:type="dxa"/>
            <w:vAlign w:val="center"/>
          </w:tcPr>
          <w:p w14:paraId="0C49B7E8" w14:textId="06391C31" w:rsidR="00A53838" w:rsidRPr="00EF1153" w:rsidRDefault="00A53838" w:rsidP="00A53838">
            <w:pPr>
              <w:spacing w:line="240" w:lineRule="auto"/>
              <w:jc w:val="center"/>
              <w:rPr>
                <w:bCs/>
                <w:szCs w:val="24"/>
              </w:rPr>
            </w:pPr>
            <w:r>
              <w:rPr>
                <w:bCs/>
                <w:szCs w:val="24"/>
              </w:rPr>
              <w:t>1.5</w:t>
            </w:r>
          </w:p>
        </w:tc>
        <w:tc>
          <w:tcPr>
            <w:tcW w:w="1620" w:type="dxa"/>
            <w:vAlign w:val="center"/>
          </w:tcPr>
          <w:p w14:paraId="0320ED4B" w14:textId="1B69C7E7" w:rsidR="00A53838" w:rsidRPr="00EF1153" w:rsidRDefault="00B64F1C" w:rsidP="00A53838">
            <w:pPr>
              <w:spacing w:line="240" w:lineRule="auto"/>
              <w:jc w:val="center"/>
              <w:rPr>
                <w:bCs/>
                <w:szCs w:val="24"/>
              </w:rPr>
            </w:pPr>
            <w:r>
              <w:rPr>
                <w:bCs/>
                <w:szCs w:val="24"/>
              </w:rPr>
              <w:t>1.00</w:t>
            </w:r>
          </w:p>
        </w:tc>
        <w:tc>
          <w:tcPr>
            <w:tcW w:w="1781" w:type="dxa"/>
            <w:vAlign w:val="center"/>
          </w:tcPr>
          <w:p w14:paraId="1082897E" w14:textId="31F68D90" w:rsidR="00A53838" w:rsidRDefault="00A53838" w:rsidP="00A53838">
            <w:pPr>
              <w:spacing w:line="240" w:lineRule="auto"/>
              <w:jc w:val="center"/>
              <w:rPr>
                <w:bCs/>
                <w:szCs w:val="24"/>
              </w:rPr>
            </w:pPr>
            <w:r>
              <w:rPr>
                <w:bCs/>
                <w:szCs w:val="24"/>
              </w:rPr>
              <w:t>1.5</w:t>
            </w:r>
          </w:p>
        </w:tc>
        <w:tc>
          <w:tcPr>
            <w:tcW w:w="1782" w:type="dxa"/>
            <w:vAlign w:val="center"/>
          </w:tcPr>
          <w:p w14:paraId="3FD55CC4" w14:textId="293AB137" w:rsidR="00A53838" w:rsidRDefault="00B64F1C" w:rsidP="00A53838">
            <w:pPr>
              <w:spacing w:line="240" w:lineRule="auto"/>
              <w:jc w:val="center"/>
              <w:rPr>
                <w:bCs/>
                <w:szCs w:val="24"/>
              </w:rPr>
            </w:pPr>
            <w:r>
              <w:rPr>
                <w:bCs/>
                <w:szCs w:val="24"/>
              </w:rPr>
              <w:t>1.00</w:t>
            </w:r>
          </w:p>
        </w:tc>
      </w:tr>
      <w:tr w:rsidR="00A53838" w14:paraId="44F7EC37" w14:textId="7754A6B0" w:rsidTr="00233B57">
        <w:trPr>
          <w:trHeight w:val="423"/>
        </w:trPr>
        <w:tc>
          <w:tcPr>
            <w:tcW w:w="1617" w:type="dxa"/>
            <w:vAlign w:val="center"/>
          </w:tcPr>
          <w:p w14:paraId="14962F2E" w14:textId="77777777" w:rsidR="00A53838" w:rsidRPr="00EF1153" w:rsidRDefault="00A53838" w:rsidP="00A53838">
            <w:pPr>
              <w:spacing w:line="240" w:lineRule="auto"/>
              <w:jc w:val="center"/>
              <w:rPr>
                <w:bCs/>
                <w:szCs w:val="24"/>
              </w:rPr>
            </w:pPr>
            <w:r w:rsidRPr="00EF1153">
              <w:rPr>
                <w:bCs/>
                <w:szCs w:val="24"/>
              </w:rPr>
              <w:t>S09</w:t>
            </w:r>
          </w:p>
        </w:tc>
        <w:tc>
          <w:tcPr>
            <w:tcW w:w="1619" w:type="dxa"/>
            <w:vAlign w:val="center"/>
          </w:tcPr>
          <w:p w14:paraId="609CC197" w14:textId="04020EC1" w:rsidR="00A53838" w:rsidRPr="00EF1153" w:rsidRDefault="00A53838" w:rsidP="00A53838">
            <w:pPr>
              <w:spacing w:line="240" w:lineRule="auto"/>
              <w:jc w:val="center"/>
              <w:rPr>
                <w:bCs/>
                <w:szCs w:val="24"/>
              </w:rPr>
            </w:pPr>
            <w:r>
              <w:rPr>
                <w:bCs/>
                <w:szCs w:val="24"/>
              </w:rPr>
              <w:t>5.1</w:t>
            </w:r>
          </w:p>
        </w:tc>
        <w:tc>
          <w:tcPr>
            <w:tcW w:w="1620" w:type="dxa"/>
            <w:vAlign w:val="center"/>
          </w:tcPr>
          <w:p w14:paraId="78BB9B70" w14:textId="508E34D3" w:rsidR="00A53838" w:rsidRPr="00EF1153" w:rsidRDefault="00A53838" w:rsidP="00A53838">
            <w:pPr>
              <w:spacing w:line="240" w:lineRule="auto"/>
              <w:jc w:val="center"/>
              <w:rPr>
                <w:bCs/>
                <w:szCs w:val="24"/>
              </w:rPr>
            </w:pPr>
            <w:r>
              <w:rPr>
                <w:bCs/>
                <w:szCs w:val="24"/>
              </w:rPr>
              <w:t>0.98</w:t>
            </w:r>
          </w:p>
        </w:tc>
        <w:tc>
          <w:tcPr>
            <w:tcW w:w="1943" w:type="dxa"/>
            <w:vAlign w:val="center"/>
          </w:tcPr>
          <w:p w14:paraId="504712DE" w14:textId="70187C07" w:rsidR="00A53838" w:rsidRPr="00EF1153" w:rsidRDefault="00A53838" w:rsidP="00A53838">
            <w:pPr>
              <w:spacing w:line="240" w:lineRule="auto"/>
              <w:jc w:val="center"/>
              <w:rPr>
                <w:bCs/>
                <w:szCs w:val="24"/>
              </w:rPr>
            </w:pPr>
            <w:r>
              <w:rPr>
                <w:bCs/>
                <w:szCs w:val="24"/>
              </w:rPr>
              <w:t>2.9</w:t>
            </w:r>
          </w:p>
        </w:tc>
        <w:tc>
          <w:tcPr>
            <w:tcW w:w="1620" w:type="dxa"/>
            <w:vAlign w:val="center"/>
          </w:tcPr>
          <w:p w14:paraId="51ABC02A" w14:textId="001F91F3" w:rsidR="00A53838" w:rsidRPr="00EF1153" w:rsidRDefault="00B64F1C" w:rsidP="00A53838">
            <w:pPr>
              <w:spacing w:line="240" w:lineRule="auto"/>
              <w:jc w:val="center"/>
              <w:rPr>
                <w:bCs/>
                <w:szCs w:val="24"/>
              </w:rPr>
            </w:pPr>
            <w:r>
              <w:rPr>
                <w:bCs/>
                <w:szCs w:val="24"/>
              </w:rPr>
              <w:t>1.00</w:t>
            </w:r>
          </w:p>
        </w:tc>
        <w:tc>
          <w:tcPr>
            <w:tcW w:w="1781" w:type="dxa"/>
            <w:vAlign w:val="center"/>
          </w:tcPr>
          <w:p w14:paraId="300EEB76" w14:textId="383B0D96" w:rsidR="00A53838" w:rsidRDefault="00A53838" w:rsidP="00A53838">
            <w:pPr>
              <w:spacing w:line="240" w:lineRule="auto"/>
              <w:jc w:val="center"/>
              <w:rPr>
                <w:bCs/>
                <w:szCs w:val="24"/>
              </w:rPr>
            </w:pPr>
            <w:r>
              <w:rPr>
                <w:bCs/>
                <w:szCs w:val="24"/>
              </w:rPr>
              <w:t>1.8</w:t>
            </w:r>
          </w:p>
        </w:tc>
        <w:tc>
          <w:tcPr>
            <w:tcW w:w="1782" w:type="dxa"/>
            <w:vAlign w:val="center"/>
          </w:tcPr>
          <w:p w14:paraId="058BA5D4" w14:textId="3FBE98BF" w:rsidR="00A53838" w:rsidRDefault="00B64F1C" w:rsidP="00A53838">
            <w:pPr>
              <w:spacing w:line="240" w:lineRule="auto"/>
              <w:jc w:val="center"/>
              <w:rPr>
                <w:bCs/>
                <w:szCs w:val="24"/>
              </w:rPr>
            </w:pPr>
            <w:r>
              <w:rPr>
                <w:bCs/>
                <w:szCs w:val="24"/>
              </w:rPr>
              <w:t>1.00</w:t>
            </w:r>
          </w:p>
        </w:tc>
      </w:tr>
      <w:tr w:rsidR="00A53838" w14:paraId="70DD065C" w14:textId="59655B1B" w:rsidTr="00233B57">
        <w:trPr>
          <w:trHeight w:val="423"/>
        </w:trPr>
        <w:tc>
          <w:tcPr>
            <w:tcW w:w="1617" w:type="dxa"/>
            <w:vAlign w:val="center"/>
          </w:tcPr>
          <w:p w14:paraId="762DD577" w14:textId="77777777" w:rsidR="00A53838" w:rsidRPr="00EF1153" w:rsidRDefault="00A53838" w:rsidP="00A53838">
            <w:pPr>
              <w:spacing w:line="240" w:lineRule="auto"/>
              <w:jc w:val="center"/>
              <w:rPr>
                <w:bCs/>
                <w:szCs w:val="24"/>
              </w:rPr>
            </w:pPr>
            <w:r w:rsidRPr="00EF1153">
              <w:rPr>
                <w:bCs/>
                <w:szCs w:val="24"/>
              </w:rPr>
              <w:t>S10</w:t>
            </w:r>
          </w:p>
        </w:tc>
        <w:tc>
          <w:tcPr>
            <w:tcW w:w="1619" w:type="dxa"/>
            <w:vAlign w:val="center"/>
          </w:tcPr>
          <w:p w14:paraId="57632E1D" w14:textId="73E98AE6" w:rsidR="00A53838" w:rsidRPr="00EF1153" w:rsidRDefault="00A53838" w:rsidP="00A53838">
            <w:pPr>
              <w:spacing w:line="240" w:lineRule="auto"/>
              <w:jc w:val="center"/>
              <w:rPr>
                <w:bCs/>
                <w:szCs w:val="24"/>
              </w:rPr>
            </w:pPr>
            <w:r>
              <w:rPr>
                <w:bCs/>
                <w:szCs w:val="24"/>
              </w:rPr>
              <w:t>10.3</w:t>
            </w:r>
          </w:p>
        </w:tc>
        <w:tc>
          <w:tcPr>
            <w:tcW w:w="1620" w:type="dxa"/>
            <w:vAlign w:val="center"/>
          </w:tcPr>
          <w:p w14:paraId="12ED005B" w14:textId="6142E4CF" w:rsidR="00A53838" w:rsidRPr="00EF1153" w:rsidRDefault="00A53838" w:rsidP="00A53838">
            <w:pPr>
              <w:spacing w:line="240" w:lineRule="auto"/>
              <w:jc w:val="center"/>
              <w:rPr>
                <w:bCs/>
                <w:szCs w:val="24"/>
              </w:rPr>
            </w:pPr>
            <w:r>
              <w:rPr>
                <w:bCs/>
                <w:szCs w:val="24"/>
              </w:rPr>
              <w:t>0.93</w:t>
            </w:r>
          </w:p>
        </w:tc>
        <w:tc>
          <w:tcPr>
            <w:tcW w:w="1943" w:type="dxa"/>
            <w:vAlign w:val="center"/>
          </w:tcPr>
          <w:p w14:paraId="2933532A" w14:textId="0B0C280E" w:rsidR="00A53838" w:rsidRPr="00EF1153" w:rsidRDefault="00A53838" w:rsidP="00A53838">
            <w:pPr>
              <w:spacing w:line="240" w:lineRule="auto"/>
              <w:jc w:val="center"/>
              <w:rPr>
                <w:bCs/>
                <w:szCs w:val="24"/>
              </w:rPr>
            </w:pPr>
            <w:r>
              <w:rPr>
                <w:bCs/>
                <w:szCs w:val="24"/>
              </w:rPr>
              <w:t>3.4</w:t>
            </w:r>
          </w:p>
        </w:tc>
        <w:tc>
          <w:tcPr>
            <w:tcW w:w="1620" w:type="dxa"/>
            <w:vAlign w:val="center"/>
          </w:tcPr>
          <w:p w14:paraId="310A3D43" w14:textId="315D2D13" w:rsidR="00A53838" w:rsidRPr="00EF1153" w:rsidRDefault="00B64F1C" w:rsidP="00A53838">
            <w:pPr>
              <w:spacing w:line="240" w:lineRule="auto"/>
              <w:jc w:val="center"/>
              <w:rPr>
                <w:bCs/>
                <w:szCs w:val="24"/>
              </w:rPr>
            </w:pPr>
            <w:r>
              <w:rPr>
                <w:bCs/>
                <w:szCs w:val="24"/>
              </w:rPr>
              <w:t>1.00</w:t>
            </w:r>
          </w:p>
        </w:tc>
        <w:tc>
          <w:tcPr>
            <w:tcW w:w="1781" w:type="dxa"/>
            <w:vAlign w:val="center"/>
          </w:tcPr>
          <w:p w14:paraId="4F04D3D6" w14:textId="439D8F1B" w:rsidR="00A53838" w:rsidRDefault="00A53838" w:rsidP="00A53838">
            <w:pPr>
              <w:spacing w:line="240" w:lineRule="auto"/>
              <w:jc w:val="center"/>
              <w:rPr>
                <w:bCs/>
                <w:szCs w:val="24"/>
              </w:rPr>
            </w:pPr>
            <w:r>
              <w:rPr>
                <w:bCs/>
                <w:szCs w:val="24"/>
              </w:rPr>
              <w:t>2.1</w:t>
            </w:r>
          </w:p>
        </w:tc>
        <w:tc>
          <w:tcPr>
            <w:tcW w:w="1782" w:type="dxa"/>
            <w:vAlign w:val="center"/>
          </w:tcPr>
          <w:p w14:paraId="2064F147" w14:textId="5D924D94" w:rsidR="00A53838" w:rsidRDefault="00B64F1C" w:rsidP="00A53838">
            <w:pPr>
              <w:spacing w:line="240" w:lineRule="auto"/>
              <w:jc w:val="center"/>
              <w:rPr>
                <w:bCs/>
                <w:szCs w:val="24"/>
              </w:rPr>
            </w:pPr>
            <w:r>
              <w:rPr>
                <w:bCs/>
                <w:szCs w:val="24"/>
              </w:rPr>
              <w:t>1.00</w:t>
            </w:r>
          </w:p>
        </w:tc>
      </w:tr>
      <w:tr w:rsidR="00A53838" w14:paraId="13453B0E" w14:textId="5B88FBCB" w:rsidTr="00233B57">
        <w:trPr>
          <w:trHeight w:val="423"/>
        </w:trPr>
        <w:tc>
          <w:tcPr>
            <w:tcW w:w="1617" w:type="dxa"/>
            <w:vAlign w:val="center"/>
          </w:tcPr>
          <w:p w14:paraId="6A49DB26" w14:textId="77777777" w:rsidR="00A53838" w:rsidRPr="00EF1153" w:rsidRDefault="00A53838" w:rsidP="00A53838">
            <w:pPr>
              <w:spacing w:line="240" w:lineRule="auto"/>
              <w:jc w:val="center"/>
              <w:rPr>
                <w:bCs/>
                <w:szCs w:val="24"/>
              </w:rPr>
            </w:pPr>
            <w:r w:rsidRPr="00EF1153">
              <w:rPr>
                <w:bCs/>
                <w:szCs w:val="24"/>
              </w:rPr>
              <w:t>S12</w:t>
            </w:r>
          </w:p>
        </w:tc>
        <w:tc>
          <w:tcPr>
            <w:tcW w:w="1619" w:type="dxa"/>
            <w:vAlign w:val="center"/>
          </w:tcPr>
          <w:p w14:paraId="2E693804" w14:textId="73345E3F" w:rsidR="00A53838" w:rsidRPr="00EF1153" w:rsidRDefault="00A53838" w:rsidP="00A53838">
            <w:pPr>
              <w:spacing w:line="240" w:lineRule="auto"/>
              <w:jc w:val="center"/>
              <w:rPr>
                <w:bCs/>
                <w:szCs w:val="24"/>
              </w:rPr>
            </w:pPr>
            <w:r>
              <w:rPr>
                <w:bCs/>
                <w:szCs w:val="24"/>
              </w:rPr>
              <w:t>5.2</w:t>
            </w:r>
          </w:p>
        </w:tc>
        <w:tc>
          <w:tcPr>
            <w:tcW w:w="1620" w:type="dxa"/>
            <w:vAlign w:val="center"/>
          </w:tcPr>
          <w:p w14:paraId="1596CAEC" w14:textId="2E110502" w:rsidR="00A53838" w:rsidRPr="00EF1153" w:rsidRDefault="00A53838" w:rsidP="00A53838">
            <w:pPr>
              <w:spacing w:line="240" w:lineRule="auto"/>
              <w:jc w:val="center"/>
              <w:rPr>
                <w:bCs/>
                <w:szCs w:val="24"/>
              </w:rPr>
            </w:pPr>
            <w:r>
              <w:rPr>
                <w:bCs/>
                <w:szCs w:val="24"/>
              </w:rPr>
              <w:t>0.98</w:t>
            </w:r>
          </w:p>
        </w:tc>
        <w:tc>
          <w:tcPr>
            <w:tcW w:w="1943" w:type="dxa"/>
            <w:vAlign w:val="center"/>
          </w:tcPr>
          <w:p w14:paraId="54F36E90" w14:textId="7ACC3802" w:rsidR="00A53838" w:rsidRPr="00EF1153" w:rsidRDefault="00A53838" w:rsidP="00A53838">
            <w:pPr>
              <w:spacing w:line="240" w:lineRule="auto"/>
              <w:jc w:val="center"/>
              <w:rPr>
                <w:bCs/>
                <w:szCs w:val="24"/>
              </w:rPr>
            </w:pPr>
            <w:r>
              <w:rPr>
                <w:bCs/>
                <w:szCs w:val="24"/>
              </w:rPr>
              <w:t>2.0</w:t>
            </w:r>
          </w:p>
        </w:tc>
        <w:tc>
          <w:tcPr>
            <w:tcW w:w="1620" w:type="dxa"/>
            <w:vAlign w:val="center"/>
          </w:tcPr>
          <w:p w14:paraId="19E5784F" w14:textId="2E6F4945" w:rsidR="00A53838" w:rsidRPr="00EF1153" w:rsidRDefault="00B64F1C" w:rsidP="00A53838">
            <w:pPr>
              <w:spacing w:line="240" w:lineRule="auto"/>
              <w:jc w:val="center"/>
              <w:rPr>
                <w:bCs/>
                <w:szCs w:val="24"/>
              </w:rPr>
            </w:pPr>
            <w:r>
              <w:rPr>
                <w:bCs/>
                <w:szCs w:val="24"/>
              </w:rPr>
              <w:t>1.00</w:t>
            </w:r>
          </w:p>
        </w:tc>
        <w:tc>
          <w:tcPr>
            <w:tcW w:w="1781" w:type="dxa"/>
            <w:vAlign w:val="center"/>
          </w:tcPr>
          <w:p w14:paraId="02629ADB" w14:textId="6B7A47E6" w:rsidR="00A53838" w:rsidRDefault="00A53838" w:rsidP="00A53838">
            <w:pPr>
              <w:spacing w:line="240" w:lineRule="auto"/>
              <w:jc w:val="center"/>
              <w:rPr>
                <w:bCs/>
                <w:szCs w:val="24"/>
              </w:rPr>
            </w:pPr>
            <w:r>
              <w:rPr>
                <w:bCs/>
                <w:szCs w:val="24"/>
              </w:rPr>
              <w:t>1.7</w:t>
            </w:r>
          </w:p>
        </w:tc>
        <w:tc>
          <w:tcPr>
            <w:tcW w:w="1782" w:type="dxa"/>
            <w:vAlign w:val="center"/>
          </w:tcPr>
          <w:p w14:paraId="31309422" w14:textId="21EF3F89" w:rsidR="00A53838" w:rsidRDefault="00B64F1C" w:rsidP="00A53838">
            <w:pPr>
              <w:spacing w:line="240" w:lineRule="auto"/>
              <w:jc w:val="center"/>
              <w:rPr>
                <w:bCs/>
                <w:szCs w:val="24"/>
              </w:rPr>
            </w:pPr>
            <w:r>
              <w:rPr>
                <w:bCs/>
                <w:szCs w:val="24"/>
              </w:rPr>
              <w:t>1.00</w:t>
            </w:r>
          </w:p>
        </w:tc>
      </w:tr>
      <w:tr w:rsidR="00A53838" w14:paraId="75A221EB" w14:textId="2FAF99B8" w:rsidTr="00233B57">
        <w:trPr>
          <w:trHeight w:val="423"/>
        </w:trPr>
        <w:tc>
          <w:tcPr>
            <w:tcW w:w="1617" w:type="dxa"/>
            <w:tcBorders>
              <w:bottom w:val="single" w:sz="4" w:space="0" w:color="auto"/>
            </w:tcBorders>
            <w:vAlign w:val="center"/>
          </w:tcPr>
          <w:p w14:paraId="61F73F15" w14:textId="77777777" w:rsidR="00A53838" w:rsidRPr="00EF1153" w:rsidRDefault="00A53838" w:rsidP="00A53838">
            <w:pPr>
              <w:spacing w:line="240" w:lineRule="auto"/>
              <w:jc w:val="center"/>
              <w:rPr>
                <w:bCs/>
                <w:szCs w:val="24"/>
              </w:rPr>
            </w:pPr>
            <w:r w:rsidRPr="00EF1153">
              <w:rPr>
                <w:bCs/>
                <w:szCs w:val="24"/>
              </w:rPr>
              <w:t>S15</w:t>
            </w:r>
          </w:p>
        </w:tc>
        <w:tc>
          <w:tcPr>
            <w:tcW w:w="1619" w:type="dxa"/>
            <w:tcBorders>
              <w:bottom w:val="single" w:sz="4" w:space="0" w:color="auto"/>
            </w:tcBorders>
            <w:vAlign w:val="center"/>
          </w:tcPr>
          <w:p w14:paraId="653BEEE7" w14:textId="1AB58B89" w:rsidR="00A53838" w:rsidRPr="00EF1153" w:rsidRDefault="00A53838" w:rsidP="00A53838">
            <w:pPr>
              <w:spacing w:line="240" w:lineRule="auto"/>
              <w:jc w:val="center"/>
              <w:rPr>
                <w:bCs/>
                <w:szCs w:val="24"/>
              </w:rPr>
            </w:pPr>
            <w:r>
              <w:rPr>
                <w:bCs/>
                <w:szCs w:val="24"/>
              </w:rPr>
              <w:t>3.9</w:t>
            </w:r>
          </w:p>
        </w:tc>
        <w:tc>
          <w:tcPr>
            <w:tcW w:w="1620" w:type="dxa"/>
            <w:tcBorders>
              <w:bottom w:val="single" w:sz="4" w:space="0" w:color="auto"/>
            </w:tcBorders>
            <w:vAlign w:val="center"/>
          </w:tcPr>
          <w:p w14:paraId="474911CC" w14:textId="6EA15C9C" w:rsidR="00A53838" w:rsidRPr="00EF1153" w:rsidRDefault="00A53838" w:rsidP="00A53838">
            <w:pPr>
              <w:spacing w:line="240" w:lineRule="auto"/>
              <w:jc w:val="center"/>
              <w:rPr>
                <w:bCs/>
                <w:szCs w:val="24"/>
              </w:rPr>
            </w:pPr>
            <w:r>
              <w:rPr>
                <w:bCs/>
                <w:szCs w:val="24"/>
              </w:rPr>
              <w:t>0.99</w:t>
            </w:r>
          </w:p>
        </w:tc>
        <w:tc>
          <w:tcPr>
            <w:tcW w:w="1943" w:type="dxa"/>
            <w:tcBorders>
              <w:bottom w:val="single" w:sz="4" w:space="0" w:color="auto"/>
            </w:tcBorders>
            <w:vAlign w:val="center"/>
          </w:tcPr>
          <w:p w14:paraId="593C9EF1" w14:textId="6578AFB0" w:rsidR="00A53838" w:rsidRPr="00EF1153" w:rsidRDefault="00A53838" w:rsidP="00A53838">
            <w:pPr>
              <w:spacing w:line="240" w:lineRule="auto"/>
              <w:jc w:val="center"/>
              <w:rPr>
                <w:bCs/>
                <w:szCs w:val="24"/>
              </w:rPr>
            </w:pPr>
            <w:r>
              <w:rPr>
                <w:bCs/>
                <w:szCs w:val="24"/>
              </w:rPr>
              <w:t>2.8</w:t>
            </w:r>
          </w:p>
        </w:tc>
        <w:tc>
          <w:tcPr>
            <w:tcW w:w="1620" w:type="dxa"/>
            <w:tcBorders>
              <w:bottom w:val="single" w:sz="4" w:space="0" w:color="auto"/>
            </w:tcBorders>
            <w:vAlign w:val="center"/>
          </w:tcPr>
          <w:p w14:paraId="05AA699B" w14:textId="2A64F0E1" w:rsidR="00A53838" w:rsidRPr="00EF1153" w:rsidRDefault="00B64F1C" w:rsidP="00A53838">
            <w:pPr>
              <w:spacing w:line="240" w:lineRule="auto"/>
              <w:jc w:val="center"/>
              <w:rPr>
                <w:bCs/>
                <w:szCs w:val="24"/>
              </w:rPr>
            </w:pPr>
            <w:r>
              <w:rPr>
                <w:bCs/>
                <w:szCs w:val="24"/>
              </w:rPr>
              <w:t>0.99</w:t>
            </w:r>
          </w:p>
        </w:tc>
        <w:tc>
          <w:tcPr>
            <w:tcW w:w="1781" w:type="dxa"/>
            <w:tcBorders>
              <w:bottom w:val="single" w:sz="4" w:space="0" w:color="auto"/>
            </w:tcBorders>
            <w:vAlign w:val="center"/>
          </w:tcPr>
          <w:p w14:paraId="2F5BFB7D" w14:textId="3358D3C6" w:rsidR="00A53838" w:rsidRDefault="00A53838" w:rsidP="00A53838">
            <w:pPr>
              <w:spacing w:line="240" w:lineRule="auto"/>
              <w:jc w:val="center"/>
              <w:rPr>
                <w:bCs/>
                <w:szCs w:val="24"/>
              </w:rPr>
            </w:pPr>
            <w:r>
              <w:rPr>
                <w:bCs/>
                <w:szCs w:val="24"/>
              </w:rPr>
              <w:t>3.3</w:t>
            </w:r>
          </w:p>
        </w:tc>
        <w:tc>
          <w:tcPr>
            <w:tcW w:w="1782" w:type="dxa"/>
            <w:tcBorders>
              <w:bottom w:val="single" w:sz="4" w:space="0" w:color="auto"/>
            </w:tcBorders>
            <w:vAlign w:val="center"/>
          </w:tcPr>
          <w:p w14:paraId="7EA8F89D" w14:textId="7886CFBF" w:rsidR="00A53838" w:rsidRDefault="00B64F1C" w:rsidP="00A53838">
            <w:pPr>
              <w:spacing w:line="240" w:lineRule="auto"/>
              <w:jc w:val="center"/>
              <w:rPr>
                <w:bCs/>
                <w:szCs w:val="24"/>
              </w:rPr>
            </w:pPr>
            <w:r>
              <w:rPr>
                <w:bCs/>
                <w:szCs w:val="24"/>
              </w:rPr>
              <w:t>0.99</w:t>
            </w:r>
          </w:p>
        </w:tc>
      </w:tr>
      <w:tr w:rsidR="00A53838" w14:paraId="64B6CD13" w14:textId="335697E5" w:rsidTr="00233B57">
        <w:trPr>
          <w:trHeight w:val="423"/>
        </w:trPr>
        <w:tc>
          <w:tcPr>
            <w:tcW w:w="1617" w:type="dxa"/>
            <w:tcBorders>
              <w:top w:val="single" w:sz="4" w:space="0" w:color="auto"/>
              <w:bottom w:val="single" w:sz="4" w:space="0" w:color="auto"/>
              <w:right w:val="single" w:sz="4" w:space="0" w:color="auto"/>
            </w:tcBorders>
            <w:vAlign w:val="center"/>
          </w:tcPr>
          <w:p w14:paraId="67FC2091" w14:textId="77777777" w:rsidR="00A53838" w:rsidRPr="00EF1153" w:rsidRDefault="00A53838" w:rsidP="00A53838">
            <w:pPr>
              <w:spacing w:line="240" w:lineRule="auto"/>
              <w:jc w:val="center"/>
              <w:rPr>
                <w:bCs/>
                <w:szCs w:val="24"/>
              </w:rPr>
            </w:pPr>
            <w:r>
              <w:rPr>
                <w:bCs/>
                <w:szCs w:val="24"/>
              </w:rPr>
              <w:t>Mean ± SD</w:t>
            </w:r>
          </w:p>
        </w:tc>
        <w:tc>
          <w:tcPr>
            <w:tcW w:w="1619" w:type="dxa"/>
            <w:tcBorders>
              <w:top w:val="single" w:sz="4" w:space="0" w:color="auto"/>
              <w:left w:val="single" w:sz="4" w:space="0" w:color="auto"/>
              <w:bottom w:val="single" w:sz="4" w:space="0" w:color="auto"/>
            </w:tcBorders>
            <w:vAlign w:val="center"/>
          </w:tcPr>
          <w:p w14:paraId="4E7A3F9B" w14:textId="60C80E21" w:rsidR="00A53838" w:rsidRDefault="00A53838" w:rsidP="00A53838">
            <w:pPr>
              <w:spacing w:line="240" w:lineRule="auto"/>
              <w:jc w:val="center"/>
              <w:rPr>
                <w:bCs/>
                <w:szCs w:val="24"/>
              </w:rPr>
            </w:pPr>
            <w:r>
              <w:rPr>
                <w:bCs/>
                <w:szCs w:val="24"/>
              </w:rPr>
              <w:t>8.1 ± 8.3</w:t>
            </w:r>
          </w:p>
        </w:tc>
        <w:tc>
          <w:tcPr>
            <w:tcW w:w="1620" w:type="dxa"/>
            <w:tcBorders>
              <w:top w:val="single" w:sz="4" w:space="0" w:color="auto"/>
              <w:bottom w:val="single" w:sz="4" w:space="0" w:color="auto"/>
            </w:tcBorders>
            <w:vAlign w:val="center"/>
          </w:tcPr>
          <w:p w14:paraId="42E6EA7C" w14:textId="1EA6E19E" w:rsidR="00A53838" w:rsidRDefault="00A53838" w:rsidP="00A53838">
            <w:pPr>
              <w:spacing w:line="240" w:lineRule="auto"/>
              <w:jc w:val="center"/>
              <w:rPr>
                <w:bCs/>
                <w:szCs w:val="24"/>
              </w:rPr>
            </w:pPr>
            <w:r>
              <w:rPr>
                <w:bCs/>
                <w:szCs w:val="24"/>
              </w:rPr>
              <w:t>0.96 ± 0.04</w:t>
            </w:r>
          </w:p>
        </w:tc>
        <w:tc>
          <w:tcPr>
            <w:tcW w:w="1943" w:type="dxa"/>
            <w:tcBorders>
              <w:top w:val="single" w:sz="4" w:space="0" w:color="auto"/>
              <w:bottom w:val="single" w:sz="4" w:space="0" w:color="auto"/>
            </w:tcBorders>
            <w:vAlign w:val="center"/>
          </w:tcPr>
          <w:p w14:paraId="2FBE7455" w14:textId="4C4B297C" w:rsidR="00A53838" w:rsidRDefault="00A53838" w:rsidP="00A53838">
            <w:pPr>
              <w:spacing w:line="240" w:lineRule="auto"/>
              <w:jc w:val="center"/>
              <w:rPr>
                <w:bCs/>
                <w:szCs w:val="24"/>
              </w:rPr>
            </w:pPr>
            <w:r>
              <w:rPr>
                <w:bCs/>
                <w:szCs w:val="24"/>
              </w:rPr>
              <w:t>4.2 ± 5.0</w:t>
            </w:r>
          </w:p>
        </w:tc>
        <w:tc>
          <w:tcPr>
            <w:tcW w:w="1620" w:type="dxa"/>
            <w:tcBorders>
              <w:top w:val="single" w:sz="4" w:space="0" w:color="auto"/>
              <w:bottom w:val="single" w:sz="4" w:space="0" w:color="auto"/>
            </w:tcBorders>
            <w:vAlign w:val="center"/>
          </w:tcPr>
          <w:p w14:paraId="3881C030" w14:textId="07AAB994" w:rsidR="00A53838" w:rsidRDefault="00A53838" w:rsidP="00A53838">
            <w:pPr>
              <w:spacing w:line="240" w:lineRule="auto"/>
              <w:jc w:val="center"/>
              <w:rPr>
                <w:bCs/>
                <w:szCs w:val="24"/>
              </w:rPr>
            </w:pPr>
            <w:r>
              <w:rPr>
                <w:bCs/>
                <w:szCs w:val="24"/>
              </w:rPr>
              <w:t>0.99 ± 0.03</w:t>
            </w:r>
          </w:p>
        </w:tc>
        <w:tc>
          <w:tcPr>
            <w:tcW w:w="1781" w:type="dxa"/>
            <w:tcBorders>
              <w:top w:val="single" w:sz="4" w:space="0" w:color="auto"/>
              <w:bottom w:val="single" w:sz="4" w:space="0" w:color="auto"/>
            </w:tcBorders>
            <w:vAlign w:val="center"/>
          </w:tcPr>
          <w:p w14:paraId="5EF93830" w14:textId="21032B4B" w:rsidR="00A53838" w:rsidRDefault="00A53838" w:rsidP="00A53838">
            <w:pPr>
              <w:spacing w:line="240" w:lineRule="auto"/>
              <w:jc w:val="center"/>
              <w:rPr>
                <w:bCs/>
                <w:szCs w:val="24"/>
              </w:rPr>
            </w:pPr>
            <w:r>
              <w:rPr>
                <w:bCs/>
                <w:szCs w:val="24"/>
              </w:rPr>
              <w:t>2.8 ± 1.4</w:t>
            </w:r>
          </w:p>
        </w:tc>
        <w:tc>
          <w:tcPr>
            <w:tcW w:w="1782" w:type="dxa"/>
            <w:tcBorders>
              <w:top w:val="single" w:sz="4" w:space="0" w:color="auto"/>
              <w:bottom w:val="single" w:sz="4" w:space="0" w:color="auto"/>
            </w:tcBorders>
            <w:vAlign w:val="center"/>
          </w:tcPr>
          <w:p w14:paraId="1C0E0595" w14:textId="6223AB1D" w:rsidR="00A53838" w:rsidRDefault="00A53838" w:rsidP="00A53838">
            <w:pPr>
              <w:spacing w:line="240" w:lineRule="auto"/>
              <w:jc w:val="center"/>
              <w:rPr>
                <w:bCs/>
                <w:szCs w:val="24"/>
              </w:rPr>
            </w:pPr>
            <w:r>
              <w:rPr>
                <w:bCs/>
                <w:szCs w:val="24"/>
              </w:rPr>
              <w:t>0.99 ± 0.01</w:t>
            </w:r>
          </w:p>
        </w:tc>
      </w:tr>
    </w:tbl>
    <w:p w14:paraId="1F837FDE" w14:textId="77777777" w:rsidR="00E50AB2" w:rsidRDefault="00FF198E" w:rsidP="001A4CCE">
      <w:pPr>
        <w:sectPr w:rsidR="00E50AB2" w:rsidSect="00BA1AA7">
          <w:type w:val="nextColumn"/>
          <w:pgSz w:w="15840" w:h="12240" w:orient="landscape"/>
          <w:pgMar w:top="1440" w:right="1440" w:bottom="1440" w:left="1440" w:header="720" w:footer="720" w:gutter="0"/>
          <w:cols w:space="720"/>
          <w:docGrid w:linePitch="360"/>
        </w:sectPr>
      </w:pPr>
      <w:r>
        <w:tab/>
      </w:r>
    </w:p>
    <w:p w14:paraId="3F894044" w14:textId="1982AA8E" w:rsidR="00E50AB2" w:rsidRPr="00FD0D0B" w:rsidRDefault="00E50AB2" w:rsidP="00FD0D0B">
      <w:pPr>
        <w:jc w:val="center"/>
        <w:rPr>
          <w:i/>
        </w:rPr>
      </w:pPr>
      <w:r w:rsidRPr="00FD0D0B">
        <w:rPr>
          <w:i/>
        </w:rPr>
        <w:lastRenderedPageBreak/>
        <w:t xml:space="preserve">Appendix </w:t>
      </w:r>
      <w:r w:rsidR="00DE34E9" w:rsidRPr="00FD0D0B">
        <w:rPr>
          <w:i/>
        </w:rPr>
        <w:t>Q</w:t>
      </w:r>
      <w:r w:rsidRPr="00FD0D0B">
        <w:rPr>
          <w:i/>
        </w:rPr>
        <w:t>. Individual Subject Superimposed GRF Ensemble Curves</w:t>
      </w:r>
    </w:p>
    <w:p w14:paraId="09ADABDB" w14:textId="0737E5FB" w:rsidR="00233B57" w:rsidRDefault="00A141D6" w:rsidP="00233B57">
      <w:pPr>
        <w:keepNext/>
        <w:jc w:val="center"/>
      </w:pPr>
      <w:r>
        <w:rPr>
          <w:noProof/>
        </w:rPr>
        <w:drawing>
          <wp:inline distT="0" distB="0" distL="0" distR="0" wp14:anchorId="067E7227" wp14:editId="219404CB">
            <wp:extent cx="5194576" cy="7132320"/>
            <wp:effectExtent l="0" t="0" r="635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01_GRF.tif"/>
                    <pic:cNvPicPr/>
                  </pic:nvPicPr>
                  <pic:blipFill>
                    <a:blip r:embed="rId69" cstate="print">
                      <a:extLst>
                        <a:ext uri="{28A0092B-C50C-407E-A947-70E740481C1C}">
                          <a14:useLocalDpi xmlns:a14="http://schemas.microsoft.com/office/drawing/2010/main" val="0"/>
                        </a:ext>
                      </a:extLst>
                    </a:blip>
                    <a:stretch>
                      <a:fillRect/>
                    </a:stretch>
                  </pic:blipFill>
                  <pic:spPr>
                    <a:xfrm>
                      <a:off x="0" y="0"/>
                      <a:ext cx="5194576" cy="7132320"/>
                    </a:xfrm>
                    <a:prstGeom prst="rect">
                      <a:avLst/>
                    </a:prstGeom>
                  </pic:spPr>
                </pic:pic>
              </a:graphicData>
            </a:graphic>
          </wp:inline>
        </w:drawing>
      </w:r>
    </w:p>
    <w:p w14:paraId="2313558E" w14:textId="0C94F8E5" w:rsidR="00FD4136" w:rsidRDefault="00233B57" w:rsidP="00FD4136">
      <w:pPr>
        <w:pStyle w:val="Caption"/>
      </w:pPr>
      <w:bookmarkStart w:id="554" w:name="_Toc46488200"/>
      <w:r>
        <w:t xml:space="preserve">Figure </w:t>
      </w:r>
      <w:r w:rsidR="00CE1AA2">
        <w:fldChar w:fldCharType="begin"/>
      </w:r>
      <w:r w:rsidR="00CE1AA2">
        <w:instrText xml:space="preserve"> SEQ Figure \* ARABIC </w:instrText>
      </w:r>
      <w:r w:rsidR="00CE1AA2">
        <w:fldChar w:fldCharType="separate"/>
      </w:r>
      <w:r w:rsidR="006E1F61">
        <w:rPr>
          <w:noProof/>
        </w:rPr>
        <w:t>36</w:t>
      </w:r>
      <w:r w:rsidR="00CE1AA2">
        <w:rPr>
          <w:noProof/>
        </w:rPr>
        <w:fldChar w:fldCharType="end"/>
      </w:r>
      <w:r>
        <w:t>: Subject 01</w:t>
      </w:r>
      <w:r w:rsidRPr="001A73EC">
        <w:t xml:space="preserve"> </w:t>
      </w:r>
      <w:r w:rsidR="00A141D6">
        <w:t xml:space="preserve">three-dimensional superimposed experimental and summed muscle GRFs </w:t>
      </w:r>
      <w:r w:rsidRPr="001A73EC">
        <w:t xml:space="preserve">from 0 to 100% of stance phase. The shaded regions represent the standard deviation of the </w:t>
      </w:r>
      <w:r w:rsidR="00C52DFA">
        <w:t>experimental and summed muscle</w:t>
      </w:r>
      <w:r w:rsidRPr="001A73EC">
        <w:t xml:space="preserve"> </w:t>
      </w:r>
      <w:r w:rsidR="00C52DFA">
        <w:t>GRFs</w:t>
      </w:r>
      <w:r w:rsidRPr="001A73EC">
        <w:t>.</w:t>
      </w:r>
      <w:bookmarkEnd w:id="554"/>
    </w:p>
    <w:p w14:paraId="461E449F" w14:textId="389241EC" w:rsidR="00FD4136" w:rsidRDefault="005D6C66" w:rsidP="00FD4136">
      <w:pPr>
        <w:keepNext/>
      </w:pPr>
      <w:r>
        <w:rPr>
          <w:noProof/>
        </w:rPr>
        <w:lastRenderedPageBreak/>
        <w:drawing>
          <wp:inline distT="0" distB="0" distL="0" distR="0" wp14:anchorId="5DF7C0B7" wp14:editId="7C39A915">
            <wp:extent cx="5194576" cy="7132320"/>
            <wp:effectExtent l="0" t="0" r="6350" b="0"/>
            <wp:docPr id="235" name="Picture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 name="S02_GRF.tif"/>
                    <pic:cNvPicPr/>
                  </pic:nvPicPr>
                  <pic:blipFill>
                    <a:blip r:embed="rId70" cstate="print">
                      <a:extLst>
                        <a:ext uri="{28A0092B-C50C-407E-A947-70E740481C1C}">
                          <a14:useLocalDpi xmlns:a14="http://schemas.microsoft.com/office/drawing/2010/main" val="0"/>
                        </a:ext>
                      </a:extLst>
                    </a:blip>
                    <a:stretch>
                      <a:fillRect/>
                    </a:stretch>
                  </pic:blipFill>
                  <pic:spPr>
                    <a:xfrm>
                      <a:off x="0" y="0"/>
                      <a:ext cx="5194576" cy="7132320"/>
                    </a:xfrm>
                    <a:prstGeom prst="rect">
                      <a:avLst/>
                    </a:prstGeom>
                  </pic:spPr>
                </pic:pic>
              </a:graphicData>
            </a:graphic>
          </wp:inline>
        </w:drawing>
      </w:r>
    </w:p>
    <w:p w14:paraId="3F57D797" w14:textId="7C085860" w:rsidR="00FD4136" w:rsidRDefault="00FD4136" w:rsidP="00FD4136">
      <w:pPr>
        <w:pStyle w:val="Caption"/>
      </w:pPr>
      <w:bookmarkStart w:id="555" w:name="_Toc46488201"/>
      <w:r w:rsidRPr="005D6C66">
        <w:t xml:space="preserve">Figure </w:t>
      </w:r>
      <w:r w:rsidR="00CE1AA2">
        <w:fldChar w:fldCharType="begin"/>
      </w:r>
      <w:r w:rsidR="00CE1AA2">
        <w:instrText xml:space="preserve"> SEQ Figure \* ARABIC </w:instrText>
      </w:r>
      <w:r w:rsidR="00CE1AA2">
        <w:fldChar w:fldCharType="separate"/>
      </w:r>
      <w:r w:rsidR="006E1F61">
        <w:rPr>
          <w:noProof/>
        </w:rPr>
        <w:t>37</w:t>
      </w:r>
      <w:r w:rsidR="00CE1AA2">
        <w:rPr>
          <w:noProof/>
        </w:rPr>
        <w:fldChar w:fldCharType="end"/>
      </w:r>
      <w:r w:rsidRPr="005D6C66">
        <w:t>: Subject 02</w:t>
      </w:r>
      <w:r w:rsidRPr="00C13D86">
        <w:t xml:space="preserve"> three-dimensional superimposed experimental and summed muscle GRFs from 0 to 100% of stance phase. The shaded regions represent the standard deviation of the experimental and summed muscle GRFs.</w:t>
      </w:r>
      <w:bookmarkEnd w:id="555"/>
    </w:p>
    <w:p w14:paraId="296685FD" w14:textId="38952BCB" w:rsidR="00FD4136" w:rsidRDefault="00FD4136" w:rsidP="00FD4136"/>
    <w:p w14:paraId="3D5D8667" w14:textId="77777777" w:rsidR="00FD4136" w:rsidRDefault="00FD4136" w:rsidP="00FD4136">
      <w:pPr>
        <w:keepNext/>
        <w:jc w:val="center"/>
      </w:pPr>
      <w:r>
        <w:rPr>
          <w:noProof/>
        </w:rPr>
        <w:lastRenderedPageBreak/>
        <w:drawing>
          <wp:inline distT="0" distB="0" distL="0" distR="0" wp14:anchorId="2C3B7AB1" wp14:editId="01AEBBA6">
            <wp:extent cx="5194576" cy="7132320"/>
            <wp:effectExtent l="0" t="0" r="6350" b="0"/>
            <wp:docPr id="226" name="Picture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 name="S03_GRF.tif"/>
                    <pic:cNvPicPr/>
                  </pic:nvPicPr>
                  <pic:blipFill>
                    <a:blip r:embed="rId71">
                      <a:extLst>
                        <a:ext uri="{28A0092B-C50C-407E-A947-70E740481C1C}">
                          <a14:useLocalDpi xmlns:a14="http://schemas.microsoft.com/office/drawing/2010/main" val="0"/>
                        </a:ext>
                      </a:extLst>
                    </a:blip>
                    <a:stretch>
                      <a:fillRect/>
                    </a:stretch>
                  </pic:blipFill>
                  <pic:spPr>
                    <a:xfrm>
                      <a:off x="0" y="0"/>
                      <a:ext cx="5194576" cy="7132320"/>
                    </a:xfrm>
                    <a:prstGeom prst="rect">
                      <a:avLst/>
                    </a:prstGeom>
                  </pic:spPr>
                </pic:pic>
              </a:graphicData>
            </a:graphic>
          </wp:inline>
        </w:drawing>
      </w:r>
    </w:p>
    <w:p w14:paraId="52AD5427" w14:textId="39A6CF82" w:rsidR="00FD4136" w:rsidRDefault="00FD4136" w:rsidP="00FD4136">
      <w:pPr>
        <w:pStyle w:val="Caption"/>
      </w:pPr>
      <w:bookmarkStart w:id="556" w:name="_Toc46488202"/>
      <w:r>
        <w:t xml:space="preserve">Figure </w:t>
      </w:r>
      <w:r w:rsidR="00CE1AA2">
        <w:fldChar w:fldCharType="begin"/>
      </w:r>
      <w:r w:rsidR="00CE1AA2">
        <w:instrText xml:space="preserve"> SEQ Figure \* ARABIC </w:instrText>
      </w:r>
      <w:r w:rsidR="00CE1AA2">
        <w:fldChar w:fldCharType="separate"/>
      </w:r>
      <w:r w:rsidR="006E1F61">
        <w:rPr>
          <w:noProof/>
        </w:rPr>
        <w:t>38</w:t>
      </w:r>
      <w:r w:rsidR="00CE1AA2">
        <w:rPr>
          <w:noProof/>
        </w:rPr>
        <w:fldChar w:fldCharType="end"/>
      </w:r>
      <w:r>
        <w:t xml:space="preserve">: </w:t>
      </w:r>
      <w:r w:rsidRPr="0022724B">
        <w:t>Subject 0</w:t>
      </w:r>
      <w:r>
        <w:t>3</w:t>
      </w:r>
      <w:r w:rsidRPr="0022724B">
        <w:t xml:space="preserve"> three-dimensional superimposed experimental and summed muscle GRFs from 0 to 100% of stance phase. The shaded regions represent the standard deviation of the experimental and summed muscle GRFs.</w:t>
      </w:r>
      <w:bookmarkEnd w:id="556"/>
    </w:p>
    <w:p w14:paraId="31F3626C" w14:textId="25E6D5A2" w:rsidR="00FD4136" w:rsidRDefault="00FD4136" w:rsidP="00FD4136"/>
    <w:p w14:paraId="314EADE9" w14:textId="77777777" w:rsidR="00194FC4" w:rsidRDefault="00FD4136" w:rsidP="00194FC4">
      <w:pPr>
        <w:keepNext/>
      </w:pPr>
      <w:r>
        <w:rPr>
          <w:noProof/>
        </w:rPr>
        <w:lastRenderedPageBreak/>
        <w:drawing>
          <wp:inline distT="0" distB="0" distL="0" distR="0" wp14:anchorId="5CF4F98D" wp14:editId="6FAAB7BE">
            <wp:extent cx="5194576" cy="7132320"/>
            <wp:effectExtent l="0" t="0" r="6350" b="0"/>
            <wp:docPr id="227" name="Picture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 name="S05_GRF.tif"/>
                    <pic:cNvPicPr/>
                  </pic:nvPicPr>
                  <pic:blipFill>
                    <a:blip r:embed="rId72" cstate="print">
                      <a:extLst>
                        <a:ext uri="{28A0092B-C50C-407E-A947-70E740481C1C}">
                          <a14:useLocalDpi xmlns:a14="http://schemas.microsoft.com/office/drawing/2010/main" val="0"/>
                        </a:ext>
                      </a:extLst>
                    </a:blip>
                    <a:stretch>
                      <a:fillRect/>
                    </a:stretch>
                  </pic:blipFill>
                  <pic:spPr>
                    <a:xfrm>
                      <a:off x="0" y="0"/>
                      <a:ext cx="5194576" cy="7132320"/>
                    </a:xfrm>
                    <a:prstGeom prst="rect">
                      <a:avLst/>
                    </a:prstGeom>
                  </pic:spPr>
                </pic:pic>
              </a:graphicData>
            </a:graphic>
          </wp:inline>
        </w:drawing>
      </w:r>
    </w:p>
    <w:p w14:paraId="7CBFB6A4" w14:textId="188A9C82" w:rsidR="00FD4136" w:rsidRDefault="00194FC4" w:rsidP="00194FC4">
      <w:pPr>
        <w:pStyle w:val="Caption"/>
      </w:pPr>
      <w:bookmarkStart w:id="557" w:name="_Toc46488203"/>
      <w:r>
        <w:t xml:space="preserve">Figure </w:t>
      </w:r>
      <w:r w:rsidR="00CE1AA2">
        <w:fldChar w:fldCharType="begin"/>
      </w:r>
      <w:r w:rsidR="00CE1AA2">
        <w:instrText xml:space="preserve"> SEQ Figure \* ARABIC </w:instrText>
      </w:r>
      <w:r w:rsidR="00CE1AA2">
        <w:fldChar w:fldCharType="separate"/>
      </w:r>
      <w:r w:rsidR="006E1F61">
        <w:rPr>
          <w:noProof/>
        </w:rPr>
        <w:t>39</w:t>
      </w:r>
      <w:r w:rsidR="00CE1AA2">
        <w:rPr>
          <w:noProof/>
        </w:rPr>
        <w:fldChar w:fldCharType="end"/>
      </w:r>
      <w:r>
        <w:t xml:space="preserve">: </w:t>
      </w:r>
      <w:r w:rsidRPr="00E733DB">
        <w:t>Subject 0</w:t>
      </w:r>
      <w:r>
        <w:t>5</w:t>
      </w:r>
      <w:r w:rsidRPr="00E733DB">
        <w:t xml:space="preserve"> three-dimensional superimposed experimental and summed muscle GRFs from 0 to 100% of stance phase. The shaded regions represent the standard deviation of the experimental and summed muscle GRFs.</w:t>
      </w:r>
      <w:bookmarkEnd w:id="557"/>
    </w:p>
    <w:p w14:paraId="1CF6BD03" w14:textId="57E2A28F" w:rsidR="00194FC4" w:rsidRDefault="00194FC4" w:rsidP="00194FC4"/>
    <w:p w14:paraId="4F49CA21" w14:textId="2B88D7BB" w:rsidR="00194FC4" w:rsidRDefault="005D6C66" w:rsidP="00194FC4">
      <w:pPr>
        <w:keepNext/>
      </w:pPr>
      <w:r>
        <w:rPr>
          <w:noProof/>
        </w:rPr>
        <w:lastRenderedPageBreak/>
        <w:drawing>
          <wp:inline distT="0" distB="0" distL="0" distR="0" wp14:anchorId="3BC8F800" wp14:editId="7567A1AA">
            <wp:extent cx="5194576" cy="7132320"/>
            <wp:effectExtent l="0" t="0" r="6350" b="0"/>
            <wp:docPr id="236" name="Picture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 name="S06_GRF.tif"/>
                    <pic:cNvPicPr/>
                  </pic:nvPicPr>
                  <pic:blipFill>
                    <a:blip r:embed="rId73" cstate="print">
                      <a:extLst>
                        <a:ext uri="{28A0092B-C50C-407E-A947-70E740481C1C}">
                          <a14:useLocalDpi xmlns:a14="http://schemas.microsoft.com/office/drawing/2010/main" val="0"/>
                        </a:ext>
                      </a:extLst>
                    </a:blip>
                    <a:stretch>
                      <a:fillRect/>
                    </a:stretch>
                  </pic:blipFill>
                  <pic:spPr>
                    <a:xfrm>
                      <a:off x="0" y="0"/>
                      <a:ext cx="5194576" cy="7132320"/>
                    </a:xfrm>
                    <a:prstGeom prst="rect">
                      <a:avLst/>
                    </a:prstGeom>
                  </pic:spPr>
                </pic:pic>
              </a:graphicData>
            </a:graphic>
          </wp:inline>
        </w:drawing>
      </w:r>
    </w:p>
    <w:p w14:paraId="00229053" w14:textId="5469E2B8" w:rsidR="00194FC4" w:rsidRDefault="00194FC4" w:rsidP="00194FC4">
      <w:pPr>
        <w:pStyle w:val="Caption"/>
      </w:pPr>
      <w:bookmarkStart w:id="558" w:name="_Toc46488204"/>
      <w:r w:rsidRPr="005D6C66">
        <w:t xml:space="preserve">Figure </w:t>
      </w:r>
      <w:r w:rsidR="00CE1AA2">
        <w:fldChar w:fldCharType="begin"/>
      </w:r>
      <w:r w:rsidR="00CE1AA2">
        <w:instrText xml:space="preserve"> SEQ Figure \* ARABIC </w:instrText>
      </w:r>
      <w:r w:rsidR="00CE1AA2">
        <w:fldChar w:fldCharType="separate"/>
      </w:r>
      <w:r w:rsidR="006E1F61">
        <w:rPr>
          <w:noProof/>
        </w:rPr>
        <w:t>40</w:t>
      </w:r>
      <w:r w:rsidR="00CE1AA2">
        <w:rPr>
          <w:noProof/>
        </w:rPr>
        <w:fldChar w:fldCharType="end"/>
      </w:r>
      <w:r w:rsidRPr="005D6C66">
        <w:t>: Subject 06</w:t>
      </w:r>
      <w:r w:rsidRPr="00BF20FF">
        <w:t xml:space="preserve"> three-dimensional superimposed experimental and summed muscle GRFs from 0 to 100% of stance phase. The shaded regions represent the standard deviation of the experimental and summed muscle GRFs.</w:t>
      </w:r>
      <w:bookmarkEnd w:id="558"/>
    </w:p>
    <w:p w14:paraId="7CDD42F8" w14:textId="0A7C28FA" w:rsidR="00194FC4" w:rsidRDefault="00194FC4" w:rsidP="00194FC4"/>
    <w:p w14:paraId="37D5B164" w14:textId="77777777" w:rsidR="00194FC4" w:rsidRDefault="00194FC4" w:rsidP="00194FC4">
      <w:pPr>
        <w:keepNext/>
      </w:pPr>
      <w:r>
        <w:rPr>
          <w:noProof/>
        </w:rPr>
        <w:lastRenderedPageBreak/>
        <w:drawing>
          <wp:inline distT="0" distB="0" distL="0" distR="0" wp14:anchorId="678CE667" wp14:editId="39E976BB">
            <wp:extent cx="5194576" cy="7132320"/>
            <wp:effectExtent l="0" t="0" r="6350" b="0"/>
            <wp:docPr id="229" name="Picture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 name="S07_GRF.tif"/>
                    <pic:cNvPicPr/>
                  </pic:nvPicPr>
                  <pic:blipFill>
                    <a:blip r:embed="rId74" cstate="print">
                      <a:extLst>
                        <a:ext uri="{28A0092B-C50C-407E-A947-70E740481C1C}">
                          <a14:useLocalDpi xmlns:a14="http://schemas.microsoft.com/office/drawing/2010/main" val="0"/>
                        </a:ext>
                      </a:extLst>
                    </a:blip>
                    <a:stretch>
                      <a:fillRect/>
                    </a:stretch>
                  </pic:blipFill>
                  <pic:spPr>
                    <a:xfrm>
                      <a:off x="0" y="0"/>
                      <a:ext cx="5194576" cy="7132320"/>
                    </a:xfrm>
                    <a:prstGeom prst="rect">
                      <a:avLst/>
                    </a:prstGeom>
                  </pic:spPr>
                </pic:pic>
              </a:graphicData>
            </a:graphic>
          </wp:inline>
        </w:drawing>
      </w:r>
    </w:p>
    <w:p w14:paraId="33740601" w14:textId="7D739480" w:rsidR="00194FC4" w:rsidRDefault="00194FC4" w:rsidP="00194FC4">
      <w:pPr>
        <w:pStyle w:val="Caption"/>
      </w:pPr>
      <w:bookmarkStart w:id="559" w:name="_Toc46488205"/>
      <w:r>
        <w:t xml:space="preserve">Figure </w:t>
      </w:r>
      <w:r w:rsidR="00CE1AA2">
        <w:fldChar w:fldCharType="begin"/>
      </w:r>
      <w:r w:rsidR="00CE1AA2">
        <w:instrText xml:space="preserve"> SEQ Figure \* ARABIC </w:instrText>
      </w:r>
      <w:r w:rsidR="00CE1AA2">
        <w:fldChar w:fldCharType="separate"/>
      </w:r>
      <w:r w:rsidR="006E1F61">
        <w:rPr>
          <w:noProof/>
        </w:rPr>
        <w:t>41</w:t>
      </w:r>
      <w:r w:rsidR="00CE1AA2">
        <w:rPr>
          <w:noProof/>
        </w:rPr>
        <w:fldChar w:fldCharType="end"/>
      </w:r>
      <w:r>
        <w:t xml:space="preserve">: </w:t>
      </w:r>
      <w:r w:rsidRPr="00DC26D4">
        <w:t>Subject 0</w:t>
      </w:r>
      <w:r>
        <w:t>7</w:t>
      </w:r>
      <w:r w:rsidRPr="00DC26D4">
        <w:t xml:space="preserve"> three-dimensional superimposed experimental and summed muscle GRFs from 0 to 100% of stance phase. The shaded regions represent the standard deviation of the experimental and summed muscle GRFs.</w:t>
      </w:r>
      <w:bookmarkEnd w:id="559"/>
    </w:p>
    <w:p w14:paraId="19A3DB58" w14:textId="101E85B5" w:rsidR="00194FC4" w:rsidRDefault="00194FC4" w:rsidP="00194FC4"/>
    <w:p w14:paraId="35C309CA" w14:textId="77777777" w:rsidR="00194FC4" w:rsidRDefault="00194FC4" w:rsidP="00194FC4">
      <w:pPr>
        <w:keepNext/>
      </w:pPr>
      <w:r>
        <w:rPr>
          <w:noProof/>
        </w:rPr>
        <w:lastRenderedPageBreak/>
        <w:drawing>
          <wp:inline distT="0" distB="0" distL="0" distR="0" wp14:anchorId="60026811" wp14:editId="2E5CDD84">
            <wp:extent cx="5194576" cy="7132320"/>
            <wp:effectExtent l="0" t="0" r="6350" b="0"/>
            <wp:docPr id="230" name="Picture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 name="S08_GRF.tif"/>
                    <pic:cNvPicPr/>
                  </pic:nvPicPr>
                  <pic:blipFill>
                    <a:blip r:embed="rId75" cstate="print">
                      <a:extLst>
                        <a:ext uri="{28A0092B-C50C-407E-A947-70E740481C1C}">
                          <a14:useLocalDpi xmlns:a14="http://schemas.microsoft.com/office/drawing/2010/main" val="0"/>
                        </a:ext>
                      </a:extLst>
                    </a:blip>
                    <a:stretch>
                      <a:fillRect/>
                    </a:stretch>
                  </pic:blipFill>
                  <pic:spPr>
                    <a:xfrm>
                      <a:off x="0" y="0"/>
                      <a:ext cx="5194576" cy="7132320"/>
                    </a:xfrm>
                    <a:prstGeom prst="rect">
                      <a:avLst/>
                    </a:prstGeom>
                  </pic:spPr>
                </pic:pic>
              </a:graphicData>
            </a:graphic>
          </wp:inline>
        </w:drawing>
      </w:r>
    </w:p>
    <w:p w14:paraId="2CC168FC" w14:textId="35F5EAA3" w:rsidR="00194FC4" w:rsidRDefault="00194FC4" w:rsidP="00194FC4">
      <w:pPr>
        <w:pStyle w:val="Caption"/>
      </w:pPr>
      <w:bookmarkStart w:id="560" w:name="_Toc46488206"/>
      <w:r>
        <w:t xml:space="preserve">Figure </w:t>
      </w:r>
      <w:r w:rsidR="00CE1AA2">
        <w:fldChar w:fldCharType="begin"/>
      </w:r>
      <w:r w:rsidR="00CE1AA2">
        <w:instrText xml:space="preserve"> SEQ Figure \* ARABIC </w:instrText>
      </w:r>
      <w:r w:rsidR="00CE1AA2">
        <w:fldChar w:fldCharType="separate"/>
      </w:r>
      <w:r w:rsidR="006E1F61">
        <w:rPr>
          <w:noProof/>
        </w:rPr>
        <w:t>42</w:t>
      </w:r>
      <w:r w:rsidR="00CE1AA2">
        <w:rPr>
          <w:noProof/>
        </w:rPr>
        <w:fldChar w:fldCharType="end"/>
      </w:r>
      <w:r>
        <w:t xml:space="preserve">: </w:t>
      </w:r>
      <w:r w:rsidRPr="00111F7B">
        <w:t>Subject 0</w:t>
      </w:r>
      <w:r>
        <w:t>8</w:t>
      </w:r>
      <w:r w:rsidRPr="00111F7B">
        <w:t xml:space="preserve"> three-dimensional superimposed experimental and summed muscle GRFs from 0 to 100% of stance phase. The shaded regions represent the standard deviation of the experimental and summed muscle GRFs.</w:t>
      </w:r>
      <w:bookmarkEnd w:id="560"/>
    </w:p>
    <w:p w14:paraId="7B59E5A6" w14:textId="25DD50AC" w:rsidR="00194FC4" w:rsidRDefault="00194FC4" w:rsidP="00194FC4"/>
    <w:p w14:paraId="585CC67F" w14:textId="77777777" w:rsidR="00B41572" w:rsidRDefault="00B41572" w:rsidP="00B41572">
      <w:pPr>
        <w:keepNext/>
      </w:pPr>
      <w:r>
        <w:rPr>
          <w:noProof/>
        </w:rPr>
        <w:lastRenderedPageBreak/>
        <w:drawing>
          <wp:inline distT="0" distB="0" distL="0" distR="0" wp14:anchorId="5C4A6399" wp14:editId="3A8C9611">
            <wp:extent cx="5194576" cy="7132320"/>
            <wp:effectExtent l="0" t="0" r="6350" b="0"/>
            <wp:docPr id="231" name="Picture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 name="S09_GRF.tif"/>
                    <pic:cNvPicPr/>
                  </pic:nvPicPr>
                  <pic:blipFill>
                    <a:blip r:embed="rId76" cstate="print">
                      <a:extLst>
                        <a:ext uri="{28A0092B-C50C-407E-A947-70E740481C1C}">
                          <a14:useLocalDpi xmlns:a14="http://schemas.microsoft.com/office/drawing/2010/main" val="0"/>
                        </a:ext>
                      </a:extLst>
                    </a:blip>
                    <a:stretch>
                      <a:fillRect/>
                    </a:stretch>
                  </pic:blipFill>
                  <pic:spPr>
                    <a:xfrm>
                      <a:off x="0" y="0"/>
                      <a:ext cx="5194576" cy="7132320"/>
                    </a:xfrm>
                    <a:prstGeom prst="rect">
                      <a:avLst/>
                    </a:prstGeom>
                  </pic:spPr>
                </pic:pic>
              </a:graphicData>
            </a:graphic>
          </wp:inline>
        </w:drawing>
      </w:r>
    </w:p>
    <w:p w14:paraId="08C662FF" w14:textId="069C99B6" w:rsidR="00194FC4" w:rsidRDefault="00B41572" w:rsidP="00B41572">
      <w:pPr>
        <w:pStyle w:val="Caption"/>
      </w:pPr>
      <w:bookmarkStart w:id="561" w:name="_Toc46488207"/>
      <w:r>
        <w:t xml:space="preserve">Figure </w:t>
      </w:r>
      <w:r w:rsidR="00CE1AA2">
        <w:fldChar w:fldCharType="begin"/>
      </w:r>
      <w:r w:rsidR="00CE1AA2">
        <w:instrText xml:space="preserve"> SEQ Figure \* ARABIC </w:instrText>
      </w:r>
      <w:r w:rsidR="00CE1AA2">
        <w:fldChar w:fldCharType="separate"/>
      </w:r>
      <w:r w:rsidR="006E1F61">
        <w:rPr>
          <w:noProof/>
        </w:rPr>
        <w:t>43</w:t>
      </w:r>
      <w:r w:rsidR="00CE1AA2">
        <w:rPr>
          <w:noProof/>
        </w:rPr>
        <w:fldChar w:fldCharType="end"/>
      </w:r>
      <w:r>
        <w:t xml:space="preserve">: </w:t>
      </w:r>
      <w:r w:rsidRPr="00661300">
        <w:t>Subject 0</w:t>
      </w:r>
      <w:r>
        <w:t>9</w:t>
      </w:r>
      <w:r w:rsidRPr="00661300">
        <w:t xml:space="preserve"> three-dimensional superimposed experimental and summed muscle GRFs from 0 to 100% of stance phase. The shaded regions represent the standard deviation of the experimental and summed muscle GRFs.</w:t>
      </w:r>
      <w:bookmarkEnd w:id="561"/>
    </w:p>
    <w:p w14:paraId="30C9B124" w14:textId="0AED31DA" w:rsidR="00B41572" w:rsidRDefault="00B41572" w:rsidP="00B41572"/>
    <w:p w14:paraId="34347DC8" w14:textId="77777777" w:rsidR="001D6B0A" w:rsidRDefault="001D6B0A" w:rsidP="001D6B0A">
      <w:pPr>
        <w:keepNext/>
      </w:pPr>
      <w:r>
        <w:rPr>
          <w:noProof/>
        </w:rPr>
        <w:lastRenderedPageBreak/>
        <w:drawing>
          <wp:inline distT="0" distB="0" distL="0" distR="0" wp14:anchorId="0AEA2062" wp14:editId="1FCAD8AB">
            <wp:extent cx="5194576" cy="7132320"/>
            <wp:effectExtent l="0" t="0" r="6350" b="0"/>
            <wp:docPr id="232" name="Picture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 name="S10_GRF.tif"/>
                    <pic:cNvPicPr/>
                  </pic:nvPicPr>
                  <pic:blipFill>
                    <a:blip r:embed="rId77" cstate="print">
                      <a:extLst>
                        <a:ext uri="{28A0092B-C50C-407E-A947-70E740481C1C}">
                          <a14:useLocalDpi xmlns:a14="http://schemas.microsoft.com/office/drawing/2010/main" val="0"/>
                        </a:ext>
                      </a:extLst>
                    </a:blip>
                    <a:stretch>
                      <a:fillRect/>
                    </a:stretch>
                  </pic:blipFill>
                  <pic:spPr>
                    <a:xfrm>
                      <a:off x="0" y="0"/>
                      <a:ext cx="5194576" cy="7132320"/>
                    </a:xfrm>
                    <a:prstGeom prst="rect">
                      <a:avLst/>
                    </a:prstGeom>
                  </pic:spPr>
                </pic:pic>
              </a:graphicData>
            </a:graphic>
          </wp:inline>
        </w:drawing>
      </w:r>
    </w:p>
    <w:p w14:paraId="6FD9879F" w14:textId="6B9DBC6B" w:rsidR="00B41572" w:rsidRDefault="001D6B0A" w:rsidP="001D6B0A">
      <w:pPr>
        <w:pStyle w:val="Caption"/>
      </w:pPr>
      <w:bookmarkStart w:id="562" w:name="_Toc46488208"/>
      <w:r>
        <w:t xml:space="preserve">Figure </w:t>
      </w:r>
      <w:r w:rsidR="00CE1AA2">
        <w:fldChar w:fldCharType="begin"/>
      </w:r>
      <w:r w:rsidR="00CE1AA2">
        <w:instrText xml:space="preserve"> SEQ Figure \* ARABIC </w:instrText>
      </w:r>
      <w:r w:rsidR="00CE1AA2">
        <w:fldChar w:fldCharType="separate"/>
      </w:r>
      <w:r w:rsidR="006E1F61">
        <w:rPr>
          <w:noProof/>
        </w:rPr>
        <w:t>44</w:t>
      </w:r>
      <w:r w:rsidR="00CE1AA2">
        <w:rPr>
          <w:noProof/>
        </w:rPr>
        <w:fldChar w:fldCharType="end"/>
      </w:r>
      <w:r>
        <w:t xml:space="preserve">: </w:t>
      </w:r>
      <w:r w:rsidRPr="00065C37">
        <w:t xml:space="preserve">Subject </w:t>
      </w:r>
      <w:r>
        <w:t>10</w:t>
      </w:r>
      <w:r w:rsidRPr="00065C37">
        <w:t xml:space="preserve"> three-dimensional superimposed experimental and summed muscle GRFs from 0 to 100% of stance phase. The shaded regions represent the standard deviation of the experimental and summed muscle GRFs.</w:t>
      </w:r>
      <w:bookmarkEnd w:id="562"/>
    </w:p>
    <w:p w14:paraId="6C19265E" w14:textId="4CD82707" w:rsidR="001D6B0A" w:rsidRDefault="001D6B0A" w:rsidP="001D6B0A"/>
    <w:p w14:paraId="58C028B2" w14:textId="77777777" w:rsidR="001D6B0A" w:rsidRDefault="001D6B0A" w:rsidP="001D6B0A">
      <w:pPr>
        <w:keepNext/>
      </w:pPr>
      <w:r>
        <w:rPr>
          <w:noProof/>
        </w:rPr>
        <w:lastRenderedPageBreak/>
        <w:drawing>
          <wp:inline distT="0" distB="0" distL="0" distR="0" wp14:anchorId="5FEF3743" wp14:editId="0559667A">
            <wp:extent cx="5194576" cy="7132320"/>
            <wp:effectExtent l="0" t="0" r="6350" b="0"/>
            <wp:docPr id="233" name="Picture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 name="S12_GRF.tif"/>
                    <pic:cNvPicPr/>
                  </pic:nvPicPr>
                  <pic:blipFill>
                    <a:blip r:embed="rId78" cstate="print">
                      <a:extLst>
                        <a:ext uri="{28A0092B-C50C-407E-A947-70E740481C1C}">
                          <a14:useLocalDpi xmlns:a14="http://schemas.microsoft.com/office/drawing/2010/main" val="0"/>
                        </a:ext>
                      </a:extLst>
                    </a:blip>
                    <a:stretch>
                      <a:fillRect/>
                    </a:stretch>
                  </pic:blipFill>
                  <pic:spPr>
                    <a:xfrm>
                      <a:off x="0" y="0"/>
                      <a:ext cx="5194576" cy="7132320"/>
                    </a:xfrm>
                    <a:prstGeom prst="rect">
                      <a:avLst/>
                    </a:prstGeom>
                  </pic:spPr>
                </pic:pic>
              </a:graphicData>
            </a:graphic>
          </wp:inline>
        </w:drawing>
      </w:r>
    </w:p>
    <w:p w14:paraId="6976ABD7" w14:textId="68F872FD" w:rsidR="001D6B0A" w:rsidRDefault="001D6B0A" w:rsidP="001D6B0A">
      <w:pPr>
        <w:pStyle w:val="Caption"/>
      </w:pPr>
      <w:bookmarkStart w:id="563" w:name="_Toc46488209"/>
      <w:r>
        <w:t xml:space="preserve">Figure </w:t>
      </w:r>
      <w:r w:rsidR="00CE1AA2">
        <w:fldChar w:fldCharType="begin"/>
      </w:r>
      <w:r w:rsidR="00CE1AA2">
        <w:instrText xml:space="preserve"> SEQ Figure \* ARABIC </w:instrText>
      </w:r>
      <w:r w:rsidR="00CE1AA2">
        <w:fldChar w:fldCharType="separate"/>
      </w:r>
      <w:r w:rsidR="006E1F61">
        <w:rPr>
          <w:noProof/>
        </w:rPr>
        <w:t>45</w:t>
      </w:r>
      <w:r w:rsidR="00CE1AA2">
        <w:rPr>
          <w:noProof/>
        </w:rPr>
        <w:fldChar w:fldCharType="end"/>
      </w:r>
      <w:r>
        <w:t xml:space="preserve">: </w:t>
      </w:r>
      <w:r w:rsidRPr="00330D29">
        <w:t>Subject 1</w:t>
      </w:r>
      <w:r>
        <w:t>2</w:t>
      </w:r>
      <w:r w:rsidRPr="00330D29">
        <w:t xml:space="preserve"> three-dimensional superimposed experimental and summed muscle GRFs from 0 to 100% of stance phase. The shaded regions represent the standard deviation of the experimental and summed muscle GRFs.</w:t>
      </w:r>
      <w:bookmarkEnd w:id="563"/>
    </w:p>
    <w:p w14:paraId="5C1181BD" w14:textId="6AA575D5" w:rsidR="001D6B0A" w:rsidRDefault="001D6B0A" w:rsidP="001D6B0A"/>
    <w:p w14:paraId="50487B49" w14:textId="77777777" w:rsidR="001D6B0A" w:rsidRDefault="001D6B0A" w:rsidP="001D6B0A">
      <w:pPr>
        <w:keepNext/>
      </w:pPr>
      <w:r>
        <w:rPr>
          <w:noProof/>
        </w:rPr>
        <w:lastRenderedPageBreak/>
        <w:drawing>
          <wp:inline distT="0" distB="0" distL="0" distR="0" wp14:anchorId="463DDBDE" wp14:editId="4EFBD3A1">
            <wp:extent cx="5194576" cy="7132320"/>
            <wp:effectExtent l="0" t="0" r="6350" b="0"/>
            <wp:docPr id="234" name="Picture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 name="S15_GRF.tif"/>
                    <pic:cNvPicPr/>
                  </pic:nvPicPr>
                  <pic:blipFill>
                    <a:blip r:embed="rId79" cstate="print">
                      <a:extLst>
                        <a:ext uri="{28A0092B-C50C-407E-A947-70E740481C1C}">
                          <a14:useLocalDpi xmlns:a14="http://schemas.microsoft.com/office/drawing/2010/main" val="0"/>
                        </a:ext>
                      </a:extLst>
                    </a:blip>
                    <a:stretch>
                      <a:fillRect/>
                    </a:stretch>
                  </pic:blipFill>
                  <pic:spPr>
                    <a:xfrm>
                      <a:off x="0" y="0"/>
                      <a:ext cx="5194576" cy="7132320"/>
                    </a:xfrm>
                    <a:prstGeom prst="rect">
                      <a:avLst/>
                    </a:prstGeom>
                  </pic:spPr>
                </pic:pic>
              </a:graphicData>
            </a:graphic>
          </wp:inline>
        </w:drawing>
      </w:r>
    </w:p>
    <w:p w14:paraId="1B260D26" w14:textId="7D8692A7" w:rsidR="00E63A11" w:rsidRDefault="001D6B0A" w:rsidP="001D6B0A">
      <w:pPr>
        <w:pStyle w:val="Caption"/>
        <w:sectPr w:rsidR="00E63A11" w:rsidSect="00BA1AA7">
          <w:type w:val="nextColumn"/>
          <w:pgSz w:w="12240" w:h="15840"/>
          <w:pgMar w:top="1440" w:right="1440" w:bottom="1440" w:left="1440" w:header="720" w:footer="720" w:gutter="0"/>
          <w:cols w:space="720"/>
          <w:docGrid w:linePitch="360"/>
        </w:sectPr>
      </w:pPr>
      <w:bookmarkStart w:id="564" w:name="_Toc46488210"/>
      <w:r>
        <w:t xml:space="preserve">Figure </w:t>
      </w:r>
      <w:r w:rsidR="00CE1AA2">
        <w:fldChar w:fldCharType="begin"/>
      </w:r>
      <w:r w:rsidR="00CE1AA2">
        <w:instrText xml:space="preserve"> SEQ Figure \* ARABIC </w:instrText>
      </w:r>
      <w:r w:rsidR="00CE1AA2">
        <w:fldChar w:fldCharType="separate"/>
      </w:r>
      <w:r w:rsidR="006E1F61">
        <w:rPr>
          <w:noProof/>
        </w:rPr>
        <w:t>46</w:t>
      </w:r>
      <w:r w:rsidR="00CE1AA2">
        <w:rPr>
          <w:noProof/>
        </w:rPr>
        <w:fldChar w:fldCharType="end"/>
      </w:r>
      <w:r>
        <w:t xml:space="preserve">: </w:t>
      </w:r>
      <w:r w:rsidRPr="00133170">
        <w:t>Subject 1</w:t>
      </w:r>
      <w:r>
        <w:t>5</w:t>
      </w:r>
      <w:r w:rsidRPr="00133170">
        <w:t xml:space="preserve"> three-dimensional superimposed experimental and summed muscle GRFs from 0 to 100% of stance phase. The shaded regions represent the standard deviation of the experimental and summed muscle GRFs.</w:t>
      </w:r>
      <w:bookmarkEnd w:id="564"/>
    </w:p>
    <w:p w14:paraId="47232975" w14:textId="0A1CD081" w:rsidR="00E63A11" w:rsidRPr="00FD0D0B" w:rsidRDefault="00E63A11" w:rsidP="00FD0D0B">
      <w:pPr>
        <w:jc w:val="center"/>
        <w:rPr>
          <w:i/>
        </w:rPr>
      </w:pPr>
      <w:r w:rsidRPr="00FD0D0B">
        <w:rPr>
          <w:i/>
        </w:rPr>
        <w:lastRenderedPageBreak/>
        <w:t xml:space="preserve">Appendix </w:t>
      </w:r>
      <w:r w:rsidR="00DE34E9" w:rsidRPr="00FD0D0B">
        <w:rPr>
          <w:i/>
        </w:rPr>
        <w:t>R</w:t>
      </w:r>
      <w:r w:rsidRPr="00FD0D0B">
        <w:rPr>
          <w:i/>
        </w:rPr>
        <w:t>. Individual Subject Muscle Contributions to the Anteroposterior Joint Reaction Force</w:t>
      </w:r>
    </w:p>
    <w:p w14:paraId="512271E2" w14:textId="77777777" w:rsidR="004C6E58" w:rsidRPr="004C6E58" w:rsidRDefault="004C6E58" w:rsidP="004C6E58"/>
    <w:p w14:paraId="2E133CBF" w14:textId="308D2B2E" w:rsidR="00E63A11" w:rsidRDefault="004C6E58" w:rsidP="00E63A11">
      <w:pPr>
        <w:keepNext/>
        <w:jc w:val="center"/>
      </w:pPr>
      <w:r>
        <w:rPr>
          <w:noProof/>
        </w:rPr>
        <w:drawing>
          <wp:inline distT="0" distB="0" distL="0" distR="0" wp14:anchorId="32BE55E9" wp14:editId="4A8CC580">
            <wp:extent cx="8229600" cy="3992880"/>
            <wp:effectExtent l="0" t="0" r="0" b="762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S01_AP_JRF.tif"/>
                    <pic:cNvPicPr/>
                  </pic:nvPicPr>
                  <pic:blipFill rotWithShape="1">
                    <a:blip r:embed="rId80" cstate="print">
                      <a:extLst>
                        <a:ext uri="{28A0092B-C50C-407E-A947-70E740481C1C}">
                          <a14:useLocalDpi xmlns:a14="http://schemas.microsoft.com/office/drawing/2010/main" val="0"/>
                        </a:ext>
                      </a:extLst>
                    </a:blip>
                    <a:srcRect t="13174" b="3651"/>
                    <a:stretch/>
                  </pic:blipFill>
                  <pic:spPr bwMode="auto">
                    <a:xfrm>
                      <a:off x="0" y="0"/>
                      <a:ext cx="8229600" cy="3992880"/>
                    </a:xfrm>
                    <a:prstGeom prst="rect">
                      <a:avLst/>
                    </a:prstGeom>
                    <a:ln>
                      <a:noFill/>
                    </a:ln>
                    <a:extLst>
                      <a:ext uri="{53640926-AAD7-44D8-BBD7-CCE9431645EC}">
                        <a14:shadowObscured xmlns:a14="http://schemas.microsoft.com/office/drawing/2010/main"/>
                      </a:ext>
                    </a:extLst>
                  </pic:spPr>
                </pic:pic>
              </a:graphicData>
            </a:graphic>
          </wp:inline>
        </w:drawing>
      </w:r>
    </w:p>
    <w:p w14:paraId="369135E0" w14:textId="788ACA40" w:rsidR="00E63A11" w:rsidRPr="00E63A11" w:rsidRDefault="00E63A11" w:rsidP="00E63A11">
      <w:pPr>
        <w:pStyle w:val="Caption"/>
      </w:pPr>
      <w:bookmarkStart w:id="565" w:name="_Toc46488211"/>
      <w:r>
        <w:t xml:space="preserve">Figure </w:t>
      </w:r>
      <w:r w:rsidR="00CE1AA2">
        <w:fldChar w:fldCharType="begin"/>
      </w:r>
      <w:r w:rsidR="00CE1AA2">
        <w:instrText xml:space="preserve"> SEQ Figure \* ARABIC </w:instrText>
      </w:r>
      <w:r w:rsidR="00CE1AA2">
        <w:fldChar w:fldCharType="separate"/>
      </w:r>
      <w:r w:rsidR="006E1F61">
        <w:rPr>
          <w:noProof/>
        </w:rPr>
        <w:t>47</w:t>
      </w:r>
      <w:r w:rsidR="00CE1AA2">
        <w:rPr>
          <w:noProof/>
        </w:rPr>
        <w:fldChar w:fldCharType="end"/>
      </w:r>
      <w:r>
        <w:t xml:space="preserve">: </w:t>
      </w:r>
      <w:r w:rsidRPr="00824A46">
        <w:t xml:space="preserve">Subject </w:t>
      </w:r>
      <w:r>
        <w:t>01 individual muscle contributions to the anteroposterior joint reaction force. Colored lines represent muscles that meaningfully contributed to the anteroposterior joint reaction force. Grey lines represent muscles that did not meaningfully contribute to the anteroposterior joint reaction force.</w:t>
      </w:r>
      <w:bookmarkEnd w:id="565"/>
      <w:r>
        <w:t xml:space="preserve"> </w:t>
      </w:r>
    </w:p>
    <w:p w14:paraId="0958357F" w14:textId="0403B30F" w:rsidR="00E63A11" w:rsidRDefault="005B39A3" w:rsidP="00E63A11">
      <w:pPr>
        <w:keepNext/>
        <w:jc w:val="center"/>
      </w:pPr>
      <w:r>
        <w:rPr>
          <w:noProof/>
        </w:rPr>
        <w:lastRenderedPageBreak/>
        <w:drawing>
          <wp:inline distT="0" distB="0" distL="0" distR="0" wp14:anchorId="1CF90637" wp14:editId="1FFF437F">
            <wp:extent cx="8151223" cy="4754880"/>
            <wp:effectExtent l="0" t="0" r="2540" b="7620"/>
            <wp:docPr id="135" name="Picture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S02_AP_JRF.tif"/>
                    <pic:cNvPicPr/>
                  </pic:nvPicPr>
                  <pic:blipFill>
                    <a:blip r:embed="rId81" cstate="print">
                      <a:extLst>
                        <a:ext uri="{28A0092B-C50C-407E-A947-70E740481C1C}">
                          <a14:useLocalDpi xmlns:a14="http://schemas.microsoft.com/office/drawing/2010/main" val="0"/>
                        </a:ext>
                      </a:extLst>
                    </a:blip>
                    <a:stretch>
                      <a:fillRect/>
                    </a:stretch>
                  </pic:blipFill>
                  <pic:spPr>
                    <a:xfrm>
                      <a:off x="0" y="0"/>
                      <a:ext cx="8151223" cy="4754880"/>
                    </a:xfrm>
                    <a:prstGeom prst="rect">
                      <a:avLst/>
                    </a:prstGeom>
                  </pic:spPr>
                </pic:pic>
              </a:graphicData>
            </a:graphic>
          </wp:inline>
        </w:drawing>
      </w:r>
    </w:p>
    <w:p w14:paraId="36031238" w14:textId="22651E51" w:rsidR="00E63A11" w:rsidRDefault="00E63A11" w:rsidP="00EC48B0">
      <w:pPr>
        <w:pStyle w:val="Caption"/>
      </w:pPr>
      <w:bookmarkStart w:id="566" w:name="_Toc46488212"/>
      <w:r>
        <w:t xml:space="preserve">Figure </w:t>
      </w:r>
      <w:r w:rsidR="00CE1AA2">
        <w:fldChar w:fldCharType="begin"/>
      </w:r>
      <w:r w:rsidR="00CE1AA2">
        <w:instrText xml:space="preserve"> SEQ Figure \* ARABIC </w:instrText>
      </w:r>
      <w:r w:rsidR="00CE1AA2">
        <w:fldChar w:fldCharType="separate"/>
      </w:r>
      <w:r w:rsidR="006E1F61">
        <w:rPr>
          <w:noProof/>
        </w:rPr>
        <w:t>48</w:t>
      </w:r>
      <w:r w:rsidR="00CE1AA2">
        <w:rPr>
          <w:noProof/>
        </w:rPr>
        <w:fldChar w:fldCharType="end"/>
      </w:r>
      <w:r>
        <w:t xml:space="preserve">: </w:t>
      </w:r>
      <w:r w:rsidRPr="00824A46">
        <w:t xml:space="preserve">Subject </w:t>
      </w:r>
      <w:r>
        <w:t>02 individual muscle contributions to the anteroposterior joint reaction force. Colored lines represent muscles that meaningfully contributed to the anteroposterior joint reaction force. Grey lines represent muscles that did not meaningfully contribute to the anteroposterior joint reaction force.</w:t>
      </w:r>
      <w:bookmarkEnd w:id="566"/>
    </w:p>
    <w:p w14:paraId="6166A8B4" w14:textId="10312EFB" w:rsidR="00E63A11" w:rsidRDefault="004C6E58" w:rsidP="00E63A11">
      <w:pPr>
        <w:keepNext/>
      </w:pPr>
      <w:r>
        <w:rPr>
          <w:noProof/>
        </w:rPr>
        <w:lastRenderedPageBreak/>
        <w:drawing>
          <wp:inline distT="0" distB="0" distL="0" distR="0" wp14:anchorId="49E41A97" wp14:editId="053923FF">
            <wp:extent cx="8151223" cy="4754880"/>
            <wp:effectExtent l="0" t="0" r="2540" b="762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S03_AP_JRF.tif"/>
                    <pic:cNvPicPr/>
                  </pic:nvPicPr>
                  <pic:blipFill>
                    <a:blip r:embed="rId82" cstate="print">
                      <a:extLst>
                        <a:ext uri="{28A0092B-C50C-407E-A947-70E740481C1C}">
                          <a14:useLocalDpi xmlns:a14="http://schemas.microsoft.com/office/drawing/2010/main" val="0"/>
                        </a:ext>
                      </a:extLst>
                    </a:blip>
                    <a:stretch>
                      <a:fillRect/>
                    </a:stretch>
                  </pic:blipFill>
                  <pic:spPr>
                    <a:xfrm>
                      <a:off x="0" y="0"/>
                      <a:ext cx="8151223" cy="4754880"/>
                    </a:xfrm>
                    <a:prstGeom prst="rect">
                      <a:avLst/>
                    </a:prstGeom>
                  </pic:spPr>
                </pic:pic>
              </a:graphicData>
            </a:graphic>
          </wp:inline>
        </w:drawing>
      </w:r>
    </w:p>
    <w:p w14:paraId="749101E1" w14:textId="70C08636" w:rsidR="00E63A11" w:rsidRDefault="00E63A11" w:rsidP="00E63A11">
      <w:pPr>
        <w:pStyle w:val="Caption"/>
      </w:pPr>
      <w:bookmarkStart w:id="567" w:name="_Toc46488213"/>
      <w:r>
        <w:t xml:space="preserve">Figure </w:t>
      </w:r>
      <w:r w:rsidR="00CE1AA2">
        <w:fldChar w:fldCharType="begin"/>
      </w:r>
      <w:r w:rsidR="00CE1AA2">
        <w:instrText xml:space="preserve"> SEQ Figure \* ARABIC </w:instrText>
      </w:r>
      <w:r w:rsidR="00CE1AA2">
        <w:fldChar w:fldCharType="separate"/>
      </w:r>
      <w:r w:rsidR="006E1F61">
        <w:rPr>
          <w:noProof/>
        </w:rPr>
        <w:t>49</w:t>
      </w:r>
      <w:r w:rsidR="00CE1AA2">
        <w:rPr>
          <w:noProof/>
        </w:rPr>
        <w:fldChar w:fldCharType="end"/>
      </w:r>
      <w:r>
        <w:t>: Subject 03 individual muscle contributions to the anteroposterior joint reaction force. Colored lines represent muscles that meaningfully contributed to the anteroposterior joint reaction force. Grey lines represent muscles that did not meaningfully contribute to the anteroposterior joint reaction force.</w:t>
      </w:r>
      <w:bookmarkEnd w:id="567"/>
    </w:p>
    <w:p w14:paraId="6C56429A" w14:textId="7A216C27" w:rsidR="00EC48B0" w:rsidRDefault="004C6E58" w:rsidP="00EC48B0">
      <w:pPr>
        <w:keepNext/>
      </w:pPr>
      <w:r>
        <w:rPr>
          <w:noProof/>
        </w:rPr>
        <w:lastRenderedPageBreak/>
        <w:drawing>
          <wp:inline distT="0" distB="0" distL="0" distR="0" wp14:anchorId="6F3F0682" wp14:editId="595A8BAE">
            <wp:extent cx="8151223" cy="4754880"/>
            <wp:effectExtent l="0" t="0" r="2540" b="7620"/>
            <wp:docPr id="225" name="Picture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 name="S05_AP_JRF.tif"/>
                    <pic:cNvPicPr/>
                  </pic:nvPicPr>
                  <pic:blipFill>
                    <a:blip r:embed="rId83" cstate="print">
                      <a:extLst>
                        <a:ext uri="{28A0092B-C50C-407E-A947-70E740481C1C}">
                          <a14:useLocalDpi xmlns:a14="http://schemas.microsoft.com/office/drawing/2010/main" val="0"/>
                        </a:ext>
                      </a:extLst>
                    </a:blip>
                    <a:stretch>
                      <a:fillRect/>
                    </a:stretch>
                  </pic:blipFill>
                  <pic:spPr>
                    <a:xfrm>
                      <a:off x="0" y="0"/>
                      <a:ext cx="8151223" cy="4754880"/>
                    </a:xfrm>
                    <a:prstGeom prst="rect">
                      <a:avLst/>
                    </a:prstGeom>
                  </pic:spPr>
                </pic:pic>
              </a:graphicData>
            </a:graphic>
          </wp:inline>
        </w:drawing>
      </w:r>
    </w:p>
    <w:p w14:paraId="3778E4CA" w14:textId="14EF942E" w:rsidR="00E63A11" w:rsidRDefault="00EC48B0" w:rsidP="00EC48B0">
      <w:pPr>
        <w:pStyle w:val="Caption"/>
      </w:pPr>
      <w:bookmarkStart w:id="568" w:name="_Toc46488214"/>
      <w:r>
        <w:t xml:space="preserve">Figure </w:t>
      </w:r>
      <w:r w:rsidR="00CE1AA2">
        <w:fldChar w:fldCharType="begin"/>
      </w:r>
      <w:r w:rsidR="00CE1AA2">
        <w:instrText xml:space="preserve"> SEQ Figure \* ARABIC </w:instrText>
      </w:r>
      <w:r w:rsidR="00CE1AA2">
        <w:fldChar w:fldCharType="separate"/>
      </w:r>
      <w:r w:rsidR="006E1F61">
        <w:rPr>
          <w:noProof/>
        </w:rPr>
        <w:t>50</w:t>
      </w:r>
      <w:r w:rsidR="00CE1AA2">
        <w:rPr>
          <w:noProof/>
        </w:rPr>
        <w:fldChar w:fldCharType="end"/>
      </w:r>
      <w:r>
        <w:t>: Subject 05 individual muscle contributions to the anteroposterior joint reaction force. Colored lines represent muscles that meaningfully contributed to the anteroposterior joint reaction force. Grey lines represent muscles that did not meaningfully contribute to the anteroposterior joint reaction force.</w:t>
      </w:r>
      <w:bookmarkEnd w:id="568"/>
    </w:p>
    <w:p w14:paraId="4B4C2E49" w14:textId="042BC167" w:rsidR="00EC48B0" w:rsidRDefault="005B39A3" w:rsidP="005B39A3">
      <w:pPr>
        <w:keepNext/>
        <w:jc w:val="center"/>
      </w:pPr>
      <w:r>
        <w:rPr>
          <w:noProof/>
        </w:rPr>
        <w:lastRenderedPageBreak/>
        <w:drawing>
          <wp:inline distT="0" distB="0" distL="0" distR="0" wp14:anchorId="1DA7479D" wp14:editId="2DA4582D">
            <wp:extent cx="8151223" cy="4754880"/>
            <wp:effectExtent l="0" t="0" r="2540" b="7620"/>
            <wp:docPr id="136" name="Picture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S06_AP_JRF.tif"/>
                    <pic:cNvPicPr/>
                  </pic:nvPicPr>
                  <pic:blipFill>
                    <a:blip r:embed="rId84" cstate="print">
                      <a:extLst>
                        <a:ext uri="{28A0092B-C50C-407E-A947-70E740481C1C}">
                          <a14:useLocalDpi xmlns:a14="http://schemas.microsoft.com/office/drawing/2010/main" val="0"/>
                        </a:ext>
                      </a:extLst>
                    </a:blip>
                    <a:stretch>
                      <a:fillRect/>
                    </a:stretch>
                  </pic:blipFill>
                  <pic:spPr>
                    <a:xfrm>
                      <a:off x="0" y="0"/>
                      <a:ext cx="8151223" cy="4754880"/>
                    </a:xfrm>
                    <a:prstGeom prst="rect">
                      <a:avLst/>
                    </a:prstGeom>
                  </pic:spPr>
                </pic:pic>
              </a:graphicData>
            </a:graphic>
          </wp:inline>
        </w:drawing>
      </w:r>
    </w:p>
    <w:p w14:paraId="3F7C5A3F" w14:textId="135AF387" w:rsidR="00E63A11" w:rsidRDefault="00EC48B0" w:rsidP="00EC48B0">
      <w:pPr>
        <w:pStyle w:val="Caption"/>
      </w:pPr>
      <w:bookmarkStart w:id="569" w:name="_Toc46488215"/>
      <w:r>
        <w:t xml:space="preserve">Figure </w:t>
      </w:r>
      <w:r w:rsidR="00CE1AA2">
        <w:fldChar w:fldCharType="begin"/>
      </w:r>
      <w:r w:rsidR="00CE1AA2">
        <w:instrText xml:space="preserve"> SEQ Figure \* ARABIC </w:instrText>
      </w:r>
      <w:r w:rsidR="00CE1AA2">
        <w:fldChar w:fldCharType="separate"/>
      </w:r>
      <w:r w:rsidR="006E1F61">
        <w:rPr>
          <w:noProof/>
        </w:rPr>
        <w:t>51</w:t>
      </w:r>
      <w:r w:rsidR="00CE1AA2">
        <w:rPr>
          <w:noProof/>
        </w:rPr>
        <w:fldChar w:fldCharType="end"/>
      </w:r>
      <w:r>
        <w:t>: Subject 06 individual muscle contributions to the anteroposterior joint reaction force. Colored lines represent muscles that meaningfully contributed to the anteroposterior joint reaction force. Grey lines represent muscles that did not meaningfully contribute to the anteroposterior joint reaction force.</w:t>
      </w:r>
      <w:bookmarkEnd w:id="569"/>
    </w:p>
    <w:p w14:paraId="02C7CAC2" w14:textId="6B94594E" w:rsidR="004C6E58" w:rsidRDefault="004C6E58" w:rsidP="00EC48B0">
      <w:pPr>
        <w:keepNext/>
      </w:pPr>
      <w:r>
        <w:rPr>
          <w:noProof/>
        </w:rPr>
        <w:lastRenderedPageBreak/>
        <w:drawing>
          <wp:inline distT="0" distB="0" distL="0" distR="0" wp14:anchorId="551C07D9" wp14:editId="167E22B6">
            <wp:extent cx="8151223" cy="4754880"/>
            <wp:effectExtent l="0" t="0" r="2540" b="7620"/>
            <wp:docPr id="251" name="Picture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1" name="S07_AP_JRF.tif"/>
                    <pic:cNvPicPr/>
                  </pic:nvPicPr>
                  <pic:blipFill>
                    <a:blip r:embed="rId85" cstate="print">
                      <a:extLst>
                        <a:ext uri="{28A0092B-C50C-407E-A947-70E740481C1C}">
                          <a14:useLocalDpi xmlns:a14="http://schemas.microsoft.com/office/drawing/2010/main" val="0"/>
                        </a:ext>
                      </a:extLst>
                    </a:blip>
                    <a:stretch>
                      <a:fillRect/>
                    </a:stretch>
                  </pic:blipFill>
                  <pic:spPr>
                    <a:xfrm>
                      <a:off x="0" y="0"/>
                      <a:ext cx="8151223" cy="4754880"/>
                    </a:xfrm>
                    <a:prstGeom prst="rect">
                      <a:avLst/>
                    </a:prstGeom>
                  </pic:spPr>
                </pic:pic>
              </a:graphicData>
            </a:graphic>
          </wp:inline>
        </w:drawing>
      </w:r>
    </w:p>
    <w:p w14:paraId="5C061C5F" w14:textId="5309C11E" w:rsidR="00EC48B0" w:rsidRPr="00EC48B0" w:rsidRDefault="00EC48B0" w:rsidP="00EC48B0">
      <w:pPr>
        <w:pStyle w:val="Caption"/>
      </w:pPr>
      <w:bookmarkStart w:id="570" w:name="_Toc46488216"/>
      <w:r>
        <w:t xml:space="preserve">Figure </w:t>
      </w:r>
      <w:r w:rsidR="00CE1AA2">
        <w:fldChar w:fldCharType="begin"/>
      </w:r>
      <w:r w:rsidR="00CE1AA2">
        <w:instrText xml:space="preserve"> SEQ Figure \* ARAB</w:instrText>
      </w:r>
      <w:r w:rsidR="00CE1AA2">
        <w:instrText xml:space="preserve">IC </w:instrText>
      </w:r>
      <w:r w:rsidR="00CE1AA2">
        <w:fldChar w:fldCharType="separate"/>
      </w:r>
      <w:r w:rsidR="006E1F61">
        <w:rPr>
          <w:noProof/>
        </w:rPr>
        <w:t>52</w:t>
      </w:r>
      <w:r w:rsidR="00CE1AA2">
        <w:rPr>
          <w:noProof/>
        </w:rPr>
        <w:fldChar w:fldCharType="end"/>
      </w:r>
      <w:r>
        <w:t>: Subject 07 individual muscle contributions to the anteroposterior joint reaction force. Colored lines represent muscles that meaningfully contributed to the anteroposterior joint reaction force. Grey lines represent muscles that did not meaningfully contribute to the anteroposterior joint reaction force.</w:t>
      </w:r>
      <w:bookmarkEnd w:id="570"/>
    </w:p>
    <w:p w14:paraId="6F7181E7" w14:textId="64C7523C" w:rsidR="00EC48B0" w:rsidRDefault="004C6E58" w:rsidP="00EC48B0">
      <w:pPr>
        <w:keepNext/>
      </w:pPr>
      <w:r>
        <w:rPr>
          <w:noProof/>
        </w:rPr>
        <w:lastRenderedPageBreak/>
        <w:drawing>
          <wp:inline distT="0" distB="0" distL="0" distR="0" wp14:anchorId="4DAAA5D5" wp14:editId="4CB5C5D9">
            <wp:extent cx="8151223" cy="4754880"/>
            <wp:effectExtent l="0" t="0" r="2540" b="7620"/>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S08_AP_JRF.tif"/>
                    <pic:cNvPicPr/>
                  </pic:nvPicPr>
                  <pic:blipFill>
                    <a:blip r:embed="rId86" cstate="print">
                      <a:extLst>
                        <a:ext uri="{28A0092B-C50C-407E-A947-70E740481C1C}">
                          <a14:useLocalDpi xmlns:a14="http://schemas.microsoft.com/office/drawing/2010/main" val="0"/>
                        </a:ext>
                      </a:extLst>
                    </a:blip>
                    <a:stretch>
                      <a:fillRect/>
                    </a:stretch>
                  </pic:blipFill>
                  <pic:spPr>
                    <a:xfrm>
                      <a:off x="0" y="0"/>
                      <a:ext cx="8151223" cy="4754880"/>
                    </a:xfrm>
                    <a:prstGeom prst="rect">
                      <a:avLst/>
                    </a:prstGeom>
                  </pic:spPr>
                </pic:pic>
              </a:graphicData>
            </a:graphic>
          </wp:inline>
        </w:drawing>
      </w:r>
    </w:p>
    <w:p w14:paraId="61B8E7E7" w14:textId="04FDE4EC" w:rsidR="00E63A11" w:rsidRDefault="00EC48B0" w:rsidP="00EC48B0">
      <w:pPr>
        <w:pStyle w:val="Caption"/>
      </w:pPr>
      <w:bookmarkStart w:id="571" w:name="_Toc46488217"/>
      <w:r>
        <w:t xml:space="preserve">Figure </w:t>
      </w:r>
      <w:r w:rsidR="00CE1AA2">
        <w:fldChar w:fldCharType="begin"/>
      </w:r>
      <w:r w:rsidR="00CE1AA2">
        <w:instrText xml:space="preserve"> SEQ Figure \* ARABIC </w:instrText>
      </w:r>
      <w:r w:rsidR="00CE1AA2">
        <w:fldChar w:fldCharType="separate"/>
      </w:r>
      <w:r w:rsidR="006E1F61">
        <w:rPr>
          <w:noProof/>
        </w:rPr>
        <w:t>53</w:t>
      </w:r>
      <w:r w:rsidR="00CE1AA2">
        <w:rPr>
          <w:noProof/>
        </w:rPr>
        <w:fldChar w:fldCharType="end"/>
      </w:r>
      <w:r>
        <w:t>: Subject 08 individual muscle contributions to the anteroposterior joint reaction force. Colored lines represent muscles that meaningfully contributed to the anteroposterior joint reaction force. Grey lines represent muscles that did not meaningfully contribute to the anteroposterior joint reaction force.</w:t>
      </w:r>
      <w:bookmarkEnd w:id="571"/>
    </w:p>
    <w:p w14:paraId="596B0A2A" w14:textId="4339D8D0" w:rsidR="00EC48B0" w:rsidRDefault="004C6E58" w:rsidP="00EC48B0">
      <w:pPr>
        <w:keepNext/>
      </w:pPr>
      <w:r>
        <w:rPr>
          <w:noProof/>
        </w:rPr>
        <w:lastRenderedPageBreak/>
        <w:drawing>
          <wp:inline distT="0" distB="0" distL="0" distR="0" wp14:anchorId="1D3F86EB" wp14:editId="573F84A4">
            <wp:extent cx="8151223" cy="4754880"/>
            <wp:effectExtent l="0" t="0" r="2540" b="7620"/>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S09_AP_JRF.tif"/>
                    <pic:cNvPicPr/>
                  </pic:nvPicPr>
                  <pic:blipFill>
                    <a:blip r:embed="rId87" cstate="print">
                      <a:extLst>
                        <a:ext uri="{28A0092B-C50C-407E-A947-70E740481C1C}">
                          <a14:useLocalDpi xmlns:a14="http://schemas.microsoft.com/office/drawing/2010/main" val="0"/>
                        </a:ext>
                      </a:extLst>
                    </a:blip>
                    <a:stretch>
                      <a:fillRect/>
                    </a:stretch>
                  </pic:blipFill>
                  <pic:spPr>
                    <a:xfrm>
                      <a:off x="0" y="0"/>
                      <a:ext cx="8151223" cy="4754880"/>
                    </a:xfrm>
                    <a:prstGeom prst="rect">
                      <a:avLst/>
                    </a:prstGeom>
                  </pic:spPr>
                </pic:pic>
              </a:graphicData>
            </a:graphic>
          </wp:inline>
        </w:drawing>
      </w:r>
    </w:p>
    <w:p w14:paraId="3732DCED" w14:textId="0B41487F" w:rsidR="00EC48B0" w:rsidRDefault="00EC48B0" w:rsidP="00EC48B0">
      <w:pPr>
        <w:pStyle w:val="Caption"/>
      </w:pPr>
      <w:bookmarkStart w:id="572" w:name="_Toc46488218"/>
      <w:r>
        <w:t xml:space="preserve">Figure </w:t>
      </w:r>
      <w:r w:rsidR="00CE1AA2">
        <w:fldChar w:fldCharType="begin"/>
      </w:r>
      <w:r w:rsidR="00CE1AA2">
        <w:instrText xml:space="preserve"> SEQ Figure \* ARABIC </w:instrText>
      </w:r>
      <w:r w:rsidR="00CE1AA2">
        <w:fldChar w:fldCharType="separate"/>
      </w:r>
      <w:r w:rsidR="006E1F61">
        <w:rPr>
          <w:noProof/>
        </w:rPr>
        <w:t>54</w:t>
      </w:r>
      <w:r w:rsidR="00CE1AA2">
        <w:rPr>
          <w:noProof/>
        </w:rPr>
        <w:fldChar w:fldCharType="end"/>
      </w:r>
      <w:r>
        <w:t>: Subject 09 individual muscle contributions to the anteroposterior joint reaction force. Colored lines represent muscles that meaningfully contributed to the anteroposterior joint reaction force. Grey lines represent muscles that did not meaningfully contribute to the anteroposterior joint reaction force.</w:t>
      </w:r>
      <w:bookmarkEnd w:id="572"/>
    </w:p>
    <w:p w14:paraId="57319751" w14:textId="743BC0B8" w:rsidR="00EC48B0" w:rsidRDefault="005B39A3" w:rsidP="005B39A3">
      <w:pPr>
        <w:keepNext/>
        <w:jc w:val="center"/>
      </w:pPr>
      <w:r>
        <w:rPr>
          <w:noProof/>
        </w:rPr>
        <w:lastRenderedPageBreak/>
        <w:drawing>
          <wp:inline distT="0" distB="0" distL="0" distR="0" wp14:anchorId="335D3587" wp14:editId="0A3411C7">
            <wp:extent cx="8151223" cy="4754880"/>
            <wp:effectExtent l="0" t="0" r="2540" b="7620"/>
            <wp:docPr id="137" name="Picture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 name="S10_AP_JRF.tif"/>
                    <pic:cNvPicPr/>
                  </pic:nvPicPr>
                  <pic:blipFill>
                    <a:blip r:embed="rId88" cstate="print">
                      <a:extLst>
                        <a:ext uri="{28A0092B-C50C-407E-A947-70E740481C1C}">
                          <a14:useLocalDpi xmlns:a14="http://schemas.microsoft.com/office/drawing/2010/main" val="0"/>
                        </a:ext>
                      </a:extLst>
                    </a:blip>
                    <a:stretch>
                      <a:fillRect/>
                    </a:stretch>
                  </pic:blipFill>
                  <pic:spPr>
                    <a:xfrm>
                      <a:off x="0" y="0"/>
                      <a:ext cx="8151223" cy="4754880"/>
                    </a:xfrm>
                    <a:prstGeom prst="rect">
                      <a:avLst/>
                    </a:prstGeom>
                  </pic:spPr>
                </pic:pic>
              </a:graphicData>
            </a:graphic>
          </wp:inline>
        </w:drawing>
      </w:r>
    </w:p>
    <w:p w14:paraId="49D27F8D" w14:textId="6CB1BA3D" w:rsidR="00EC48B0" w:rsidRDefault="00EC48B0" w:rsidP="00EC48B0">
      <w:pPr>
        <w:pStyle w:val="Caption"/>
      </w:pPr>
      <w:bookmarkStart w:id="573" w:name="_Toc46488219"/>
      <w:r>
        <w:t xml:space="preserve">Figure </w:t>
      </w:r>
      <w:r w:rsidR="00CE1AA2">
        <w:fldChar w:fldCharType="begin"/>
      </w:r>
      <w:r w:rsidR="00CE1AA2">
        <w:instrText xml:space="preserve"> SEQ Figure</w:instrText>
      </w:r>
      <w:r w:rsidR="00CE1AA2">
        <w:instrText xml:space="preserve"> \* ARABIC </w:instrText>
      </w:r>
      <w:r w:rsidR="00CE1AA2">
        <w:fldChar w:fldCharType="separate"/>
      </w:r>
      <w:r w:rsidR="006E1F61">
        <w:rPr>
          <w:noProof/>
        </w:rPr>
        <w:t>55</w:t>
      </w:r>
      <w:r w:rsidR="00CE1AA2">
        <w:rPr>
          <w:noProof/>
        </w:rPr>
        <w:fldChar w:fldCharType="end"/>
      </w:r>
      <w:r>
        <w:t>: Subject 10 individual muscle contributions to the anteroposterior joint reaction force. Colored lines represent muscles that meaningfully contributed to the anteroposterior joint reaction force. Grey lines represent muscles that did not meaningfully contribute to the anteroposterior joint reaction force.</w:t>
      </w:r>
      <w:bookmarkEnd w:id="573"/>
    </w:p>
    <w:p w14:paraId="1AA22E66" w14:textId="32F34C54" w:rsidR="00EC48B0" w:rsidRDefault="004C6E58" w:rsidP="00EC48B0">
      <w:pPr>
        <w:keepNext/>
      </w:pPr>
      <w:r>
        <w:rPr>
          <w:noProof/>
        </w:rPr>
        <w:lastRenderedPageBreak/>
        <w:drawing>
          <wp:inline distT="0" distB="0" distL="0" distR="0" wp14:anchorId="3AC40E9A" wp14:editId="338EB667">
            <wp:extent cx="8151223" cy="4754880"/>
            <wp:effectExtent l="0" t="0" r="2540" b="7620"/>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S12_AP_JRF.tif"/>
                    <pic:cNvPicPr/>
                  </pic:nvPicPr>
                  <pic:blipFill>
                    <a:blip r:embed="rId89" cstate="print">
                      <a:extLst>
                        <a:ext uri="{28A0092B-C50C-407E-A947-70E740481C1C}">
                          <a14:useLocalDpi xmlns:a14="http://schemas.microsoft.com/office/drawing/2010/main" val="0"/>
                        </a:ext>
                      </a:extLst>
                    </a:blip>
                    <a:stretch>
                      <a:fillRect/>
                    </a:stretch>
                  </pic:blipFill>
                  <pic:spPr>
                    <a:xfrm>
                      <a:off x="0" y="0"/>
                      <a:ext cx="8151223" cy="4754880"/>
                    </a:xfrm>
                    <a:prstGeom prst="rect">
                      <a:avLst/>
                    </a:prstGeom>
                  </pic:spPr>
                </pic:pic>
              </a:graphicData>
            </a:graphic>
          </wp:inline>
        </w:drawing>
      </w:r>
    </w:p>
    <w:p w14:paraId="33FD0194" w14:textId="506799AF" w:rsidR="00EC48B0" w:rsidRDefault="00EC48B0" w:rsidP="00EC48B0">
      <w:pPr>
        <w:pStyle w:val="Caption"/>
      </w:pPr>
      <w:bookmarkStart w:id="574" w:name="_Toc46488220"/>
      <w:r>
        <w:t xml:space="preserve">Figure </w:t>
      </w:r>
      <w:r w:rsidR="00CE1AA2">
        <w:fldChar w:fldCharType="begin"/>
      </w:r>
      <w:r w:rsidR="00CE1AA2">
        <w:instrText xml:space="preserve"> SEQ Figure \* ARABIC </w:instrText>
      </w:r>
      <w:r w:rsidR="00CE1AA2">
        <w:fldChar w:fldCharType="separate"/>
      </w:r>
      <w:r w:rsidR="006E1F61">
        <w:rPr>
          <w:noProof/>
        </w:rPr>
        <w:t>56</w:t>
      </w:r>
      <w:r w:rsidR="00CE1AA2">
        <w:rPr>
          <w:noProof/>
        </w:rPr>
        <w:fldChar w:fldCharType="end"/>
      </w:r>
      <w:r>
        <w:t>: Subject 12 individual muscle contributions to the anteroposterior joint reaction force. Colored lines represent muscles that meaningfully contributed to the anteroposterior joint reaction force. Grey lines represent muscles that did not meaningfully contribute to the anteroposterior joint reaction force.</w:t>
      </w:r>
      <w:bookmarkEnd w:id="574"/>
    </w:p>
    <w:p w14:paraId="7083AE3B" w14:textId="40BF8176" w:rsidR="00407849" w:rsidRDefault="005B39A3" w:rsidP="005B39A3">
      <w:pPr>
        <w:keepNext/>
        <w:jc w:val="center"/>
      </w:pPr>
      <w:r>
        <w:rPr>
          <w:noProof/>
        </w:rPr>
        <w:lastRenderedPageBreak/>
        <w:drawing>
          <wp:inline distT="0" distB="0" distL="0" distR="0" wp14:anchorId="0DD66F4D" wp14:editId="5855DAA1">
            <wp:extent cx="8151223" cy="4754880"/>
            <wp:effectExtent l="0" t="0" r="2540" b="7620"/>
            <wp:docPr id="138" name="Picture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S15_AP_JRF.tif"/>
                    <pic:cNvPicPr/>
                  </pic:nvPicPr>
                  <pic:blipFill>
                    <a:blip r:embed="rId90" cstate="print">
                      <a:extLst>
                        <a:ext uri="{28A0092B-C50C-407E-A947-70E740481C1C}">
                          <a14:useLocalDpi xmlns:a14="http://schemas.microsoft.com/office/drawing/2010/main" val="0"/>
                        </a:ext>
                      </a:extLst>
                    </a:blip>
                    <a:stretch>
                      <a:fillRect/>
                    </a:stretch>
                  </pic:blipFill>
                  <pic:spPr>
                    <a:xfrm>
                      <a:off x="0" y="0"/>
                      <a:ext cx="8151223" cy="4754880"/>
                    </a:xfrm>
                    <a:prstGeom prst="rect">
                      <a:avLst/>
                    </a:prstGeom>
                  </pic:spPr>
                </pic:pic>
              </a:graphicData>
            </a:graphic>
          </wp:inline>
        </w:drawing>
      </w:r>
    </w:p>
    <w:p w14:paraId="3EAD6A69" w14:textId="4F5BE5DB" w:rsidR="004C6E58" w:rsidRDefault="00407849" w:rsidP="005B39A3">
      <w:pPr>
        <w:pStyle w:val="Caption"/>
      </w:pPr>
      <w:bookmarkStart w:id="575" w:name="_Toc46488221"/>
      <w:r>
        <w:t xml:space="preserve">Figure </w:t>
      </w:r>
      <w:r w:rsidR="00CE1AA2">
        <w:fldChar w:fldCharType="begin"/>
      </w:r>
      <w:r w:rsidR="00CE1AA2">
        <w:instrText xml:space="preserve"> SEQ Figure \* ARABIC </w:instrText>
      </w:r>
      <w:r w:rsidR="00CE1AA2">
        <w:fldChar w:fldCharType="separate"/>
      </w:r>
      <w:r w:rsidR="006E1F61">
        <w:rPr>
          <w:noProof/>
        </w:rPr>
        <w:t>57</w:t>
      </w:r>
      <w:r w:rsidR="00CE1AA2">
        <w:rPr>
          <w:noProof/>
        </w:rPr>
        <w:fldChar w:fldCharType="end"/>
      </w:r>
      <w:r>
        <w:t>: Subject 15 individual muscle contributions to the anteroposterior joint reaction force. Colored lines represent muscles that meaningfully contributed to the anteroposterior joint reaction force. Grey lines represent muscles that did not meaningfully contribute to the anteroposterior joint reaction force.</w:t>
      </w:r>
      <w:bookmarkEnd w:id="575"/>
    </w:p>
    <w:p w14:paraId="754C5527" w14:textId="77777777" w:rsidR="00FD0D0B" w:rsidRPr="00FD0D0B" w:rsidRDefault="00FD0D0B" w:rsidP="00FD0D0B"/>
    <w:p w14:paraId="055F481B" w14:textId="084930E5" w:rsidR="00E63A11" w:rsidRPr="00FD0D0B" w:rsidRDefault="00E63A11" w:rsidP="00FD0D0B">
      <w:pPr>
        <w:jc w:val="center"/>
        <w:rPr>
          <w:i/>
        </w:rPr>
      </w:pPr>
      <w:r w:rsidRPr="00FD0D0B">
        <w:rPr>
          <w:i/>
        </w:rPr>
        <w:lastRenderedPageBreak/>
        <w:t xml:space="preserve">Appendix </w:t>
      </w:r>
      <w:r w:rsidR="00DE34E9" w:rsidRPr="00FD0D0B">
        <w:rPr>
          <w:i/>
        </w:rPr>
        <w:t>S</w:t>
      </w:r>
      <w:r w:rsidRPr="00FD0D0B">
        <w:rPr>
          <w:i/>
        </w:rPr>
        <w:t>. Individual Subject Muscle Contribu</w:t>
      </w:r>
      <w:r w:rsidR="00407849" w:rsidRPr="00FD0D0B">
        <w:rPr>
          <w:i/>
        </w:rPr>
        <w:t>tion to the Overall ACL Loading</w:t>
      </w:r>
    </w:p>
    <w:p w14:paraId="49721045" w14:textId="4068490A" w:rsidR="002535DD" w:rsidRDefault="002535DD" w:rsidP="002535DD"/>
    <w:p w14:paraId="03793172" w14:textId="2884E670" w:rsidR="002535DD" w:rsidRDefault="004C6E58" w:rsidP="002535DD">
      <w:pPr>
        <w:keepNext/>
      </w:pPr>
      <w:r>
        <w:rPr>
          <w:noProof/>
        </w:rPr>
        <w:drawing>
          <wp:inline distT="0" distB="0" distL="0" distR="0" wp14:anchorId="0D8919AD" wp14:editId="646E3FD3">
            <wp:extent cx="8229600" cy="3992880"/>
            <wp:effectExtent l="0" t="0" r="0" b="7620"/>
            <wp:docPr id="128" name="Picture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 name="S01_ACL.tif"/>
                    <pic:cNvPicPr/>
                  </pic:nvPicPr>
                  <pic:blipFill rotWithShape="1">
                    <a:blip r:embed="rId91" cstate="print">
                      <a:extLst>
                        <a:ext uri="{28A0092B-C50C-407E-A947-70E740481C1C}">
                          <a14:useLocalDpi xmlns:a14="http://schemas.microsoft.com/office/drawing/2010/main" val="0"/>
                        </a:ext>
                      </a:extLst>
                    </a:blip>
                    <a:srcRect t="13809" b="3016"/>
                    <a:stretch/>
                  </pic:blipFill>
                  <pic:spPr bwMode="auto">
                    <a:xfrm>
                      <a:off x="0" y="0"/>
                      <a:ext cx="8229600" cy="3992880"/>
                    </a:xfrm>
                    <a:prstGeom prst="rect">
                      <a:avLst/>
                    </a:prstGeom>
                    <a:ln>
                      <a:noFill/>
                    </a:ln>
                    <a:extLst>
                      <a:ext uri="{53640926-AAD7-44D8-BBD7-CCE9431645EC}">
                        <a14:shadowObscured xmlns:a14="http://schemas.microsoft.com/office/drawing/2010/main"/>
                      </a:ext>
                    </a:extLst>
                  </pic:spPr>
                </pic:pic>
              </a:graphicData>
            </a:graphic>
          </wp:inline>
        </w:drawing>
      </w:r>
    </w:p>
    <w:p w14:paraId="7BC6E85C" w14:textId="1E9B041A" w:rsidR="002535DD" w:rsidRDefault="002535DD" w:rsidP="002535DD">
      <w:pPr>
        <w:pStyle w:val="Caption"/>
      </w:pPr>
      <w:bookmarkStart w:id="576" w:name="_Toc46488222"/>
      <w:r>
        <w:t xml:space="preserve">Figure </w:t>
      </w:r>
      <w:r w:rsidR="00CE1AA2">
        <w:fldChar w:fldCharType="begin"/>
      </w:r>
      <w:r w:rsidR="00CE1AA2">
        <w:instrText xml:space="preserve"> SEQ Figure \* ARABIC </w:instrText>
      </w:r>
      <w:r w:rsidR="00CE1AA2">
        <w:fldChar w:fldCharType="separate"/>
      </w:r>
      <w:r w:rsidR="006E1F61">
        <w:rPr>
          <w:noProof/>
        </w:rPr>
        <w:t>58</w:t>
      </w:r>
      <w:r w:rsidR="00CE1AA2">
        <w:rPr>
          <w:noProof/>
        </w:rPr>
        <w:fldChar w:fldCharType="end"/>
      </w:r>
      <w:r>
        <w:t>: Subject 01</w:t>
      </w:r>
      <w:r w:rsidRPr="002535DD">
        <w:t xml:space="preserve"> </w:t>
      </w:r>
      <w:r>
        <w:t>individual muscle contributions to F</w:t>
      </w:r>
      <w:r w:rsidRPr="002535DD">
        <w:rPr>
          <w:vertAlign w:val="subscript"/>
        </w:rPr>
        <w:t>ACL</w:t>
      </w:r>
      <w:r>
        <w:t>. Colored lines represent muscles that meaningfully contributed to F</w:t>
      </w:r>
      <w:r w:rsidRPr="002535DD">
        <w:rPr>
          <w:vertAlign w:val="subscript"/>
        </w:rPr>
        <w:t>ACL</w:t>
      </w:r>
      <w:r>
        <w:t>. Grey lines represent muscles that did not meaningfully contribute to F</w:t>
      </w:r>
      <w:r w:rsidRPr="002535DD">
        <w:rPr>
          <w:vertAlign w:val="subscript"/>
        </w:rPr>
        <w:t>ACL</w:t>
      </w:r>
      <w:r>
        <w:t>.</w:t>
      </w:r>
      <w:bookmarkEnd w:id="576"/>
    </w:p>
    <w:p w14:paraId="7A8352B4" w14:textId="77777777" w:rsidR="002535DD" w:rsidRDefault="002535DD" w:rsidP="002535DD">
      <w:pPr>
        <w:keepNext/>
      </w:pPr>
      <w:r>
        <w:rPr>
          <w:noProof/>
        </w:rPr>
        <w:lastRenderedPageBreak/>
        <w:drawing>
          <wp:inline distT="0" distB="0" distL="0" distR="0" wp14:anchorId="6D457D78" wp14:editId="02375210">
            <wp:extent cx="8151223" cy="4754880"/>
            <wp:effectExtent l="0" t="0" r="2540" b="762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02_ACL.tif"/>
                    <pic:cNvPicPr/>
                  </pic:nvPicPr>
                  <pic:blipFill>
                    <a:blip r:embed="rId92" cstate="print">
                      <a:extLst>
                        <a:ext uri="{28A0092B-C50C-407E-A947-70E740481C1C}">
                          <a14:useLocalDpi xmlns:a14="http://schemas.microsoft.com/office/drawing/2010/main" val="0"/>
                        </a:ext>
                      </a:extLst>
                    </a:blip>
                    <a:stretch>
                      <a:fillRect/>
                    </a:stretch>
                  </pic:blipFill>
                  <pic:spPr>
                    <a:xfrm>
                      <a:off x="0" y="0"/>
                      <a:ext cx="8151223" cy="4754880"/>
                    </a:xfrm>
                    <a:prstGeom prst="rect">
                      <a:avLst/>
                    </a:prstGeom>
                  </pic:spPr>
                </pic:pic>
              </a:graphicData>
            </a:graphic>
          </wp:inline>
        </w:drawing>
      </w:r>
    </w:p>
    <w:p w14:paraId="1B8CF430" w14:textId="301921ED" w:rsidR="002535DD" w:rsidRDefault="002535DD" w:rsidP="002535DD">
      <w:pPr>
        <w:pStyle w:val="Caption"/>
      </w:pPr>
      <w:bookmarkStart w:id="577" w:name="_Toc46488223"/>
      <w:r>
        <w:t xml:space="preserve">Figure </w:t>
      </w:r>
      <w:r w:rsidR="00CE1AA2">
        <w:fldChar w:fldCharType="begin"/>
      </w:r>
      <w:r w:rsidR="00CE1AA2">
        <w:instrText xml:space="preserve"> SEQ Figure \* ARABIC </w:instrText>
      </w:r>
      <w:r w:rsidR="00CE1AA2">
        <w:fldChar w:fldCharType="separate"/>
      </w:r>
      <w:r w:rsidR="006E1F61">
        <w:rPr>
          <w:noProof/>
        </w:rPr>
        <w:t>59</w:t>
      </w:r>
      <w:r w:rsidR="00CE1AA2">
        <w:rPr>
          <w:noProof/>
        </w:rPr>
        <w:fldChar w:fldCharType="end"/>
      </w:r>
      <w:r>
        <w:t>: Subject 02 individual muscle contributions to F</w:t>
      </w:r>
      <w:r w:rsidRPr="002535DD">
        <w:rPr>
          <w:vertAlign w:val="subscript"/>
        </w:rPr>
        <w:t>ACL</w:t>
      </w:r>
      <w:r>
        <w:t>. Colored lines represent muscles that meaningfully contributed to F</w:t>
      </w:r>
      <w:r w:rsidRPr="002535DD">
        <w:rPr>
          <w:vertAlign w:val="subscript"/>
        </w:rPr>
        <w:t>ACL</w:t>
      </w:r>
      <w:r>
        <w:t>. Grey lines represent muscles that did not meaningfully contribute to F</w:t>
      </w:r>
      <w:r w:rsidRPr="002535DD">
        <w:rPr>
          <w:vertAlign w:val="subscript"/>
        </w:rPr>
        <w:t>ACL</w:t>
      </w:r>
      <w:r>
        <w:t>.</w:t>
      </w:r>
      <w:bookmarkEnd w:id="577"/>
      <w:r w:rsidRPr="002535DD">
        <w:t xml:space="preserve"> </w:t>
      </w:r>
    </w:p>
    <w:p w14:paraId="2AC370C9" w14:textId="41B9C887" w:rsidR="002535DD" w:rsidRDefault="002535DD" w:rsidP="002535DD"/>
    <w:p w14:paraId="0A46908A" w14:textId="03457951" w:rsidR="002535DD" w:rsidRDefault="004C6E58" w:rsidP="004C6E58">
      <w:pPr>
        <w:keepNext/>
        <w:jc w:val="center"/>
      </w:pPr>
      <w:r>
        <w:rPr>
          <w:noProof/>
        </w:rPr>
        <w:lastRenderedPageBreak/>
        <w:drawing>
          <wp:inline distT="0" distB="0" distL="0" distR="0" wp14:anchorId="1B4BDAAA" wp14:editId="681D6529">
            <wp:extent cx="8151223" cy="4754880"/>
            <wp:effectExtent l="0" t="0" r="2540" b="7620"/>
            <wp:docPr id="129" name="Pict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 name="S03_ACL.tif"/>
                    <pic:cNvPicPr/>
                  </pic:nvPicPr>
                  <pic:blipFill>
                    <a:blip r:embed="rId93" cstate="print">
                      <a:extLst>
                        <a:ext uri="{28A0092B-C50C-407E-A947-70E740481C1C}">
                          <a14:useLocalDpi xmlns:a14="http://schemas.microsoft.com/office/drawing/2010/main" val="0"/>
                        </a:ext>
                      </a:extLst>
                    </a:blip>
                    <a:stretch>
                      <a:fillRect/>
                    </a:stretch>
                  </pic:blipFill>
                  <pic:spPr>
                    <a:xfrm>
                      <a:off x="0" y="0"/>
                      <a:ext cx="8151223" cy="4754880"/>
                    </a:xfrm>
                    <a:prstGeom prst="rect">
                      <a:avLst/>
                    </a:prstGeom>
                  </pic:spPr>
                </pic:pic>
              </a:graphicData>
            </a:graphic>
          </wp:inline>
        </w:drawing>
      </w:r>
    </w:p>
    <w:p w14:paraId="089B017D" w14:textId="6BBEB476" w:rsidR="002535DD" w:rsidRDefault="002535DD" w:rsidP="004C6E58">
      <w:pPr>
        <w:pStyle w:val="Caption"/>
      </w:pPr>
      <w:bookmarkStart w:id="578" w:name="_Toc46488224"/>
      <w:r>
        <w:t xml:space="preserve">Figure </w:t>
      </w:r>
      <w:r w:rsidR="00CE1AA2">
        <w:fldChar w:fldCharType="begin"/>
      </w:r>
      <w:r w:rsidR="00CE1AA2">
        <w:instrText xml:space="preserve"> SEQ Figure \* ARABIC </w:instrText>
      </w:r>
      <w:r w:rsidR="00CE1AA2">
        <w:fldChar w:fldCharType="separate"/>
      </w:r>
      <w:r w:rsidR="006E1F61">
        <w:rPr>
          <w:noProof/>
        </w:rPr>
        <w:t>60</w:t>
      </w:r>
      <w:r w:rsidR="00CE1AA2">
        <w:rPr>
          <w:noProof/>
        </w:rPr>
        <w:fldChar w:fldCharType="end"/>
      </w:r>
      <w:r>
        <w:t>: Subject 03 individual muscle contributions to F</w:t>
      </w:r>
      <w:r w:rsidRPr="002535DD">
        <w:rPr>
          <w:vertAlign w:val="subscript"/>
        </w:rPr>
        <w:t>ACL</w:t>
      </w:r>
      <w:r>
        <w:t>. Colored lines represent muscles that meaningfully contributed to F</w:t>
      </w:r>
      <w:r w:rsidRPr="002535DD">
        <w:rPr>
          <w:vertAlign w:val="subscript"/>
        </w:rPr>
        <w:t>ACL</w:t>
      </w:r>
      <w:r>
        <w:t>. Grey lines represent muscles that did not meaningfully contribute to F</w:t>
      </w:r>
      <w:r w:rsidRPr="002535DD">
        <w:rPr>
          <w:vertAlign w:val="subscript"/>
        </w:rPr>
        <w:t>ACL</w:t>
      </w:r>
      <w:r>
        <w:t>.</w:t>
      </w:r>
      <w:bookmarkEnd w:id="578"/>
    </w:p>
    <w:p w14:paraId="7CD85D7E" w14:textId="5447E584" w:rsidR="002535DD" w:rsidRDefault="004C6E58" w:rsidP="002535DD">
      <w:pPr>
        <w:keepNext/>
      </w:pPr>
      <w:r>
        <w:rPr>
          <w:noProof/>
        </w:rPr>
        <w:lastRenderedPageBreak/>
        <w:drawing>
          <wp:inline distT="0" distB="0" distL="0" distR="0" wp14:anchorId="653CDFAE" wp14:editId="78577DD4">
            <wp:extent cx="8151223" cy="4754880"/>
            <wp:effectExtent l="0" t="0" r="2540" b="7620"/>
            <wp:docPr id="130"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 name="S05_ACL.tif"/>
                    <pic:cNvPicPr/>
                  </pic:nvPicPr>
                  <pic:blipFill>
                    <a:blip r:embed="rId94" cstate="print">
                      <a:extLst>
                        <a:ext uri="{28A0092B-C50C-407E-A947-70E740481C1C}">
                          <a14:useLocalDpi xmlns:a14="http://schemas.microsoft.com/office/drawing/2010/main" val="0"/>
                        </a:ext>
                      </a:extLst>
                    </a:blip>
                    <a:stretch>
                      <a:fillRect/>
                    </a:stretch>
                  </pic:blipFill>
                  <pic:spPr>
                    <a:xfrm>
                      <a:off x="0" y="0"/>
                      <a:ext cx="8151223" cy="4754880"/>
                    </a:xfrm>
                    <a:prstGeom prst="rect">
                      <a:avLst/>
                    </a:prstGeom>
                  </pic:spPr>
                </pic:pic>
              </a:graphicData>
            </a:graphic>
          </wp:inline>
        </w:drawing>
      </w:r>
    </w:p>
    <w:p w14:paraId="65E7F968" w14:textId="00FA745E" w:rsidR="002535DD" w:rsidRDefault="002535DD" w:rsidP="004C6E58">
      <w:pPr>
        <w:pStyle w:val="Caption"/>
      </w:pPr>
      <w:bookmarkStart w:id="579" w:name="_Toc46488225"/>
      <w:r>
        <w:t xml:space="preserve">Figure </w:t>
      </w:r>
      <w:r w:rsidR="00CE1AA2">
        <w:fldChar w:fldCharType="begin"/>
      </w:r>
      <w:r w:rsidR="00CE1AA2">
        <w:instrText xml:space="preserve"> SEQ Figure \* ARABIC </w:instrText>
      </w:r>
      <w:r w:rsidR="00CE1AA2">
        <w:fldChar w:fldCharType="separate"/>
      </w:r>
      <w:r w:rsidR="006E1F61">
        <w:rPr>
          <w:noProof/>
        </w:rPr>
        <w:t>61</w:t>
      </w:r>
      <w:r w:rsidR="00CE1AA2">
        <w:rPr>
          <w:noProof/>
        </w:rPr>
        <w:fldChar w:fldCharType="end"/>
      </w:r>
      <w:r>
        <w:t>: Subject 05 individual muscle contributions to F</w:t>
      </w:r>
      <w:r w:rsidRPr="002535DD">
        <w:rPr>
          <w:vertAlign w:val="subscript"/>
        </w:rPr>
        <w:t>ACL</w:t>
      </w:r>
      <w:r>
        <w:t>. Colored lines represent muscles that meaningfully contributed to F</w:t>
      </w:r>
      <w:r w:rsidRPr="002535DD">
        <w:rPr>
          <w:vertAlign w:val="subscript"/>
        </w:rPr>
        <w:t>ACL</w:t>
      </w:r>
      <w:r>
        <w:t>. Grey lines represent muscles that did not meaningfully contribute to F</w:t>
      </w:r>
      <w:r w:rsidRPr="002535DD">
        <w:rPr>
          <w:vertAlign w:val="subscript"/>
        </w:rPr>
        <w:t>ACL</w:t>
      </w:r>
      <w:r>
        <w:t>.</w:t>
      </w:r>
      <w:bookmarkEnd w:id="579"/>
    </w:p>
    <w:p w14:paraId="2D7CD733" w14:textId="77777777" w:rsidR="002535DD" w:rsidRDefault="002535DD" w:rsidP="002535DD">
      <w:pPr>
        <w:keepNext/>
      </w:pPr>
      <w:r>
        <w:rPr>
          <w:noProof/>
        </w:rPr>
        <w:lastRenderedPageBreak/>
        <w:drawing>
          <wp:inline distT="0" distB="0" distL="0" distR="0" wp14:anchorId="6849E52E" wp14:editId="722B0A06">
            <wp:extent cx="8151223" cy="4754880"/>
            <wp:effectExtent l="0" t="0" r="2540" b="762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S06_ACL.tif"/>
                    <pic:cNvPicPr/>
                  </pic:nvPicPr>
                  <pic:blipFill>
                    <a:blip r:embed="rId95" cstate="print">
                      <a:extLst>
                        <a:ext uri="{28A0092B-C50C-407E-A947-70E740481C1C}">
                          <a14:useLocalDpi xmlns:a14="http://schemas.microsoft.com/office/drawing/2010/main" val="0"/>
                        </a:ext>
                      </a:extLst>
                    </a:blip>
                    <a:stretch>
                      <a:fillRect/>
                    </a:stretch>
                  </pic:blipFill>
                  <pic:spPr>
                    <a:xfrm>
                      <a:off x="0" y="0"/>
                      <a:ext cx="8151223" cy="4754880"/>
                    </a:xfrm>
                    <a:prstGeom prst="rect">
                      <a:avLst/>
                    </a:prstGeom>
                  </pic:spPr>
                </pic:pic>
              </a:graphicData>
            </a:graphic>
          </wp:inline>
        </w:drawing>
      </w:r>
    </w:p>
    <w:p w14:paraId="1DE59A66" w14:textId="749F7AA3" w:rsidR="002535DD" w:rsidRDefault="002535DD" w:rsidP="002535DD">
      <w:pPr>
        <w:pStyle w:val="Caption"/>
      </w:pPr>
      <w:bookmarkStart w:id="580" w:name="_Toc46488226"/>
      <w:r>
        <w:t xml:space="preserve">Figure </w:t>
      </w:r>
      <w:r w:rsidR="00CE1AA2">
        <w:fldChar w:fldCharType="begin"/>
      </w:r>
      <w:r w:rsidR="00CE1AA2">
        <w:instrText xml:space="preserve"> SEQ Figure \* ARABIC </w:instrText>
      </w:r>
      <w:r w:rsidR="00CE1AA2">
        <w:fldChar w:fldCharType="separate"/>
      </w:r>
      <w:r w:rsidR="006E1F61">
        <w:rPr>
          <w:noProof/>
        </w:rPr>
        <w:t>62</w:t>
      </w:r>
      <w:r w:rsidR="00CE1AA2">
        <w:rPr>
          <w:noProof/>
        </w:rPr>
        <w:fldChar w:fldCharType="end"/>
      </w:r>
      <w:r>
        <w:t>: Subject 06 individual muscle contributions to F</w:t>
      </w:r>
      <w:r w:rsidRPr="002535DD">
        <w:rPr>
          <w:vertAlign w:val="subscript"/>
        </w:rPr>
        <w:t>ACL</w:t>
      </w:r>
      <w:r>
        <w:t>. Colored lines represent muscles that meaningfully contributed to F</w:t>
      </w:r>
      <w:r w:rsidRPr="002535DD">
        <w:rPr>
          <w:vertAlign w:val="subscript"/>
        </w:rPr>
        <w:t>ACL</w:t>
      </w:r>
      <w:r>
        <w:t>. Grey lines represent muscles that did not meaningfully contribute to F</w:t>
      </w:r>
      <w:r w:rsidRPr="002535DD">
        <w:rPr>
          <w:vertAlign w:val="subscript"/>
        </w:rPr>
        <w:t>ACL</w:t>
      </w:r>
      <w:r>
        <w:t>.</w:t>
      </w:r>
      <w:bookmarkEnd w:id="580"/>
    </w:p>
    <w:p w14:paraId="09175A82" w14:textId="719BBB13" w:rsidR="002535DD" w:rsidRDefault="002535DD" w:rsidP="002535DD"/>
    <w:p w14:paraId="6EE43086" w14:textId="5367D976" w:rsidR="002535DD" w:rsidRDefault="004C6E58" w:rsidP="002535DD">
      <w:pPr>
        <w:keepNext/>
      </w:pPr>
      <w:r>
        <w:rPr>
          <w:noProof/>
        </w:rPr>
        <w:lastRenderedPageBreak/>
        <w:drawing>
          <wp:inline distT="0" distB="0" distL="0" distR="0" wp14:anchorId="520E765B" wp14:editId="59CEEACB">
            <wp:extent cx="8151223" cy="4754880"/>
            <wp:effectExtent l="0" t="0" r="2540" b="7620"/>
            <wp:docPr id="131"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 name="S07_ACL.tif"/>
                    <pic:cNvPicPr/>
                  </pic:nvPicPr>
                  <pic:blipFill>
                    <a:blip r:embed="rId96" cstate="print">
                      <a:extLst>
                        <a:ext uri="{28A0092B-C50C-407E-A947-70E740481C1C}">
                          <a14:useLocalDpi xmlns:a14="http://schemas.microsoft.com/office/drawing/2010/main" val="0"/>
                        </a:ext>
                      </a:extLst>
                    </a:blip>
                    <a:stretch>
                      <a:fillRect/>
                    </a:stretch>
                  </pic:blipFill>
                  <pic:spPr>
                    <a:xfrm>
                      <a:off x="0" y="0"/>
                      <a:ext cx="8151223" cy="4754880"/>
                    </a:xfrm>
                    <a:prstGeom prst="rect">
                      <a:avLst/>
                    </a:prstGeom>
                  </pic:spPr>
                </pic:pic>
              </a:graphicData>
            </a:graphic>
          </wp:inline>
        </w:drawing>
      </w:r>
    </w:p>
    <w:p w14:paraId="3A30A711" w14:textId="3EFDF427" w:rsidR="002535DD" w:rsidRDefault="002535DD" w:rsidP="002535DD">
      <w:pPr>
        <w:pStyle w:val="Caption"/>
      </w:pPr>
      <w:bookmarkStart w:id="581" w:name="_Toc46488227"/>
      <w:r>
        <w:t xml:space="preserve">Figure </w:t>
      </w:r>
      <w:r w:rsidR="00CE1AA2">
        <w:fldChar w:fldCharType="begin"/>
      </w:r>
      <w:r w:rsidR="00CE1AA2">
        <w:instrText xml:space="preserve"> SEQ Figure \* ARAB</w:instrText>
      </w:r>
      <w:r w:rsidR="00CE1AA2">
        <w:instrText xml:space="preserve">IC </w:instrText>
      </w:r>
      <w:r w:rsidR="00CE1AA2">
        <w:fldChar w:fldCharType="separate"/>
      </w:r>
      <w:r w:rsidR="006E1F61">
        <w:rPr>
          <w:noProof/>
        </w:rPr>
        <w:t>63</w:t>
      </w:r>
      <w:r w:rsidR="00CE1AA2">
        <w:rPr>
          <w:noProof/>
        </w:rPr>
        <w:fldChar w:fldCharType="end"/>
      </w:r>
      <w:r>
        <w:t>: Subject 07</w:t>
      </w:r>
      <w:r w:rsidRPr="002535DD">
        <w:t xml:space="preserve"> </w:t>
      </w:r>
      <w:r>
        <w:t>individual muscle contributions to F</w:t>
      </w:r>
      <w:r w:rsidRPr="002535DD">
        <w:rPr>
          <w:vertAlign w:val="subscript"/>
        </w:rPr>
        <w:t>ACL</w:t>
      </w:r>
      <w:r>
        <w:t>. Colored lines represent muscles that meaningfully contributed to F</w:t>
      </w:r>
      <w:r w:rsidRPr="002535DD">
        <w:rPr>
          <w:vertAlign w:val="subscript"/>
        </w:rPr>
        <w:t>ACL</w:t>
      </w:r>
      <w:r>
        <w:t>. Grey lines represent muscles that did not meaningfully contribute to F</w:t>
      </w:r>
      <w:r w:rsidRPr="002535DD">
        <w:rPr>
          <w:vertAlign w:val="subscript"/>
        </w:rPr>
        <w:t>ACL</w:t>
      </w:r>
      <w:r>
        <w:t>.</w:t>
      </w:r>
      <w:bookmarkEnd w:id="581"/>
    </w:p>
    <w:p w14:paraId="7CD5E31B" w14:textId="6D861D45" w:rsidR="002535DD" w:rsidRDefault="002535DD" w:rsidP="002535DD"/>
    <w:p w14:paraId="3F4C5AD0" w14:textId="3351F548" w:rsidR="002535DD" w:rsidRDefault="004C6E58" w:rsidP="002535DD">
      <w:pPr>
        <w:keepNext/>
      </w:pPr>
      <w:r>
        <w:rPr>
          <w:noProof/>
        </w:rPr>
        <w:lastRenderedPageBreak/>
        <w:drawing>
          <wp:inline distT="0" distB="0" distL="0" distR="0" wp14:anchorId="6A3B9D0D" wp14:editId="55332672">
            <wp:extent cx="8151223" cy="4754880"/>
            <wp:effectExtent l="0" t="0" r="2540" b="7620"/>
            <wp:docPr id="132" name="Pictur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 name="S08_ACL.tif"/>
                    <pic:cNvPicPr/>
                  </pic:nvPicPr>
                  <pic:blipFill>
                    <a:blip r:embed="rId97" cstate="print">
                      <a:extLst>
                        <a:ext uri="{28A0092B-C50C-407E-A947-70E740481C1C}">
                          <a14:useLocalDpi xmlns:a14="http://schemas.microsoft.com/office/drawing/2010/main" val="0"/>
                        </a:ext>
                      </a:extLst>
                    </a:blip>
                    <a:stretch>
                      <a:fillRect/>
                    </a:stretch>
                  </pic:blipFill>
                  <pic:spPr>
                    <a:xfrm>
                      <a:off x="0" y="0"/>
                      <a:ext cx="8151223" cy="4754880"/>
                    </a:xfrm>
                    <a:prstGeom prst="rect">
                      <a:avLst/>
                    </a:prstGeom>
                  </pic:spPr>
                </pic:pic>
              </a:graphicData>
            </a:graphic>
          </wp:inline>
        </w:drawing>
      </w:r>
    </w:p>
    <w:p w14:paraId="0BC9BD47" w14:textId="28304690" w:rsidR="002535DD" w:rsidRDefault="002535DD" w:rsidP="002535DD">
      <w:pPr>
        <w:pStyle w:val="Caption"/>
      </w:pPr>
      <w:bookmarkStart w:id="582" w:name="_Toc46488228"/>
      <w:r>
        <w:t xml:space="preserve">Figure </w:t>
      </w:r>
      <w:r w:rsidR="00CE1AA2">
        <w:fldChar w:fldCharType="begin"/>
      </w:r>
      <w:r w:rsidR="00CE1AA2">
        <w:instrText xml:space="preserve"> SEQ Figure \* ARABIC </w:instrText>
      </w:r>
      <w:r w:rsidR="00CE1AA2">
        <w:fldChar w:fldCharType="separate"/>
      </w:r>
      <w:r w:rsidR="006E1F61">
        <w:rPr>
          <w:noProof/>
        </w:rPr>
        <w:t>64</w:t>
      </w:r>
      <w:r w:rsidR="00CE1AA2">
        <w:rPr>
          <w:noProof/>
        </w:rPr>
        <w:fldChar w:fldCharType="end"/>
      </w:r>
      <w:r>
        <w:t>: Subject 08</w:t>
      </w:r>
      <w:r w:rsidRPr="002535DD">
        <w:t xml:space="preserve"> </w:t>
      </w:r>
      <w:r>
        <w:t>individual muscle contributions to F</w:t>
      </w:r>
      <w:r w:rsidRPr="002535DD">
        <w:rPr>
          <w:vertAlign w:val="subscript"/>
        </w:rPr>
        <w:t>ACL</w:t>
      </w:r>
      <w:r>
        <w:t>. Colored lines represent muscles that meaningfully contributed to F</w:t>
      </w:r>
      <w:r w:rsidRPr="002535DD">
        <w:rPr>
          <w:vertAlign w:val="subscript"/>
        </w:rPr>
        <w:t>ACL</w:t>
      </w:r>
      <w:r>
        <w:t>. Grey lines represent muscles that did not meaningfully contribute to F</w:t>
      </w:r>
      <w:r w:rsidRPr="002535DD">
        <w:rPr>
          <w:vertAlign w:val="subscript"/>
        </w:rPr>
        <w:t>ACL</w:t>
      </w:r>
      <w:r>
        <w:t>.</w:t>
      </w:r>
      <w:bookmarkEnd w:id="582"/>
    </w:p>
    <w:p w14:paraId="0F5AD61D" w14:textId="6808BD99" w:rsidR="002535DD" w:rsidRDefault="002535DD" w:rsidP="002535DD"/>
    <w:p w14:paraId="2E8C3893" w14:textId="5BE71ED9" w:rsidR="002535DD" w:rsidRDefault="004C6E58" w:rsidP="002535DD">
      <w:pPr>
        <w:keepNext/>
      </w:pPr>
      <w:r>
        <w:rPr>
          <w:noProof/>
        </w:rPr>
        <w:lastRenderedPageBreak/>
        <w:drawing>
          <wp:inline distT="0" distB="0" distL="0" distR="0" wp14:anchorId="4C975BE6" wp14:editId="6A06A450">
            <wp:extent cx="8151223" cy="4754880"/>
            <wp:effectExtent l="0" t="0" r="2540" b="7620"/>
            <wp:docPr id="133" name="Pictur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 name="S09_ACL.tif"/>
                    <pic:cNvPicPr/>
                  </pic:nvPicPr>
                  <pic:blipFill>
                    <a:blip r:embed="rId98" cstate="print">
                      <a:extLst>
                        <a:ext uri="{28A0092B-C50C-407E-A947-70E740481C1C}">
                          <a14:useLocalDpi xmlns:a14="http://schemas.microsoft.com/office/drawing/2010/main" val="0"/>
                        </a:ext>
                      </a:extLst>
                    </a:blip>
                    <a:stretch>
                      <a:fillRect/>
                    </a:stretch>
                  </pic:blipFill>
                  <pic:spPr>
                    <a:xfrm>
                      <a:off x="0" y="0"/>
                      <a:ext cx="8151223" cy="4754880"/>
                    </a:xfrm>
                    <a:prstGeom prst="rect">
                      <a:avLst/>
                    </a:prstGeom>
                  </pic:spPr>
                </pic:pic>
              </a:graphicData>
            </a:graphic>
          </wp:inline>
        </w:drawing>
      </w:r>
    </w:p>
    <w:p w14:paraId="0015EC71" w14:textId="2BB24E27" w:rsidR="002535DD" w:rsidRDefault="002535DD" w:rsidP="002535DD">
      <w:pPr>
        <w:pStyle w:val="Caption"/>
      </w:pPr>
      <w:bookmarkStart w:id="583" w:name="_Toc46488229"/>
      <w:r>
        <w:t xml:space="preserve">Figure </w:t>
      </w:r>
      <w:r w:rsidR="00CE1AA2">
        <w:fldChar w:fldCharType="begin"/>
      </w:r>
      <w:r w:rsidR="00CE1AA2">
        <w:instrText xml:space="preserve"> SEQ Figure \* ARABIC </w:instrText>
      </w:r>
      <w:r w:rsidR="00CE1AA2">
        <w:fldChar w:fldCharType="separate"/>
      </w:r>
      <w:r w:rsidR="006E1F61">
        <w:rPr>
          <w:noProof/>
        </w:rPr>
        <w:t>65</w:t>
      </w:r>
      <w:r w:rsidR="00CE1AA2">
        <w:rPr>
          <w:noProof/>
        </w:rPr>
        <w:fldChar w:fldCharType="end"/>
      </w:r>
      <w:r>
        <w:t>: Subject 09</w:t>
      </w:r>
      <w:r w:rsidRPr="002535DD">
        <w:t xml:space="preserve"> </w:t>
      </w:r>
      <w:r>
        <w:t>individual muscle contributions to F</w:t>
      </w:r>
      <w:r w:rsidRPr="002535DD">
        <w:rPr>
          <w:vertAlign w:val="subscript"/>
        </w:rPr>
        <w:t>ACL</w:t>
      </w:r>
      <w:r>
        <w:t>. Colored lines represent muscles that meaningfully contributed to F</w:t>
      </w:r>
      <w:r w:rsidRPr="002535DD">
        <w:rPr>
          <w:vertAlign w:val="subscript"/>
        </w:rPr>
        <w:t>ACL</w:t>
      </w:r>
      <w:r>
        <w:t>. Grey lines represent muscles that did not meaningfully contribute to F</w:t>
      </w:r>
      <w:r w:rsidRPr="002535DD">
        <w:rPr>
          <w:vertAlign w:val="subscript"/>
        </w:rPr>
        <w:t>ACL</w:t>
      </w:r>
      <w:r>
        <w:t>.</w:t>
      </w:r>
      <w:bookmarkEnd w:id="583"/>
    </w:p>
    <w:p w14:paraId="45A7A131" w14:textId="477DBD96" w:rsidR="002535DD" w:rsidRDefault="002535DD" w:rsidP="002535DD"/>
    <w:p w14:paraId="30D99A12" w14:textId="77777777" w:rsidR="002535DD" w:rsidRDefault="002535DD" w:rsidP="002535DD">
      <w:pPr>
        <w:keepNext/>
      </w:pPr>
      <w:r>
        <w:rPr>
          <w:noProof/>
        </w:rPr>
        <w:lastRenderedPageBreak/>
        <w:drawing>
          <wp:inline distT="0" distB="0" distL="0" distR="0" wp14:anchorId="26BF8F5D" wp14:editId="231BF8C0">
            <wp:extent cx="8151223" cy="4754880"/>
            <wp:effectExtent l="0" t="0" r="2540" b="762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S10_ACL.tif"/>
                    <pic:cNvPicPr/>
                  </pic:nvPicPr>
                  <pic:blipFill>
                    <a:blip r:embed="rId99" cstate="print">
                      <a:extLst>
                        <a:ext uri="{28A0092B-C50C-407E-A947-70E740481C1C}">
                          <a14:useLocalDpi xmlns:a14="http://schemas.microsoft.com/office/drawing/2010/main" val="0"/>
                        </a:ext>
                      </a:extLst>
                    </a:blip>
                    <a:stretch>
                      <a:fillRect/>
                    </a:stretch>
                  </pic:blipFill>
                  <pic:spPr>
                    <a:xfrm>
                      <a:off x="0" y="0"/>
                      <a:ext cx="8151223" cy="4754880"/>
                    </a:xfrm>
                    <a:prstGeom prst="rect">
                      <a:avLst/>
                    </a:prstGeom>
                  </pic:spPr>
                </pic:pic>
              </a:graphicData>
            </a:graphic>
          </wp:inline>
        </w:drawing>
      </w:r>
    </w:p>
    <w:p w14:paraId="3734D862" w14:textId="2D2177EB" w:rsidR="002535DD" w:rsidRDefault="002535DD" w:rsidP="002535DD">
      <w:pPr>
        <w:pStyle w:val="Caption"/>
      </w:pPr>
      <w:bookmarkStart w:id="584" w:name="_Toc46488230"/>
      <w:r>
        <w:t xml:space="preserve">Figure </w:t>
      </w:r>
      <w:r w:rsidR="00CE1AA2">
        <w:fldChar w:fldCharType="begin"/>
      </w:r>
      <w:r w:rsidR="00CE1AA2">
        <w:instrText xml:space="preserve"> SEQ Figure \* ARABIC </w:instrText>
      </w:r>
      <w:r w:rsidR="00CE1AA2">
        <w:fldChar w:fldCharType="separate"/>
      </w:r>
      <w:r w:rsidR="006E1F61">
        <w:rPr>
          <w:noProof/>
        </w:rPr>
        <w:t>66</w:t>
      </w:r>
      <w:r w:rsidR="00CE1AA2">
        <w:rPr>
          <w:noProof/>
        </w:rPr>
        <w:fldChar w:fldCharType="end"/>
      </w:r>
      <w:r>
        <w:t>: Subject 10 individual muscle contributions to F</w:t>
      </w:r>
      <w:r w:rsidRPr="002535DD">
        <w:rPr>
          <w:vertAlign w:val="subscript"/>
        </w:rPr>
        <w:t>ACL</w:t>
      </w:r>
      <w:r>
        <w:t>. Colored lines represent muscles that meaningfully contributed to F</w:t>
      </w:r>
      <w:r w:rsidRPr="002535DD">
        <w:rPr>
          <w:vertAlign w:val="subscript"/>
        </w:rPr>
        <w:t>ACL</w:t>
      </w:r>
      <w:r>
        <w:t>. Grey lines represent muscles that did not meaningfully contribute to F</w:t>
      </w:r>
      <w:r w:rsidRPr="002535DD">
        <w:rPr>
          <w:vertAlign w:val="subscript"/>
        </w:rPr>
        <w:t>ACL</w:t>
      </w:r>
      <w:r>
        <w:t>.</w:t>
      </w:r>
      <w:bookmarkEnd w:id="584"/>
    </w:p>
    <w:p w14:paraId="619B3E83" w14:textId="30D783EE" w:rsidR="002535DD" w:rsidRDefault="002535DD" w:rsidP="002535DD"/>
    <w:p w14:paraId="263F4D70" w14:textId="1A351BC0" w:rsidR="002535DD" w:rsidRDefault="004C6E58" w:rsidP="002535DD">
      <w:pPr>
        <w:keepNext/>
      </w:pPr>
      <w:r>
        <w:rPr>
          <w:noProof/>
        </w:rPr>
        <w:lastRenderedPageBreak/>
        <w:drawing>
          <wp:inline distT="0" distB="0" distL="0" distR="0" wp14:anchorId="02764BE7" wp14:editId="5EE33A70">
            <wp:extent cx="8151223" cy="4754880"/>
            <wp:effectExtent l="0" t="0" r="2540" b="7620"/>
            <wp:docPr id="134" name="Picture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S12_ACL.tif"/>
                    <pic:cNvPicPr/>
                  </pic:nvPicPr>
                  <pic:blipFill>
                    <a:blip r:embed="rId100" cstate="print">
                      <a:extLst>
                        <a:ext uri="{28A0092B-C50C-407E-A947-70E740481C1C}">
                          <a14:useLocalDpi xmlns:a14="http://schemas.microsoft.com/office/drawing/2010/main" val="0"/>
                        </a:ext>
                      </a:extLst>
                    </a:blip>
                    <a:stretch>
                      <a:fillRect/>
                    </a:stretch>
                  </pic:blipFill>
                  <pic:spPr>
                    <a:xfrm>
                      <a:off x="0" y="0"/>
                      <a:ext cx="8151223" cy="4754880"/>
                    </a:xfrm>
                    <a:prstGeom prst="rect">
                      <a:avLst/>
                    </a:prstGeom>
                  </pic:spPr>
                </pic:pic>
              </a:graphicData>
            </a:graphic>
          </wp:inline>
        </w:drawing>
      </w:r>
    </w:p>
    <w:p w14:paraId="34AA7A54" w14:textId="73967C02" w:rsidR="002535DD" w:rsidRDefault="002535DD" w:rsidP="002535DD">
      <w:pPr>
        <w:pStyle w:val="Caption"/>
      </w:pPr>
      <w:bookmarkStart w:id="585" w:name="_Toc46488231"/>
      <w:r>
        <w:t xml:space="preserve">Figure </w:t>
      </w:r>
      <w:r w:rsidR="00CE1AA2">
        <w:fldChar w:fldCharType="begin"/>
      </w:r>
      <w:r w:rsidR="00CE1AA2">
        <w:instrText xml:space="preserve"> SEQ Figure \* ARABIC </w:instrText>
      </w:r>
      <w:r w:rsidR="00CE1AA2">
        <w:fldChar w:fldCharType="separate"/>
      </w:r>
      <w:r w:rsidR="006E1F61">
        <w:rPr>
          <w:noProof/>
        </w:rPr>
        <w:t>67</w:t>
      </w:r>
      <w:r w:rsidR="00CE1AA2">
        <w:rPr>
          <w:noProof/>
        </w:rPr>
        <w:fldChar w:fldCharType="end"/>
      </w:r>
      <w:r>
        <w:t>: Subject 12</w:t>
      </w:r>
      <w:r w:rsidRPr="002535DD">
        <w:t xml:space="preserve"> </w:t>
      </w:r>
      <w:r>
        <w:t>individual muscle contributions to F</w:t>
      </w:r>
      <w:r w:rsidRPr="002535DD">
        <w:rPr>
          <w:vertAlign w:val="subscript"/>
        </w:rPr>
        <w:t>ACL</w:t>
      </w:r>
      <w:r>
        <w:t>. Colored lines represent muscles that meaningfully contributed to F</w:t>
      </w:r>
      <w:r w:rsidRPr="002535DD">
        <w:rPr>
          <w:vertAlign w:val="subscript"/>
        </w:rPr>
        <w:t>ACL</w:t>
      </w:r>
      <w:r>
        <w:t>. Grey lines represent muscles that did not meaningfully contribute to F</w:t>
      </w:r>
      <w:r w:rsidRPr="002535DD">
        <w:rPr>
          <w:vertAlign w:val="subscript"/>
        </w:rPr>
        <w:t>ACL</w:t>
      </w:r>
      <w:r>
        <w:t>.</w:t>
      </w:r>
      <w:bookmarkEnd w:id="585"/>
    </w:p>
    <w:p w14:paraId="7BB47B72" w14:textId="43CDF97A" w:rsidR="002535DD" w:rsidRDefault="002535DD" w:rsidP="002535DD"/>
    <w:p w14:paraId="41F8BFBA" w14:textId="77777777" w:rsidR="002535DD" w:rsidRPr="0011296D" w:rsidRDefault="002535DD" w:rsidP="002535DD">
      <w:pPr>
        <w:keepNext/>
        <w:rPr>
          <w:szCs w:val="24"/>
        </w:rPr>
      </w:pPr>
      <w:r w:rsidRPr="0011296D">
        <w:rPr>
          <w:noProof/>
          <w:szCs w:val="24"/>
        </w:rPr>
        <w:lastRenderedPageBreak/>
        <w:drawing>
          <wp:inline distT="0" distB="0" distL="0" distR="0" wp14:anchorId="193BCEBF" wp14:editId="2CAD4D1B">
            <wp:extent cx="8151223" cy="4754880"/>
            <wp:effectExtent l="0" t="0" r="2540" b="762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S15_ACL.tif"/>
                    <pic:cNvPicPr/>
                  </pic:nvPicPr>
                  <pic:blipFill>
                    <a:blip r:embed="rId101" cstate="print">
                      <a:extLst>
                        <a:ext uri="{28A0092B-C50C-407E-A947-70E740481C1C}">
                          <a14:useLocalDpi xmlns:a14="http://schemas.microsoft.com/office/drawing/2010/main" val="0"/>
                        </a:ext>
                      </a:extLst>
                    </a:blip>
                    <a:stretch>
                      <a:fillRect/>
                    </a:stretch>
                  </pic:blipFill>
                  <pic:spPr>
                    <a:xfrm>
                      <a:off x="0" y="0"/>
                      <a:ext cx="8151223" cy="4754880"/>
                    </a:xfrm>
                    <a:prstGeom prst="rect">
                      <a:avLst/>
                    </a:prstGeom>
                  </pic:spPr>
                </pic:pic>
              </a:graphicData>
            </a:graphic>
          </wp:inline>
        </w:drawing>
      </w:r>
    </w:p>
    <w:p w14:paraId="2D1D6D4D" w14:textId="41C90CAA" w:rsidR="002535DD" w:rsidRPr="0011296D" w:rsidRDefault="002535DD" w:rsidP="002535DD">
      <w:pPr>
        <w:pStyle w:val="Caption"/>
        <w:rPr>
          <w:szCs w:val="24"/>
        </w:rPr>
      </w:pPr>
      <w:bookmarkStart w:id="586" w:name="_Toc46488232"/>
      <w:r w:rsidRPr="0011296D">
        <w:rPr>
          <w:szCs w:val="24"/>
        </w:rPr>
        <w:t xml:space="preserve">Figure </w:t>
      </w:r>
      <w:r w:rsidR="00AF3DD4" w:rsidRPr="0011296D">
        <w:rPr>
          <w:szCs w:val="24"/>
        </w:rPr>
        <w:fldChar w:fldCharType="begin"/>
      </w:r>
      <w:r w:rsidR="00AF3DD4" w:rsidRPr="0011296D">
        <w:rPr>
          <w:szCs w:val="24"/>
        </w:rPr>
        <w:instrText xml:space="preserve"> SEQ Figure \* ARABIC </w:instrText>
      </w:r>
      <w:r w:rsidR="00AF3DD4" w:rsidRPr="0011296D">
        <w:rPr>
          <w:szCs w:val="24"/>
        </w:rPr>
        <w:fldChar w:fldCharType="separate"/>
      </w:r>
      <w:r w:rsidR="006E1F61">
        <w:rPr>
          <w:noProof/>
          <w:szCs w:val="24"/>
        </w:rPr>
        <w:t>68</w:t>
      </w:r>
      <w:r w:rsidR="00AF3DD4" w:rsidRPr="0011296D">
        <w:rPr>
          <w:noProof/>
          <w:szCs w:val="24"/>
        </w:rPr>
        <w:fldChar w:fldCharType="end"/>
      </w:r>
      <w:r w:rsidRPr="0011296D">
        <w:rPr>
          <w:szCs w:val="24"/>
        </w:rPr>
        <w:t>: Subject 15 individual muscle contributions to F</w:t>
      </w:r>
      <w:r w:rsidRPr="0011296D">
        <w:rPr>
          <w:szCs w:val="24"/>
          <w:vertAlign w:val="subscript"/>
        </w:rPr>
        <w:t>ACL</w:t>
      </w:r>
      <w:r w:rsidRPr="0011296D">
        <w:rPr>
          <w:szCs w:val="24"/>
        </w:rPr>
        <w:t>. Colored lines represent muscles that meaningfully contributed to F</w:t>
      </w:r>
      <w:r w:rsidRPr="0011296D">
        <w:rPr>
          <w:szCs w:val="24"/>
          <w:vertAlign w:val="subscript"/>
        </w:rPr>
        <w:t>ACL</w:t>
      </w:r>
      <w:r w:rsidRPr="0011296D">
        <w:rPr>
          <w:szCs w:val="24"/>
        </w:rPr>
        <w:t>. Grey lines represent muscles that did not meaningfully contribute to F</w:t>
      </w:r>
      <w:r w:rsidRPr="0011296D">
        <w:rPr>
          <w:szCs w:val="24"/>
          <w:vertAlign w:val="subscript"/>
        </w:rPr>
        <w:t>ACL</w:t>
      </w:r>
      <w:r w:rsidRPr="0011296D">
        <w:rPr>
          <w:szCs w:val="24"/>
        </w:rPr>
        <w:t>.</w:t>
      </w:r>
      <w:bookmarkEnd w:id="586"/>
    </w:p>
    <w:p w14:paraId="7474F7BA" w14:textId="635AE46A" w:rsidR="002E155B" w:rsidRPr="0011296D" w:rsidRDefault="002E155B" w:rsidP="002E155B">
      <w:pPr>
        <w:rPr>
          <w:szCs w:val="24"/>
        </w:rPr>
      </w:pPr>
    </w:p>
    <w:p w14:paraId="6C1EFFB0" w14:textId="77777777" w:rsidR="002E155B" w:rsidRPr="0011296D" w:rsidRDefault="002E155B" w:rsidP="002E155B">
      <w:pPr>
        <w:rPr>
          <w:szCs w:val="24"/>
        </w:rPr>
        <w:sectPr w:rsidR="002E155B" w:rsidRPr="0011296D" w:rsidSect="00BA1AA7">
          <w:type w:val="nextColumn"/>
          <w:pgSz w:w="15840" w:h="12240" w:orient="landscape"/>
          <w:pgMar w:top="1440" w:right="1440" w:bottom="1440" w:left="1440" w:header="720" w:footer="720" w:gutter="0"/>
          <w:cols w:space="720"/>
          <w:docGrid w:linePitch="360"/>
        </w:sectPr>
      </w:pPr>
    </w:p>
    <w:p w14:paraId="60B39F18" w14:textId="661F8688" w:rsidR="002E155B" w:rsidRPr="0011296D" w:rsidRDefault="002E155B" w:rsidP="002E155B">
      <w:pPr>
        <w:jc w:val="center"/>
        <w:rPr>
          <w:i/>
          <w:szCs w:val="24"/>
        </w:rPr>
      </w:pPr>
      <w:r w:rsidRPr="0011296D">
        <w:rPr>
          <w:i/>
          <w:szCs w:val="24"/>
        </w:rPr>
        <w:lastRenderedPageBreak/>
        <w:t>Appendix T. Comparing Hamner’s IAA to Lin’s IAA</w:t>
      </w:r>
    </w:p>
    <w:p w14:paraId="4A48AED6" w14:textId="77777777" w:rsidR="002E155B" w:rsidRPr="0011296D" w:rsidRDefault="002E155B" w:rsidP="002E155B">
      <w:pPr>
        <w:jc w:val="center"/>
        <w:rPr>
          <w:i/>
          <w:szCs w:val="24"/>
        </w:rPr>
      </w:pPr>
      <w:r w:rsidRPr="0011296D">
        <w:rPr>
          <w:i/>
          <w:szCs w:val="24"/>
        </w:rPr>
        <w:t>Introduction</w:t>
      </w:r>
    </w:p>
    <w:p w14:paraId="61682F84" w14:textId="16B29FFB" w:rsidR="002E155B" w:rsidRPr="0011296D" w:rsidRDefault="002E155B" w:rsidP="002E155B">
      <w:pPr>
        <w:ind w:firstLine="720"/>
        <w:rPr>
          <w:szCs w:val="24"/>
        </w:rPr>
      </w:pPr>
      <w:r w:rsidRPr="0011296D">
        <w:rPr>
          <w:szCs w:val="24"/>
        </w:rPr>
        <w:t xml:space="preserve">Muscles directly influence joints they cross, as well as indirectly influence joints they do not cross. This phenomenon is known as dynamic coupling </w:t>
      </w:r>
      <w:r w:rsidRPr="0011296D">
        <w:rPr>
          <w:szCs w:val="24"/>
        </w:rPr>
        <w:fldChar w:fldCharType="begin"/>
      </w:r>
      <w:r w:rsidR="00E93E72">
        <w:rPr>
          <w:szCs w:val="24"/>
        </w:rPr>
        <w:instrText xml:space="preserve"> ADDIN EN.CITE &lt;EndNote&gt;&lt;Cite&gt;&lt;Author&gt;Zajac&lt;/Author&gt;&lt;Year&gt;1989&lt;/Year&gt;&lt;RecNum&gt;812&lt;/RecNum&gt;&lt;DisplayText&gt;(11)&lt;/DisplayText&gt;&lt;record&gt;&lt;rec-number&gt;812&lt;/rec-number&gt;&lt;foreign-keys&gt;&lt;key app="EN" db-id="wa5ad5p0hwpeszea9zsxe2snrw09t9v50t52" timestamp="1560901342"&gt;812&lt;/key&gt;&lt;/foreign-keys&gt;&lt;ref-type name="Journal Article"&gt;17&lt;/ref-type&gt;&lt;contributors&gt;&lt;authors&gt;&lt;author&gt;Zajac, F. E.&lt;/author&gt;&lt;author&gt;Gordon, M. E.&lt;/author&gt;&lt;/authors&gt;&lt;/contributors&gt;&lt;titles&gt;&lt;title&gt;Determining muscle&amp;apos;s force and action in multi-articular movement&lt;/title&gt;&lt;secondary-title&gt;Exerc Sport Sci Rev&lt;/secondary-title&gt;&lt;alt-title&gt;Exercise and sport sciences reviews&lt;/alt-title&gt;&lt;/titles&gt;&lt;periodical&gt;&lt;full-title&gt;Exercise and Sport Sciences Reviews&lt;/full-title&gt;&lt;abbr-1&gt;Exerc Sport Sci Rev&lt;/abbr-1&gt;&lt;/periodical&gt;&lt;alt-periodical&gt;&lt;full-title&gt;Exercise and Sport Sciences Reviews&lt;/full-title&gt;&lt;abbr-1&gt;Exerc Sport Sci Rev&lt;/abbr-1&gt;&lt;/alt-periodical&gt;&lt;pages&gt;187-230&lt;/pages&gt;&lt;volume&gt;17&lt;/volume&gt;&lt;edition&gt;1989/01/01&lt;/edition&gt;&lt;keywords&gt;&lt;keyword&gt;Biomechanical Phenomena&lt;/keyword&gt;&lt;keyword&gt;Humans&lt;/keyword&gt;&lt;keyword&gt;Joints/*physiology&lt;/keyword&gt;&lt;keyword&gt;Models, Biological&lt;/keyword&gt;&lt;keyword&gt;Movement&lt;/keyword&gt;&lt;keyword&gt;Muscles/*physiology&lt;/keyword&gt;&lt;/keywords&gt;&lt;dates&gt;&lt;year&gt;1989&lt;/year&gt;&lt;/dates&gt;&lt;isbn&gt;0091-6331 (Print)&amp;#xD;0091-6331&lt;/isbn&gt;&lt;accession-num&gt;2676547&lt;/accession-num&gt;&lt;urls&gt;&lt;/urls&gt;&lt;remote-database-provider&gt;NLM&lt;/remote-database-provider&gt;&lt;language&gt;eng&lt;/language&gt;&lt;/record&gt;&lt;/Cite&gt;&lt;/EndNote&gt;</w:instrText>
      </w:r>
      <w:r w:rsidRPr="0011296D">
        <w:rPr>
          <w:szCs w:val="24"/>
        </w:rPr>
        <w:fldChar w:fldCharType="separate"/>
      </w:r>
      <w:r w:rsidR="00E93E72">
        <w:rPr>
          <w:noProof/>
          <w:szCs w:val="24"/>
        </w:rPr>
        <w:t>(</w:t>
      </w:r>
      <w:hyperlink w:anchor="_ENREF_11" w:tooltip="Zajac, 1989 #812" w:history="1">
        <w:r w:rsidR="00F6020C">
          <w:rPr>
            <w:noProof/>
            <w:szCs w:val="24"/>
          </w:rPr>
          <w:t>11</w:t>
        </w:r>
      </w:hyperlink>
      <w:r w:rsidR="00E93E72">
        <w:rPr>
          <w:noProof/>
          <w:szCs w:val="24"/>
        </w:rPr>
        <w:t>)</w:t>
      </w:r>
      <w:r w:rsidRPr="0011296D">
        <w:rPr>
          <w:szCs w:val="24"/>
        </w:rPr>
        <w:fldChar w:fldCharType="end"/>
      </w:r>
      <w:r w:rsidRPr="0011296D">
        <w:rPr>
          <w:szCs w:val="24"/>
        </w:rPr>
        <w:t xml:space="preserve">. Dynamic coupling describes how an individual muscle force acts to accelerate instantaneously not only the joint it spans, but also other joints and segments that it has no direct relationship </w:t>
      </w:r>
      <w:r w:rsidRPr="0011296D">
        <w:rPr>
          <w:szCs w:val="24"/>
        </w:rPr>
        <w:fldChar w:fldCharType="begin">
          <w:fldData xml:space="preserve">PEVuZE5vdGU+PENpdGU+PEF1dGhvcj5aYWphYzwvQXV0aG9yPjxZZWFyPjE5ODk8L1llYXI+PFJl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</w:fldData>
        </w:fldChar>
      </w:r>
      <w:r w:rsidR="00E93E72">
        <w:rPr>
          <w:szCs w:val="24"/>
        </w:rPr>
        <w:instrText xml:space="preserve"> ADDIN EN.CITE </w:instrText>
      </w:r>
      <w:r w:rsidR="00E93E72">
        <w:rPr>
          <w:szCs w:val="24"/>
        </w:rPr>
        <w:fldChar w:fldCharType="begin">
          <w:fldData xml:space="preserve">PEVuZE5vdGU+PENpdGU+PEF1dGhvcj5aYWphYzwvQXV0aG9yPjxZZWFyPjE5ODk8L1llYXI+PFJl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</w:fldData>
        </w:fldChar>
      </w:r>
      <w:r w:rsidR="00E93E72">
        <w:rPr>
          <w:szCs w:val="24"/>
        </w:rPr>
        <w:instrText xml:space="preserve"> ADDIN EN.CITE.DATA </w:instrText>
      </w:r>
      <w:r w:rsidR="00E93E72">
        <w:rPr>
          <w:szCs w:val="24"/>
        </w:rPr>
      </w:r>
      <w:r w:rsidR="00E93E72">
        <w:rPr>
          <w:szCs w:val="24"/>
        </w:rPr>
        <w:fldChar w:fldCharType="end"/>
      </w:r>
      <w:r w:rsidRPr="0011296D">
        <w:rPr>
          <w:szCs w:val="24"/>
        </w:rPr>
      </w:r>
      <w:r w:rsidRPr="0011296D">
        <w:rPr>
          <w:szCs w:val="24"/>
        </w:rPr>
        <w:fldChar w:fldCharType="separate"/>
      </w:r>
      <w:r w:rsidR="00E93E72">
        <w:rPr>
          <w:noProof/>
          <w:szCs w:val="24"/>
        </w:rPr>
        <w:t>(</w:t>
      </w:r>
      <w:hyperlink w:anchor="_ENREF_11" w:tooltip="Zajac, 1989 #812" w:history="1">
        <w:r w:rsidR="00F6020C">
          <w:rPr>
            <w:noProof/>
            <w:szCs w:val="24"/>
          </w:rPr>
          <w:t>11</w:t>
        </w:r>
      </w:hyperlink>
      <w:r w:rsidR="00E93E72">
        <w:rPr>
          <w:noProof/>
          <w:szCs w:val="24"/>
        </w:rPr>
        <w:t xml:space="preserve">, </w:t>
      </w:r>
      <w:hyperlink w:anchor="_ENREF_331" w:tooltip="Zajac, 1993 #813" w:history="1">
        <w:r w:rsidR="00F6020C">
          <w:rPr>
            <w:noProof/>
            <w:szCs w:val="24"/>
          </w:rPr>
          <w:t>331</w:t>
        </w:r>
      </w:hyperlink>
      <w:r w:rsidR="00E93E72">
        <w:rPr>
          <w:noProof/>
          <w:szCs w:val="24"/>
        </w:rPr>
        <w:t>)</w:t>
      </w:r>
      <w:r w:rsidRPr="0011296D">
        <w:rPr>
          <w:szCs w:val="24"/>
        </w:rPr>
        <w:fldChar w:fldCharType="end"/>
      </w:r>
      <w:r w:rsidRPr="0011296D">
        <w:rPr>
          <w:szCs w:val="24"/>
        </w:rPr>
        <w:t xml:space="preserve">. This means that individual muscles also contribute to the acceleration of the body’s center of mass. Because the body is multisegmented, a muscle force acting at any joint in the body also instantaneously transfers force throughout the body due to joint intersegmental forces </w:t>
      </w:r>
      <w:r w:rsidRPr="0011296D">
        <w:rPr>
          <w:szCs w:val="24"/>
        </w:rPr>
        <w:fldChar w:fldCharType="begin">
          <w:fldData xml:space="preserve">PEVuZE5vdGU+PENpdGU+PEF1dGhvcj5aYWphYzwvQXV0aG9yPjxZZWFyPjE5ODk8L1llYXI+PFJl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</w:fldData>
        </w:fldChar>
      </w:r>
      <w:r w:rsidR="00E93E72">
        <w:rPr>
          <w:szCs w:val="24"/>
        </w:rPr>
        <w:instrText xml:space="preserve"> ADDIN EN.CITE </w:instrText>
      </w:r>
      <w:r w:rsidR="00E93E72">
        <w:rPr>
          <w:szCs w:val="24"/>
        </w:rPr>
        <w:fldChar w:fldCharType="begin">
          <w:fldData xml:space="preserve">PEVuZE5vdGU+PENpdGU+PEF1dGhvcj5aYWphYzwvQXV0aG9yPjxZZWFyPjE5ODk8L1llYXI+PFJl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</w:fldData>
        </w:fldChar>
      </w:r>
      <w:r w:rsidR="00E93E72">
        <w:rPr>
          <w:szCs w:val="24"/>
        </w:rPr>
        <w:instrText xml:space="preserve"> ADDIN EN.CITE.DATA </w:instrText>
      </w:r>
      <w:r w:rsidR="00E93E72">
        <w:rPr>
          <w:szCs w:val="24"/>
        </w:rPr>
      </w:r>
      <w:r w:rsidR="00E93E72">
        <w:rPr>
          <w:szCs w:val="24"/>
        </w:rPr>
        <w:fldChar w:fldCharType="end"/>
      </w:r>
      <w:r w:rsidRPr="0011296D">
        <w:rPr>
          <w:szCs w:val="24"/>
        </w:rPr>
      </w:r>
      <w:r w:rsidRPr="0011296D">
        <w:rPr>
          <w:szCs w:val="24"/>
        </w:rPr>
        <w:fldChar w:fldCharType="separate"/>
      </w:r>
      <w:r w:rsidR="00E93E72">
        <w:rPr>
          <w:noProof/>
          <w:szCs w:val="24"/>
        </w:rPr>
        <w:t>(</w:t>
      </w:r>
      <w:hyperlink w:anchor="_ENREF_11" w:tooltip="Zajac, 1989 #812" w:history="1">
        <w:r w:rsidR="00F6020C">
          <w:rPr>
            <w:noProof/>
            <w:szCs w:val="24"/>
          </w:rPr>
          <w:t>11</w:t>
        </w:r>
      </w:hyperlink>
      <w:r w:rsidR="00E93E72">
        <w:rPr>
          <w:noProof/>
          <w:szCs w:val="24"/>
        </w:rPr>
        <w:t xml:space="preserve">, </w:t>
      </w:r>
      <w:hyperlink w:anchor="_ENREF_331" w:tooltip="Zajac, 1993 #813" w:history="1">
        <w:r w:rsidR="00F6020C">
          <w:rPr>
            <w:noProof/>
            <w:szCs w:val="24"/>
          </w:rPr>
          <w:t>331</w:t>
        </w:r>
      </w:hyperlink>
      <w:r w:rsidR="00E93E72">
        <w:rPr>
          <w:noProof/>
          <w:szCs w:val="24"/>
        </w:rPr>
        <w:t xml:space="preserve">, </w:t>
      </w:r>
      <w:hyperlink w:anchor="_ENREF_332" w:tooltip="Zajac, 2002 #814" w:history="1">
        <w:r w:rsidR="00F6020C">
          <w:rPr>
            <w:noProof/>
            <w:szCs w:val="24"/>
          </w:rPr>
          <w:t>332</w:t>
        </w:r>
      </w:hyperlink>
      <w:r w:rsidR="00E93E72">
        <w:rPr>
          <w:noProof/>
          <w:szCs w:val="24"/>
        </w:rPr>
        <w:t>)</w:t>
      </w:r>
      <w:r w:rsidRPr="0011296D">
        <w:rPr>
          <w:szCs w:val="24"/>
        </w:rPr>
        <w:fldChar w:fldCharType="end"/>
      </w:r>
      <w:r w:rsidRPr="0011296D">
        <w:rPr>
          <w:szCs w:val="24"/>
        </w:rPr>
        <w:t xml:space="preserve">. Therefore, a single muscle can either directly or indirectly contribute to intersegmental forces, joint accelerations, and other components like joint moments, joint power, and joint work, for all joints in the body </w:t>
      </w:r>
      <w:r w:rsidRPr="0011296D">
        <w:rPr>
          <w:szCs w:val="24"/>
        </w:rPr>
        <w:fldChar w:fldCharType="begin">
          <w:fldData xml:space="preserve">PEVuZE5vdGU+PENpdGU+PEF1dGhvcj5TZXRoPC9BdXRob3I+PFllYXI+MjAxMTwvWWVhcj48UmVj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</w:fldData>
        </w:fldChar>
      </w:r>
      <w:r w:rsidR="00E93E72">
        <w:rPr>
          <w:szCs w:val="24"/>
        </w:rPr>
        <w:instrText xml:space="preserve"> ADDIN EN.CITE </w:instrText>
      </w:r>
      <w:r w:rsidR="00E93E72">
        <w:rPr>
          <w:szCs w:val="24"/>
        </w:rPr>
        <w:fldChar w:fldCharType="begin">
          <w:fldData xml:space="preserve">PEVuZE5vdGU+PENpdGU+PEF1dGhvcj5TZXRoPC9BdXRob3I+PFllYXI+MjAxMTwvWWVhcj48UmVj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</w:fldData>
        </w:fldChar>
      </w:r>
      <w:r w:rsidR="00E93E72">
        <w:rPr>
          <w:szCs w:val="24"/>
        </w:rPr>
        <w:instrText xml:space="preserve"> ADDIN EN.CITE.DATA </w:instrText>
      </w:r>
      <w:r w:rsidR="00E93E72">
        <w:rPr>
          <w:szCs w:val="24"/>
        </w:rPr>
      </w:r>
      <w:r w:rsidR="00E93E72">
        <w:rPr>
          <w:szCs w:val="24"/>
        </w:rPr>
        <w:fldChar w:fldCharType="end"/>
      </w:r>
      <w:r w:rsidRPr="0011296D">
        <w:rPr>
          <w:szCs w:val="24"/>
        </w:rPr>
      </w:r>
      <w:r w:rsidRPr="0011296D">
        <w:rPr>
          <w:szCs w:val="24"/>
        </w:rPr>
        <w:fldChar w:fldCharType="separate"/>
      </w:r>
      <w:r w:rsidR="00E93E72">
        <w:rPr>
          <w:noProof/>
          <w:szCs w:val="24"/>
        </w:rPr>
        <w:t>(</w:t>
      </w:r>
      <w:hyperlink w:anchor="_ENREF_11" w:tooltip="Zajac, 1989 #812" w:history="1">
        <w:r w:rsidR="00F6020C">
          <w:rPr>
            <w:noProof/>
            <w:szCs w:val="24"/>
          </w:rPr>
          <w:t>11</w:t>
        </w:r>
      </w:hyperlink>
      <w:r w:rsidR="00E93E72">
        <w:rPr>
          <w:noProof/>
          <w:szCs w:val="24"/>
        </w:rPr>
        <w:t xml:space="preserve">, </w:t>
      </w:r>
      <w:hyperlink w:anchor="_ENREF_49" w:tooltip="Seth, 2011 #600" w:history="1">
        <w:r w:rsidR="00F6020C">
          <w:rPr>
            <w:noProof/>
            <w:szCs w:val="24"/>
          </w:rPr>
          <w:t>49</w:t>
        </w:r>
      </w:hyperlink>
      <w:r w:rsidR="00E93E72">
        <w:rPr>
          <w:noProof/>
          <w:szCs w:val="24"/>
        </w:rPr>
        <w:t xml:space="preserve">, </w:t>
      </w:r>
      <w:hyperlink w:anchor="_ENREF_331" w:tooltip="Zajac, 1993 #813" w:history="1">
        <w:r w:rsidR="00F6020C">
          <w:rPr>
            <w:noProof/>
            <w:szCs w:val="24"/>
          </w:rPr>
          <w:t>331</w:t>
        </w:r>
      </w:hyperlink>
      <w:r w:rsidR="00E93E72">
        <w:rPr>
          <w:noProof/>
          <w:szCs w:val="24"/>
        </w:rPr>
        <w:t xml:space="preserve">, </w:t>
      </w:r>
      <w:hyperlink w:anchor="_ENREF_332" w:tooltip="Zajac, 2002 #814" w:history="1">
        <w:r w:rsidR="00F6020C">
          <w:rPr>
            <w:noProof/>
            <w:szCs w:val="24"/>
          </w:rPr>
          <w:t>332</w:t>
        </w:r>
      </w:hyperlink>
      <w:r w:rsidR="00E93E72">
        <w:rPr>
          <w:noProof/>
          <w:szCs w:val="24"/>
        </w:rPr>
        <w:t>)</w:t>
      </w:r>
      <w:r w:rsidRPr="0011296D">
        <w:rPr>
          <w:szCs w:val="24"/>
        </w:rPr>
        <w:fldChar w:fldCharType="end"/>
      </w:r>
      <w:r w:rsidRPr="0011296D">
        <w:rPr>
          <w:szCs w:val="24"/>
        </w:rPr>
        <w:t>.</w:t>
      </w:r>
    </w:p>
    <w:p w14:paraId="74F3CABE" w14:textId="70083FFE" w:rsidR="002E155B" w:rsidRPr="0011296D" w:rsidRDefault="002E155B" w:rsidP="002E155B">
      <w:pPr>
        <w:ind w:firstLine="720"/>
        <w:rPr>
          <w:szCs w:val="24"/>
        </w:rPr>
      </w:pPr>
      <w:r w:rsidRPr="0011296D">
        <w:rPr>
          <w:szCs w:val="24"/>
        </w:rPr>
        <w:t xml:space="preserve">In a perfectly linear system, the summation of all the individual forces that are contributing to the total body acceleration must equal the overall total body acceleration </w:t>
      </w:r>
      <w:r w:rsidRPr="0011296D">
        <w:rPr>
          <w:szCs w:val="24"/>
        </w:rPr>
        <w:fldChar w:fldCharType="begin"/>
      </w:r>
      <w:r w:rsidR="00E93E72">
        <w:rPr>
          <w:szCs w:val="24"/>
        </w:rPr>
        <w:instrText xml:space="preserve"> ADDIN EN.CITE &lt;EndNote&gt;&lt;Cite&gt;&lt;Author&gt;Seth&lt;/Author&gt;&lt;Year&gt;2011&lt;/Year&gt;&lt;RecNum&gt;600&lt;/RecNum&gt;&lt;DisplayText&gt;(49)&lt;/DisplayText&gt;&lt;record&gt;&lt;rec-number&gt;600&lt;/rec-number&gt;&lt;foreign-keys&gt;&lt;key app="EN" db-id="wa5ad5p0hwpeszea9zsxe2snrw09t9v50t52" timestamp="1559576901"&gt;600&lt;/key&gt;&lt;/foreign-keys&gt;&lt;ref-type name="Journal Article"&gt;17&lt;/ref-type&gt;&lt;contributors&gt;&lt;authors&gt;&lt;author&gt;Seth, A.&lt;/author&gt;&lt;author&gt;Sherman, M.&lt;/author&gt;&lt;author&gt;Reinbolt, J. A.&lt;/author&gt;&lt;author&gt;Delp, S. L.&lt;/author&gt;&lt;/authors&gt;&lt;/contributors&gt;&lt;auth-address&gt;Bioengineering, Stanford University, Stanford, CA, USA.&amp;#xD;Mechanical, Aerospace, &amp;amp; Biomedical Engineering, The University of Tennessee, Knoxville, TN, USA.&amp;#xD;Bioengineering, Stanford University, Stanford, CA, USA ; Mechanical Engineering, Stanford University, Stanford, CA, USA.&lt;/auth-address&gt;&lt;titles&gt;&lt;title&gt;OpenSim: a musculoskeletal modeling and simulation framework for in silico investigations and exchange&lt;/title&gt;&lt;secondary-title&gt;Procedia IUTAM&lt;/secondary-title&gt;&lt;alt-title&gt;Procedia IUTAM&lt;/alt-title&gt;&lt;/titles&gt;&lt;periodical&gt;&lt;full-title&gt;Procedia IUTAM&lt;/full-title&gt;&lt;abbr-1&gt;Procedia IUTAM&lt;/abbr-1&gt;&lt;/periodical&gt;&lt;alt-periodical&gt;&lt;full-title&gt;Procedia IUTAM&lt;/full-title&gt;&lt;abbr-1&gt;Procedia IUTAM&lt;/abbr-1&gt;&lt;/alt-periodical&gt;&lt;pages&gt;212-232&lt;/pages&gt;&lt;volume&gt;2&lt;/volume&gt;&lt;edition&gt;2011/01/01&lt;/edition&gt;&lt;keywords&gt;&lt;keyword&gt;SimTK Simbody&lt;/keyword&gt;&lt;keyword&gt;Simbios biocomputation&lt;/keyword&gt;&lt;keyword&gt;biological joints&lt;/keyword&gt;&lt;keyword&gt;gait simulation&lt;/keyword&gt;&lt;keyword&gt;musculotendinous actuators&lt;/keyword&gt;&lt;keyword&gt;neuromuscular control&lt;/keyword&gt;&lt;keyword&gt;neuromusculoskeletal biomechanics&lt;/keyword&gt;&lt;/keywords&gt;&lt;dates&gt;&lt;year&gt;2011&lt;/year&gt;&lt;/dates&gt;&lt;isbn&gt;2210-9838 (Print)&lt;/isbn&gt;&lt;accession-num&gt;25893160&lt;/accession-num&gt;&lt;urls&gt;&lt;/urls&gt;&lt;custom2&gt;PMC4397580&lt;/custom2&gt;&lt;custom6&gt;NIHMS641742&lt;/custom6&gt;&lt;electronic-resource-num&gt;10.1016/j.piutam.2011.04.021&lt;/electronic-resource-num&gt;&lt;remote-database-provider&gt;NLM&lt;/remote-database-provider&gt;&lt;language&gt;eng&lt;/language&gt;&lt;/record&gt;&lt;/Cite&gt;&lt;/EndNote&gt;</w:instrText>
      </w:r>
      <w:r w:rsidRPr="0011296D">
        <w:rPr>
          <w:szCs w:val="24"/>
        </w:rPr>
        <w:fldChar w:fldCharType="separate"/>
      </w:r>
      <w:r w:rsidR="00E93E72">
        <w:rPr>
          <w:noProof/>
          <w:szCs w:val="24"/>
        </w:rPr>
        <w:t>(</w:t>
      </w:r>
      <w:hyperlink w:anchor="_ENREF_49" w:tooltip="Seth, 2011 #600" w:history="1">
        <w:r w:rsidR="00F6020C">
          <w:rPr>
            <w:noProof/>
            <w:szCs w:val="24"/>
          </w:rPr>
          <w:t>49</w:t>
        </w:r>
      </w:hyperlink>
      <w:r w:rsidR="00E93E72">
        <w:rPr>
          <w:noProof/>
          <w:szCs w:val="24"/>
        </w:rPr>
        <w:t>)</w:t>
      </w:r>
      <w:r w:rsidRPr="0011296D">
        <w:rPr>
          <w:szCs w:val="24"/>
        </w:rPr>
        <w:fldChar w:fldCharType="end"/>
      </w:r>
      <w:r w:rsidRPr="0011296D">
        <w:rPr>
          <w:szCs w:val="24"/>
        </w:rPr>
        <w:t xml:space="preserve">. When considering the human body, the summation of the internal forces of the body (i.e. muscle forces, ligamentous forces, etc.) must equal the GRF obtained from a force plate to produce the desired body’s kinematics </w:t>
      </w:r>
      <w:r w:rsidRPr="0011296D">
        <w:rPr>
          <w:szCs w:val="24"/>
        </w:rPr>
        <w:fldChar w:fldCharType="begin"/>
      </w:r>
      <w:r w:rsidR="00E93E72">
        <w:rPr>
          <w:szCs w:val="24"/>
        </w:rPr>
        <w:instrText xml:space="preserve"> ADDIN EN.CITE &lt;EndNote&gt;&lt;Cite&gt;&lt;Author&gt;Seth&lt;/Author&gt;&lt;Year&gt;2011&lt;/Year&gt;&lt;RecNum&gt;600&lt;/RecNum&gt;&lt;DisplayText&gt;(49)&lt;/DisplayText&gt;&lt;record&gt;&lt;rec-number&gt;600&lt;/rec-number&gt;&lt;foreign-keys&gt;&lt;key app="EN" db-id="wa5ad5p0hwpeszea9zsxe2snrw09t9v50t52" timestamp="1559576901"&gt;600&lt;/key&gt;&lt;/foreign-keys&gt;&lt;ref-type name="Journal Article"&gt;17&lt;/ref-type&gt;&lt;contributors&gt;&lt;authors&gt;&lt;author&gt;Seth, A.&lt;/author&gt;&lt;author&gt;Sherman, M.&lt;/author&gt;&lt;author&gt;Reinbolt, J. A.&lt;/author&gt;&lt;author&gt;Delp, S. L.&lt;/author&gt;&lt;/authors&gt;&lt;/contributors&gt;&lt;auth-address&gt;Bioengineering, Stanford University, Stanford, CA, USA.&amp;#xD;Mechanical, Aerospace, &amp;amp; Biomedical Engineering, The University of Tennessee, Knoxville, TN, USA.&amp;#xD;Bioengineering, Stanford University, Stanford, CA, USA ; Mechanical Engineering, Stanford University, Stanford, CA, USA.&lt;/auth-address&gt;&lt;titles&gt;&lt;title&gt;OpenSim: a musculoskeletal modeling and simulation framework for in silico investigations and exchange&lt;/title&gt;&lt;secondary-title&gt;Procedia IUTAM&lt;/secondary-title&gt;&lt;alt-title&gt;Procedia IUTAM&lt;/alt-title&gt;&lt;/titles&gt;&lt;periodical&gt;&lt;full-title&gt;Procedia IUTAM&lt;/full-title&gt;&lt;abbr-1&gt;Procedia IUTAM&lt;/abbr-1&gt;&lt;/periodical&gt;&lt;alt-periodical&gt;&lt;full-title&gt;Procedia IUTAM&lt;/full-title&gt;&lt;abbr-1&gt;Procedia IUTAM&lt;/abbr-1&gt;&lt;/alt-periodical&gt;&lt;pages&gt;212-232&lt;/pages&gt;&lt;volume&gt;2&lt;/volume&gt;&lt;edition&gt;2011/01/01&lt;/edition&gt;&lt;keywords&gt;&lt;keyword&gt;SimTK Simbody&lt;/keyword&gt;&lt;keyword&gt;Simbios biocomputation&lt;/keyword&gt;&lt;keyword&gt;biological joints&lt;/keyword&gt;&lt;keyword&gt;gait simulation&lt;/keyword&gt;&lt;keyword&gt;musculotendinous actuators&lt;/keyword&gt;&lt;keyword&gt;neuromuscular control&lt;/keyword&gt;&lt;keyword&gt;neuromusculoskeletal biomechanics&lt;/keyword&gt;&lt;/keywords&gt;&lt;dates&gt;&lt;year&gt;2011&lt;/year&gt;&lt;/dates&gt;&lt;isbn&gt;2210-9838 (Print)&lt;/isbn&gt;&lt;accession-num&gt;25893160&lt;/accession-num&gt;&lt;urls&gt;&lt;/urls&gt;&lt;custom2&gt;PMC4397580&lt;/custom2&gt;&lt;custom6&gt;NIHMS641742&lt;/custom6&gt;&lt;electronic-resource-num&gt;10.1016/j.piutam.2011.04.021&lt;/electronic-resource-num&gt;&lt;remote-database-provider&gt;NLM&lt;/remote-database-provider&gt;&lt;language&gt;eng&lt;/language&gt;&lt;/record&gt;&lt;/Cite&gt;&lt;/EndNote&gt;</w:instrText>
      </w:r>
      <w:r w:rsidRPr="0011296D">
        <w:rPr>
          <w:szCs w:val="24"/>
        </w:rPr>
        <w:fldChar w:fldCharType="separate"/>
      </w:r>
      <w:r w:rsidR="00E93E72">
        <w:rPr>
          <w:noProof/>
          <w:szCs w:val="24"/>
        </w:rPr>
        <w:t>(</w:t>
      </w:r>
      <w:hyperlink w:anchor="_ENREF_49" w:tooltip="Seth, 2011 #600" w:history="1">
        <w:r w:rsidR="00F6020C">
          <w:rPr>
            <w:noProof/>
            <w:szCs w:val="24"/>
          </w:rPr>
          <w:t>49</w:t>
        </w:r>
      </w:hyperlink>
      <w:r w:rsidR="00E93E72">
        <w:rPr>
          <w:noProof/>
          <w:szCs w:val="24"/>
        </w:rPr>
        <w:t>)</w:t>
      </w:r>
      <w:r w:rsidRPr="0011296D">
        <w:rPr>
          <w:szCs w:val="24"/>
        </w:rPr>
        <w:fldChar w:fldCharType="end"/>
      </w:r>
      <w:r w:rsidRPr="0011296D">
        <w:rPr>
          <w:szCs w:val="24"/>
        </w:rPr>
        <w:t xml:space="preserve">. However, a major problem that researchers encounter is that a force plate cannot measure the contribution of a single muscle’s force to the overall GRF, which is necessary to evaluate the intersegmental forces and accelerations induced by that specific muscle </w:t>
      </w:r>
      <w:r w:rsidRPr="0011296D">
        <w:rPr>
          <w:szCs w:val="24"/>
        </w:rPr>
        <w:fldChar w:fldCharType="begin"/>
      </w:r>
      <w:r w:rsidR="00E93E72">
        <w:rPr>
          <w:szCs w:val="24"/>
        </w:rPr>
        <w:instrText xml:space="preserve"> ADDIN EN.CITE &lt;EndNote&gt;&lt;Cite&gt;&lt;Author&gt;Seth&lt;/Author&gt;&lt;Year&gt;2011&lt;/Year&gt;&lt;RecNum&gt;600&lt;/RecNum&gt;&lt;DisplayText&gt;(49)&lt;/DisplayText&gt;&lt;record&gt;&lt;rec-number&gt;600&lt;/rec-number&gt;&lt;foreign-keys&gt;&lt;key app="EN" db-id="wa5ad5p0hwpeszea9zsxe2snrw09t9v50t52" timestamp="1559576901"&gt;600&lt;/key&gt;&lt;/foreign-keys&gt;&lt;ref-type name="Journal Article"&gt;17&lt;/ref-type&gt;&lt;contributors&gt;&lt;authors&gt;&lt;author&gt;Seth, A.&lt;/author&gt;&lt;author&gt;Sherman, M.&lt;/author&gt;&lt;author&gt;Reinbolt, J. A.&lt;/author&gt;&lt;author&gt;Delp, S. L.&lt;/author&gt;&lt;/authors&gt;&lt;/contributors&gt;&lt;auth-address&gt;Bioengineering, Stanford University, Stanford, CA, USA.&amp;#xD;Mechanical, Aerospace, &amp;amp; Biomedical Engineering, The University of Tennessee, Knoxville, TN, USA.&amp;#xD;Bioengineering, Stanford University, Stanford, CA, USA ; Mechanical Engineering, Stanford University, Stanford, CA, USA.&lt;/auth-address&gt;&lt;titles&gt;&lt;title&gt;OpenSim: a musculoskeletal modeling and simulation framework for in silico investigations and exchange&lt;/title&gt;&lt;secondary-title&gt;Procedia IUTAM&lt;/secondary-title&gt;&lt;alt-title&gt;Procedia IUTAM&lt;/alt-title&gt;&lt;/titles&gt;&lt;periodical&gt;&lt;full-title&gt;Procedia IUTAM&lt;/full-title&gt;&lt;abbr-1&gt;Procedia IUTAM&lt;/abbr-1&gt;&lt;/periodical&gt;&lt;alt-periodical&gt;&lt;full-title&gt;Procedia IUTAM&lt;/full-title&gt;&lt;abbr-1&gt;Procedia IUTAM&lt;/abbr-1&gt;&lt;/alt-periodical&gt;&lt;pages&gt;212-232&lt;/pages&gt;&lt;volume&gt;2&lt;/volume&gt;&lt;edition&gt;2011/01/01&lt;/edition&gt;&lt;keywords&gt;&lt;keyword&gt;SimTK Simbody&lt;/keyword&gt;&lt;keyword&gt;Simbios biocomputation&lt;/keyword&gt;&lt;keyword&gt;biological joints&lt;/keyword&gt;&lt;keyword&gt;gait simulation&lt;/keyword&gt;&lt;keyword&gt;musculotendinous actuators&lt;/keyword&gt;&lt;keyword&gt;neuromuscular control&lt;/keyword&gt;&lt;keyword&gt;neuromusculoskeletal biomechanics&lt;/keyword&gt;&lt;/keywords&gt;&lt;dates&gt;&lt;year&gt;2011&lt;/year&gt;&lt;/dates&gt;&lt;isbn&gt;2210-9838 (Print)&lt;/isbn&gt;&lt;accession-num&gt;25893160&lt;/accession-num&gt;&lt;urls&gt;&lt;/urls&gt;&lt;custom2&gt;PMC4397580&lt;/custom2&gt;&lt;custom6&gt;NIHMS641742&lt;/custom6&gt;&lt;electronic-resource-num&gt;10.1016/j.piutam.2011.04.021&lt;/electronic-resource-num&gt;&lt;remote-database-provider&gt;NLM&lt;/remote-database-provider&gt;&lt;language&gt;eng&lt;/language&gt;&lt;/record&gt;&lt;/Cite&gt;&lt;/EndNote&gt;</w:instrText>
      </w:r>
      <w:r w:rsidRPr="0011296D">
        <w:rPr>
          <w:szCs w:val="24"/>
        </w:rPr>
        <w:fldChar w:fldCharType="separate"/>
      </w:r>
      <w:r w:rsidR="00E93E72">
        <w:rPr>
          <w:noProof/>
          <w:szCs w:val="24"/>
        </w:rPr>
        <w:t>(</w:t>
      </w:r>
      <w:hyperlink w:anchor="_ENREF_49" w:tooltip="Seth, 2011 #600" w:history="1">
        <w:r w:rsidR="00F6020C">
          <w:rPr>
            <w:noProof/>
            <w:szCs w:val="24"/>
          </w:rPr>
          <w:t>49</w:t>
        </w:r>
      </w:hyperlink>
      <w:r w:rsidR="00E93E72">
        <w:rPr>
          <w:noProof/>
          <w:szCs w:val="24"/>
        </w:rPr>
        <w:t>)</w:t>
      </w:r>
      <w:r w:rsidRPr="0011296D">
        <w:rPr>
          <w:szCs w:val="24"/>
        </w:rPr>
        <w:fldChar w:fldCharType="end"/>
      </w:r>
      <w:r w:rsidRPr="0011296D">
        <w:rPr>
          <w:szCs w:val="24"/>
        </w:rPr>
        <w:t>. As such, an induced acceleration analysis (IAA) was developed to account for the dynamic coupling nature of the body during musculoskeletal modeling.</w:t>
      </w:r>
    </w:p>
    <w:p w14:paraId="47B5DB86" w14:textId="41B22520" w:rsidR="002E155B" w:rsidRPr="0011296D" w:rsidRDefault="002E155B" w:rsidP="002E155B">
      <w:pPr>
        <w:ind w:firstLine="720"/>
        <w:rPr>
          <w:bCs/>
          <w:szCs w:val="24"/>
          <w:lang w:val="en-GB"/>
        </w:rPr>
      </w:pPr>
      <w:r w:rsidRPr="0011296D">
        <w:rPr>
          <w:szCs w:val="24"/>
        </w:rPr>
        <w:t xml:space="preserve">Various IAA methods for OpenSim are available for use. Two of the more common IAA methods were produced by </w:t>
      </w:r>
      <w:hyperlink w:anchor="_ENREF_333" w:tooltip="Lin, 2011 #821" w:history="1">
        <w:r w:rsidR="00F6020C" w:rsidRPr="0011296D">
          <w:rPr>
            <w:szCs w:val="24"/>
          </w:rPr>
          <w:fldChar w:fldCharType="begin"/>
        </w:r>
        <w:r w:rsidR="00F6020C">
          <w:rPr>
            <w:szCs w:val="24"/>
          </w:rPr>
          <w:instrText xml:space="preserve"> ADDIN EN.CITE &lt;EndNote&gt;&lt;Cite AuthorYear="1"&gt;&lt;Author&gt;Lin&lt;/Author&gt;&lt;Year&gt;2011&lt;/Year&gt;&lt;RecNum&gt;821&lt;/RecNum&gt;&lt;DisplayText&gt;Lin (333)&lt;/DisplayText&gt;&lt;record&gt;&lt;rec-number&gt;821&lt;/rec-number&gt;&lt;foreign-keys&gt;&lt;key app="EN" db-id="wa5ad5p0hwpeszea9zsxe2snrw09t9v50t52" timestamp="1560918830"&gt;821&lt;/key&gt;&lt;/foreign-keys&gt;&lt;ref-type name="Journal Article"&gt;17&lt;/ref-type&gt;&lt;contributors&gt;&lt;authors&gt;&lt;author&gt;Lin, Y.C., Kim, H.J., Pandy, M.G.&lt;/author&gt;&lt;/authors&gt;&lt;/contributors&gt;&lt;titles&gt;&lt;title&gt;A computationally efficient method for assessing muscle function during human locomotion&lt;/title&gt;&lt;secondary-title&gt;International Journal of numerical methods in biomedical engineering&lt;/secondary-title&gt;&lt;/titles&gt;&lt;periodical&gt;&lt;full-title&gt;International Journal of Numerical Methods in Biomedical Engineering&lt;/full-title&gt;&lt;abbr-1&gt;Int J Numer Meth Biomed Eng&lt;/abbr-1&gt;&lt;/periodical&gt;&lt;pages&gt;436-449&lt;/pages&gt;&lt;volume&gt;27&lt;/volume&gt;&lt;number&gt;3&lt;/number&gt;&lt;dates&gt;&lt;year&gt;2011&lt;/year&gt;&lt;/dates&gt;&lt;urls&gt;&lt;/urls&gt;&lt;/record&gt;&lt;/Cite&gt;&lt;/EndNote&gt;</w:instrText>
        </w:r>
        <w:r w:rsidR="00F6020C" w:rsidRPr="0011296D">
          <w:rPr>
            <w:szCs w:val="24"/>
          </w:rPr>
          <w:fldChar w:fldCharType="separate"/>
        </w:r>
        <w:r w:rsidR="00F6020C">
          <w:rPr>
            <w:noProof/>
            <w:szCs w:val="24"/>
          </w:rPr>
          <w:t>Lin (333)</w:t>
        </w:r>
        <w:r w:rsidR="00F6020C" w:rsidRPr="0011296D">
          <w:rPr>
            <w:szCs w:val="24"/>
          </w:rPr>
          <w:fldChar w:fldCharType="end"/>
        </w:r>
      </w:hyperlink>
      <w:r w:rsidRPr="0011296D">
        <w:rPr>
          <w:szCs w:val="24"/>
        </w:rPr>
        <w:t xml:space="preserve">, which uses a five-point foot-ground contact model which </w:t>
      </w:r>
      <w:r w:rsidRPr="0011296D">
        <w:rPr>
          <w:szCs w:val="24"/>
        </w:rPr>
        <w:lastRenderedPageBreak/>
        <w:t xml:space="preserve">was later validated by </w:t>
      </w:r>
      <w:hyperlink w:anchor="_ENREF_334" w:tooltip="Dorn, 2012 #820" w:history="1">
        <w:r w:rsidR="00F6020C" w:rsidRPr="0011296D">
          <w:rPr>
            <w:szCs w:val="24"/>
          </w:rPr>
          <w:fldChar w:fldCharType="begin"/>
        </w:r>
        <w:r w:rsidR="00F6020C">
          <w:rPr>
            <w:szCs w:val="24"/>
          </w:rPr>
          <w:instrText xml:space="preserve"> ADDIN EN.CITE &lt;EndNote&gt;&lt;Cite AuthorYear="1"&gt;&lt;Author&gt;Dorn&lt;/Author&gt;&lt;Year&gt;2012&lt;/Year&gt;&lt;RecNum&gt;820&lt;/RecNum&gt;&lt;DisplayText&gt;Dorn, Lin and Pandy (334)&lt;/DisplayText&gt;&lt;record&gt;&lt;rec-number&gt;820&lt;/rec-number&gt;&lt;foreign-keys&gt;&lt;key app="EN" db-id="wa5ad5p0hwpeszea9zsxe2snrw09t9v50t52" timestamp="1560918305"&gt;820&lt;/key&gt;&lt;/foreign-keys&gt;&lt;ref-type name="Journal Article"&gt;17&lt;/ref-type&gt;&lt;contributors&gt;&lt;authors&gt;&lt;author&gt;Dorn, T. W.&lt;/author&gt;&lt;author&gt;Lin, Y. C.&lt;/author&gt;&lt;author&gt;Pandy, M. G.&lt;/author&gt;&lt;/authors&gt;&lt;/contributors&gt;&lt;auth-address&gt;Department of Mechanical Engineering, University of Melbourne, Melbourne, Victoria 3010, Australia. t.dorn@pgrad.unimelb.edu.au&lt;/auth-address&gt;&lt;titles&gt;&lt;title&gt;Estimates of muscle function in human gait depend on how foot-ground contact is modelled&lt;/title&gt;&lt;secondary-title&gt;Comput Methods Biomech Biomed Engin&lt;/secondary-title&gt;&lt;alt-title&gt;Computer methods in biomechanics and biomedical engineering&lt;/alt-title&gt;&lt;/titles&gt;&lt;alt-periodical&gt;&lt;full-title&gt;Computer Methods in Biomechanics and Biomedical Engineering&lt;/full-title&gt;&lt;abbr-1&gt;Comput Methods Biomech Biomed Eng&lt;/abbr-1&gt;&lt;/alt-periodical&gt;&lt;pages&gt;657-68&lt;/pages&gt;&lt;volume&gt;15&lt;/volume&gt;&lt;number&gt;6&lt;/number&gt;&lt;edition&gt;2011/05/27&lt;/edition&gt;&lt;keywords&gt;&lt;keyword&gt;Adult&lt;/keyword&gt;&lt;keyword&gt;Electromyography&lt;/keyword&gt;&lt;keyword&gt;*Foot&lt;/keyword&gt;&lt;keyword&gt;*Gait&lt;/keyword&gt;&lt;keyword&gt;Humans&lt;/keyword&gt;&lt;keyword&gt;*Models, Biological&lt;/keyword&gt;&lt;keyword&gt;Muscle, Skeletal/*physiology&lt;/keyword&gt;&lt;/keywords&gt;&lt;dates&gt;&lt;year&gt;2012&lt;/year&gt;&lt;/dates&gt;&lt;isbn&gt;1025-5842&lt;/isbn&gt;&lt;accession-num&gt;21614707&lt;/accession-num&gt;&lt;urls&gt;&lt;/urls&gt;&lt;electronic-resource-num&gt;10.1080/10255842.2011.554413&lt;/electronic-resource-num&gt;&lt;remote-database-provider&gt;NLM&lt;/remote-database-provider&gt;&lt;language&gt;eng&lt;/language&gt;&lt;/record&gt;&lt;/Cite&gt;&lt;/EndNote&gt;</w:instrText>
        </w:r>
        <w:r w:rsidR="00F6020C" w:rsidRPr="0011296D">
          <w:rPr>
            <w:szCs w:val="24"/>
          </w:rPr>
          <w:fldChar w:fldCharType="separate"/>
        </w:r>
        <w:r w:rsidR="00F6020C">
          <w:rPr>
            <w:noProof/>
            <w:szCs w:val="24"/>
          </w:rPr>
          <w:t>Dorn, Lin and Pandy (334)</w:t>
        </w:r>
        <w:r w:rsidR="00F6020C" w:rsidRPr="0011296D">
          <w:rPr>
            <w:szCs w:val="24"/>
          </w:rPr>
          <w:fldChar w:fldCharType="end"/>
        </w:r>
      </w:hyperlink>
      <w:r w:rsidRPr="0011296D">
        <w:rPr>
          <w:szCs w:val="24"/>
        </w:rPr>
        <w:t xml:space="preserve">, and by </w:t>
      </w:r>
      <w:hyperlink w:anchor="_ENREF_339" w:tooltip="Hamner, 2010 #819" w:history="1">
        <w:r w:rsidR="00F6020C" w:rsidRPr="0011296D">
          <w:rPr>
            <w:szCs w:val="24"/>
          </w:rPr>
          <w:fldChar w:fldCharType="begin"/>
        </w:r>
        <w:r w:rsidR="00F6020C">
          <w:rPr>
            <w:szCs w:val="24"/>
          </w:rPr>
          <w:instrText xml:space="preserve"> ADDIN EN.CITE &lt;EndNote&gt;&lt;Cite AuthorYear="1"&gt;&lt;Author&gt;Hamner&lt;/Author&gt;&lt;Year&gt;2010&lt;/Year&gt;&lt;RecNum&gt;819&lt;/RecNum&gt;&lt;DisplayText&gt;Hamner, Seth and Delp (339)&lt;/DisplayText&gt;&lt;record&gt;&lt;rec-number&gt;819&lt;/rec-number&gt;&lt;foreign-keys&gt;&lt;key app="EN" db-id="wa5ad5p0hwpeszea9zsxe2snrw09t9v50t52" timestamp="1560910372"&gt;819&lt;/key&gt;&lt;/foreign-keys&gt;&lt;ref-type name="Journal Article"&gt;17&lt;/ref-type&gt;&lt;contributors&gt;&lt;authors&gt;&lt;author&gt;Hamner, S. R.&lt;/author&gt;&lt;author&gt;Seth, A.&lt;/author&gt;&lt;author&gt;Delp, S. L.&lt;/author&gt;&lt;/authors&gt;&lt;/contributors&gt;&lt;auth-address&gt;Department of Mechanical Engineering, Stanford University, Stanford, CA 94305-5450, USA. samner@stanford.edu&lt;/auth-address&gt;&lt;titles&gt;&lt;title&gt;Muscle contributions to propulsion and support during running&lt;/title&gt;&lt;secondary-title&gt;J Biomech&lt;/secondary-title&gt;&lt;alt-title&gt;Journal of biomechanics&lt;/alt-title&gt;&lt;/titles&gt;&lt;periodical&gt;&lt;full-title&gt;Journal of Biomechanics&lt;/full-title&gt;&lt;abbr-1&gt;J Biomech&lt;/abbr-1&gt;&lt;/periodical&gt;&lt;alt-periodical&gt;&lt;full-title&gt;Journal of Biomechanics&lt;/full-title&gt;&lt;abbr-1&gt;J Biomech&lt;/abbr-1&gt;&lt;/alt-periodical&gt;&lt;pages&gt;2709-16&lt;/pages&gt;&lt;volume&gt;43&lt;/volume&gt;&lt;number&gt;14&lt;/number&gt;&lt;edition&gt;2010/08/10&lt;/edition&gt;&lt;keywords&gt;&lt;keyword&gt;Acceleration&lt;/keyword&gt;&lt;keyword&gt;Biomechanical Phenomena&lt;/keyword&gt;&lt;keyword&gt;Computer Simulation&lt;/keyword&gt;&lt;keyword&gt;Gait/physiology&lt;/keyword&gt;&lt;keyword&gt;Humans&lt;/keyword&gt;&lt;keyword&gt;Joints/physiology&lt;/keyword&gt;&lt;keyword&gt;Male&lt;/keyword&gt;&lt;keyword&gt;Models, Biological&lt;/keyword&gt;&lt;keyword&gt;Muscle Contraction/*physiology&lt;/keyword&gt;&lt;keyword&gt;Running/*physiology&lt;/keyword&gt;&lt;keyword&gt;Video Recording&lt;/keyword&gt;&lt;/keywords&gt;&lt;dates&gt;&lt;year&gt;2010&lt;/year&gt;&lt;pub-dates&gt;&lt;date&gt;Oct 19&lt;/date&gt;&lt;/pub-dates&gt;&lt;/dates&gt;&lt;isbn&gt;0021-9290&lt;/isbn&gt;&lt;accession-num&gt;20691972&lt;/accession-num&gt;&lt;urls&gt;&lt;/urls&gt;&lt;custom2&gt;PMC2973845&lt;/custom2&gt;&lt;custom6&gt;NIHMS229876&lt;/custom6&gt;&lt;electronic-resource-num&gt;10.1016/j.jbiomech.2010.06.025&lt;/electronic-resource-num&gt;&lt;remote-database-provider&gt;NLM&lt;/remote-database-provider&gt;&lt;language&gt;eng&lt;/language&gt;&lt;/record&gt;&lt;/Cite&gt;&lt;/EndNote&gt;</w:instrText>
        </w:r>
        <w:r w:rsidR="00F6020C" w:rsidRPr="0011296D">
          <w:rPr>
            <w:szCs w:val="24"/>
          </w:rPr>
          <w:fldChar w:fldCharType="separate"/>
        </w:r>
        <w:r w:rsidR="00F6020C">
          <w:rPr>
            <w:noProof/>
            <w:szCs w:val="24"/>
          </w:rPr>
          <w:t>Hamner, Seth and Delp (339)</w:t>
        </w:r>
        <w:r w:rsidR="00F6020C" w:rsidRPr="0011296D">
          <w:rPr>
            <w:szCs w:val="24"/>
          </w:rPr>
          <w:fldChar w:fldCharType="end"/>
        </w:r>
      </w:hyperlink>
      <w:r w:rsidRPr="0011296D">
        <w:rPr>
          <w:szCs w:val="24"/>
        </w:rPr>
        <w:t xml:space="preserve">, which uses a rolling constraint as the foot-ground contact model. </w:t>
      </w:r>
      <w:hyperlink w:anchor="_ENREF_339" w:tooltip="Hamner, 2010 #819" w:history="1">
        <w:r w:rsidR="00F6020C" w:rsidRPr="0011296D">
          <w:rPr>
            <w:szCs w:val="24"/>
          </w:rPr>
          <w:fldChar w:fldCharType="begin"/>
        </w:r>
        <w:r w:rsidR="00F6020C">
          <w:rPr>
            <w:szCs w:val="24"/>
          </w:rPr>
          <w:instrText xml:space="preserve"> ADDIN EN.CITE &lt;EndNote&gt;&lt;Cite AuthorYear="1"&gt;&lt;Author&gt;Hamner&lt;/Author&gt;&lt;Year&gt;2010&lt;/Year&gt;&lt;RecNum&gt;819&lt;/RecNum&gt;&lt;DisplayText&gt;Hamner, Seth and Delp (339)&lt;/DisplayText&gt;&lt;record&gt;&lt;rec-number&gt;819&lt;/rec-number&gt;&lt;foreign-keys&gt;&lt;key app="EN" db-id="wa5ad5p0hwpeszea9zsxe2snrw09t9v50t52" timestamp="1560910372"&gt;819&lt;/key&gt;&lt;/foreign-keys&gt;&lt;ref-type name="Journal Article"&gt;17&lt;/ref-type&gt;&lt;contributors&gt;&lt;authors&gt;&lt;author&gt;Hamner, S. R.&lt;/author&gt;&lt;author&gt;Seth, A.&lt;/author&gt;&lt;author&gt;Delp, S. L.&lt;/author&gt;&lt;/authors&gt;&lt;/contributors&gt;&lt;auth-address&gt;Department of Mechanical Engineering, Stanford University, Stanford, CA 94305-5450, USA. samner@stanford.edu&lt;/auth-address&gt;&lt;titles&gt;&lt;title&gt;Muscle contributions to propulsion and support during running&lt;/title&gt;&lt;secondary-title&gt;J Biomech&lt;/secondary-title&gt;&lt;alt-title&gt;Journal of biomechanics&lt;/alt-title&gt;&lt;/titles&gt;&lt;periodical&gt;&lt;full-title&gt;Journal of Biomechanics&lt;/full-title&gt;&lt;abbr-1&gt;J Biomech&lt;/abbr-1&gt;&lt;/periodical&gt;&lt;alt-periodical&gt;&lt;full-title&gt;Journal of Biomechanics&lt;/full-title&gt;&lt;abbr-1&gt;J Biomech&lt;/abbr-1&gt;&lt;/alt-periodical&gt;&lt;pages&gt;2709-16&lt;/pages&gt;&lt;volume&gt;43&lt;/volume&gt;&lt;number&gt;14&lt;/number&gt;&lt;edition&gt;2010/08/10&lt;/edition&gt;&lt;keywords&gt;&lt;keyword&gt;Acceleration&lt;/keyword&gt;&lt;keyword&gt;Biomechanical Phenomena&lt;/keyword&gt;&lt;keyword&gt;Computer Simulation&lt;/keyword&gt;&lt;keyword&gt;Gait/physiology&lt;/keyword&gt;&lt;keyword&gt;Humans&lt;/keyword&gt;&lt;keyword&gt;Joints/physiology&lt;/keyword&gt;&lt;keyword&gt;Male&lt;/keyword&gt;&lt;keyword&gt;Models, Biological&lt;/keyword&gt;&lt;keyword&gt;Muscle Contraction/*physiology&lt;/keyword&gt;&lt;keyword&gt;Running/*physiology&lt;/keyword&gt;&lt;keyword&gt;Video Recording&lt;/keyword&gt;&lt;/keywords&gt;&lt;dates&gt;&lt;year&gt;2010&lt;/year&gt;&lt;pub-dates&gt;&lt;date&gt;Oct 19&lt;/date&gt;&lt;/pub-dates&gt;&lt;/dates&gt;&lt;isbn&gt;0021-9290&lt;/isbn&gt;&lt;accession-num&gt;20691972&lt;/accession-num&gt;&lt;urls&gt;&lt;/urls&gt;&lt;custom2&gt;PMC2973845&lt;/custom2&gt;&lt;custom6&gt;NIHMS229876&lt;/custom6&gt;&lt;electronic-resource-num&gt;10.1016/j.jbiomech.2010.06.025&lt;/electronic-resource-num&gt;&lt;remote-database-provider&gt;NLM&lt;/remote-database-provider&gt;&lt;language&gt;eng&lt;/language&gt;&lt;/record&gt;&lt;/Cite&gt;&lt;/EndNote&gt;</w:instrText>
        </w:r>
        <w:r w:rsidR="00F6020C" w:rsidRPr="0011296D">
          <w:rPr>
            <w:szCs w:val="24"/>
          </w:rPr>
          <w:fldChar w:fldCharType="separate"/>
        </w:r>
        <w:r w:rsidR="00F6020C">
          <w:rPr>
            <w:noProof/>
            <w:szCs w:val="24"/>
          </w:rPr>
          <w:t>Hamner, Seth and Delp (339)</w:t>
        </w:r>
        <w:r w:rsidR="00F6020C" w:rsidRPr="0011296D">
          <w:rPr>
            <w:szCs w:val="24"/>
          </w:rPr>
          <w:fldChar w:fldCharType="end"/>
        </w:r>
      </w:hyperlink>
      <w:r w:rsidRPr="0011296D">
        <w:rPr>
          <w:szCs w:val="24"/>
        </w:rPr>
        <w:t xml:space="preserve">’s IAA method is now native to OpenSim while </w:t>
      </w:r>
      <w:hyperlink w:anchor="_ENREF_334" w:tooltip="Dorn, 2012 #820" w:history="1">
        <w:r w:rsidR="00F6020C" w:rsidRPr="0011296D">
          <w:rPr>
            <w:szCs w:val="24"/>
          </w:rPr>
          <w:fldChar w:fldCharType="begin"/>
        </w:r>
        <w:r w:rsidR="00F6020C">
          <w:rPr>
            <w:szCs w:val="24"/>
          </w:rPr>
          <w:instrText xml:space="preserve"> ADDIN EN.CITE &lt;EndNote&gt;&lt;Cite AuthorYear="1"&gt;&lt;Author&gt;Dorn&lt;/Author&gt;&lt;Year&gt;2012&lt;/Year&gt;&lt;RecNum&gt;820&lt;/RecNum&gt;&lt;DisplayText&gt;Dorn, Lin and Pandy (334)&lt;/DisplayText&gt;&lt;record&gt;&lt;rec-number&gt;820&lt;/rec-number&gt;&lt;foreign-keys&gt;&lt;key app="EN" db-id="wa5ad5p0hwpeszea9zsxe2snrw09t9v50t52" timestamp="1560918305"&gt;820&lt;/key&gt;&lt;/foreign-keys&gt;&lt;ref-type name="Journal Article"&gt;17&lt;/ref-type&gt;&lt;contributors&gt;&lt;authors&gt;&lt;author&gt;Dorn, T. W.&lt;/author&gt;&lt;author&gt;Lin, Y. C.&lt;/author&gt;&lt;author&gt;Pandy, M. G.&lt;/author&gt;&lt;/authors&gt;&lt;/contributors&gt;&lt;auth-address&gt;Department of Mechanical Engineering, University of Melbourne, Melbourne, Victoria 3010, Australia. t.dorn@pgrad.unimelb.edu.au&lt;/auth-address&gt;&lt;titles&gt;&lt;title&gt;Estimates of muscle function in human gait depend on how foot-ground contact is modelled&lt;/title&gt;&lt;secondary-title&gt;Comput Methods Biomech Biomed Engin&lt;/secondary-title&gt;&lt;alt-title&gt;Computer methods in biomechanics and biomedical engineering&lt;/alt-title&gt;&lt;/titles&gt;&lt;alt-periodical&gt;&lt;full-title&gt;Computer Methods in Biomechanics and Biomedical Engineering&lt;/full-title&gt;&lt;abbr-1&gt;Comput Methods Biomech Biomed Eng&lt;/abbr-1&gt;&lt;/alt-periodical&gt;&lt;pages&gt;657-68&lt;/pages&gt;&lt;volume&gt;15&lt;/volume&gt;&lt;number&gt;6&lt;/number&gt;&lt;edition&gt;2011/05/27&lt;/edition&gt;&lt;keywords&gt;&lt;keyword&gt;Adult&lt;/keyword&gt;&lt;keyword&gt;Electromyography&lt;/keyword&gt;&lt;keyword&gt;*Foot&lt;/keyword&gt;&lt;keyword&gt;*Gait&lt;/keyword&gt;&lt;keyword&gt;Humans&lt;/keyword&gt;&lt;keyword&gt;*Models, Biological&lt;/keyword&gt;&lt;keyword&gt;Muscle, Skeletal/*physiology&lt;/keyword&gt;&lt;/keywords&gt;&lt;dates&gt;&lt;year&gt;2012&lt;/year&gt;&lt;/dates&gt;&lt;isbn&gt;1025-5842&lt;/isbn&gt;&lt;accession-num&gt;21614707&lt;/accession-num&gt;&lt;urls&gt;&lt;/urls&gt;&lt;electronic-resource-num&gt;10.1080/10255842.2011.554413&lt;/electronic-resource-num&gt;&lt;remote-database-provider&gt;NLM&lt;/remote-database-provider&gt;&lt;language&gt;eng&lt;/language&gt;&lt;/record&gt;&lt;/Cite&gt;&lt;/EndNote&gt;</w:instrText>
        </w:r>
        <w:r w:rsidR="00F6020C" w:rsidRPr="0011296D">
          <w:rPr>
            <w:szCs w:val="24"/>
          </w:rPr>
          <w:fldChar w:fldCharType="separate"/>
        </w:r>
        <w:r w:rsidR="00F6020C">
          <w:rPr>
            <w:noProof/>
            <w:szCs w:val="24"/>
          </w:rPr>
          <w:t>Dorn, Lin and Pandy (334)</w:t>
        </w:r>
        <w:r w:rsidR="00F6020C" w:rsidRPr="0011296D">
          <w:rPr>
            <w:szCs w:val="24"/>
          </w:rPr>
          <w:fldChar w:fldCharType="end"/>
        </w:r>
      </w:hyperlink>
      <w:r w:rsidRPr="0011296D">
        <w:rPr>
          <w:szCs w:val="24"/>
        </w:rPr>
        <w:t xml:space="preserve"> packaged the </w:t>
      </w:r>
      <w:r w:rsidRPr="0011296D">
        <w:rPr>
          <w:szCs w:val="24"/>
        </w:rPr>
        <w:fldChar w:fldCharType="begin"/>
      </w:r>
      <w:r w:rsidR="00E93E72">
        <w:rPr>
          <w:szCs w:val="24"/>
        </w:rPr>
        <w:instrText xml:space="preserve"> ADDIN EN.CITE &lt;EndNote&gt;&lt;Cite&gt;&lt;Author&gt;Lin&lt;/Author&gt;&lt;Year&gt;2011&lt;/Year&gt;&lt;RecNum&gt;821&lt;/RecNum&gt;&lt;DisplayText&gt;(333)&lt;/DisplayText&gt;&lt;record&gt;&lt;rec-number&gt;821&lt;/rec-number&gt;&lt;foreign-keys&gt;&lt;key app="EN" db-id="wa5ad5p0hwpeszea9zsxe2snrw09t9v50t52" timestamp="1560918830"&gt;821&lt;/key&gt;&lt;/foreign-keys&gt;&lt;ref-type name="Journal Article"&gt;17&lt;/ref-type&gt;&lt;contributors&gt;&lt;authors&gt;&lt;author&gt;Lin, Y.C., Kim, H.J., Pandy, M.G.&lt;/author&gt;&lt;/authors&gt;&lt;/contributors&gt;&lt;titles&gt;&lt;title&gt;A computationally efficient method for assessing muscle function during human locomotion&lt;/title&gt;&lt;secondary-title&gt;International Journal of numerical methods in biomedical engineering&lt;/secondary-title&gt;&lt;/titles&gt;&lt;periodical&gt;&lt;full-title&gt;International Journal of Numerical Methods in Biomedical Engineering&lt;/full-title&gt;&lt;abbr-1&gt;Int J Numer Meth Biomed Eng&lt;/abbr-1&gt;&lt;/periodical&gt;&lt;pages&gt;436-449&lt;/pages&gt;&lt;volume&gt;27&lt;/volume&gt;&lt;number&gt;3&lt;/number&gt;&lt;dates&gt;&lt;year&gt;2011&lt;/year&gt;&lt;/dates&gt;&lt;urls&gt;&lt;/urls&gt;&lt;/record&gt;&lt;/Cite&gt;&lt;/EndNote&gt;</w:instrText>
      </w:r>
      <w:r w:rsidRPr="0011296D">
        <w:rPr>
          <w:szCs w:val="24"/>
        </w:rPr>
        <w:fldChar w:fldCharType="separate"/>
      </w:r>
      <w:r w:rsidR="00E93E72">
        <w:rPr>
          <w:noProof/>
          <w:szCs w:val="24"/>
        </w:rPr>
        <w:t>(</w:t>
      </w:r>
      <w:hyperlink w:anchor="_ENREF_333" w:tooltip="Lin, 2011 #821" w:history="1">
        <w:r w:rsidR="00F6020C">
          <w:rPr>
            <w:noProof/>
            <w:szCs w:val="24"/>
          </w:rPr>
          <w:t>333</w:t>
        </w:r>
      </w:hyperlink>
      <w:r w:rsidR="00E93E72">
        <w:rPr>
          <w:noProof/>
          <w:szCs w:val="24"/>
        </w:rPr>
        <w:t>)</w:t>
      </w:r>
      <w:r w:rsidRPr="0011296D">
        <w:rPr>
          <w:szCs w:val="24"/>
        </w:rPr>
        <w:fldChar w:fldCharType="end"/>
      </w:r>
      <w:r w:rsidRPr="0011296D">
        <w:rPr>
          <w:szCs w:val="24"/>
        </w:rPr>
        <w:t xml:space="preserve"> IAA method into an OpenSim plugin. While both methods have been validated for use in musculoskeletal modeling, and have been utilized in previous research studying lower extremity muscle function during </w:t>
      </w:r>
      <w:r w:rsidRPr="0011296D">
        <w:rPr>
          <w:bCs/>
          <w:szCs w:val="24"/>
          <w:lang w:val="en-GB"/>
        </w:rPr>
        <w:t xml:space="preserve">walking </w:t>
      </w:r>
      <w:r w:rsidRPr="0011296D">
        <w:rPr>
          <w:bCs/>
          <w:szCs w:val="24"/>
          <w:lang w:val="en-GB"/>
        </w:rPr>
        <w:fldChar w:fldCharType="begin">
          <w:fldData xml:space="preserve">PEVuZE5vdGU+PENpdGU+PEF1dGhvcj5BbmRlcnNvbjwvQXV0aG9yPjxZZWFyPjIwMDM8L1llYXI+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</w:fldData>
        </w:fldChar>
      </w:r>
      <w:r w:rsidR="00F6020C">
        <w:rPr>
          <w:bCs/>
          <w:szCs w:val="24"/>
          <w:lang w:val="en-GB"/>
        </w:rPr>
        <w:instrText xml:space="preserve"> ADDIN EN.CITE </w:instrText>
      </w:r>
      <w:r w:rsidR="00F6020C">
        <w:rPr>
          <w:bCs/>
          <w:szCs w:val="24"/>
          <w:lang w:val="en-GB"/>
        </w:rPr>
        <w:fldChar w:fldCharType="begin">
          <w:fldData xml:space="preserve">PEVuZE5vdGU+PENpdGU+PEF1dGhvcj5BbmRlcnNvbjwvQXV0aG9yPjxZZWFyPjIwMDM8L1llYXI+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</w:fldData>
        </w:fldChar>
      </w:r>
      <w:r w:rsidR="00F6020C">
        <w:rPr>
          <w:bCs/>
          <w:szCs w:val="24"/>
          <w:lang w:val="en-GB"/>
        </w:rPr>
        <w:instrText xml:space="preserve"> ADDIN EN.CITE.DATA </w:instrText>
      </w:r>
      <w:r w:rsidR="00F6020C">
        <w:rPr>
          <w:bCs/>
          <w:szCs w:val="24"/>
          <w:lang w:val="en-GB"/>
        </w:rPr>
      </w:r>
      <w:r w:rsidR="00F6020C">
        <w:rPr>
          <w:bCs/>
          <w:szCs w:val="24"/>
          <w:lang w:val="en-GB"/>
        </w:rPr>
        <w:fldChar w:fldCharType="end"/>
      </w:r>
      <w:r w:rsidRPr="0011296D">
        <w:rPr>
          <w:bCs/>
          <w:szCs w:val="24"/>
          <w:lang w:val="en-GB"/>
        </w:rPr>
      </w:r>
      <w:r w:rsidRPr="0011296D">
        <w:rPr>
          <w:bCs/>
          <w:szCs w:val="24"/>
          <w:lang w:val="en-GB"/>
        </w:rPr>
        <w:fldChar w:fldCharType="separate"/>
      </w:r>
      <w:r w:rsidR="00F6020C">
        <w:rPr>
          <w:bCs/>
          <w:noProof/>
          <w:szCs w:val="24"/>
          <w:lang w:val="en-GB"/>
        </w:rPr>
        <w:t>(</w:t>
      </w:r>
      <w:hyperlink w:anchor="_ENREF_336" w:tooltip="Anderson, 2003 #817" w:history="1">
        <w:r w:rsidR="00F6020C">
          <w:rPr>
            <w:bCs/>
            <w:noProof/>
            <w:szCs w:val="24"/>
            <w:lang w:val="en-GB"/>
          </w:rPr>
          <w:t>336</w:t>
        </w:r>
      </w:hyperlink>
      <w:r w:rsidR="00F6020C">
        <w:rPr>
          <w:bCs/>
          <w:noProof/>
          <w:szCs w:val="24"/>
          <w:lang w:val="en-GB"/>
        </w:rPr>
        <w:t xml:space="preserve">, </w:t>
      </w:r>
      <w:hyperlink w:anchor="_ENREF_337" w:tooltip="Lim, 2013 #818" w:history="1">
        <w:r w:rsidR="00F6020C">
          <w:rPr>
            <w:bCs/>
            <w:noProof/>
            <w:szCs w:val="24"/>
            <w:lang w:val="en-GB"/>
          </w:rPr>
          <w:t>337</w:t>
        </w:r>
      </w:hyperlink>
      <w:r w:rsidR="00F6020C">
        <w:rPr>
          <w:bCs/>
          <w:noProof/>
          <w:szCs w:val="24"/>
          <w:lang w:val="en-GB"/>
        </w:rPr>
        <w:t xml:space="preserve">, </w:t>
      </w:r>
      <w:hyperlink w:anchor="_ENREF_366" w:tooltip="Liu, 2006 #858" w:history="1">
        <w:r w:rsidR="00F6020C">
          <w:rPr>
            <w:bCs/>
            <w:noProof/>
            <w:szCs w:val="24"/>
            <w:lang w:val="en-GB"/>
          </w:rPr>
          <w:t>366-369</w:t>
        </w:r>
      </w:hyperlink>
      <w:r w:rsidR="00F6020C">
        <w:rPr>
          <w:bCs/>
          <w:noProof/>
          <w:szCs w:val="24"/>
          <w:lang w:val="en-GB"/>
        </w:rPr>
        <w:t>)</w:t>
      </w:r>
      <w:r w:rsidRPr="0011296D">
        <w:rPr>
          <w:bCs/>
          <w:szCs w:val="24"/>
          <w:lang w:val="en-GB"/>
        </w:rPr>
        <w:fldChar w:fldCharType="end"/>
      </w:r>
      <w:r w:rsidRPr="0011296D">
        <w:rPr>
          <w:bCs/>
          <w:szCs w:val="24"/>
          <w:lang w:val="en-GB"/>
        </w:rPr>
        <w:t xml:space="preserve">, running </w:t>
      </w:r>
      <w:r w:rsidRPr="0011296D">
        <w:rPr>
          <w:bCs/>
          <w:szCs w:val="24"/>
          <w:lang w:val="en-GB"/>
        </w:rPr>
        <w:fldChar w:fldCharType="begin">
          <w:fldData xml:space="preserve">PEVuZE5vdGU+PENpdGU+PEF1dGhvcj5Eb3JuPC9BdXRob3I+PFllYXI+MjAxMjwvWWVhcj48UmVj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</w:fldData>
        </w:fldChar>
      </w:r>
      <w:r w:rsidR="00E93E72">
        <w:rPr>
          <w:bCs/>
          <w:szCs w:val="24"/>
          <w:lang w:val="en-GB"/>
        </w:rPr>
        <w:instrText xml:space="preserve"> ADDIN EN.CITE </w:instrText>
      </w:r>
      <w:r w:rsidR="00E93E72">
        <w:rPr>
          <w:bCs/>
          <w:szCs w:val="24"/>
          <w:lang w:val="en-GB"/>
        </w:rPr>
        <w:fldChar w:fldCharType="begin">
          <w:fldData xml:space="preserve">PEVuZE5vdGU+PENpdGU+PEF1dGhvcj5Eb3JuPC9BdXRob3I+PFllYXI+MjAxMjwvWWVhcj48UmVj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</w:fldData>
        </w:fldChar>
      </w:r>
      <w:r w:rsidR="00E93E72">
        <w:rPr>
          <w:bCs/>
          <w:szCs w:val="24"/>
          <w:lang w:val="en-GB"/>
        </w:rPr>
        <w:instrText xml:space="preserve"> ADDIN EN.CITE.DATA </w:instrText>
      </w:r>
      <w:r w:rsidR="00E93E72">
        <w:rPr>
          <w:bCs/>
          <w:szCs w:val="24"/>
          <w:lang w:val="en-GB"/>
        </w:rPr>
      </w:r>
      <w:r w:rsidR="00E93E72">
        <w:rPr>
          <w:bCs/>
          <w:szCs w:val="24"/>
          <w:lang w:val="en-GB"/>
        </w:rPr>
        <w:fldChar w:fldCharType="end"/>
      </w:r>
      <w:r w:rsidRPr="0011296D">
        <w:rPr>
          <w:bCs/>
          <w:szCs w:val="24"/>
          <w:lang w:val="en-GB"/>
        </w:rPr>
      </w:r>
      <w:r w:rsidRPr="0011296D">
        <w:rPr>
          <w:bCs/>
          <w:szCs w:val="24"/>
          <w:lang w:val="en-GB"/>
        </w:rPr>
        <w:fldChar w:fldCharType="separate"/>
      </w:r>
      <w:r w:rsidR="00E93E72">
        <w:rPr>
          <w:bCs/>
          <w:noProof/>
          <w:szCs w:val="24"/>
          <w:lang w:val="en-GB"/>
        </w:rPr>
        <w:t>(</w:t>
      </w:r>
      <w:hyperlink w:anchor="_ENREF_335" w:tooltip="Dorn, 2012 #816" w:history="1">
        <w:r w:rsidR="00F6020C">
          <w:rPr>
            <w:bCs/>
            <w:noProof/>
            <w:szCs w:val="24"/>
            <w:lang w:val="en-GB"/>
          </w:rPr>
          <w:t>335</w:t>
        </w:r>
      </w:hyperlink>
      <w:r w:rsidR="00E93E72">
        <w:rPr>
          <w:bCs/>
          <w:noProof/>
          <w:szCs w:val="24"/>
          <w:lang w:val="en-GB"/>
        </w:rPr>
        <w:t xml:space="preserve">, </w:t>
      </w:r>
      <w:hyperlink w:anchor="_ENREF_339" w:tooltip="Hamner, 2010 #819" w:history="1">
        <w:r w:rsidR="00F6020C">
          <w:rPr>
            <w:bCs/>
            <w:noProof/>
            <w:szCs w:val="24"/>
            <w:lang w:val="en-GB"/>
          </w:rPr>
          <w:t>339</w:t>
        </w:r>
      </w:hyperlink>
      <w:r w:rsidR="00E93E72">
        <w:rPr>
          <w:bCs/>
          <w:noProof/>
          <w:szCs w:val="24"/>
          <w:lang w:val="en-GB"/>
        </w:rPr>
        <w:t>)</w:t>
      </w:r>
      <w:r w:rsidRPr="0011296D">
        <w:rPr>
          <w:bCs/>
          <w:szCs w:val="24"/>
          <w:lang w:val="en-GB"/>
        </w:rPr>
        <w:fldChar w:fldCharType="end"/>
      </w:r>
      <w:r w:rsidRPr="0011296D">
        <w:rPr>
          <w:bCs/>
          <w:szCs w:val="24"/>
          <w:lang w:val="en-GB"/>
        </w:rPr>
        <w:t xml:space="preserve">, and most recently unanticipated sidestep cutting </w:t>
      </w:r>
      <w:r w:rsidRPr="0011296D">
        <w:rPr>
          <w:bCs/>
          <w:szCs w:val="24"/>
          <w:lang w:val="en-GB"/>
        </w:rPr>
        <w:fldChar w:fldCharType="begin"/>
      </w:r>
      <w:r w:rsidR="00E93E72">
        <w:rPr>
          <w:bCs/>
          <w:szCs w:val="24"/>
          <w:lang w:val="en-GB"/>
        </w:rPr>
        <w:instrText xml:space="preserve"> ADDIN EN.CITE &lt;EndNote&gt;&lt;Cite&gt;&lt;Author&gt;Maniar&lt;/Author&gt;&lt;Year&gt;2019&lt;/Year&gt;&lt;RecNum&gt;815&lt;/RecNum&gt;&lt;DisplayText&gt;(338)&lt;/DisplayText&gt;&lt;record&gt;&lt;rec-number&gt;815&lt;/rec-number&gt;&lt;foreign-keys&gt;&lt;key app="EN" db-id="wa5ad5p0hwpeszea9zsxe2snrw09t9v50t52" timestamp="1560909750"&gt;815&lt;/key&gt;&lt;/foreign-keys&gt;&lt;ref-type name="Journal Article"&gt;17&lt;/ref-type&gt;&lt;contributors&gt;&lt;authors&gt;&lt;author&gt;Maniar, N.&lt;/author&gt;&lt;author&gt;Schache, A. G.&lt;/author&gt;&lt;author&gt;Cole, M. H.&lt;/author&gt;&lt;author&gt;Opar, D. A.&lt;/author&gt;&lt;/authors&gt;&lt;/contributors&gt;&lt;auth-address&gt;School of Behavioural and Health Sciences, Australian Catholic University, Melbourne, Australia. Electronic address: Nirav.Maniar@acu.edu.au.&amp;#xD;Department of Mechanical Engineering, The University of Melbourne, Melbourne, Australia.&amp;#xD;School of Behavioural and Health Sciences, Australian Catholic University, Brisbane, Australia.&amp;#xD;School of Behavioural and Health Sciences, Australian Catholic University, Melbourne, Australia.&lt;/auth-address&gt;&lt;titles&gt;&lt;title&gt;Lower-limb muscle function during sidestep cutting&lt;/title&gt;&lt;secondary-title&gt;J Biomech&lt;/secondary-title&gt;&lt;alt-title&gt;Journal of biomechanics&lt;/alt-title&gt;&lt;/titles&gt;&lt;periodical&gt;&lt;full-title&gt;Journal of Biomechanics&lt;/full-title&gt;&lt;abbr-1&gt;J Biomech&lt;/abbr-1&gt;&lt;/periodical&gt;&lt;alt-periodical&gt;&lt;full-title&gt;Journal of Biomechanics&lt;/full-title&gt;&lt;abbr-1&gt;J Biomech&lt;/abbr-1&gt;&lt;/alt-periodical&gt;&lt;pages&gt;186-192&lt;/pages&gt;&lt;volume&gt;82&lt;/volume&gt;&lt;edition&gt;2018/11/19&lt;/edition&gt;&lt;keywords&gt;&lt;keyword&gt;*Centre-of-mass acceleration&lt;/keyword&gt;&lt;keyword&gt;*Ground reaction force&lt;/keyword&gt;&lt;keyword&gt;*Joint moment&lt;/keyword&gt;&lt;keyword&gt;*Musculoskeletal modelling&lt;/keyword&gt;&lt;/keywords&gt;&lt;dates&gt;&lt;year&gt;2019&lt;/year&gt;&lt;pub-dates&gt;&lt;date&gt;Jan 3&lt;/date&gt;&lt;/pub-dates&gt;&lt;/dates&gt;&lt;isbn&gt;0021-9290&lt;/isbn&gt;&lt;accession-num&gt;30448192&lt;/accession-num&gt;&lt;urls&gt;&lt;/urls&gt;&lt;electronic-resource-num&gt;10.1016/j.jbiomech.2018.10.021&lt;/electronic-resource-num&gt;&lt;remote-database-provider&gt;NLM&lt;/remote-database-provider&gt;&lt;language&gt;eng&lt;/language&gt;&lt;/record&gt;&lt;/Cite&gt;&lt;/EndNote&gt;</w:instrText>
      </w:r>
      <w:r w:rsidRPr="0011296D">
        <w:rPr>
          <w:bCs/>
          <w:szCs w:val="24"/>
          <w:lang w:val="en-GB"/>
        </w:rPr>
        <w:fldChar w:fldCharType="separate"/>
      </w:r>
      <w:r w:rsidR="00E93E72">
        <w:rPr>
          <w:bCs/>
          <w:noProof/>
          <w:szCs w:val="24"/>
          <w:lang w:val="en-GB"/>
        </w:rPr>
        <w:t>(</w:t>
      </w:r>
      <w:hyperlink w:anchor="_ENREF_338" w:tooltip="Maniar, 2019 #815" w:history="1">
        <w:r w:rsidR="00F6020C">
          <w:rPr>
            <w:bCs/>
            <w:noProof/>
            <w:szCs w:val="24"/>
            <w:lang w:val="en-GB"/>
          </w:rPr>
          <w:t>338</w:t>
        </w:r>
      </w:hyperlink>
      <w:r w:rsidR="00E93E72">
        <w:rPr>
          <w:bCs/>
          <w:noProof/>
          <w:szCs w:val="24"/>
          <w:lang w:val="en-GB"/>
        </w:rPr>
        <w:t>)</w:t>
      </w:r>
      <w:r w:rsidRPr="0011296D">
        <w:rPr>
          <w:bCs/>
          <w:szCs w:val="24"/>
          <w:lang w:val="en-GB"/>
        </w:rPr>
        <w:fldChar w:fldCharType="end"/>
      </w:r>
      <w:r w:rsidRPr="0011296D">
        <w:rPr>
          <w:bCs/>
          <w:szCs w:val="24"/>
          <w:lang w:val="en-GB"/>
        </w:rPr>
        <w:t xml:space="preserve">, there are subtle differences in how both IAA methods work. </w:t>
      </w:r>
    </w:p>
    <w:p w14:paraId="26B3914D" w14:textId="00F86D14" w:rsidR="002E155B" w:rsidRPr="0011296D" w:rsidRDefault="002E155B" w:rsidP="002E155B">
      <w:pPr>
        <w:rPr>
          <w:szCs w:val="24"/>
        </w:rPr>
      </w:pPr>
      <w:r w:rsidRPr="0011296D">
        <w:rPr>
          <w:szCs w:val="24"/>
        </w:rPr>
        <w:tab/>
      </w:r>
      <w:hyperlink w:anchor="_ENREF_333" w:tooltip="Lin, 2011 #821" w:history="1">
        <w:r w:rsidR="00F6020C" w:rsidRPr="0011296D">
          <w:rPr>
            <w:szCs w:val="24"/>
          </w:rPr>
          <w:fldChar w:fldCharType="begin"/>
        </w:r>
        <w:r w:rsidR="00F6020C">
          <w:rPr>
            <w:szCs w:val="24"/>
          </w:rPr>
          <w:instrText xml:space="preserve"> ADDIN EN.CITE &lt;EndNote&gt;&lt;Cite AuthorYear="1"&gt;&lt;Author&gt;Lin&lt;/Author&gt;&lt;Year&gt;2011&lt;/Year&gt;&lt;RecNum&gt;821&lt;/RecNum&gt;&lt;DisplayText&gt;Lin (333)&lt;/DisplayText&gt;&lt;record&gt;&lt;rec-number&gt;821&lt;/rec-number&gt;&lt;foreign-keys&gt;&lt;key app="EN" db-id="wa5ad5p0hwpeszea9zsxe2snrw09t9v50t52" timestamp="1560918830"&gt;821&lt;/key&gt;&lt;/foreign-keys&gt;&lt;ref-type name="Journal Article"&gt;17&lt;/ref-type&gt;&lt;contributors&gt;&lt;authors&gt;&lt;author&gt;Lin, Y.C., Kim, H.J., Pandy, M.G.&lt;/author&gt;&lt;/authors&gt;&lt;/contributors&gt;&lt;titles&gt;&lt;title&gt;A computationally efficient method for assessing muscle function during human locomotion&lt;/title&gt;&lt;secondary-title&gt;International Journal of numerical methods in biomedical engineering&lt;/secondary-title&gt;&lt;/titles&gt;&lt;periodical&gt;&lt;full-title&gt;International Journal of Numerical Methods in Biomedical Engineering&lt;/full-title&gt;&lt;abbr-1&gt;Int J Numer Meth Biomed Eng&lt;/abbr-1&gt;&lt;/periodical&gt;&lt;pages&gt;436-449&lt;/pages&gt;&lt;volume&gt;27&lt;/volume&gt;&lt;number&gt;3&lt;/number&gt;&lt;dates&gt;&lt;year&gt;2011&lt;/year&gt;&lt;/dates&gt;&lt;urls&gt;&lt;/urls&gt;&lt;/record&gt;&lt;/Cite&gt;&lt;/EndNote&gt;</w:instrText>
        </w:r>
        <w:r w:rsidR="00F6020C" w:rsidRPr="0011296D">
          <w:rPr>
            <w:szCs w:val="24"/>
          </w:rPr>
          <w:fldChar w:fldCharType="separate"/>
        </w:r>
        <w:r w:rsidR="00F6020C">
          <w:rPr>
            <w:noProof/>
            <w:szCs w:val="24"/>
          </w:rPr>
          <w:t>Lin (333)</w:t>
        </w:r>
        <w:r w:rsidR="00F6020C" w:rsidRPr="0011296D">
          <w:rPr>
            <w:szCs w:val="24"/>
          </w:rPr>
          <w:fldChar w:fldCharType="end"/>
        </w:r>
      </w:hyperlink>
      <w:r w:rsidRPr="0011296D">
        <w:rPr>
          <w:szCs w:val="24"/>
        </w:rPr>
        <w:t xml:space="preserve">’s IAA method calculates the contribution of each individual muscle force in the musculoskeletal model to the ground reaction force (GRF) by applying the muscle force in isolation and calculating the corresponding GRF using the equations of motion. Foot-ground contact was modeled by a five foot-contact points, four points which were located around the perimeter of the hind-foot segment, and one at the distal end of the toes. External GRFs exerted on the foot by the ground were transmitted through these foot-contact points from the ground to the rest of the body. A weighting matrix was used to constrain the foot contact with the ground in a way that would accurately represent realistic foot movement, thus becoming a more robust foot-ground contact model by accounting for all foot strike patterns, not just rearfoot strike patterned gait. </w:t>
      </w:r>
      <w:hyperlink w:anchor="_ENREF_333" w:tooltip="Lin, 2011 #821" w:history="1">
        <w:r w:rsidR="00F6020C" w:rsidRPr="0011296D">
          <w:rPr>
            <w:szCs w:val="24"/>
          </w:rPr>
          <w:fldChar w:fldCharType="begin"/>
        </w:r>
        <w:r w:rsidR="00F6020C">
          <w:rPr>
            <w:szCs w:val="24"/>
          </w:rPr>
          <w:instrText xml:space="preserve"> ADDIN EN.CITE &lt;EndNote&gt;&lt;Cite AuthorYear="1"&gt;&lt;Author&gt;Lin&lt;/Author&gt;&lt;Year&gt;2011&lt;/Year&gt;&lt;RecNum&gt;821&lt;/RecNum&gt;&lt;DisplayText&gt;Lin (333)&lt;/DisplayText&gt;&lt;record&gt;&lt;rec-number&gt;821&lt;/rec-number&gt;&lt;foreign-keys&gt;&lt;key app="EN" db-id="wa5ad5p0hwpeszea9zsxe2snrw09t9v50t52" timestamp="1560918830"&gt;821&lt;/key&gt;&lt;/foreign-keys&gt;&lt;ref-type name="Journal Article"&gt;17&lt;/ref-type&gt;&lt;contributors&gt;&lt;authors&gt;&lt;author&gt;Lin, Y.C., Kim, H.J., Pandy, M.G.&lt;/author&gt;&lt;/authors&gt;&lt;/contributors&gt;&lt;titles&gt;&lt;title&gt;A computationally efficient method for assessing muscle function during human locomotion&lt;/title&gt;&lt;secondary-title&gt;International Journal of numerical methods in biomedical engineering&lt;/secondary-title&gt;&lt;/titles&gt;&lt;periodical&gt;&lt;full-title&gt;International Journal of Numerical Methods in Biomedical Engineering&lt;/full-title&gt;&lt;abbr-1&gt;Int J Numer Meth Biomed Eng&lt;/abbr-1&gt;&lt;/periodical&gt;&lt;pages&gt;436-449&lt;/pages&gt;&lt;volume&gt;27&lt;/volume&gt;&lt;number&gt;3&lt;/number&gt;&lt;dates&gt;&lt;year&gt;2011&lt;/year&gt;&lt;/dates&gt;&lt;urls&gt;&lt;/urls&gt;&lt;/record&gt;&lt;/Cite&gt;&lt;/EndNote&gt;</w:instrText>
        </w:r>
        <w:r w:rsidR="00F6020C" w:rsidRPr="0011296D">
          <w:rPr>
            <w:szCs w:val="24"/>
          </w:rPr>
          <w:fldChar w:fldCharType="separate"/>
        </w:r>
        <w:r w:rsidR="00F6020C">
          <w:rPr>
            <w:noProof/>
            <w:szCs w:val="24"/>
          </w:rPr>
          <w:t>Lin (333)</w:t>
        </w:r>
        <w:r w:rsidR="00F6020C" w:rsidRPr="0011296D">
          <w:rPr>
            <w:szCs w:val="24"/>
          </w:rPr>
          <w:fldChar w:fldCharType="end"/>
        </w:r>
      </w:hyperlink>
      <w:r w:rsidRPr="0011296D">
        <w:rPr>
          <w:szCs w:val="24"/>
        </w:rPr>
        <w:t xml:space="preserve"> decomposed the GRFs from these foot-contact points by solving an equality-constrained, least-squares problem. They solved this analytically by using the Moore-Penrose pseudo-inverse approach on the weighting matrix, which was repeated solved for all muscle forces in the body. </w:t>
      </w:r>
    </w:p>
    <w:p w14:paraId="51DA06D8" w14:textId="1DC64BEF" w:rsidR="002E155B" w:rsidRPr="0011296D" w:rsidRDefault="002E155B" w:rsidP="002E155B">
      <w:pPr>
        <w:rPr>
          <w:szCs w:val="24"/>
        </w:rPr>
      </w:pPr>
      <w:r w:rsidRPr="0011296D">
        <w:rPr>
          <w:szCs w:val="24"/>
        </w:rPr>
        <w:tab/>
      </w:r>
      <w:hyperlink w:anchor="_ENREF_339" w:tooltip="Hamner, 2010 #819" w:history="1">
        <w:r w:rsidR="00F6020C" w:rsidRPr="0011296D">
          <w:rPr>
            <w:szCs w:val="24"/>
          </w:rPr>
          <w:fldChar w:fldCharType="begin"/>
        </w:r>
        <w:r w:rsidR="00F6020C">
          <w:rPr>
            <w:szCs w:val="24"/>
          </w:rPr>
          <w:instrText xml:space="preserve"> ADDIN EN.CITE &lt;EndNote&gt;&lt;Cite AuthorYear="1"&gt;&lt;Author&gt;Hamner&lt;/Author&gt;&lt;Year&gt;2010&lt;/Year&gt;&lt;RecNum&gt;819&lt;/RecNum&gt;&lt;DisplayText&gt;Hamner, Seth and Delp (339)&lt;/DisplayText&gt;&lt;record&gt;&lt;rec-number&gt;819&lt;/rec-number&gt;&lt;foreign-keys&gt;&lt;key app="EN" db-id="wa5ad5p0hwpeszea9zsxe2snrw09t9v50t52" timestamp="1560910372"&gt;819&lt;/key&gt;&lt;/foreign-keys&gt;&lt;ref-type name="Journal Article"&gt;17&lt;/ref-type&gt;&lt;contributors&gt;&lt;authors&gt;&lt;author&gt;Hamner, S. R.&lt;/author&gt;&lt;author&gt;Seth, A.&lt;/author&gt;&lt;author&gt;Delp, S. L.&lt;/author&gt;&lt;/authors&gt;&lt;/contributors&gt;&lt;auth-address&gt;Department of Mechanical Engineering, Stanford University, Stanford, CA 94305-5450, USA. samner@stanford.edu&lt;/auth-address&gt;&lt;titles&gt;&lt;title&gt;Muscle contributions to propulsion and support during running&lt;/title&gt;&lt;secondary-title&gt;J Biomech&lt;/secondary-title&gt;&lt;alt-title&gt;Journal of biomechanics&lt;/alt-title&gt;&lt;/titles&gt;&lt;periodical&gt;&lt;full-title&gt;Journal of Biomechanics&lt;/full-title&gt;&lt;abbr-1&gt;J Biomech&lt;/abbr-1&gt;&lt;/periodical&gt;&lt;alt-periodical&gt;&lt;full-title&gt;Journal of Biomechanics&lt;/full-title&gt;&lt;abbr-1&gt;J Biomech&lt;/abbr-1&gt;&lt;/alt-periodical&gt;&lt;pages&gt;2709-16&lt;/pages&gt;&lt;volume&gt;43&lt;/volume&gt;&lt;number&gt;14&lt;/number&gt;&lt;edition&gt;2010/08/10&lt;/edition&gt;&lt;keywords&gt;&lt;keyword&gt;Acceleration&lt;/keyword&gt;&lt;keyword&gt;Biomechanical Phenomena&lt;/keyword&gt;&lt;keyword&gt;Computer Simulation&lt;/keyword&gt;&lt;keyword&gt;Gait/physiology&lt;/keyword&gt;&lt;keyword&gt;Humans&lt;/keyword&gt;&lt;keyword&gt;Joints/physiology&lt;/keyword&gt;&lt;keyword&gt;Male&lt;/keyword&gt;&lt;keyword&gt;Models, Biological&lt;/keyword&gt;&lt;keyword&gt;Muscle Contraction/*physiology&lt;/keyword&gt;&lt;keyword&gt;Running/*physiology&lt;/keyword&gt;&lt;keyword&gt;Video Recording&lt;/keyword&gt;&lt;/keywords&gt;&lt;dates&gt;&lt;year&gt;2010&lt;/year&gt;&lt;pub-dates&gt;&lt;date&gt;Oct 19&lt;/date&gt;&lt;/pub-dates&gt;&lt;/dates&gt;&lt;isbn&gt;0021-9290&lt;/isbn&gt;&lt;accession-num&gt;20691972&lt;/accession-num&gt;&lt;urls&gt;&lt;/urls&gt;&lt;custom2&gt;PMC2973845&lt;/custom2&gt;&lt;custom6&gt;NIHMS229876&lt;/custom6&gt;&lt;electronic-resource-num&gt;10.1016/j.jbiomech.2010.06.025&lt;/electronic-resource-num&gt;&lt;remote-database-provider&gt;NLM&lt;/remote-database-provider&gt;&lt;language&gt;eng&lt;/language&gt;&lt;/record&gt;&lt;/Cite&gt;&lt;/EndNote&gt;</w:instrText>
        </w:r>
        <w:r w:rsidR="00F6020C" w:rsidRPr="0011296D">
          <w:rPr>
            <w:szCs w:val="24"/>
          </w:rPr>
          <w:fldChar w:fldCharType="separate"/>
        </w:r>
        <w:r w:rsidR="00F6020C">
          <w:rPr>
            <w:noProof/>
            <w:szCs w:val="24"/>
          </w:rPr>
          <w:t>Hamner, Seth and Delp (339)</w:t>
        </w:r>
        <w:r w:rsidR="00F6020C" w:rsidRPr="0011296D">
          <w:rPr>
            <w:szCs w:val="24"/>
          </w:rPr>
          <w:fldChar w:fldCharType="end"/>
        </w:r>
      </w:hyperlink>
      <w:r w:rsidRPr="0011296D">
        <w:rPr>
          <w:szCs w:val="24"/>
        </w:rPr>
        <w:t xml:space="preserve"> created an IAA that quantifies the contribution of individual muscles within a musculoskeletal model to three-dimensional center of mass accelerations. In their IAA, the foot-ground interaction was modeled as a combination of non-</w:t>
      </w:r>
      <w:r w:rsidRPr="0011296D">
        <w:rPr>
          <w:szCs w:val="24"/>
        </w:rPr>
        <w:lastRenderedPageBreak/>
        <w:t xml:space="preserve">penetrating unilateral constraint (i.e. no foot penetration in the ground, but the foot can be lifted off the ground) and a pure rolling constraint (i.e. no foot slipping or twisting). Briefly, </w:t>
      </w:r>
      <w:hyperlink w:anchor="_ENREF_339" w:tooltip="Hamner, 2010 #819" w:history="1">
        <w:r w:rsidR="00F6020C" w:rsidRPr="0011296D">
          <w:rPr>
            <w:szCs w:val="24"/>
          </w:rPr>
          <w:fldChar w:fldCharType="begin"/>
        </w:r>
        <w:r w:rsidR="00F6020C">
          <w:rPr>
            <w:szCs w:val="24"/>
          </w:rPr>
          <w:instrText xml:space="preserve"> ADDIN EN.CITE &lt;EndNote&gt;&lt;Cite AuthorYear="1"&gt;&lt;Author&gt;Hamner&lt;/Author&gt;&lt;Year&gt;2010&lt;/Year&gt;&lt;RecNum&gt;819&lt;/RecNum&gt;&lt;DisplayText&gt;Hamner, Seth and Delp (339)&lt;/DisplayText&gt;&lt;record&gt;&lt;rec-number&gt;819&lt;/rec-number&gt;&lt;foreign-keys&gt;&lt;key app="EN" db-id="wa5ad5p0hwpeszea9zsxe2snrw09t9v50t52" timestamp="1560910372"&gt;819&lt;/key&gt;&lt;/foreign-keys&gt;&lt;ref-type name="Journal Article"&gt;17&lt;/ref-type&gt;&lt;contributors&gt;&lt;authors&gt;&lt;author&gt;Hamner, S. R.&lt;/author&gt;&lt;author&gt;Seth, A.&lt;/author&gt;&lt;author&gt;Delp, S. L.&lt;/author&gt;&lt;/authors&gt;&lt;/contributors&gt;&lt;auth-address&gt;Department of Mechanical Engineering, Stanford University, Stanford, CA 94305-5450, USA. samner@stanford.edu&lt;/auth-address&gt;&lt;titles&gt;&lt;title&gt;Muscle contributions to propulsion and support during running&lt;/title&gt;&lt;secondary-title&gt;J Biomech&lt;/secondary-title&gt;&lt;alt-title&gt;Journal of biomechanics&lt;/alt-title&gt;&lt;/titles&gt;&lt;periodical&gt;&lt;full-title&gt;Journal of Biomechanics&lt;/full-title&gt;&lt;abbr-1&gt;J Biomech&lt;/abbr-1&gt;&lt;/periodical&gt;&lt;alt-periodical&gt;&lt;full-title&gt;Journal of Biomechanics&lt;/full-title&gt;&lt;abbr-1&gt;J Biomech&lt;/abbr-1&gt;&lt;/alt-periodical&gt;&lt;pages&gt;2709-16&lt;/pages&gt;&lt;volume&gt;43&lt;/volume&gt;&lt;number&gt;14&lt;/number&gt;&lt;edition&gt;2010/08/10&lt;/edition&gt;&lt;keywords&gt;&lt;keyword&gt;Acceleration&lt;/keyword&gt;&lt;keyword&gt;Biomechanical Phenomena&lt;/keyword&gt;&lt;keyword&gt;Computer Simulation&lt;/keyword&gt;&lt;keyword&gt;Gait/physiology&lt;/keyword&gt;&lt;keyword&gt;Humans&lt;/keyword&gt;&lt;keyword&gt;Joints/physiology&lt;/keyword&gt;&lt;keyword&gt;Male&lt;/keyword&gt;&lt;keyword&gt;Models, Biological&lt;/keyword&gt;&lt;keyword&gt;Muscle Contraction/*physiology&lt;/keyword&gt;&lt;keyword&gt;Running/*physiology&lt;/keyword&gt;&lt;keyword&gt;Video Recording&lt;/keyword&gt;&lt;/keywords&gt;&lt;dates&gt;&lt;year&gt;2010&lt;/year&gt;&lt;pub-dates&gt;&lt;date&gt;Oct 19&lt;/date&gt;&lt;/pub-dates&gt;&lt;/dates&gt;&lt;isbn&gt;0021-9290&lt;/isbn&gt;&lt;accession-num&gt;20691972&lt;/accession-num&gt;&lt;urls&gt;&lt;/urls&gt;&lt;custom2&gt;PMC2973845&lt;/custom2&gt;&lt;custom6&gt;NIHMS229876&lt;/custom6&gt;&lt;electronic-resource-num&gt;10.1016/j.jbiomech.2010.06.025&lt;/electronic-resource-num&gt;&lt;remote-database-provider&gt;NLM&lt;/remote-database-provider&gt;&lt;language&gt;eng&lt;/language&gt;&lt;/record&gt;&lt;/Cite&gt;&lt;/EndNote&gt;</w:instrText>
        </w:r>
        <w:r w:rsidR="00F6020C" w:rsidRPr="0011296D">
          <w:rPr>
            <w:szCs w:val="24"/>
          </w:rPr>
          <w:fldChar w:fldCharType="separate"/>
        </w:r>
        <w:r w:rsidR="00F6020C">
          <w:rPr>
            <w:noProof/>
            <w:szCs w:val="24"/>
          </w:rPr>
          <w:t>Hamner, Seth and Delp (339)</w:t>
        </w:r>
        <w:r w:rsidR="00F6020C" w:rsidRPr="0011296D">
          <w:rPr>
            <w:szCs w:val="24"/>
          </w:rPr>
          <w:fldChar w:fldCharType="end"/>
        </w:r>
      </w:hyperlink>
      <w:r w:rsidRPr="0011296D">
        <w:rPr>
          <w:szCs w:val="24"/>
        </w:rPr>
        <w:t xml:space="preserve"> modified the generic equations of motion and replaced the contribution of contact forces with a constraint matrix and constraint forces. This was done to accommodate the kinematic constraints placed on the foot-ground interaction during stance phase of any movement. Equations for the kinematic constraints included a non-penetrating constraint, a fore-aft no-slip constraint, a mediolateral no-slip constraint, and a no-twist constraint. These four equations were differentiated so that the results could be expressed in terms of conditions on the coordinate accelerations, which were then used in formulating the total system constraints needed to solve for the modified equations of motion. Muscle contribution to center of mass acceleration then was calculated for each muscle in isolation by solving for the accelerations caused by that specific muscle in the modified equations of motion. The results of this IAA give the potential for each muscle’s ability to accelerate the center of mass. Individual muscle contributions to three-dimensional GRFs can then be calculated by 1) calculating the potentials via the dot product of the subject-specific model mass and the induced acceleration analysis results, and 2) taking the dot product of the potentials and the individual muscle forces obtained from static optimization.</w:t>
      </w:r>
    </w:p>
    <w:p w14:paraId="34457E70" w14:textId="41FFEA16" w:rsidR="002E155B" w:rsidRPr="0011296D" w:rsidRDefault="002E155B" w:rsidP="002E155B">
      <w:pPr>
        <w:rPr>
          <w:szCs w:val="24"/>
        </w:rPr>
      </w:pPr>
      <w:r w:rsidRPr="0011296D">
        <w:rPr>
          <w:szCs w:val="24"/>
        </w:rPr>
        <w:tab/>
        <w:t xml:space="preserve">Because individual muscle contributions to overall ACL loading is dependent on accurate individual muscle contributions to the GRFs, it is vital to use the appropriate IAA method for this data set. Therefore, the purpose of this communication was to compare the </w:t>
      </w:r>
      <w:hyperlink w:anchor="_ENREF_339" w:tooltip="Hamner, 2010 #819" w:history="1">
        <w:r w:rsidR="00F6020C" w:rsidRPr="0011296D">
          <w:rPr>
            <w:szCs w:val="24"/>
          </w:rPr>
          <w:fldChar w:fldCharType="begin"/>
        </w:r>
        <w:r w:rsidR="00F6020C">
          <w:rPr>
            <w:szCs w:val="24"/>
          </w:rPr>
          <w:instrText xml:space="preserve"> ADDIN EN.CITE &lt;EndNote&gt;&lt;Cite AuthorYear="1"&gt;&lt;Author&gt;Hamner&lt;/Author&gt;&lt;Year&gt;2010&lt;/Year&gt;&lt;RecNum&gt;819&lt;/RecNum&gt;&lt;DisplayText&gt;Hamner, Seth and Delp (339)&lt;/DisplayText&gt;&lt;record&gt;&lt;rec-number&gt;819&lt;/rec-number&gt;&lt;foreign-keys&gt;&lt;key app="EN" db-id="wa5ad5p0hwpeszea9zsxe2snrw09t9v50t52" timestamp="1560910372"&gt;819&lt;/key&gt;&lt;/foreign-keys&gt;&lt;ref-type name="Journal Article"&gt;17&lt;/ref-type&gt;&lt;contributors&gt;&lt;authors&gt;&lt;author&gt;Hamner, S. R.&lt;/author&gt;&lt;author&gt;Seth, A.&lt;/author&gt;&lt;author&gt;Delp, S. L.&lt;/author&gt;&lt;/authors&gt;&lt;/contributors&gt;&lt;auth-address&gt;Department of Mechanical Engineering, Stanford University, Stanford, CA 94305-5450, USA. samner@stanford.edu&lt;/auth-address&gt;&lt;titles&gt;&lt;title&gt;Muscle contributions to propulsion and support during running&lt;/title&gt;&lt;secondary-title&gt;J Biomech&lt;/secondary-title&gt;&lt;alt-title&gt;Journal of biomechanics&lt;/alt-title&gt;&lt;/titles&gt;&lt;periodical&gt;&lt;full-title&gt;Journal of Biomechanics&lt;/full-title&gt;&lt;abbr-1&gt;J Biomech&lt;/abbr-1&gt;&lt;/periodical&gt;&lt;alt-periodical&gt;&lt;full-title&gt;Journal of Biomechanics&lt;/full-title&gt;&lt;abbr-1&gt;J Biomech&lt;/abbr-1&gt;&lt;/alt-periodical&gt;&lt;pages&gt;2709-16&lt;/pages&gt;&lt;volume&gt;43&lt;/volume&gt;&lt;number&gt;14&lt;/number&gt;&lt;edition&gt;2010/08/10&lt;/edition&gt;&lt;keywords&gt;&lt;keyword&gt;Acceleration&lt;/keyword&gt;&lt;keyword&gt;Biomechanical Phenomena&lt;/keyword&gt;&lt;keyword&gt;Computer Simulation&lt;/keyword&gt;&lt;keyword&gt;Gait/physiology&lt;/keyword&gt;&lt;keyword&gt;Humans&lt;/keyword&gt;&lt;keyword&gt;Joints/physiology&lt;/keyword&gt;&lt;keyword&gt;Male&lt;/keyword&gt;&lt;keyword&gt;Models, Biological&lt;/keyword&gt;&lt;keyword&gt;Muscle Contraction/*physiology&lt;/keyword&gt;&lt;keyword&gt;Running/*physiology&lt;/keyword&gt;&lt;keyword&gt;Video Recording&lt;/keyword&gt;&lt;/keywords&gt;&lt;dates&gt;&lt;year&gt;2010&lt;/year&gt;&lt;pub-dates&gt;&lt;date&gt;Oct 19&lt;/date&gt;&lt;/pub-dates&gt;&lt;/dates&gt;&lt;isbn&gt;0021-9290&lt;/isbn&gt;&lt;accession-num&gt;20691972&lt;/accession-num&gt;&lt;urls&gt;&lt;/urls&gt;&lt;custom2&gt;PMC2973845&lt;/custom2&gt;&lt;custom6&gt;NIHMS229876&lt;/custom6&gt;&lt;electronic-resource-num&gt;10.1016/j.jbiomech.2010.06.025&lt;/electronic-resource-num&gt;&lt;remote-database-provider&gt;NLM&lt;/remote-database-provider&gt;&lt;language&gt;eng&lt;/language&gt;&lt;/record&gt;&lt;/Cite&gt;&lt;/EndNote&gt;</w:instrText>
        </w:r>
        <w:r w:rsidR="00F6020C" w:rsidRPr="0011296D">
          <w:rPr>
            <w:szCs w:val="24"/>
          </w:rPr>
          <w:fldChar w:fldCharType="separate"/>
        </w:r>
        <w:r w:rsidR="00F6020C">
          <w:rPr>
            <w:noProof/>
            <w:szCs w:val="24"/>
          </w:rPr>
          <w:t>Hamner, Seth and Delp (339)</w:t>
        </w:r>
        <w:r w:rsidR="00F6020C" w:rsidRPr="0011296D">
          <w:rPr>
            <w:szCs w:val="24"/>
          </w:rPr>
          <w:fldChar w:fldCharType="end"/>
        </w:r>
      </w:hyperlink>
      <w:r w:rsidRPr="0011296D">
        <w:rPr>
          <w:szCs w:val="24"/>
        </w:rPr>
        <w:t xml:space="preserve"> and the </w:t>
      </w:r>
      <w:hyperlink w:anchor="_ENREF_333" w:tooltip="Lin, 2011 #821" w:history="1">
        <w:r w:rsidR="00F6020C" w:rsidRPr="0011296D">
          <w:rPr>
            <w:szCs w:val="24"/>
          </w:rPr>
          <w:fldChar w:fldCharType="begin"/>
        </w:r>
        <w:r w:rsidR="00F6020C">
          <w:rPr>
            <w:szCs w:val="24"/>
          </w:rPr>
          <w:instrText xml:space="preserve"> ADDIN EN.CITE &lt;EndNote&gt;&lt;Cite AuthorYear="1"&gt;&lt;Author&gt;Lin&lt;/Author&gt;&lt;Year&gt;2011&lt;/Year&gt;&lt;RecNum&gt;821&lt;/RecNum&gt;&lt;DisplayText&gt;Lin (333)&lt;/DisplayText&gt;&lt;record&gt;&lt;rec-number&gt;821&lt;/rec-number&gt;&lt;foreign-keys&gt;&lt;key app="EN" db-id="wa5ad5p0hwpeszea9zsxe2snrw09t9v50t52" timestamp="1560918830"&gt;821&lt;/key&gt;&lt;/foreign-keys&gt;&lt;ref-type name="Journal Article"&gt;17&lt;/ref-type&gt;&lt;contributors&gt;&lt;authors&gt;&lt;author&gt;Lin, Y.C., Kim, H.J., Pandy, M.G.&lt;/author&gt;&lt;/authors&gt;&lt;/contributors&gt;&lt;titles&gt;&lt;title&gt;A computationally efficient method for assessing muscle function during human locomotion&lt;/title&gt;&lt;secondary-title&gt;International Journal of numerical methods in biomedical engineering&lt;/secondary-title&gt;&lt;/titles&gt;&lt;periodical&gt;&lt;full-title&gt;International Journal of Numerical Methods in Biomedical Engineering&lt;/full-title&gt;&lt;abbr-1&gt;Int J Numer Meth Biomed Eng&lt;/abbr-1&gt;&lt;/periodical&gt;&lt;pages&gt;436-449&lt;/pages&gt;&lt;volume&gt;27&lt;/volume&gt;&lt;number&gt;3&lt;/number&gt;&lt;dates&gt;&lt;year&gt;2011&lt;/year&gt;&lt;/dates&gt;&lt;urls&gt;&lt;/urls&gt;&lt;/record&gt;&lt;/Cite&gt;&lt;/EndNote&gt;</w:instrText>
        </w:r>
        <w:r w:rsidR="00F6020C" w:rsidRPr="0011296D">
          <w:rPr>
            <w:szCs w:val="24"/>
          </w:rPr>
          <w:fldChar w:fldCharType="separate"/>
        </w:r>
        <w:r w:rsidR="00F6020C">
          <w:rPr>
            <w:noProof/>
            <w:szCs w:val="24"/>
          </w:rPr>
          <w:t>Lin (333)</w:t>
        </w:r>
        <w:r w:rsidR="00F6020C" w:rsidRPr="0011296D">
          <w:rPr>
            <w:szCs w:val="24"/>
          </w:rPr>
          <w:fldChar w:fldCharType="end"/>
        </w:r>
      </w:hyperlink>
      <w:r w:rsidRPr="0011296D">
        <w:rPr>
          <w:szCs w:val="24"/>
        </w:rPr>
        <w:t xml:space="preserve"> IAA methods and calculate the superposition error between the experimental three-dimensional GRFs and the summed muscle contributions to the three-dimensional GRFs. </w:t>
      </w:r>
    </w:p>
    <w:p w14:paraId="69104CBA" w14:textId="77777777" w:rsidR="002E155B" w:rsidRPr="0011296D" w:rsidRDefault="002E155B" w:rsidP="002E155B">
      <w:pPr>
        <w:jc w:val="center"/>
        <w:rPr>
          <w:i/>
          <w:szCs w:val="24"/>
          <w:lang w:val="en-GB"/>
        </w:rPr>
      </w:pPr>
      <w:r w:rsidRPr="0011296D">
        <w:rPr>
          <w:i/>
          <w:szCs w:val="24"/>
        </w:rPr>
        <w:lastRenderedPageBreak/>
        <w:t>Methods and Materials</w:t>
      </w:r>
    </w:p>
    <w:p w14:paraId="315C64B2" w14:textId="0DF4662D" w:rsidR="002E155B" w:rsidRPr="0011296D" w:rsidRDefault="002E155B" w:rsidP="002E155B">
      <w:pPr>
        <w:ind w:firstLine="720"/>
        <w:rPr>
          <w:bCs/>
          <w:szCs w:val="24"/>
          <w:lang w:val="en-GB"/>
        </w:rPr>
      </w:pPr>
      <w:r w:rsidRPr="0011296D">
        <w:rPr>
          <w:bCs/>
          <w:szCs w:val="24"/>
          <w:lang w:val="en-GB"/>
        </w:rPr>
        <w:t xml:space="preserve">The average of five pre-fatigue trials from a representative healthy female participant (S01; age: 27; height: 171.5 cm; weight: 74.5 kg) was used as the experimental data. A generic musculoskeletal model </w:t>
      </w:r>
      <w:r w:rsidRPr="0011296D">
        <w:rPr>
          <w:bCs/>
          <w:szCs w:val="24"/>
          <w:lang w:val="en-GB"/>
        </w:rPr>
        <w:fldChar w:fldCharType="begin">
          <w:fldData xml:space="preserve">PEVuZE5vdGU+PENpdGU+PEF1dGhvcj5MYWk8L0F1dGhvcj48WWVhcj4yMDE3PC9ZZWFyPjxSZWNO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</w:fldData>
        </w:fldChar>
      </w:r>
      <w:r w:rsidR="00F6020C">
        <w:rPr>
          <w:bCs/>
          <w:szCs w:val="24"/>
          <w:lang w:val="en-GB"/>
        </w:rPr>
        <w:instrText xml:space="preserve"> ADDIN EN.CITE </w:instrText>
      </w:r>
      <w:r w:rsidR="00F6020C">
        <w:rPr>
          <w:bCs/>
          <w:szCs w:val="24"/>
          <w:lang w:val="en-GB"/>
        </w:rPr>
        <w:fldChar w:fldCharType="begin">
          <w:fldData xml:space="preserve">PEVuZE5vdGU+PENpdGU+PEF1dGhvcj5MYWk8L0F1dGhvcj48WWVhcj4yMDE3PC9ZZWFyPjxSZWNO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</w:fldData>
        </w:fldChar>
      </w:r>
      <w:r w:rsidR="00F6020C">
        <w:rPr>
          <w:bCs/>
          <w:szCs w:val="24"/>
          <w:lang w:val="en-GB"/>
        </w:rPr>
        <w:instrText xml:space="preserve"> ADDIN EN.CITE.DATA </w:instrText>
      </w:r>
      <w:r w:rsidR="00F6020C">
        <w:rPr>
          <w:bCs/>
          <w:szCs w:val="24"/>
          <w:lang w:val="en-GB"/>
        </w:rPr>
      </w:r>
      <w:r w:rsidR="00F6020C">
        <w:rPr>
          <w:bCs/>
          <w:szCs w:val="24"/>
          <w:lang w:val="en-GB"/>
        </w:rPr>
        <w:fldChar w:fldCharType="end"/>
      </w:r>
      <w:r w:rsidRPr="0011296D">
        <w:rPr>
          <w:bCs/>
          <w:szCs w:val="24"/>
          <w:lang w:val="en-GB"/>
        </w:rPr>
      </w:r>
      <w:r w:rsidRPr="0011296D">
        <w:rPr>
          <w:bCs/>
          <w:szCs w:val="24"/>
          <w:lang w:val="en-GB"/>
        </w:rPr>
        <w:fldChar w:fldCharType="separate"/>
      </w:r>
      <w:r w:rsidR="00F6020C">
        <w:rPr>
          <w:bCs/>
          <w:noProof/>
          <w:szCs w:val="24"/>
          <w:lang w:val="en-GB"/>
        </w:rPr>
        <w:t>(</w:t>
      </w:r>
      <w:hyperlink w:anchor="_ENREF_359" w:tooltip="Lai, 2017 #898" w:history="1">
        <w:r w:rsidR="00F6020C">
          <w:rPr>
            <w:bCs/>
            <w:noProof/>
            <w:szCs w:val="24"/>
            <w:lang w:val="en-GB"/>
          </w:rPr>
          <w:t>359</w:t>
        </w:r>
      </w:hyperlink>
      <w:r w:rsidR="00F6020C">
        <w:rPr>
          <w:bCs/>
          <w:noProof/>
          <w:szCs w:val="24"/>
          <w:lang w:val="en-GB"/>
        </w:rPr>
        <w:t>)</w:t>
      </w:r>
      <w:r w:rsidRPr="0011296D">
        <w:rPr>
          <w:bCs/>
          <w:szCs w:val="24"/>
          <w:lang w:val="en-GB"/>
        </w:rPr>
        <w:fldChar w:fldCharType="end"/>
      </w:r>
      <w:r w:rsidRPr="0011296D">
        <w:rPr>
          <w:bCs/>
          <w:szCs w:val="24"/>
          <w:lang w:val="en-GB"/>
        </w:rPr>
        <w:t xml:space="preserve"> was scaled to match the participant’s anthropometry based on experimentally measured anatomical landmarks. Individual muscle contributions to the three-dimensional GRFs were calculated directly by using </w:t>
      </w:r>
      <w:r w:rsidRPr="0011296D">
        <w:rPr>
          <w:szCs w:val="24"/>
        </w:rPr>
        <w:t xml:space="preserve">the </w:t>
      </w:r>
      <w:hyperlink w:anchor="_ENREF_333" w:tooltip="Lin, 2011 #821" w:history="1">
        <w:r w:rsidR="00F6020C" w:rsidRPr="0011296D">
          <w:rPr>
            <w:szCs w:val="24"/>
          </w:rPr>
          <w:fldChar w:fldCharType="begin"/>
        </w:r>
        <w:r w:rsidR="00F6020C">
          <w:rPr>
            <w:szCs w:val="24"/>
          </w:rPr>
          <w:instrText xml:space="preserve"> ADDIN EN.CITE &lt;EndNote&gt;&lt;Cite AuthorYear="1"&gt;&lt;Author&gt;Lin&lt;/Author&gt;&lt;Year&gt;2011&lt;/Year&gt;&lt;RecNum&gt;821&lt;/RecNum&gt;&lt;DisplayText&gt;Lin (333)&lt;/DisplayText&gt;&lt;record&gt;&lt;rec-number&gt;821&lt;/rec-number&gt;&lt;foreign-keys&gt;&lt;key app="EN" db-id="wa5ad5p0hwpeszea9zsxe2snrw09t9v50t52" timestamp="1560918830"&gt;821&lt;/key&gt;&lt;/foreign-keys&gt;&lt;ref-type name="Journal Article"&gt;17&lt;/ref-type&gt;&lt;contributors&gt;&lt;authors&gt;&lt;author&gt;Lin, Y.C., Kim, H.J., Pandy, M.G.&lt;/author&gt;&lt;/authors&gt;&lt;/contributors&gt;&lt;titles&gt;&lt;title&gt;A computationally efficient method for assessing muscle function during human locomotion&lt;/title&gt;&lt;secondary-title&gt;International Journal of numerical methods in biomedical engineering&lt;/secondary-title&gt;&lt;/titles&gt;&lt;periodical&gt;&lt;full-title&gt;International Journal of Numerical Methods in Biomedical Engineering&lt;/full-title&gt;&lt;abbr-1&gt;Int J Numer Meth Biomed Eng&lt;/abbr-1&gt;&lt;/periodical&gt;&lt;pages&gt;436-449&lt;/pages&gt;&lt;volume&gt;27&lt;/volume&gt;&lt;number&gt;3&lt;/number&gt;&lt;dates&gt;&lt;year&gt;2011&lt;/year&gt;&lt;/dates&gt;&lt;urls&gt;&lt;/urls&gt;&lt;/record&gt;&lt;/Cite&gt;&lt;/EndNote&gt;</w:instrText>
        </w:r>
        <w:r w:rsidR="00F6020C" w:rsidRPr="0011296D">
          <w:rPr>
            <w:szCs w:val="24"/>
          </w:rPr>
          <w:fldChar w:fldCharType="separate"/>
        </w:r>
        <w:r w:rsidR="00F6020C">
          <w:rPr>
            <w:noProof/>
            <w:szCs w:val="24"/>
          </w:rPr>
          <w:t>Lin (333)</w:t>
        </w:r>
        <w:r w:rsidR="00F6020C" w:rsidRPr="0011296D">
          <w:rPr>
            <w:szCs w:val="24"/>
          </w:rPr>
          <w:fldChar w:fldCharType="end"/>
        </w:r>
      </w:hyperlink>
      <w:r w:rsidRPr="0011296D">
        <w:rPr>
          <w:szCs w:val="24"/>
        </w:rPr>
        <w:t xml:space="preserve"> IAA methods, while muscle contributions to the three-dimensional center of mass accelerations were calculated by the </w:t>
      </w:r>
      <w:hyperlink w:anchor="_ENREF_339" w:tooltip="Hamner, 2010 #819" w:history="1">
        <w:r w:rsidR="00F6020C" w:rsidRPr="0011296D">
          <w:rPr>
            <w:szCs w:val="24"/>
          </w:rPr>
          <w:fldChar w:fldCharType="begin"/>
        </w:r>
        <w:r w:rsidR="00F6020C">
          <w:rPr>
            <w:szCs w:val="24"/>
          </w:rPr>
          <w:instrText xml:space="preserve"> ADDIN EN.CITE &lt;EndNote&gt;&lt;Cite AuthorYear="1"&gt;&lt;Author&gt;Hamner&lt;/Author&gt;&lt;Year&gt;2010&lt;/Year&gt;&lt;RecNum&gt;819&lt;/RecNum&gt;&lt;DisplayText&gt;Hamner, Seth and Delp (339)&lt;/DisplayText&gt;&lt;record&gt;&lt;rec-number&gt;819&lt;/rec-number&gt;&lt;foreign-keys&gt;&lt;key app="EN" db-id="wa5ad5p0hwpeszea9zsxe2snrw09t9v50t52" timestamp="1560910372"&gt;819&lt;/key&gt;&lt;/foreign-keys&gt;&lt;ref-type name="Journal Article"&gt;17&lt;/ref-type&gt;&lt;contributors&gt;&lt;authors&gt;&lt;author&gt;Hamner, S. R.&lt;/author&gt;&lt;author&gt;Seth, A.&lt;/author&gt;&lt;author&gt;Delp, S. L.&lt;/author&gt;&lt;/authors&gt;&lt;/contributors&gt;&lt;auth-address&gt;Department of Mechanical Engineering, Stanford University, Stanford, CA 94305-5450, USA. samner@stanford.edu&lt;/auth-address&gt;&lt;titles&gt;&lt;title&gt;Muscle contributions to propulsion and support during running&lt;/title&gt;&lt;secondary-title&gt;J Biomech&lt;/secondary-title&gt;&lt;alt-title&gt;Journal of biomechanics&lt;/alt-title&gt;&lt;/titles&gt;&lt;periodical&gt;&lt;full-title&gt;Journal of Biomechanics&lt;/full-title&gt;&lt;abbr-1&gt;J Biomech&lt;/abbr-1&gt;&lt;/periodical&gt;&lt;alt-periodical&gt;&lt;full-title&gt;Journal of Biomechanics&lt;/full-title&gt;&lt;abbr-1&gt;J Biomech&lt;/abbr-1&gt;&lt;/alt-periodical&gt;&lt;pages&gt;2709-16&lt;/pages&gt;&lt;volume&gt;43&lt;/volume&gt;&lt;number&gt;14&lt;/number&gt;&lt;edition&gt;2010/08/10&lt;/edition&gt;&lt;keywords&gt;&lt;keyword&gt;Acceleration&lt;/keyword&gt;&lt;keyword&gt;Biomechanical Phenomena&lt;/keyword&gt;&lt;keyword&gt;Computer Simulation&lt;/keyword&gt;&lt;keyword&gt;Gait/physiology&lt;/keyword&gt;&lt;keyword&gt;Humans&lt;/keyword&gt;&lt;keyword&gt;Joints/physiology&lt;/keyword&gt;&lt;keyword&gt;Male&lt;/keyword&gt;&lt;keyword&gt;Models, Biological&lt;/keyword&gt;&lt;keyword&gt;Muscle Contraction/*physiology&lt;/keyword&gt;&lt;keyword&gt;Running/*physiology&lt;/keyword&gt;&lt;keyword&gt;Video Recording&lt;/keyword&gt;&lt;/keywords&gt;&lt;dates&gt;&lt;year&gt;2010&lt;/year&gt;&lt;pub-dates&gt;&lt;date&gt;Oct 19&lt;/date&gt;&lt;/pub-dates&gt;&lt;/dates&gt;&lt;isbn&gt;0021-9290&lt;/isbn&gt;&lt;accession-num&gt;20691972&lt;/accession-num&gt;&lt;urls&gt;&lt;/urls&gt;&lt;custom2&gt;PMC2973845&lt;/custom2&gt;&lt;custom6&gt;NIHMS229876&lt;/custom6&gt;&lt;electronic-resource-num&gt;10.1016/j.jbiomech.2010.06.025&lt;/electronic-resource-num&gt;&lt;remote-database-provider&gt;NLM&lt;/remote-database-provider&gt;&lt;language&gt;eng&lt;/language&gt;&lt;/record&gt;&lt;/Cite&gt;&lt;/EndNote&gt;</w:instrText>
        </w:r>
        <w:r w:rsidR="00F6020C" w:rsidRPr="0011296D">
          <w:rPr>
            <w:szCs w:val="24"/>
          </w:rPr>
          <w:fldChar w:fldCharType="separate"/>
        </w:r>
        <w:r w:rsidR="00F6020C">
          <w:rPr>
            <w:noProof/>
            <w:szCs w:val="24"/>
          </w:rPr>
          <w:t>Hamner, Seth and Delp (339)</w:t>
        </w:r>
        <w:r w:rsidR="00F6020C" w:rsidRPr="0011296D">
          <w:rPr>
            <w:szCs w:val="24"/>
          </w:rPr>
          <w:fldChar w:fldCharType="end"/>
        </w:r>
      </w:hyperlink>
      <w:r w:rsidRPr="0011296D">
        <w:rPr>
          <w:szCs w:val="24"/>
        </w:rPr>
        <w:t>, which were then in turn used to calculate individual muscle contributions to the three-dimensional GRFs. To verify the accuracy of the summed muscle GRFs to the experimental GRFs, n</w:t>
      </w:r>
      <w:r w:rsidRPr="0011296D">
        <w:rPr>
          <w:bCs/>
          <w:szCs w:val="24"/>
          <w:lang w:val="en-GB"/>
        </w:rPr>
        <w:t>ormalized root mean square error (nRMSE) and coefficients of correlation (R</w:t>
      </w:r>
      <w:r w:rsidRPr="0011296D">
        <w:rPr>
          <w:bCs/>
          <w:szCs w:val="24"/>
          <w:vertAlign w:val="superscript"/>
          <w:lang w:val="en-GB"/>
        </w:rPr>
        <w:t>2</w:t>
      </w:r>
      <w:r w:rsidRPr="0011296D">
        <w:rPr>
          <w:bCs/>
          <w:szCs w:val="24"/>
          <w:lang w:val="en-GB"/>
        </w:rPr>
        <w:t xml:space="preserve">) were calculated </w:t>
      </w:r>
      <w:r w:rsidRPr="0011296D">
        <w:rPr>
          <w:bCs/>
          <w:szCs w:val="24"/>
          <w:lang w:val="en-GB"/>
        </w:rPr>
        <w:fldChar w:fldCharType="begin"/>
      </w:r>
      <w:r w:rsidR="00E93E72">
        <w:rPr>
          <w:bCs/>
          <w:szCs w:val="24"/>
          <w:lang w:val="en-GB"/>
        </w:rPr>
        <w:instrText xml:space="preserve"> ADDIN EN.CITE &lt;EndNote&gt;&lt;Cite&gt;&lt;Author&gt;Maniar&lt;/Author&gt;&lt;Year&gt;2018&lt;/Year&gt;&lt;RecNum&gt;350&lt;/RecNum&gt;&lt;DisplayText&gt;(12)&lt;/DisplayText&gt;&lt;record&gt;&lt;rec-number&gt;350&lt;/rec-number&gt;&lt;foreign-keys&gt;&lt;key app="EN" db-id="wa5ad5p0hwpeszea9zsxe2snrw09t9v50t52" timestamp="1546554267"&gt;350&lt;/key&gt;&lt;/foreign-keys&gt;&lt;ref-type name="Journal Article"&gt;17&lt;/ref-type&gt;&lt;contributors&gt;&lt;authors&gt;&lt;author&gt;Maniar, N.&lt;/author&gt;&lt;author&gt;Schache, A. G.&lt;/author&gt;&lt;author&gt;Sritharan, P.&lt;/author&gt;&lt;author&gt;Opar, D. A.&lt;/author&gt;&lt;/authors&gt;&lt;/contributors&gt;&lt;auth-address&gt;School of Exercise Sciences, Australian Catholic University, Melbourne, Australia. Nirav.Maniar@acu.edu.au.&amp;#xD;Department of Mechanical Engineering, The University of Melbourne, Melbourne, Australia.&amp;#xD;Sports and Exercise Medicine Research Centre, La Trobe University, Melbourne, Australia.&amp;#xD;School of Exercise Sciences, Australian Catholic University, Melbourne, Australia.&lt;/auth-address&gt;&lt;titles&gt;&lt;title&gt;Non-knee-spanning muscles contribute to tibiofemoral shear as well as valgus and rotational joint reaction moments during unanticipated sidestep cutting&lt;/title&gt;&lt;secondary-title&gt;Sci Rep&lt;/secondary-title&gt;&lt;alt-title&gt;Scientific reports&lt;/alt-title&gt;&lt;/titles&gt;&lt;periodical&gt;&lt;full-title&gt;Scientific reports&lt;/full-title&gt;&lt;abbr-1&gt;Sci Rep&lt;/abbr-1&gt;&lt;/periodical&gt;&lt;alt-periodical&gt;&lt;full-title&gt;Scientific reports&lt;/full-title&gt;&lt;abbr-1&gt;Sci Rep&lt;/abbr-1&gt;&lt;/alt-periodical&gt;&lt;pages&gt;2501&lt;/pages&gt;&lt;volume&gt;8&lt;/volume&gt;&lt;number&gt;1&lt;/number&gt;&lt;edition&gt;2018/02/08&lt;/edition&gt;&lt;dates&gt;&lt;year&gt;2018&lt;/year&gt;&lt;pub-dates&gt;&lt;date&gt;Feb 6&lt;/date&gt;&lt;/pub-dates&gt;&lt;/dates&gt;&lt;isbn&gt;2045-2322&lt;/isbn&gt;&lt;accession-num&gt;29410451&lt;/accession-num&gt;&lt;urls&gt;&lt;/urls&gt;&lt;custom2&gt;PMC5802728&lt;/custom2&gt;&lt;electronic-resource-num&gt;10.1038/s41598-017-19098-9&lt;/electronic-resource-num&gt;&lt;remote-database-provider&gt;NLM&lt;/remote-database-provider&gt;&lt;language&gt;eng&lt;/language&gt;&lt;/record&gt;&lt;/Cite&gt;&lt;/EndNote&gt;</w:instrText>
      </w:r>
      <w:r w:rsidRPr="0011296D">
        <w:rPr>
          <w:bCs/>
          <w:szCs w:val="24"/>
          <w:lang w:val="en-GB"/>
        </w:rPr>
        <w:fldChar w:fldCharType="separate"/>
      </w:r>
      <w:r w:rsidR="00E93E72">
        <w:rPr>
          <w:bCs/>
          <w:noProof/>
          <w:szCs w:val="24"/>
          <w:lang w:val="en-GB"/>
        </w:rPr>
        <w:t>(</w:t>
      </w:r>
      <w:hyperlink w:anchor="_ENREF_12" w:tooltip="Maniar, 2018 #350" w:history="1">
        <w:r w:rsidR="00F6020C">
          <w:rPr>
            <w:bCs/>
            <w:noProof/>
            <w:szCs w:val="24"/>
            <w:lang w:val="en-GB"/>
          </w:rPr>
          <w:t>12</w:t>
        </w:r>
      </w:hyperlink>
      <w:r w:rsidR="00E93E72">
        <w:rPr>
          <w:bCs/>
          <w:noProof/>
          <w:szCs w:val="24"/>
          <w:lang w:val="en-GB"/>
        </w:rPr>
        <w:t>)</w:t>
      </w:r>
      <w:r w:rsidRPr="0011296D">
        <w:rPr>
          <w:bCs/>
          <w:szCs w:val="24"/>
          <w:lang w:val="en-GB"/>
        </w:rPr>
        <w:fldChar w:fldCharType="end"/>
      </w:r>
      <w:r w:rsidRPr="0011296D">
        <w:rPr>
          <w:bCs/>
          <w:szCs w:val="24"/>
          <w:lang w:val="en-GB"/>
        </w:rPr>
        <w:t xml:space="preserve">. To qualitatively verify the summed muscle GRFs, three-dimensional superposition plots for the experimental and summed muscle GRFs were created (Figure </w:t>
      </w:r>
      <w:r w:rsidR="00E03501">
        <w:rPr>
          <w:bCs/>
          <w:szCs w:val="24"/>
          <w:lang w:val="en-GB"/>
        </w:rPr>
        <w:t>69</w:t>
      </w:r>
      <w:r w:rsidRPr="0011296D">
        <w:rPr>
          <w:bCs/>
          <w:szCs w:val="24"/>
          <w:lang w:val="en-GB"/>
        </w:rPr>
        <w:t xml:space="preserve">). </w:t>
      </w:r>
    </w:p>
    <w:p w14:paraId="68D58302" w14:textId="77777777" w:rsidR="002E155B" w:rsidRPr="0011296D" w:rsidRDefault="002E155B" w:rsidP="002E155B">
      <w:pPr>
        <w:jc w:val="center"/>
        <w:rPr>
          <w:i/>
          <w:szCs w:val="24"/>
        </w:rPr>
      </w:pPr>
      <w:r w:rsidRPr="0011296D">
        <w:rPr>
          <w:i/>
          <w:szCs w:val="24"/>
        </w:rPr>
        <w:t>Results</w:t>
      </w:r>
    </w:p>
    <w:p w14:paraId="620FD803" w14:textId="3295F270" w:rsidR="002E155B" w:rsidRPr="0011296D" w:rsidRDefault="002E155B" w:rsidP="002E155B">
      <w:pPr>
        <w:rPr>
          <w:szCs w:val="24"/>
        </w:rPr>
      </w:pPr>
      <w:r w:rsidRPr="0011296D">
        <w:rPr>
          <w:b/>
          <w:szCs w:val="24"/>
        </w:rPr>
        <w:tab/>
      </w:r>
      <w:r w:rsidRPr="0011296D">
        <w:rPr>
          <w:szCs w:val="24"/>
        </w:rPr>
        <w:t xml:space="preserve">Overall, the </w:t>
      </w:r>
      <w:hyperlink w:anchor="_ENREF_339" w:tooltip="Hamner, 2010 #819" w:history="1">
        <w:r w:rsidR="00F6020C" w:rsidRPr="0011296D">
          <w:rPr>
            <w:szCs w:val="24"/>
          </w:rPr>
          <w:fldChar w:fldCharType="begin"/>
        </w:r>
        <w:r w:rsidR="00F6020C">
          <w:rPr>
            <w:szCs w:val="24"/>
          </w:rPr>
          <w:instrText xml:space="preserve"> ADDIN EN.CITE &lt;EndNote&gt;&lt;Cite AuthorYear="1"&gt;&lt;Author&gt;Hamner&lt;/Author&gt;&lt;Year&gt;2010&lt;/Year&gt;&lt;RecNum&gt;819&lt;/RecNum&gt;&lt;DisplayText&gt;Hamner, Seth and Delp (339)&lt;/DisplayText&gt;&lt;record&gt;&lt;rec-number&gt;819&lt;/rec-number&gt;&lt;foreign-keys&gt;&lt;key app="EN" db-id="wa5ad5p0hwpeszea9zsxe2snrw09t9v50t52" timestamp="1560910372"&gt;819&lt;/key&gt;&lt;/foreign-keys&gt;&lt;ref-type name="Journal Article"&gt;17&lt;/ref-type&gt;&lt;contributors&gt;&lt;authors&gt;&lt;author&gt;Hamner, S. R.&lt;/author&gt;&lt;author&gt;Seth, A.&lt;/author&gt;&lt;author&gt;Delp, S. L.&lt;/author&gt;&lt;/authors&gt;&lt;/contributors&gt;&lt;auth-address&gt;Department of Mechanical Engineering, Stanford University, Stanford, CA 94305-5450, USA. samner@stanford.edu&lt;/auth-address&gt;&lt;titles&gt;&lt;title&gt;Muscle contributions to propulsion and support during running&lt;/title&gt;&lt;secondary-title&gt;J Biomech&lt;/secondary-title&gt;&lt;alt-title&gt;Journal of biomechanics&lt;/alt-title&gt;&lt;/titles&gt;&lt;periodical&gt;&lt;full-title&gt;Journal of Biomechanics&lt;/full-title&gt;&lt;abbr-1&gt;J Biomech&lt;/abbr-1&gt;&lt;/periodical&gt;&lt;alt-periodical&gt;&lt;full-title&gt;Journal of Biomechanics&lt;/full-title&gt;&lt;abbr-1&gt;J Biomech&lt;/abbr-1&gt;&lt;/alt-periodical&gt;&lt;pages&gt;2709-16&lt;/pages&gt;&lt;volume&gt;43&lt;/volume&gt;&lt;number&gt;14&lt;/number&gt;&lt;edition&gt;2010/08/10&lt;/edition&gt;&lt;keywords&gt;&lt;keyword&gt;Acceleration&lt;/keyword&gt;&lt;keyword&gt;Biomechanical Phenomena&lt;/keyword&gt;&lt;keyword&gt;Computer Simulation&lt;/keyword&gt;&lt;keyword&gt;Gait/physiology&lt;/keyword&gt;&lt;keyword&gt;Humans&lt;/keyword&gt;&lt;keyword&gt;Joints/physiology&lt;/keyword&gt;&lt;keyword&gt;Male&lt;/keyword&gt;&lt;keyword&gt;Models, Biological&lt;/keyword&gt;&lt;keyword&gt;Muscle Contraction/*physiology&lt;/keyword&gt;&lt;keyword&gt;Running/*physiology&lt;/keyword&gt;&lt;keyword&gt;Video Recording&lt;/keyword&gt;&lt;/keywords&gt;&lt;dates&gt;&lt;year&gt;2010&lt;/year&gt;&lt;pub-dates&gt;&lt;date&gt;Oct 19&lt;/date&gt;&lt;/pub-dates&gt;&lt;/dates&gt;&lt;isbn&gt;0021-9290&lt;/isbn&gt;&lt;accession-num&gt;20691972&lt;/accession-num&gt;&lt;urls&gt;&lt;/urls&gt;&lt;custom2&gt;PMC2973845&lt;/custom2&gt;&lt;custom6&gt;NIHMS229876&lt;/custom6&gt;&lt;electronic-resource-num&gt;10.1016/j.jbiomech.2010.06.025&lt;/electronic-resource-num&gt;&lt;remote-database-provider&gt;NLM&lt;/remote-database-provider&gt;&lt;language&gt;eng&lt;/language&gt;&lt;/record&gt;&lt;/Cite&gt;&lt;/EndNote&gt;</w:instrText>
        </w:r>
        <w:r w:rsidR="00F6020C" w:rsidRPr="0011296D">
          <w:rPr>
            <w:szCs w:val="24"/>
          </w:rPr>
          <w:fldChar w:fldCharType="separate"/>
        </w:r>
        <w:r w:rsidR="00F6020C">
          <w:rPr>
            <w:noProof/>
            <w:szCs w:val="24"/>
          </w:rPr>
          <w:t>Hamner, Seth and Delp (339)</w:t>
        </w:r>
        <w:r w:rsidR="00F6020C" w:rsidRPr="0011296D">
          <w:rPr>
            <w:szCs w:val="24"/>
          </w:rPr>
          <w:fldChar w:fldCharType="end"/>
        </w:r>
      </w:hyperlink>
      <w:r w:rsidRPr="0011296D">
        <w:rPr>
          <w:szCs w:val="24"/>
        </w:rPr>
        <w:t xml:space="preserve"> IAA method (</w:t>
      </w:r>
      <w:r w:rsidRPr="0011296D">
        <w:rPr>
          <w:bCs/>
          <w:szCs w:val="24"/>
          <w:lang w:val="en-GB"/>
        </w:rPr>
        <w:t>anteroposterior GRF: nRMSE = 5.2% ± 1.2%; R</w:t>
      </w:r>
      <w:r w:rsidRPr="0011296D">
        <w:rPr>
          <w:bCs/>
          <w:szCs w:val="24"/>
          <w:vertAlign w:val="superscript"/>
          <w:lang w:val="en-GB"/>
        </w:rPr>
        <w:t>2</w:t>
      </w:r>
      <w:r w:rsidRPr="0011296D">
        <w:rPr>
          <w:bCs/>
          <w:szCs w:val="24"/>
          <w:lang w:val="en-GB"/>
        </w:rPr>
        <w:t xml:space="preserve"> = 0.99 ± 0.01; vertical GRF: nRMSE = 2.3% ± 0.2%; R</w:t>
      </w:r>
      <w:r w:rsidRPr="0011296D">
        <w:rPr>
          <w:bCs/>
          <w:szCs w:val="24"/>
          <w:vertAlign w:val="superscript"/>
          <w:lang w:val="en-GB"/>
        </w:rPr>
        <w:t>2</w:t>
      </w:r>
      <w:r w:rsidRPr="0011296D">
        <w:rPr>
          <w:bCs/>
          <w:szCs w:val="24"/>
          <w:lang w:val="en-GB"/>
        </w:rPr>
        <w:t xml:space="preserve"> = 1.0 ± 0.0; mediolateral GRF: nRMSE = 1.4% ± 0.4%; R</w:t>
      </w:r>
      <w:r w:rsidRPr="0011296D">
        <w:rPr>
          <w:bCs/>
          <w:szCs w:val="24"/>
          <w:vertAlign w:val="superscript"/>
          <w:lang w:val="en-GB"/>
        </w:rPr>
        <w:t>2</w:t>
      </w:r>
      <w:r w:rsidRPr="0011296D">
        <w:rPr>
          <w:bCs/>
          <w:szCs w:val="24"/>
          <w:lang w:val="en-GB"/>
        </w:rPr>
        <w:t xml:space="preserve"> = 1.0 ± 0.0) outperformed the</w:t>
      </w:r>
      <w:r w:rsidRPr="0011296D">
        <w:rPr>
          <w:szCs w:val="24"/>
        </w:rPr>
        <w:t xml:space="preserve"> </w:t>
      </w:r>
      <w:hyperlink w:anchor="_ENREF_333" w:tooltip="Lin, 2011 #821" w:history="1">
        <w:r w:rsidR="00F6020C" w:rsidRPr="0011296D">
          <w:rPr>
            <w:szCs w:val="24"/>
          </w:rPr>
          <w:fldChar w:fldCharType="begin"/>
        </w:r>
        <w:r w:rsidR="00F6020C">
          <w:rPr>
            <w:szCs w:val="24"/>
          </w:rPr>
          <w:instrText xml:space="preserve"> ADDIN EN.CITE &lt;EndNote&gt;&lt;Cite AuthorYear="1"&gt;&lt;Author&gt;Lin&lt;/Author&gt;&lt;Year&gt;2011&lt;/Year&gt;&lt;RecNum&gt;821&lt;/RecNum&gt;&lt;DisplayText&gt;Lin (333)&lt;/DisplayText&gt;&lt;record&gt;&lt;rec-number&gt;821&lt;/rec-number&gt;&lt;foreign-keys&gt;&lt;key app="EN" db-id="wa5ad5p0hwpeszea9zsxe2snrw09t9v50t52" timestamp="1560918830"&gt;821&lt;/key&gt;&lt;/foreign-keys&gt;&lt;ref-type name="Journal Article"&gt;17&lt;/ref-type&gt;&lt;contributors&gt;&lt;authors&gt;&lt;author&gt;Lin, Y.C., Kim, H.J., Pandy, M.G.&lt;/author&gt;&lt;/authors&gt;&lt;/contributors&gt;&lt;titles&gt;&lt;title&gt;A computationally efficient method for assessing muscle function during human locomotion&lt;/title&gt;&lt;secondary-title&gt;International Journal of numerical methods in biomedical engineering&lt;/secondary-title&gt;&lt;/titles&gt;&lt;periodical&gt;&lt;full-title&gt;International Journal of Numerical Methods in Biomedical Engineering&lt;/full-title&gt;&lt;abbr-1&gt;Int J Numer Meth Biomed Eng&lt;/abbr-1&gt;&lt;/periodical&gt;&lt;pages&gt;436-449&lt;/pages&gt;&lt;volume&gt;27&lt;/volume&gt;&lt;number&gt;3&lt;/number&gt;&lt;dates&gt;&lt;year&gt;2011&lt;/year&gt;&lt;/dates&gt;&lt;urls&gt;&lt;/urls&gt;&lt;/record&gt;&lt;/Cite&gt;&lt;/EndNote&gt;</w:instrText>
        </w:r>
        <w:r w:rsidR="00F6020C" w:rsidRPr="0011296D">
          <w:rPr>
            <w:szCs w:val="24"/>
          </w:rPr>
          <w:fldChar w:fldCharType="separate"/>
        </w:r>
        <w:r w:rsidR="00F6020C">
          <w:rPr>
            <w:noProof/>
            <w:szCs w:val="24"/>
          </w:rPr>
          <w:t>Lin (333)</w:t>
        </w:r>
        <w:r w:rsidR="00F6020C" w:rsidRPr="0011296D">
          <w:rPr>
            <w:szCs w:val="24"/>
          </w:rPr>
          <w:fldChar w:fldCharType="end"/>
        </w:r>
      </w:hyperlink>
      <w:r w:rsidRPr="0011296D">
        <w:rPr>
          <w:szCs w:val="24"/>
        </w:rPr>
        <w:t xml:space="preserve"> </w:t>
      </w:r>
      <w:r w:rsidRPr="0011296D">
        <w:rPr>
          <w:bCs/>
          <w:szCs w:val="24"/>
          <w:lang w:val="en-GB"/>
        </w:rPr>
        <w:t xml:space="preserve">IAA method </w:t>
      </w:r>
      <w:r w:rsidRPr="0011296D">
        <w:rPr>
          <w:szCs w:val="24"/>
        </w:rPr>
        <w:t>(</w:t>
      </w:r>
      <w:r w:rsidRPr="0011296D">
        <w:rPr>
          <w:bCs/>
          <w:szCs w:val="24"/>
          <w:lang w:val="en-GB"/>
        </w:rPr>
        <w:t>anteroposterior GRF: nRMSE = 13.0% ± 6.9%; R</w:t>
      </w:r>
      <w:r w:rsidRPr="0011296D">
        <w:rPr>
          <w:bCs/>
          <w:szCs w:val="24"/>
          <w:vertAlign w:val="superscript"/>
          <w:lang w:val="en-GB"/>
        </w:rPr>
        <w:t>2</w:t>
      </w:r>
      <w:r w:rsidRPr="0011296D">
        <w:rPr>
          <w:bCs/>
          <w:szCs w:val="24"/>
          <w:lang w:val="en-GB"/>
        </w:rPr>
        <w:t xml:space="preserve"> = 0.88 ± 0.11; vertical GRF: nRMSE = 7.7% ± 1.6%;  R</w:t>
      </w:r>
      <w:r w:rsidRPr="0011296D">
        <w:rPr>
          <w:bCs/>
          <w:szCs w:val="24"/>
          <w:vertAlign w:val="superscript"/>
          <w:lang w:val="en-GB"/>
        </w:rPr>
        <w:t>2</w:t>
      </w:r>
      <w:r w:rsidRPr="0011296D">
        <w:rPr>
          <w:bCs/>
          <w:szCs w:val="24"/>
          <w:lang w:val="en-GB"/>
        </w:rPr>
        <w:t xml:space="preserve"> = 0.99 ± 0.0; mediolateral GRF: nRMSE = 11.9% ± 1.1%; R</w:t>
      </w:r>
      <w:r w:rsidRPr="0011296D">
        <w:rPr>
          <w:bCs/>
          <w:szCs w:val="24"/>
          <w:vertAlign w:val="superscript"/>
          <w:lang w:val="en-GB"/>
        </w:rPr>
        <w:t>2</w:t>
      </w:r>
      <w:r w:rsidRPr="0011296D">
        <w:rPr>
          <w:bCs/>
          <w:szCs w:val="24"/>
          <w:lang w:val="en-GB"/>
        </w:rPr>
        <w:t xml:space="preserve"> =0.97 ± 0.01) in all three directions, both quantitatively and qualitatively. </w:t>
      </w:r>
    </w:p>
    <w:p w14:paraId="14DEE7B3" w14:textId="77777777" w:rsidR="002E155B" w:rsidRPr="0011296D" w:rsidRDefault="002E155B" w:rsidP="002E155B">
      <w:pPr>
        <w:jc w:val="center"/>
        <w:rPr>
          <w:i/>
          <w:szCs w:val="24"/>
        </w:rPr>
      </w:pPr>
      <w:r w:rsidRPr="0011296D">
        <w:rPr>
          <w:i/>
          <w:szCs w:val="24"/>
        </w:rPr>
        <w:t>Discussion and Conclusion</w:t>
      </w:r>
    </w:p>
    <w:p w14:paraId="466B7420" w14:textId="2E4C9C56" w:rsidR="002E155B" w:rsidRPr="0011296D" w:rsidRDefault="002E155B" w:rsidP="002E155B">
      <w:pPr>
        <w:rPr>
          <w:szCs w:val="24"/>
        </w:rPr>
      </w:pPr>
      <w:r w:rsidRPr="0011296D">
        <w:rPr>
          <w:b/>
          <w:szCs w:val="24"/>
        </w:rPr>
        <w:tab/>
      </w:r>
      <w:r w:rsidRPr="0011296D">
        <w:rPr>
          <w:szCs w:val="24"/>
        </w:rPr>
        <w:t xml:space="preserve">Due to the performance of the </w:t>
      </w:r>
      <w:hyperlink w:anchor="_ENREF_339" w:tooltip="Hamner, 2010 #819" w:history="1">
        <w:r w:rsidR="00F6020C" w:rsidRPr="0011296D">
          <w:rPr>
            <w:szCs w:val="24"/>
          </w:rPr>
          <w:fldChar w:fldCharType="begin"/>
        </w:r>
        <w:r w:rsidR="00F6020C">
          <w:rPr>
            <w:szCs w:val="24"/>
          </w:rPr>
          <w:instrText xml:space="preserve"> ADDIN EN.CITE &lt;EndNote&gt;&lt;Cite AuthorYear="1"&gt;&lt;Author&gt;Hamner&lt;/Author&gt;&lt;Year&gt;2010&lt;/Year&gt;&lt;RecNum&gt;819&lt;/RecNum&gt;&lt;DisplayText&gt;Hamner, Seth and Delp (339)&lt;/DisplayText&gt;&lt;record&gt;&lt;rec-number&gt;819&lt;/rec-number&gt;&lt;foreign-keys&gt;&lt;key app="EN" db-id="wa5ad5p0hwpeszea9zsxe2snrw09t9v50t52" timestamp="1560910372"&gt;819&lt;/key&gt;&lt;/foreign-keys&gt;&lt;ref-type name="Journal Article"&gt;17&lt;/ref-type&gt;&lt;contributors&gt;&lt;authors&gt;&lt;author&gt;Hamner, S. R.&lt;/author&gt;&lt;author&gt;Seth, A.&lt;/author&gt;&lt;author&gt;Delp, S. L.&lt;/author&gt;&lt;/authors&gt;&lt;/contributors&gt;&lt;auth-address&gt;Department of Mechanical Engineering, Stanford University, Stanford, CA 94305-5450, USA. samner@stanford.edu&lt;/auth-address&gt;&lt;titles&gt;&lt;title&gt;Muscle contributions to propulsion and support during running&lt;/title&gt;&lt;secondary-title&gt;J Biomech&lt;/secondary-title&gt;&lt;alt-title&gt;Journal of biomechanics&lt;/alt-title&gt;&lt;/titles&gt;&lt;periodical&gt;&lt;full-title&gt;Journal of Biomechanics&lt;/full-title&gt;&lt;abbr-1&gt;J Biomech&lt;/abbr-1&gt;&lt;/periodical&gt;&lt;alt-periodical&gt;&lt;full-title&gt;Journal of Biomechanics&lt;/full-title&gt;&lt;abbr-1&gt;J Biomech&lt;/abbr-1&gt;&lt;/alt-periodical&gt;&lt;pages&gt;2709-16&lt;/pages&gt;&lt;volume&gt;43&lt;/volume&gt;&lt;number&gt;14&lt;/number&gt;&lt;edition&gt;2010/08/10&lt;/edition&gt;&lt;keywords&gt;&lt;keyword&gt;Acceleration&lt;/keyword&gt;&lt;keyword&gt;Biomechanical Phenomena&lt;/keyword&gt;&lt;keyword&gt;Computer Simulation&lt;/keyword&gt;&lt;keyword&gt;Gait/physiology&lt;/keyword&gt;&lt;keyword&gt;Humans&lt;/keyword&gt;&lt;keyword&gt;Joints/physiology&lt;/keyword&gt;&lt;keyword&gt;Male&lt;/keyword&gt;&lt;keyword&gt;Models, Biological&lt;/keyword&gt;&lt;keyword&gt;Muscle Contraction/*physiology&lt;/keyword&gt;&lt;keyword&gt;Running/*physiology&lt;/keyword&gt;&lt;keyword&gt;Video Recording&lt;/keyword&gt;&lt;/keywords&gt;&lt;dates&gt;&lt;year&gt;2010&lt;/year&gt;&lt;pub-dates&gt;&lt;date&gt;Oct 19&lt;/date&gt;&lt;/pub-dates&gt;&lt;/dates&gt;&lt;isbn&gt;0021-9290&lt;/isbn&gt;&lt;accession-num&gt;20691972&lt;/accession-num&gt;&lt;urls&gt;&lt;/urls&gt;&lt;custom2&gt;PMC2973845&lt;/custom2&gt;&lt;custom6&gt;NIHMS229876&lt;/custom6&gt;&lt;electronic-resource-num&gt;10.1016/j.jbiomech.2010.06.025&lt;/electronic-resource-num&gt;&lt;remote-database-provider&gt;NLM&lt;/remote-database-provider&gt;&lt;language&gt;eng&lt;/language&gt;&lt;/record&gt;&lt;/Cite&gt;&lt;/EndNote&gt;</w:instrText>
        </w:r>
        <w:r w:rsidR="00F6020C" w:rsidRPr="0011296D">
          <w:rPr>
            <w:szCs w:val="24"/>
          </w:rPr>
          <w:fldChar w:fldCharType="separate"/>
        </w:r>
        <w:r w:rsidR="00F6020C">
          <w:rPr>
            <w:noProof/>
            <w:szCs w:val="24"/>
          </w:rPr>
          <w:t>Hamner, Seth and Delp (339)</w:t>
        </w:r>
        <w:r w:rsidR="00F6020C" w:rsidRPr="0011296D">
          <w:rPr>
            <w:szCs w:val="24"/>
          </w:rPr>
          <w:fldChar w:fldCharType="end"/>
        </w:r>
      </w:hyperlink>
      <w:r w:rsidRPr="0011296D">
        <w:rPr>
          <w:szCs w:val="24"/>
        </w:rPr>
        <w:t xml:space="preserve"> IAA method compared to the </w:t>
      </w:r>
      <w:hyperlink w:anchor="_ENREF_333" w:tooltip="Lin, 2011 #821" w:history="1">
        <w:r w:rsidR="00F6020C" w:rsidRPr="0011296D">
          <w:rPr>
            <w:szCs w:val="24"/>
          </w:rPr>
          <w:fldChar w:fldCharType="begin"/>
        </w:r>
        <w:r w:rsidR="00F6020C">
          <w:rPr>
            <w:szCs w:val="24"/>
          </w:rPr>
          <w:instrText xml:space="preserve"> ADDIN EN.CITE &lt;EndNote&gt;&lt;Cite AuthorYear="1"&gt;&lt;Author&gt;Lin&lt;/Author&gt;&lt;Year&gt;2011&lt;/Year&gt;&lt;RecNum&gt;821&lt;/RecNum&gt;&lt;DisplayText&gt;Lin (333)&lt;/DisplayText&gt;&lt;record&gt;&lt;rec-number&gt;821&lt;/rec-number&gt;&lt;foreign-keys&gt;&lt;key app="EN" db-id="wa5ad5p0hwpeszea9zsxe2snrw09t9v50t52" timestamp="1560918830"&gt;821&lt;/key&gt;&lt;/foreign-keys&gt;&lt;ref-type name="Journal Article"&gt;17&lt;/ref-type&gt;&lt;contributors&gt;&lt;authors&gt;&lt;author&gt;Lin, Y.C., Kim, H.J., Pandy, M.G.&lt;/author&gt;&lt;/authors&gt;&lt;/contributors&gt;&lt;titles&gt;&lt;title&gt;A computationally efficient method for assessing muscle function during human locomotion&lt;/title&gt;&lt;secondary-title&gt;International Journal of numerical methods in biomedical engineering&lt;/secondary-title&gt;&lt;/titles&gt;&lt;periodical&gt;&lt;full-title&gt;International Journal of Numerical Methods in Biomedical Engineering&lt;/full-title&gt;&lt;abbr-1&gt;Int J Numer Meth Biomed Eng&lt;/abbr-1&gt;&lt;/periodical&gt;&lt;pages&gt;436-449&lt;/pages&gt;&lt;volume&gt;27&lt;/volume&gt;&lt;number&gt;3&lt;/number&gt;&lt;dates&gt;&lt;year&gt;2011&lt;/year&gt;&lt;/dates&gt;&lt;urls&gt;&lt;/urls&gt;&lt;/record&gt;&lt;/Cite&gt;&lt;/EndNote&gt;</w:instrText>
        </w:r>
        <w:r w:rsidR="00F6020C" w:rsidRPr="0011296D">
          <w:rPr>
            <w:szCs w:val="24"/>
          </w:rPr>
          <w:fldChar w:fldCharType="separate"/>
        </w:r>
        <w:r w:rsidR="00F6020C">
          <w:rPr>
            <w:noProof/>
            <w:szCs w:val="24"/>
          </w:rPr>
          <w:t>Lin (333)</w:t>
        </w:r>
        <w:r w:rsidR="00F6020C" w:rsidRPr="0011296D">
          <w:rPr>
            <w:szCs w:val="24"/>
          </w:rPr>
          <w:fldChar w:fldCharType="end"/>
        </w:r>
      </w:hyperlink>
      <w:r w:rsidRPr="0011296D">
        <w:rPr>
          <w:szCs w:val="24"/>
        </w:rPr>
        <w:t xml:space="preserve"> IAA method, it was determined that the </w:t>
      </w:r>
      <w:hyperlink w:anchor="_ENREF_339" w:tooltip="Hamner, 2010 #819" w:history="1">
        <w:r w:rsidR="00F6020C" w:rsidRPr="0011296D">
          <w:rPr>
            <w:szCs w:val="24"/>
          </w:rPr>
          <w:fldChar w:fldCharType="begin"/>
        </w:r>
        <w:r w:rsidR="00F6020C">
          <w:rPr>
            <w:szCs w:val="24"/>
          </w:rPr>
          <w:instrText xml:space="preserve"> ADDIN EN.CITE &lt;EndNote&gt;&lt;Cite AuthorYear="1"&gt;&lt;Author&gt;Hamner&lt;/Author&gt;&lt;Year&gt;2010&lt;/Year&gt;&lt;RecNum&gt;819&lt;/RecNum&gt;&lt;DisplayText&gt;Hamner, Seth and Delp (339)&lt;/DisplayText&gt;&lt;record&gt;&lt;rec-number&gt;819&lt;/rec-number&gt;&lt;foreign-keys&gt;&lt;key app="EN" db-id="wa5ad5p0hwpeszea9zsxe2snrw09t9v50t52" timestamp="1560910372"&gt;819&lt;/key&gt;&lt;/foreign-keys&gt;&lt;ref-type name="Journal Article"&gt;17&lt;/ref-type&gt;&lt;contributors&gt;&lt;authors&gt;&lt;author&gt;Hamner, S. R.&lt;/author&gt;&lt;author&gt;Seth, A.&lt;/author&gt;&lt;author&gt;Delp, S. L.&lt;/author&gt;&lt;/authors&gt;&lt;/contributors&gt;&lt;auth-address&gt;Department of Mechanical Engineering, Stanford University, Stanford, CA 94305-5450, USA. samner@stanford.edu&lt;/auth-address&gt;&lt;titles&gt;&lt;title&gt;Muscle contributions to propulsion and support during running&lt;/title&gt;&lt;secondary-title&gt;J Biomech&lt;/secondary-title&gt;&lt;alt-title&gt;Journal of biomechanics&lt;/alt-title&gt;&lt;/titles&gt;&lt;periodical&gt;&lt;full-title&gt;Journal of Biomechanics&lt;/full-title&gt;&lt;abbr-1&gt;J Biomech&lt;/abbr-1&gt;&lt;/periodical&gt;&lt;alt-periodical&gt;&lt;full-title&gt;Journal of Biomechanics&lt;/full-title&gt;&lt;abbr-1&gt;J Biomech&lt;/abbr-1&gt;&lt;/alt-periodical&gt;&lt;pages&gt;2709-16&lt;/pages&gt;&lt;volume&gt;43&lt;/volume&gt;&lt;number&gt;14&lt;/number&gt;&lt;edition&gt;2010/08/10&lt;/edition&gt;&lt;keywords&gt;&lt;keyword&gt;Acceleration&lt;/keyword&gt;&lt;keyword&gt;Biomechanical Phenomena&lt;/keyword&gt;&lt;keyword&gt;Computer Simulation&lt;/keyword&gt;&lt;keyword&gt;Gait/physiology&lt;/keyword&gt;&lt;keyword&gt;Humans&lt;/keyword&gt;&lt;keyword&gt;Joints/physiology&lt;/keyword&gt;&lt;keyword&gt;Male&lt;/keyword&gt;&lt;keyword&gt;Models, Biological&lt;/keyword&gt;&lt;keyword&gt;Muscle Contraction/*physiology&lt;/keyword&gt;&lt;keyword&gt;Running/*physiology&lt;/keyword&gt;&lt;keyword&gt;Video Recording&lt;/keyword&gt;&lt;/keywords&gt;&lt;dates&gt;&lt;year&gt;2010&lt;/year&gt;&lt;pub-dates&gt;&lt;date&gt;Oct 19&lt;/date&gt;&lt;/pub-dates&gt;&lt;/dates&gt;&lt;isbn&gt;0021-9290&lt;/isbn&gt;&lt;accession-num&gt;20691972&lt;/accession-num&gt;&lt;urls&gt;&lt;/urls&gt;&lt;custom2&gt;PMC2973845&lt;/custom2&gt;&lt;custom6&gt;NIHMS229876&lt;/custom6&gt;&lt;electronic-resource-num&gt;10.1016/j.jbiomech.2010.06.025&lt;/electronic-resource-num&gt;&lt;remote-database-provider&gt;NLM&lt;/remote-database-provider&gt;&lt;language&gt;eng&lt;/language&gt;&lt;/record&gt;&lt;/Cite&gt;&lt;/EndNote&gt;</w:instrText>
        </w:r>
        <w:r w:rsidR="00F6020C" w:rsidRPr="0011296D">
          <w:rPr>
            <w:szCs w:val="24"/>
          </w:rPr>
          <w:fldChar w:fldCharType="separate"/>
        </w:r>
        <w:r w:rsidR="00F6020C">
          <w:rPr>
            <w:noProof/>
            <w:szCs w:val="24"/>
          </w:rPr>
          <w:t>Hamner, Seth and Delp (339)</w:t>
        </w:r>
        <w:r w:rsidR="00F6020C" w:rsidRPr="0011296D">
          <w:rPr>
            <w:szCs w:val="24"/>
          </w:rPr>
          <w:fldChar w:fldCharType="end"/>
        </w:r>
      </w:hyperlink>
      <w:r w:rsidRPr="0011296D">
        <w:rPr>
          <w:szCs w:val="24"/>
        </w:rPr>
        <w:t xml:space="preserve"> IAA method </w:t>
      </w:r>
      <w:r w:rsidRPr="0011296D">
        <w:rPr>
          <w:szCs w:val="24"/>
        </w:rPr>
        <w:lastRenderedPageBreak/>
        <w:t xml:space="preserve">would be the best IAA method to use in the current studies. Differences between the two methods can most likely be attributed to the kinematic constraints set within the different foot-ground contact model used in each IAA method. These differences would change the equations of motion, thus impacting the calculations of individual muscle contributions. </w:t>
      </w:r>
    </w:p>
    <w:p w14:paraId="2352CF03" w14:textId="77777777" w:rsidR="002E155B" w:rsidRPr="0011296D" w:rsidRDefault="002E155B" w:rsidP="002E155B">
      <w:pPr>
        <w:rPr>
          <w:szCs w:val="24"/>
        </w:rPr>
      </w:pPr>
    </w:p>
    <w:p w14:paraId="320EA6EC" w14:textId="77777777" w:rsidR="002E155B" w:rsidRPr="0011296D" w:rsidRDefault="002E155B" w:rsidP="002E155B">
      <w:pPr>
        <w:rPr>
          <w:szCs w:val="24"/>
        </w:rPr>
        <w:sectPr w:rsidR="002E155B" w:rsidRPr="0011296D" w:rsidSect="002E155B">
          <w:pgSz w:w="12240" w:h="15840"/>
          <w:pgMar w:top="1440" w:right="1440" w:bottom="1440" w:left="1440" w:header="720" w:footer="720" w:gutter="0"/>
          <w:cols w:space="720"/>
          <w:docGrid w:linePitch="360"/>
        </w:sectPr>
      </w:pPr>
    </w:p>
    <w:p w14:paraId="66DD8122" w14:textId="77777777" w:rsidR="0057545F" w:rsidRPr="0011296D" w:rsidRDefault="002E155B" w:rsidP="0057545F">
      <w:pPr>
        <w:keepNext/>
        <w:jc w:val="center"/>
        <w:rPr>
          <w:szCs w:val="24"/>
        </w:rPr>
      </w:pPr>
      <w:r w:rsidRPr="0011296D">
        <w:rPr>
          <w:noProof/>
          <w:szCs w:val="24"/>
        </w:rPr>
        <w:lastRenderedPageBreak/>
        <w:drawing>
          <wp:inline distT="0" distB="0" distL="0" distR="0" wp14:anchorId="6F6227E3" wp14:editId="23A115F8">
            <wp:extent cx="8933764" cy="3489960"/>
            <wp:effectExtent l="0" t="0" r="127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Figure 1.tif"/>
                    <pic:cNvPicPr/>
                  </pic:nvPicPr>
                  <pic:blipFill rotWithShape="1">
                    <a:blip r:embed="rId102" cstate="print">
                      <a:extLst>
                        <a:ext uri="{28A0092B-C50C-407E-A947-70E740481C1C}">
                          <a14:useLocalDpi xmlns:a14="http://schemas.microsoft.com/office/drawing/2010/main" val="0"/>
                        </a:ext>
                      </a:extLst>
                    </a:blip>
                    <a:srcRect t="19737" b="13295"/>
                    <a:stretch/>
                  </pic:blipFill>
                  <pic:spPr bwMode="auto">
                    <a:xfrm>
                      <a:off x="0" y="0"/>
                      <a:ext cx="8934988" cy="3490438"/>
                    </a:xfrm>
                    <a:prstGeom prst="rect">
                      <a:avLst/>
                    </a:prstGeom>
                    <a:ln>
                      <a:noFill/>
                    </a:ln>
                    <a:extLst>
                      <a:ext uri="{53640926-AAD7-44D8-BBD7-CCE9431645EC}">
                        <a14:shadowObscured xmlns:a14="http://schemas.microsoft.com/office/drawing/2010/main"/>
                      </a:ext>
                    </a:extLst>
                  </pic:spPr>
                </pic:pic>
              </a:graphicData>
            </a:graphic>
          </wp:inline>
        </w:drawing>
      </w:r>
    </w:p>
    <w:p w14:paraId="10221210" w14:textId="0492EA4B" w:rsidR="002E155B" w:rsidRPr="0011296D" w:rsidRDefault="0057545F" w:rsidP="0057545F">
      <w:pPr>
        <w:pStyle w:val="Caption"/>
        <w:rPr>
          <w:szCs w:val="24"/>
        </w:rPr>
      </w:pPr>
      <w:bookmarkStart w:id="587" w:name="_Toc46488233"/>
      <w:r w:rsidRPr="0011296D">
        <w:rPr>
          <w:szCs w:val="24"/>
        </w:rPr>
        <w:t xml:space="preserve">Figure </w:t>
      </w:r>
      <w:r w:rsidRPr="0011296D">
        <w:rPr>
          <w:szCs w:val="24"/>
        </w:rPr>
        <w:fldChar w:fldCharType="begin"/>
      </w:r>
      <w:r w:rsidRPr="0011296D">
        <w:rPr>
          <w:szCs w:val="24"/>
        </w:rPr>
        <w:instrText xml:space="preserve"> SEQ Figure \* ARABIC </w:instrText>
      </w:r>
      <w:r w:rsidRPr="0011296D">
        <w:rPr>
          <w:szCs w:val="24"/>
        </w:rPr>
        <w:fldChar w:fldCharType="separate"/>
      </w:r>
      <w:r w:rsidR="006E1F61">
        <w:rPr>
          <w:noProof/>
          <w:szCs w:val="24"/>
        </w:rPr>
        <w:t>69</w:t>
      </w:r>
      <w:r w:rsidRPr="0011296D">
        <w:rPr>
          <w:szCs w:val="24"/>
        </w:rPr>
        <w:fldChar w:fldCharType="end"/>
      </w:r>
      <w:r w:rsidRPr="0011296D">
        <w:rPr>
          <w:szCs w:val="24"/>
        </w:rPr>
        <w:t>: Comparison of the Hamner IAA and the Lin IAA summed muscle contributions to the three-dimensional GRFs and the experimental three-dimensional GRFs from one representative healthy participant (S01) during a pre-fatigue anticipated box-land-and-cut.</w:t>
      </w:r>
      <w:bookmarkEnd w:id="587"/>
    </w:p>
    <w:p w14:paraId="732A9841" w14:textId="77777777" w:rsidR="002E155B" w:rsidRDefault="002E155B" w:rsidP="002E155B">
      <w:pPr>
        <w:sectPr w:rsidR="002E155B" w:rsidSect="002E155B">
          <w:pgSz w:w="15840" w:h="12240" w:orient="landscape"/>
          <w:pgMar w:top="1440" w:right="1440" w:bottom="1440" w:left="1440" w:header="720" w:footer="720" w:gutter="0"/>
          <w:cols w:space="720"/>
          <w:docGrid w:linePitch="360"/>
        </w:sectPr>
      </w:pPr>
    </w:p>
    <w:p w14:paraId="7774802F" w14:textId="331A0C5A" w:rsidR="002E155B" w:rsidRPr="0011296D" w:rsidRDefault="002E155B" w:rsidP="002E155B">
      <w:pPr>
        <w:jc w:val="center"/>
        <w:rPr>
          <w:szCs w:val="24"/>
        </w:rPr>
      </w:pPr>
      <w:r w:rsidRPr="0011296D">
        <w:rPr>
          <w:i/>
          <w:szCs w:val="24"/>
        </w:rPr>
        <w:lastRenderedPageBreak/>
        <w:t>Appendix U. The Hopper Model</w:t>
      </w:r>
    </w:p>
    <w:p w14:paraId="6FA57A00" w14:textId="47AA9DCC" w:rsidR="002E155B" w:rsidRPr="0011296D" w:rsidRDefault="002E155B" w:rsidP="002E155B">
      <w:pPr>
        <w:jc w:val="center"/>
        <w:rPr>
          <w:i/>
          <w:szCs w:val="24"/>
        </w:rPr>
      </w:pPr>
      <w:r w:rsidRPr="0011296D">
        <w:rPr>
          <w:i/>
          <w:szCs w:val="24"/>
        </w:rPr>
        <w:t>Introduction</w:t>
      </w:r>
    </w:p>
    <w:p w14:paraId="3A463AE6" w14:textId="7F5EF4C2" w:rsidR="002E155B" w:rsidRPr="0011296D" w:rsidRDefault="002E155B" w:rsidP="002E155B">
      <w:pPr>
        <w:ind w:firstLine="720"/>
        <w:rPr>
          <w:szCs w:val="24"/>
        </w:rPr>
      </w:pPr>
      <w:r w:rsidRPr="0011296D">
        <w:rPr>
          <w:szCs w:val="24"/>
        </w:rPr>
        <w:t xml:space="preserve">Knee joint reaction forces (JRF) represent the sum of contact forces between the tibia and femur as well as all ligaments crossing the knee joint. Understanding resultant JRFs transmitted across the knee joint can be extremely useful in understanding certain types of knee injuries, such as ACL injuries. Specifically, anteroposterior knee JRF is a vital component in calculating the load placed upon the ACL during any given motion, and is commonly used in well-established ACL loading models </w:t>
      </w:r>
      <w:r w:rsidRPr="0011296D">
        <w:rPr>
          <w:szCs w:val="24"/>
        </w:rPr>
        <w:fldChar w:fldCharType="begin">
          <w:fldData xml:space="preserve">PEVuZE5vdGU+PENpdGU+PEF1dGhvcj5XZWluaGFuZGw8L0F1dGhvcj48WWVhcj4yMDEzPC9ZZWFy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</w:fldData>
        </w:fldChar>
      </w:r>
      <w:r w:rsidR="00E93E72">
        <w:rPr>
          <w:szCs w:val="24"/>
        </w:rPr>
        <w:instrText xml:space="preserve"> ADDIN EN.CITE </w:instrText>
      </w:r>
      <w:r w:rsidR="00E93E72">
        <w:rPr>
          <w:szCs w:val="24"/>
        </w:rPr>
        <w:fldChar w:fldCharType="begin">
          <w:fldData xml:space="preserve">PEVuZE5vdGU+PENpdGU+PEF1dGhvcj5XZWluaGFuZGw8L0F1dGhvcj48WWVhcj4yMDEzPC9ZZWFy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</w:fldData>
        </w:fldChar>
      </w:r>
      <w:r w:rsidR="00E93E72">
        <w:rPr>
          <w:szCs w:val="24"/>
        </w:rPr>
        <w:instrText xml:space="preserve"> ADDIN EN.CITE.DATA </w:instrText>
      </w:r>
      <w:r w:rsidR="00E93E72">
        <w:rPr>
          <w:szCs w:val="24"/>
        </w:rPr>
      </w:r>
      <w:r w:rsidR="00E93E72">
        <w:rPr>
          <w:szCs w:val="24"/>
        </w:rPr>
        <w:fldChar w:fldCharType="end"/>
      </w:r>
      <w:r w:rsidRPr="0011296D">
        <w:rPr>
          <w:szCs w:val="24"/>
        </w:rPr>
      </w:r>
      <w:r w:rsidRPr="0011296D">
        <w:rPr>
          <w:szCs w:val="24"/>
        </w:rPr>
        <w:fldChar w:fldCharType="separate"/>
      </w:r>
      <w:r w:rsidR="00E93E72">
        <w:rPr>
          <w:noProof/>
          <w:szCs w:val="24"/>
        </w:rPr>
        <w:t>(</w:t>
      </w:r>
      <w:hyperlink w:anchor="_ENREF_54" w:tooltip="Weinhandl, 2013 #336" w:history="1">
        <w:r w:rsidR="00F6020C">
          <w:rPr>
            <w:noProof/>
            <w:szCs w:val="24"/>
          </w:rPr>
          <w:t>54</w:t>
        </w:r>
      </w:hyperlink>
      <w:r w:rsidR="00E93E72">
        <w:rPr>
          <w:noProof/>
          <w:szCs w:val="24"/>
        </w:rPr>
        <w:t xml:space="preserve">, </w:t>
      </w:r>
      <w:hyperlink w:anchor="_ENREF_137" w:tooltip="Kernozek, 2008 #358" w:history="1">
        <w:r w:rsidR="00F6020C">
          <w:rPr>
            <w:noProof/>
            <w:szCs w:val="24"/>
          </w:rPr>
          <w:t>137</w:t>
        </w:r>
      </w:hyperlink>
      <w:r w:rsidR="00E93E72">
        <w:rPr>
          <w:noProof/>
          <w:szCs w:val="24"/>
        </w:rPr>
        <w:t xml:space="preserve">, </w:t>
      </w:r>
      <w:hyperlink w:anchor="_ENREF_358" w:tooltip="Weinhandl, 2016 #901" w:history="1">
        <w:r w:rsidR="00F6020C">
          <w:rPr>
            <w:noProof/>
            <w:szCs w:val="24"/>
          </w:rPr>
          <w:t>358</w:t>
        </w:r>
      </w:hyperlink>
      <w:r w:rsidR="00E93E72">
        <w:rPr>
          <w:noProof/>
          <w:szCs w:val="24"/>
        </w:rPr>
        <w:t>)</w:t>
      </w:r>
      <w:r w:rsidRPr="0011296D">
        <w:rPr>
          <w:szCs w:val="24"/>
        </w:rPr>
        <w:fldChar w:fldCharType="end"/>
      </w:r>
      <w:r w:rsidRPr="0011296D">
        <w:rPr>
          <w:szCs w:val="24"/>
        </w:rPr>
        <w:t xml:space="preserve">. OpenSim allows for easy computation of JRFs via the JointAnalysis tool. A full description of how OpenSim calculates JRF can be found in </w:t>
      </w:r>
      <w:hyperlink w:anchor="_ENREF_363" w:tooltip="Steele, 2012 #909" w:history="1">
        <w:r w:rsidR="00F6020C" w:rsidRPr="0011296D">
          <w:rPr>
            <w:szCs w:val="24"/>
          </w:rPr>
          <w:fldChar w:fldCharType="begin">
            <w:fldData xml:space="preserve">PEVuZE5vdGU+PENpdGUgQXV0aG9yWWVhcj0iMSI+PEF1dGhvcj5TdGVlbGU8L0F1dGhvcj48WWVh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</w:fldData>
          </w:fldChar>
        </w:r>
        <w:r w:rsidR="00F6020C">
          <w:rPr>
            <w:szCs w:val="24"/>
          </w:rPr>
          <w:instrText xml:space="preserve"> ADDIN EN.CITE </w:instrText>
        </w:r>
        <w:r w:rsidR="00F6020C">
          <w:rPr>
            <w:szCs w:val="24"/>
          </w:rPr>
          <w:fldChar w:fldCharType="begin">
            <w:fldData xml:space="preserve">PEVuZE5vdGU+PENpdGUgQXV0aG9yWWVhcj0iMSI+PEF1dGhvcj5TdGVlbGU8L0F1dGhvcj48WWVh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</w:fldData>
          </w:fldChar>
        </w:r>
        <w:r w:rsidR="00F6020C">
          <w:rPr>
            <w:szCs w:val="24"/>
          </w:rPr>
          <w:instrText xml:space="preserve"> ADDIN EN.CITE.DATA </w:instrText>
        </w:r>
        <w:r w:rsidR="00F6020C">
          <w:rPr>
            <w:szCs w:val="24"/>
          </w:rPr>
        </w:r>
        <w:r w:rsidR="00F6020C">
          <w:rPr>
            <w:szCs w:val="24"/>
          </w:rPr>
          <w:fldChar w:fldCharType="end"/>
        </w:r>
        <w:r w:rsidR="00F6020C" w:rsidRPr="0011296D">
          <w:rPr>
            <w:szCs w:val="24"/>
          </w:rPr>
        </w:r>
        <w:r w:rsidR="00F6020C" w:rsidRPr="0011296D">
          <w:rPr>
            <w:szCs w:val="24"/>
          </w:rPr>
          <w:fldChar w:fldCharType="separate"/>
        </w:r>
        <w:r w:rsidR="00F6020C">
          <w:rPr>
            <w:noProof/>
            <w:szCs w:val="24"/>
          </w:rPr>
          <w:t>Steele, Demers, Schwartz and Delp (363)</w:t>
        </w:r>
        <w:r w:rsidR="00F6020C" w:rsidRPr="0011296D">
          <w:rPr>
            <w:szCs w:val="24"/>
          </w:rPr>
          <w:fldChar w:fldCharType="end"/>
        </w:r>
      </w:hyperlink>
      <w:r w:rsidRPr="0011296D">
        <w:rPr>
          <w:szCs w:val="24"/>
        </w:rPr>
        <w:t xml:space="preserve">’s supplemental material. Briefly, the JointAnalysis tool utilizes a recursive process that starts with the most distal segment and works upwards to calculate the JRFs. To calculate knee JRFs, the segment distal to the knee (i.e. the ankle) is treated as an independent body. Then, the sum of the external ground reaction forces, the sum of all muscle forces, and the calculated JRF from the distal segment are added together, and then subtracted from the sum of the segment mass, generalized coordinates, accelerations, and any constraint forces applied to the body. </w:t>
      </w:r>
    </w:p>
    <w:p w14:paraId="334E6EC9" w14:textId="79DA2867" w:rsidR="002E155B" w:rsidRPr="0011296D" w:rsidRDefault="002E155B" w:rsidP="002E155B">
      <w:pPr>
        <w:ind w:firstLine="720"/>
        <w:rPr>
          <w:bCs/>
          <w:szCs w:val="24"/>
          <w:lang w:val="en-GB"/>
        </w:rPr>
      </w:pPr>
      <w:r w:rsidRPr="0011296D">
        <w:rPr>
          <w:szCs w:val="24"/>
        </w:rPr>
        <w:t xml:space="preserve">Because the interest of this dissertation is to quantify individual muscle contribution to overall ACL loading, it is necessary to quantify individual muscle contributions to the anteroposterior JRF. Recent papers have created methods to calculating individual muscle contributions to three-dimensional ground reaction forces during various tasks </w:t>
      </w:r>
      <w:r w:rsidRPr="0011296D">
        <w:rPr>
          <w:bCs/>
          <w:szCs w:val="24"/>
          <w:lang w:val="en-GB"/>
        </w:rPr>
        <w:fldChar w:fldCharType="begin">
          <w:fldData xml:space="preserve">PEVuZE5vdGU+PENpdGU+PEF1dGhvcj5BbmRlcnNvbjwvQXV0aG9yPjxZZWFyPjIwMDM8L1llYXI+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</w:fldData>
        </w:fldChar>
      </w:r>
      <w:r w:rsidR="00F6020C">
        <w:rPr>
          <w:bCs/>
          <w:szCs w:val="24"/>
          <w:lang w:val="en-GB"/>
        </w:rPr>
        <w:instrText xml:space="preserve"> ADDIN EN.CITE </w:instrText>
      </w:r>
      <w:r w:rsidR="00F6020C">
        <w:rPr>
          <w:bCs/>
          <w:szCs w:val="24"/>
          <w:lang w:val="en-GB"/>
        </w:rPr>
        <w:fldChar w:fldCharType="begin">
          <w:fldData xml:space="preserve">PEVuZE5vdGU+PENpdGU+PEF1dGhvcj5BbmRlcnNvbjwvQXV0aG9yPjxZZWFyPjIwMDM8L1llYXI+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</w:fldData>
        </w:fldChar>
      </w:r>
      <w:r w:rsidR="00F6020C">
        <w:rPr>
          <w:bCs/>
          <w:szCs w:val="24"/>
          <w:lang w:val="en-GB"/>
        </w:rPr>
        <w:instrText xml:space="preserve"> ADDIN EN.CITE.DATA </w:instrText>
      </w:r>
      <w:r w:rsidR="00F6020C">
        <w:rPr>
          <w:bCs/>
          <w:szCs w:val="24"/>
          <w:lang w:val="en-GB"/>
        </w:rPr>
      </w:r>
      <w:r w:rsidR="00F6020C">
        <w:rPr>
          <w:bCs/>
          <w:szCs w:val="24"/>
          <w:lang w:val="en-GB"/>
        </w:rPr>
        <w:fldChar w:fldCharType="end"/>
      </w:r>
      <w:r w:rsidRPr="0011296D">
        <w:rPr>
          <w:bCs/>
          <w:szCs w:val="24"/>
          <w:lang w:val="en-GB"/>
        </w:rPr>
      </w:r>
      <w:r w:rsidRPr="0011296D">
        <w:rPr>
          <w:bCs/>
          <w:szCs w:val="24"/>
          <w:lang w:val="en-GB"/>
        </w:rPr>
        <w:fldChar w:fldCharType="separate"/>
      </w:r>
      <w:r w:rsidR="00F6020C">
        <w:rPr>
          <w:bCs/>
          <w:noProof/>
          <w:szCs w:val="24"/>
          <w:lang w:val="en-GB"/>
        </w:rPr>
        <w:t>(</w:t>
      </w:r>
      <w:hyperlink w:anchor="_ENREF_335" w:tooltip="Dorn, 2012 #816" w:history="1">
        <w:r w:rsidR="00F6020C">
          <w:rPr>
            <w:bCs/>
            <w:noProof/>
            <w:szCs w:val="24"/>
            <w:lang w:val="en-GB"/>
          </w:rPr>
          <w:t>335-339</w:t>
        </w:r>
      </w:hyperlink>
      <w:r w:rsidR="00F6020C">
        <w:rPr>
          <w:bCs/>
          <w:noProof/>
          <w:szCs w:val="24"/>
          <w:lang w:val="en-GB"/>
        </w:rPr>
        <w:t xml:space="preserve">, </w:t>
      </w:r>
      <w:hyperlink w:anchor="_ENREF_366" w:tooltip="Liu, 2006 #858" w:history="1">
        <w:r w:rsidR="00F6020C">
          <w:rPr>
            <w:bCs/>
            <w:noProof/>
            <w:szCs w:val="24"/>
            <w:lang w:val="en-GB"/>
          </w:rPr>
          <w:t>366-369</w:t>
        </w:r>
      </w:hyperlink>
      <w:r w:rsidR="00F6020C">
        <w:rPr>
          <w:bCs/>
          <w:noProof/>
          <w:szCs w:val="24"/>
          <w:lang w:val="en-GB"/>
        </w:rPr>
        <w:t>)</w:t>
      </w:r>
      <w:r w:rsidRPr="0011296D">
        <w:rPr>
          <w:bCs/>
          <w:szCs w:val="24"/>
          <w:lang w:val="en-GB"/>
        </w:rPr>
        <w:fldChar w:fldCharType="end"/>
      </w:r>
      <w:r w:rsidRPr="0011296D">
        <w:rPr>
          <w:bCs/>
          <w:szCs w:val="24"/>
          <w:lang w:val="en-GB"/>
        </w:rPr>
        <w:t xml:space="preserve">. As the ground reaction forces are used within the JointReaction analysis in OpenSim, individual muscle contributions to the anteroposterior JRF can easily be calculated by solving for </w:t>
      </w:r>
      <w:r w:rsidRPr="0011296D">
        <w:rPr>
          <w:bCs/>
          <w:szCs w:val="24"/>
          <w:lang w:val="en-GB"/>
        </w:rPr>
        <w:lastRenderedPageBreak/>
        <w:t xml:space="preserve">the dynamical equations of motion by using each muscle’s contribution to the ground reaction forces and their respective muscle force from static optimization in isolation. </w:t>
      </w:r>
    </w:p>
    <w:p w14:paraId="62FCD7B4" w14:textId="3085D7D5" w:rsidR="002E155B" w:rsidRPr="0011296D" w:rsidRDefault="002E155B" w:rsidP="002E155B">
      <w:pPr>
        <w:ind w:firstLine="720"/>
        <w:rPr>
          <w:bCs/>
          <w:szCs w:val="24"/>
          <w:lang w:val="en-GB"/>
        </w:rPr>
      </w:pPr>
      <w:r w:rsidRPr="0011296D">
        <w:rPr>
          <w:bCs/>
          <w:szCs w:val="24"/>
          <w:lang w:val="en-GB"/>
        </w:rPr>
        <w:t xml:space="preserve">To validate that the muscle contributions to ground reaction forces are accurate, the theoretical principle of ‘superposition’ has been used to gain confidence in the simulated ground reaction forces compared to the experimental ground reaction forces. The principle of superposition states that the sum of all forces (e.g. muscle, gravity, velocity, Coriolis) acting on the body must equal the experimental ground reaction forces </w:t>
      </w:r>
      <w:r w:rsidRPr="0011296D">
        <w:rPr>
          <w:bCs/>
          <w:szCs w:val="24"/>
          <w:lang w:val="en-GB"/>
        </w:rPr>
        <w:fldChar w:fldCharType="begin"/>
      </w:r>
      <w:r w:rsidR="00E93E72">
        <w:rPr>
          <w:bCs/>
          <w:szCs w:val="24"/>
          <w:lang w:val="en-GB"/>
        </w:rPr>
        <w:instrText xml:space="preserve"> ADDIN EN.CITE &lt;EndNote&gt;&lt;Cite&gt;&lt;Author&gt;Dorn&lt;/Author&gt;&lt;Year&gt;2012&lt;/Year&gt;&lt;RecNum&gt;820&lt;/RecNum&gt;&lt;DisplayText&gt;(334)&lt;/DisplayText&gt;&lt;record&gt;&lt;rec-number&gt;820&lt;/rec-number&gt;&lt;foreign-keys&gt;&lt;key app="EN" db-id="wa5ad5p0hwpeszea9zsxe2snrw09t9v50t52" timestamp="1560918305"&gt;820&lt;/key&gt;&lt;/foreign-keys&gt;&lt;ref-type name="Journal Article"&gt;17&lt;/ref-type&gt;&lt;contributors&gt;&lt;authors&gt;&lt;author&gt;Dorn, T. W.&lt;/author&gt;&lt;author&gt;Lin, Y. C.&lt;/author&gt;&lt;author&gt;Pandy, M. G.&lt;/author&gt;&lt;/authors&gt;&lt;/contributors&gt;&lt;auth-address&gt;Department of Mechanical Engineering, University of Melbourne, Melbourne, Victoria 3010, Australia. t.dorn@pgrad.unimelb.edu.au&lt;/auth-address&gt;&lt;titles&gt;&lt;title&gt;Estimates of muscle function in human gait depend on how foot-ground contact is modelled&lt;/title&gt;&lt;secondary-title&gt;Comput Methods Biomech Biomed Engin&lt;/secondary-title&gt;&lt;alt-title&gt;Computer methods in biomechanics and biomedical engineering&lt;/alt-title&gt;&lt;/titles&gt;&lt;alt-periodical&gt;&lt;full-title&gt;Computer Methods in Biomechanics and Biomedical Engineering&lt;/full-title&gt;&lt;abbr-1&gt;Comput Methods Biomech Biomed Eng&lt;/abbr-1&gt;&lt;/alt-periodical&gt;&lt;pages&gt;657-68&lt;/pages&gt;&lt;volume&gt;15&lt;/volume&gt;&lt;number&gt;6&lt;/number&gt;&lt;edition&gt;2011/05/27&lt;/edition&gt;&lt;keywords&gt;&lt;keyword&gt;Adult&lt;/keyword&gt;&lt;keyword&gt;Electromyography&lt;/keyword&gt;&lt;keyword&gt;*Foot&lt;/keyword&gt;&lt;keyword&gt;*Gait&lt;/keyword&gt;&lt;keyword&gt;Humans&lt;/keyword&gt;&lt;keyword&gt;*Models, Biological&lt;/keyword&gt;&lt;keyword&gt;Muscle, Skeletal/*physiology&lt;/keyword&gt;&lt;/keywords&gt;&lt;dates&gt;&lt;year&gt;2012&lt;/year&gt;&lt;/dates&gt;&lt;isbn&gt;1025-5842&lt;/isbn&gt;&lt;accession-num&gt;21614707&lt;/accession-num&gt;&lt;urls&gt;&lt;/urls&gt;&lt;electronic-resource-num&gt;10.1080/10255842.2011.554413&lt;/electronic-resource-num&gt;&lt;remote-database-provider&gt;NLM&lt;/remote-database-provider&gt;&lt;language&gt;eng&lt;/language&gt;&lt;/record&gt;&lt;/Cite&gt;&lt;/EndNote&gt;</w:instrText>
      </w:r>
      <w:r w:rsidRPr="0011296D">
        <w:rPr>
          <w:bCs/>
          <w:szCs w:val="24"/>
          <w:lang w:val="en-GB"/>
        </w:rPr>
        <w:fldChar w:fldCharType="separate"/>
      </w:r>
      <w:r w:rsidR="00E93E72">
        <w:rPr>
          <w:bCs/>
          <w:noProof/>
          <w:szCs w:val="24"/>
          <w:lang w:val="en-GB"/>
        </w:rPr>
        <w:t>(</w:t>
      </w:r>
      <w:hyperlink w:anchor="_ENREF_334" w:tooltip="Dorn, 2012 #820" w:history="1">
        <w:r w:rsidR="00F6020C">
          <w:rPr>
            <w:bCs/>
            <w:noProof/>
            <w:szCs w:val="24"/>
            <w:lang w:val="en-GB"/>
          </w:rPr>
          <w:t>334</w:t>
        </w:r>
      </w:hyperlink>
      <w:r w:rsidR="00E93E72">
        <w:rPr>
          <w:bCs/>
          <w:noProof/>
          <w:szCs w:val="24"/>
          <w:lang w:val="en-GB"/>
        </w:rPr>
        <w:t>)</w:t>
      </w:r>
      <w:r w:rsidRPr="0011296D">
        <w:rPr>
          <w:bCs/>
          <w:szCs w:val="24"/>
          <w:lang w:val="en-GB"/>
        </w:rPr>
        <w:fldChar w:fldCharType="end"/>
      </w:r>
      <w:r w:rsidRPr="0011296D">
        <w:rPr>
          <w:bCs/>
          <w:szCs w:val="24"/>
          <w:lang w:val="en-GB"/>
        </w:rPr>
        <w:t>. If this principle is true, and if ground reaction forces are used in the JointReaction analysis, then the principle of superposition should theoretically apply as a way to validate that muscle contributions to the anteroposterior JRF compared to the overall anteroposterior JRF are accurate. If the muscle contributions to the ground reaction forces and the anteroposterior JRF are agreeable, then it could be confidently said that the muscle contributions to the overall ACL loading would also be accurate. However, it is unknown how model complexity (i.e. increased number of muscles, joints, degrees-of-freedom (</w:t>
      </w:r>
      <w:r w:rsidRPr="0011296D">
        <w:rPr>
          <w:bCs/>
          <w:i/>
          <w:szCs w:val="24"/>
          <w:lang w:val="en-GB"/>
        </w:rPr>
        <w:t>dof</w:t>
      </w:r>
      <w:r w:rsidRPr="0011296D">
        <w:rPr>
          <w:bCs/>
          <w:szCs w:val="24"/>
          <w:lang w:val="en-GB"/>
        </w:rPr>
        <w:t>)), would affect the principle of superposition.</w:t>
      </w:r>
    </w:p>
    <w:p w14:paraId="18EC078F" w14:textId="77777777" w:rsidR="002E155B" w:rsidRPr="0011296D" w:rsidRDefault="002E155B" w:rsidP="002E155B">
      <w:pPr>
        <w:ind w:firstLine="720"/>
        <w:rPr>
          <w:bCs/>
          <w:szCs w:val="24"/>
          <w:lang w:val="en-GB"/>
        </w:rPr>
      </w:pPr>
      <w:r w:rsidRPr="0011296D">
        <w:rPr>
          <w:bCs/>
          <w:szCs w:val="24"/>
          <w:lang w:val="en-GB"/>
        </w:rPr>
        <w:t xml:space="preserve">Therefore, the purpose of this communication was to calculate individual muscle contributions to the anteroposterior JRF and compute superposition error between the experimental and simulated anteroposterior JRFs from a simplistic pendulum model as well as a representative trial from a healthy representative participant from the current dissertation. </w:t>
      </w:r>
    </w:p>
    <w:p w14:paraId="31EAB365" w14:textId="77777777" w:rsidR="002E155B" w:rsidRPr="0011296D" w:rsidRDefault="002E155B" w:rsidP="002E155B">
      <w:pPr>
        <w:jc w:val="center"/>
        <w:rPr>
          <w:i/>
          <w:szCs w:val="24"/>
        </w:rPr>
      </w:pPr>
      <w:r w:rsidRPr="0011296D">
        <w:rPr>
          <w:i/>
          <w:szCs w:val="24"/>
        </w:rPr>
        <w:t>Methods and Materials</w:t>
      </w:r>
    </w:p>
    <w:p w14:paraId="13F0F73F" w14:textId="05A7D348" w:rsidR="002E155B" w:rsidRPr="0011296D" w:rsidRDefault="002E155B" w:rsidP="002E155B">
      <w:pPr>
        <w:ind w:firstLine="360"/>
        <w:rPr>
          <w:szCs w:val="24"/>
        </w:rPr>
      </w:pPr>
      <w:r w:rsidRPr="0011296D">
        <w:rPr>
          <w:b/>
          <w:szCs w:val="24"/>
        </w:rPr>
        <w:tab/>
      </w:r>
      <w:r w:rsidRPr="0011296D">
        <w:rPr>
          <w:szCs w:val="24"/>
        </w:rPr>
        <w:t xml:space="preserve">OpenSim (v3.2, </w:t>
      </w:r>
      <w:hyperlink r:id="rId103" w:history="1">
        <w:r w:rsidRPr="0011296D">
          <w:rPr>
            <w:rStyle w:val="Hyperlink"/>
            <w:szCs w:val="24"/>
          </w:rPr>
          <w:t>http://simtk.org</w:t>
        </w:r>
      </w:hyperlink>
      <w:r w:rsidRPr="0011296D">
        <w:rPr>
          <w:szCs w:val="24"/>
        </w:rPr>
        <w:t>) was used to simulate a single drop landing. A custom made pendulum model (i.e. Hopper model) was created to simplistically model the pelvis, femur, and tibia during the landing simulation. More specifically, this model was a three segment, eight degree-of-freedom (</w:t>
      </w:r>
      <w:r w:rsidRPr="0011296D">
        <w:rPr>
          <w:i/>
          <w:szCs w:val="24"/>
        </w:rPr>
        <w:t>dof</w:t>
      </w:r>
      <w:r w:rsidRPr="0011296D">
        <w:rPr>
          <w:szCs w:val="24"/>
        </w:rPr>
        <w:t>) actuated by 2 musculotendon actuators. A 20 kg block containing a 6-</w:t>
      </w:r>
      <w:r w:rsidRPr="0011296D">
        <w:rPr>
          <w:i/>
          <w:szCs w:val="24"/>
        </w:rPr>
        <w:lastRenderedPageBreak/>
        <w:t>dof</w:t>
      </w:r>
      <w:r w:rsidRPr="0011296D">
        <w:rPr>
          <w:szCs w:val="24"/>
        </w:rPr>
        <w:t xml:space="preserve"> custom joint was used to define the pelvis. To define the femur and tibia, two 5 kg links containing a 1-</w:t>
      </w:r>
      <w:r w:rsidRPr="0011296D">
        <w:rPr>
          <w:i/>
          <w:szCs w:val="24"/>
        </w:rPr>
        <w:t xml:space="preserve">dof </w:t>
      </w:r>
      <w:r w:rsidRPr="0011296D">
        <w:rPr>
          <w:szCs w:val="24"/>
        </w:rPr>
        <w:t xml:space="preserve">custom joint to model the hip and the knee were implemented. The patella was represented by a wrapping object within the knee joint. The model contained two muscles, vastus 1 and vasuts 2, both utilizing the Millard 2012 equilibrium muscle model </w:t>
      </w:r>
      <w:r w:rsidRPr="0011296D">
        <w:rPr>
          <w:szCs w:val="24"/>
        </w:rPr>
        <w:fldChar w:fldCharType="begin"/>
      </w:r>
      <w:r w:rsidR="00E93E72">
        <w:rPr>
          <w:szCs w:val="24"/>
        </w:rPr>
        <w:instrText xml:space="preserve"> ADDIN EN.CITE &lt;EndNote&gt;&lt;Cite&gt;&lt;Author&gt;Millard&lt;/Author&gt;&lt;Year&gt;2013&lt;/Year&gt;&lt;RecNum&gt;849&lt;/RecNum&gt;&lt;DisplayText&gt;(374)&lt;/DisplayText&gt;&lt;record&gt;&lt;rec-number&gt;849&lt;/rec-number&gt;&lt;foreign-keys&gt;&lt;key app="EN" db-id="wa5ad5p0hwpeszea9zsxe2snrw09t9v50t52" timestamp="1562727497"&gt;849&lt;/key&gt;&lt;/foreign-keys&gt;&lt;ref-type name="Journal Article"&gt;17&lt;/ref-type&gt;&lt;contributors&gt;&lt;authors&gt;&lt;author&gt;Millard, M.&lt;/author&gt;&lt;author&gt;Uchida, T.&lt;/author&gt;&lt;author&gt;Seth, A.&lt;/author&gt;&lt;author&gt;Delp, S. L.&lt;/author&gt;&lt;/authors&gt;&lt;/contributors&gt;&lt;auth-address&gt;Department of Bioengineering, Stanford University, Stanford, CA 94305, USA. mjhmilla@stanford.edu&lt;/auth-address&gt;&lt;titles&gt;&lt;title&gt;Flexing computational muscle: modeling and simulation of musculotendon dynamics&lt;/title&gt;&lt;secondary-title&gt;J Biomech Eng&lt;/secondary-title&gt;&lt;alt-title&gt;Journal of biomechanical engineering&lt;/alt-title&gt;&lt;/titles&gt;&lt;periodical&gt;&lt;full-title&gt;Journal of Biomechanical Engineering&lt;/full-title&gt;&lt;abbr-1&gt;J Biomech Eng&lt;/abbr-1&gt;&lt;abbr-2&gt;J Biomech Eng&lt;/abbr-2&gt;&lt;abbr-3&gt;J Biomech Eng&lt;/abbr-3&gt;&lt;/periodical&gt;&lt;alt-periodical&gt;&lt;full-title&gt;Journal of Biomechanical Engineering&lt;/full-title&gt;&lt;abbr-1&gt;J Biomech Eng&lt;/abbr-1&gt;&lt;abbr-2&gt;J Biomech Eng&lt;/abbr-2&gt;&lt;abbr-3&gt;J Biomech Eng&lt;/abbr-3&gt;&lt;/alt-periodical&gt;&lt;pages&gt;021005&lt;/pages&gt;&lt;volume&gt;135&lt;/volume&gt;&lt;number&gt;2&lt;/number&gt;&lt;edition&gt;2013/03/01&lt;/edition&gt;&lt;keywords&gt;&lt;keyword&gt;Benchmarking&lt;/keyword&gt;&lt;keyword&gt;Biomechanical Phenomena&lt;/keyword&gt;&lt;keyword&gt;*Computer Simulation&lt;/keyword&gt;&lt;keyword&gt;Elasticity&lt;/keyword&gt;&lt;keyword&gt;Humans&lt;/keyword&gt;&lt;keyword&gt;Muscles/*physiology&lt;/keyword&gt;&lt;keyword&gt;Tendons/*physiology&lt;/keyword&gt;&lt;/keywords&gt;&lt;dates&gt;&lt;year&gt;2013&lt;/year&gt;&lt;pub-dates&gt;&lt;date&gt;Feb&lt;/date&gt;&lt;/pub-dates&gt;&lt;/dates&gt;&lt;isbn&gt;0148-0731&lt;/isbn&gt;&lt;accession-num&gt;23445050&lt;/accession-num&gt;&lt;urls&gt;&lt;/urls&gt;&lt;custom2&gt;PMC3705831&lt;/custom2&gt;&lt;electronic-resource-num&gt;10.1115/1.4023390&lt;/electronic-resource-num&gt;&lt;remote-database-provider&gt;NLM&lt;/remote-database-provider&gt;&lt;language&gt;eng&lt;/language&gt;&lt;/record&gt;&lt;/Cite&gt;&lt;/EndNote&gt;</w:instrText>
      </w:r>
      <w:r w:rsidRPr="0011296D">
        <w:rPr>
          <w:szCs w:val="24"/>
        </w:rPr>
        <w:fldChar w:fldCharType="separate"/>
      </w:r>
      <w:r w:rsidR="00E93E72">
        <w:rPr>
          <w:noProof/>
          <w:szCs w:val="24"/>
        </w:rPr>
        <w:t>(</w:t>
      </w:r>
      <w:hyperlink w:anchor="_ENREF_374" w:tooltip="Millard, 2013 #849" w:history="1">
        <w:r w:rsidR="00F6020C">
          <w:rPr>
            <w:noProof/>
            <w:szCs w:val="24"/>
          </w:rPr>
          <w:t>374</w:t>
        </w:r>
      </w:hyperlink>
      <w:r w:rsidR="00E93E72">
        <w:rPr>
          <w:noProof/>
          <w:szCs w:val="24"/>
        </w:rPr>
        <w:t>)</w:t>
      </w:r>
      <w:r w:rsidRPr="0011296D">
        <w:rPr>
          <w:szCs w:val="24"/>
        </w:rPr>
        <w:fldChar w:fldCharType="end"/>
      </w:r>
      <w:r w:rsidRPr="0011296D">
        <w:rPr>
          <w:szCs w:val="24"/>
        </w:rPr>
        <w:t xml:space="preserve">. Landing motion and ground reaction forces during the simulated landing were obtained via forward dynamics. Inverse dynamics was used to obtain lower extremity joint moments. These joint moments were then decomposed into individual muscle forces via a static optimization algorithm </w:t>
      </w:r>
      <w:r w:rsidRPr="0011296D">
        <w:rPr>
          <w:szCs w:val="24"/>
        </w:rPr>
        <w:fldChar w:fldCharType="begin"/>
      </w:r>
      <w:r w:rsidR="00E93E72">
        <w:rPr>
          <w:szCs w:val="24"/>
        </w:rPr>
        <w:instrText xml:space="preserve"> ADDIN EN.CITE &lt;EndNote&gt;&lt;Cite&gt;&lt;Author&gt;Millard&lt;/Author&gt;&lt;Year&gt;2013&lt;/Year&gt;&lt;RecNum&gt;849&lt;/RecNum&gt;&lt;DisplayText&gt;(374)&lt;/DisplayText&gt;&lt;record&gt;&lt;rec-number&gt;849&lt;/rec-number&gt;&lt;foreign-keys&gt;&lt;key app="EN" db-id="wa5ad5p0hwpeszea9zsxe2snrw09t9v50t52" timestamp="1562727497"&gt;849&lt;/key&gt;&lt;/foreign-keys&gt;&lt;ref-type name="Journal Article"&gt;17&lt;/ref-type&gt;&lt;contributors&gt;&lt;authors&gt;&lt;author&gt;Millard, M.&lt;/author&gt;&lt;author&gt;Uchida, T.&lt;/author&gt;&lt;author&gt;Seth, A.&lt;/author&gt;&lt;author&gt;Delp, S. L.&lt;/author&gt;&lt;/authors&gt;&lt;/contributors&gt;&lt;auth-address&gt;Department of Bioengineering, Stanford University, Stanford, CA 94305, USA. mjhmilla@stanford.edu&lt;/auth-address&gt;&lt;titles&gt;&lt;title&gt;Flexing computational muscle: modeling and simulation of musculotendon dynamics&lt;/title&gt;&lt;secondary-title&gt;J Biomech Eng&lt;/secondary-title&gt;&lt;alt-title&gt;Journal of biomechanical engineering&lt;/alt-title&gt;&lt;/titles&gt;&lt;periodical&gt;&lt;full-title&gt;Journal of Biomechanical Engineering&lt;/full-title&gt;&lt;abbr-1&gt;J Biomech Eng&lt;/abbr-1&gt;&lt;abbr-2&gt;J Biomech Eng&lt;/abbr-2&gt;&lt;abbr-3&gt;J Biomech Eng&lt;/abbr-3&gt;&lt;/periodical&gt;&lt;alt-periodical&gt;&lt;full-title&gt;Journal of Biomechanical Engineering&lt;/full-title&gt;&lt;abbr-1&gt;J Biomech Eng&lt;/abbr-1&gt;&lt;abbr-2&gt;J Biomech Eng&lt;/abbr-2&gt;&lt;abbr-3&gt;J Biomech Eng&lt;/abbr-3&gt;&lt;/alt-periodical&gt;&lt;pages&gt;021005&lt;/pages&gt;&lt;volume&gt;135&lt;/volume&gt;&lt;number&gt;2&lt;/number&gt;&lt;edition&gt;2013/03/01&lt;/edition&gt;&lt;keywords&gt;&lt;keyword&gt;Benchmarking&lt;/keyword&gt;&lt;keyword&gt;Biomechanical Phenomena&lt;/keyword&gt;&lt;keyword&gt;*Computer Simulation&lt;/keyword&gt;&lt;keyword&gt;Elasticity&lt;/keyword&gt;&lt;keyword&gt;Humans&lt;/keyword&gt;&lt;keyword&gt;Muscles/*physiology&lt;/keyword&gt;&lt;keyword&gt;Tendons/*physiology&lt;/keyword&gt;&lt;/keywords&gt;&lt;dates&gt;&lt;year&gt;2013&lt;/year&gt;&lt;pub-dates&gt;&lt;date&gt;Feb&lt;/date&gt;&lt;/pub-dates&gt;&lt;/dates&gt;&lt;isbn&gt;0148-0731&lt;/isbn&gt;&lt;accession-num&gt;23445050&lt;/accession-num&gt;&lt;urls&gt;&lt;/urls&gt;&lt;custom2&gt;PMC3705831&lt;/custom2&gt;&lt;electronic-resource-num&gt;10.1115/1.4023390&lt;/electronic-resource-num&gt;&lt;remote-database-provider&gt;NLM&lt;/remote-database-provider&gt;&lt;language&gt;eng&lt;/language&gt;&lt;/record&gt;&lt;/Cite&gt;&lt;/EndNote&gt;</w:instrText>
      </w:r>
      <w:r w:rsidRPr="0011296D">
        <w:rPr>
          <w:szCs w:val="24"/>
        </w:rPr>
        <w:fldChar w:fldCharType="separate"/>
      </w:r>
      <w:r w:rsidR="00E93E72">
        <w:rPr>
          <w:noProof/>
          <w:szCs w:val="24"/>
        </w:rPr>
        <w:t>(</w:t>
      </w:r>
      <w:hyperlink w:anchor="_ENREF_374" w:tooltip="Millard, 2013 #849" w:history="1">
        <w:r w:rsidR="00F6020C">
          <w:rPr>
            <w:noProof/>
            <w:szCs w:val="24"/>
          </w:rPr>
          <w:t>374</w:t>
        </w:r>
      </w:hyperlink>
      <w:r w:rsidR="00E93E72">
        <w:rPr>
          <w:noProof/>
          <w:szCs w:val="24"/>
        </w:rPr>
        <w:t>)</w:t>
      </w:r>
      <w:r w:rsidRPr="0011296D">
        <w:rPr>
          <w:szCs w:val="24"/>
        </w:rPr>
        <w:fldChar w:fldCharType="end"/>
      </w:r>
      <w:r w:rsidRPr="0011296D">
        <w:rPr>
          <w:szCs w:val="24"/>
        </w:rPr>
        <w:t xml:space="preserve">, accomplished by minimizing the sum of muscle activations squared </w:t>
      </w:r>
      <w:r w:rsidRPr="0011296D">
        <w:rPr>
          <w:szCs w:val="24"/>
        </w:rPr>
        <w:fldChar w:fldCharType="begin"/>
      </w:r>
      <w:r w:rsidR="00F6020C">
        <w:rPr>
          <w:szCs w:val="24"/>
        </w:rPr>
        <w:instrText xml:space="preserve"> ADDIN EN.CITE &lt;EndNote&gt;&lt;Cite&gt;&lt;Author&gt;Crowninshield&lt;/Author&gt;&lt;Year&gt;1981&lt;/Year&gt;&lt;RecNum&gt;881&lt;/RecNum&gt;&lt;DisplayText&gt;(362)&lt;/DisplayText&gt;&lt;record&gt;&lt;rec-number&gt;881&lt;/rec-number&gt;&lt;foreign-keys&gt;&lt;key app="EN" db-id="wa5ad5p0hwpeszea9zsxe2snrw09t9v50t52" timestamp="1573594550"&gt;881&lt;/key&gt;&lt;/foreign-keys&gt;&lt;ref-type name="Journal Article"&gt;17&lt;/ref-type&gt;&lt;contributors&gt;&lt;authors&gt;&lt;author&gt;Crowninshield, R. D.&lt;/author&gt;&lt;author&gt;Brand, R. A.&lt;/author&gt;&lt;/authors&gt;&lt;/contributors&gt;&lt;titles&gt;&lt;title&gt;A physiologically based criterion of muscle force prediction in locomotion&lt;/title&gt;&lt;secondary-title&gt;J Biomech&lt;/secondary-title&gt;&lt;alt-title&gt;Journal of biomechanics&lt;/alt-title&gt;&lt;/titles&gt;&lt;periodical&gt;&lt;full-title&gt;Journal of Biomechanics&lt;/full-title&gt;&lt;abbr-1&gt;J Biomech&lt;/abbr-1&gt;&lt;/periodical&gt;&lt;alt-periodical&gt;&lt;full-title&gt;Journal of Biomechanics&lt;/full-title&gt;&lt;abbr-1&gt;J Biomech&lt;/abbr-1&gt;&lt;/alt-periodical&gt;&lt;pages&gt;793-801&lt;/pages&gt;&lt;volume&gt;14&lt;/volume&gt;&lt;number&gt;11&lt;/number&gt;&lt;edition&gt;1981/01/01&lt;/edition&gt;&lt;keywords&gt;&lt;keyword&gt;*Biomechanical Phenomena&lt;/keyword&gt;&lt;keyword&gt;Humans&lt;/keyword&gt;&lt;keyword&gt;*Locomotion&lt;/keyword&gt;&lt;keyword&gt;Mathematics&lt;/keyword&gt;&lt;keyword&gt;Models, Biological&lt;/keyword&gt;&lt;keyword&gt;*Muscle Contraction&lt;/keyword&gt;&lt;keyword&gt;Time Factors&lt;/keyword&gt;&lt;/keywords&gt;&lt;dates&gt;&lt;year&gt;1981&lt;/year&gt;&lt;/dates&gt;&lt;isbn&gt;0021-9290 (Print)&amp;#xD;0021-9290&lt;/isbn&gt;&lt;accession-num&gt;7334039&lt;/accession-num&gt;&lt;urls&gt;&lt;/urls&gt;&lt;electronic-resource-num&gt;10.1016/0021-9290(81)90035-x&lt;/electronic-resource-num&gt;&lt;remote-database-provider&gt;NLM&lt;/remote-database-provider&gt;&lt;language&gt;eng&lt;/language&gt;&lt;/record&gt;&lt;/Cite&gt;&lt;/EndNote&gt;</w:instrText>
      </w:r>
      <w:r w:rsidRPr="0011296D">
        <w:rPr>
          <w:szCs w:val="24"/>
        </w:rPr>
        <w:fldChar w:fldCharType="separate"/>
      </w:r>
      <w:r w:rsidR="00F6020C">
        <w:rPr>
          <w:noProof/>
          <w:szCs w:val="24"/>
        </w:rPr>
        <w:t>(</w:t>
      </w:r>
      <w:hyperlink w:anchor="_ENREF_362" w:tooltip="Crowninshield, 1981 #881" w:history="1">
        <w:r w:rsidR="00F6020C">
          <w:rPr>
            <w:noProof/>
            <w:szCs w:val="24"/>
          </w:rPr>
          <w:t>362</w:t>
        </w:r>
      </w:hyperlink>
      <w:r w:rsidR="00F6020C">
        <w:rPr>
          <w:noProof/>
          <w:szCs w:val="24"/>
        </w:rPr>
        <w:t>)</w:t>
      </w:r>
      <w:r w:rsidRPr="0011296D">
        <w:rPr>
          <w:szCs w:val="24"/>
        </w:rPr>
        <w:fldChar w:fldCharType="end"/>
      </w:r>
      <w:r w:rsidRPr="0011296D">
        <w:rPr>
          <w:szCs w:val="24"/>
        </w:rPr>
        <w:t xml:space="preserve">. </w:t>
      </w:r>
    </w:p>
    <w:p w14:paraId="1E49DF4A" w14:textId="5FC9EBCD" w:rsidR="002E155B" w:rsidRPr="0011296D" w:rsidRDefault="002E155B" w:rsidP="002E155B">
      <w:pPr>
        <w:ind w:firstLine="360"/>
        <w:rPr>
          <w:szCs w:val="24"/>
        </w:rPr>
      </w:pPr>
      <w:r w:rsidRPr="0011296D">
        <w:rPr>
          <w:szCs w:val="24"/>
        </w:rPr>
        <w:t xml:space="preserve">Anteroposterior knee JRF using the muscle forces obtained from static optimization were computed using the JointReaction Analysis in OpenSim and were applied and expressed in the tibial reference frame. The potential of the two musculotendon actuators to accelerate the Hopper center of mass were calculated using a previously established induced acceleration analysis which included a rolling constraint foot-ground contact model </w:t>
      </w:r>
      <w:r w:rsidRPr="0011296D">
        <w:rPr>
          <w:szCs w:val="24"/>
        </w:rPr>
        <w:fldChar w:fldCharType="begin">
          <w:fldData xml:space="preserve">PEVuZE5vdGU+PENpdGU+PEF1dGhvcj5IYW1uZXI8L0F1dGhvcj48WWVhcj4yMDEwPC9ZZWFyPjxS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</w:fldData>
        </w:fldChar>
      </w:r>
      <w:r w:rsidR="00E93E72">
        <w:rPr>
          <w:szCs w:val="24"/>
        </w:rPr>
        <w:instrText xml:space="preserve"> ADDIN EN.CITE </w:instrText>
      </w:r>
      <w:r w:rsidR="00E93E72">
        <w:rPr>
          <w:szCs w:val="24"/>
        </w:rPr>
        <w:fldChar w:fldCharType="begin">
          <w:fldData xml:space="preserve">PEVuZE5vdGU+PENpdGU+PEF1dGhvcj5IYW1uZXI8L0F1dGhvcj48WWVhcj4yMDEwPC9ZZWFyPjxS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</w:fldData>
        </w:fldChar>
      </w:r>
      <w:r w:rsidR="00E93E72">
        <w:rPr>
          <w:szCs w:val="24"/>
        </w:rPr>
        <w:instrText xml:space="preserve"> ADDIN EN.CITE.DATA </w:instrText>
      </w:r>
      <w:r w:rsidR="00E93E72">
        <w:rPr>
          <w:szCs w:val="24"/>
        </w:rPr>
      </w:r>
      <w:r w:rsidR="00E93E72">
        <w:rPr>
          <w:szCs w:val="24"/>
        </w:rPr>
        <w:fldChar w:fldCharType="end"/>
      </w:r>
      <w:r w:rsidRPr="0011296D">
        <w:rPr>
          <w:szCs w:val="24"/>
        </w:rPr>
      </w:r>
      <w:r w:rsidRPr="0011296D">
        <w:rPr>
          <w:szCs w:val="24"/>
        </w:rPr>
        <w:fldChar w:fldCharType="separate"/>
      </w:r>
      <w:r w:rsidR="00E93E72">
        <w:rPr>
          <w:noProof/>
          <w:szCs w:val="24"/>
        </w:rPr>
        <w:t>(</w:t>
      </w:r>
      <w:hyperlink w:anchor="_ENREF_339" w:tooltip="Hamner, 2010 #819" w:history="1">
        <w:r w:rsidR="00F6020C">
          <w:rPr>
            <w:noProof/>
            <w:szCs w:val="24"/>
          </w:rPr>
          <w:t>339</w:t>
        </w:r>
      </w:hyperlink>
      <w:r w:rsidR="00E93E72">
        <w:rPr>
          <w:noProof/>
          <w:szCs w:val="24"/>
        </w:rPr>
        <w:t xml:space="preserve">, </w:t>
      </w:r>
      <w:hyperlink w:anchor="_ENREF_371" w:tooltip="Hamner, 2013 #867" w:history="1">
        <w:r w:rsidR="00F6020C">
          <w:rPr>
            <w:noProof/>
            <w:szCs w:val="24"/>
          </w:rPr>
          <w:t>371</w:t>
        </w:r>
      </w:hyperlink>
      <w:r w:rsidR="00E93E72">
        <w:rPr>
          <w:noProof/>
          <w:szCs w:val="24"/>
        </w:rPr>
        <w:t>)</w:t>
      </w:r>
      <w:r w:rsidRPr="0011296D">
        <w:rPr>
          <w:szCs w:val="24"/>
        </w:rPr>
        <w:fldChar w:fldCharType="end"/>
      </w:r>
      <w:r w:rsidRPr="0011296D">
        <w:rPr>
          <w:szCs w:val="24"/>
        </w:rPr>
        <w:t>. Then, individual muscle contributions to three-dimensional GRFs were calculated by 1) calculating the potentials via the dot product of the Hopper model mass and the induced acceleration analysis results, and 2) taking the dot product of the potentials and the individual muscle forces obtained from static optimization. Finally, each muscle’s</w:t>
      </w:r>
      <w:r w:rsidRPr="0011296D">
        <w:rPr>
          <w:szCs w:val="24"/>
          <w:vertAlign w:val="subscript"/>
        </w:rPr>
        <w:t xml:space="preserve"> </w:t>
      </w:r>
      <w:r w:rsidRPr="0011296D">
        <w:rPr>
          <w:szCs w:val="24"/>
        </w:rPr>
        <w:t>contribution to the anteroposterior JRF were computed by applying each muscle’s contribution to the GRF in isolation and solving for the dynamical equations of motion.</w:t>
      </w:r>
    </w:p>
    <w:p w14:paraId="1307E497" w14:textId="44DA2A49" w:rsidR="002E155B" w:rsidRPr="0011296D" w:rsidRDefault="002E155B" w:rsidP="002E155B">
      <w:pPr>
        <w:ind w:firstLine="360"/>
        <w:rPr>
          <w:szCs w:val="24"/>
        </w:rPr>
      </w:pPr>
      <w:r w:rsidRPr="0011296D">
        <w:rPr>
          <w:bCs/>
          <w:szCs w:val="24"/>
          <w:lang w:val="en-GB"/>
        </w:rPr>
        <w:t xml:space="preserve">Overall anteroposterior JRF as well as the individual contributions to the anteroposterior JRF was also calculated for one representative trial box-land-and-cut trial from a representative healthy female participant (S01; age: 27; height: 171.5 cm; weight: 74.5 kg). </w:t>
      </w:r>
      <w:r w:rsidRPr="0011296D">
        <w:rPr>
          <w:szCs w:val="24"/>
        </w:rPr>
        <w:t>A generic musculoskeletal model (i.e. Lai model) consisting of 14 segments, 23 degrees of freedom (</w:t>
      </w:r>
      <w:r w:rsidRPr="0011296D">
        <w:rPr>
          <w:i/>
          <w:iCs/>
          <w:szCs w:val="24"/>
        </w:rPr>
        <w:t>dof)</w:t>
      </w:r>
      <w:r w:rsidRPr="0011296D">
        <w:rPr>
          <w:iCs/>
          <w:szCs w:val="24"/>
        </w:rPr>
        <w:t xml:space="preserve">, </w:t>
      </w:r>
      <w:r w:rsidRPr="0011296D">
        <w:rPr>
          <w:iCs/>
          <w:szCs w:val="24"/>
        </w:rPr>
        <w:lastRenderedPageBreak/>
        <w:t>and 80 musculotendon actuators (40 right leg, 40 left leg)</w:t>
      </w:r>
      <w:r w:rsidRPr="0011296D">
        <w:rPr>
          <w:szCs w:val="24"/>
        </w:rPr>
        <w:t xml:space="preserve"> </w:t>
      </w:r>
      <w:r w:rsidRPr="0011296D">
        <w:rPr>
          <w:szCs w:val="24"/>
        </w:rPr>
        <w:fldChar w:fldCharType="begin">
          <w:fldData xml:space="preserve">PEVuZE5vdGU+PENpdGU+PEF1dGhvcj5MYWk8L0F1dGhvcj48WWVhcj4yMDE3PC9ZZWFyPjxSZWNO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</w:fldData>
        </w:fldChar>
      </w:r>
      <w:r w:rsidR="00F6020C">
        <w:rPr>
          <w:szCs w:val="24"/>
        </w:rPr>
        <w:instrText xml:space="preserve"> ADDIN EN.CITE </w:instrText>
      </w:r>
      <w:r w:rsidR="00F6020C">
        <w:rPr>
          <w:szCs w:val="24"/>
        </w:rPr>
        <w:fldChar w:fldCharType="begin">
          <w:fldData xml:space="preserve">PEVuZE5vdGU+PENpdGU+PEF1dGhvcj5MYWk8L0F1dGhvcj48WWVhcj4yMDE3PC9ZZWFyPjxSZWNO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</w:fldData>
        </w:fldChar>
      </w:r>
      <w:r w:rsidR="00F6020C">
        <w:rPr>
          <w:szCs w:val="24"/>
        </w:rPr>
        <w:instrText xml:space="preserve"> ADDIN EN.CITE.DATA </w:instrText>
      </w:r>
      <w:r w:rsidR="00F6020C">
        <w:rPr>
          <w:szCs w:val="24"/>
        </w:rPr>
      </w:r>
      <w:r w:rsidR="00F6020C">
        <w:rPr>
          <w:szCs w:val="24"/>
        </w:rPr>
        <w:fldChar w:fldCharType="end"/>
      </w:r>
      <w:r w:rsidRPr="0011296D">
        <w:rPr>
          <w:szCs w:val="24"/>
        </w:rPr>
      </w:r>
      <w:r w:rsidRPr="0011296D">
        <w:rPr>
          <w:szCs w:val="24"/>
        </w:rPr>
        <w:fldChar w:fldCharType="separate"/>
      </w:r>
      <w:r w:rsidR="00F6020C">
        <w:rPr>
          <w:noProof/>
          <w:szCs w:val="24"/>
        </w:rPr>
        <w:t>(</w:t>
      </w:r>
      <w:hyperlink w:anchor="_ENREF_359" w:tooltip="Lai, 2017 #898" w:history="1">
        <w:r w:rsidR="00F6020C">
          <w:rPr>
            <w:noProof/>
            <w:szCs w:val="24"/>
          </w:rPr>
          <w:t>359</w:t>
        </w:r>
      </w:hyperlink>
      <w:r w:rsidR="00F6020C">
        <w:rPr>
          <w:noProof/>
          <w:szCs w:val="24"/>
        </w:rPr>
        <w:t>)</w:t>
      </w:r>
      <w:r w:rsidRPr="0011296D">
        <w:rPr>
          <w:szCs w:val="24"/>
        </w:rPr>
        <w:fldChar w:fldCharType="end"/>
      </w:r>
      <w:r w:rsidRPr="0011296D">
        <w:rPr>
          <w:szCs w:val="24"/>
        </w:rPr>
        <w:t xml:space="preserve"> was scaled to match the representative participant’s anthropometry based on experimentally measured anatomical landmarks. Each hip was modeled as a 3-</w:t>
      </w:r>
      <w:r w:rsidRPr="0011296D">
        <w:rPr>
          <w:i/>
          <w:iCs/>
          <w:szCs w:val="24"/>
        </w:rPr>
        <w:t>dof</w:t>
      </w:r>
      <w:r w:rsidRPr="0011296D">
        <w:rPr>
          <w:szCs w:val="24"/>
        </w:rPr>
        <w:t xml:space="preserve"> ball-and-socket joint. Each knee was modeled as a 1-</w:t>
      </w:r>
      <w:r w:rsidRPr="0011296D">
        <w:rPr>
          <w:i/>
          <w:iCs/>
          <w:szCs w:val="24"/>
        </w:rPr>
        <w:t>dof</w:t>
      </w:r>
      <w:r w:rsidRPr="0011296D">
        <w:rPr>
          <w:szCs w:val="24"/>
        </w:rPr>
        <w:t xml:space="preserve"> hinge joint with abduction-adduction and internal-external rotations as well as anteroposterior and superior-inferior translations constrained to change as a function of knee flexion angle </w:t>
      </w:r>
      <w:r w:rsidRPr="0011296D">
        <w:rPr>
          <w:szCs w:val="24"/>
        </w:rPr>
        <w:fldChar w:fldCharType="begin"/>
      </w:r>
      <w:r w:rsidR="00F6020C">
        <w:rPr>
          <w:szCs w:val="24"/>
        </w:rPr>
        <w:instrText xml:space="preserve"> ADDIN EN.CITE &lt;EndNote&gt;&lt;Cite&gt;&lt;Author&gt;Walker&lt;/Author&gt;&lt;Year&gt;1988&lt;/Year&gt;&lt;RecNum&gt;845&lt;/RecNum&gt;&lt;DisplayText&gt;(360)&lt;/DisplayText&gt;&lt;record&gt;&lt;rec-number&gt;845&lt;/rec-number&gt;&lt;foreign-keys&gt;&lt;key app="EN" db-id="wa5ad5p0hwpeszea9zsxe2snrw09t9v50t52" timestamp="1562596367"&gt;845&lt;/key&gt;&lt;/foreign-keys&gt;&lt;ref-type name="Journal Article"&gt;17&lt;/ref-type&gt;&lt;contributors&gt;&lt;authors&gt;&lt;author&gt;Walker, P. S.&lt;/author&gt;&lt;author&gt;Rovick, J. S.&lt;/author&gt;&lt;author&gt;Robertson, D. D.&lt;/author&gt;&lt;/authors&gt;&lt;/contributors&gt;&lt;auth-address&gt;Clinical Bioengineering, Veterans Administration Medical Centre, West Roxbury, MA.&lt;/auth-address&gt;&lt;titles&gt;&lt;title&gt;The effects of knee brace hinge design and placement on joint mechanics&lt;/title&gt;&lt;secondary-title&gt;J Biomech&lt;/secondary-title&gt;&lt;alt-title&gt;Journal of biomechanics&lt;/alt-title&gt;&lt;/titles&gt;&lt;periodical&gt;&lt;full-title&gt;Journal of Biomechanics&lt;/full-title&gt;&lt;abbr-1&gt;J Biomech&lt;/abbr-1&gt;&lt;/periodical&gt;&lt;alt-periodical&gt;&lt;full-title&gt;Journal of Biomechanics&lt;/full-title&gt;&lt;abbr-1&gt;J Biomech&lt;/abbr-1&gt;&lt;/alt-periodical&gt;&lt;pages&gt;965-74&lt;/pages&gt;&lt;volume&gt;21&lt;/volume&gt;&lt;number&gt;11&lt;/number&gt;&lt;edition&gt;1988/01/01&lt;/edition&gt;&lt;keywords&gt;&lt;keyword&gt;Biomechanical Phenomena&lt;/keyword&gt;&lt;keyword&gt;*Braces&lt;/keyword&gt;&lt;keyword&gt;Computer Simulation&lt;/keyword&gt;&lt;keyword&gt;Humans&lt;/keyword&gt;&lt;keyword&gt;Knee Joint/*anatomy &amp;amp; histology&lt;/keyword&gt;&lt;keyword&gt;Prosthesis Design&lt;/keyword&gt;&lt;/keywords&gt;&lt;dates&gt;&lt;year&gt;1988&lt;/year&gt;&lt;/dates&gt;&lt;isbn&gt;0021-9290 (Print)&amp;#xD;0021-9290&lt;/isbn&gt;&lt;accession-num&gt;3253283&lt;/accession-num&gt;&lt;urls&gt;&lt;/urls&gt;&lt;remote-database-provider&gt;NLM&lt;/remote-database-provider&gt;&lt;language&gt;eng&lt;/language&gt;&lt;/record&gt;&lt;/Cite&gt;&lt;/EndNote&gt;</w:instrText>
      </w:r>
      <w:r w:rsidRPr="0011296D">
        <w:rPr>
          <w:szCs w:val="24"/>
        </w:rPr>
        <w:fldChar w:fldCharType="separate"/>
      </w:r>
      <w:r w:rsidR="00F6020C">
        <w:rPr>
          <w:noProof/>
          <w:szCs w:val="24"/>
        </w:rPr>
        <w:t>(</w:t>
      </w:r>
      <w:hyperlink w:anchor="_ENREF_360" w:tooltip="Walker, 1988 #845" w:history="1">
        <w:r w:rsidR="00F6020C">
          <w:rPr>
            <w:noProof/>
            <w:szCs w:val="24"/>
          </w:rPr>
          <w:t>360</w:t>
        </w:r>
      </w:hyperlink>
      <w:r w:rsidR="00F6020C">
        <w:rPr>
          <w:noProof/>
          <w:szCs w:val="24"/>
        </w:rPr>
        <w:t>)</w:t>
      </w:r>
      <w:r w:rsidRPr="0011296D">
        <w:rPr>
          <w:szCs w:val="24"/>
        </w:rPr>
        <w:fldChar w:fldCharType="end"/>
      </w:r>
      <w:r w:rsidRPr="0011296D">
        <w:rPr>
          <w:szCs w:val="24"/>
        </w:rPr>
        <w:t>. The ankles were modeled as a 1-</w:t>
      </w:r>
      <w:r w:rsidRPr="0011296D">
        <w:rPr>
          <w:i/>
          <w:iCs/>
          <w:szCs w:val="24"/>
        </w:rPr>
        <w:t xml:space="preserve">dof </w:t>
      </w:r>
      <w:r w:rsidRPr="0011296D">
        <w:rPr>
          <w:szCs w:val="24"/>
        </w:rPr>
        <w:t xml:space="preserve">pin joint. The same methods for calculating overall anteroposterior JRF as well as the individual components to the JRF in the Hopper model were used to in the JRF calculations for the representative participant. </w:t>
      </w:r>
    </w:p>
    <w:p w14:paraId="30D92C01" w14:textId="22831941" w:rsidR="002E155B" w:rsidRPr="0011296D" w:rsidRDefault="002E155B" w:rsidP="002E155B">
      <w:pPr>
        <w:ind w:firstLine="360"/>
        <w:rPr>
          <w:szCs w:val="24"/>
        </w:rPr>
      </w:pPr>
      <w:r w:rsidRPr="0011296D">
        <w:rPr>
          <w:szCs w:val="24"/>
        </w:rPr>
        <w:t>To verify the accuracy of the summed muscle contributions to the JRF as well as the summed contributions of all components (i.e. muscles, gravity, velocity, residuals, reserves) to the experimental JRF for the Hopper and the Lai models, n</w:t>
      </w:r>
      <w:r w:rsidRPr="0011296D">
        <w:rPr>
          <w:bCs/>
          <w:szCs w:val="24"/>
          <w:lang w:val="en-GB"/>
        </w:rPr>
        <w:t>ormalized root mean square error (nRMSE) and coefficients of correlation (R</w:t>
      </w:r>
      <w:r w:rsidRPr="0011296D">
        <w:rPr>
          <w:bCs/>
          <w:szCs w:val="24"/>
          <w:vertAlign w:val="superscript"/>
          <w:lang w:val="en-GB"/>
        </w:rPr>
        <w:t>2</w:t>
      </w:r>
      <w:r w:rsidRPr="0011296D">
        <w:rPr>
          <w:bCs/>
          <w:szCs w:val="24"/>
          <w:lang w:val="en-GB"/>
        </w:rPr>
        <w:t xml:space="preserve">) were calculated </w:t>
      </w:r>
      <w:r w:rsidRPr="0011296D">
        <w:rPr>
          <w:bCs/>
          <w:szCs w:val="24"/>
          <w:lang w:val="en-GB"/>
        </w:rPr>
        <w:fldChar w:fldCharType="begin"/>
      </w:r>
      <w:r w:rsidR="00E93E72">
        <w:rPr>
          <w:bCs/>
          <w:szCs w:val="24"/>
          <w:lang w:val="en-GB"/>
        </w:rPr>
        <w:instrText xml:space="preserve"> ADDIN EN.CITE &lt;EndNote&gt;&lt;Cite&gt;&lt;Author&gt;Maniar&lt;/Author&gt;&lt;Year&gt;2018&lt;/Year&gt;&lt;RecNum&gt;350&lt;/RecNum&gt;&lt;DisplayText&gt;(12)&lt;/DisplayText&gt;&lt;record&gt;&lt;rec-number&gt;350&lt;/rec-number&gt;&lt;foreign-keys&gt;&lt;key app="EN" db-id="wa5ad5p0hwpeszea9zsxe2snrw09t9v50t52" timestamp="1546554267"&gt;350&lt;/key&gt;&lt;/foreign-keys&gt;&lt;ref-type name="Journal Article"&gt;17&lt;/ref-type&gt;&lt;contributors&gt;&lt;authors&gt;&lt;author&gt;Maniar, N.&lt;/author&gt;&lt;author&gt;Schache, A. G.&lt;/author&gt;&lt;author&gt;Sritharan, P.&lt;/author&gt;&lt;author&gt;Opar, D. A.&lt;/author&gt;&lt;/authors&gt;&lt;/contributors&gt;&lt;auth-address&gt;School of Exercise Sciences, Australian Catholic University, Melbourne, Australia. Nirav.Maniar@acu.edu.au.&amp;#xD;Department of Mechanical Engineering, The University of Melbourne, Melbourne, Australia.&amp;#xD;Sports and Exercise Medicine Research Centre, La Trobe University, Melbourne, Australia.&amp;#xD;School of Exercise Sciences, Australian Catholic University, Melbourne, Australia.&lt;/auth-address&gt;&lt;titles&gt;&lt;title&gt;Non-knee-spanning muscles contribute to tibiofemoral shear as well as valgus and rotational joint reaction moments during unanticipated sidestep cutting&lt;/title&gt;&lt;secondary-title&gt;Sci Rep&lt;/secondary-title&gt;&lt;alt-title&gt;Scientific reports&lt;/alt-title&gt;&lt;/titles&gt;&lt;periodical&gt;&lt;full-title&gt;Scientific reports&lt;/full-title&gt;&lt;abbr-1&gt;Sci Rep&lt;/abbr-1&gt;&lt;/periodical&gt;&lt;alt-periodical&gt;&lt;full-title&gt;Scientific reports&lt;/full-title&gt;&lt;abbr-1&gt;Sci Rep&lt;/abbr-1&gt;&lt;/alt-periodical&gt;&lt;pages&gt;2501&lt;/pages&gt;&lt;volume&gt;8&lt;/volume&gt;&lt;number&gt;1&lt;/number&gt;&lt;edition&gt;2018/02/08&lt;/edition&gt;&lt;dates&gt;&lt;year&gt;2018&lt;/year&gt;&lt;pub-dates&gt;&lt;date&gt;Feb 6&lt;/date&gt;&lt;/pub-dates&gt;&lt;/dates&gt;&lt;isbn&gt;2045-2322&lt;/isbn&gt;&lt;accession-num&gt;29410451&lt;/accession-num&gt;&lt;urls&gt;&lt;/urls&gt;&lt;custom2&gt;PMC5802728&lt;/custom2&gt;&lt;electronic-resource-num&gt;10.1038/s41598-017-19098-9&lt;/electronic-resource-num&gt;&lt;remote-database-provider&gt;NLM&lt;/remote-database-provider&gt;&lt;language&gt;eng&lt;/language&gt;&lt;/record&gt;&lt;/Cite&gt;&lt;/EndNote&gt;</w:instrText>
      </w:r>
      <w:r w:rsidRPr="0011296D">
        <w:rPr>
          <w:bCs/>
          <w:szCs w:val="24"/>
          <w:lang w:val="en-GB"/>
        </w:rPr>
        <w:fldChar w:fldCharType="separate"/>
      </w:r>
      <w:r w:rsidR="00E93E72">
        <w:rPr>
          <w:bCs/>
          <w:noProof/>
          <w:szCs w:val="24"/>
          <w:lang w:val="en-GB"/>
        </w:rPr>
        <w:t>(</w:t>
      </w:r>
      <w:hyperlink w:anchor="_ENREF_12" w:tooltip="Maniar, 2018 #350" w:history="1">
        <w:r w:rsidR="00F6020C">
          <w:rPr>
            <w:bCs/>
            <w:noProof/>
            <w:szCs w:val="24"/>
            <w:lang w:val="en-GB"/>
          </w:rPr>
          <w:t>12</w:t>
        </w:r>
      </w:hyperlink>
      <w:r w:rsidR="00E93E72">
        <w:rPr>
          <w:bCs/>
          <w:noProof/>
          <w:szCs w:val="24"/>
          <w:lang w:val="en-GB"/>
        </w:rPr>
        <w:t>)</w:t>
      </w:r>
      <w:r w:rsidRPr="0011296D">
        <w:rPr>
          <w:bCs/>
          <w:szCs w:val="24"/>
          <w:lang w:val="en-GB"/>
        </w:rPr>
        <w:fldChar w:fldCharType="end"/>
      </w:r>
      <w:r w:rsidRPr="0011296D">
        <w:rPr>
          <w:bCs/>
          <w:szCs w:val="24"/>
          <w:lang w:val="en-GB"/>
        </w:rPr>
        <w:t xml:space="preserve">. To qualitatively verify the summed muscle JRF and the summed total component JRF for the Hopper model (Figure </w:t>
      </w:r>
      <w:r w:rsidR="00E03501">
        <w:rPr>
          <w:bCs/>
          <w:szCs w:val="24"/>
          <w:lang w:val="en-GB"/>
        </w:rPr>
        <w:t>70</w:t>
      </w:r>
      <w:r w:rsidRPr="0011296D">
        <w:rPr>
          <w:bCs/>
          <w:szCs w:val="24"/>
          <w:lang w:val="en-GB"/>
        </w:rPr>
        <w:t xml:space="preserve">) and Lai model (Figure </w:t>
      </w:r>
      <w:r w:rsidR="00E03501">
        <w:rPr>
          <w:bCs/>
          <w:szCs w:val="24"/>
          <w:lang w:val="en-GB"/>
        </w:rPr>
        <w:t>71</w:t>
      </w:r>
      <w:r w:rsidRPr="0011296D">
        <w:rPr>
          <w:bCs/>
          <w:szCs w:val="24"/>
          <w:lang w:val="en-GB"/>
        </w:rPr>
        <w:t xml:space="preserve">), a superposition plots for the experimental and summed JRFs was created. Hopper model muscle only JRF consisted of the summation of both muscles in the model (i.e. vastus 1 and vastus 2). The Lai model muscle only JRF was produced by the summation of all 80 muscles within the model (i.e. all 40 right leg and all 40 left leg muscles). </w:t>
      </w:r>
    </w:p>
    <w:p w14:paraId="1679F037" w14:textId="77777777" w:rsidR="002E155B" w:rsidRPr="0011296D" w:rsidRDefault="002E155B" w:rsidP="002E155B">
      <w:pPr>
        <w:jc w:val="center"/>
        <w:rPr>
          <w:szCs w:val="24"/>
        </w:rPr>
      </w:pPr>
      <w:r w:rsidRPr="0011296D">
        <w:rPr>
          <w:i/>
          <w:szCs w:val="24"/>
        </w:rPr>
        <w:t>Results</w:t>
      </w:r>
    </w:p>
    <w:p w14:paraId="5F013D41" w14:textId="77777777" w:rsidR="002E155B" w:rsidRPr="0011296D" w:rsidRDefault="002E155B" w:rsidP="002E155B">
      <w:pPr>
        <w:ind w:firstLine="720"/>
        <w:rPr>
          <w:szCs w:val="24"/>
        </w:rPr>
      </w:pPr>
      <w:r w:rsidRPr="0011296D">
        <w:rPr>
          <w:szCs w:val="24"/>
        </w:rPr>
        <w:t>When examining the Hopper model JRFs, the contributions to the anteroposterior JRF by the muscles only (</w:t>
      </w:r>
      <w:r w:rsidRPr="0011296D">
        <w:rPr>
          <w:bCs/>
          <w:szCs w:val="24"/>
          <w:lang w:val="en-GB"/>
        </w:rPr>
        <w:t>nRMSE = 0.2%; R</w:t>
      </w:r>
      <w:r w:rsidRPr="0011296D">
        <w:rPr>
          <w:bCs/>
          <w:szCs w:val="24"/>
          <w:vertAlign w:val="superscript"/>
          <w:lang w:val="en-GB"/>
        </w:rPr>
        <w:t>2</w:t>
      </w:r>
      <w:r w:rsidRPr="0011296D">
        <w:rPr>
          <w:bCs/>
          <w:szCs w:val="24"/>
          <w:lang w:val="en-GB"/>
        </w:rPr>
        <w:t xml:space="preserve"> = 1.0) </w:t>
      </w:r>
      <w:r w:rsidRPr="0011296D">
        <w:rPr>
          <w:szCs w:val="24"/>
        </w:rPr>
        <w:t>outperformed the contributions to the anteroposterior JRF by all components within then model (i.e. sum of muscles, gravity, velocity, residuals, and reserves</w:t>
      </w:r>
      <w:r w:rsidRPr="0011296D">
        <w:rPr>
          <w:bCs/>
          <w:szCs w:val="24"/>
          <w:lang w:val="en-GB"/>
        </w:rPr>
        <w:t>; nRMSE = 4.6%; R</w:t>
      </w:r>
      <w:r w:rsidRPr="0011296D">
        <w:rPr>
          <w:bCs/>
          <w:szCs w:val="24"/>
          <w:vertAlign w:val="superscript"/>
          <w:lang w:val="en-GB"/>
        </w:rPr>
        <w:t>2</w:t>
      </w:r>
      <w:r w:rsidRPr="0011296D">
        <w:rPr>
          <w:bCs/>
          <w:szCs w:val="24"/>
          <w:lang w:val="en-GB"/>
        </w:rPr>
        <w:t xml:space="preserve"> = 0.99</w:t>
      </w:r>
      <w:r w:rsidRPr="0011296D">
        <w:rPr>
          <w:szCs w:val="24"/>
        </w:rPr>
        <w:t xml:space="preserve">). When model complexity increased, both the nRMSE and </w:t>
      </w:r>
      <w:r w:rsidRPr="0011296D">
        <w:rPr>
          <w:bCs/>
          <w:szCs w:val="24"/>
          <w:lang w:val="en-GB"/>
        </w:rPr>
        <w:t>R</w:t>
      </w:r>
      <w:r w:rsidRPr="0011296D">
        <w:rPr>
          <w:bCs/>
          <w:szCs w:val="24"/>
          <w:vertAlign w:val="superscript"/>
          <w:lang w:val="en-GB"/>
        </w:rPr>
        <w:t>2</w:t>
      </w:r>
      <w:r w:rsidRPr="0011296D">
        <w:rPr>
          <w:szCs w:val="24"/>
        </w:rPr>
        <w:t xml:space="preserve"> increased. The Lai model contributions to the anteroposterior JRF by the muscles </w:t>
      </w:r>
      <w:r w:rsidRPr="0011296D">
        <w:rPr>
          <w:szCs w:val="24"/>
        </w:rPr>
        <w:lastRenderedPageBreak/>
        <w:t xml:space="preserve">only </w:t>
      </w:r>
      <w:r w:rsidRPr="0011296D">
        <w:rPr>
          <w:bCs/>
          <w:szCs w:val="24"/>
          <w:lang w:val="en-GB"/>
        </w:rPr>
        <w:t>nRMSE = 24.7%; R</w:t>
      </w:r>
      <w:r w:rsidRPr="0011296D">
        <w:rPr>
          <w:bCs/>
          <w:szCs w:val="24"/>
          <w:vertAlign w:val="superscript"/>
          <w:lang w:val="en-GB"/>
        </w:rPr>
        <w:t>2</w:t>
      </w:r>
      <w:r w:rsidRPr="0011296D">
        <w:rPr>
          <w:bCs/>
          <w:szCs w:val="24"/>
          <w:lang w:val="en-GB"/>
        </w:rPr>
        <w:t xml:space="preserve"> = 0.95) marginally </w:t>
      </w:r>
      <w:r w:rsidRPr="0011296D">
        <w:rPr>
          <w:szCs w:val="24"/>
        </w:rPr>
        <w:t>outperformed the contributions to the anteroposterior JRF by all components within then model (i.e. sum of muscles, gravity, velocity, residuals, and reserves</w:t>
      </w:r>
      <w:r w:rsidRPr="0011296D">
        <w:rPr>
          <w:bCs/>
          <w:szCs w:val="24"/>
          <w:lang w:val="en-GB"/>
        </w:rPr>
        <w:t>; nRMSE = 27.9%; R</w:t>
      </w:r>
      <w:r w:rsidRPr="0011296D">
        <w:rPr>
          <w:bCs/>
          <w:szCs w:val="24"/>
          <w:vertAlign w:val="superscript"/>
          <w:lang w:val="en-GB"/>
        </w:rPr>
        <w:t>2</w:t>
      </w:r>
      <w:r w:rsidRPr="0011296D">
        <w:rPr>
          <w:bCs/>
          <w:szCs w:val="24"/>
          <w:lang w:val="en-GB"/>
        </w:rPr>
        <w:t xml:space="preserve"> = 0.93</w:t>
      </w:r>
      <w:r w:rsidRPr="0011296D">
        <w:rPr>
          <w:szCs w:val="24"/>
        </w:rPr>
        <w:t xml:space="preserve">). </w:t>
      </w:r>
    </w:p>
    <w:p w14:paraId="4D97C732" w14:textId="77777777" w:rsidR="002E155B" w:rsidRPr="0011296D" w:rsidRDefault="002E155B" w:rsidP="002E155B">
      <w:pPr>
        <w:jc w:val="center"/>
        <w:rPr>
          <w:i/>
          <w:szCs w:val="24"/>
        </w:rPr>
      </w:pPr>
      <w:r w:rsidRPr="0011296D">
        <w:rPr>
          <w:i/>
          <w:szCs w:val="24"/>
        </w:rPr>
        <w:t>Discussion and Conclusion</w:t>
      </w:r>
    </w:p>
    <w:p w14:paraId="52C1A82C" w14:textId="77777777" w:rsidR="002E155B" w:rsidRPr="0011296D" w:rsidRDefault="002E155B" w:rsidP="002E155B">
      <w:pPr>
        <w:rPr>
          <w:bCs/>
          <w:szCs w:val="24"/>
          <w:lang w:val="en-GB"/>
        </w:rPr>
      </w:pPr>
      <w:r w:rsidRPr="0011296D">
        <w:rPr>
          <w:szCs w:val="24"/>
        </w:rPr>
        <w:tab/>
        <w:t xml:space="preserve">The theory of superposition was partially supported in the current study. We did find that when using a simplistic pendulum model, the summation of the contributions to the anteroposterior JRF by the muscles only were agreeable to the experimental JRF. With the addition of other components, such as gravity, velocity, residuals, and reserves, we saw that both the nRMSE and </w:t>
      </w:r>
      <w:r w:rsidRPr="0011296D">
        <w:rPr>
          <w:bCs/>
          <w:szCs w:val="24"/>
          <w:lang w:val="en-GB"/>
        </w:rPr>
        <w:t>R</w:t>
      </w:r>
      <w:r w:rsidRPr="0011296D">
        <w:rPr>
          <w:bCs/>
          <w:szCs w:val="24"/>
          <w:vertAlign w:val="superscript"/>
          <w:lang w:val="en-GB"/>
        </w:rPr>
        <w:t>2</w:t>
      </w:r>
      <w:r w:rsidRPr="0011296D">
        <w:rPr>
          <w:szCs w:val="24"/>
        </w:rPr>
        <w:t xml:space="preserve"> increased. The residuals and reserves do not contribute to the GRFs, therefore would not contribute to the JRFs and would be inappropriate to include in the contributions summation. For the Hopper model specifically, it appears that gravity was the biggest influencer in the differences between the muscle only JRF and the all components JRF. When model complexity was increased with the addition of several muscles and </w:t>
      </w:r>
      <w:r w:rsidRPr="0011296D">
        <w:rPr>
          <w:i/>
          <w:szCs w:val="24"/>
        </w:rPr>
        <w:t>dof</w:t>
      </w:r>
      <w:r w:rsidRPr="0011296D">
        <w:rPr>
          <w:szCs w:val="24"/>
        </w:rPr>
        <w:t xml:space="preserve">s, both nRMSE and </w:t>
      </w:r>
      <w:r w:rsidRPr="0011296D">
        <w:rPr>
          <w:bCs/>
          <w:szCs w:val="24"/>
          <w:lang w:val="en-GB"/>
        </w:rPr>
        <w:t>R</w:t>
      </w:r>
      <w:r w:rsidRPr="0011296D">
        <w:rPr>
          <w:bCs/>
          <w:szCs w:val="24"/>
          <w:vertAlign w:val="superscript"/>
          <w:lang w:val="en-GB"/>
        </w:rPr>
        <w:t xml:space="preserve">2 </w:t>
      </w:r>
      <w:r w:rsidRPr="0011296D">
        <w:rPr>
          <w:bCs/>
          <w:szCs w:val="24"/>
          <w:lang w:val="en-GB"/>
        </w:rPr>
        <w:t>increased</w:t>
      </w:r>
      <w:r w:rsidRPr="0011296D">
        <w:rPr>
          <w:bCs/>
          <w:szCs w:val="24"/>
          <w:vertAlign w:val="superscript"/>
          <w:lang w:val="en-GB"/>
        </w:rPr>
        <w:t xml:space="preserve"> </w:t>
      </w:r>
      <w:r w:rsidRPr="0011296D">
        <w:rPr>
          <w:bCs/>
          <w:szCs w:val="24"/>
          <w:lang w:val="en-GB"/>
        </w:rPr>
        <w:t xml:space="preserve">considerably. When examining the muscles only JRF for the Lai model, superposition error quantitatively and qualitatively vastly increased compared to the Hopper model. The addition of gravity, velocity, residuals, and reserves only minimally increased these errors. This would suggest that in a simplistic pendulum model, gravity is the largest influencer in superposition error, while in a complex model, the issue of superposition error seems to mostly lie in the summation of the muscles. </w:t>
      </w:r>
    </w:p>
    <w:p w14:paraId="6A5D861C" w14:textId="786A56D7" w:rsidR="002E155B" w:rsidRPr="0011296D" w:rsidRDefault="002E155B" w:rsidP="002E155B">
      <w:pPr>
        <w:rPr>
          <w:bCs/>
          <w:szCs w:val="24"/>
          <w:lang w:val="en-GB"/>
        </w:rPr>
      </w:pPr>
      <w:r w:rsidRPr="0011296D">
        <w:rPr>
          <w:bCs/>
          <w:szCs w:val="24"/>
          <w:lang w:val="en-GB"/>
        </w:rPr>
        <w:tab/>
        <w:t xml:space="preserve">The theoretical principle of superposition states the net variable is a summation of individual components related to that variable. </w:t>
      </w:r>
      <w:hyperlink w:anchor="_ENREF_334" w:tooltip="Dorn, 2012 #820" w:history="1">
        <w:r w:rsidR="00F6020C" w:rsidRPr="0011296D">
          <w:rPr>
            <w:bCs/>
            <w:szCs w:val="24"/>
            <w:lang w:val="en-GB"/>
          </w:rPr>
          <w:fldChar w:fldCharType="begin"/>
        </w:r>
        <w:r w:rsidR="00F6020C">
          <w:rPr>
            <w:bCs/>
            <w:szCs w:val="24"/>
            <w:lang w:val="en-GB"/>
          </w:rPr>
          <w:instrText xml:space="preserve"> ADDIN EN.CITE &lt;EndNote&gt;&lt;Cite AuthorYear="1"&gt;&lt;Author&gt;Dorn&lt;/Author&gt;&lt;Year&gt;2012&lt;/Year&gt;&lt;RecNum&gt;820&lt;/RecNum&gt;&lt;DisplayText&gt;Dorn, Lin and Pandy (334)&lt;/DisplayText&gt;&lt;record&gt;&lt;rec-number&gt;820&lt;/rec-number&gt;&lt;foreign-keys&gt;&lt;key app="EN" db-id="wa5ad5p0hwpeszea9zsxe2snrw09t9v50t52" timestamp="1560918305"&gt;820&lt;/key&gt;&lt;/foreign-keys&gt;&lt;ref-type name="Journal Article"&gt;17&lt;/ref-type&gt;&lt;contributors&gt;&lt;authors&gt;&lt;author&gt;Dorn, T. W.&lt;/author&gt;&lt;author&gt;Lin, Y. C.&lt;/author&gt;&lt;author&gt;Pandy, M. G.&lt;/author&gt;&lt;/authors&gt;&lt;/contributors&gt;&lt;auth-address&gt;Department of Mechanical Engineering, University of Melbourne, Melbourne, Victoria 3010, Australia. t.dorn@pgrad.unimelb.edu.au&lt;/auth-address&gt;&lt;titles&gt;&lt;title&gt;Estimates of muscle function in human gait depend on how foot-ground contact is modelled&lt;/title&gt;&lt;secondary-title&gt;Comput Methods Biomech Biomed Engin&lt;/secondary-title&gt;&lt;alt-title&gt;Computer methods in biomechanics and biomedical engineering&lt;/alt-title&gt;&lt;/titles&gt;&lt;alt-periodical&gt;&lt;full-title&gt;Computer Methods in Biomechanics and Biomedical Engineering&lt;/full-title&gt;&lt;abbr-1&gt;Comput Methods Biomech Biomed Eng&lt;/abbr-1&gt;&lt;/alt-periodical&gt;&lt;pages&gt;657-68&lt;/pages&gt;&lt;volume&gt;15&lt;/volume&gt;&lt;number&gt;6&lt;/number&gt;&lt;edition&gt;2011/05/27&lt;/edition&gt;&lt;keywords&gt;&lt;keyword&gt;Adult&lt;/keyword&gt;&lt;keyword&gt;Electromyography&lt;/keyword&gt;&lt;keyword&gt;*Foot&lt;/keyword&gt;&lt;keyword&gt;*Gait&lt;/keyword&gt;&lt;keyword&gt;Humans&lt;/keyword&gt;&lt;keyword&gt;*Models, Biological&lt;/keyword&gt;&lt;keyword&gt;Muscle, Skeletal/*physiology&lt;/keyword&gt;&lt;/keywords&gt;&lt;dates&gt;&lt;year&gt;2012&lt;/year&gt;&lt;/dates&gt;&lt;isbn&gt;1025-5842&lt;/isbn&gt;&lt;accession-num&gt;21614707&lt;/accession-num&gt;&lt;urls&gt;&lt;/urls&gt;&lt;electronic-resource-num&gt;10.1080/10255842.2011.554413&lt;/electronic-resource-num&gt;&lt;remote-database-provider&gt;NLM&lt;/remote-database-provider&gt;&lt;language&gt;eng&lt;/language&gt;&lt;/record&gt;&lt;/Cite&gt;&lt;/EndNote&gt;</w:instrText>
        </w:r>
        <w:r w:rsidR="00F6020C" w:rsidRPr="0011296D">
          <w:rPr>
            <w:bCs/>
            <w:szCs w:val="24"/>
            <w:lang w:val="en-GB"/>
          </w:rPr>
          <w:fldChar w:fldCharType="separate"/>
        </w:r>
        <w:r w:rsidR="00F6020C">
          <w:rPr>
            <w:bCs/>
            <w:noProof/>
            <w:szCs w:val="24"/>
            <w:lang w:val="en-GB"/>
          </w:rPr>
          <w:t>Dorn, Lin and Pandy (334)</w:t>
        </w:r>
        <w:r w:rsidR="00F6020C" w:rsidRPr="0011296D">
          <w:rPr>
            <w:bCs/>
            <w:szCs w:val="24"/>
            <w:lang w:val="en-GB"/>
          </w:rPr>
          <w:fldChar w:fldCharType="end"/>
        </w:r>
      </w:hyperlink>
      <w:r w:rsidRPr="0011296D">
        <w:rPr>
          <w:bCs/>
          <w:szCs w:val="24"/>
          <w:lang w:val="en-GB"/>
        </w:rPr>
        <w:t xml:space="preserve"> defined the principle of superposition as the sum of all forces (e.g. muscle, gravity, velocity, Coriolis) acting on the body must equal the experimental GRFs. We have determined that the principle of superposition </w:t>
      </w:r>
      <w:r w:rsidRPr="0011296D">
        <w:rPr>
          <w:bCs/>
          <w:szCs w:val="24"/>
          <w:lang w:val="en-GB"/>
        </w:rPr>
        <w:lastRenderedPageBreak/>
        <w:t xml:space="preserve">verifies that the summation of all individual muscle contributions to the GRF agree with the experimental GRFs observed in the current study (Appendix </w:t>
      </w:r>
      <w:r w:rsidR="00E03501">
        <w:rPr>
          <w:bCs/>
          <w:szCs w:val="24"/>
          <w:lang w:val="en-GB"/>
        </w:rPr>
        <w:t xml:space="preserve">P; </w:t>
      </w:r>
      <w:r w:rsidRPr="0011296D">
        <w:rPr>
          <w:bCs/>
          <w:szCs w:val="24"/>
          <w:lang w:val="en-GB"/>
        </w:rPr>
        <w:t xml:space="preserve">Appendix </w:t>
      </w:r>
      <w:r w:rsidR="00E03501">
        <w:rPr>
          <w:bCs/>
          <w:szCs w:val="24"/>
          <w:lang w:val="en-GB"/>
        </w:rPr>
        <w:t>Q</w:t>
      </w:r>
      <w:r w:rsidRPr="0011296D">
        <w:rPr>
          <w:bCs/>
          <w:szCs w:val="24"/>
          <w:lang w:val="en-GB"/>
        </w:rPr>
        <w:t>). However, for other variables such</w:t>
      </w:r>
      <w:r w:rsidR="00BF66BD">
        <w:rPr>
          <w:bCs/>
          <w:szCs w:val="24"/>
          <w:lang w:val="en-GB"/>
        </w:rPr>
        <w:t xml:space="preserve"> as</w:t>
      </w:r>
      <w:r w:rsidRPr="0011296D">
        <w:rPr>
          <w:bCs/>
          <w:szCs w:val="24"/>
          <w:lang w:val="en-GB"/>
        </w:rPr>
        <w:t xml:space="preserve"> anteroposterior JRF, the principle of superposition may not remain true as the principle of superposition only holds true when a linear relationship exists between the net variable and the corresponding individual contributions to that variable. </w:t>
      </w:r>
    </w:p>
    <w:p w14:paraId="49D9772F" w14:textId="08847BA3" w:rsidR="002E155B" w:rsidRPr="0011296D" w:rsidRDefault="002E155B" w:rsidP="002E155B">
      <w:pPr>
        <w:rPr>
          <w:szCs w:val="24"/>
        </w:rPr>
      </w:pPr>
      <w:r w:rsidRPr="0011296D">
        <w:rPr>
          <w:bCs/>
          <w:szCs w:val="24"/>
          <w:lang w:val="en-GB"/>
        </w:rPr>
        <w:tab/>
      </w:r>
      <w:hyperlink w:anchor="_ENREF_375" w:tooltip="Tijs, 2014 #910" w:history="1">
        <w:r w:rsidR="00F6020C" w:rsidRPr="0011296D">
          <w:rPr>
            <w:bCs/>
            <w:szCs w:val="24"/>
            <w:lang w:val="en-GB"/>
          </w:rPr>
          <w:fldChar w:fldCharType="begin"/>
        </w:r>
        <w:r w:rsidR="00F6020C">
          <w:rPr>
            <w:bCs/>
            <w:szCs w:val="24"/>
            <w:lang w:val="en-GB"/>
          </w:rPr>
          <w:instrText xml:space="preserve"> ADDIN EN.CITE &lt;EndNote&gt;&lt;Cite AuthorYear="1"&gt;&lt;Author&gt;Tijs&lt;/Author&gt;&lt;Year&gt;2014&lt;/Year&gt;&lt;RecNum&gt;910&lt;/RecNum&gt;&lt;DisplayText&gt;Tijs, van Dieën, Baan and Maas (375)&lt;/DisplayText&gt;&lt;record&gt;&lt;rec-number&gt;910&lt;/rec-number&gt;&lt;foreign-keys&gt;&lt;key app="EN" db-id="wa5ad5p0hwpeszea9zsxe2snrw09t9v50t52" timestamp="1593367405"&gt;910&lt;/key&gt;&lt;/foreign-keys&gt;&lt;ref-type name="Journal Article"&gt;17&lt;/ref-type&gt;&lt;contributors&gt;&lt;authors&gt;&lt;author&gt;Tijs, C.&lt;/author&gt;&lt;author&gt;van Dieën, J. H.&lt;/author&gt;&lt;author&gt;Baan, G. C.&lt;/author&gt;&lt;author&gt;Maas, H.&lt;/author&gt;&lt;/authors&gt;&lt;/contributors&gt;&lt;auth-address&gt;MOVE Research Institute Amsterdam, Faculty of Human Movement Sciences, VU University Amsterdam, Amsterdam, The Netherlands.&lt;/auth-address&gt;&lt;titles&gt;&lt;title&gt;Three-dimensional ankle moments and nonlinear summation of rat triceps surae muscles&lt;/title&gt;&lt;secondary-title&gt;PLoS One&lt;/secondary-title&gt;&lt;alt-title&gt;PloS one&lt;/alt-title&gt;&lt;/titles&gt;&lt;periodical&gt;&lt;full-title&gt;PLoS One&lt;/full-title&gt;&lt;abbr-1&gt;PloS one&lt;/abbr-1&gt;&lt;/periodical&gt;&lt;alt-periodical&gt;&lt;full-title&gt;PLoS One&lt;/full-title&gt;&lt;abbr-1&gt;PloS one&lt;/abbr-1&gt;&lt;/alt-periodical&gt;&lt;pages&gt;e111595&lt;/pages&gt;&lt;volume&gt;9&lt;/volume&gt;&lt;number&gt;10&lt;/number&gt;&lt;edition&gt;2014/11/02&lt;/edition&gt;&lt;keywords&gt;&lt;keyword&gt;Achilles Tendon/physiology&lt;/keyword&gt;&lt;keyword&gt;Animals&lt;/keyword&gt;&lt;keyword&gt;Ankle/*physiology&lt;/keyword&gt;&lt;keyword&gt;Biomechanical Phenomena&lt;/keyword&gt;&lt;keyword&gt;Electric Stimulation&lt;/keyword&gt;&lt;keyword&gt;Hindlimb/physiology&lt;/keyword&gt;&lt;keyword&gt;Male&lt;/keyword&gt;&lt;keyword&gt;Muscle, Skeletal/*physiology&lt;/keyword&gt;&lt;keyword&gt;*Nonlinear Dynamics&lt;/keyword&gt;&lt;keyword&gt;Rats, Wistar&lt;/keyword&gt;&lt;keyword&gt;Sciatic Nerve/physiology&lt;/keyword&gt;&lt;/keywords&gt;&lt;dates&gt;&lt;year&gt;2014&lt;/year&gt;&lt;/dates&gt;&lt;isbn&gt;1932-6203&lt;/isbn&gt;&lt;accession-num&gt;25360524&lt;/accession-num&gt;&lt;urls&gt;&lt;/urls&gt;&lt;custom2&gt;PMC4216100&lt;/custom2&gt;&lt;electronic-resource-num&gt;10.1371/journal.pone.0111595&lt;/electronic-resource-num&gt;&lt;remote-database-provider&gt;NLM&lt;/remote-database-provider&gt;&lt;language&gt;eng&lt;/language&gt;&lt;/record&gt;&lt;/Cite&gt;&lt;/EndNote&gt;</w:instrText>
        </w:r>
        <w:r w:rsidR="00F6020C" w:rsidRPr="0011296D">
          <w:rPr>
            <w:bCs/>
            <w:szCs w:val="24"/>
            <w:lang w:val="en-GB"/>
          </w:rPr>
          <w:fldChar w:fldCharType="separate"/>
        </w:r>
        <w:r w:rsidR="00F6020C">
          <w:rPr>
            <w:bCs/>
            <w:noProof/>
            <w:szCs w:val="24"/>
            <w:lang w:val="en-GB"/>
          </w:rPr>
          <w:t>Tijs, van Dieën, Baan and Maas (375)</w:t>
        </w:r>
        <w:r w:rsidR="00F6020C" w:rsidRPr="0011296D">
          <w:rPr>
            <w:bCs/>
            <w:szCs w:val="24"/>
            <w:lang w:val="en-GB"/>
          </w:rPr>
          <w:fldChar w:fldCharType="end"/>
        </w:r>
      </w:hyperlink>
      <w:r w:rsidRPr="0011296D">
        <w:rPr>
          <w:bCs/>
          <w:szCs w:val="24"/>
          <w:lang w:val="en-GB"/>
        </w:rPr>
        <w:t xml:space="preserve"> investigated the principle of superposition in the contributions of the soleus and gastrocnemius to the net ankle joint moment in rats at different ranges of ankle angles. They found that the sum of the soleus and gastrocnemius contributions to the net ankle joint moment did not equal the actual net ankle joint moment at each ankle angle they tested in the sagittal, frontal, and transverse plane </w:t>
      </w:r>
      <w:r w:rsidRPr="0011296D">
        <w:rPr>
          <w:bCs/>
          <w:szCs w:val="24"/>
          <w:lang w:val="en-GB"/>
        </w:rPr>
        <w:fldChar w:fldCharType="begin"/>
      </w:r>
      <w:r w:rsidR="00E93E72">
        <w:rPr>
          <w:bCs/>
          <w:szCs w:val="24"/>
          <w:lang w:val="en-GB"/>
        </w:rPr>
        <w:instrText xml:space="preserve"> ADDIN EN.CITE &lt;EndNote&gt;&lt;Cite&gt;&lt;Author&gt;Tijs&lt;/Author&gt;&lt;Year&gt;2014&lt;/Year&gt;&lt;RecNum&gt;910&lt;/RecNum&gt;&lt;DisplayText&gt;(375)&lt;/DisplayText&gt;&lt;record&gt;&lt;rec-number&gt;910&lt;/rec-number&gt;&lt;foreign-keys&gt;&lt;key app="EN" db-id="wa5ad5p0hwpeszea9zsxe2snrw09t9v50t52" timestamp="1593367405"&gt;910&lt;/key&gt;&lt;/foreign-keys&gt;&lt;ref-type name="Journal Article"&gt;17&lt;/ref-type&gt;&lt;contributors&gt;&lt;authors&gt;&lt;author&gt;Tijs, C.&lt;/author&gt;&lt;author&gt;van Dieën, J. H.&lt;/author&gt;&lt;author&gt;Baan, G. C.&lt;/author&gt;&lt;author&gt;Maas, H.&lt;/author&gt;&lt;/authors&gt;&lt;/contributors&gt;&lt;auth-address&gt;MOVE Research Institute Amsterdam, Faculty of Human Movement Sciences, VU University Amsterdam, Amsterdam, The Netherlands.&lt;/auth-address&gt;&lt;titles&gt;&lt;title&gt;Three-dimensional ankle moments and nonlinear summation of rat triceps surae muscles&lt;/title&gt;&lt;secondary-title&gt;PLoS One&lt;/secondary-title&gt;&lt;alt-title&gt;PloS one&lt;/alt-title&gt;&lt;/titles&gt;&lt;periodical&gt;&lt;full-title&gt;PLoS One&lt;/full-title&gt;&lt;abbr-1&gt;PloS one&lt;/abbr-1&gt;&lt;/periodical&gt;&lt;alt-periodical&gt;&lt;full-title&gt;PLoS One&lt;/full-title&gt;&lt;abbr-1&gt;PloS one&lt;/abbr-1&gt;&lt;/alt-periodical&gt;&lt;pages&gt;e111595&lt;/pages&gt;&lt;volume&gt;9&lt;/volume&gt;&lt;number&gt;10&lt;/number&gt;&lt;edition&gt;2014/11/02&lt;/edition&gt;&lt;keywords&gt;&lt;keyword&gt;Achilles Tendon/physiology&lt;/keyword&gt;&lt;keyword&gt;Animals&lt;/keyword&gt;&lt;keyword&gt;Ankle/*physiology&lt;/keyword&gt;&lt;keyword&gt;Biomechanical Phenomena&lt;/keyword&gt;&lt;keyword&gt;Electric Stimulation&lt;/keyword&gt;&lt;keyword&gt;Hindlimb/physiology&lt;/keyword&gt;&lt;keyword&gt;Male&lt;/keyword&gt;&lt;keyword&gt;Muscle, Skeletal/*physiology&lt;/keyword&gt;&lt;keyword&gt;*Nonlinear Dynamics&lt;/keyword&gt;&lt;keyword&gt;Rats, Wistar&lt;/keyword&gt;&lt;keyword&gt;Sciatic Nerve/physiology&lt;/keyword&gt;&lt;/keywords&gt;&lt;dates&gt;&lt;year&gt;2014&lt;/year&gt;&lt;/dates&gt;&lt;isbn&gt;1932-6203&lt;/isbn&gt;&lt;accession-num&gt;25360524&lt;/accession-num&gt;&lt;urls&gt;&lt;/urls&gt;&lt;custom2&gt;PMC4216100&lt;/custom2&gt;&lt;electronic-resource-num&gt;10.1371/journal.pone.0111595&lt;/electronic-resource-num&gt;&lt;remote-database-provider&gt;NLM&lt;/remote-database-provider&gt;&lt;language&gt;eng&lt;/language&gt;&lt;/record&gt;&lt;/Cite&gt;&lt;/EndNote&gt;</w:instrText>
      </w:r>
      <w:r w:rsidRPr="0011296D">
        <w:rPr>
          <w:bCs/>
          <w:szCs w:val="24"/>
          <w:lang w:val="en-GB"/>
        </w:rPr>
        <w:fldChar w:fldCharType="separate"/>
      </w:r>
      <w:r w:rsidR="00E93E72">
        <w:rPr>
          <w:bCs/>
          <w:noProof/>
          <w:szCs w:val="24"/>
          <w:lang w:val="en-GB"/>
        </w:rPr>
        <w:t>(</w:t>
      </w:r>
      <w:hyperlink w:anchor="_ENREF_375" w:tooltip="Tijs, 2014 #910" w:history="1">
        <w:r w:rsidR="00F6020C">
          <w:rPr>
            <w:bCs/>
            <w:noProof/>
            <w:szCs w:val="24"/>
            <w:lang w:val="en-GB"/>
          </w:rPr>
          <w:t>375</w:t>
        </w:r>
      </w:hyperlink>
      <w:r w:rsidR="00E93E72">
        <w:rPr>
          <w:bCs/>
          <w:noProof/>
          <w:szCs w:val="24"/>
          <w:lang w:val="en-GB"/>
        </w:rPr>
        <w:t>)</w:t>
      </w:r>
      <w:r w:rsidRPr="0011296D">
        <w:rPr>
          <w:bCs/>
          <w:szCs w:val="24"/>
          <w:lang w:val="en-GB"/>
        </w:rPr>
        <w:fldChar w:fldCharType="end"/>
      </w:r>
      <w:r w:rsidRPr="0011296D">
        <w:rPr>
          <w:bCs/>
          <w:szCs w:val="24"/>
          <w:lang w:val="en-GB"/>
        </w:rPr>
        <w:t xml:space="preserve">. The authors hypothesized that this was the result of different mechanisms, such as stretch of common elastic components shared between muscles, transfer of muscle forces between epimuscular myofascial connections between adjacent muscles, and increases in tendon moment arms attached to shared muscles, can affect the mechanical interaction between the gastrocnemius and soleus muscles. Therefore, it is possible that the same concepts described in the </w:t>
      </w:r>
      <w:hyperlink w:anchor="_ENREF_375" w:tooltip="Tijs, 2014 #910" w:history="1">
        <w:r w:rsidR="00F6020C" w:rsidRPr="0011296D">
          <w:rPr>
            <w:bCs/>
            <w:szCs w:val="24"/>
            <w:lang w:val="en-GB"/>
          </w:rPr>
          <w:fldChar w:fldCharType="begin"/>
        </w:r>
        <w:r w:rsidR="00F6020C">
          <w:rPr>
            <w:bCs/>
            <w:szCs w:val="24"/>
            <w:lang w:val="en-GB"/>
          </w:rPr>
          <w:instrText xml:space="preserve"> ADDIN EN.CITE &lt;EndNote&gt;&lt;Cite AuthorYear="1"&gt;&lt;Author&gt;Tijs&lt;/Author&gt;&lt;Year&gt;2014&lt;/Year&gt;&lt;RecNum&gt;910&lt;/RecNum&gt;&lt;DisplayText&gt;Tijs, van Dieën, Baan and Maas (375)&lt;/DisplayText&gt;&lt;record&gt;&lt;rec-number&gt;910&lt;/rec-number&gt;&lt;foreign-keys&gt;&lt;key app="EN" db-id="wa5ad5p0hwpeszea9zsxe2snrw09t9v50t52" timestamp="1593367405"&gt;910&lt;/key&gt;&lt;/foreign-keys&gt;&lt;ref-type name="Journal Article"&gt;17&lt;/ref-type&gt;&lt;contributors&gt;&lt;authors&gt;&lt;author&gt;Tijs, C.&lt;/author&gt;&lt;author&gt;van Dieën, J. H.&lt;/author&gt;&lt;author&gt;Baan, G. C.&lt;/author&gt;&lt;author&gt;Maas, H.&lt;/author&gt;&lt;/authors&gt;&lt;/contributors&gt;&lt;auth-address&gt;MOVE Research Institute Amsterdam, Faculty of Human Movement Sciences, VU University Amsterdam, Amsterdam, The Netherlands.&lt;/auth-address&gt;&lt;titles&gt;&lt;title&gt;Three-dimensional ankle moments and nonlinear summation of rat triceps surae muscles&lt;/title&gt;&lt;secondary-title&gt;PLoS One&lt;/secondary-title&gt;&lt;alt-title&gt;PloS one&lt;/alt-title&gt;&lt;/titles&gt;&lt;periodical&gt;&lt;full-title&gt;PLoS One&lt;/full-title&gt;&lt;abbr-1&gt;PloS one&lt;/abbr-1&gt;&lt;/periodical&gt;&lt;alt-periodical&gt;&lt;full-title&gt;PLoS One&lt;/full-title&gt;&lt;abbr-1&gt;PloS one&lt;/abbr-1&gt;&lt;/alt-periodical&gt;&lt;pages&gt;e111595&lt;/pages&gt;&lt;volume&gt;9&lt;/volume&gt;&lt;number&gt;10&lt;/number&gt;&lt;edition&gt;2014/11/02&lt;/edition&gt;&lt;keywords&gt;&lt;keyword&gt;Achilles Tendon/physiology&lt;/keyword&gt;&lt;keyword&gt;Animals&lt;/keyword&gt;&lt;keyword&gt;Ankle/*physiology&lt;/keyword&gt;&lt;keyword&gt;Biomechanical Phenomena&lt;/keyword&gt;&lt;keyword&gt;Electric Stimulation&lt;/keyword&gt;&lt;keyword&gt;Hindlimb/physiology&lt;/keyword&gt;&lt;keyword&gt;Male&lt;/keyword&gt;&lt;keyword&gt;Muscle, Skeletal/*physiology&lt;/keyword&gt;&lt;keyword&gt;*Nonlinear Dynamics&lt;/keyword&gt;&lt;keyword&gt;Rats, Wistar&lt;/keyword&gt;&lt;keyword&gt;Sciatic Nerve/physiology&lt;/keyword&gt;&lt;/keywords&gt;&lt;dates&gt;&lt;year&gt;2014&lt;/year&gt;&lt;/dates&gt;&lt;isbn&gt;1932-6203&lt;/isbn&gt;&lt;accession-num&gt;25360524&lt;/accession-num&gt;&lt;urls&gt;&lt;/urls&gt;&lt;custom2&gt;PMC4216100&lt;/custom2&gt;&lt;electronic-resource-num&gt;10.1371/journal.pone.0111595&lt;/electronic-resource-num&gt;&lt;remote-database-provider&gt;NLM&lt;/remote-database-provider&gt;&lt;language&gt;eng&lt;/language&gt;&lt;/record&gt;&lt;/Cite&gt;&lt;/EndNote&gt;</w:instrText>
        </w:r>
        <w:r w:rsidR="00F6020C" w:rsidRPr="0011296D">
          <w:rPr>
            <w:bCs/>
            <w:szCs w:val="24"/>
            <w:lang w:val="en-GB"/>
          </w:rPr>
          <w:fldChar w:fldCharType="separate"/>
        </w:r>
        <w:r w:rsidR="00F6020C">
          <w:rPr>
            <w:bCs/>
            <w:noProof/>
            <w:szCs w:val="24"/>
            <w:lang w:val="en-GB"/>
          </w:rPr>
          <w:t>Tijs, van Dieën, Baan and Maas (375)</w:t>
        </w:r>
        <w:r w:rsidR="00F6020C" w:rsidRPr="0011296D">
          <w:rPr>
            <w:bCs/>
            <w:szCs w:val="24"/>
            <w:lang w:val="en-GB"/>
          </w:rPr>
          <w:fldChar w:fldCharType="end"/>
        </w:r>
      </w:hyperlink>
      <w:r w:rsidRPr="0011296D">
        <w:rPr>
          <w:bCs/>
          <w:szCs w:val="24"/>
          <w:lang w:val="en-GB"/>
        </w:rPr>
        <w:t xml:space="preserve"> paper could hold true for the nonlinear summation for individual muscle contributions to anteroposterior JRF when a more complex musculoskeletal model (i.e. increased number of muscles, increased number of </w:t>
      </w:r>
      <w:r w:rsidRPr="0011296D">
        <w:rPr>
          <w:bCs/>
          <w:i/>
          <w:szCs w:val="24"/>
          <w:lang w:val="en-GB"/>
        </w:rPr>
        <w:t>dof</w:t>
      </w:r>
      <w:r w:rsidRPr="0011296D">
        <w:rPr>
          <w:bCs/>
          <w:szCs w:val="24"/>
          <w:lang w:val="en-GB"/>
        </w:rPr>
        <w:t>s) is used. However, it is important to note that the importance of superposition between experimental JRFs and individual muscle contributions to the experimental JRFs is unknown. Further work is needed to investigate the principle of superposition and muscle contribution to JRFs.</w:t>
      </w:r>
    </w:p>
    <w:p w14:paraId="2C3B36D5" w14:textId="77777777" w:rsidR="0057545F" w:rsidRPr="0011296D" w:rsidRDefault="002E155B" w:rsidP="00345188">
      <w:pPr>
        <w:keepNext/>
        <w:jc w:val="center"/>
        <w:rPr>
          <w:szCs w:val="24"/>
        </w:rPr>
      </w:pPr>
      <w:r w:rsidRPr="0011296D">
        <w:rPr>
          <w:noProof/>
          <w:szCs w:val="24"/>
        </w:rPr>
        <w:lastRenderedPageBreak/>
        <w:drawing>
          <wp:inline distT="0" distB="0" distL="0" distR="0" wp14:anchorId="2052DF40" wp14:editId="264B51A0">
            <wp:extent cx="5812975" cy="54864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Figure_1.tif"/>
                    <pic:cNvPicPr/>
                  </pic:nvPicPr>
                  <pic:blipFill rotWithShape="1">
                    <a:blip r:embed="rId104" cstate="print">
                      <a:extLst>
                        <a:ext uri="{28A0092B-C50C-407E-A947-70E740481C1C}">
                          <a14:useLocalDpi xmlns:a14="http://schemas.microsoft.com/office/drawing/2010/main" val="0"/>
                        </a:ext>
                      </a:extLst>
                    </a:blip>
                    <a:srcRect l="20000" r="18194"/>
                    <a:stretch/>
                  </pic:blipFill>
                  <pic:spPr bwMode="auto">
                    <a:xfrm>
                      <a:off x="0" y="0"/>
                      <a:ext cx="5812975" cy="5486400"/>
                    </a:xfrm>
                    <a:prstGeom prst="rect">
                      <a:avLst/>
                    </a:prstGeom>
                    <a:ln>
                      <a:noFill/>
                    </a:ln>
                    <a:extLst>
                      <a:ext uri="{53640926-AAD7-44D8-BBD7-CCE9431645EC}">
                        <a14:shadowObscured xmlns:a14="http://schemas.microsoft.com/office/drawing/2010/main"/>
                      </a:ext>
                    </a:extLst>
                  </pic:spPr>
                </pic:pic>
              </a:graphicData>
            </a:graphic>
          </wp:inline>
        </w:drawing>
      </w:r>
    </w:p>
    <w:p w14:paraId="36BE101B" w14:textId="54BD7AB9" w:rsidR="002E155B" w:rsidRPr="0011296D" w:rsidRDefault="0057545F" w:rsidP="0057545F">
      <w:pPr>
        <w:pStyle w:val="Caption"/>
        <w:rPr>
          <w:szCs w:val="24"/>
        </w:rPr>
      </w:pPr>
      <w:bookmarkStart w:id="588" w:name="_Toc46488234"/>
      <w:r w:rsidRPr="0011296D">
        <w:rPr>
          <w:szCs w:val="24"/>
        </w:rPr>
        <w:t xml:space="preserve">Figure </w:t>
      </w:r>
      <w:r w:rsidRPr="0011296D">
        <w:rPr>
          <w:szCs w:val="24"/>
        </w:rPr>
        <w:fldChar w:fldCharType="begin"/>
      </w:r>
      <w:r w:rsidRPr="0011296D">
        <w:rPr>
          <w:szCs w:val="24"/>
        </w:rPr>
        <w:instrText xml:space="preserve"> SEQ Figure \* ARABIC </w:instrText>
      </w:r>
      <w:r w:rsidRPr="0011296D">
        <w:rPr>
          <w:szCs w:val="24"/>
        </w:rPr>
        <w:fldChar w:fldCharType="separate"/>
      </w:r>
      <w:r w:rsidR="006E1F61">
        <w:rPr>
          <w:noProof/>
          <w:szCs w:val="24"/>
        </w:rPr>
        <w:t>70</w:t>
      </w:r>
      <w:r w:rsidRPr="0011296D">
        <w:rPr>
          <w:szCs w:val="24"/>
        </w:rPr>
        <w:fldChar w:fldCharType="end"/>
      </w:r>
      <w:r w:rsidRPr="0011296D">
        <w:rPr>
          <w:szCs w:val="24"/>
        </w:rPr>
        <w:t>: Comparison of the Hopper model summed muscle JRF and the Hopper model summed total component JRF to the Hopper model experimental anteroposterior JRF.</w:t>
      </w:r>
      <w:bookmarkEnd w:id="588"/>
    </w:p>
    <w:p w14:paraId="385B87F8" w14:textId="77777777" w:rsidR="0057545F" w:rsidRPr="0011296D" w:rsidRDefault="002E155B" w:rsidP="00345188">
      <w:pPr>
        <w:keepNext/>
        <w:jc w:val="center"/>
        <w:rPr>
          <w:szCs w:val="24"/>
        </w:rPr>
      </w:pPr>
      <w:r w:rsidRPr="0011296D">
        <w:rPr>
          <w:noProof/>
          <w:szCs w:val="24"/>
        </w:rPr>
        <w:lastRenderedPageBreak/>
        <w:drawing>
          <wp:inline distT="0" distB="0" distL="0" distR="0" wp14:anchorId="32872385" wp14:editId="056A683B">
            <wp:extent cx="5865230" cy="5486400"/>
            <wp:effectExtent l="0" t="0" r="254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Figure_2.tif"/>
                    <pic:cNvPicPr/>
                  </pic:nvPicPr>
                  <pic:blipFill rotWithShape="1">
                    <a:blip r:embed="rId105" cstate="print">
                      <a:extLst>
                        <a:ext uri="{28A0092B-C50C-407E-A947-70E740481C1C}">
                          <a14:useLocalDpi xmlns:a14="http://schemas.microsoft.com/office/drawing/2010/main" val="0"/>
                        </a:ext>
                      </a:extLst>
                    </a:blip>
                    <a:srcRect l="18889" r="18750"/>
                    <a:stretch/>
                  </pic:blipFill>
                  <pic:spPr bwMode="auto">
                    <a:xfrm>
                      <a:off x="0" y="0"/>
                      <a:ext cx="5865230" cy="5486400"/>
                    </a:xfrm>
                    <a:prstGeom prst="rect">
                      <a:avLst/>
                    </a:prstGeom>
                    <a:ln>
                      <a:noFill/>
                    </a:ln>
                    <a:extLst>
                      <a:ext uri="{53640926-AAD7-44D8-BBD7-CCE9431645EC}">
                        <a14:shadowObscured xmlns:a14="http://schemas.microsoft.com/office/drawing/2010/main"/>
                      </a:ext>
                    </a:extLst>
                  </pic:spPr>
                </pic:pic>
              </a:graphicData>
            </a:graphic>
          </wp:inline>
        </w:drawing>
      </w:r>
    </w:p>
    <w:p w14:paraId="2C3816AC" w14:textId="418F901E" w:rsidR="002E155B" w:rsidRPr="0011296D" w:rsidRDefault="0057545F" w:rsidP="0057545F">
      <w:pPr>
        <w:pStyle w:val="Caption"/>
        <w:rPr>
          <w:szCs w:val="24"/>
        </w:rPr>
      </w:pPr>
      <w:bookmarkStart w:id="589" w:name="_Toc46488235"/>
      <w:r w:rsidRPr="0011296D">
        <w:rPr>
          <w:szCs w:val="24"/>
        </w:rPr>
        <w:t xml:space="preserve">Figure </w:t>
      </w:r>
      <w:r w:rsidRPr="0011296D">
        <w:rPr>
          <w:szCs w:val="24"/>
        </w:rPr>
        <w:fldChar w:fldCharType="begin"/>
      </w:r>
      <w:r w:rsidRPr="0011296D">
        <w:rPr>
          <w:szCs w:val="24"/>
        </w:rPr>
        <w:instrText xml:space="preserve"> SEQ Figure \* ARABIC </w:instrText>
      </w:r>
      <w:r w:rsidRPr="0011296D">
        <w:rPr>
          <w:szCs w:val="24"/>
        </w:rPr>
        <w:fldChar w:fldCharType="separate"/>
      </w:r>
      <w:r w:rsidR="006E1F61">
        <w:rPr>
          <w:noProof/>
          <w:szCs w:val="24"/>
        </w:rPr>
        <w:t>71</w:t>
      </w:r>
      <w:r w:rsidRPr="0011296D">
        <w:rPr>
          <w:szCs w:val="24"/>
        </w:rPr>
        <w:fldChar w:fldCharType="end"/>
      </w:r>
      <w:r w:rsidRPr="0011296D">
        <w:rPr>
          <w:szCs w:val="24"/>
        </w:rPr>
        <w:t xml:space="preserve">: Comparison of the Lai model summed muscle JRF </w:t>
      </w:r>
      <w:r w:rsidRPr="0011296D">
        <w:rPr>
          <w:szCs w:val="24"/>
          <w:lang w:val="en-GB"/>
        </w:rPr>
        <w:t>and the Lai model summed total component JRF to the Lai model experimental anteroposterior JRF from one representative trial box-land-and-cut trial from a representative healthy female participant (S01).</w:t>
      </w:r>
      <w:bookmarkEnd w:id="589"/>
    </w:p>
    <w:p w14:paraId="3C11FFE1" w14:textId="77777777" w:rsidR="002E155B" w:rsidRPr="0011296D" w:rsidRDefault="002E155B" w:rsidP="002E155B">
      <w:pPr>
        <w:pStyle w:val="Heading1"/>
        <w:rPr>
          <w:szCs w:val="24"/>
        </w:rPr>
      </w:pPr>
    </w:p>
    <w:p w14:paraId="19923362" w14:textId="77777777" w:rsidR="002E155B" w:rsidRPr="0011296D" w:rsidRDefault="002E155B" w:rsidP="002E155B">
      <w:pPr>
        <w:pStyle w:val="Heading1"/>
        <w:rPr>
          <w:szCs w:val="24"/>
        </w:rPr>
      </w:pPr>
    </w:p>
    <w:p w14:paraId="18C9E582" w14:textId="77777777" w:rsidR="002E155B" w:rsidRPr="0011296D" w:rsidRDefault="002E155B" w:rsidP="002E155B">
      <w:pPr>
        <w:pStyle w:val="Heading1"/>
        <w:rPr>
          <w:szCs w:val="24"/>
        </w:rPr>
      </w:pPr>
      <w:r w:rsidRPr="0011296D">
        <w:rPr>
          <w:szCs w:val="24"/>
        </w:rPr>
        <w:t xml:space="preserve"> </w:t>
      </w:r>
    </w:p>
    <w:p w14:paraId="14767AD4" w14:textId="77777777" w:rsidR="002E155B" w:rsidRPr="0011296D" w:rsidRDefault="002E155B" w:rsidP="002E155B">
      <w:pPr>
        <w:rPr>
          <w:szCs w:val="24"/>
        </w:rPr>
      </w:pPr>
    </w:p>
    <w:p w14:paraId="30F9A2A2" w14:textId="53DD7DA9" w:rsidR="002E155B" w:rsidRPr="0011296D" w:rsidRDefault="002E155B" w:rsidP="002E155B">
      <w:pPr>
        <w:rPr>
          <w:szCs w:val="24"/>
        </w:rPr>
        <w:sectPr w:rsidR="002E155B" w:rsidRPr="0011296D" w:rsidSect="002E155B">
          <w:pgSz w:w="12240" w:h="15840"/>
          <w:pgMar w:top="1440" w:right="1440" w:bottom="1440" w:left="1440" w:header="720" w:footer="720" w:gutter="0"/>
          <w:cols w:space="720"/>
          <w:docGrid w:linePitch="360"/>
        </w:sectPr>
      </w:pPr>
    </w:p>
    <w:p w14:paraId="30A1A06F" w14:textId="2FCB5363" w:rsidR="00E63397" w:rsidRPr="0011296D" w:rsidRDefault="00E63397" w:rsidP="00E63397">
      <w:pPr>
        <w:pStyle w:val="Heading1"/>
        <w:rPr>
          <w:szCs w:val="24"/>
        </w:rPr>
      </w:pPr>
      <w:bookmarkStart w:id="590" w:name="_Toc46488338"/>
      <w:r w:rsidRPr="0011296D">
        <w:rPr>
          <w:szCs w:val="24"/>
        </w:rPr>
        <w:lastRenderedPageBreak/>
        <w:t>Vita</w:t>
      </w:r>
      <w:bookmarkEnd w:id="590"/>
    </w:p>
    <w:p w14:paraId="4D00771B" w14:textId="6873A8C9" w:rsidR="00AC0795" w:rsidRPr="0011296D" w:rsidRDefault="00AC0795" w:rsidP="00AC0795">
      <w:pPr>
        <w:rPr>
          <w:szCs w:val="24"/>
        </w:rPr>
      </w:pPr>
      <w:r w:rsidRPr="0011296D">
        <w:rPr>
          <w:szCs w:val="24"/>
        </w:rPr>
        <w:tab/>
        <w:t>Shelby Peel was born in Port Charlotte, Florida in 1991</w:t>
      </w:r>
      <w:r w:rsidR="00537EF6" w:rsidRPr="0011296D">
        <w:rPr>
          <w:szCs w:val="24"/>
        </w:rPr>
        <w:t xml:space="preserve"> and is the daughter of</w:t>
      </w:r>
      <w:r w:rsidRPr="0011296D">
        <w:rPr>
          <w:szCs w:val="24"/>
        </w:rPr>
        <w:t xml:space="preserve"> Jack Peel. She is the oldest of two children, with one younger brother</w:t>
      </w:r>
      <w:r w:rsidR="00537EF6" w:rsidRPr="0011296D">
        <w:rPr>
          <w:szCs w:val="24"/>
        </w:rPr>
        <w:t>, Rhett Peel</w:t>
      </w:r>
      <w:r w:rsidRPr="0011296D">
        <w:rPr>
          <w:szCs w:val="24"/>
        </w:rPr>
        <w:t xml:space="preserve">. Shelby graduated from Liberty Technology Magnet High School in Jackson, Tennessee in 2009. After high school, Shelby played softball at Jackson State Community College where she graduated with an Associate of Science degree in General Studies in 2011. She then transferred to the University of Memphis, where she earned her Bachelor of Science degree in Health and Human Performance with a concentration in Exercise and Sports Science in 2014. Shelby earned he Master of Science degree in Health and Human Performance with a concentration in Exercise and Sports Science at the University of Memphis in 2016. Shelby earned a second </w:t>
      </w:r>
      <w:r w:rsidR="00702CEC" w:rsidRPr="0011296D">
        <w:rPr>
          <w:szCs w:val="24"/>
        </w:rPr>
        <w:t xml:space="preserve">Master’s degree in </w:t>
      </w:r>
      <w:r w:rsidRPr="0011296D">
        <w:rPr>
          <w:szCs w:val="24"/>
        </w:rPr>
        <w:t>Statistics degree</w:t>
      </w:r>
      <w:r w:rsidR="006956AF" w:rsidRPr="0011296D">
        <w:rPr>
          <w:szCs w:val="24"/>
        </w:rPr>
        <w:t xml:space="preserve"> during her time at the University of Tennessee, Knoxville in 2020. She completed her education at the University of Tennessee, Knoxville, earning a Doctor of Philosophy in Kinesiology and Sports Studies with a concentration in Biomechanics in 2020. Shelby has accepted a post-doctoral position with the Geneva Foundation, working </w:t>
      </w:r>
      <w:r w:rsidR="00DC04B0" w:rsidRPr="0011296D">
        <w:rPr>
          <w:szCs w:val="24"/>
        </w:rPr>
        <w:t xml:space="preserve">jointly </w:t>
      </w:r>
      <w:r w:rsidR="006956AF" w:rsidRPr="0011296D">
        <w:rPr>
          <w:szCs w:val="24"/>
        </w:rPr>
        <w:t xml:space="preserve">with High Point University, in High Point, North Carolina and the Womack Army Medical Center in Fort Bragg, North Carolina. </w:t>
      </w:r>
    </w:p>
    <w:sectPr w:rsidR="00AC0795" w:rsidRPr="0011296D" w:rsidSect="00BA1AA7">
      <w:type w:val="nextColumn"/>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93D66AC" w14:textId="77777777" w:rsidR="00CE1AA2" w:rsidRDefault="00CE1AA2" w:rsidP="007E3288">
      <w:pPr>
        <w:spacing w:line="240" w:lineRule="auto"/>
      </w:pPr>
      <w:r>
        <w:separator/>
      </w:r>
    </w:p>
  </w:endnote>
  <w:endnote w:type="continuationSeparator" w:id="0">
    <w:p w14:paraId="5EA48E87" w14:textId="77777777" w:rsidR="00CE1AA2" w:rsidRDefault="00CE1AA2" w:rsidP="007E328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759248" w14:textId="77777777" w:rsidR="00940180" w:rsidRDefault="00940180">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72020319"/>
      <w:docPartObj>
        <w:docPartGallery w:val="Page Numbers (Bottom of Page)"/>
        <w:docPartUnique/>
      </w:docPartObj>
    </w:sdtPr>
    <w:sdtEndPr>
      <w:rPr>
        <w:noProof/>
      </w:rPr>
    </w:sdtEndPr>
    <w:sdtContent>
      <w:p w14:paraId="4F6FB5D6" w14:textId="26A808D7" w:rsidR="00940180" w:rsidRDefault="00940180">
        <w:pPr>
          <w:pStyle w:val="Footer"/>
          <w:jc w:val="center"/>
        </w:pPr>
        <w:r>
          <w:fldChar w:fldCharType="begin"/>
        </w:r>
        <w:r>
          <w:instrText xml:space="preserve"> PAGE   \* MERGEFORMAT </w:instrText>
        </w:r>
        <w:r>
          <w:fldChar w:fldCharType="separate"/>
        </w:r>
        <w:r w:rsidR="005B2D91">
          <w:rPr>
            <w:noProof/>
          </w:rPr>
          <w:t>61</w:t>
        </w:r>
        <w:r>
          <w:rPr>
            <w:noProof/>
          </w:rPr>
          <w:fldChar w:fldCharType="end"/>
        </w:r>
      </w:p>
    </w:sdtContent>
  </w:sdt>
  <w:p w14:paraId="2EEE46A9" w14:textId="77777777" w:rsidR="00940180" w:rsidRDefault="00940180">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45915554"/>
      <w:docPartObj>
        <w:docPartGallery w:val="Page Numbers (Bottom of Page)"/>
        <w:docPartUnique/>
      </w:docPartObj>
    </w:sdtPr>
    <w:sdtEndPr>
      <w:rPr>
        <w:noProof/>
      </w:rPr>
    </w:sdtEndPr>
    <w:sdtContent>
      <w:p w14:paraId="7148F5F9" w14:textId="5368A16E" w:rsidR="00940180" w:rsidRDefault="00940180">
        <w:pPr>
          <w:pStyle w:val="Footer"/>
          <w:jc w:val="center"/>
        </w:pPr>
        <w:r>
          <w:fldChar w:fldCharType="begin"/>
        </w:r>
        <w:r>
          <w:instrText xml:space="preserve"> PAGE   \* MERGEFORMAT </w:instrText>
        </w:r>
        <w:r>
          <w:fldChar w:fldCharType="separate"/>
        </w:r>
        <w:r w:rsidR="005B2D91">
          <w:rPr>
            <w:noProof/>
          </w:rPr>
          <w:t>101</w:t>
        </w:r>
        <w:r>
          <w:rPr>
            <w:noProof/>
          </w:rPr>
          <w:fldChar w:fldCharType="end"/>
        </w:r>
      </w:p>
    </w:sdtContent>
  </w:sdt>
  <w:p w14:paraId="6CB827C5" w14:textId="77777777" w:rsidR="00940180" w:rsidRDefault="00940180">
    <w:pPr>
      <w:pStyle w:val="Footer"/>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6218432"/>
      <w:docPartObj>
        <w:docPartGallery w:val="Page Numbers (Bottom of Page)"/>
        <w:docPartUnique/>
      </w:docPartObj>
    </w:sdtPr>
    <w:sdtEndPr>
      <w:rPr>
        <w:noProof/>
      </w:rPr>
    </w:sdtEndPr>
    <w:sdtContent>
      <w:p w14:paraId="0936942A" w14:textId="21730083" w:rsidR="00940180" w:rsidRDefault="00940180">
        <w:pPr>
          <w:pStyle w:val="Footer"/>
          <w:jc w:val="center"/>
        </w:pPr>
        <w:r>
          <w:fldChar w:fldCharType="begin"/>
        </w:r>
        <w:r>
          <w:instrText xml:space="preserve"> PAGE   \* MERGEFORMAT </w:instrText>
        </w:r>
        <w:r>
          <w:fldChar w:fldCharType="separate"/>
        </w:r>
        <w:r w:rsidR="005B2D91">
          <w:rPr>
            <w:noProof/>
          </w:rPr>
          <w:t>156</w:t>
        </w:r>
        <w:r>
          <w:rPr>
            <w:noProof/>
          </w:rPr>
          <w:fldChar w:fldCharType="end"/>
        </w:r>
      </w:p>
    </w:sdtContent>
  </w:sdt>
  <w:p w14:paraId="5D85841F" w14:textId="77777777" w:rsidR="00940180" w:rsidRDefault="00940180">
    <w:pPr>
      <w:pStyle w:val="Footer"/>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02577568"/>
      <w:docPartObj>
        <w:docPartGallery w:val="Page Numbers (Bottom of Page)"/>
        <w:docPartUnique/>
      </w:docPartObj>
    </w:sdtPr>
    <w:sdtEndPr>
      <w:rPr>
        <w:noProof/>
      </w:rPr>
    </w:sdtEndPr>
    <w:sdtContent>
      <w:p w14:paraId="12F2F2E6" w14:textId="718B473C" w:rsidR="00940180" w:rsidRDefault="00940180">
        <w:pPr>
          <w:pStyle w:val="Footer"/>
          <w:jc w:val="center"/>
        </w:pPr>
        <w:r>
          <w:fldChar w:fldCharType="begin"/>
        </w:r>
        <w:r>
          <w:instrText xml:space="preserve"> PAGE   \* MERGEFORMAT </w:instrText>
        </w:r>
        <w:r>
          <w:fldChar w:fldCharType="separate"/>
        </w:r>
        <w:r w:rsidR="005B2D91">
          <w:rPr>
            <w:noProof/>
          </w:rPr>
          <w:t>157</w:t>
        </w:r>
        <w:r>
          <w:rPr>
            <w:noProof/>
          </w:rPr>
          <w:fldChar w:fldCharType="end"/>
        </w:r>
      </w:p>
    </w:sdtContent>
  </w:sdt>
  <w:p w14:paraId="5E0834CC" w14:textId="397C8FBB" w:rsidR="00940180" w:rsidRDefault="00940180">
    <w:pPr>
      <w:spacing w:line="200" w:lineRule="exact"/>
    </w:pP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8D8FCD" w14:textId="77777777" w:rsidR="00940180" w:rsidRDefault="00940180">
    <w:pPr>
      <w:spacing w:line="200" w:lineRule="exact"/>
    </w:pPr>
    <w:r>
      <w:rPr>
        <w:noProof/>
      </w:rPr>
      <mc:AlternateContent>
        <mc:Choice Requires="wps">
          <w:drawing>
            <wp:anchor distT="0" distB="0" distL="114300" distR="114300" simplePos="0" relativeHeight="251680768" behindDoc="1" locked="0" layoutInCell="1" allowOverlap="1" wp14:anchorId="3AD294AC" wp14:editId="3B9E6539">
              <wp:simplePos x="0" y="0"/>
              <wp:positionH relativeFrom="page">
                <wp:posOffset>2901950</wp:posOffset>
              </wp:positionH>
              <wp:positionV relativeFrom="page">
                <wp:posOffset>9279890</wp:posOffset>
              </wp:positionV>
              <wp:extent cx="1969135" cy="431800"/>
              <wp:effectExtent l="0" t="2540" r="0" b="381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9135" cy="431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1DF466" w14:textId="77777777" w:rsidR="00940180" w:rsidRDefault="00940180">
                          <w:pPr>
                            <w:spacing w:line="200" w:lineRule="exact"/>
                            <w:ind w:left="20" w:right="-27"/>
                            <w:rPr>
                              <w:rFonts w:ascii="Arial" w:eastAsia="Arial" w:hAnsi="Arial" w:cs="Arial"/>
                              <w:sz w:val="18"/>
                              <w:szCs w:val="18"/>
                            </w:rPr>
                          </w:pPr>
                          <w:r>
                            <w:rPr>
                              <w:rFonts w:ascii="Arial" w:eastAsia="Arial" w:hAnsi="Arial" w:cs="Arial"/>
                              <w:sz w:val="18"/>
                              <w:szCs w:val="18"/>
                            </w:rPr>
                            <w:t>IRB NUMBER: UTK IRB-19-05383-XP</w:t>
                          </w:r>
                        </w:p>
                        <w:p w14:paraId="2835CC4A" w14:textId="77777777" w:rsidR="00940180" w:rsidRDefault="00940180">
                          <w:pPr>
                            <w:spacing w:before="23" w:line="260" w:lineRule="exact"/>
                            <w:ind w:left="20"/>
                            <w:rPr>
                              <w:rFonts w:ascii="Arial" w:eastAsia="Arial" w:hAnsi="Arial" w:cs="Arial"/>
                              <w:position w:val="4"/>
                              <w:sz w:val="18"/>
                              <w:szCs w:val="18"/>
                            </w:rPr>
                          </w:pPr>
                          <w:r>
                            <w:rPr>
                              <w:rFonts w:ascii="Arial" w:eastAsia="Arial" w:hAnsi="Arial" w:cs="Arial"/>
                              <w:position w:val="4"/>
                              <w:sz w:val="18"/>
                              <w:szCs w:val="18"/>
                            </w:rPr>
                            <w:t>IRB APPROVAL DATE: 02/24/2020</w:t>
                          </w:r>
                        </w:p>
                        <w:p w14:paraId="32EB078E" w14:textId="77777777" w:rsidR="00940180" w:rsidRDefault="00940180" w:rsidP="008C0AF5">
                          <w:pPr>
                            <w:spacing w:before="23" w:line="260" w:lineRule="exact"/>
                            <w:ind w:left="20"/>
                            <w:rPr>
                              <w:rFonts w:ascii="Arial" w:eastAsia="Arial" w:hAnsi="Arial" w:cs="Arial"/>
                              <w:sz w:val="18"/>
                              <w:szCs w:val="18"/>
                            </w:rPr>
                          </w:pPr>
                          <w:r>
                            <w:rPr>
                              <w:rFonts w:ascii="Arial" w:eastAsia="Arial" w:hAnsi="Arial" w:cs="Arial"/>
                              <w:position w:val="4"/>
                              <w:sz w:val="18"/>
                              <w:szCs w:val="18"/>
                            </w:rPr>
                            <w:t>IRB EXPIRATION ATE: 08/29/2020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AD294AC" id="_x0000_t202" coordsize="21600,21600" o:spt="202" path="m,l,21600r21600,l21600,xe">
              <v:stroke joinstyle="miter"/>
              <v:path gradientshapeok="t" o:connecttype="rect"/>
            </v:shapetype>
            <v:shape id="Text Box 5" o:spid="_x0000_s1027" type="#_x0000_t202" style="position:absolute;margin-left:228.5pt;margin-top:730.7pt;width:155.05pt;height:34pt;z-index:-2516357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" filled="f" stroked="f">
              <v:textbox inset="0,0,0,0">
                <w:txbxContent>
                  <w:p w14:paraId="501DF466" w14:textId="77777777" w:rsidR="00940180" w:rsidRDefault="00940180">
                    <w:pPr>
                      <w:spacing w:line="200" w:lineRule="exact"/>
                      <w:ind w:left="20" w:right="-27"/>
                      <w:rPr>
                        <w:rFonts w:ascii="Arial" w:eastAsia="Arial" w:hAnsi="Arial" w:cs="Arial"/>
                        <w:sz w:val="18"/>
                        <w:szCs w:val="18"/>
                      </w:rPr>
                    </w:pPr>
                    <w:r>
                      <w:rPr>
                        <w:rFonts w:ascii="Arial" w:eastAsia="Arial" w:hAnsi="Arial" w:cs="Arial"/>
                        <w:sz w:val="18"/>
                        <w:szCs w:val="18"/>
                      </w:rPr>
                      <w:t>IRB NUMBER: UTK IRB-19-05383-XP</w:t>
                    </w:r>
                  </w:p>
                  <w:p w14:paraId="2835CC4A" w14:textId="77777777" w:rsidR="00940180" w:rsidRDefault="00940180">
                    <w:pPr>
                      <w:spacing w:before="23" w:line="260" w:lineRule="exact"/>
                      <w:ind w:left="20"/>
                      <w:rPr>
                        <w:rFonts w:ascii="Arial" w:eastAsia="Arial" w:hAnsi="Arial" w:cs="Arial"/>
                        <w:position w:val="4"/>
                        <w:sz w:val="18"/>
                        <w:szCs w:val="18"/>
                      </w:rPr>
                    </w:pPr>
                    <w:r>
                      <w:rPr>
                        <w:rFonts w:ascii="Arial" w:eastAsia="Arial" w:hAnsi="Arial" w:cs="Arial"/>
                        <w:position w:val="4"/>
                        <w:sz w:val="18"/>
                        <w:szCs w:val="18"/>
                      </w:rPr>
                      <w:t>IRB APPROVAL DATE: 02/24/2020</w:t>
                    </w:r>
                  </w:p>
                  <w:p w14:paraId="32EB078E" w14:textId="77777777" w:rsidR="00940180" w:rsidRDefault="00940180" w:rsidP="008C0AF5">
                    <w:pPr>
                      <w:spacing w:before="23" w:line="260" w:lineRule="exact"/>
                      <w:ind w:left="20"/>
                      <w:rPr>
                        <w:rFonts w:ascii="Arial" w:eastAsia="Arial" w:hAnsi="Arial" w:cs="Arial"/>
                        <w:sz w:val="18"/>
                        <w:szCs w:val="18"/>
                      </w:rPr>
                    </w:pPr>
                    <w:r>
                      <w:rPr>
                        <w:rFonts w:ascii="Arial" w:eastAsia="Arial" w:hAnsi="Arial" w:cs="Arial"/>
                        <w:position w:val="4"/>
                        <w:sz w:val="18"/>
                        <w:szCs w:val="18"/>
                      </w:rPr>
                      <w:t>IRB EXPIRATION ATE: 08/29/2020</w:t>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24710057"/>
      <w:docPartObj>
        <w:docPartGallery w:val="Page Numbers (Bottom of Page)"/>
        <w:docPartUnique/>
      </w:docPartObj>
    </w:sdtPr>
    <w:sdtEndPr>
      <w:rPr>
        <w:noProof/>
      </w:rPr>
    </w:sdtEndPr>
    <w:sdtContent>
      <w:p w14:paraId="1907E94D" w14:textId="77777777" w:rsidR="00940180" w:rsidRDefault="00940180">
        <w:pPr>
          <w:pStyle w:val="Footer"/>
          <w:jc w:val="center"/>
        </w:pPr>
      </w:p>
      <w:p w14:paraId="0D49604A" w14:textId="74562AB4" w:rsidR="00940180" w:rsidRDefault="00940180">
        <w:pPr>
          <w:pStyle w:val="Footer"/>
          <w:jc w:val="center"/>
        </w:pPr>
        <w:r>
          <w:fldChar w:fldCharType="begin"/>
        </w:r>
        <w:r>
          <w:instrText xml:space="preserve"> PAGE   \* MERGEFORMAT </w:instrText>
        </w:r>
        <w:r>
          <w:fldChar w:fldCharType="separate"/>
        </w:r>
        <w:r w:rsidR="005B2D91">
          <w:rPr>
            <w:noProof/>
          </w:rPr>
          <w:t>260</w:t>
        </w:r>
        <w:r>
          <w:rPr>
            <w:noProof/>
          </w:rPr>
          <w:fldChar w:fldCharType="end"/>
        </w:r>
      </w:p>
    </w:sdtContent>
  </w:sdt>
  <w:p w14:paraId="76DEFBBE" w14:textId="5BC6655B" w:rsidR="00940180" w:rsidRDefault="00940180">
    <w:pPr>
      <w:spacing w:line="200" w:lineRule="exac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051F30C" w14:textId="77777777" w:rsidR="00CE1AA2" w:rsidRDefault="00CE1AA2" w:rsidP="007E3288">
      <w:pPr>
        <w:spacing w:line="240" w:lineRule="auto"/>
      </w:pPr>
      <w:r>
        <w:separator/>
      </w:r>
    </w:p>
  </w:footnote>
  <w:footnote w:type="continuationSeparator" w:id="0">
    <w:p w14:paraId="1FD6E9A5" w14:textId="77777777" w:rsidR="00CE1AA2" w:rsidRDefault="00CE1AA2" w:rsidP="007E328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7535969"/>
      <w:docPartObj>
        <w:docPartGallery w:val="Page Numbers (Margins)"/>
        <w:docPartUnique/>
      </w:docPartObj>
    </w:sdtPr>
    <w:sdtEndPr/>
    <w:sdtContent>
      <w:p w14:paraId="50BF1703" w14:textId="77777777" w:rsidR="00940180" w:rsidRDefault="00940180">
        <w:pPr>
          <w:pStyle w:val="Header"/>
        </w:pPr>
        <w:r>
          <w:rPr>
            <w:noProof/>
          </w:rPr>
          <mc:AlternateContent>
            <mc:Choice Requires="wps">
              <w:drawing>
                <wp:anchor distT="0" distB="0" distL="114300" distR="114300" simplePos="0" relativeHeight="251672576" behindDoc="0" locked="0" layoutInCell="0" allowOverlap="1" wp14:anchorId="641047C9" wp14:editId="5F9ECC2D">
                  <wp:simplePos x="0" y="0"/>
                  <wp:positionH relativeFrom="page">
                    <wp:posOffset>3657600</wp:posOffset>
                  </wp:positionH>
                  <wp:positionV relativeFrom="page">
                    <wp:posOffset>9509760</wp:posOffset>
                  </wp:positionV>
                  <wp:extent cx="914400" cy="182880"/>
                  <wp:effectExtent l="0" t="0" r="0" b="7620"/>
                  <wp:wrapNone/>
                  <wp:docPr id="77"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1828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hAnsiTheme="majorHAnsi"/>
                                  <w:sz w:val="48"/>
                                  <w:szCs w:val="44"/>
                                </w:rPr>
                                <w:id w:val="-204637229"/>
                                <w:docPartObj>
                                  <w:docPartGallery w:val="Page Numbers (Margins)"/>
                                  <w:docPartUnique/>
                                </w:docPartObj>
                              </w:sdtPr>
                              <w:sdtEndPr>
                                <w:rPr>
                                  <w:sz w:val="24"/>
                                  <w:szCs w:val="24"/>
                                </w:rPr>
                              </w:sdtEndPr>
                              <w:sdtContent>
                                <w:sdt>
                                  <w:sdtPr>
                                    <w:rPr>
                                      <w:rFonts w:asciiTheme="majorHAnsi" w:hAnsiTheme="majorHAnsi"/>
                                      <w:szCs w:val="24"/>
                                    </w:rPr>
                                    <w:id w:val="-1609660354"/>
                                    <w:docPartObj>
                                      <w:docPartGallery w:val="Page Numbers (Margins)"/>
                                      <w:docPartUnique/>
                                    </w:docPartObj>
                                  </w:sdtPr>
                                  <w:sdtEndPr/>
                                  <w:sdtContent>
                                    <w:p w14:paraId="6154927C" w14:textId="3500562B" w:rsidR="00940180" w:rsidRDefault="00940180" w:rsidP="00650965">
                                      <w:pPr>
                                        <w:spacing w:line="240" w:lineRule="auto"/>
                                        <w:jc w:val="center"/>
                                        <w:rPr>
                                          <w:rFonts w:asciiTheme="majorHAnsi" w:hAnsiTheme="majorHAnsi"/>
                                          <w:sz w:val="48"/>
                                          <w:szCs w:val="44"/>
                                        </w:rPr>
                                      </w:pPr>
                                      <w:r w:rsidRPr="00637591">
                                        <w:rPr>
                                          <w:szCs w:val="24"/>
                                        </w:rPr>
                                        <w:fldChar w:fldCharType="begin"/>
                                      </w:r>
                                      <w:r w:rsidRPr="00637591">
                                        <w:rPr>
                                          <w:szCs w:val="24"/>
                                        </w:rPr>
                                        <w:instrText xml:space="preserve"> PAGE   \* MERGEFORMAT </w:instrText>
                                      </w:r>
                                      <w:r w:rsidRPr="00637591">
                                        <w:rPr>
                                          <w:szCs w:val="24"/>
                                        </w:rPr>
                                        <w:fldChar w:fldCharType="separate"/>
                                      </w:r>
                                      <w:r w:rsidR="005B2D91">
                                        <w:rPr>
                                          <w:noProof/>
                                          <w:szCs w:val="24"/>
                                        </w:rPr>
                                        <w:t>viii</w:t>
                                      </w:r>
                                      <w:r w:rsidRPr="00637591">
                                        <w:rPr>
                                          <w:szCs w:val="24"/>
                                        </w:rPr>
                                        <w:fldChar w:fldCharType="end"/>
                                      </w:r>
                                    </w:p>
                                  </w:sdtContent>
                                </w:sdt>
                              </w:sdtContent>
                            </w:sdt>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641047C9" id="Rectangle 13" o:spid="_x0000_s1026" style="position:absolute;margin-left:4in;margin-top:748.8pt;width:1in;height:14.4pt;z-index:2516725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" o:allowincell="f" stroked="f">
                  <v:textbox inset="0,0,0,0">
                    <w:txbxContent>
                      <w:sdt>
                        <w:sdtPr>
                          <w:rPr>
                            <w:rFonts w:asciiTheme="majorHAnsi" w:hAnsiTheme="majorHAnsi"/>
                            <w:sz w:val="48"/>
                            <w:szCs w:val="44"/>
                          </w:rPr>
                          <w:id w:val="-204637229"/>
                          <w:docPartObj>
                            <w:docPartGallery w:val="Page Numbers (Margins)"/>
                            <w:docPartUnique/>
                          </w:docPartObj>
                        </w:sdtPr>
                        <w:sdtEndPr>
                          <w:rPr>
                            <w:sz w:val="24"/>
                            <w:szCs w:val="24"/>
                          </w:rPr>
                        </w:sdtEndPr>
                        <w:sdtContent>
                          <w:sdt>
                            <w:sdtPr>
                              <w:rPr>
                                <w:rFonts w:asciiTheme="majorHAnsi" w:hAnsiTheme="majorHAnsi"/>
                                <w:szCs w:val="24"/>
                              </w:rPr>
                              <w:id w:val="-1609660354"/>
                              <w:docPartObj>
                                <w:docPartGallery w:val="Page Numbers (Margins)"/>
                                <w:docPartUnique/>
                              </w:docPartObj>
                            </w:sdtPr>
                            <w:sdtEndPr/>
                            <w:sdtContent>
                              <w:p w14:paraId="6154927C" w14:textId="3500562B" w:rsidR="00940180" w:rsidRDefault="00940180" w:rsidP="00650965">
                                <w:pPr>
                                  <w:spacing w:line="240" w:lineRule="auto"/>
                                  <w:jc w:val="center"/>
                                  <w:rPr>
                                    <w:rFonts w:asciiTheme="majorHAnsi" w:hAnsiTheme="majorHAnsi"/>
                                    <w:sz w:val="48"/>
                                    <w:szCs w:val="44"/>
                                  </w:rPr>
                                </w:pPr>
                                <w:r w:rsidRPr="00637591">
                                  <w:rPr>
                                    <w:szCs w:val="24"/>
                                  </w:rPr>
                                  <w:fldChar w:fldCharType="begin"/>
                                </w:r>
                                <w:r w:rsidRPr="00637591">
                                  <w:rPr>
                                    <w:szCs w:val="24"/>
                                  </w:rPr>
                                  <w:instrText xml:space="preserve"> PAGE   \* MERGEFORMAT </w:instrText>
                                </w:r>
                                <w:r w:rsidRPr="00637591">
                                  <w:rPr>
                                    <w:szCs w:val="24"/>
                                  </w:rPr>
                                  <w:fldChar w:fldCharType="separate"/>
                                </w:r>
                                <w:r w:rsidR="005B2D91">
                                  <w:rPr>
                                    <w:noProof/>
                                    <w:szCs w:val="24"/>
                                  </w:rPr>
                                  <w:t>viii</w:t>
                                </w:r>
                                <w:r w:rsidRPr="00637591">
                                  <w:rPr>
                                    <w:szCs w:val="24"/>
                                  </w:rPr>
                                  <w:fldChar w:fldCharType="end"/>
                                </w:r>
                              </w:p>
                            </w:sdtContent>
                          </w:sdt>
                        </w:sdtContent>
                      </w:sdt>
                    </w:txbxContent>
                  </v:textbox>
                  <w10:wrap anchorx="page" anchory="page"/>
                </v:rect>
              </w:pict>
            </mc:Fallback>
          </mc:AlternateContent>
        </w:r>
      </w:p>
    </w:sdtContent>
  </w:sdt>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BBD95F" w14:textId="6B5B2198" w:rsidR="00940180" w:rsidRPr="006736D8" w:rsidRDefault="00940180">
    <w:pPr>
      <w:pStyle w:val="Header"/>
      <w:rPr>
        <w:i/>
        <w:iCs/>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pPr>
        <w:ind w:left="0" w:firstLine="0"/>
      </w:pPr>
    </w:lvl>
  </w:abstractNum>
  <w:abstractNum w:abstractNumId="1" w15:restartNumberingAfterBreak="0">
    <w:nsid w:val="1AFE45C9"/>
    <w:multiLevelType w:val="hybridMultilevel"/>
    <w:tmpl w:val="08EC929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C756175"/>
    <w:multiLevelType w:val="hybridMultilevel"/>
    <w:tmpl w:val="42AAE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6ED40B7"/>
    <w:multiLevelType w:val="hybridMultilevel"/>
    <w:tmpl w:val="FB268BE2"/>
    <w:lvl w:ilvl="0" w:tplc="1B2CBB3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2AF76C0"/>
    <w:multiLevelType w:val="hybridMultilevel"/>
    <w:tmpl w:val="20C0BD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4"/>
  </w:num>
  <w:num w:numId="4">
    <w:abstractNumId w:val="0"/>
    <w:lvlOverride w:ilvl="0">
      <w:lvl w:ilvl="0">
        <w:numFmt w:val="bullet"/>
        <w:lvlText w:val=""/>
        <w:legacy w:legacy="1" w:legacySpace="0" w:legacyIndent="360"/>
        <w:lvlJc w:val="left"/>
        <w:pPr>
          <w:ind w:left="1080" w:hanging="360"/>
        </w:pPr>
        <w:rPr>
          <w:rFonts w:ascii="Symbol" w:hAnsi="Symbol" w:hint="default"/>
        </w:rPr>
      </w:lvl>
    </w:lvlOverride>
  </w:num>
  <w:num w:numId="5">
    <w:abstractNumId w:val="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Med Sci Sports Exercise Copy&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1&lt;/SpaceAfter&gt;&lt;HyperlinksEnabled&gt;1&lt;/HyperlinksEnabled&gt;&lt;HyperlinksVisible&gt;0&lt;/HyperlinksVisible&gt;&lt;EnableBibliographyCategories&gt;0&lt;/EnableBibliographyCategories&gt;&lt;/ENLayout&gt;"/>
    <w:docVar w:name="EN.Libraries" w:val="&lt;Libraries&gt;&lt;item db-id=&quot;wa5ad5p0hwpeszea9zsxe2snrw09t9v50t52&quot;&gt;My EndNote Library-Saved-Saved&lt;record-ids&gt;&lt;item&gt;2&lt;/item&gt;&lt;item&gt;226&lt;/item&gt;&lt;item&gt;230&lt;/item&gt;&lt;item&gt;241&lt;/item&gt;&lt;item&gt;243&lt;/item&gt;&lt;item&gt;246&lt;/item&gt;&lt;item&gt;247&lt;/item&gt;&lt;item&gt;248&lt;/item&gt;&lt;item&gt;250&lt;/item&gt;&lt;item&gt;256&lt;/item&gt;&lt;item&gt;262&lt;/item&gt;&lt;item&gt;265&lt;/item&gt;&lt;item&gt;271&lt;/item&gt;&lt;item&gt;281&lt;/item&gt;&lt;item&gt;285&lt;/item&gt;&lt;item&gt;286&lt;/item&gt;&lt;item&gt;287&lt;/item&gt;&lt;item&gt;289&lt;/item&gt;&lt;item&gt;291&lt;/item&gt;&lt;item&gt;296&lt;/item&gt;&lt;item&gt;303&lt;/item&gt;&lt;item&gt;304&lt;/item&gt;&lt;item&gt;319&lt;/item&gt;&lt;item&gt;322&lt;/item&gt;&lt;item&gt;334&lt;/item&gt;&lt;item&gt;336&lt;/item&gt;&lt;item&gt;337&lt;/item&gt;&lt;item&gt;338&lt;/item&gt;&lt;item&gt;339&lt;/item&gt;&lt;item&gt;340&lt;/item&gt;&lt;item&gt;342&lt;/item&gt;&lt;item&gt;343&lt;/item&gt;&lt;item&gt;347&lt;/item&gt;&lt;item&gt;350&lt;/item&gt;&lt;item&gt;351&lt;/item&gt;&lt;item&gt;352&lt;/item&gt;&lt;item&gt;353&lt;/item&gt;&lt;item&gt;354&lt;/item&gt;&lt;item&gt;356&lt;/item&gt;&lt;item&gt;358&lt;/item&gt;&lt;item&gt;359&lt;/item&gt;&lt;item&gt;360&lt;/item&gt;&lt;item&gt;361&lt;/item&gt;&lt;item&gt;377&lt;/item&gt;&lt;item&gt;383&lt;/item&gt;&lt;item&gt;384&lt;/item&gt;&lt;item&gt;389&lt;/item&gt;&lt;item&gt;391&lt;/item&gt;&lt;item&gt;393&lt;/item&gt;&lt;item&gt;394&lt;/item&gt;&lt;item&gt;397&lt;/item&gt;&lt;item&gt;399&lt;/item&gt;&lt;item&gt;426&lt;/item&gt;&lt;item&gt;458&lt;/item&gt;&lt;item&gt;461&lt;/item&gt;&lt;item&gt;462&lt;/item&gt;&lt;item&gt;463&lt;/item&gt;&lt;item&gt;465&lt;/item&gt;&lt;item&gt;466&lt;/item&gt;&lt;item&gt;467&lt;/item&gt;&lt;item&gt;468&lt;/item&gt;&lt;item&gt;469&lt;/item&gt;&lt;item&gt;470&lt;/item&gt;&lt;item&gt;471&lt;/item&gt;&lt;item&gt;472&lt;/item&gt;&lt;item&gt;473&lt;/item&gt;&lt;item&gt;474&lt;/item&gt;&lt;item&gt;476&lt;/item&gt;&lt;item&gt;477&lt;/item&gt;&lt;item&gt;478&lt;/item&gt;&lt;item&gt;480&lt;/item&gt;&lt;item&gt;481&lt;/item&gt;&lt;item&gt;482&lt;/item&gt;&lt;item&gt;483&lt;/item&gt;&lt;item&gt;484&lt;/item&gt;&lt;item&gt;485&lt;/item&gt;&lt;item&gt;487&lt;/item&gt;&lt;item&gt;488&lt;/item&gt;&lt;item&gt;491&lt;/item&gt;&lt;item&gt;493&lt;/item&gt;&lt;item&gt;494&lt;/item&gt;&lt;item&gt;495&lt;/item&gt;&lt;item&gt;496&lt;/item&gt;&lt;item&gt;497&lt;/item&gt;&lt;item&gt;498&lt;/item&gt;&lt;item&gt;500&lt;/item&gt;&lt;item&gt;501&lt;/item&gt;&lt;item&gt;503&lt;/item&gt;&lt;item&gt;504&lt;/item&gt;&lt;item&gt;505&lt;/item&gt;&lt;item&gt;506&lt;/item&gt;&lt;item&gt;507&lt;/item&gt;&lt;item&gt;510&lt;/item&gt;&lt;item&gt;511&lt;/item&gt;&lt;item&gt;512&lt;/item&gt;&lt;item&gt;513&lt;/item&gt;&lt;item&gt;514&lt;/item&gt;&lt;item&gt;515&lt;/item&gt;&lt;item&gt;517&lt;/item&gt;&lt;item&gt;518&lt;/item&gt;&lt;item&gt;519&lt;/item&gt;&lt;item&gt;520&lt;/item&gt;&lt;item&gt;522&lt;/item&gt;&lt;item&gt;523&lt;/item&gt;&lt;item&gt;524&lt;/item&gt;&lt;item&gt;525&lt;/item&gt;&lt;item&gt;529&lt;/item&gt;&lt;item&gt;530&lt;/item&gt;&lt;item&gt;531&lt;/item&gt;&lt;item&gt;532&lt;/item&gt;&lt;item&gt;534&lt;/item&gt;&lt;item&gt;535&lt;/item&gt;&lt;item&gt;537&lt;/item&gt;&lt;item&gt;538&lt;/item&gt;&lt;item&gt;539&lt;/item&gt;&lt;item&gt;540&lt;/item&gt;&lt;item&gt;543&lt;/item&gt;&lt;item&gt;546&lt;/item&gt;&lt;item&gt;547&lt;/item&gt;&lt;item&gt;548&lt;/item&gt;&lt;item&gt;549&lt;/item&gt;&lt;item&gt;550&lt;/item&gt;&lt;item&gt;551&lt;/item&gt;&lt;item&gt;552&lt;/item&gt;&lt;item&gt;553&lt;/item&gt;&lt;item&gt;554&lt;/item&gt;&lt;item&gt;555&lt;/item&gt;&lt;item&gt;556&lt;/item&gt;&lt;item&gt;557&lt;/item&gt;&lt;item&gt;559&lt;/item&gt;&lt;item&gt;560&lt;/item&gt;&lt;item&gt;561&lt;/item&gt;&lt;item&gt;562&lt;/item&gt;&lt;item&gt;563&lt;/item&gt;&lt;item&gt;564&lt;/item&gt;&lt;item&gt;565&lt;/item&gt;&lt;item&gt;566&lt;/item&gt;&lt;item&gt;567&lt;/item&gt;&lt;item&gt;568&lt;/item&gt;&lt;item&gt;570&lt;/item&gt;&lt;item&gt;574&lt;/item&gt;&lt;item&gt;579&lt;/item&gt;&lt;item&gt;580&lt;/item&gt;&lt;item&gt;581&lt;/item&gt;&lt;item&gt;582&lt;/item&gt;&lt;item&gt;583&lt;/item&gt;&lt;item&gt;584&lt;/item&gt;&lt;item&gt;585&lt;/item&gt;&lt;item&gt;586&lt;/item&gt;&lt;item&gt;587&lt;/item&gt;&lt;item&gt;588&lt;/item&gt;&lt;item&gt;590&lt;/item&gt;&lt;item&gt;591&lt;/item&gt;&lt;item&gt;593&lt;/item&gt;&lt;item&gt;594&lt;/item&gt;&lt;item&gt;595&lt;/item&gt;&lt;item&gt;596&lt;/item&gt;&lt;item&gt;597&lt;/item&gt;&lt;item&gt;600&lt;/item&gt;&lt;item&gt;601&lt;/item&gt;&lt;item&gt;602&lt;/item&gt;&lt;item&gt;603&lt;/item&gt;&lt;item&gt;604&lt;/item&gt;&lt;item&gt;605&lt;/item&gt;&lt;item&gt;606&lt;/item&gt;&lt;item&gt;607&lt;/item&gt;&lt;item&gt;608&lt;/item&gt;&lt;item&gt;609&lt;/item&gt;&lt;item&gt;610&lt;/item&gt;&lt;item&gt;611&lt;/item&gt;&lt;item&gt;612&lt;/item&gt;&lt;item&gt;613&lt;/item&gt;&lt;item&gt;614&lt;/item&gt;&lt;item&gt;615&lt;/item&gt;&lt;item&gt;616&lt;/item&gt;&lt;item&gt;617&lt;/item&gt;&lt;item&gt;618&lt;/item&gt;&lt;item&gt;619&lt;/item&gt;&lt;item&gt;620&lt;/item&gt;&lt;item&gt;621&lt;/item&gt;&lt;item&gt;622&lt;/item&gt;&lt;item&gt;623&lt;/item&gt;&lt;item&gt;624&lt;/item&gt;&lt;item&gt;625&lt;/item&gt;&lt;item&gt;626&lt;/item&gt;&lt;item&gt;627&lt;/item&gt;&lt;item&gt;628&lt;/item&gt;&lt;item&gt;629&lt;/item&gt;&lt;item&gt;630&lt;/item&gt;&lt;item&gt;631&lt;/item&gt;&lt;item&gt;633&lt;/item&gt;&lt;item&gt;634&lt;/item&gt;&lt;item&gt;636&lt;/item&gt;&lt;item&gt;637&lt;/item&gt;&lt;item&gt;638&lt;/item&gt;&lt;item&gt;639&lt;/item&gt;&lt;item&gt;640&lt;/item&gt;&lt;item&gt;641&lt;/item&gt;&lt;item&gt;642&lt;/item&gt;&lt;item&gt;644&lt;/item&gt;&lt;item&gt;645&lt;/item&gt;&lt;item&gt;647&lt;/item&gt;&lt;item&gt;648&lt;/item&gt;&lt;item&gt;649&lt;/item&gt;&lt;item&gt;650&lt;/item&gt;&lt;item&gt;652&lt;/item&gt;&lt;item&gt;653&lt;/item&gt;&lt;item&gt;654&lt;/item&gt;&lt;item&gt;655&lt;/item&gt;&lt;item&gt;658&lt;/item&gt;&lt;item&gt;659&lt;/item&gt;&lt;item&gt;660&lt;/item&gt;&lt;item&gt;661&lt;/item&gt;&lt;item&gt;664&lt;/item&gt;&lt;item&gt;666&lt;/item&gt;&lt;item&gt;667&lt;/item&gt;&lt;item&gt;668&lt;/item&gt;&lt;item&gt;669&lt;/item&gt;&lt;item&gt;670&lt;/item&gt;&lt;item&gt;671&lt;/item&gt;&lt;item&gt;672&lt;/item&gt;&lt;item&gt;674&lt;/item&gt;&lt;item&gt;676&lt;/item&gt;&lt;item&gt;677&lt;/item&gt;&lt;item&gt;679&lt;/item&gt;&lt;item&gt;680&lt;/item&gt;&lt;item&gt;681&lt;/item&gt;&lt;item&gt;682&lt;/item&gt;&lt;item&gt;683&lt;/item&gt;&lt;item&gt;684&lt;/item&gt;&lt;item&gt;685&lt;/item&gt;&lt;item&gt;686&lt;/item&gt;&lt;item&gt;687&lt;/item&gt;&lt;item&gt;688&lt;/item&gt;&lt;item&gt;689&lt;/item&gt;&lt;item&gt;692&lt;/item&gt;&lt;item&gt;693&lt;/item&gt;&lt;item&gt;694&lt;/item&gt;&lt;item&gt;696&lt;/item&gt;&lt;item&gt;697&lt;/item&gt;&lt;item&gt;699&lt;/item&gt;&lt;item&gt;700&lt;/item&gt;&lt;item&gt;701&lt;/item&gt;&lt;item&gt;702&lt;/item&gt;&lt;item&gt;703&lt;/item&gt;&lt;item&gt;704&lt;/item&gt;&lt;item&gt;705&lt;/item&gt;&lt;item&gt;706&lt;/item&gt;&lt;item&gt;707&lt;/item&gt;&lt;item&gt;709&lt;/item&gt;&lt;item&gt;710&lt;/item&gt;&lt;item&gt;711&lt;/item&gt;&lt;item&gt;712&lt;/item&gt;&lt;item&gt;713&lt;/item&gt;&lt;item&gt;714&lt;/item&gt;&lt;item&gt;715&lt;/item&gt;&lt;item&gt;717&lt;/item&gt;&lt;item&gt;718&lt;/item&gt;&lt;item&gt;719&lt;/item&gt;&lt;item&gt;720&lt;/item&gt;&lt;item&gt;721&lt;/item&gt;&lt;item&gt;723&lt;/item&gt;&lt;item&gt;724&lt;/item&gt;&lt;item&gt;725&lt;/item&gt;&lt;item&gt;726&lt;/item&gt;&lt;item&gt;729&lt;/item&gt;&lt;item&gt;730&lt;/item&gt;&lt;item&gt;731&lt;/item&gt;&lt;item&gt;732&lt;/item&gt;&lt;item&gt;733&lt;/item&gt;&lt;item&gt;734&lt;/item&gt;&lt;item&gt;736&lt;/item&gt;&lt;item&gt;737&lt;/item&gt;&lt;item&gt;738&lt;/item&gt;&lt;item&gt;739&lt;/item&gt;&lt;item&gt;741&lt;/item&gt;&lt;item&gt;742&lt;/item&gt;&lt;item&gt;743&lt;/item&gt;&lt;item&gt;744&lt;/item&gt;&lt;item&gt;745&lt;/item&gt;&lt;item&gt;746&lt;/item&gt;&lt;item&gt;747&lt;/item&gt;&lt;item&gt;748&lt;/item&gt;&lt;item&gt;749&lt;/item&gt;&lt;item&gt;750&lt;/item&gt;&lt;item&gt;751&lt;/item&gt;&lt;item&gt;752&lt;/item&gt;&lt;item&gt;753&lt;/item&gt;&lt;item&gt;754&lt;/item&gt;&lt;item&gt;755&lt;/item&gt;&lt;item&gt;756&lt;/item&gt;&lt;item&gt;757&lt;/item&gt;&lt;item&gt;761&lt;/item&gt;&lt;item&gt;762&lt;/item&gt;&lt;item&gt;763&lt;/item&gt;&lt;item&gt;764&lt;/item&gt;&lt;item&gt;765&lt;/item&gt;&lt;item&gt;767&lt;/item&gt;&lt;item&gt;768&lt;/item&gt;&lt;item&gt;769&lt;/item&gt;&lt;item&gt;770&lt;/item&gt;&lt;item&gt;772&lt;/item&gt;&lt;item&gt;776&lt;/item&gt;&lt;item&gt;777&lt;/item&gt;&lt;item&gt;778&lt;/item&gt;&lt;item&gt;780&lt;/item&gt;&lt;item&gt;781&lt;/item&gt;&lt;item&gt;782&lt;/item&gt;&lt;item&gt;783&lt;/item&gt;&lt;item&gt;784&lt;/item&gt;&lt;item&gt;785&lt;/item&gt;&lt;item&gt;786&lt;/item&gt;&lt;item&gt;787&lt;/item&gt;&lt;item&gt;788&lt;/item&gt;&lt;item&gt;790&lt;/item&gt;&lt;item&gt;791&lt;/item&gt;&lt;item&gt;792&lt;/item&gt;&lt;item&gt;793&lt;/item&gt;&lt;item&gt;794&lt;/item&gt;&lt;item&gt;795&lt;/item&gt;&lt;item&gt;796&lt;/item&gt;&lt;item&gt;798&lt;/item&gt;&lt;item&gt;799&lt;/item&gt;&lt;item&gt;800&lt;/item&gt;&lt;item&gt;801&lt;/item&gt;&lt;item&gt;802&lt;/item&gt;&lt;item&gt;804&lt;/item&gt;&lt;item&gt;805&lt;/item&gt;&lt;item&gt;806&lt;/item&gt;&lt;item&gt;807&lt;/item&gt;&lt;item&gt;808&lt;/item&gt;&lt;item&gt;809&lt;/item&gt;&lt;item&gt;810&lt;/item&gt;&lt;item&gt;812&lt;/item&gt;&lt;item&gt;813&lt;/item&gt;&lt;item&gt;814&lt;/item&gt;&lt;item&gt;815&lt;/item&gt;&lt;item&gt;816&lt;/item&gt;&lt;item&gt;817&lt;/item&gt;&lt;item&gt;818&lt;/item&gt;&lt;item&gt;819&lt;/item&gt;&lt;item&gt;820&lt;/item&gt;&lt;item&gt;821&lt;/item&gt;&lt;item&gt;832&lt;/item&gt;&lt;item&gt;833&lt;/item&gt;&lt;item&gt;834&lt;/item&gt;&lt;item&gt;839&lt;/item&gt;&lt;item&gt;840&lt;/item&gt;&lt;item&gt;841&lt;/item&gt;&lt;item&gt;843&lt;/item&gt;&lt;item&gt;844&lt;/item&gt;&lt;item&gt;845&lt;/item&gt;&lt;item&gt;848&lt;/item&gt;&lt;item&gt;849&lt;/item&gt;&lt;item&gt;850&lt;/item&gt;&lt;item&gt;858&lt;/item&gt;&lt;item&gt;859&lt;/item&gt;&lt;item&gt;860&lt;/item&gt;&lt;item&gt;861&lt;/item&gt;&lt;item&gt;867&lt;/item&gt;&lt;item&gt;874&lt;/item&gt;&lt;item&gt;881&lt;/item&gt;&lt;item&gt;889&lt;/item&gt;&lt;item&gt;896&lt;/item&gt;&lt;item&gt;897&lt;/item&gt;&lt;item&gt;898&lt;/item&gt;&lt;item&gt;900&lt;/item&gt;&lt;item&gt;901&lt;/item&gt;&lt;item&gt;904&lt;/item&gt;&lt;item&gt;906&lt;/item&gt;&lt;item&gt;907&lt;/item&gt;&lt;item&gt;908&lt;/item&gt;&lt;item&gt;909&lt;/item&gt;&lt;item&gt;910&lt;/item&gt;&lt;/record-ids&gt;&lt;/item&gt;&lt;/Libraries&gt;"/>
  </w:docVars>
  <w:rsids>
    <w:rsidRoot w:val="005F7CB2"/>
    <w:rsid w:val="000005AA"/>
    <w:rsid w:val="000011A5"/>
    <w:rsid w:val="000013BA"/>
    <w:rsid w:val="00001CC2"/>
    <w:rsid w:val="00007E22"/>
    <w:rsid w:val="0001014B"/>
    <w:rsid w:val="00011874"/>
    <w:rsid w:val="00014355"/>
    <w:rsid w:val="00015101"/>
    <w:rsid w:val="00021FD1"/>
    <w:rsid w:val="00022B8B"/>
    <w:rsid w:val="00022F1D"/>
    <w:rsid w:val="00023EC1"/>
    <w:rsid w:val="000250C4"/>
    <w:rsid w:val="00025906"/>
    <w:rsid w:val="00026360"/>
    <w:rsid w:val="00027C85"/>
    <w:rsid w:val="000302A0"/>
    <w:rsid w:val="000348C0"/>
    <w:rsid w:val="000350D3"/>
    <w:rsid w:val="0003532A"/>
    <w:rsid w:val="00035553"/>
    <w:rsid w:val="00035BF2"/>
    <w:rsid w:val="00035E85"/>
    <w:rsid w:val="00036916"/>
    <w:rsid w:val="000374A0"/>
    <w:rsid w:val="000409E4"/>
    <w:rsid w:val="0004374D"/>
    <w:rsid w:val="00043CFC"/>
    <w:rsid w:val="00045542"/>
    <w:rsid w:val="000462AC"/>
    <w:rsid w:val="00047070"/>
    <w:rsid w:val="00050623"/>
    <w:rsid w:val="00053078"/>
    <w:rsid w:val="00054953"/>
    <w:rsid w:val="00055E72"/>
    <w:rsid w:val="000567CE"/>
    <w:rsid w:val="00061A52"/>
    <w:rsid w:val="000636A3"/>
    <w:rsid w:val="00064A5F"/>
    <w:rsid w:val="00064CAD"/>
    <w:rsid w:val="00065FD0"/>
    <w:rsid w:val="00073008"/>
    <w:rsid w:val="0007456E"/>
    <w:rsid w:val="00077702"/>
    <w:rsid w:val="0007779A"/>
    <w:rsid w:val="000816A5"/>
    <w:rsid w:val="00082161"/>
    <w:rsid w:val="00082438"/>
    <w:rsid w:val="00084238"/>
    <w:rsid w:val="00086D2A"/>
    <w:rsid w:val="00087A04"/>
    <w:rsid w:val="000902A5"/>
    <w:rsid w:val="00093886"/>
    <w:rsid w:val="00093CF6"/>
    <w:rsid w:val="00095B5A"/>
    <w:rsid w:val="000A026B"/>
    <w:rsid w:val="000A4656"/>
    <w:rsid w:val="000A58CA"/>
    <w:rsid w:val="000A6220"/>
    <w:rsid w:val="000B0514"/>
    <w:rsid w:val="000B0F61"/>
    <w:rsid w:val="000B292E"/>
    <w:rsid w:val="000B3002"/>
    <w:rsid w:val="000B412C"/>
    <w:rsid w:val="000B49A2"/>
    <w:rsid w:val="000B745F"/>
    <w:rsid w:val="000C2009"/>
    <w:rsid w:val="000C25F9"/>
    <w:rsid w:val="000C69B6"/>
    <w:rsid w:val="000D15A2"/>
    <w:rsid w:val="000D373A"/>
    <w:rsid w:val="000D4071"/>
    <w:rsid w:val="000D4239"/>
    <w:rsid w:val="000D68CD"/>
    <w:rsid w:val="000D730A"/>
    <w:rsid w:val="000D7645"/>
    <w:rsid w:val="000E0D05"/>
    <w:rsid w:val="000E1586"/>
    <w:rsid w:val="000E264A"/>
    <w:rsid w:val="000E33B8"/>
    <w:rsid w:val="000E58FC"/>
    <w:rsid w:val="000E6E84"/>
    <w:rsid w:val="000F2039"/>
    <w:rsid w:val="000F3159"/>
    <w:rsid w:val="000F353C"/>
    <w:rsid w:val="000F372E"/>
    <w:rsid w:val="000F7EE8"/>
    <w:rsid w:val="00100181"/>
    <w:rsid w:val="001031DE"/>
    <w:rsid w:val="00104EF6"/>
    <w:rsid w:val="001056AC"/>
    <w:rsid w:val="00105BCE"/>
    <w:rsid w:val="00105D38"/>
    <w:rsid w:val="00106B2C"/>
    <w:rsid w:val="0010715D"/>
    <w:rsid w:val="00111B38"/>
    <w:rsid w:val="0011296D"/>
    <w:rsid w:val="00113B38"/>
    <w:rsid w:val="0011744B"/>
    <w:rsid w:val="00117AE3"/>
    <w:rsid w:val="00121A59"/>
    <w:rsid w:val="001223CF"/>
    <w:rsid w:val="001248B1"/>
    <w:rsid w:val="001253A6"/>
    <w:rsid w:val="00127D3A"/>
    <w:rsid w:val="00131624"/>
    <w:rsid w:val="00131D25"/>
    <w:rsid w:val="00132ED8"/>
    <w:rsid w:val="001339E3"/>
    <w:rsid w:val="001351D3"/>
    <w:rsid w:val="001372EB"/>
    <w:rsid w:val="0013768B"/>
    <w:rsid w:val="00143157"/>
    <w:rsid w:val="00145A3B"/>
    <w:rsid w:val="001474C7"/>
    <w:rsid w:val="00147803"/>
    <w:rsid w:val="001532FF"/>
    <w:rsid w:val="001543BB"/>
    <w:rsid w:val="0015545E"/>
    <w:rsid w:val="00155AB6"/>
    <w:rsid w:val="00156ED1"/>
    <w:rsid w:val="00160E21"/>
    <w:rsid w:val="00160F27"/>
    <w:rsid w:val="00161526"/>
    <w:rsid w:val="00161E8D"/>
    <w:rsid w:val="00161EBF"/>
    <w:rsid w:val="00162EAB"/>
    <w:rsid w:val="00163865"/>
    <w:rsid w:val="00164B7F"/>
    <w:rsid w:val="0016657B"/>
    <w:rsid w:val="00167672"/>
    <w:rsid w:val="001712EE"/>
    <w:rsid w:val="001742AB"/>
    <w:rsid w:val="00175341"/>
    <w:rsid w:val="00175A6E"/>
    <w:rsid w:val="001819E3"/>
    <w:rsid w:val="00182A4A"/>
    <w:rsid w:val="00184F6E"/>
    <w:rsid w:val="00185F77"/>
    <w:rsid w:val="00186153"/>
    <w:rsid w:val="001875F8"/>
    <w:rsid w:val="00191CFF"/>
    <w:rsid w:val="00194871"/>
    <w:rsid w:val="00194FC4"/>
    <w:rsid w:val="001977B2"/>
    <w:rsid w:val="001A0893"/>
    <w:rsid w:val="001A12A9"/>
    <w:rsid w:val="001A3785"/>
    <w:rsid w:val="001A4CCE"/>
    <w:rsid w:val="001A50FB"/>
    <w:rsid w:val="001A5187"/>
    <w:rsid w:val="001A790C"/>
    <w:rsid w:val="001A7B14"/>
    <w:rsid w:val="001B0304"/>
    <w:rsid w:val="001B0789"/>
    <w:rsid w:val="001B2D13"/>
    <w:rsid w:val="001B3C8E"/>
    <w:rsid w:val="001B4EAE"/>
    <w:rsid w:val="001B6A75"/>
    <w:rsid w:val="001C5678"/>
    <w:rsid w:val="001C72B3"/>
    <w:rsid w:val="001C7F10"/>
    <w:rsid w:val="001D036D"/>
    <w:rsid w:val="001D0E9B"/>
    <w:rsid w:val="001D1072"/>
    <w:rsid w:val="001D2D69"/>
    <w:rsid w:val="001D5312"/>
    <w:rsid w:val="001D632C"/>
    <w:rsid w:val="001D6B0A"/>
    <w:rsid w:val="001D7C6B"/>
    <w:rsid w:val="001E155D"/>
    <w:rsid w:val="001E4C12"/>
    <w:rsid w:val="001E76DC"/>
    <w:rsid w:val="001E7F8E"/>
    <w:rsid w:val="001F04DE"/>
    <w:rsid w:val="001F4150"/>
    <w:rsid w:val="001F6611"/>
    <w:rsid w:val="001F66FE"/>
    <w:rsid w:val="002005DA"/>
    <w:rsid w:val="00202025"/>
    <w:rsid w:val="002022F0"/>
    <w:rsid w:val="002058F1"/>
    <w:rsid w:val="00207620"/>
    <w:rsid w:val="00212270"/>
    <w:rsid w:val="0021631B"/>
    <w:rsid w:val="00217BEB"/>
    <w:rsid w:val="00220A7B"/>
    <w:rsid w:val="002213C5"/>
    <w:rsid w:val="002232F3"/>
    <w:rsid w:val="00224196"/>
    <w:rsid w:val="0022511C"/>
    <w:rsid w:val="00226C33"/>
    <w:rsid w:val="00230184"/>
    <w:rsid w:val="002308E0"/>
    <w:rsid w:val="00233B57"/>
    <w:rsid w:val="00235A91"/>
    <w:rsid w:val="0023763B"/>
    <w:rsid w:val="00241FED"/>
    <w:rsid w:val="0024211C"/>
    <w:rsid w:val="00242FAF"/>
    <w:rsid w:val="00243C23"/>
    <w:rsid w:val="00245A80"/>
    <w:rsid w:val="00246FCA"/>
    <w:rsid w:val="0025002A"/>
    <w:rsid w:val="00250C9C"/>
    <w:rsid w:val="002510F5"/>
    <w:rsid w:val="002535DD"/>
    <w:rsid w:val="00255E7E"/>
    <w:rsid w:val="002562AF"/>
    <w:rsid w:val="00256520"/>
    <w:rsid w:val="00256587"/>
    <w:rsid w:val="002601DB"/>
    <w:rsid w:val="00265F1A"/>
    <w:rsid w:val="00267174"/>
    <w:rsid w:val="00270842"/>
    <w:rsid w:val="00270CA4"/>
    <w:rsid w:val="0027205B"/>
    <w:rsid w:val="00275D7F"/>
    <w:rsid w:val="002771B5"/>
    <w:rsid w:val="002803F2"/>
    <w:rsid w:val="00280BA4"/>
    <w:rsid w:val="00281108"/>
    <w:rsid w:val="00281142"/>
    <w:rsid w:val="00281F79"/>
    <w:rsid w:val="00282E90"/>
    <w:rsid w:val="00284278"/>
    <w:rsid w:val="0028450B"/>
    <w:rsid w:val="002859F7"/>
    <w:rsid w:val="00285AC1"/>
    <w:rsid w:val="0028681B"/>
    <w:rsid w:val="00287ABF"/>
    <w:rsid w:val="00287E78"/>
    <w:rsid w:val="0029017C"/>
    <w:rsid w:val="00291834"/>
    <w:rsid w:val="00296367"/>
    <w:rsid w:val="00297B75"/>
    <w:rsid w:val="002A13BA"/>
    <w:rsid w:val="002A2CAA"/>
    <w:rsid w:val="002A3166"/>
    <w:rsid w:val="002A5A46"/>
    <w:rsid w:val="002A6BBF"/>
    <w:rsid w:val="002A7699"/>
    <w:rsid w:val="002A7ED7"/>
    <w:rsid w:val="002B0787"/>
    <w:rsid w:val="002B0EAC"/>
    <w:rsid w:val="002B3355"/>
    <w:rsid w:val="002B3E61"/>
    <w:rsid w:val="002B41CB"/>
    <w:rsid w:val="002C54CF"/>
    <w:rsid w:val="002C65B5"/>
    <w:rsid w:val="002C6770"/>
    <w:rsid w:val="002D3089"/>
    <w:rsid w:val="002D4E82"/>
    <w:rsid w:val="002D6136"/>
    <w:rsid w:val="002E06B4"/>
    <w:rsid w:val="002E155B"/>
    <w:rsid w:val="002E29E9"/>
    <w:rsid w:val="002E33E2"/>
    <w:rsid w:val="002E3A9B"/>
    <w:rsid w:val="002E3D26"/>
    <w:rsid w:val="002E3D87"/>
    <w:rsid w:val="002E68AB"/>
    <w:rsid w:val="002F0955"/>
    <w:rsid w:val="002F17DC"/>
    <w:rsid w:val="002F588B"/>
    <w:rsid w:val="002F6B0A"/>
    <w:rsid w:val="003013C9"/>
    <w:rsid w:val="00302BE9"/>
    <w:rsid w:val="0031083C"/>
    <w:rsid w:val="00315945"/>
    <w:rsid w:val="00315C6F"/>
    <w:rsid w:val="003161E8"/>
    <w:rsid w:val="00320364"/>
    <w:rsid w:val="00320E02"/>
    <w:rsid w:val="00321D58"/>
    <w:rsid w:val="00323E87"/>
    <w:rsid w:val="0032457A"/>
    <w:rsid w:val="00324970"/>
    <w:rsid w:val="00330B16"/>
    <w:rsid w:val="00330EFC"/>
    <w:rsid w:val="00336E11"/>
    <w:rsid w:val="00337B09"/>
    <w:rsid w:val="0034053C"/>
    <w:rsid w:val="00341CD0"/>
    <w:rsid w:val="00341CF4"/>
    <w:rsid w:val="00342394"/>
    <w:rsid w:val="003429E1"/>
    <w:rsid w:val="00342C5D"/>
    <w:rsid w:val="0034430F"/>
    <w:rsid w:val="00345188"/>
    <w:rsid w:val="003467BC"/>
    <w:rsid w:val="00356837"/>
    <w:rsid w:val="0035685A"/>
    <w:rsid w:val="003577CE"/>
    <w:rsid w:val="00360D80"/>
    <w:rsid w:val="0036170E"/>
    <w:rsid w:val="00362BAF"/>
    <w:rsid w:val="00364BCB"/>
    <w:rsid w:val="00364FB9"/>
    <w:rsid w:val="00365C2D"/>
    <w:rsid w:val="00370B32"/>
    <w:rsid w:val="00373F58"/>
    <w:rsid w:val="00376C59"/>
    <w:rsid w:val="00376DE1"/>
    <w:rsid w:val="003803CF"/>
    <w:rsid w:val="0038069E"/>
    <w:rsid w:val="003811A7"/>
    <w:rsid w:val="003818AA"/>
    <w:rsid w:val="00381BB4"/>
    <w:rsid w:val="00381EF4"/>
    <w:rsid w:val="003821BA"/>
    <w:rsid w:val="00382A1E"/>
    <w:rsid w:val="00382F4E"/>
    <w:rsid w:val="00383316"/>
    <w:rsid w:val="00383D06"/>
    <w:rsid w:val="0038435F"/>
    <w:rsid w:val="003848DC"/>
    <w:rsid w:val="003928DC"/>
    <w:rsid w:val="003934EA"/>
    <w:rsid w:val="003936B5"/>
    <w:rsid w:val="00396861"/>
    <w:rsid w:val="0039689B"/>
    <w:rsid w:val="00397185"/>
    <w:rsid w:val="00397CE2"/>
    <w:rsid w:val="003A169C"/>
    <w:rsid w:val="003A2CCA"/>
    <w:rsid w:val="003A323A"/>
    <w:rsid w:val="003A6050"/>
    <w:rsid w:val="003A7E50"/>
    <w:rsid w:val="003B2B2E"/>
    <w:rsid w:val="003B3B7C"/>
    <w:rsid w:val="003B4D0C"/>
    <w:rsid w:val="003B52BB"/>
    <w:rsid w:val="003B60A8"/>
    <w:rsid w:val="003B61C4"/>
    <w:rsid w:val="003B65A7"/>
    <w:rsid w:val="003B70AE"/>
    <w:rsid w:val="003C1030"/>
    <w:rsid w:val="003C3514"/>
    <w:rsid w:val="003C3AEB"/>
    <w:rsid w:val="003C5540"/>
    <w:rsid w:val="003C5579"/>
    <w:rsid w:val="003C5E6F"/>
    <w:rsid w:val="003C7ADF"/>
    <w:rsid w:val="003D049A"/>
    <w:rsid w:val="003D48F4"/>
    <w:rsid w:val="003D5774"/>
    <w:rsid w:val="003D6094"/>
    <w:rsid w:val="003D7C49"/>
    <w:rsid w:val="003E14ED"/>
    <w:rsid w:val="003E1CAC"/>
    <w:rsid w:val="003E321F"/>
    <w:rsid w:val="003E3E4C"/>
    <w:rsid w:val="003E65A4"/>
    <w:rsid w:val="003E7717"/>
    <w:rsid w:val="003F0C35"/>
    <w:rsid w:val="003F1DAE"/>
    <w:rsid w:val="003F2727"/>
    <w:rsid w:val="003F7972"/>
    <w:rsid w:val="004002CD"/>
    <w:rsid w:val="0040166E"/>
    <w:rsid w:val="00401FC3"/>
    <w:rsid w:val="00402403"/>
    <w:rsid w:val="00402CE6"/>
    <w:rsid w:val="00403B9C"/>
    <w:rsid w:val="004045B5"/>
    <w:rsid w:val="00407849"/>
    <w:rsid w:val="0041017C"/>
    <w:rsid w:val="00410B35"/>
    <w:rsid w:val="00410F9E"/>
    <w:rsid w:val="00411D0B"/>
    <w:rsid w:val="00412C51"/>
    <w:rsid w:val="004136EF"/>
    <w:rsid w:val="0041489A"/>
    <w:rsid w:val="004150D0"/>
    <w:rsid w:val="00415A7E"/>
    <w:rsid w:val="0041695B"/>
    <w:rsid w:val="004177CB"/>
    <w:rsid w:val="00421C3C"/>
    <w:rsid w:val="00421F27"/>
    <w:rsid w:val="00422D09"/>
    <w:rsid w:val="0042585C"/>
    <w:rsid w:val="00426451"/>
    <w:rsid w:val="00426D44"/>
    <w:rsid w:val="00431496"/>
    <w:rsid w:val="00431A66"/>
    <w:rsid w:val="004324D9"/>
    <w:rsid w:val="00434567"/>
    <w:rsid w:val="00434768"/>
    <w:rsid w:val="00434A22"/>
    <w:rsid w:val="00434FD4"/>
    <w:rsid w:val="00437281"/>
    <w:rsid w:val="00437E23"/>
    <w:rsid w:val="00446C8C"/>
    <w:rsid w:val="00446DA1"/>
    <w:rsid w:val="00451ABF"/>
    <w:rsid w:val="00452390"/>
    <w:rsid w:val="00453328"/>
    <w:rsid w:val="00455D37"/>
    <w:rsid w:val="00455D92"/>
    <w:rsid w:val="004629FF"/>
    <w:rsid w:val="0046529D"/>
    <w:rsid w:val="00470519"/>
    <w:rsid w:val="004707F5"/>
    <w:rsid w:val="00472270"/>
    <w:rsid w:val="00472733"/>
    <w:rsid w:val="004739F6"/>
    <w:rsid w:val="004755A9"/>
    <w:rsid w:val="00476FE3"/>
    <w:rsid w:val="004773AC"/>
    <w:rsid w:val="004808BA"/>
    <w:rsid w:val="00482586"/>
    <w:rsid w:val="004829CD"/>
    <w:rsid w:val="004834C0"/>
    <w:rsid w:val="0049073F"/>
    <w:rsid w:val="004919C4"/>
    <w:rsid w:val="00491C8E"/>
    <w:rsid w:val="00492ADB"/>
    <w:rsid w:val="004932A1"/>
    <w:rsid w:val="00493EE5"/>
    <w:rsid w:val="004956FE"/>
    <w:rsid w:val="00497D3B"/>
    <w:rsid w:val="004A211B"/>
    <w:rsid w:val="004A26A2"/>
    <w:rsid w:val="004A2725"/>
    <w:rsid w:val="004A341C"/>
    <w:rsid w:val="004A3881"/>
    <w:rsid w:val="004A638B"/>
    <w:rsid w:val="004A64F7"/>
    <w:rsid w:val="004B093B"/>
    <w:rsid w:val="004B4632"/>
    <w:rsid w:val="004B63A9"/>
    <w:rsid w:val="004B6F22"/>
    <w:rsid w:val="004C1947"/>
    <w:rsid w:val="004C2E9B"/>
    <w:rsid w:val="004C52A6"/>
    <w:rsid w:val="004C6E58"/>
    <w:rsid w:val="004D1013"/>
    <w:rsid w:val="004D4D17"/>
    <w:rsid w:val="004D6EB6"/>
    <w:rsid w:val="004D76C4"/>
    <w:rsid w:val="004D7B97"/>
    <w:rsid w:val="004E00B1"/>
    <w:rsid w:val="004E1AD8"/>
    <w:rsid w:val="004E1F7E"/>
    <w:rsid w:val="004E202C"/>
    <w:rsid w:val="004E2144"/>
    <w:rsid w:val="004E79EC"/>
    <w:rsid w:val="004E7DD5"/>
    <w:rsid w:val="004E7DE8"/>
    <w:rsid w:val="004F13A1"/>
    <w:rsid w:val="004F2A51"/>
    <w:rsid w:val="004F4FAF"/>
    <w:rsid w:val="004F5C45"/>
    <w:rsid w:val="004F64D4"/>
    <w:rsid w:val="00502261"/>
    <w:rsid w:val="005038D4"/>
    <w:rsid w:val="00503CC9"/>
    <w:rsid w:val="00504E22"/>
    <w:rsid w:val="0050613A"/>
    <w:rsid w:val="005066FB"/>
    <w:rsid w:val="00506F63"/>
    <w:rsid w:val="00507757"/>
    <w:rsid w:val="00507766"/>
    <w:rsid w:val="00507E65"/>
    <w:rsid w:val="00511C62"/>
    <w:rsid w:val="005202FC"/>
    <w:rsid w:val="005216BF"/>
    <w:rsid w:val="00522426"/>
    <w:rsid w:val="00522481"/>
    <w:rsid w:val="00522C53"/>
    <w:rsid w:val="00524395"/>
    <w:rsid w:val="00525B67"/>
    <w:rsid w:val="00526605"/>
    <w:rsid w:val="0053196F"/>
    <w:rsid w:val="00532580"/>
    <w:rsid w:val="00532F40"/>
    <w:rsid w:val="0053755D"/>
    <w:rsid w:val="00537EF6"/>
    <w:rsid w:val="0054007D"/>
    <w:rsid w:val="0054133B"/>
    <w:rsid w:val="005422F4"/>
    <w:rsid w:val="005454DD"/>
    <w:rsid w:val="00547EAC"/>
    <w:rsid w:val="00553367"/>
    <w:rsid w:val="005545F7"/>
    <w:rsid w:val="0055470C"/>
    <w:rsid w:val="00555478"/>
    <w:rsid w:val="0055711E"/>
    <w:rsid w:val="0056234B"/>
    <w:rsid w:val="00562665"/>
    <w:rsid w:val="005651D7"/>
    <w:rsid w:val="00570759"/>
    <w:rsid w:val="005713A5"/>
    <w:rsid w:val="00573C2C"/>
    <w:rsid w:val="0057521C"/>
    <w:rsid w:val="0057545F"/>
    <w:rsid w:val="00577A1D"/>
    <w:rsid w:val="00577E45"/>
    <w:rsid w:val="005803F8"/>
    <w:rsid w:val="0058105F"/>
    <w:rsid w:val="0058221E"/>
    <w:rsid w:val="00582D69"/>
    <w:rsid w:val="00584C2A"/>
    <w:rsid w:val="00587166"/>
    <w:rsid w:val="00594266"/>
    <w:rsid w:val="00594F3D"/>
    <w:rsid w:val="00595197"/>
    <w:rsid w:val="0059602F"/>
    <w:rsid w:val="005966CF"/>
    <w:rsid w:val="005A02C1"/>
    <w:rsid w:val="005A1240"/>
    <w:rsid w:val="005A12CD"/>
    <w:rsid w:val="005A2D7B"/>
    <w:rsid w:val="005A37E0"/>
    <w:rsid w:val="005A539F"/>
    <w:rsid w:val="005A5447"/>
    <w:rsid w:val="005A595F"/>
    <w:rsid w:val="005A598B"/>
    <w:rsid w:val="005A5BE1"/>
    <w:rsid w:val="005B2407"/>
    <w:rsid w:val="005B2D91"/>
    <w:rsid w:val="005B30D3"/>
    <w:rsid w:val="005B39A3"/>
    <w:rsid w:val="005B482A"/>
    <w:rsid w:val="005C4F2F"/>
    <w:rsid w:val="005C629B"/>
    <w:rsid w:val="005D0D72"/>
    <w:rsid w:val="005D19E1"/>
    <w:rsid w:val="005D2D64"/>
    <w:rsid w:val="005D527D"/>
    <w:rsid w:val="005D6C66"/>
    <w:rsid w:val="005E14EA"/>
    <w:rsid w:val="005E1A9B"/>
    <w:rsid w:val="005E2133"/>
    <w:rsid w:val="005E62E8"/>
    <w:rsid w:val="005E756C"/>
    <w:rsid w:val="005E7F11"/>
    <w:rsid w:val="005F0154"/>
    <w:rsid w:val="005F1A3B"/>
    <w:rsid w:val="005F1D5C"/>
    <w:rsid w:val="005F7942"/>
    <w:rsid w:val="005F7CB2"/>
    <w:rsid w:val="00601AFC"/>
    <w:rsid w:val="0060274C"/>
    <w:rsid w:val="00602D1B"/>
    <w:rsid w:val="006068F6"/>
    <w:rsid w:val="00606A40"/>
    <w:rsid w:val="00612631"/>
    <w:rsid w:val="0061337D"/>
    <w:rsid w:val="006159E7"/>
    <w:rsid w:val="006165BE"/>
    <w:rsid w:val="00617865"/>
    <w:rsid w:val="00621182"/>
    <w:rsid w:val="00621325"/>
    <w:rsid w:val="00621EF0"/>
    <w:rsid w:val="0062310C"/>
    <w:rsid w:val="00623295"/>
    <w:rsid w:val="00625917"/>
    <w:rsid w:val="00626429"/>
    <w:rsid w:val="006267F5"/>
    <w:rsid w:val="0062724E"/>
    <w:rsid w:val="00627624"/>
    <w:rsid w:val="00627F29"/>
    <w:rsid w:val="00631974"/>
    <w:rsid w:val="006335A1"/>
    <w:rsid w:val="00633BD4"/>
    <w:rsid w:val="00635B45"/>
    <w:rsid w:val="00640EEE"/>
    <w:rsid w:val="0064117D"/>
    <w:rsid w:val="006413C1"/>
    <w:rsid w:val="00642770"/>
    <w:rsid w:val="00650947"/>
    <w:rsid w:val="00650965"/>
    <w:rsid w:val="00651354"/>
    <w:rsid w:val="00651E5A"/>
    <w:rsid w:val="0065228C"/>
    <w:rsid w:val="006530D5"/>
    <w:rsid w:val="00653954"/>
    <w:rsid w:val="006546EA"/>
    <w:rsid w:val="0065773E"/>
    <w:rsid w:val="00660086"/>
    <w:rsid w:val="00661025"/>
    <w:rsid w:val="00661E1F"/>
    <w:rsid w:val="006649EB"/>
    <w:rsid w:val="0066636E"/>
    <w:rsid w:val="00666E56"/>
    <w:rsid w:val="006679BA"/>
    <w:rsid w:val="006702A3"/>
    <w:rsid w:val="006711A7"/>
    <w:rsid w:val="00672D02"/>
    <w:rsid w:val="00672D20"/>
    <w:rsid w:val="006736D8"/>
    <w:rsid w:val="006761C6"/>
    <w:rsid w:val="0068243F"/>
    <w:rsid w:val="00685B56"/>
    <w:rsid w:val="00686DE1"/>
    <w:rsid w:val="006874DD"/>
    <w:rsid w:val="00687EB5"/>
    <w:rsid w:val="00690D4F"/>
    <w:rsid w:val="00693DDE"/>
    <w:rsid w:val="00693EC9"/>
    <w:rsid w:val="006956AF"/>
    <w:rsid w:val="00695AE2"/>
    <w:rsid w:val="00696B89"/>
    <w:rsid w:val="00697521"/>
    <w:rsid w:val="00697533"/>
    <w:rsid w:val="006975AF"/>
    <w:rsid w:val="006976EC"/>
    <w:rsid w:val="00697A6D"/>
    <w:rsid w:val="006A16AE"/>
    <w:rsid w:val="006A29DB"/>
    <w:rsid w:val="006A6000"/>
    <w:rsid w:val="006A6060"/>
    <w:rsid w:val="006A7DD8"/>
    <w:rsid w:val="006B2365"/>
    <w:rsid w:val="006B3E1D"/>
    <w:rsid w:val="006B3E50"/>
    <w:rsid w:val="006B4E88"/>
    <w:rsid w:val="006B77E0"/>
    <w:rsid w:val="006C0568"/>
    <w:rsid w:val="006C39C5"/>
    <w:rsid w:val="006D0F3A"/>
    <w:rsid w:val="006D2727"/>
    <w:rsid w:val="006D2F24"/>
    <w:rsid w:val="006D359F"/>
    <w:rsid w:val="006D3A8F"/>
    <w:rsid w:val="006D56DC"/>
    <w:rsid w:val="006D5C28"/>
    <w:rsid w:val="006D6BA6"/>
    <w:rsid w:val="006E0B37"/>
    <w:rsid w:val="006E1B47"/>
    <w:rsid w:val="006E1F61"/>
    <w:rsid w:val="006E32A4"/>
    <w:rsid w:val="006E3BEC"/>
    <w:rsid w:val="006E423A"/>
    <w:rsid w:val="006E4D94"/>
    <w:rsid w:val="006E616C"/>
    <w:rsid w:val="006E6D81"/>
    <w:rsid w:val="006E6EB6"/>
    <w:rsid w:val="006E749C"/>
    <w:rsid w:val="006F3165"/>
    <w:rsid w:val="006F3886"/>
    <w:rsid w:val="006F7C65"/>
    <w:rsid w:val="00701740"/>
    <w:rsid w:val="00702CEC"/>
    <w:rsid w:val="0070365F"/>
    <w:rsid w:val="00703C47"/>
    <w:rsid w:val="00707205"/>
    <w:rsid w:val="007105E0"/>
    <w:rsid w:val="00711307"/>
    <w:rsid w:val="007127CF"/>
    <w:rsid w:val="007146EF"/>
    <w:rsid w:val="0071588C"/>
    <w:rsid w:val="007166D6"/>
    <w:rsid w:val="00717A1A"/>
    <w:rsid w:val="00720DAB"/>
    <w:rsid w:val="00721284"/>
    <w:rsid w:val="00723E3D"/>
    <w:rsid w:val="00724DE8"/>
    <w:rsid w:val="0072630F"/>
    <w:rsid w:val="0072729D"/>
    <w:rsid w:val="00727738"/>
    <w:rsid w:val="00732166"/>
    <w:rsid w:val="00736856"/>
    <w:rsid w:val="00736E64"/>
    <w:rsid w:val="0074150D"/>
    <w:rsid w:val="007423C6"/>
    <w:rsid w:val="00743EED"/>
    <w:rsid w:val="00744216"/>
    <w:rsid w:val="00744E31"/>
    <w:rsid w:val="00745757"/>
    <w:rsid w:val="00746CDF"/>
    <w:rsid w:val="00747003"/>
    <w:rsid w:val="00757493"/>
    <w:rsid w:val="00757B85"/>
    <w:rsid w:val="0076087C"/>
    <w:rsid w:val="00760B81"/>
    <w:rsid w:val="007617FA"/>
    <w:rsid w:val="00762C63"/>
    <w:rsid w:val="00763018"/>
    <w:rsid w:val="00765401"/>
    <w:rsid w:val="00767C5D"/>
    <w:rsid w:val="007707DF"/>
    <w:rsid w:val="007708C6"/>
    <w:rsid w:val="00773C3A"/>
    <w:rsid w:val="007744D8"/>
    <w:rsid w:val="00774C95"/>
    <w:rsid w:val="007751FF"/>
    <w:rsid w:val="007756EE"/>
    <w:rsid w:val="00775957"/>
    <w:rsid w:val="00780585"/>
    <w:rsid w:val="007812F9"/>
    <w:rsid w:val="00783EA5"/>
    <w:rsid w:val="007869B9"/>
    <w:rsid w:val="007915EC"/>
    <w:rsid w:val="007928E3"/>
    <w:rsid w:val="00793FB1"/>
    <w:rsid w:val="0079434E"/>
    <w:rsid w:val="00794839"/>
    <w:rsid w:val="00796C53"/>
    <w:rsid w:val="007A03C6"/>
    <w:rsid w:val="007A0E4D"/>
    <w:rsid w:val="007A175E"/>
    <w:rsid w:val="007A2886"/>
    <w:rsid w:val="007A6B02"/>
    <w:rsid w:val="007A6D58"/>
    <w:rsid w:val="007B1D30"/>
    <w:rsid w:val="007B4CC5"/>
    <w:rsid w:val="007B4D43"/>
    <w:rsid w:val="007B4FCE"/>
    <w:rsid w:val="007B5B34"/>
    <w:rsid w:val="007B5D36"/>
    <w:rsid w:val="007B6A52"/>
    <w:rsid w:val="007B75FD"/>
    <w:rsid w:val="007C03AD"/>
    <w:rsid w:val="007C5A6E"/>
    <w:rsid w:val="007C5E41"/>
    <w:rsid w:val="007C721B"/>
    <w:rsid w:val="007D369A"/>
    <w:rsid w:val="007D3C08"/>
    <w:rsid w:val="007D7FEF"/>
    <w:rsid w:val="007E0CAA"/>
    <w:rsid w:val="007E2205"/>
    <w:rsid w:val="007E2A4B"/>
    <w:rsid w:val="007E2B17"/>
    <w:rsid w:val="007E31E4"/>
    <w:rsid w:val="007E3288"/>
    <w:rsid w:val="007E4AB1"/>
    <w:rsid w:val="007E5462"/>
    <w:rsid w:val="007E633B"/>
    <w:rsid w:val="007E73AE"/>
    <w:rsid w:val="007E79B2"/>
    <w:rsid w:val="007F0542"/>
    <w:rsid w:val="007F1061"/>
    <w:rsid w:val="007F1D89"/>
    <w:rsid w:val="007F329C"/>
    <w:rsid w:val="007F6090"/>
    <w:rsid w:val="007F6141"/>
    <w:rsid w:val="0080112A"/>
    <w:rsid w:val="00802215"/>
    <w:rsid w:val="008035BB"/>
    <w:rsid w:val="00804033"/>
    <w:rsid w:val="00804E11"/>
    <w:rsid w:val="00805DBA"/>
    <w:rsid w:val="00807BCE"/>
    <w:rsid w:val="00811C1A"/>
    <w:rsid w:val="00811F2E"/>
    <w:rsid w:val="00812127"/>
    <w:rsid w:val="008167D1"/>
    <w:rsid w:val="00820966"/>
    <w:rsid w:val="00821AA1"/>
    <w:rsid w:val="00823EC1"/>
    <w:rsid w:val="00824589"/>
    <w:rsid w:val="00825E3E"/>
    <w:rsid w:val="0082654A"/>
    <w:rsid w:val="00830E4E"/>
    <w:rsid w:val="00832B63"/>
    <w:rsid w:val="008357F6"/>
    <w:rsid w:val="0083684B"/>
    <w:rsid w:val="008372B6"/>
    <w:rsid w:val="0084013B"/>
    <w:rsid w:val="00841B4D"/>
    <w:rsid w:val="008434C8"/>
    <w:rsid w:val="008437AB"/>
    <w:rsid w:val="00844366"/>
    <w:rsid w:val="008457BF"/>
    <w:rsid w:val="008459E4"/>
    <w:rsid w:val="00847D36"/>
    <w:rsid w:val="00850032"/>
    <w:rsid w:val="00850B99"/>
    <w:rsid w:val="00850D3E"/>
    <w:rsid w:val="008519EB"/>
    <w:rsid w:val="0085225D"/>
    <w:rsid w:val="00853B83"/>
    <w:rsid w:val="00854960"/>
    <w:rsid w:val="0085584B"/>
    <w:rsid w:val="00860EB0"/>
    <w:rsid w:val="00862707"/>
    <w:rsid w:val="008633AC"/>
    <w:rsid w:val="00864920"/>
    <w:rsid w:val="0087093A"/>
    <w:rsid w:val="008720E2"/>
    <w:rsid w:val="00872B09"/>
    <w:rsid w:val="00873E36"/>
    <w:rsid w:val="00876251"/>
    <w:rsid w:val="00876755"/>
    <w:rsid w:val="0088009A"/>
    <w:rsid w:val="0088175B"/>
    <w:rsid w:val="00882213"/>
    <w:rsid w:val="00882F48"/>
    <w:rsid w:val="008842A8"/>
    <w:rsid w:val="00885803"/>
    <w:rsid w:val="00886B55"/>
    <w:rsid w:val="0088714C"/>
    <w:rsid w:val="00887AB1"/>
    <w:rsid w:val="00897AEA"/>
    <w:rsid w:val="008A2025"/>
    <w:rsid w:val="008A30AD"/>
    <w:rsid w:val="008A63AD"/>
    <w:rsid w:val="008A6C9B"/>
    <w:rsid w:val="008A71CE"/>
    <w:rsid w:val="008A76D6"/>
    <w:rsid w:val="008A7A89"/>
    <w:rsid w:val="008B066C"/>
    <w:rsid w:val="008B277C"/>
    <w:rsid w:val="008B319B"/>
    <w:rsid w:val="008B33F5"/>
    <w:rsid w:val="008C0AF5"/>
    <w:rsid w:val="008C0FE2"/>
    <w:rsid w:val="008C2A57"/>
    <w:rsid w:val="008C38F2"/>
    <w:rsid w:val="008C5C73"/>
    <w:rsid w:val="008C69BC"/>
    <w:rsid w:val="008C72A5"/>
    <w:rsid w:val="008C7634"/>
    <w:rsid w:val="008D29E1"/>
    <w:rsid w:val="008D5E22"/>
    <w:rsid w:val="008D68AB"/>
    <w:rsid w:val="008D73EB"/>
    <w:rsid w:val="008E1706"/>
    <w:rsid w:val="008E1FBE"/>
    <w:rsid w:val="008E2A0B"/>
    <w:rsid w:val="008E389B"/>
    <w:rsid w:val="008E5090"/>
    <w:rsid w:val="008E6265"/>
    <w:rsid w:val="008E71D9"/>
    <w:rsid w:val="008E7CAE"/>
    <w:rsid w:val="008F3379"/>
    <w:rsid w:val="008F5363"/>
    <w:rsid w:val="008F5E92"/>
    <w:rsid w:val="008F73BB"/>
    <w:rsid w:val="008F778E"/>
    <w:rsid w:val="00901D12"/>
    <w:rsid w:val="00901DFC"/>
    <w:rsid w:val="00902986"/>
    <w:rsid w:val="00903367"/>
    <w:rsid w:val="00903A83"/>
    <w:rsid w:val="00904C11"/>
    <w:rsid w:val="00912203"/>
    <w:rsid w:val="0091296B"/>
    <w:rsid w:val="0091589A"/>
    <w:rsid w:val="00915953"/>
    <w:rsid w:val="00916733"/>
    <w:rsid w:val="00921AAD"/>
    <w:rsid w:val="00933EDE"/>
    <w:rsid w:val="00940180"/>
    <w:rsid w:val="00940BB0"/>
    <w:rsid w:val="009430C7"/>
    <w:rsid w:val="00946666"/>
    <w:rsid w:val="00947431"/>
    <w:rsid w:val="0095057F"/>
    <w:rsid w:val="009505CA"/>
    <w:rsid w:val="00950E66"/>
    <w:rsid w:val="00951817"/>
    <w:rsid w:val="00951B06"/>
    <w:rsid w:val="009530B6"/>
    <w:rsid w:val="00953938"/>
    <w:rsid w:val="00955108"/>
    <w:rsid w:val="00961E71"/>
    <w:rsid w:val="00962D33"/>
    <w:rsid w:val="009636D0"/>
    <w:rsid w:val="00965542"/>
    <w:rsid w:val="00966157"/>
    <w:rsid w:val="00971EB2"/>
    <w:rsid w:val="009721B3"/>
    <w:rsid w:val="009738FA"/>
    <w:rsid w:val="00977237"/>
    <w:rsid w:val="00980585"/>
    <w:rsid w:val="009817EA"/>
    <w:rsid w:val="00984183"/>
    <w:rsid w:val="00985902"/>
    <w:rsid w:val="00985EF9"/>
    <w:rsid w:val="009873D2"/>
    <w:rsid w:val="00987A23"/>
    <w:rsid w:val="00987DF0"/>
    <w:rsid w:val="00992DA4"/>
    <w:rsid w:val="009932FB"/>
    <w:rsid w:val="0099494A"/>
    <w:rsid w:val="009958FA"/>
    <w:rsid w:val="00996C69"/>
    <w:rsid w:val="00997287"/>
    <w:rsid w:val="009978F0"/>
    <w:rsid w:val="009A06E4"/>
    <w:rsid w:val="009A0B6E"/>
    <w:rsid w:val="009A2430"/>
    <w:rsid w:val="009A24DD"/>
    <w:rsid w:val="009A356B"/>
    <w:rsid w:val="009A42AD"/>
    <w:rsid w:val="009A633A"/>
    <w:rsid w:val="009A7E00"/>
    <w:rsid w:val="009B09E1"/>
    <w:rsid w:val="009B4E29"/>
    <w:rsid w:val="009B4E33"/>
    <w:rsid w:val="009C2ADD"/>
    <w:rsid w:val="009C4382"/>
    <w:rsid w:val="009D0BA0"/>
    <w:rsid w:val="009D0D50"/>
    <w:rsid w:val="009D2872"/>
    <w:rsid w:val="009D5291"/>
    <w:rsid w:val="009D5806"/>
    <w:rsid w:val="009D5C3C"/>
    <w:rsid w:val="009E06B4"/>
    <w:rsid w:val="009E1FAF"/>
    <w:rsid w:val="009E2509"/>
    <w:rsid w:val="009E2D2B"/>
    <w:rsid w:val="009E4879"/>
    <w:rsid w:val="009E5B9C"/>
    <w:rsid w:val="009E6E0A"/>
    <w:rsid w:val="009E78FE"/>
    <w:rsid w:val="009F038E"/>
    <w:rsid w:val="009F0F94"/>
    <w:rsid w:val="009F1AAF"/>
    <w:rsid w:val="009F1D3A"/>
    <w:rsid w:val="009F356D"/>
    <w:rsid w:val="009F5827"/>
    <w:rsid w:val="009F5D4E"/>
    <w:rsid w:val="009F70DA"/>
    <w:rsid w:val="009F7D81"/>
    <w:rsid w:val="00A016E6"/>
    <w:rsid w:val="00A02376"/>
    <w:rsid w:val="00A02AB9"/>
    <w:rsid w:val="00A04F0A"/>
    <w:rsid w:val="00A07BCB"/>
    <w:rsid w:val="00A105B6"/>
    <w:rsid w:val="00A13579"/>
    <w:rsid w:val="00A13762"/>
    <w:rsid w:val="00A13997"/>
    <w:rsid w:val="00A13D25"/>
    <w:rsid w:val="00A141D6"/>
    <w:rsid w:val="00A148CB"/>
    <w:rsid w:val="00A17D5E"/>
    <w:rsid w:val="00A17E3E"/>
    <w:rsid w:val="00A2344B"/>
    <w:rsid w:val="00A23949"/>
    <w:rsid w:val="00A254D1"/>
    <w:rsid w:val="00A27BF5"/>
    <w:rsid w:val="00A30C75"/>
    <w:rsid w:val="00A32C9A"/>
    <w:rsid w:val="00A33E85"/>
    <w:rsid w:val="00A347DA"/>
    <w:rsid w:val="00A3480D"/>
    <w:rsid w:val="00A36399"/>
    <w:rsid w:val="00A404D5"/>
    <w:rsid w:val="00A418FC"/>
    <w:rsid w:val="00A41943"/>
    <w:rsid w:val="00A421A9"/>
    <w:rsid w:val="00A42867"/>
    <w:rsid w:val="00A43B02"/>
    <w:rsid w:val="00A449D8"/>
    <w:rsid w:val="00A46C60"/>
    <w:rsid w:val="00A4730C"/>
    <w:rsid w:val="00A47832"/>
    <w:rsid w:val="00A47E09"/>
    <w:rsid w:val="00A50BBF"/>
    <w:rsid w:val="00A52A28"/>
    <w:rsid w:val="00A53689"/>
    <w:rsid w:val="00A53838"/>
    <w:rsid w:val="00A5467E"/>
    <w:rsid w:val="00A549F4"/>
    <w:rsid w:val="00A5561D"/>
    <w:rsid w:val="00A56408"/>
    <w:rsid w:val="00A56C14"/>
    <w:rsid w:val="00A57C65"/>
    <w:rsid w:val="00A619B3"/>
    <w:rsid w:val="00A61DAC"/>
    <w:rsid w:val="00A63813"/>
    <w:rsid w:val="00A705EF"/>
    <w:rsid w:val="00A71C3F"/>
    <w:rsid w:val="00A71DD6"/>
    <w:rsid w:val="00A71E01"/>
    <w:rsid w:val="00A74F66"/>
    <w:rsid w:val="00A75812"/>
    <w:rsid w:val="00A834DE"/>
    <w:rsid w:val="00A86B51"/>
    <w:rsid w:val="00A9072E"/>
    <w:rsid w:val="00A94191"/>
    <w:rsid w:val="00A95409"/>
    <w:rsid w:val="00A97E20"/>
    <w:rsid w:val="00AA1118"/>
    <w:rsid w:val="00AA2742"/>
    <w:rsid w:val="00AA521A"/>
    <w:rsid w:val="00AA6681"/>
    <w:rsid w:val="00AA7110"/>
    <w:rsid w:val="00AA7742"/>
    <w:rsid w:val="00AB3FFE"/>
    <w:rsid w:val="00AB516C"/>
    <w:rsid w:val="00AC0766"/>
    <w:rsid w:val="00AC0795"/>
    <w:rsid w:val="00AC0D2D"/>
    <w:rsid w:val="00AC52BA"/>
    <w:rsid w:val="00AC684D"/>
    <w:rsid w:val="00AC6A96"/>
    <w:rsid w:val="00AD1244"/>
    <w:rsid w:val="00AD23F2"/>
    <w:rsid w:val="00AD2AD7"/>
    <w:rsid w:val="00AD3F4E"/>
    <w:rsid w:val="00AD4260"/>
    <w:rsid w:val="00AD4CF1"/>
    <w:rsid w:val="00AD4EAC"/>
    <w:rsid w:val="00AD5C3E"/>
    <w:rsid w:val="00AD722B"/>
    <w:rsid w:val="00AE004C"/>
    <w:rsid w:val="00AE2D42"/>
    <w:rsid w:val="00AE39E6"/>
    <w:rsid w:val="00AE5A55"/>
    <w:rsid w:val="00AE7B9C"/>
    <w:rsid w:val="00AF3149"/>
    <w:rsid w:val="00AF3DD4"/>
    <w:rsid w:val="00AF4B52"/>
    <w:rsid w:val="00AF4E5D"/>
    <w:rsid w:val="00AF6457"/>
    <w:rsid w:val="00AF734B"/>
    <w:rsid w:val="00AF7703"/>
    <w:rsid w:val="00B018EE"/>
    <w:rsid w:val="00B02739"/>
    <w:rsid w:val="00B036B9"/>
    <w:rsid w:val="00B03A51"/>
    <w:rsid w:val="00B05A72"/>
    <w:rsid w:val="00B067CB"/>
    <w:rsid w:val="00B10989"/>
    <w:rsid w:val="00B10EB4"/>
    <w:rsid w:val="00B1324A"/>
    <w:rsid w:val="00B13A22"/>
    <w:rsid w:val="00B16C5A"/>
    <w:rsid w:val="00B20C5C"/>
    <w:rsid w:val="00B226F0"/>
    <w:rsid w:val="00B269B9"/>
    <w:rsid w:val="00B26E5D"/>
    <w:rsid w:val="00B27461"/>
    <w:rsid w:val="00B31CA7"/>
    <w:rsid w:val="00B32700"/>
    <w:rsid w:val="00B327CA"/>
    <w:rsid w:val="00B34A52"/>
    <w:rsid w:val="00B34E97"/>
    <w:rsid w:val="00B3561C"/>
    <w:rsid w:val="00B41572"/>
    <w:rsid w:val="00B42279"/>
    <w:rsid w:val="00B43A80"/>
    <w:rsid w:val="00B43AB2"/>
    <w:rsid w:val="00B4569B"/>
    <w:rsid w:val="00B45CCD"/>
    <w:rsid w:val="00B46930"/>
    <w:rsid w:val="00B4794B"/>
    <w:rsid w:val="00B506D3"/>
    <w:rsid w:val="00B52DBE"/>
    <w:rsid w:val="00B536F0"/>
    <w:rsid w:val="00B53F2A"/>
    <w:rsid w:val="00B54B37"/>
    <w:rsid w:val="00B55AA0"/>
    <w:rsid w:val="00B56B36"/>
    <w:rsid w:val="00B60D4D"/>
    <w:rsid w:val="00B6382F"/>
    <w:rsid w:val="00B639E3"/>
    <w:rsid w:val="00B63E05"/>
    <w:rsid w:val="00B64F1C"/>
    <w:rsid w:val="00B7042C"/>
    <w:rsid w:val="00B7279D"/>
    <w:rsid w:val="00B74F79"/>
    <w:rsid w:val="00B751CA"/>
    <w:rsid w:val="00B75A68"/>
    <w:rsid w:val="00B76606"/>
    <w:rsid w:val="00B772C0"/>
    <w:rsid w:val="00B80AE0"/>
    <w:rsid w:val="00B80F0E"/>
    <w:rsid w:val="00B818D6"/>
    <w:rsid w:val="00B821BF"/>
    <w:rsid w:val="00B84C37"/>
    <w:rsid w:val="00B91978"/>
    <w:rsid w:val="00B96678"/>
    <w:rsid w:val="00B97AFF"/>
    <w:rsid w:val="00B97C22"/>
    <w:rsid w:val="00B97DDB"/>
    <w:rsid w:val="00BA1AA7"/>
    <w:rsid w:val="00BA5F6D"/>
    <w:rsid w:val="00BA63A5"/>
    <w:rsid w:val="00BA7AEB"/>
    <w:rsid w:val="00BA7D42"/>
    <w:rsid w:val="00BB0041"/>
    <w:rsid w:val="00BB01F3"/>
    <w:rsid w:val="00BB0912"/>
    <w:rsid w:val="00BB115F"/>
    <w:rsid w:val="00BB1B50"/>
    <w:rsid w:val="00BB3620"/>
    <w:rsid w:val="00BB3BC1"/>
    <w:rsid w:val="00BB5707"/>
    <w:rsid w:val="00BB6E44"/>
    <w:rsid w:val="00BB7AAF"/>
    <w:rsid w:val="00BC047E"/>
    <w:rsid w:val="00BC1408"/>
    <w:rsid w:val="00BC17C8"/>
    <w:rsid w:val="00BC197E"/>
    <w:rsid w:val="00BC2E4B"/>
    <w:rsid w:val="00BC777D"/>
    <w:rsid w:val="00BD0351"/>
    <w:rsid w:val="00BD083C"/>
    <w:rsid w:val="00BD1003"/>
    <w:rsid w:val="00BD1674"/>
    <w:rsid w:val="00BD2EDB"/>
    <w:rsid w:val="00BD31DC"/>
    <w:rsid w:val="00BD422E"/>
    <w:rsid w:val="00BD4A80"/>
    <w:rsid w:val="00BD4E9C"/>
    <w:rsid w:val="00BE2524"/>
    <w:rsid w:val="00BE38AC"/>
    <w:rsid w:val="00BE5D78"/>
    <w:rsid w:val="00BF12C8"/>
    <w:rsid w:val="00BF26A0"/>
    <w:rsid w:val="00BF43B0"/>
    <w:rsid w:val="00BF4CC5"/>
    <w:rsid w:val="00BF66BD"/>
    <w:rsid w:val="00BF7DD4"/>
    <w:rsid w:val="00C001CA"/>
    <w:rsid w:val="00C00768"/>
    <w:rsid w:val="00C01831"/>
    <w:rsid w:val="00C06395"/>
    <w:rsid w:val="00C10E42"/>
    <w:rsid w:val="00C116DE"/>
    <w:rsid w:val="00C11CB1"/>
    <w:rsid w:val="00C11D2B"/>
    <w:rsid w:val="00C12772"/>
    <w:rsid w:val="00C1424F"/>
    <w:rsid w:val="00C16CE0"/>
    <w:rsid w:val="00C17191"/>
    <w:rsid w:val="00C2018B"/>
    <w:rsid w:val="00C20CA6"/>
    <w:rsid w:val="00C220DF"/>
    <w:rsid w:val="00C2323A"/>
    <w:rsid w:val="00C2340B"/>
    <w:rsid w:val="00C23816"/>
    <w:rsid w:val="00C250CF"/>
    <w:rsid w:val="00C25A87"/>
    <w:rsid w:val="00C266E5"/>
    <w:rsid w:val="00C27999"/>
    <w:rsid w:val="00C27F66"/>
    <w:rsid w:val="00C300D9"/>
    <w:rsid w:val="00C30436"/>
    <w:rsid w:val="00C31F9E"/>
    <w:rsid w:val="00C327EE"/>
    <w:rsid w:val="00C32A7F"/>
    <w:rsid w:val="00C33061"/>
    <w:rsid w:val="00C33387"/>
    <w:rsid w:val="00C35089"/>
    <w:rsid w:val="00C402A2"/>
    <w:rsid w:val="00C42BFF"/>
    <w:rsid w:val="00C4344D"/>
    <w:rsid w:val="00C4368C"/>
    <w:rsid w:val="00C4579A"/>
    <w:rsid w:val="00C45CF6"/>
    <w:rsid w:val="00C46913"/>
    <w:rsid w:val="00C51898"/>
    <w:rsid w:val="00C52421"/>
    <w:rsid w:val="00C5251F"/>
    <w:rsid w:val="00C5255D"/>
    <w:rsid w:val="00C52DFA"/>
    <w:rsid w:val="00C534BE"/>
    <w:rsid w:val="00C53FC9"/>
    <w:rsid w:val="00C552C4"/>
    <w:rsid w:val="00C572B7"/>
    <w:rsid w:val="00C57FFC"/>
    <w:rsid w:val="00C61174"/>
    <w:rsid w:val="00C61A4A"/>
    <w:rsid w:val="00C61F10"/>
    <w:rsid w:val="00C62082"/>
    <w:rsid w:val="00C62A3F"/>
    <w:rsid w:val="00C64199"/>
    <w:rsid w:val="00C6479B"/>
    <w:rsid w:val="00C67674"/>
    <w:rsid w:val="00C71A1C"/>
    <w:rsid w:val="00C72D2B"/>
    <w:rsid w:val="00C7594A"/>
    <w:rsid w:val="00C7641C"/>
    <w:rsid w:val="00C76C0C"/>
    <w:rsid w:val="00C80A16"/>
    <w:rsid w:val="00C81036"/>
    <w:rsid w:val="00C81807"/>
    <w:rsid w:val="00C825F9"/>
    <w:rsid w:val="00C8269B"/>
    <w:rsid w:val="00C83CA7"/>
    <w:rsid w:val="00C83E2D"/>
    <w:rsid w:val="00C846A5"/>
    <w:rsid w:val="00C87FBE"/>
    <w:rsid w:val="00C911A5"/>
    <w:rsid w:val="00C94804"/>
    <w:rsid w:val="00C9497E"/>
    <w:rsid w:val="00C9571C"/>
    <w:rsid w:val="00C957F2"/>
    <w:rsid w:val="00C95D34"/>
    <w:rsid w:val="00CA2324"/>
    <w:rsid w:val="00CA5DDA"/>
    <w:rsid w:val="00CA6366"/>
    <w:rsid w:val="00CA64B0"/>
    <w:rsid w:val="00CB0636"/>
    <w:rsid w:val="00CB5EB6"/>
    <w:rsid w:val="00CB5EC7"/>
    <w:rsid w:val="00CC0024"/>
    <w:rsid w:val="00CC0D3D"/>
    <w:rsid w:val="00CC1B19"/>
    <w:rsid w:val="00CC1DCA"/>
    <w:rsid w:val="00CC22B7"/>
    <w:rsid w:val="00CC23E9"/>
    <w:rsid w:val="00CC4898"/>
    <w:rsid w:val="00CC5BD2"/>
    <w:rsid w:val="00CD15FC"/>
    <w:rsid w:val="00CD174D"/>
    <w:rsid w:val="00CD41CB"/>
    <w:rsid w:val="00CD65C2"/>
    <w:rsid w:val="00CE00E7"/>
    <w:rsid w:val="00CE02D6"/>
    <w:rsid w:val="00CE04AD"/>
    <w:rsid w:val="00CE1913"/>
    <w:rsid w:val="00CE1A80"/>
    <w:rsid w:val="00CE1AA2"/>
    <w:rsid w:val="00CE2464"/>
    <w:rsid w:val="00CE6761"/>
    <w:rsid w:val="00CE7687"/>
    <w:rsid w:val="00CF0B3F"/>
    <w:rsid w:val="00CF17E3"/>
    <w:rsid w:val="00CF1AA1"/>
    <w:rsid w:val="00CF233F"/>
    <w:rsid w:val="00CF3E2B"/>
    <w:rsid w:val="00CF6DF3"/>
    <w:rsid w:val="00CF70BA"/>
    <w:rsid w:val="00D00372"/>
    <w:rsid w:val="00D00721"/>
    <w:rsid w:val="00D00E3C"/>
    <w:rsid w:val="00D02B7F"/>
    <w:rsid w:val="00D03405"/>
    <w:rsid w:val="00D0695D"/>
    <w:rsid w:val="00D0701D"/>
    <w:rsid w:val="00D15DC9"/>
    <w:rsid w:val="00D17785"/>
    <w:rsid w:val="00D20718"/>
    <w:rsid w:val="00D20AE6"/>
    <w:rsid w:val="00D21329"/>
    <w:rsid w:val="00D2323B"/>
    <w:rsid w:val="00D2371A"/>
    <w:rsid w:val="00D24182"/>
    <w:rsid w:val="00D25D4B"/>
    <w:rsid w:val="00D26792"/>
    <w:rsid w:val="00D32CF9"/>
    <w:rsid w:val="00D32EEC"/>
    <w:rsid w:val="00D3443A"/>
    <w:rsid w:val="00D34D72"/>
    <w:rsid w:val="00D3614A"/>
    <w:rsid w:val="00D367F5"/>
    <w:rsid w:val="00D37318"/>
    <w:rsid w:val="00D37B64"/>
    <w:rsid w:val="00D423FE"/>
    <w:rsid w:val="00D44723"/>
    <w:rsid w:val="00D47A80"/>
    <w:rsid w:val="00D520CF"/>
    <w:rsid w:val="00D55CDA"/>
    <w:rsid w:val="00D60412"/>
    <w:rsid w:val="00D625E1"/>
    <w:rsid w:val="00D64441"/>
    <w:rsid w:val="00D71656"/>
    <w:rsid w:val="00D73DAB"/>
    <w:rsid w:val="00D73DC5"/>
    <w:rsid w:val="00D750E0"/>
    <w:rsid w:val="00D8001C"/>
    <w:rsid w:val="00D80F48"/>
    <w:rsid w:val="00D81681"/>
    <w:rsid w:val="00D835EA"/>
    <w:rsid w:val="00D90B5A"/>
    <w:rsid w:val="00D92A7D"/>
    <w:rsid w:val="00D9407A"/>
    <w:rsid w:val="00D94201"/>
    <w:rsid w:val="00D946C6"/>
    <w:rsid w:val="00D94E1E"/>
    <w:rsid w:val="00D96E9A"/>
    <w:rsid w:val="00D97835"/>
    <w:rsid w:val="00DA03BC"/>
    <w:rsid w:val="00DA04DB"/>
    <w:rsid w:val="00DA766A"/>
    <w:rsid w:val="00DA7848"/>
    <w:rsid w:val="00DA7D1B"/>
    <w:rsid w:val="00DB4EFA"/>
    <w:rsid w:val="00DB4F35"/>
    <w:rsid w:val="00DB4F68"/>
    <w:rsid w:val="00DB5B24"/>
    <w:rsid w:val="00DB74E7"/>
    <w:rsid w:val="00DC04B0"/>
    <w:rsid w:val="00DC1213"/>
    <w:rsid w:val="00DC2100"/>
    <w:rsid w:val="00DD06C5"/>
    <w:rsid w:val="00DD0F80"/>
    <w:rsid w:val="00DD4AF7"/>
    <w:rsid w:val="00DD4C0C"/>
    <w:rsid w:val="00DD6419"/>
    <w:rsid w:val="00DD68A5"/>
    <w:rsid w:val="00DD7AFA"/>
    <w:rsid w:val="00DE0300"/>
    <w:rsid w:val="00DE2046"/>
    <w:rsid w:val="00DE2FE3"/>
    <w:rsid w:val="00DE34E9"/>
    <w:rsid w:val="00DE4C72"/>
    <w:rsid w:val="00DE6C30"/>
    <w:rsid w:val="00DF051A"/>
    <w:rsid w:val="00DF0C6D"/>
    <w:rsid w:val="00DF162B"/>
    <w:rsid w:val="00DF2F7F"/>
    <w:rsid w:val="00DF4787"/>
    <w:rsid w:val="00DF58A7"/>
    <w:rsid w:val="00DF6E0B"/>
    <w:rsid w:val="00DF778C"/>
    <w:rsid w:val="00E011F7"/>
    <w:rsid w:val="00E01C25"/>
    <w:rsid w:val="00E02288"/>
    <w:rsid w:val="00E02D6F"/>
    <w:rsid w:val="00E03501"/>
    <w:rsid w:val="00E0624F"/>
    <w:rsid w:val="00E0771F"/>
    <w:rsid w:val="00E07F99"/>
    <w:rsid w:val="00E10865"/>
    <w:rsid w:val="00E10F7E"/>
    <w:rsid w:val="00E113BD"/>
    <w:rsid w:val="00E13B3C"/>
    <w:rsid w:val="00E1425F"/>
    <w:rsid w:val="00E15B4B"/>
    <w:rsid w:val="00E15BA1"/>
    <w:rsid w:val="00E15F54"/>
    <w:rsid w:val="00E22159"/>
    <w:rsid w:val="00E225E7"/>
    <w:rsid w:val="00E23CE1"/>
    <w:rsid w:val="00E24321"/>
    <w:rsid w:val="00E259D6"/>
    <w:rsid w:val="00E2739B"/>
    <w:rsid w:val="00E274E8"/>
    <w:rsid w:val="00E31B79"/>
    <w:rsid w:val="00E33DF4"/>
    <w:rsid w:val="00E346F0"/>
    <w:rsid w:val="00E35702"/>
    <w:rsid w:val="00E357B2"/>
    <w:rsid w:val="00E35D42"/>
    <w:rsid w:val="00E3677F"/>
    <w:rsid w:val="00E37E25"/>
    <w:rsid w:val="00E4451A"/>
    <w:rsid w:val="00E44C09"/>
    <w:rsid w:val="00E466DE"/>
    <w:rsid w:val="00E50AB2"/>
    <w:rsid w:val="00E52CCC"/>
    <w:rsid w:val="00E53328"/>
    <w:rsid w:val="00E552A5"/>
    <w:rsid w:val="00E55F21"/>
    <w:rsid w:val="00E56589"/>
    <w:rsid w:val="00E56FBB"/>
    <w:rsid w:val="00E5786D"/>
    <w:rsid w:val="00E6095C"/>
    <w:rsid w:val="00E63397"/>
    <w:rsid w:val="00E63A11"/>
    <w:rsid w:val="00E63E65"/>
    <w:rsid w:val="00E64051"/>
    <w:rsid w:val="00E66EE5"/>
    <w:rsid w:val="00E72131"/>
    <w:rsid w:val="00E722F7"/>
    <w:rsid w:val="00E7282D"/>
    <w:rsid w:val="00E76A6F"/>
    <w:rsid w:val="00E82762"/>
    <w:rsid w:val="00E82C13"/>
    <w:rsid w:val="00E854E6"/>
    <w:rsid w:val="00E865B8"/>
    <w:rsid w:val="00E92DE2"/>
    <w:rsid w:val="00E93E72"/>
    <w:rsid w:val="00E94133"/>
    <w:rsid w:val="00E9684B"/>
    <w:rsid w:val="00EA1683"/>
    <w:rsid w:val="00EA31BE"/>
    <w:rsid w:val="00EA5DD4"/>
    <w:rsid w:val="00EA5E43"/>
    <w:rsid w:val="00EA74C3"/>
    <w:rsid w:val="00EB0456"/>
    <w:rsid w:val="00EB19AB"/>
    <w:rsid w:val="00EB2607"/>
    <w:rsid w:val="00EB3AE8"/>
    <w:rsid w:val="00EB4439"/>
    <w:rsid w:val="00EB5531"/>
    <w:rsid w:val="00EC09C2"/>
    <w:rsid w:val="00EC2C17"/>
    <w:rsid w:val="00EC2FB6"/>
    <w:rsid w:val="00EC4764"/>
    <w:rsid w:val="00EC48B0"/>
    <w:rsid w:val="00EC5725"/>
    <w:rsid w:val="00EC698D"/>
    <w:rsid w:val="00EC7909"/>
    <w:rsid w:val="00ED0885"/>
    <w:rsid w:val="00ED0AF0"/>
    <w:rsid w:val="00ED1456"/>
    <w:rsid w:val="00ED3509"/>
    <w:rsid w:val="00ED7836"/>
    <w:rsid w:val="00EE112F"/>
    <w:rsid w:val="00EE1EA7"/>
    <w:rsid w:val="00EE2257"/>
    <w:rsid w:val="00EE26C5"/>
    <w:rsid w:val="00EE5E2C"/>
    <w:rsid w:val="00EE6D12"/>
    <w:rsid w:val="00EF1153"/>
    <w:rsid w:val="00EF3E44"/>
    <w:rsid w:val="00F0030E"/>
    <w:rsid w:val="00F01375"/>
    <w:rsid w:val="00F0163F"/>
    <w:rsid w:val="00F01E71"/>
    <w:rsid w:val="00F022F1"/>
    <w:rsid w:val="00F02F15"/>
    <w:rsid w:val="00F034A8"/>
    <w:rsid w:val="00F06A63"/>
    <w:rsid w:val="00F06BC2"/>
    <w:rsid w:val="00F06DD1"/>
    <w:rsid w:val="00F07477"/>
    <w:rsid w:val="00F103FE"/>
    <w:rsid w:val="00F10935"/>
    <w:rsid w:val="00F11D96"/>
    <w:rsid w:val="00F12EC4"/>
    <w:rsid w:val="00F15745"/>
    <w:rsid w:val="00F2040F"/>
    <w:rsid w:val="00F209F5"/>
    <w:rsid w:val="00F20DD8"/>
    <w:rsid w:val="00F23489"/>
    <w:rsid w:val="00F243D6"/>
    <w:rsid w:val="00F25077"/>
    <w:rsid w:val="00F25A57"/>
    <w:rsid w:val="00F25C0E"/>
    <w:rsid w:val="00F270DB"/>
    <w:rsid w:val="00F30FE1"/>
    <w:rsid w:val="00F328AC"/>
    <w:rsid w:val="00F33721"/>
    <w:rsid w:val="00F35713"/>
    <w:rsid w:val="00F35BAD"/>
    <w:rsid w:val="00F36364"/>
    <w:rsid w:val="00F40E11"/>
    <w:rsid w:val="00F415B2"/>
    <w:rsid w:val="00F42437"/>
    <w:rsid w:val="00F43B5D"/>
    <w:rsid w:val="00F45B12"/>
    <w:rsid w:val="00F45C10"/>
    <w:rsid w:val="00F45EAD"/>
    <w:rsid w:val="00F46236"/>
    <w:rsid w:val="00F47DFD"/>
    <w:rsid w:val="00F535E8"/>
    <w:rsid w:val="00F579B3"/>
    <w:rsid w:val="00F6020C"/>
    <w:rsid w:val="00F603DD"/>
    <w:rsid w:val="00F60D43"/>
    <w:rsid w:val="00F6194E"/>
    <w:rsid w:val="00F619F8"/>
    <w:rsid w:val="00F62EF6"/>
    <w:rsid w:val="00F63D1E"/>
    <w:rsid w:val="00F66DE9"/>
    <w:rsid w:val="00F717A0"/>
    <w:rsid w:val="00F732FB"/>
    <w:rsid w:val="00F7407A"/>
    <w:rsid w:val="00F7600A"/>
    <w:rsid w:val="00F76639"/>
    <w:rsid w:val="00F77186"/>
    <w:rsid w:val="00F80AE8"/>
    <w:rsid w:val="00F811B4"/>
    <w:rsid w:val="00F82323"/>
    <w:rsid w:val="00F828AA"/>
    <w:rsid w:val="00F839F8"/>
    <w:rsid w:val="00F83D97"/>
    <w:rsid w:val="00F845E1"/>
    <w:rsid w:val="00F868CE"/>
    <w:rsid w:val="00F86CF2"/>
    <w:rsid w:val="00F91025"/>
    <w:rsid w:val="00F919C0"/>
    <w:rsid w:val="00F93802"/>
    <w:rsid w:val="00F93FAF"/>
    <w:rsid w:val="00FA1195"/>
    <w:rsid w:val="00FA1339"/>
    <w:rsid w:val="00FA293B"/>
    <w:rsid w:val="00FA402D"/>
    <w:rsid w:val="00FA46A7"/>
    <w:rsid w:val="00FA4BDF"/>
    <w:rsid w:val="00FA4F27"/>
    <w:rsid w:val="00FB0367"/>
    <w:rsid w:val="00FB094F"/>
    <w:rsid w:val="00FB1551"/>
    <w:rsid w:val="00FB1761"/>
    <w:rsid w:val="00FB20E3"/>
    <w:rsid w:val="00FB3471"/>
    <w:rsid w:val="00FB3C0B"/>
    <w:rsid w:val="00FB457A"/>
    <w:rsid w:val="00FB4D95"/>
    <w:rsid w:val="00FB5696"/>
    <w:rsid w:val="00FB612E"/>
    <w:rsid w:val="00FB67C0"/>
    <w:rsid w:val="00FC0B65"/>
    <w:rsid w:val="00FC40A7"/>
    <w:rsid w:val="00FD0275"/>
    <w:rsid w:val="00FD0D0B"/>
    <w:rsid w:val="00FD1ABD"/>
    <w:rsid w:val="00FD1AE0"/>
    <w:rsid w:val="00FD2098"/>
    <w:rsid w:val="00FD2C45"/>
    <w:rsid w:val="00FD4136"/>
    <w:rsid w:val="00FD4550"/>
    <w:rsid w:val="00FD5286"/>
    <w:rsid w:val="00FD55D1"/>
    <w:rsid w:val="00FE0B51"/>
    <w:rsid w:val="00FE1D61"/>
    <w:rsid w:val="00FE25D6"/>
    <w:rsid w:val="00FE2ADB"/>
    <w:rsid w:val="00FE6EE5"/>
    <w:rsid w:val="00FE6F82"/>
    <w:rsid w:val="00FF04AB"/>
    <w:rsid w:val="00FF198E"/>
    <w:rsid w:val="00FF1BFD"/>
    <w:rsid w:val="00FF2AEB"/>
    <w:rsid w:val="00FF369D"/>
    <w:rsid w:val="00FF433E"/>
    <w:rsid w:val="00FF5074"/>
    <w:rsid w:val="00FF5691"/>
    <w:rsid w:val="00FF5966"/>
    <w:rsid w:val="00FF64B3"/>
    <w:rsid w:val="00FF79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A288387"/>
  <w15:docId w15:val="{D742539C-E982-4E1F-96B3-64A61859F3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F7CB2"/>
    <w:pPr>
      <w:spacing w:after="0" w:line="480" w:lineRule="auto"/>
    </w:pPr>
    <w:rPr>
      <w:rFonts w:ascii="Times New Roman" w:eastAsia="Calibri" w:hAnsi="Times New Roman" w:cs="Times New Roman"/>
      <w:sz w:val="24"/>
    </w:rPr>
  </w:style>
  <w:style w:type="paragraph" w:styleId="Heading1">
    <w:name w:val="heading 1"/>
    <w:basedOn w:val="Normal"/>
    <w:next w:val="Normal"/>
    <w:link w:val="Heading1Char"/>
    <w:uiPriority w:val="9"/>
    <w:qFormat/>
    <w:rsid w:val="00E63397"/>
    <w:pPr>
      <w:keepNext/>
      <w:keepLines/>
      <w:tabs>
        <w:tab w:val="right" w:leader="dot" w:pos="9346"/>
      </w:tabs>
      <w:jc w:val="center"/>
      <w:outlineLvl w:val="0"/>
    </w:pPr>
    <w:rPr>
      <w:rFonts w:eastAsiaTheme="majorEastAsia" w:cstheme="majorBidi"/>
      <w:bCs/>
      <w:szCs w:val="28"/>
    </w:rPr>
  </w:style>
  <w:style w:type="paragraph" w:styleId="Heading2">
    <w:name w:val="heading 2"/>
    <w:basedOn w:val="Normal"/>
    <w:next w:val="Normal"/>
    <w:link w:val="Heading2Char"/>
    <w:uiPriority w:val="9"/>
    <w:unhideWhenUsed/>
    <w:qFormat/>
    <w:rsid w:val="005F7CB2"/>
    <w:pPr>
      <w:keepNext/>
      <w:keepLines/>
      <w:jc w:val="center"/>
      <w:outlineLvl w:val="1"/>
    </w:pPr>
    <w:rPr>
      <w:rFonts w:eastAsiaTheme="majorEastAsia" w:cstheme="majorBidi"/>
      <w:bCs/>
      <w:i/>
      <w:szCs w:val="26"/>
    </w:rPr>
  </w:style>
  <w:style w:type="paragraph" w:styleId="Heading3">
    <w:name w:val="heading 3"/>
    <w:basedOn w:val="Normal"/>
    <w:next w:val="Normal"/>
    <w:link w:val="Heading3Char"/>
    <w:uiPriority w:val="9"/>
    <w:unhideWhenUsed/>
    <w:qFormat/>
    <w:rsid w:val="005F7CB2"/>
    <w:pPr>
      <w:keepNext/>
      <w:outlineLvl w:val="2"/>
    </w:pPr>
    <w:rPr>
      <w:rFonts w:eastAsiaTheme="majorEastAsia" w:cstheme="majorBidi"/>
      <w:bCs/>
      <w:i/>
      <w:szCs w:val="26"/>
    </w:rPr>
  </w:style>
  <w:style w:type="paragraph" w:styleId="Heading4">
    <w:name w:val="heading 4"/>
    <w:basedOn w:val="Normal"/>
    <w:next w:val="Normal"/>
    <w:link w:val="Heading4Char"/>
    <w:uiPriority w:val="9"/>
    <w:unhideWhenUsed/>
    <w:qFormat/>
    <w:rsid w:val="005F7CB2"/>
    <w:pPr>
      <w:keepNext/>
      <w:keepLines/>
      <w:ind w:left="720"/>
      <w:outlineLvl w:val="3"/>
    </w:pPr>
    <w:rPr>
      <w:rFonts w:eastAsiaTheme="majorEastAsia" w:cstheme="majorBidi"/>
      <w:bCs/>
      <w:i/>
      <w:iCs/>
    </w:rPr>
  </w:style>
  <w:style w:type="paragraph" w:styleId="Heading5">
    <w:name w:val="heading 5"/>
    <w:basedOn w:val="Normal"/>
    <w:next w:val="Normal"/>
    <w:link w:val="Heading5Char"/>
    <w:uiPriority w:val="9"/>
    <w:unhideWhenUsed/>
    <w:qFormat/>
    <w:rsid w:val="00B60D4D"/>
    <w:pPr>
      <w:keepNext/>
      <w:keepLines/>
      <w:jc w:val="center"/>
      <w:outlineLvl w:val="4"/>
    </w:pPr>
    <w:rPr>
      <w:rFonts w:eastAsiaTheme="majorEastAsia" w:cstheme="majorBidi"/>
      <w:caps/>
    </w:rPr>
  </w:style>
  <w:style w:type="paragraph" w:styleId="Heading6">
    <w:name w:val="heading 6"/>
    <w:basedOn w:val="Normal"/>
    <w:next w:val="Normal"/>
    <w:link w:val="Heading6Char"/>
    <w:uiPriority w:val="9"/>
    <w:unhideWhenUsed/>
    <w:qFormat/>
    <w:rsid w:val="00B60D4D"/>
    <w:pPr>
      <w:keepNext/>
      <w:keepLines/>
      <w:jc w:val="center"/>
      <w:outlineLvl w:val="5"/>
    </w:pPr>
    <w:rPr>
      <w:rFonts w:eastAsiaTheme="majorEastAsia" w:cstheme="majorBidi"/>
      <w:iCs/>
      <w:cap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63397"/>
    <w:rPr>
      <w:rFonts w:ascii="Times New Roman" w:eastAsiaTheme="majorEastAsia" w:hAnsi="Times New Roman" w:cstheme="majorBidi"/>
      <w:bCs/>
      <w:sz w:val="24"/>
      <w:szCs w:val="28"/>
    </w:rPr>
  </w:style>
  <w:style w:type="character" w:customStyle="1" w:styleId="Heading2Char">
    <w:name w:val="Heading 2 Char"/>
    <w:basedOn w:val="DefaultParagraphFont"/>
    <w:link w:val="Heading2"/>
    <w:uiPriority w:val="9"/>
    <w:rsid w:val="005F7CB2"/>
    <w:rPr>
      <w:rFonts w:ascii="Times New Roman" w:eastAsiaTheme="majorEastAsia" w:hAnsi="Times New Roman" w:cstheme="majorBidi"/>
      <w:bCs/>
      <w:i/>
      <w:sz w:val="24"/>
      <w:szCs w:val="26"/>
    </w:rPr>
  </w:style>
  <w:style w:type="character" w:customStyle="1" w:styleId="Heading3Char">
    <w:name w:val="Heading 3 Char"/>
    <w:basedOn w:val="DefaultParagraphFont"/>
    <w:link w:val="Heading3"/>
    <w:uiPriority w:val="9"/>
    <w:rsid w:val="005F7CB2"/>
    <w:rPr>
      <w:rFonts w:ascii="Times New Roman" w:eastAsiaTheme="majorEastAsia" w:hAnsi="Times New Roman" w:cstheme="majorBidi"/>
      <w:bCs/>
      <w:i/>
      <w:sz w:val="24"/>
      <w:szCs w:val="26"/>
    </w:rPr>
  </w:style>
  <w:style w:type="character" w:customStyle="1" w:styleId="Heading4Char">
    <w:name w:val="Heading 4 Char"/>
    <w:basedOn w:val="DefaultParagraphFont"/>
    <w:link w:val="Heading4"/>
    <w:uiPriority w:val="9"/>
    <w:rsid w:val="005F7CB2"/>
    <w:rPr>
      <w:rFonts w:ascii="Times New Roman" w:eastAsiaTheme="majorEastAsia" w:hAnsi="Times New Roman" w:cstheme="majorBidi"/>
      <w:bCs/>
      <w:i/>
      <w:iCs/>
      <w:sz w:val="24"/>
    </w:rPr>
  </w:style>
  <w:style w:type="character" w:customStyle="1" w:styleId="Heading5Char">
    <w:name w:val="Heading 5 Char"/>
    <w:basedOn w:val="DefaultParagraphFont"/>
    <w:link w:val="Heading5"/>
    <w:uiPriority w:val="9"/>
    <w:rsid w:val="00B60D4D"/>
    <w:rPr>
      <w:rFonts w:ascii="Times New Roman" w:eastAsiaTheme="majorEastAsia" w:hAnsi="Times New Roman" w:cstheme="majorBidi"/>
      <w:caps/>
      <w:sz w:val="24"/>
    </w:rPr>
  </w:style>
  <w:style w:type="paragraph" w:styleId="ListParagraph">
    <w:name w:val="List Paragraph"/>
    <w:basedOn w:val="Normal"/>
    <w:uiPriority w:val="34"/>
    <w:qFormat/>
    <w:rsid w:val="005F7CB2"/>
    <w:pPr>
      <w:ind w:left="720"/>
      <w:contextualSpacing/>
    </w:pPr>
  </w:style>
  <w:style w:type="character" w:styleId="Hyperlink">
    <w:name w:val="Hyperlink"/>
    <w:basedOn w:val="DefaultParagraphFont"/>
    <w:uiPriority w:val="99"/>
    <w:unhideWhenUsed/>
    <w:rsid w:val="005F7CB2"/>
    <w:rPr>
      <w:color w:val="0000FF" w:themeColor="hyperlink"/>
      <w:u w:val="single"/>
    </w:rPr>
  </w:style>
  <w:style w:type="paragraph" w:styleId="BalloonText">
    <w:name w:val="Balloon Text"/>
    <w:basedOn w:val="Normal"/>
    <w:link w:val="BalloonTextChar"/>
    <w:uiPriority w:val="99"/>
    <w:semiHidden/>
    <w:unhideWhenUsed/>
    <w:rsid w:val="005F7CB2"/>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F7CB2"/>
    <w:rPr>
      <w:rFonts w:ascii="Tahoma" w:eastAsia="Calibri" w:hAnsi="Tahoma" w:cs="Tahoma"/>
      <w:sz w:val="16"/>
      <w:szCs w:val="16"/>
    </w:rPr>
  </w:style>
  <w:style w:type="character" w:styleId="CommentReference">
    <w:name w:val="annotation reference"/>
    <w:basedOn w:val="DefaultParagraphFont"/>
    <w:uiPriority w:val="99"/>
    <w:semiHidden/>
    <w:unhideWhenUsed/>
    <w:rsid w:val="005F7CB2"/>
    <w:rPr>
      <w:sz w:val="16"/>
      <w:szCs w:val="16"/>
    </w:rPr>
  </w:style>
  <w:style w:type="paragraph" w:styleId="CommentText">
    <w:name w:val="annotation text"/>
    <w:basedOn w:val="Normal"/>
    <w:link w:val="CommentTextChar"/>
    <w:uiPriority w:val="99"/>
    <w:semiHidden/>
    <w:unhideWhenUsed/>
    <w:rsid w:val="005F7CB2"/>
    <w:pPr>
      <w:spacing w:line="240" w:lineRule="auto"/>
    </w:pPr>
    <w:rPr>
      <w:sz w:val="20"/>
      <w:szCs w:val="20"/>
    </w:rPr>
  </w:style>
  <w:style w:type="character" w:customStyle="1" w:styleId="CommentTextChar">
    <w:name w:val="Comment Text Char"/>
    <w:basedOn w:val="DefaultParagraphFont"/>
    <w:link w:val="CommentText"/>
    <w:uiPriority w:val="99"/>
    <w:semiHidden/>
    <w:rsid w:val="005F7CB2"/>
    <w:rPr>
      <w:rFonts w:ascii="Times New Roman" w:eastAsia="Calibri" w:hAnsi="Times New Roman" w:cs="Times New Roman"/>
      <w:sz w:val="20"/>
      <w:szCs w:val="20"/>
    </w:rPr>
  </w:style>
  <w:style w:type="paragraph" w:styleId="Header">
    <w:name w:val="header"/>
    <w:basedOn w:val="Normal"/>
    <w:link w:val="HeaderChar"/>
    <w:uiPriority w:val="99"/>
    <w:unhideWhenUsed/>
    <w:rsid w:val="005F7CB2"/>
    <w:pPr>
      <w:tabs>
        <w:tab w:val="center" w:pos="4680"/>
        <w:tab w:val="right" w:pos="9360"/>
      </w:tabs>
      <w:spacing w:line="240" w:lineRule="auto"/>
    </w:pPr>
  </w:style>
  <w:style w:type="character" w:customStyle="1" w:styleId="HeaderChar">
    <w:name w:val="Header Char"/>
    <w:basedOn w:val="DefaultParagraphFont"/>
    <w:link w:val="Header"/>
    <w:uiPriority w:val="99"/>
    <w:rsid w:val="005F7CB2"/>
    <w:rPr>
      <w:rFonts w:ascii="Times New Roman" w:eastAsia="Calibri" w:hAnsi="Times New Roman" w:cs="Times New Roman"/>
      <w:sz w:val="24"/>
    </w:rPr>
  </w:style>
  <w:style w:type="paragraph" w:styleId="Footer">
    <w:name w:val="footer"/>
    <w:basedOn w:val="Normal"/>
    <w:link w:val="FooterChar"/>
    <w:uiPriority w:val="99"/>
    <w:unhideWhenUsed/>
    <w:rsid w:val="005F7CB2"/>
    <w:pPr>
      <w:tabs>
        <w:tab w:val="center" w:pos="4680"/>
        <w:tab w:val="right" w:pos="9360"/>
      </w:tabs>
      <w:spacing w:line="240" w:lineRule="auto"/>
    </w:pPr>
  </w:style>
  <w:style w:type="character" w:customStyle="1" w:styleId="FooterChar">
    <w:name w:val="Footer Char"/>
    <w:basedOn w:val="DefaultParagraphFont"/>
    <w:link w:val="Footer"/>
    <w:uiPriority w:val="99"/>
    <w:rsid w:val="005F7CB2"/>
    <w:rPr>
      <w:rFonts w:ascii="Times New Roman" w:eastAsia="Calibri" w:hAnsi="Times New Roman" w:cs="Times New Roman"/>
      <w:sz w:val="24"/>
    </w:rPr>
  </w:style>
  <w:style w:type="paragraph" w:styleId="Caption">
    <w:name w:val="caption"/>
    <w:basedOn w:val="Normal"/>
    <w:next w:val="Normal"/>
    <w:uiPriority w:val="35"/>
    <w:unhideWhenUsed/>
    <w:qFormat/>
    <w:rsid w:val="005F7CB2"/>
    <w:pPr>
      <w:spacing w:line="240" w:lineRule="auto"/>
    </w:pPr>
    <w:rPr>
      <w:bCs/>
      <w:szCs w:val="18"/>
    </w:rPr>
  </w:style>
  <w:style w:type="paragraph" w:styleId="BodyText">
    <w:name w:val="Body Text"/>
    <w:basedOn w:val="Normal"/>
    <w:link w:val="BodyTextChar"/>
    <w:rsid w:val="005F7CB2"/>
    <w:pPr>
      <w:spacing w:line="240" w:lineRule="auto"/>
      <w:jc w:val="both"/>
    </w:pPr>
    <w:rPr>
      <w:rFonts w:eastAsia="Times New Roman"/>
      <w:sz w:val="20"/>
      <w:szCs w:val="16"/>
    </w:rPr>
  </w:style>
  <w:style w:type="character" w:customStyle="1" w:styleId="BodyTextChar">
    <w:name w:val="Body Text Char"/>
    <w:basedOn w:val="DefaultParagraphFont"/>
    <w:link w:val="BodyText"/>
    <w:rsid w:val="005F7CB2"/>
    <w:rPr>
      <w:rFonts w:ascii="Times New Roman" w:eastAsia="Times New Roman" w:hAnsi="Times New Roman" w:cs="Times New Roman"/>
      <w:sz w:val="20"/>
      <w:szCs w:val="16"/>
    </w:rPr>
  </w:style>
  <w:style w:type="paragraph" w:styleId="NormalWeb">
    <w:name w:val="Normal (Web)"/>
    <w:basedOn w:val="Normal"/>
    <w:link w:val="NormalWebChar"/>
    <w:uiPriority w:val="99"/>
    <w:unhideWhenUsed/>
    <w:rsid w:val="005F7CB2"/>
    <w:pPr>
      <w:spacing w:before="100" w:beforeAutospacing="1" w:after="100" w:afterAutospacing="1" w:line="240" w:lineRule="auto"/>
    </w:pPr>
    <w:rPr>
      <w:rFonts w:eastAsia="Times New Roman"/>
      <w:szCs w:val="24"/>
    </w:rPr>
  </w:style>
  <w:style w:type="character" w:customStyle="1" w:styleId="hit">
    <w:name w:val="hit"/>
    <w:basedOn w:val="DefaultParagraphFont"/>
    <w:rsid w:val="005F7CB2"/>
  </w:style>
  <w:style w:type="paragraph" w:styleId="DocumentMap">
    <w:name w:val="Document Map"/>
    <w:basedOn w:val="Normal"/>
    <w:link w:val="DocumentMapChar"/>
    <w:uiPriority w:val="99"/>
    <w:semiHidden/>
    <w:unhideWhenUsed/>
    <w:rsid w:val="005F7CB2"/>
    <w:pPr>
      <w:spacing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5F7CB2"/>
    <w:rPr>
      <w:rFonts w:ascii="Tahoma" w:eastAsia="Calibri" w:hAnsi="Tahoma" w:cs="Tahoma"/>
      <w:sz w:val="16"/>
      <w:szCs w:val="16"/>
    </w:rPr>
  </w:style>
  <w:style w:type="paragraph" w:styleId="TOC1">
    <w:name w:val="toc 1"/>
    <w:basedOn w:val="Normal"/>
    <w:next w:val="Normal"/>
    <w:autoRedefine/>
    <w:uiPriority w:val="39"/>
    <w:unhideWhenUsed/>
    <w:rsid w:val="00C46913"/>
    <w:pPr>
      <w:tabs>
        <w:tab w:val="right" w:leader="dot" w:pos="9346"/>
      </w:tabs>
      <w:spacing w:before="240" w:line="240" w:lineRule="auto"/>
    </w:pPr>
  </w:style>
  <w:style w:type="paragraph" w:styleId="TOC2">
    <w:name w:val="toc 2"/>
    <w:basedOn w:val="Normal"/>
    <w:next w:val="Normal"/>
    <w:autoRedefine/>
    <w:uiPriority w:val="39"/>
    <w:unhideWhenUsed/>
    <w:rsid w:val="005A12CD"/>
    <w:pPr>
      <w:tabs>
        <w:tab w:val="right" w:leader="dot" w:pos="9350"/>
      </w:tabs>
      <w:spacing w:line="240" w:lineRule="auto"/>
      <w:ind w:left="360"/>
    </w:pPr>
  </w:style>
  <w:style w:type="paragraph" w:styleId="TOC3">
    <w:name w:val="toc 3"/>
    <w:basedOn w:val="Normal"/>
    <w:next w:val="Normal"/>
    <w:autoRedefine/>
    <w:uiPriority w:val="39"/>
    <w:unhideWhenUsed/>
    <w:rsid w:val="00F45C10"/>
    <w:pPr>
      <w:spacing w:line="240" w:lineRule="auto"/>
      <w:ind w:left="720"/>
    </w:pPr>
  </w:style>
  <w:style w:type="paragraph" w:styleId="TableofFigures">
    <w:name w:val="table of figures"/>
    <w:basedOn w:val="Normal"/>
    <w:next w:val="Normal"/>
    <w:uiPriority w:val="99"/>
    <w:unhideWhenUsed/>
    <w:rsid w:val="005F7CB2"/>
    <w:pPr>
      <w:spacing w:after="240" w:line="240" w:lineRule="auto"/>
      <w:ind w:left="360" w:right="360" w:hanging="360"/>
    </w:pPr>
  </w:style>
  <w:style w:type="paragraph" w:styleId="TOC5">
    <w:name w:val="toc 5"/>
    <w:basedOn w:val="Normal"/>
    <w:next w:val="Normal"/>
    <w:autoRedefine/>
    <w:uiPriority w:val="39"/>
    <w:unhideWhenUsed/>
    <w:rsid w:val="005B2D91"/>
    <w:pPr>
      <w:tabs>
        <w:tab w:val="right" w:leader="dot" w:pos="8630"/>
        <w:tab w:val="right" w:leader="dot" w:pos="9346"/>
      </w:tabs>
      <w:spacing w:before="240" w:after="240" w:line="240" w:lineRule="auto"/>
    </w:pPr>
  </w:style>
  <w:style w:type="paragraph" w:styleId="TOC4">
    <w:name w:val="toc 4"/>
    <w:basedOn w:val="Normal"/>
    <w:next w:val="Normal"/>
    <w:autoRedefine/>
    <w:uiPriority w:val="39"/>
    <w:unhideWhenUsed/>
    <w:rsid w:val="00F45C10"/>
    <w:pPr>
      <w:spacing w:line="240" w:lineRule="auto"/>
      <w:ind w:left="1080"/>
    </w:pPr>
  </w:style>
  <w:style w:type="paragraph" w:customStyle="1" w:styleId="last">
    <w:name w:val="last"/>
    <w:basedOn w:val="Normal"/>
    <w:rsid w:val="005F7CB2"/>
    <w:pPr>
      <w:spacing w:before="100" w:beforeAutospacing="1" w:after="100" w:afterAutospacing="1"/>
    </w:pPr>
    <w:rPr>
      <w:rFonts w:eastAsia="Times New Roman"/>
      <w:szCs w:val="24"/>
    </w:rPr>
  </w:style>
  <w:style w:type="character" w:styleId="PlaceholderText">
    <w:name w:val="Placeholder Text"/>
    <w:basedOn w:val="DefaultParagraphFont"/>
    <w:uiPriority w:val="99"/>
    <w:semiHidden/>
    <w:rsid w:val="005F7CB2"/>
    <w:rPr>
      <w:color w:val="808080"/>
    </w:rPr>
  </w:style>
  <w:style w:type="paragraph" w:styleId="TOCHeading">
    <w:name w:val="TOC Heading"/>
    <w:basedOn w:val="Heading1"/>
    <w:next w:val="Normal"/>
    <w:uiPriority w:val="39"/>
    <w:unhideWhenUsed/>
    <w:qFormat/>
    <w:rsid w:val="005F7CB2"/>
    <w:pPr>
      <w:outlineLvl w:val="9"/>
    </w:pPr>
  </w:style>
  <w:style w:type="paragraph" w:styleId="Title">
    <w:name w:val="Title"/>
    <w:basedOn w:val="Normal"/>
    <w:next w:val="Normal"/>
    <w:link w:val="TitleChar"/>
    <w:uiPriority w:val="10"/>
    <w:qFormat/>
    <w:rsid w:val="005F7CB2"/>
    <w:pPr>
      <w:contextualSpacing/>
      <w:jc w:val="center"/>
    </w:pPr>
    <w:rPr>
      <w:rFonts w:eastAsiaTheme="majorEastAsia" w:cstheme="majorBidi"/>
      <w:b/>
      <w:caps/>
      <w:spacing w:val="5"/>
      <w:kern w:val="28"/>
      <w:szCs w:val="52"/>
    </w:rPr>
  </w:style>
  <w:style w:type="character" w:customStyle="1" w:styleId="TitleChar">
    <w:name w:val="Title Char"/>
    <w:basedOn w:val="DefaultParagraphFont"/>
    <w:link w:val="Title"/>
    <w:uiPriority w:val="10"/>
    <w:rsid w:val="005F7CB2"/>
    <w:rPr>
      <w:rFonts w:ascii="Times New Roman" w:eastAsiaTheme="majorEastAsia" w:hAnsi="Times New Roman" w:cstheme="majorBidi"/>
      <w:b/>
      <w:caps/>
      <w:spacing w:val="5"/>
      <w:kern w:val="28"/>
      <w:sz w:val="24"/>
      <w:szCs w:val="52"/>
    </w:rPr>
  </w:style>
  <w:style w:type="paragraph" w:styleId="CommentSubject">
    <w:name w:val="annotation subject"/>
    <w:basedOn w:val="CommentText"/>
    <w:next w:val="CommentText"/>
    <w:link w:val="CommentSubjectChar"/>
    <w:uiPriority w:val="99"/>
    <w:semiHidden/>
    <w:unhideWhenUsed/>
    <w:rsid w:val="005F7CB2"/>
    <w:rPr>
      <w:b/>
      <w:bCs/>
    </w:rPr>
  </w:style>
  <w:style w:type="character" w:customStyle="1" w:styleId="CommentSubjectChar">
    <w:name w:val="Comment Subject Char"/>
    <w:basedOn w:val="CommentTextChar"/>
    <w:link w:val="CommentSubject"/>
    <w:uiPriority w:val="99"/>
    <w:semiHidden/>
    <w:rsid w:val="005F7CB2"/>
    <w:rPr>
      <w:rFonts w:ascii="Times New Roman" w:eastAsia="Calibri" w:hAnsi="Times New Roman" w:cs="Times New Roman"/>
      <w:b/>
      <w:bCs/>
      <w:sz w:val="20"/>
      <w:szCs w:val="20"/>
    </w:rPr>
  </w:style>
  <w:style w:type="character" w:styleId="FollowedHyperlink">
    <w:name w:val="FollowedHyperlink"/>
    <w:basedOn w:val="DefaultParagraphFont"/>
    <w:uiPriority w:val="99"/>
    <w:semiHidden/>
    <w:unhideWhenUsed/>
    <w:rsid w:val="005F7CB2"/>
    <w:rPr>
      <w:color w:val="800080" w:themeColor="followedHyperlink"/>
      <w:u w:val="single"/>
    </w:rPr>
  </w:style>
  <w:style w:type="character" w:customStyle="1" w:styleId="style1">
    <w:name w:val="style1"/>
    <w:basedOn w:val="DefaultParagraphFont"/>
    <w:rsid w:val="005F7CB2"/>
  </w:style>
  <w:style w:type="paragraph" w:styleId="BodyTextIndent2">
    <w:name w:val="Body Text Indent 2"/>
    <w:basedOn w:val="Normal"/>
    <w:link w:val="BodyTextIndent2Char"/>
    <w:uiPriority w:val="99"/>
    <w:semiHidden/>
    <w:unhideWhenUsed/>
    <w:rsid w:val="005F7CB2"/>
    <w:pPr>
      <w:spacing w:after="120"/>
      <w:ind w:left="360"/>
    </w:pPr>
  </w:style>
  <w:style w:type="character" w:customStyle="1" w:styleId="BodyTextIndent2Char">
    <w:name w:val="Body Text Indent 2 Char"/>
    <w:basedOn w:val="DefaultParagraphFont"/>
    <w:link w:val="BodyTextIndent2"/>
    <w:uiPriority w:val="99"/>
    <w:semiHidden/>
    <w:rsid w:val="005F7CB2"/>
    <w:rPr>
      <w:rFonts w:ascii="Times New Roman" w:eastAsia="Calibri" w:hAnsi="Times New Roman" w:cs="Times New Roman"/>
      <w:sz w:val="24"/>
    </w:rPr>
  </w:style>
  <w:style w:type="character" w:customStyle="1" w:styleId="Heading6Char">
    <w:name w:val="Heading 6 Char"/>
    <w:basedOn w:val="DefaultParagraphFont"/>
    <w:link w:val="Heading6"/>
    <w:uiPriority w:val="9"/>
    <w:rsid w:val="00B60D4D"/>
    <w:rPr>
      <w:rFonts w:ascii="Times New Roman" w:eastAsiaTheme="majorEastAsia" w:hAnsi="Times New Roman" w:cstheme="majorBidi"/>
      <w:iCs/>
      <w:caps/>
      <w:sz w:val="24"/>
    </w:rPr>
  </w:style>
  <w:style w:type="character" w:styleId="Strong">
    <w:name w:val="Strong"/>
    <w:basedOn w:val="DefaultParagraphFont"/>
    <w:uiPriority w:val="22"/>
    <w:qFormat/>
    <w:rsid w:val="0024211C"/>
    <w:rPr>
      <w:b/>
      <w:bCs/>
    </w:rPr>
  </w:style>
  <w:style w:type="paragraph" w:customStyle="1" w:styleId="EndNoteBibliography">
    <w:name w:val="EndNote Bibliography"/>
    <w:basedOn w:val="Normal"/>
    <w:link w:val="EndNoteBibliographyChar"/>
    <w:rsid w:val="001A7B14"/>
    <w:pPr>
      <w:spacing w:line="240" w:lineRule="auto"/>
    </w:pPr>
    <w:rPr>
      <w:noProof/>
    </w:rPr>
  </w:style>
  <w:style w:type="character" w:customStyle="1" w:styleId="EndNoteBibliographyChar">
    <w:name w:val="EndNote Bibliography Char"/>
    <w:basedOn w:val="DefaultParagraphFont"/>
    <w:link w:val="EndNoteBibliography"/>
    <w:rsid w:val="001A7B14"/>
    <w:rPr>
      <w:rFonts w:ascii="Times New Roman" w:eastAsia="Calibri" w:hAnsi="Times New Roman" w:cs="Times New Roman"/>
      <w:noProof/>
      <w:sz w:val="24"/>
    </w:rPr>
  </w:style>
  <w:style w:type="paragraph" w:customStyle="1" w:styleId="EndNoteBibliographyTitle">
    <w:name w:val="EndNote Bibliography Title"/>
    <w:basedOn w:val="Normal"/>
    <w:link w:val="EndNoteBibliographyTitleChar"/>
    <w:rsid w:val="00AD23F2"/>
    <w:pPr>
      <w:jc w:val="center"/>
    </w:pPr>
    <w:rPr>
      <w:noProof/>
    </w:rPr>
  </w:style>
  <w:style w:type="character" w:customStyle="1" w:styleId="EndNoteBibliographyTitleChar">
    <w:name w:val="EndNote Bibliography Title Char"/>
    <w:basedOn w:val="EndNoteBibliographyChar"/>
    <w:link w:val="EndNoteBibliographyTitle"/>
    <w:rsid w:val="00AD23F2"/>
    <w:rPr>
      <w:rFonts w:ascii="Times New Roman" w:eastAsia="Calibri" w:hAnsi="Times New Roman" w:cs="Times New Roman"/>
      <w:noProof/>
      <w:sz w:val="24"/>
    </w:rPr>
  </w:style>
  <w:style w:type="character" w:customStyle="1" w:styleId="UnresolvedMention1">
    <w:name w:val="Unresolved Mention1"/>
    <w:basedOn w:val="DefaultParagraphFont"/>
    <w:uiPriority w:val="99"/>
    <w:semiHidden/>
    <w:unhideWhenUsed/>
    <w:rsid w:val="002510F5"/>
    <w:rPr>
      <w:color w:val="605E5C"/>
      <w:shd w:val="clear" w:color="auto" w:fill="E1DFDD"/>
    </w:rPr>
  </w:style>
  <w:style w:type="character" w:customStyle="1" w:styleId="NormalWebChar">
    <w:name w:val="Normal (Web) Char"/>
    <w:basedOn w:val="DefaultParagraphFont"/>
    <w:link w:val="NormalWeb"/>
    <w:uiPriority w:val="99"/>
    <w:rsid w:val="001A5187"/>
    <w:rPr>
      <w:rFonts w:ascii="Times New Roman" w:eastAsia="Times New Roman" w:hAnsi="Times New Roman" w:cs="Times New Roman"/>
      <w:sz w:val="24"/>
      <w:szCs w:val="24"/>
    </w:rPr>
  </w:style>
  <w:style w:type="character" w:customStyle="1" w:styleId="UnresolvedMention2">
    <w:name w:val="Unresolved Mention2"/>
    <w:basedOn w:val="DefaultParagraphFont"/>
    <w:uiPriority w:val="99"/>
    <w:semiHidden/>
    <w:unhideWhenUsed/>
    <w:rsid w:val="003821BA"/>
    <w:rPr>
      <w:color w:val="605E5C"/>
      <w:shd w:val="clear" w:color="auto" w:fill="E1DFDD"/>
    </w:rPr>
  </w:style>
  <w:style w:type="character" w:customStyle="1" w:styleId="UnresolvedMention">
    <w:name w:val="Unresolved Mention"/>
    <w:basedOn w:val="DefaultParagraphFont"/>
    <w:uiPriority w:val="99"/>
    <w:semiHidden/>
    <w:unhideWhenUsed/>
    <w:rsid w:val="00246FCA"/>
    <w:rPr>
      <w:color w:val="605E5C"/>
      <w:shd w:val="clear" w:color="auto" w:fill="E1DFDD"/>
    </w:rPr>
  </w:style>
  <w:style w:type="table" w:styleId="TableGrid">
    <w:name w:val="Table Grid"/>
    <w:basedOn w:val="TableNormal"/>
    <w:rsid w:val="00B45CC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6">
    <w:name w:val="toc 6"/>
    <w:basedOn w:val="Normal"/>
    <w:next w:val="Normal"/>
    <w:autoRedefine/>
    <w:uiPriority w:val="39"/>
    <w:unhideWhenUsed/>
    <w:rsid w:val="00C7594A"/>
    <w:pPr>
      <w:spacing w:after="100" w:line="259" w:lineRule="auto"/>
      <w:ind w:left="1100"/>
    </w:pPr>
    <w:rPr>
      <w:rFonts w:asciiTheme="minorHAnsi" w:eastAsiaTheme="minorEastAsia" w:hAnsiTheme="minorHAnsi" w:cstheme="minorBidi"/>
      <w:sz w:val="22"/>
    </w:rPr>
  </w:style>
  <w:style w:type="paragraph" w:styleId="TOC7">
    <w:name w:val="toc 7"/>
    <w:basedOn w:val="Normal"/>
    <w:next w:val="Normal"/>
    <w:autoRedefine/>
    <w:uiPriority w:val="39"/>
    <w:unhideWhenUsed/>
    <w:rsid w:val="00C7594A"/>
    <w:pPr>
      <w:spacing w:after="100" w:line="259" w:lineRule="auto"/>
      <w:ind w:left="1320"/>
    </w:pPr>
    <w:rPr>
      <w:rFonts w:asciiTheme="minorHAnsi" w:eastAsiaTheme="minorEastAsia" w:hAnsiTheme="minorHAnsi" w:cstheme="minorBidi"/>
      <w:sz w:val="22"/>
    </w:rPr>
  </w:style>
  <w:style w:type="paragraph" w:styleId="TOC8">
    <w:name w:val="toc 8"/>
    <w:basedOn w:val="Normal"/>
    <w:next w:val="Normal"/>
    <w:autoRedefine/>
    <w:uiPriority w:val="39"/>
    <w:unhideWhenUsed/>
    <w:rsid w:val="00C7594A"/>
    <w:pPr>
      <w:spacing w:after="100" w:line="259" w:lineRule="auto"/>
      <w:ind w:left="1540"/>
    </w:pPr>
    <w:rPr>
      <w:rFonts w:asciiTheme="minorHAnsi" w:eastAsiaTheme="minorEastAsia" w:hAnsiTheme="minorHAnsi" w:cstheme="minorBidi"/>
      <w:sz w:val="22"/>
    </w:rPr>
  </w:style>
  <w:style w:type="paragraph" w:styleId="TOC9">
    <w:name w:val="toc 9"/>
    <w:basedOn w:val="Normal"/>
    <w:next w:val="Normal"/>
    <w:autoRedefine/>
    <w:uiPriority w:val="39"/>
    <w:unhideWhenUsed/>
    <w:rsid w:val="00C7594A"/>
    <w:pPr>
      <w:spacing w:after="100" w:line="259" w:lineRule="auto"/>
      <w:ind w:left="1760"/>
    </w:pPr>
    <w:rPr>
      <w:rFonts w:asciiTheme="minorHAnsi" w:eastAsiaTheme="minorEastAsia" w:hAnsiTheme="minorHAnsi" w:cstheme="minorBid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907618">
      <w:bodyDiv w:val="1"/>
      <w:marLeft w:val="0"/>
      <w:marRight w:val="0"/>
      <w:marTop w:val="0"/>
      <w:marBottom w:val="0"/>
      <w:divBdr>
        <w:top w:val="none" w:sz="0" w:space="0" w:color="auto"/>
        <w:left w:val="none" w:sz="0" w:space="0" w:color="auto"/>
        <w:bottom w:val="none" w:sz="0" w:space="0" w:color="auto"/>
        <w:right w:val="none" w:sz="0" w:space="0" w:color="auto"/>
      </w:divBdr>
    </w:div>
    <w:div w:id="318118437">
      <w:bodyDiv w:val="1"/>
      <w:marLeft w:val="0"/>
      <w:marRight w:val="0"/>
      <w:marTop w:val="0"/>
      <w:marBottom w:val="0"/>
      <w:divBdr>
        <w:top w:val="none" w:sz="0" w:space="0" w:color="auto"/>
        <w:left w:val="none" w:sz="0" w:space="0" w:color="auto"/>
        <w:bottom w:val="none" w:sz="0" w:space="0" w:color="auto"/>
        <w:right w:val="none" w:sz="0" w:space="0" w:color="auto"/>
      </w:divBdr>
    </w:div>
    <w:div w:id="578059931">
      <w:bodyDiv w:val="1"/>
      <w:marLeft w:val="0"/>
      <w:marRight w:val="0"/>
      <w:marTop w:val="0"/>
      <w:marBottom w:val="0"/>
      <w:divBdr>
        <w:top w:val="none" w:sz="0" w:space="0" w:color="auto"/>
        <w:left w:val="none" w:sz="0" w:space="0" w:color="auto"/>
        <w:bottom w:val="none" w:sz="0" w:space="0" w:color="auto"/>
        <w:right w:val="none" w:sz="0" w:space="0" w:color="auto"/>
      </w:divBdr>
    </w:div>
    <w:div w:id="634486546">
      <w:bodyDiv w:val="1"/>
      <w:marLeft w:val="0"/>
      <w:marRight w:val="0"/>
      <w:marTop w:val="0"/>
      <w:marBottom w:val="0"/>
      <w:divBdr>
        <w:top w:val="none" w:sz="0" w:space="0" w:color="auto"/>
        <w:left w:val="none" w:sz="0" w:space="0" w:color="auto"/>
        <w:bottom w:val="none" w:sz="0" w:space="0" w:color="auto"/>
        <w:right w:val="none" w:sz="0" w:space="0" w:color="auto"/>
      </w:divBdr>
    </w:div>
    <w:div w:id="666712624">
      <w:bodyDiv w:val="1"/>
      <w:marLeft w:val="0"/>
      <w:marRight w:val="0"/>
      <w:marTop w:val="0"/>
      <w:marBottom w:val="0"/>
      <w:divBdr>
        <w:top w:val="none" w:sz="0" w:space="0" w:color="auto"/>
        <w:left w:val="none" w:sz="0" w:space="0" w:color="auto"/>
        <w:bottom w:val="none" w:sz="0" w:space="0" w:color="auto"/>
        <w:right w:val="none" w:sz="0" w:space="0" w:color="auto"/>
      </w:divBdr>
    </w:div>
    <w:div w:id="1049378811">
      <w:bodyDiv w:val="1"/>
      <w:marLeft w:val="0"/>
      <w:marRight w:val="0"/>
      <w:marTop w:val="0"/>
      <w:marBottom w:val="0"/>
      <w:divBdr>
        <w:top w:val="none" w:sz="0" w:space="0" w:color="auto"/>
        <w:left w:val="none" w:sz="0" w:space="0" w:color="auto"/>
        <w:bottom w:val="none" w:sz="0" w:space="0" w:color="auto"/>
        <w:right w:val="none" w:sz="0" w:space="0" w:color="auto"/>
      </w:divBdr>
    </w:div>
    <w:div w:id="1250040131">
      <w:bodyDiv w:val="1"/>
      <w:marLeft w:val="0"/>
      <w:marRight w:val="0"/>
      <w:marTop w:val="0"/>
      <w:marBottom w:val="0"/>
      <w:divBdr>
        <w:top w:val="none" w:sz="0" w:space="0" w:color="auto"/>
        <w:left w:val="none" w:sz="0" w:space="0" w:color="auto"/>
        <w:bottom w:val="none" w:sz="0" w:space="0" w:color="auto"/>
        <w:right w:val="none" w:sz="0" w:space="0" w:color="auto"/>
      </w:divBdr>
    </w:div>
    <w:div w:id="1325694821">
      <w:bodyDiv w:val="1"/>
      <w:marLeft w:val="0"/>
      <w:marRight w:val="0"/>
      <w:marTop w:val="0"/>
      <w:marBottom w:val="0"/>
      <w:divBdr>
        <w:top w:val="none" w:sz="0" w:space="0" w:color="auto"/>
        <w:left w:val="none" w:sz="0" w:space="0" w:color="auto"/>
        <w:bottom w:val="none" w:sz="0" w:space="0" w:color="auto"/>
        <w:right w:val="none" w:sz="0" w:space="0" w:color="auto"/>
      </w:divBdr>
    </w:div>
    <w:div w:id="1365669607">
      <w:bodyDiv w:val="1"/>
      <w:marLeft w:val="0"/>
      <w:marRight w:val="0"/>
      <w:marTop w:val="0"/>
      <w:marBottom w:val="0"/>
      <w:divBdr>
        <w:top w:val="none" w:sz="0" w:space="0" w:color="auto"/>
        <w:left w:val="none" w:sz="0" w:space="0" w:color="auto"/>
        <w:bottom w:val="none" w:sz="0" w:space="0" w:color="auto"/>
        <w:right w:val="none" w:sz="0" w:space="0" w:color="auto"/>
      </w:divBdr>
    </w:div>
    <w:div w:id="1449665491">
      <w:bodyDiv w:val="1"/>
      <w:marLeft w:val="0"/>
      <w:marRight w:val="0"/>
      <w:marTop w:val="0"/>
      <w:marBottom w:val="0"/>
      <w:divBdr>
        <w:top w:val="none" w:sz="0" w:space="0" w:color="auto"/>
        <w:left w:val="none" w:sz="0" w:space="0" w:color="auto"/>
        <w:bottom w:val="none" w:sz="0" w:space="0" w:color="auto"/>
        <w:right w:val="none" w:sz="0" w:space="0" w:color="auto"/>
      </w:divBdr>
    </w:div>
    <w:div w:id="1466584992">
      <w:bodyDiv w:val="1"/>
      <w:marLeft w:val="0"/>
      <w:marRight w:val="0"/>
      <w:marTop w:val="0"/>
      <w:marBottom w:val="0"/>
      <w:divBdr>
        <w:top w:val="none" w:sz="0" w:space="0" w:color="auto"/>
        <w:left w:val="none" w:sz="0" w:space="0" w:color="auto"/>
        <w:bottom w:val="none" w:sz="0" w:space="0" w:color="auto"/>
        <w:right w:val="none" w:sz="0" w:space="0" w:color="auto"/>
      </w:divBdr>
    </w:div>
    <w:div w:id="1559243834">
      <w:bodyDiv w:val="1"/>
      <w:marLeft w:val="0"/>
      <w:marRight w:val="0"/>
      <w:marTop w:val="0"/>
      <w:marBottom w:val="0"/>
      <w:divBdr>
        <w:top w:val="none" w:sz="0" w:space="0" w:color="auto"/>
        <w:left w:val="none" w:sz="0" w:space="0" w:color="auto"/>
        <w:bottom w:val="none" w:sz="0" w:space="0" w:color="auto"/>
        <w:right w:val="none" w:sz="0" w:space="0" w:color="auto"/>
      </w:divBdr>
    </w:div>
    <w:div w:id="1632633196">
      <w:bodyDiv w:val="1"/>
      <w:marLeft w:val="0"/>
      <w:marRight w:val="0"/>
      <w:marTop w:val="0"/>
      <w:marBottom w:val="0"/>
      <w:divBdr>
        <w:top w:val="none" w:sz="0" w:space="0" w:color="auto"/>
        <w:left w:val="none" w:sz="0" w:space="0" w:color="auto"/>
        <w:bottom w:val="none" w:sz="0" w:space="0" w:color="auto"/>
        <w:right w:val="none" w:sz="0" w:space="0" w:color="auto"/>
      </w:divBdr>
    </w:div>
    <w:div w:id="1689091738">
      <w:bodyDiv w:val="1"/>
      <w:marLeft w:val="0"/>
      <w:marRight w:val="0"/>
      <w:marTop w:val="0"/>
      <w:marBottom w:val="0"/>
      <w:divBdr>
        <w:top w:val="none" w:sz="0" w:space="0" w:color="auto"/>
        <w:left w:val="none" w:sz="0" w:space="0" w:color="auto"/>
        <w:bottom w:val="none" w:sz="0" w:space="0" w:color="auto"/>
        <w:right w:val="none" w:sz="0" w:space="0" w:color="auto"/>
      </w:divBdr>
    </w:div>
    <w:div w:id="1747679364">
      <w:bodyDiv w:val="1"/>
      <w:marLeft w:val="0"/>
      <w:marRight w:val="0"/>
      <w:marTop w:val="0"/>
      <w:marBottom w:val="0"/>
      <w:divBdr>
        <w:top w:val="none" w:sz="0" w:space="0" w:color="auto"/>
        <w:left w:val="none" w:sz="0" w:space="0" w:color="auto"/>
        <w:bottom w:val="none" w:sz="0" w:space="0" w:color="auto"/>
        <w:right w:val="none" w:sz="0" w:space="0" w:color="auto"/>
      </w:divBdr>
    </w:div>
    <w:div w:id="1776826788">
      <w:bodyDiv w:val="1"/>
      <w:marLeft w:val="0"/>
      <w:marRight w:val="0"/>
      <w:marTop w:val="0"/>
      <w:marBottom w:val="0"/>
      <w:divBdr>
        <w:top w:val="none" w:sz="0" w:space="0" w:color="auto"/>
        <w:left w:val="none" w:sz="0" w:space="0" w:color="auto"/>
        <w:bottom w:val="none" w:sz="0" w:space="0" w:color="auto"/>
        <w:right w:val="none" w:sz="0" w:space="0" w:color="auto"/>
      </w:divBdr>
    </w:div>
    <w:div w:id="1958754525">
      <w:bodyDiv w:val="1"/>
      <w:marLeft w:val="0"/>
      <w:marRight w:val="0"/>
      <w:marTop w:val="0"/>
      <w:marBottom w:val="0"/>
      <w:divBdr>
        <w:top w:val="none" w:sz="0" w:space="0" w:color="auto"/>
        <w:left w:val="none" w:sz="0" w:space="0" w:color="auto"/>
        <w:bottom w:val="none" w:sz="0" w:space="0" w:color="auto"/>
        <w:right w:val="none" w:sz="0" w:space="0" w:color="auto"/>
      </w:divBdr>
    </w:div>
    <w:div w:id="2014532502">
      <w:bodyDiv w:val="1"/>
      <w:marLeft w:val="0"/>
      <w:marRight w:val="0"/>
      <w:marTop w:val="0"/>
      <w:marBottom w:val="0"/>
      <w:divBdr>
        <w:top w:val="none" w:sz="0" w:space="0" w:color="auto"/>
        <w:left w:val="none" w:sz="0" w:space="0" w:color="auto"/>
        <w:bottom w:val="none" w:sz="0" w:space="0" w:color="auto"/>
        <w:right w:val="none" w:sz="0" w:space="0" w:color="auto"/>
      </w:divBdr>
    </w:div>
    <w:div w:id="2092386138">
      <w:bodyDiv w:val="1"/>
      <w:marLeft w:val="0"/>
      <w:marRight w:val="0"/>
      <w:marTop w:val="0"/>
      <w:marBottom w:val="0"/>
      <w:divBdr>
        <w:top w:val="none" w:sz="0" w:space="0" w:color="auto"/>
        <w:left w:val="none" w:sz="0" w:space="0" w:color="auto"/>
        <w:bottom w:val="none" w:sz="0" w:space="0" w:color="auto"/>
        <w:right w:val="none" w:sz="0" w:space="0" w:color="auto"/>
      </w:divBdr>
    </w:div>
    <w:div w:id="2109422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1.tiff"/><Relationship Id="rId21" Type="http://schemas.openxmlformats.org/officeDocument/2006/relationships/image" Target="media/image8.tiff"/><Relationship Id="rId42" Type="http://schemas.openxmlformats.org/officeDocument/2006/relationships/image" Target="media/image20.PNG"/><Relationship Id="rId47" Type="http://schemas.openxmlformats.org/officeDocument/2006/relationships/image" Target="media/image24.tiff"/><Relationship Id="rId63" Type="http://schemas.openxmlformats.org/officeDocument/2006/relationships/image" Target="media/image40.tiff"/><Relationship Id="rId68" Type="http://schemas.openxmlformats.org/officeDocument/2006/relationships/image" Target="media/image45.tiff"/><Relationship Id="rId84" Type="http://schemas.openxmlformats.org/officeDocument/2006/relationships/image" Target="media/image61.tiff"/><Relationship Id="rId89" Type="http://schemas.openxmlformats.org/officeDocument/2006/relationships/image" Target="media/image66.tiff"/><Relationship Id="rId7" Type="http://schemas.openxmlformats.org/officeDocument/2006/relationships/endnotes" Target="endnotes.xml"/><Relationship Id="rId71" Type="http://schemas.openxmlformats.org/officeDocument/2006/relationships/image" Target="media/image48.tif"/><Relationship Id="rId92" Type="http://schemas.openxmlformats.org/officeDocument/2006/relationships/image" Target="media/image69.tiff"/><Relationship Id="rId2" Type="http://schemas.openxmlformats.org/officeDocument/2006/relationships/numbering" Target="numbering.xml"/><Relationship Id="rId16" Type="http://schemas.openxmlformats.org/officeDocument/2006/relationships/image" Target="media/image4.tiff"/><Relationship Id="rId29" Type="http://schemas.openxmlformats.org/officeDocument/2006/relationships/footer" Target="footer5.xml"/><Relationship Id="rId107" Type="http://schemas.openxmlformats.org/officeDocument/2006/relationships/theme" Target="theme/theme1.xml"/><Relationship Id="rId11" Type="http://schemas.openxmlformats.org/officeDocument/2006/relationships/footer" Target="footer2.xml"/><Relationship Id="rId24" Type="http://schemas.openxmlformats.org/officeDocument/2006/relationships/image" Target="media/image9.png"/><Relationship Id="rId32" Type="http://schemas.openxmlformats.org/officeDocument/2006/relationships/hyperlink" Target="mailto:speel@vols.utk.edu" TargetMode="External"/><Relationship Id="rId37" Type="http://schemas.openxmlformats.org/officeDocument/2006/relationships/image" Target="media/image15.jpeg"/><Relationship Id="rId40" Type="http://schemas.openxmlformats.org/officeDocument/2006/relationships/image" Target="media/image18.PNG"/><Relationship Id="rId45" Type="http://schemas.openxmlformats.org/officeDocument/2006/relationships/footer" Target="footer7.xml"/><Relationship Id="rId53" Type="http://schemas.openxmlformats.org/officeDocument/2006/relationships/image" Target="media/image30.tiff"/><Relationship Id="rId58" Type="http://schemas.openxmlformats.org/officeDocument/2006/relationships/image" Target="media/image35.tiff"/><Relationship Id="rId66" Type="http://schemas.openxmlformats.org/officeDocument/2006/relationships/image" Target="media/image43.tiff"/><Relationship Id="rId74" Type="http://schemas.openxmlformats.org/officeDocument/2006/relationships/image" Target="media/image51.tiff"/><Relationship Id="rId79" Type="http://schemas.openxmlformats.org/officeDocument/2006/relationships/image" Target="media/image56.tiff"/><Relationship Id="rId87" Type="http://schemas.openxmlformats.org/officeDocument/2006/relationships/image" Target="media/image64.tiff"/><Relationship Id="rId102" Type="http://schemas.openxmlformats.org/officeDocument/2006/relationships/image" Target="media/image79.tiff"/><Relationship Id="rId5" Type="http://schemas.openxmlformats.org/officeDocument/2006/relationships/webSettings" Target="webSettings.xml"/><Relationship Id="rId61" Type="http://schemas.openxmlformats.org/officeDocument/2006/relationships/image" Target="media/image38.tiff"/><Relationship Id="rId82" Type="http://schemas.openxmlformats.org/officeDocument/2006/relationships/image" Target="media/image59.tiff"/><Relationship Id="rId90" Type="http://schemas.openxmlformats.org/officeDocument/2006/relationships/image" Target="media/image67.tiff"/><Relationship Id="rId95" Type="http://schemas.openxmlformats.org/officeDocument/2006/relationships/image" Target="media/image72.tiff"/><Relationship Id="rId19" Type="http://schemas.openxmlformats.org/officeDocument/2006/relationships/image" Target="media/image6.tiff"/><Relationship Id="rId14" Type="http://schemas.openxmlformats.org/officeDocument/2006/relationships/image" Target="media/image2.tif"/><Relationship Id="rId22" Type="http://schemas.openxmlformats.org/officeDocument/2006/relationships/hyperlink" Target="http://simtk.org" TargetMode="External"/><Relationship Id="rId27" Type="http://schemas.openxmlformats.org/officeDocument/2006/relationships/image" Target="media/image12.tiff"/><Relationship Id="rId30" Type="http://schemas.openxmlformats.org/officeDocument/2006/relationships/image" Target="media/image14.PNG"/><Relationship Id="rId35" Type="http://schemas.openxmlformats.org/officeDocument/2006/relationships/hyperlink" Target="mailto:utkirb@utk.edu" TargetMode="External"/><Relationship Id="rId43" Type="http://schemas.openxmlformats.org/officeDocument/2006/relationships/image" Target="media/image21.PNG"/><Relationship Id="rId48" Type="http://schemas.openxmlformats.org/officeDocument/2006/relationships/image" Target="media/image25.tiff"/><Relationship Id="rId56" Type="http://schemas.openxmlformats.org/officeDocument/2006/relationships/image" Target="media/image33.tiff"/><Relationship Id="rId64" Type="http://schemas.openxmlformats.org/officeDocument/2006/relationships/image" Target="media/image41.tiff"/><Relationship Id="rId69" Type="http://schemas.openxmlformats.org/officeDocument/2006/relationships/image" Target="media/image46.tiff"/><Relationship Id="rId77" Type="http://schemas.openxmlformats.org/officeDocument/2006/relationships/image" Target="media/image54.tiff"/><Relationship Id="rId100" Type="http://schemas.openxmlformats.org/officeDocument/2006/relationships/image" Target="media/image77.tiff"/><Relationship Id="rId105" Type="http://schemas.openxmlformats.org/officeDocument/2006/relationships/image" Target="media/image81.tiff"/><Relationship Id="rId8" Type="http://schemas.openxmlformats.org/officeDocument/2006/relationships/header" Target="header1.xml"/><Relationship Id="rId51" Type="http://schemas.openxmlformats.org/officeDocument/2006/relationships/image" Target="media/image28.tiff"/><Relationship Id="rId72" Type="http://schemas.openxmlformats.org/officeDocument/2006/relationships/image" Target="media/image49.tiff"/><Relationship Id="rId80" Type="http://schemas.openxmlformats.org/officeDocument/2006/relationships/image" Target="media/image57.tiff"/><Relationship Id="rId85" Type="http://schemas.openxmlformats.org/officeDocument/2006/relationships/image" Target="media/image62.tiff"/><Relationship Id="rId93" Type="http://schemas.openxmlformats.org/officeDocument/2006/relationships/image" Target="media/image70.tiff"/><Relationship Id="rId98" Type="http://schemas.openxmlformats.org/officeDocument/2006/relationships/image" Target="media/image75.tiff"/><Relationship Id="rId3" Type="http://schemas.openxmlformats.org/officeDocument/2006/relationships/styles" Target="styles.xml"/><Relationship Id="rId12" Type="http://schemas.openxmlformats.org/officeDocument/2006/relationships/footer" Target="footer3.xml"/><Relationship Id="rId17" Type="http://schemas.openxmlformats.org/officeDocument/2006/relationships/image" Target="media/image5.tiff"/><Relationship Id="rId25" Type="http://schemas.openxmlformats.org/officeDocument/2006/relationships/image" Target="media/image10.tiff"/><Relationship Id="rId33" Type="http://schemas.openxmlformats.org/officeDocument/2006/relationships/hyperlink" Target="mailto:jmelaro@vols.utk.edu" TargetMode="External"/><Relationship Id="rId38" Type="http://schemas.openxmlformats.org/officeDocument/2006/relationships/image" Target="media/image16.PNG"/><Relationship Id="rId46" Type="http://schemas.openxmlformats.org/officeDocument/2006/relationships/image" Target="media/image23.tiff"/><Relationship Id="rId59" Type="http://schemas.openxmlformats.org/officeDocument/2006/relationships/image" Target="media/image36.tiff"/><Relationship Id="rId67" Type="http://schemas.openxmlformats.org/officeDocument/2006/relationships/image" Target="media/image44.tiff"/><Relationship Id="rId103" Type="http://schemas.openxmlformats.org/officeDocument/2006/relationships/hyperlink" Target="http://simtk.org" TargetMode="External"/><Relationship Id="rId20" Type="http://schemas.openxmlformats.org/officeDocument/2006/relationships/image" Target="media/image7.tiff"/><Relationship Id="rId41" Type="http://schemas.openxmlformats.org/officeDocument/2006/relationships/image" Target="media/image19.PNG"/><Relationship Id="rId54" Type="http://schemas.openxmlformats.org/officeDocument/2006/relationships/image" Target="media/image31.tiff"/><Relationship Id="rId62" Type="http://schemas.openxmlformats.org/officeDocument/2006/relationships/image" Target="media/image39.tiff"/><Relationship Id="rId70" Type="http://schemas.openxmlformats.org/officeDocument/2006/relationships/image" Target="media/image47.tiff"/><Relationship Id="rId75" Type="http://schemas.openxmlformats.org/officeDocument/2006/relationships/image" Target="media/image52.tiff"/><Relationship Id="rId83" Type="http://schemas.openxmlformats.org/officeDocument/2006/relationships/image" Target="media/image60.tiff"/><Relationship Id="rId88" Type="http://schemas.openxmlformats.org/officeDocument/2006/relationships/image" Target="media/image65.tiff"/><Relationship Id="rId91" Type="http://schemas.openxmlformats.org/officeDocument/2006/relationships/image" Target="media/image68.tiff"/><Relationship Id="rId96" Type="http://schemas.openxmlformats.org/officeDocument/2006/relationships/image" Target="media/image73.tiff"/><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3.tiff"/><Relationship Id="rId23" Type="http://schemas.openxmlformats.org/officeDocument/2006/relationships/footer" Target="footer4.xml"/><Relationship Id="rId28" Type="http://schemas.openxmlformats.org/officeDocument/2006/relationships/image" Target="media/image13.PNG"/><Relationship Id="rId36" Type="http://schemas.openxmlformats.org/officeDocument/2006/relationships/footer" Target="footer6.xml"/><Relationship Id="rId49" Type="http://schemas.openxmlformats.org/officeDocument/2006/relationships/image" Target="media/image26.tiff"/><Relationship Id="rId57" Type="http://schemas.openxmlformats.org/officeDocument/2006/relationships/image" Target="media/image34.tiff"/><Relationship Id="rId106" Type="http://schemas.openxmlformats.org/officeDocument/2006/relationships/fontTable" Target="fontTable.xml"/><Relationship Id="rId10" Type="http://schemas.openxmlformats.org/officeDocument/2006/relationships/header" Target="header2.xml"/><Relationship Id="rId31" Type="http://schemas.openxmlformats.org/officeDocument/2006/relationships/hyperlink" Target="mailto:jweinhan@utk.edu" TargetMode="External"/><Relationship Id="rId44" Type="http://schemas.openxmlformats.org/officeDocument/2006/relationships/image" Target="media/image22.PNG"/><Relationship Id="rId52" Type="http://schemas.openxmlformats.org/officeDocument/2006/relationships/image" Target="media/image29.tiff"/><Relationship Id="rId60" Type="http://schemas.openxmlformats.org/officeDocument/2006/relationships/image" Target="media/image37.tiff"/><Relationship Id="rId65" Type="http://schemas.openxmlformats.org/officeDocument/2006/relationships/image" Target="media/image42.tiff"/><Relationship Id="rId73" Type="http://schemas.openxmlformats.org/officeDocument/2006/relationships/image" Target="media/image50.tiff"/><Relationship Id="rId78" Type="http://schemas.openxmlformats.org/officeDocument/2006/relationships/image" Target="media/image55.tiff"/><Relationship Id="rId81" Type="http://schemas.openxmlformats.org/officeDocument/2006/relationships/image" Target="media/image58.tiff"/><Relationship Id="rId86" Type="http://schemas.openxmlformats.org/officeDocument/2006/relationships/image" Target="media/image63.tiff"/><Relationship Id="rId94" Type="http://schemas.openxmlformats.org/officeDocument/2006/relationships/image" Target="media/image71.tiff"/><Relationship Id="rId99" Type="http://schemas.openxmlformats.org/officeDocument/2006/relationships/image" Target="media/image76.tiff"/><Relationship Id="rId101" Type="http://schemas.openxmlformats.org/officeDocument/2006/relationships/image" Target="media/image78.tiff"/><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image" Target="media/image1.png"/><Relationship Id="rId18" Type="http://schemas.openxmlformats.org/officeDocument/2006/relationships/hyperlink" Target="http://simtk.org" TargetMode="External"/><Relationship Id="rId39" Type="http://schemas.openxmlformats.org/officeDocument/2006/relationships/image" Target="media/image17.PNG"/><Relationship Id="rId34" Type="http://schemas.openxmlformats.org/officeDocument/2006/relationships/hyperlink" Target="mailto:lschroe1@vols.utk.edu" TargetMode="External"/><Relationship Id="rId50" Type="http://schemas.openxmlformats.org/officeDocument/2006/relationships/image" Target="media/image27.tiff"/><Relationship Id="rId55" Type="http://schemas.openxmlformats.org/officeDocument/2006/relationships/image" Target="media/image32.tiff"/><Relationship Id="rId76" Type="http://schemas.openxmlformats.org/officeDocument/2006/relationships/image" Target="media/image53.tiff"/><Relationship Id="rId97" Type="http://schemas.openxmlformats.org/officeDocument/2006/relationships/image" Target="media/image74.tiff"/><Relationship Id="rId104" Type="http://schemas.openxmlformats.org/officeDocument/2006/relationships/image" Target="media/image80.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9E8E49-1278-49D9-A36A-F65AFFFC14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279</Pages>
  <Words>124027</Words>
  <Characters>706956</Characters>
  <Application>Microsoft Office Word</Application>
  <DocSecurity>0</DocSecurity>
  <Lines>5891</Lines>
  <Paragraphs>1658</Paragraphs>
  <ScaleCrop>false</ScaleCrop>
  <HeadingPairs>
    <vt:vector size="2" baseType="variant">
      <vt:variant>
        <vt:lpstr>Title</vt:lpstr>
      </vt:variant>
      <vt:variant>
        <vt:i4>1</vt:i4>
      </vt:variant>
    </vt:vector>
  </HeadingPairs>
  <TitlesOfParts>
    <vt:vector size="1" baseType="lpstr">
      <vt:lpstr/>
    </vt:vector>
  </TitlesOfParts>
  <Company>UW-Milwaukee</Company>
  <LinksUpToDate>false</LinksUpToDate>
  <CharactersWithSpaces>829325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Joshua Weinhandl</dc:creator>
  <cp:keywords/>
  <dc:description/>
  <cp:lastModifiedBy>cehhs</cp:lastModifiedBy>
  <cp:revision>2</cp:revision>
  <cp:lastPrinted>2011-07-25T21:16:00Z</cp:lastPrinted>
  <dcterms:created xsi:type="dcterms:W3CDTF">2020-07-24T17:02:00Z</dcterms:created>
  <dcterms:modified xsi:type="dcterms:W3CDTF">2020-07-24T17:02:00Z</dcterms:modified>
</cp:coreProperties>
</file>