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30D" w:rsidRPr="002866CE" w:rsidRDefault="003353D6" w:rsidP="003A353D">
      <w:pPr>
        <w:pStyle w:val="APAHeadingCenter"/>
        <w:rPr>
          <w:rFonts w:ascii="Times New Roman" w:hAnsi="Times New Roman" w:cs="Times New Roman"/>
          <w:b/>
          <w:szCs w:val="24"/>
        </w:rPr>
      </w:pPr>
      <w:bookmarkStart w:id="0" w:name="bmTitlePageTitle"/>
      <w:r w:rsidRPr="002866CE">
        <w:rPr>
          <w:rFonts w:ascii="Times New Roman" w:hAnsi="Times New Roman" w:cs="Times New Roman"/>
          <w:b/>
          <w:szCs w:val="24"/>
        </w:rPr>
        <w:t>Factors Affecting Job Satisfaction of Radiologic Sciences Faculty:</w:t>
      </w:r>
    </w:p>
    <w:p w:rsidR="003353D6" w:rsidRPr="002866CE" w:rsidRDefault="003353D6" w:rsidP="003A353D">
      <w:pPr>
        <w:pStyle w:val="APAHeadingCenter"/>
        <w:rPr>
          <w:rFonts w:ascii="Times New Roman" w:hAnsi="Times New Roman" w:cs="Times New Roman"/>
          <w:b/>
          <w:szCs w:val="24"/>
        </w:rPr>
      </w:pPr>
      <w:r w:rsidRPr="002866CE">
        <w:rPr>
          <w:rFonts w:ascii="Times New Roman" w:hAnsi="Times New Roman" w:cs="Times New Roman"/>
          <w:b/>
          <w:szCs w:val="24"/>
        </w:rPr>
        <w:t>Implications for Recruitment and Retention</w:t>
      </w:r>
      <w:bookmarkEnd w:id="0"/>
    </w:p>
    <w:p w:rsidR="003A353D" w:rsidRPr="002866CE" w:rsidRDefault="003A353D" w:rsidP="003A353D">
      <w:pPr>
        <w:pStyle w:val="APAHeadingCenter"/>
        <w:rPr>
          <w:rFonts w:ascii="Times New Roman" w:hAnsi="Times New Roman" w:cs="Times New Roman"/>
          <w:szCs w:val="24"/>
        </w:rPr>
      </w:pPr>
      <w:bookmarkStart w:id="1" w:name="bmTitlePageInst"/>
    </w:p>
    <w:p w:rsidR="00F66A38" w:rsidRPr="002866CE" w:rsidRDefault="00F66A38" w:rsidP="00F66A38">
      <w:pPr>
        <w:pStyle w:val="APA"/>
      </w:pPr>
    </w:p>
    <w:p w:rsidR="00F66A38" w:rsidRPr="002866CE" w:rsidRDefault="00F66A38" w:rsidP="00F66A38">
      <w:pPr>
        <w:pStyle w:val="APA"/>
      </w:pPr>
    </w:p>
    <w:p w:rsidR="00FD2BB7" w:rsidRPr="002866CE" w:rsidRDefault="00FD2BB7" w:rsidP="00F66A38">
      <w:pPr>
        <w:pStyle w:val="APA"/>
        <w:jc w:val="center"/>
        <w:rPr>
          <w:rFonts w:ascii="Times New Roman" w:hAnsi="Times New Roman" w:cs="Times New Roman"/>
        </w:rPr>
      </w:pPr>
    </w:p>
    <w:p w:rsidR="00FD2BB7" w:rsidRPr="002866CE" w:rsidRDefault="00FD2BB7" w:rsidP="00F66A38">
      <w:pPr>
        <w:pStyle w:val="APA"/>
        <w:jc w:val="center"/>
        <w:rPr>
          <w:rFonts w:ascii="Times New Roman" w:hAnsi="Times New Roman" w:cs="Times New Roman"/>
        </w:rPr>
      </w:pPr>
    </w:p>
    <w:p w:rsidR="00FD2BB7" w:rsidRPr="002866CE" w:rsidRDefault="00FD2BB7" w:rsidP="00F66A38">
      <w:pPr>
        <w:pStyle w:val="APA"/>
        <w:jc w:val="center"/>
        <w:rPr>
          <w:rFonts w:ascii="Times New Roman" w:hAnsi="Times New Roman" w:cs="Times New Roman"/>
        </w:rPr>
      </w:pPr>
    </w:p>
    <w:p w:rsidR="00FD2BB7" w:rsidRPr="002866CE" w:rsidRDefault="00FD2BB7" w:rsidP="00F66A38">
      <w:pPr>
        <w:pStyle w:val="APA"/>
        <w:jc w:val="center"/>
        <w:rPr>
          <w:rFonts w:ascii="Times New Roman" w:hAnsi="Times New Roman" w:cs="Times New Roman"/>
        </w:rPr>
      </w:pPr>
    </w:p>
    <w:p w:rsidR="00FD2BB7" w:rsidRPr="002866CE" w:rsidRDefault="00FD2BB7" w:rsidP="00F66A38">
      <w:pPr>
        <w:pStyle w:val="APA"/>
        <w:jc w:val="center"/>
        <w:rPr>
          <w:rFonts w:ascii="Times New Roman" w:hAnsi="Times New Roman" w:cs="Times New Roman"/>
        </w:rPr>
      </w:pPr>
    </w:p>
    <w:p w:rsidR="00F66A38" w:rsidRPr="002866CE" w:rsidRDefault="00F66A38" w:rsidP="00F66A38">
      <w:pPr>
        <w:pStyle w:val="APA"/>
        <w:jc w:val="center"/>
        <w:rPr>
          <w:rFonts w:ascii="Times New Roman" w:hAnsi="Times New Roman" w:cs="Times New Roman"/>
        </w:rPr>
      </w:pPr>
      <w:r w:rsidRPr="002866CE">
        <w:rPr>
          <w:rFonts w:ascii="Times New Roman" w:hAnsi="Times New Roman" w:cs="Times New Roman"/>
        </w:rPr>
        <w:t>A Dissertation Presented for the</w:t>
      </w:r>
    </w:p>
    <w:p w:rsidR="00F66A38" w:rsidRPr="002866CE" w:rsidRDefault="00F66A38" w:rsidP="00F66A38">
      <w:pPr>
        <w:pStyle w:val="APA"/>
        <w:jc w:val="center"/>
        <w:rPr>
          <w:rFonts w:ascii="Times New Roman" w:hAnsi="Times New Roman" w:cs="Times New Roman"/>
        </w:rPr>
      </w:pPr>
      <w:r w:rsidRPr="002866CE">
        <w:rPr>
          <w:rFonts w:ascii="Times New Roman" w:hAnsi="Times New Roman" w:cs="Times New Roman"/>
        </w:rPr>
        <w:t xml:space="preserve">Doctor of Philosophy </w:t>
      </w:r>
    </w:p>
    <w:p w:rsidR="00F66A38" w:rsidRPr="002866CE" w:rsidRDefault="00F66A38" w:rsidP="00F66A38">
      <w:pPr>
        <w:pStyle w:val="APA"/>
        <w:jc w:val="center"/>
        <w:rPr>
          <w:rFonts w:ascii="Times New Roman" w:hAnsi="Times New Roman" w:cs="Times New Roman"/>
        </w:rPr>
      </w:pPr>
      <w:r w:rsidRPr="002866CE">
        <w:rPr>
          <w:rFonts w:ascii="Times New Roman" w:hAnsi="Times New Roman" w:cs="Times New Roman"/>
        </w:rPr>
        <w:t>Degree</w:t>
      </w:r>
    </w:p>
    <w:p w:rsidR="00F66A38" w:rsidRPr="002866CE" w:rsidRDefault="00F66A38" w:rsidP="00F66A38">
      <w:pPr>
        <w:pStyle w:val="APA"/>
        <w:jc w:val="center"/>
        <w:rPr>
          <w:rFonts w:ascii="Times New Roman" w:hAnsi="Times New Roman" w:cs="Times New Roman"/>
        </w:rPr>
      </w:pPr>
      <w:r w:rsidRPr="002866CE">
        <w:rPr>
          <w:rFonts w:ascii="Times New Roman" w:hAnsi="Times New Roman" w:cs="Times New Roman"/>
        </w:rPr>
        <w:t>The University of Tennessee, Knoxville</w:t>
      </w:r>
    </w:p>
    <w:bookmarkEnd w:id="1"/>
    <w:p w:rsidR="00F149AC" w:rsidRPr="002866CE" w:rsidRDefault="00F149AC">
      <w:pPr>
        <w:spacing w:after="0" w:line="240" w:lineRule="auto"/>
        <w:rPr>
          <w:rFonts w:ascii="Times New Roman" w:hAnsi="Times New Roman" w:cs="Times New Roman"/>
          <w:sz w:val="24"/>
          <w:szCs w:val="24"/>
        </w:rPr>
      </w:pPr>
    </w:p>
    <w:p w:rsidR="00F149AC" w:rsidRPr="002866CE" w:rsidRDefault="00F66A38" w:rsidP="00F66A38">
      <w:pPr>
        <w:tabs>
          <w:tab w:val="left" w:pos="6223"/>
        </w:tabs>
        <w:spacing w:after="0" w:line="240" w:lineRule="auto"/>
        <w:rPr>
          <w:rFonts w:ascii="Times New Roman" w:hAnsi="Times New Roman" w:cs="Times New Roman"/>
          <w:sz w:val="24"/>
          <w:szCs w:val="24"/>
        </w:rPr>
      </w:pPr>
      <w:r w:rsidRPr="002866CE">
        <w:rPr>
          <w:rFonts w:ascii="Times New Roman" w:hAnsi="Times New Roman" w:cs="Times New Roman"/>
          <w:sz w:val="24"/>
          <w:szCs w:val="24"/>
        </w:rPr>
        <w:tab/>
      </w: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D672AA" w:rsidRPr="002866CE" w:rsidRDefault="00D672AA"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rPr>
          <w:rFonts w:ascii="Times New Roman" w:hAnsi="Times New Roman" w:cs="Times New Roman"/>
          <w:sz w:val="24"/>
          <w:szCs w:val="24"/>
        </w:rPr>
      </w:pPr>
    </w:p>
    <w:p w:rsidR="00F66A38" w:rsidRPr="002866CE" w:rsidRDefault="00F66A38" w:rsidP="00F66A38">
      <w:pPr>
        <w:tabs>
          <w:tab w:val="left" w:pos="6223"/>
        </w:tabs>
        <w:spacing w:after="0" w:line="240" w:lineRule="auto"/>
        <w:jc w:val="center"/>
        <w:rPr>
          <w:rFonts w:ascii="Times New Roman" w:hAnsi="Times New Roman" w:cs="Times New Roman"/>
          <w:sz w:val="24"/>
          <w:szCs w:val="24"/>
        </w:rPr>
      </w:pPr>
      <w:r w:rsidRPr="002866CE">
        <w:rPr>
          <w:rFonts w:ascii="Times New Roman" w:hAnsi="Times New Roman" w:cs="Times New Roman"/>
          <w:sz w:val="24"/>
          <w:szCs w:val="24"/>
        </w:rPr>
        <w:t>Lisa Marie Satterfield</w:t>
      </w:r>
    </w:p>
    <w:p w:rsidR="00FC60F7" w:rsidRDefault="00593ECC" w:rsidP="00F66A38">
      <w:pPr>
        <w:tabs>
          <w:tab w:val="left" w:pos="622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August</w:t>
      </w:r>
      <w:r w:rsidR="00F66A38" w:rsidRPr="002866CE">
        <w:rPr>
          <w:rFonts w:ascii="Times New Roman" w:hAnsi="Times New Roman" w:cs="Times New Roman"/>
          <w:sz w:val="24"/>
          <w:szCs w:val="24"/>
        </w:rPr>
        <w:t xml:space="preserve"> 2015</w:t>
      </w:r>
    </w:p>
    <w:p w:rsidR="00CA5C0A" w:rsidRDefault="00CA5C0A" w:rsidP="00CA5C0A">
      <w:pPr>
        <w:tabs>
          <w:tab w:val="left" w:pos="622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DEDICATION</w:t>
      </w:r>
    </w:p>
    <w:p w:rsidR="00CA5C0A" w:rsidRDefault="00CA5C0A" w:rsidP="00CA5C0A">
      <w:pPr>
        <w:tabs>
          <w:tab w:val="left" w:pos="622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C6394B" w:rsidRDefault="00CA5C0A" w:rsidP="00F22375">
      <w:pPr>
        <w:tabs>
          <w:tab w:val="left" w:pos="6223"/>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This dissertation is dedicated to my husband Kyle Kelly Satterfield</w:t>
      </w:r>
      <w:r w:rsidR="00835098">
        <w:rPr>
          <w:rFonts w:ascii="Times New Roman" w:hAnsi="Times New Roman" w:cs="Times New Roman"/>
          <w:sz w:val="24"/>
          <w:szCs w:val="24"/>
        </w:rPr>
        <w:t>,</w:t>
      </w:r>
      <w:r w:rsidR="00E8595B">
        <w:rPr>
          <w:rFonts w:ascii="Times New Roman" w:hAnsi="Times New Roman" w:cs="Times New Roman"/>
          <w:sz w:val="24"/>
          <w:szCs w:val="24"/>
        </w:rPr>
        <w:t xml:space="preserve"> Sr. </w:t>
      </w:r>
      <w:r>
        <w:rPr>
          <w:rFonts w:ascii="Times New Roman" w:hAnsi="Times New Roman" w:cs="Times New Roman"/>
          <w:sz w:val="24"/>
          <w:szCs w:val="24"/>
        </w:rPr>
        <w:t xml:space="preserve">and my mother Willie Mae Woods.  Without their support, prayers, and </w:t>
      </w:r>
      <w:r w:rsidR="00A40F19">
        <w:rPr>
          <w:rFonts w:ascii="Times New Roman" w:hAnsi="Times New Roman" w:cs="Times New Roman"/>
          <w:sz w:val="24"/>
          <w:szCs w:val="24"/>
        </w:rPr>
        <w:t>unwavering</w:t>
      </w:r>
      <w:r w:rsidR="005C360C">
        <w:rPr>
          <w:rFonts w:ascii="Times New Roman" w:hAnsi="Times New Roman" w:cs="Times New Roman"/>
          <w:sz w:val="24"/>
          <w:szCs w:val="24"/>
        </w:rPr>
        <w:t xml:space="preserve"> </w:t>
      </w:r>
      <w:r w:rsidR="00AA149F">
        <w:rPr>
          <w:rFonts w:ascii="Times New Roman" w:hAnsi="Times New Roman" w:cs="Times New Roman"/>
          <w:sz w:val="24"/>
          <w:szCs w:val="24"/>
        </w:rPr>
        <w:t>confidence</w:t>
      </w:r>
      <w:r>
        <w:rPr>
          <w:rFonts w:ascii="Times New Roman" w:hAnsi="Times New Roman" w:cs="Times New Roman"/>
          <w:sz w:val="24"/>
          <w:szCs w:val="24"/>
        </w:rPr>
        <w:t xml:space="preserve"> in me, this would not be possible.  I hope I have made both of you proud.  </w:t>
      </w:r>
    </w:p>
    <w:p w:rsidR="00C6394B" w:rsidRDefault="00C6394B" w:rsidP="009515AD">
      <w:pPr>
        <w:spacing w:after="0" w:line="480" w:lineRule="auto"/>
        <w:jc w:val="center"/>
      </w:pPr>
      <w:r>
        <w:br w:type="page"/>
      </w:r>
      <w:r w:rsidR="00AA149F" w:rsidRPr="00AA149F">
        <w:rPr>
          <w:rFonts w:ascii="Times New Roman" w:hAnsi="Times New Roman" w:cs="Times New Roman"/>
          <w:b/>
          <w:sz w:val="24"/>
          <w:szCs w:val="24"/>
        </w:rPr>
        <w:lastRenderedPageBreak/>
        <w:t>ACKNOWLEDGEMENTS</w:t>
      </w:r>
    </w:p>
    <w:p w:rsidR="00AA149F" w:rsidRDefault="00AA149F" w:rsidP="00AA149F">
      <w:pPr>
        <w:pStyle w:val="APAHeadingCenter"/>
        <w:tabs>
          <w:tab w:val="right" w:leader="dot" w:pos="9350"/>
        </w:tabs>
        <w:jc w:val="left"/>
        <w:rPr>
          <w:rFonts w:ascii="Times New Roman" w:hAnsi="Times New Roman" w:cs="Times New Roman"/>
          <w:szCs w:val="24"/>
        </w:rPr>
      </w:pPr>
      <w:bookmarkStart w:id="2" w:name="Table"/>
      <w:bookmarkStart w:id="3" w:name="R417142783796296I64567"/>
      <w:bookmarkEnd w:id="2"/>
      <w:r>
        <w:rPr>
          <w:rFonts w:ascii="Times New Roman" w:hAnsi="Times New Roman" w:cs="Times New Roman"/>
          <w:szCs w:val="24"/>
        </w:rPr>
        <w:t xml:space="preserve"> </w:t>
      </w:r>
      <w:r w:rsidR="008F5EF2">
        <w:rPr>
          <w:rFonts w:ascii="Times New Roman" w:hAnsi="Times New Roman" w:cs="Times New Roman"/>
          <w:szCs w:val="24"/>
        </w:rPr>
        <w:t xml:space="preserve">       </w:t>
      </w:r>
      <w:r>
        <w:rPr>
          <w:rFonts w:ascii="Times New Roman" w:hAnsi="Times New Roman" w:cs="Times New Roman"/>
          <w:szCs w:val="24"/>
        </w:rPr>
        <w:t xml:space="preserve">    </w:t>
      </w:r>
      <w:r w:rsidR="00BC0243">
        <w:rPr>
          <w:rFonts w:ascii="Times New Roman" w:hAnsi="Times New Roman" w:cs="Times New Roman"/>
          <w:szCs w:val="24"/>
        </w:rPr>
        <w:t xml:space="preserve">I want to first extend a </w:t>
      </w:r>
      <w:r>
        <w:rPr>
          <w:rFonts w:ascii="Times New Roman" w:hAnsi="Times New Roman" w:cs="Times New Roman"/>
          <w:szCs w:val="24"/>
        </w:rPr>
        <w:t>si</w:t>
      </w:r>
      <w:r w:rsidR="009F529A">
        <w:rPr>
          <w:rFonts w:ascii="Times New Roman" w:hAnsi="Times New Roman" w:cs="Times New Roman"/>
          <w:szCs w:val="24"/>
        </w:rPr>
        <w:t>ncere thank you to my committee</w:t>
      </w:r>
      <w:r>
        <w:rPr>
          <w:rFonts w:ascii="Times New Roman" w:hAnsi="Times New Roman" w:cs="Times New Roman"/>
          <w:szCs w:val="24"/>
        </w:rPr>
        <w:t xml:space="preserve"> – Dr. J. Patrick Biddix (Dr. B), Dr. Karen D. Boyd, Dr. Dennis Ciancio, Dr. Bob Rider, and Dr. Norma Mertz.  Their support, patience, expertise, and willingness to help me succeed have brought me this far. I feel honored to have worked with </w:t>
      </w:r>
      <w:r w:rsidR="008F5EF2">
        <w:rPr>
          <w:rFonts w:ascii="Times New Roman" w:hAnsi="Times New Roman" w:cs="Times New Roman"/>
          <w:szCs w:val="24"/>
        </w:rPr>
        <w:t xml:space="preserve">such a high caliber group of scholars.  I would like to extend a special thank you to Dr. B. who served as my committee chair.  He spent many days, nights, and weekends reading numerous edits of my work and keeping me focused. </w:t>
      </w:r>
      <w:r>
        <w:rPr>
          <w:rFonts w:ascii="Times New Roman" w:hAnsi="Times New Roman" w:cs="Times New Roman"/>
          <w:szCs w:val="24"/>
        </w:rPr>
        <w:t xml:space="preserve"> </w:t>
      </w:r>
    </w:p>
    <w:p w:rsidR="002507A9" w:rsidRDefault="008F5EF2" w:rsidP="008F5EF2">
      <w:pPr>
        <w:pStyle w:val="APA"/>
        <w:rPr>
          <w:rFonts w:ascii="Times New Roman" w:hAnsi="Times New Roman" w:cs="Times New Roman"/>
        </w:rPr>
      </w:pPr>
      <w:r>
        <w:rPr>
          <w:rFonts w:ascii="Times New Roman" w:hAnsi="Times New Roman" w:cs="Times New Roman"/>
        </w:rPr>
        <w:t xml:space="preserve">I </w:t>
      </w:r>
      <w:r w:rsidR="00587C54">
        <w:rPr>
          <w:rFonts w:ascii="Times New Roman" w:hAnsi="Times New Roman" w:cs="Times New Roman"/>
        </w:rPr>
        <w:t>wish</w:t>
      </w:r>
      <w:r>
        <w:rPr>
          <w:rFonts w:ascii="Times New Roman" w:hAnsi="Times New Roman" w:cs="Times New Roman"/>
        </w:rPr>
        <w:t xml:space="preserve"> to say thank you to my</w:t>
      </w:r>
      <w:r w:rsidR="002507A9">
        <w:rPr>
          <w:rFonts w:ascii="Times New Roman" w:hAnsi="Times New Roman" w:cs="Times New Roman"/>
        </w:rPr>
        <w:t xml:space="preserve"> family who evidently thinks there is nothing I cannot accomplish.  They have been my biggest fans and cheerleaders. I wish to thank my friends Dr. Lisa Legg and Dr. Betsy Sparks who contributed greatly to </w:t>
      </w:r>
      <w:r w:rsidR="002E705C">
        <w:rPr>
          <w:rFonts w:ascii="Times New Roman" w:hAnsi="Times New Roman" w:cs="Times New Roman"/>
        </w:rPr>
        <w:t xml:space="preserve">this </w:t>
      </w:r>
      <w:r w:rsidR="002507A9">
        <w:rPr>
          <w:rFonts w:ascii="Times New Roman" w:hAnsi="Times New Roman" w:cs="Times New Roman"/>
        </w:rPr>
        <w:t xml:space="preserve">work. I will never be able to repay them for all they have done for me.  </w:t>
      </w:r>
    </w:p>
    <w:p w:rsidR="008F5EF2" w:rsidRPr="008F5EF2" w:rsidRDefault="00983513" w:rsidP="008F5EF2">
      <w:pPr>
        <w:pStyle w:val="APA"/>
        <w:rPr>
          <w:rFonts w:ascii="Times New Roman" w:hAnsi="Times New Roman" w:cs="Times New Roman"/>
        </w:rPr>
      </w:pPr>
      <w:r>
        <w:rPr>
          <w:rFonts w:ascii="Times New Roman" w:hAnsi="Times New Roman" w:cs="Times New Roman"/>
        </w:rPr>
        <w:t>Lastly, and</w:t>
      </w:r>
      <w:r w:rsidR="002507A9">
        <w:rPr>
          <w:rFonts w:ascii="Times New Roman" w:hAnsi="Times New Roman" w:cs="Times New Roman"/>
        </w:rPr>
        <w:t xml:space="preserve"> perhaps most importantly, I want to thank God for his fait</w:t>
      </w:r>
      <w:r w:rsidR="00587C54">
        <w:rPr>
          <w:rFonts w:ascii="Times New Roman" w:hAnsi="Times New Roman" w:cs="Times New Roman"/>
        </w:rPr>
        <w:t xml:space="preserve">hfulness.  When I was </w:t>
      </w:r>
      <w:r w:rsidR="00003951">
        <w:rPr>
          <w:rFonts w:ascii="Times New Roman" w:hAnsi="Times New Roman" w:cs="Times New Roman"/>
        </w:rPr>
        <w:t>two</w:t>
      </w:r>
      <w:r w:rsidR="00587C54">
        <w:rPr>
          <w:rFonts w:ascii="Times New Roman" w:hAnsi="Times New Roman" w:cs="Times New Roman"/>
        </w:rPr>
        <w:t xml:space="preserve"> years </w:t>
      </w:r>
      <w:r w:rsidR="00003951">
        <w:rPr>
          <w:rFonts w:ascii="Times New Roman" w:hAnsi="Times New Roman" w:cs="Times New Roman"/>
        </w:rPr>
        <w:t>old</w:t>
      </w:r>
      <w:r w:rsidR="00587C54">
        <w:rPr>
          <w:rFonts w:ascii="Times New Roman" w:hAnsi="Times New Roman" w:cs="Times New Roman"/>
        </w:rPr>
        <w:t xml:space="preserve"> and</w:t>
      </w:r>
      <w:r w:rsidR="002507A9">
        <w:rPr>
          <w:rFonts w:ascii="Times New Roman" w:hAnsi="Times New Roman" w:cs="Times New Roman"/>
        </w:rPr>
        <w:t xml:space="preserve"> the doctors said I was p</w:t>
      </w:r>
      <w:r w:rsidR="00587C54">
        <w:rPr>
          <w:rFonts w:ascii="Times New Roman" w:hAnsi="Times New Roman" w:cs="Times New Roman"/>
        </w:rPr>
        <w:t xml:space="preserve">ermanently brain damaged, </w:t>
      </w:r>
      <w:r w:rsidR="002507A9">
        <w:rPr>
          <w:rFonts w:ascii="Times New Roman" w:hAnsi="Times New Roman" w:cs="Times New Roman"/>
        </w:rPr>
        <w:t xml:space="preserve">would never </w:t>
      </w:r>
      <w:r w:rsidR="00587C54">
        <w:rPr>
          <w:rFonts w:ascii="Times New Roman" w:hAnsi="Times New Roman" w:cs="Times New Roman"/>
        </w:rPr>
        <w:t xml:space="preserve">walk or talk and definitely would never attend school, God had other plans for me. He continues to help me succeed in everything I attempt to accomplish.  He knew how important this was to me – it is a dream he has made reality for me.  </w:t>
      </w:r>
    </w:p>
    <w:p w:rsidR="008F5EF2" w:rsidRPr="008F5EF2" w:rsidRDefault="008F5EF2" w:rsidP="008F5EF2">
      <w:pPr>
        <w:pStyle w:val="APA"/>
      </w:pPr>
    </w:p>
    <w:p w:rsidR="00AA149F" w:rsidRDefault="00AA149F" w:rsidP="009814E8">
      <w:pPr>
        <w:pStyle w:val="APAHeadingCenter"/>
        <w:tabs>
          <w:tab w:val="right" w:leader="dot" w:pos="9350"/>
        </w:tabs>
        <w:rPr>
          <w:rFonts w:ascii="Times New Roman" w:hAnsi="Times New Roman" w:cs="Times New Roman"/>
          <w:b/>
          <w:szCs w:val="24"/>
        </w:rPr>
      </w:pPr>
    </w:p>
    <w:p w:rsidR="00AA149F" w:rsidRDefault="00AA149F" w:rsidP="009814E8">
      <w:pPr>
        <w:pStyle w:val="APAHeadingCenter"/>
        <w:tabs>
          <w:tab w:val="right" w:leader="dot" w:pos="9350"/>
        </w:tabs>
        <w:rPr>
          <w:rFonts w:ascii="Times New Roman" w:hAnsi="Times New Roman" w:cs="Times New Roman"/>
          <w:b/>
          <w:szCs w:val="24"/>
        </w:rPr>
      </w:pPr>
    </w:p>
    <w:p w:rsidR="00AA149F" w:rsidRDefault="00AA149F" w:rsidP="009814E8">
      <w:pPr>
        <w:pStyle w:val="APAHeadingCenter"/>
        <w:tabs>
          <w:tab w:val="right" w:leader="dot" w:pos="9350"/>
        </w:tabs>
        <w:rPr>
          <w:rFonts w:ascii="Times New Roman" w:hAnsi="Times New Roman" w:cs="Times New Roman"/>
          <w:b/>
          <w:szCs w:val="24"/>
        </w:rPr>
      </w:pPr>
    </w:p>
    <w:p w:rsidR="00AA149F" w:rsidRDefault="00AA149F" w:rsidP="009814E8">
      <w:pPr>
        <w:pStyle w:val="APAHeadingCenter"/>
        <w:tabs>
          <w:tab w:val="right" w:leader="dot" w:pos="9350"/>
        </w:tabs>
        <w:rPr>
          <w:rFonts w:ascii="Times New Roman" w:hAnsi="Times New Roman" w:cs="Times New Roman"/>
          <w:b/>
          <w:szCs w:val="24"/>
        </w:rPr>
      </w:pPr>
    </w:p>
    <w:p w:rsidR="009515AD" w:rsidRPr="009515AD" w:rsidRDefault="009515AD" w:rsidP="009515AD">
      <w:pPr>
        <w:pStyle w:val="APA"/>
      </w:pPr>
    </w:p>
    <w:p w:rsidR="00AA149F" w:rsidRDefault="00AA149F" w:rsidP="009814E8">
      <w:pPr>
        <w:pStyle w:val="APAHeadingCenter"/>
        <w:tabs>
          <w:tab w:val="right" w:leader="dot" w:pos="9350"/>
        </w:tabs>
        <w:rPr>
          <w:rFonts w:ascii="Times New Roman" w:hAnsi="Times New Roman" w:cs="Times New Roman"/>
          <w:b/>
          <w:szCs w:val="24"/>
        </w:rPr>
      </w:pPr>
    </w:p>
    <w:p w:rsidR="00D26806" w:rsidRPr="002866CE" w:rsidRDefault="00E8595B" w:rsidP="009814E8">
      <w:pPr>
        <w:pStyle w:val="APAHeadingCenter"/>
        <w:tabs>
          <w:tab w:val="right" w:leader="dot" w:pos="9350"/>
        </w:tabs>
        <w:rPr>
          <w:rFonts w:ascii="Times New Roman" w:hAnsi="Times New Roman" w:cs="Times New Roman"/>
          <w:b/>
          <w:szCs w:val="24"/>
        </w:rPr>
      </w:pPr>
      <w:r>
        <w:rPr>
          <w:rFonts w:ascii="Times New Roman" w:hAnsi="Times New Roman" w:cs="Times New Roman"/>
          <w:b/>
          <w:szCs w:val="24"/>
        </w:rPr>
        <w:lastRenderedPageBreak/>
        <w:t>A</w:t>
      </w:r>
      <w:r w:rsidR="00D26806" w:rsidRPr="002866CE">
        <w:rPr>
          <w:rFonts w:ascii="Times New Roman" w:hAnsi="Times New Roman" w:cs="Times New Roman"/>
          <w:b/>
          <w:szCs w:val="24"/>
        </w:rPr>
        <w:t>BSTRACT</w:t>
      </w:r>
    </w:p>
    <w:p w:rsidR="00172853" w:rsidRPr="002866CE" w:rsidRDefault="00172853" w:rsidP="009814E8">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The need to recruit and retain radiologic sciences faculty is essential to meet the increasing demand for radiologic technologists. Nevertheless, a faculty shortage is precluding radiologic sciences programs from admitting qualified students and it is predicted to only get worse. Seventy-five percent of the educative body of radiologic sciences is older than 52 years and will approach retirement age in the immediate future</w:t>
      </w:r>
      <w:r w:rsidR="001611B3" w:rsidRPr="002866CE">
        <w:rPr>
          <w:rFonts w:ascii="Times New Roman" w:hAnsi="Times New Roman" w:cs="Times New Roman"/>
          <w:sz w:val="24"/>
          <w:szCs w:val="24"/>
        </w:rPr>
        <w:t xml:space="preserve">.  </w:t>
      </w:r>
      <w:r w:rsidRPr="002866CE">
        <w:rPr>
          <w:rFonts w:ascii="Times New Roman" w:hAnsi="Times New Roman" w:cs="Times New Roman"/>
          <w:sz w:val="24"/>
          <w:szCs w:val="24"/>
        </w:rPr>
        <w:t xml:space="preserve">While there is an extensive amount of research conducted on the role of faculty, faculty challenges, faculty recruitment, and job satisfaction, little is known about the indicators of job satisfaction among radiologic sciences faculty that motivate them to remain in the educator role.  This study </w:t>
      </w:r>
      <w:r w:rsidR="00E1715C" w:rsidRPr="002866CE">
        <w:rPr>
          <w:rFonts w:ascii="Times New Roman" w:hAnsi="Times New Roman" w:cs="Times New Roman"/>
          <w:sz w:val="24"/>
          <w:szCs w:val="24"/>
        </w:rPr>
        <w:t>attempted</w:t>
      </w:r>
      <w:r w:rsidRPr="002866CE">
        <w:rPr>
          <w:rFonts w:ascii="Times New Roman" w:hAnsi="Times New Roman" w:cs="Times New Roman"/>
          <w:sz w:val="24"/>
          <w:szCs w:val="24"/>
        </w:rPr>
        <w:t xml:space="preserve"> to identify job satisfaction factors that influence radiologic sciences faculty retention. The study </w:t>
      </w:r>
      <w:r w:rsidR="00E1715C" w:rsidRPr="002866CE">
        <w:rPr>
          <w:rFonts w:ascii="Times New Roman" w:hAnsi="Times New Roman" w:cs="Times New Roman"/>
          <w:sz w:val="24"/>
          <w:szCs w:val="24"/>
        </w:rPr>
        <w:t>employed</w:t>
      </w:r>
      <w:r w:rsidRPr="002866CE">
        <w:rPr>
          <w:rFonts w:ascii="Times New Roman" w:hAnsi="Times New Roman" w:cs="Times New Roman"/>
          <w:sz w:val="24"/>
          <w:szCs w:val="24"/>
        </w:rPr>
        <w:t xml:space="preserve"> a survey design method</w:t>
      </w:r>
      <w:r w:rsidR="00AE0501" w:rsidRPr="002866CE">
        <w:rPr>
          <w:rFonts w:ascii="Times New Roman" w:hAnsi="Times New Roman" w:cs="Times New Roman"/>
          <w:sz w:val="24"/>
          <w:szCs w:val="24"/>
        </w:rPr>
        <w:t xml:space="preserve"> and the </w:t>
      </w:r>
      <w:r w:rsidRPr="002866CE">
        <w:rPr>
          <w:rFonts w:ascii="Times New Roman" w:hAnsi="Times New Roman" w:cs="Times New Roman"/>
          <w:sz w:val="24"/>
          <w:szCs w:val="24"/>
        </w:rPr>
        <w:t xml:space="preserve">population </w:t>
      </w:r>
      <w:r w:rsidR="00E1715C" w:rsidRPr="002866CE">
        <w:rPr>
          <w:rFonts w:ascii="Times New Roman" w:hAnsi="Times New Roman" w:cs="Times New Roman"/>
          <w:sz w:val="24"/>
          <w:szCs w:val="24"/>
        </w:rPr>
        <w:t>consisted</w:t>
      </w:r>
      <w:r w:rsidRPr="002866CE">
        <w:rPr>
          <w:rFonts w:ascii="Times New Roman" w:hAnsi="Times New Roman" w:cs="Times New Roman"/>
          <w:sz w:val="24"/>
          <w:szCs w:val="24"/>
        </w:rPr>
        <w:t xml:space="preserve"> of program directors and faculty in Joint Review on Education in Radiologic Technology (JRCERT) accredited programs.  </w:t>
      </w:r>
      <w:r w:rsidR="00AE0501" w:rsidRPr="002866CE">
        <w:rPr>
          <w:rFonts w:ascii="Times New Roman" w:hAnsi="Times New Roman" w:cs="Times New Roman"/>
          <w:sz w:val="24"/>
          <w:szCs w:val="24"/>
        </w:rPr>
        <w:t xml:space="preserve">The </w:t>
      </w:r>
      <w:r w:rsidR="00AE0501" w:rsidRPr="002866CE">
        <w:rPr>
          <w:rFonts w:ascii="Times New Roman" w:eastAsia="Times New Roman" w:hAnsi="Times New Roman" w:cs="Times New Roman"/>
          <w:sz w:val="24"/>
          <w:szCs w:val="24"/>
        </w:rPr>
        <w:t xml:space="preserve">implications of this study are related to identifying job satisfaction factors that would influence recruitment of appropriate individuals who would remain in education long term, and </w:t>
      </w:r>
      <w:r w:rsidR="001611B3" w:rsidRPr="002866CE">
        <w:rPr>
          <w:rFonts w:ascii="Times New Roman" w:eastAsia="Times New Roman" w:hAnsi="Times New Roman" w:cs="Times New Roman"/>
          <w:sz w:val="24"/>
          <w:szCs w:val="24"/>
        </w:rPr>
        <w:t xml:space="preserve">help </w:t>
      </w:r>
      <w:r w:rsidR="00AE0501" w:rsidRPr="002866CE">
        <w:rPr>
          <w:rFonts w:ascii="Times New Roman" w:eastAsia="Times New Roman" w:hAnsi="Times New Roman" w:cs="Times New Roman"/>
          <w:sz w:val="24"/>
          <w:szCs w:val="24"/>
        </w:rPr>
        <w:t xml:space="preserve">alleviate the healthcare </w:t>
      </w:r>
      <w:r w:rsidR="00C1473E">
        <w:rPr>
          <w:rFonts w:ascii="Times New Roman" w:eastAsia="Times New Roman" w:hAnsi="Times New Roman" w:cs="Times New Roman"/>
          <w:sz w:val="24"/>
          <w:szCs w:val="24"/>
        </w:rPr>
        <w:t>faculty</w:t>
      </w:r>
      <w:r w:rsidR="00AE0501" w:rsidRPr="002866CE">
        <w:rPr>
          <w:rFonts w:ascii="Times New Roman" w:eastAsia="Times New Roman" w:hAnsi="Times New Roman" w:cs="Times New Roman"/>
          <w:sz w:val="24"/>
          <w:szCs w:val="24"/>
        </w:rPr>
        <w:t xml:space="preserve"> shortage in the radiologic sciences.  </w:t>
      </w:r>
    </w:p>
    <w:p w:rsidR="00172853" w:rsidRPr="002866CE" w:rsidRDefault="00172853" w:rsidP="00AE0501">
      <w:pPr>
        <w:pStyle w:val="APA"/>
        <w:ind w:firstLine="0"/>
        <w:rPr>
          <w:rFonts w:ascii="Times New Roman" w:hAnsi="Times New Roman" w:cs="Times New Roman"/>
          <w:szCs w:val="24"/>
        </w:rPr>
      </w:pPr>
    </w:p>
    <w:p w:rsidR="00172853" w:rsidRPr="002866CE" w:rsidRDefault="00172853" w:rsidP="00172853">
      <w:pPr>
        <w:pStyle w:val="APA"/>
        <w:ind w:firstLine="0"/>
        <w:rPr>
          <w:rFonts w:ascii="Times New Roman" w:hAnsi="Times New Roman" w:cs="Times New Roman"/>
          <w:szCs w:val="24"/>
        </w:rPr>
      </w:pPr>
    </w:p>
    <w:p w:rsidR="00D26806" w:rsidRPr="002866CE" w:rsidRDefault="00D26806" w:rsidP="0040623A">
      <w:pPr>
        <w:pStyle w:val="APAHeadingCenter"/>
        <w:tabs>
          <w:tab w:val="right" w:leader="dot" w:pos="9350"/>
        </w:tabs>
        <w:rPr>
          <w:rFonts w:ascii="Times New Roman" w:hAnsi="Times New Roman" w:cs="Times New Roman"/>
          <w:szCs w:val="24"/>
        </w:rPr>
      </w:pPr>
    </w:p>
    <w:p w:rsidR="00D26806" w:rsidRPr="002866CE" w:rsidRDefault="00D26806" w:rsidP="0040623A">
      <w:pPr>
        <w:pStyle w:val="APAHeadingCenter"/>
        <w:tabs>
          <w:tab w:val="right" w:leader="dot" w:pos="9350"/>
        </w:tabs>
        <w:rPr>
          <w:rFonts w:ascii="Times New Roman" w:hAnsi="Times New Roman" w:cs="Times New Roman"/>
          <w:szCs w:val="24"/>
        </w:rPr>
      </w:pPr>
    </w:p>
    <w:p w:rsidR="00D26806" w:rsidRPr="002866CE" w:rsidRDefault="00D26806" w:rsidP="0040623A">
      <w:pPr>
        <w:pStyle w:val="APAHeadingCenter"/>
        <w:tabs>
          <w:tab w:val="right" w:leader="dot" w:pos="9350"/>
        </w:tabs>
        <w:rPr>
          <w:rFonts w:ascii="Times New Roman" w:hAnsi="Times New Roman" w:cs="Times New Roman"/>
          <w:szCs w:val="24"/>
        </w:rPr>
      </w:pPr>
    </w:p>
    <w:p w:rsidR="00AE0501" w:rsidRPr="002866CE" w:rsidRDefault="00AE0501" w:rsidP="00AE0501">
      <w:pPr>
        <w:pStyle w:val="APA"/>
        <w:rPr>
          <w:rFonts w:ascii="Times New Roman" w:hAnsi="Times New Roman" w:cs="Times New Roman"/>
          <w:szCs w:val="24"/>
        </w:rPr>
      </w:pPr>
    </w:p>
    <w:p w:rsidR="0040623A" w:rsidRPr="002866CE" w:rsidRDefault="00843D8D" w:rsidP="002C4197">
      <w:pPr>
        <w:spacing w:after="0" w:line="240" w:lineRule="auto"/>
        <w:jc w:val="center"/>
        <w:rPr>
          <w:rFonts w:ascii="Times New Roman" w:hAnsi="Times New Roman" w:cs="Times New Roman"/>
          <w:b/>
          <w:sz w:val="24"/>
          <w:szCs w:val="24"/>
        </w:rPr>
      </w:pPr>
      <w:r w:rsidRPr="002866CE">
        <w:rPr>
          <w:rFonts w:ascii="Times New Roman" w:hAnsi="Times New Roman" w:cs="Times New Roman"/>
          <w:sz w:val="24"/>
          <w:szCs w:val="24"/>
        </w:rPr>
        <w:br w:type="page"/>
      </w:r>
      <w:r w:rsidR="0040623A" w:rsidRPr="002866CE">
        <w:rPr>
          <w:rFonts w:ascii="Times New Roman" w:hAnsi="Times New Roman" w:cs="Times New Roman"/>
          <w:b/>
          <w:sz w:val="24"/>
          <w:szCs w:val="24"/>
        </w:rPr>
        <w:lastRenderedPageBreak/>
        <w:t>TABLE OF CONTENTS</w:t>
      </w:r>
    </w:p>
    <w:p w:rsidR="003B1AD8" w:rsidRPr="002866CE" w:rsidRDefault="003B1AD8" w:rsidP="002C4197">
      <w:pPr>
        <w:spacing w:after="0" w:line="240" w:lineRule="auto"/>
        <w:jc w:val="center"/>
        <w:rPr>
          <w:rFonts w:ascii="Times New Roman" w:hAnsi="Times New Roman" w:cs="Times New Roman"/>
          <w:b/>
          <w:sz w:val="24"/>
          <w:szCs w:val="24"/>
        </w:rPr>
      </w:pPr>
    </w:p>
    <w:bookmarkEnd w:id="3"/>
    <w:p w:rsidR="001C6291" w:rsidRPr="002866CE" w:rsidRDefault="007670DD"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CHAPTER 1</w:t>
      </w:r>
      <w:r w:rsidR="00593ECC">
        <w:rPr>
          <w:rFonts w:ascii="Times New Roman" w:hAnsi="Times New Roman" w:cs="Times New Roman"/>
          <w:szCs w:val="24"/>
        </w:rPr>
        <w:t>. INTRODUCTION</w:t>
      </w:r>
      <w:r w:rsidR="00E8595B" w:rsidRPr="002866CE">
        <w:rPr>
          <w:rFonts w:ascii="Times New Roman" w:hAnsi="Times New Roman" w:cs="Times New Roman"/>
          <w:szCs w:val="24"/>
        </w:rPr>
        <w:t>...</w:t>
      </w:r>
      <w:r w:rsidR="001C6291" w:rsidRPr="002866CE">
        <w:rPr>
          <w:rFonts w:ascii="Times New Roman" w:hAnsi="Times New Roman" w:cs="Times New Roman"/>
          <w:szCs w:val="24"/>
        </w:rPr>
        <w:tab/>
        <w:t>1</w:t>
      </w:r>
    </w:p>
    <w:p w:rsidR="001C6291" w:rsidRPr="002866CE" w:rsidRDefault="001C629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Statement of the Problem</w:t>
      </w:r>
      <w:r w:rsidRPr="002866CE">
        <w:rPr>
          <w:rFonts w:ascii="Times New Roman" w:hAnsi="Times New Roman" w:cs="Times New Roman"/>
          <w:szCs w:val="24"/>
        </w:rPr>
        <w:tab/>
      </w:r>
      <w:r w:rsidR="00BE0F8C" w:rsidRPr="002866CE">
        <w:rPr>
          <w:rFonts w:ascii="Times New Roman" w:hAnsi="Times New Roman" w:cs="Times New Roman"/>
          <w:szCs w:val="24"/>
        </w:rPr>
        <w:t>3</w:t>
      </w:r>
    </w:p>
    <w:p w:rsidR="001C6291" w:rsidRPr="002866CE" w:rsidRDefault="001C629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Purpose of the Study</w:t>
      </w:r>
      <w:r w:rsidRPr="002866CE">
        <w:rPr>
          <w:rFonts w:ascii="Times New Roman" w:hAnsi="Times New Roman" w:cs="Times New Roman"/>
          <w:szCs w:val="24"/>
        </w:rPr>
        <w:tab/>
        <w:t>3</w:t>
      </w:r>
    </w:p>
    <w:p w:rsidR="00364B74" w:rsidRPr="002866CE" w:rsidRDefault="001C629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364B74" w:rsidRPr="002866CE">
        <w:rPr>
          <w:rFonts w:ascii="Times New Roman" w:hAnsi="Times New Roman" w:cs="Times New Roman"/>
          <w:szCs w:val="24"/>
        </w:rPr>
        <w:t>Significance of the Study</w:t>
      </w:r>
      <w:r w:rsidR="00364B74" w:rsidRPr="002866CE">
        <w:rPr>
          <w:rFonts w:ascii="Times New Roman" w:hAnsi="Times New Roman" w:cs="Times New Roman"/>
          <w:szCs w:val="24"/>
        </w:rPr>
        <w:tab/>
        <w:t>3</w:t>
      </w:r>
    </w:p>
    <w:p w:rsidR="001B6D68" w:rsidRPr="002866CE" w:rsidRDefault="00364B74" w:rsidP="001B6D68">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1C6291" w:rsidRPr="002866CE">
        <w:rPr>
          <w:rFonts w:ascii="Times New Roman" w:hAnsi="Times New Roman" w:cs="Times New Roman"/>
          <w:szCs w:val="24"/>
        </w:rPr>
        <w:t>Research Questions</w:t>
      </w:r>
      <w:r w:rsidR="001C6291" w:rsidRPr="002866CE">
        <w:rPr>
          <w:rFonts w:ascii="Times New Roman" w:hAnsi="Times New Roman" w:cs="Times New Roman"/>
          <w:szCs w:val="24"/>
        </w:rPr>
        <w:tab/>
      </w:r>
      <w:r w:rsidR="001B6D68" w:rsidRPr="002866CE">
        <w:rPr>
          <w:rFonts w:ascii="Times New Roman" w:hAnsi="Times New Roman" w:cs="Times New Roman"/>
          <w:szCs w:val="24"/>
        </w:rPr>
        <w:t>4</w:t>
      </w:r>
      <w:r w:rsidR="001C6291" w:rsidRPr="002866CE">
        <w:rPr>
          <w:rFonts w:ascii="Times New Roman" w:hAnsi="Times New Roman" w:cs="Times New Roman"/>
          <w:szCs w:val="24"/>
        </w:rPr>
        <w:t xml:space="preserve">          </w:t>
      </w:r>
    </w:p>
    <w:p w:rsidR="0057757A" w:rsidRDefault="001B6D68"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BE0F8C" w:rsidRPr="002866CE">
        <w:rPr>
          <w:rFonts w:ascii="Times New Roman" w:hAnsi="Times New Roman" w:cs="Times New Roman"/>
          <w:szCs w:val="24"/>
        </w:rPr>
        <w:t>Methodology</w:t>
      </w:r>
      <w:r w:rsidR="00BE0F8C" w:rsidRPr="002866CE">
        <w:rPr>
          <w:rFonts w:ascii="Times New Roman" w:hAnsi="Times New Roman" w:cs="Times New Roman"/>
          <w:szCs w:val="24"/>
        </w:rPr>
        <w:tab/>
        <w:t>5</w:t>
      </w:r>
    </w:p>
    <w:p w:rsidR="00EC1F6C" w:rsidRDefault="00EC1F6C"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Population</w:t>
      </w:r>
      <w:r>
        <w:rPr>
          <w:rFonts w:ascii="Times New Roman" w:hAnsi="Times New Roman" w:cs="Times New Roman"/>
          <w:szCs w:val="24"/>
        </w:rPr>
        <w:tab/>
        <w:t>5</w:t>
      </w:r>
    </w:p>
    <w:p w:rsidR="00EC1F6C" w:rsidRPr="002866CE" w:rsidRDefault="00EC1F6C"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Data Collection</w:t>
      </w:r>
      <w:r>
        <w:rPr>
          <w:rFonts w:ascii="Times New Roman" w:hAnsi="Times New Roman" w:cs="Times New Roman"/>
          <w:szCs w:val="24"/>
        </w:rPr>
        <w:tab/>
        <w:t>5</w:t>
      </w:r>
    </w:p>
    <w:p w:rsidR="001C6291" w:rsidRPr="002866CE" w:rsidRDefault="0057757A"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1C6291" w:rsidRPr="002866CE">
        <w:rPr>
          <w:rFonts w:ascii="Times New Roman" w:hAnsi="Times New Roman" w:cs="Times New Roman"/>
          <w:szCs w:val="24"/>
        </w:rPr>
        <w:t>Research Hypothesis</w:t>
      </w:r>
      <w:r w:rsidR="001C6291" w:rsidRPr="002866CE">
        <w:rPr>
          <w:rFonts w:ascii="Times New Roman" w:hAnsi="Times New Roman" w:cs="Times New Roman"/>
          <w:szCs w:val="24"/>
        </w:rPr>
        <w:tab/>
      </w:r>
      <w:r w:rsidR="001D2AB8" w:rsidRPr="002866CE">
        <w:rPr>
          <w:rFonts w:ascii="Times New Roman" w:hAnsi="Times New Roman" w:cs="Times New Roman"/>
          <w:szCs w:val="24"/>
        </w:rPr>
        <w:t>7</w:t>
      </w:r>
    </w:p>
    <w:p w:rsidR="001C6291" w:rsidRPr="002866CE" w:rsidRDefault="001C629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Theoretical Framework</w:t>
      </w:r>
      <w:r w:rsidRPr="002866CE">
        <w:rPr>
          <w:rFonts w:ascii="Times New Roman" w:hAnsi="Times New Roman" w:cs="Times New Roman"/>
          <w:szCs w:val="24"/>
        </w:rPr>
        <w:tab/>
      </w:r>
      <w:r w:rsidR="00BE0F8C" w:rsidRPr="002866CE">
        <w:rPr>
          <w:rFonts w:ascii="Times New Roman" w:hAnsi="Times New Roman" w:cs="Times New Roman"/>
          <w:szCs w:val="24"/>
        </w:rPr>
        <w:t>8</w:t>
      </w:r>
    </w:p>
    <w:p w:rsidR="001D2AB8" w:rsidRPr="002866CE" w:rsidRDefault="001D2AB8" w:rsidP="001D2AB8">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Content Theories</w:t>
      </w:r>
      <w:r w:rsidRPr="002866CE">
        <w:rPr>
          <w:rFonts w:ascii="Times New Roman" w:hAnsi="Times New Roman" w:cs="Times New Roman"/>
          <w:szCs w:val="24"/>
        </w:rPr>
        <w:tab/>
        <w:t>8</w:t>
      </w:r>
    </w:p>
    <w:p w:rsidR="001D2AB8" w:rsidRPr="002866CE" w:rsidRDefault="001D2AB8"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Process Theories</w:t>
      </w:r>
      <w:r w:rsidRPr="002866CE">
        <w:rPr>
          <w:rFonts w:ascii="Times New Roman" w:hAnsi="Times New Roman" w:cs="Times New Roman"/>
          <w:szCs w:val="24"/>
        </w:rPr>
        <w:tab/>
        <w:t>1</w:t>
      </w:r>
      <w:r w:rsidR="00EC1F6C">
        <w:rPr>
          <w:rFonts w:ascii="Times New Roman" w:hAnsi="Times New Roman" w:cs="Times New Roman"/>
          <w:szCs w:val="24"/>
        </w:rPr>
        <w:t>3</w:t>
      </w:r>
    </w:p>
    <w:p w:rsidR="001C6291" w:rsidRPr="002866CE" w:rsidRDefault="001C629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Definition of Terms</w:t>
      </w:r>
      <w:r w:rsidRPr="002866CE">
        <w:rPr>
          <w:rFonts w:ascii="Times New Roman" w:hAnsi="Times New Roman" w:cs="Times New Roman"/>
          <w:szCs w:val="24"/>
        </w:rPr>
        <w:tab/>
      </w:r>
      <w:r w:rsidR="00BE0F8C" w:rsidRPr="002866CE">
        <w:rPr>
          <w:rFonts w:ascii="Times New Roman" w:hAnsi="Times New Roman" w:cs="Times New Roman"/>
          <w:szCs w:val="24"/>
        </w:rPr>
        <w:t>14</w:t>
      </w:r>
    </w:p>
    <w:p w:rsidR="001C6291" w:rsidRPr="002866CE" w:rsidRDefault="001C629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57757A" w:rsidRPr="002866CE">
        <w:rPr>
          <w:rFonts w:ascii="Times New Roman" w:hAnsi="Times New Roman" w:cs="Times New Roman"/>
          <w:szCs w:val="24"/>
        </w:rPr>
        <w:t>Delimitations of the Study</w:t>
      </w:r>
      <w:r w:rsidR="0057757A" w:rsidRPr="002866CE">
        <w:rPr>
          <w:rFonts w:ascii="Times New Roman" w:hAnsi="Times New Roman" w:cs="Times New Roman"/>
          <w:szCs w:val="24"/>
        </w:rPr>
        <w:tab/>
        <w:t>1</w:t>
      </w:r>
      <w:r w:rsidR="00BE0F8C" w:rsidRPr="002866CE">
        <w:rPr>
          <w:rFonts w:ascii="Times New Roman" w:hAnsi="Times New Roman" w:cs="Times New Roman"/>
          <w:szCs w:val="24"/>
        </w:rPr>
        <w:t>5</w:t>
      </w:r>
    </w:p>
    <w:p w:rsidR="001C6291" w:rsidRPr="002866CE" w:rsidRDefault="001C6291" w:rsidP="0040623A">
      <w:pPr>
        <w:pStyle w:val="APA"/>
        <w:tabs>
          <w:tab w:val="right" w:leader="dot" w:pos="9216"/>
        </w:tabs>
        <w:spacing w:line="240" w:lineRule="auto"/>
        <w:ind w:firstLine="0"/>
        <w:rPr>
          <w:rFonts w:ascii="Times New Roman" w:hAnsi="Times New Roman" w:cs="Times New Roman"/>
          <w:szCs w:val="24"/>
        </w:rPr>
      </w:pPr>
    </w:p>
    <w:p w:rsidR="001C6291" w:rsidRPr="002866CE" w:rsidRDefault="001C629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CHAPTER 2</w:t>
      </w:r>
      <w:r w:rsidR="007670DD" w:rsidRPr="002866CE">
        <w:rPr>
          <w:rFonts w:ascii="Times New Roman" w:hAnsi="Times New Roman" w:cs="Times New Roman"/>
          <w:szCs w:val="24"/>
        </w:rPr>
        <w:t xml:space="preserve">. </w:t>
      </w:r>
      <w:r w:rsidRPr="002866CE">
        <w:rPr>
          <w:rFonts w:ascii="Times New Roman" w:hAnsi="Times New Roman" w:cs="Times New Roman"/>
          <w:szCs w:val="24"/>
        </w:rPr>
        <w:t>REVIEW OF THE LITERATURE</w:t>
      </w:r>
      <w:r w:rsidRPr="002866CE">
        <w:rPr>
          <w:rFonts w:ascii="Times New Roman" w:hAnsi="Times New Roman" w:cs="Times New Roman"/>
          <w:szCs w:val="24"/>
        </w:rPr>
        <w:tab/>
      </w:r>
      <w:r w:rsidR="001D2AB8" w:rsidRPr="002866CE">
        <w:rPr>
          <w:rFonts w:ascii="Times New Roman" w:hAnsi="Times New Roman" w:cs="Times New Roman"/>
          <w:szCs w:val="24"/>
        </w:rPr>
        <w:t>1</w:t>
      </w:r>
      <w:r w:rsidR="00B1442F" w:rsidRPr="002866CE">
        <w:rPr>
          <w:rFonts w:ascii="Times New Roman" w:hAnsi="Times New Roman" w:cs="Times New Roman"/>
          <w:szCs w:val="24"/>
        </w:rPr>
        <w:t>7</w:t>
      </w:r>
    </w:p>
    <w:p w:rsidR="001C6291" w:rsidRPr="002866CE" w:rsidRDefault="001C629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Faculty Shortages</w:t>
      </w:r>
      <w:r w:rsidR="004756C0" w:rsidRPr="002866CE">
        <w:rPr>
          <w:rFonts w:ascii="Times New Roman" w:hAnsi="Times New Roman" w:cs="Times New Roman"/>
          <w:szCs w:val="24"/>
        </w:rPr>
        <w:t xml:space="preserve"> in Higher Education</w:t>
      </w:r>
      <w:r w:rsidRPr="002866CE">
        <w:rPr>
          <w:rFonts w:ascii="Times New Roman" w:hAnsi="Times New Roman" w:cs="Times New Roman"/>
          <w:szCs w:val="24"/>
        </w:rPr>
        <w:tab/>
      </w:r>
      <w:r w:rsidR="001D2AB8" w:rsidRPr="002866CE">
        <w:rPr>
          <w:rFonts w:ascii="Times New Roman" w:hAnsi="Times New Roman" w:cs="Times New Roman"/>
          <w:szCs w:val="24"/>
        </w:rPr>
        <w:t>1</w:t>
      </w:r>
      <w:r w:rsidR="00B1442F" w:rsidRPr="002866CE">
        <w:rPr>
          <w:rFonts w:ascii="Times New Roman" w:hAnsi="Times New Roman" w:cs="Times New Roman"/>
          <w:szCs w:val="24"/>
        </w:rPr>
        <w:t>7</w:t>
      </w:r>
    </w:p>
    <w:p w:rsidR="001C6291" w:rsidRPr="002866CE" w:rsidRDefault="001C629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2A6C56" w:rsidRPr="002866CE">
        <w:rPr>
          <w:rFonts w:ascii="Times New Roman" w:hAnsi="Times New Roman" w:cs="Times New Roman"/>
          <w:szCs w:val="24"/>
        </w:rPr>
        <w:t xml:space="preserve">Healthcare </w:t>
      </w:r>
      <w:r w:rsidRPr="002866CE">
        <w:rPr>
          <w:rFonts w:ascii="Times New Roman" w:hAnsi="Times New Roman" w:cs="Times New Roman"/>
          <w:szCs w:val="24"/>
        </w:rPr>
        <w:t>Faculty Shortages</w:t>
      </w:r>
      <w:r w:rsidR="00B716C0" w:rsidRPr="002866CE">
        <w:rPr>
          <w:rFonts w:ascii="Times New Roman" w:hAnsi="Times New Roman" w:cs="Times New Roman"/>
          <w:szCs w:val="24"/>
        </w:rPr>
        <w:t xml:space="preserve"> in H</w:t>
      </w:r>
      <w:r w:rsidR="002A6C56" w:rsidRPr="002866CE">
        <w:rPr>
          <w:rFonts w:ascii="Times New Roman" w:hAnsi="Times New Roman" w:cs="Times New Roman"/>
          <w:szCs w:val="24"/>
        </w:rPr>
        <w:t>igher Education</w:t>
      </w:r>
      <w:r w:rsidRPr="002866CE">
        <w:rPr>
          <w:rFonts w:ascii="Times New Roman" w:hAnsi="Times New Roman" w:cs="Times New Roman"/>
          <w:szCs w:val="24"/>
        </w:rPr>
        <w:tab/>
      </w:r>
      <w:r w:rsidR="001D2AB8" w:rsidRPr="002866CE">
        <w:rPr>
          <w:rFonts w:ascii="Times New Roman" w:hAnsi="Times New Roman" w:cs="Times New Roman"/>
          <w:szCs w:val="24"/>
        </w:rPr>
        <w:t>1</w:t>
      </w:r>
      <w:r w:rsidR="00B1442F" w:rsidRPr="002866CE">
        <w:rPr>
          <w:rFonts w:ascii="Times New Roman" w:hAnsi="Times New Roman" w:cs="Times New Roman"/>
          <w:szCs w:val="24"/>
        </w:rPr>
        <w:t>8</w:t>
      </w: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B716C0" w:rsidRPr="002866CE">
        <w:rPr>
          <w:rFonts w:ascii="Times New Roman" w:hAnsi="Times New Roman" w:cs="Times New Roman"/>
          <w:szCs w:val="24"/>
        </w:rPr>
        <w:t>Radio</w:t>
      </w:r>
      <w:r w:rsidR="00863507" w:rsidRPr="002866CE">
        <w:rPr>
          <w:rFonts w:ascii="Times New Roman" w:hAnsi="Times New Roman" w:cs="Times New Roman"/>
          <w:szCs w:val="24"/>
        </w:rPr>
        <w:t>logic</w:t>
      </w:r>
      <w:r w:rsidR="00B716C0" w:rsidRPr="002866CE">
        <w:rPr>
          <w:rFonts w:ascii="Times New Roman" w:hAnsi="Times New Roman" w:cs="Times New Roman"/>
          <w:szCs w:val="24"/>
        </w:rPr>
        <w:t xml:space="preserve"> Sciences</w:t>
      </w:r>
      <w:r w:rsidR="00EC1F6C">
        <w:rPr>
          <w:rFonts w:ascii="Times New Roman" w:hAnsi="Times New Roman" w:cs="Times New Roman"/>
          <w:szCs w:val="24"/>
        </w:rPr>
        <w:t xml:space="preserve"> Faculty Shortages</w:t>
      </w:r>
      <w:r w:rsidRPr="002866CE">
        <w:rPr>
          <w:rFonts w:ascii="Times New Roman" w:hAnsi="Times New Roman" w:cs="Times New Roman"/>
          <w:szCs w:val="24"/>
        </w:rPr>
        <w:tab/>
      </w:r>
      <w:r w:rsidR="001429AC" w:rsidRPr="002866CE">
        <w:rPr>
          <w:rFonts w:ascii="Times New Roman" w:hAnsi="Times New Roman" w:cs="Times New Roman"/>
          <w:szCs w:val="24"/>
        </w:rPr>
        <w:t>2</w:t>
      </w:r>
      <w:r w:rsidR="00B1442F" w:rsidRPr="002866CE">
        <w:rPr>
          <w:rFonts w:ascii="Times New Roman" w:hAnsi="Times New Roman" w:cs="Times New Roman"/>
          <w:szCs w:val="24"/>
        </w:rPr>
        <w:t>1</w:t>
      </w: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Causa</w:t>
      </w:r>
      <w:r w:rsidR="00B716C0" w:rsidRPr="002866CE">
        <w:rPr>
          <w:rFonts w:ascii="Times New Roman" w:hAnsi="Times New Roman" w:cs="Times New Roman"/>
          <w:szCs w:val="24"/>
        </w:rPr>
        <w:t>l</w:t>
      </w:r>
      <w:r w:rsidRPr="002866CE">
        <w:rPr>
          <w:rFonts w:ascii="Times New Roman" w:hAnsi="Times New Roman" w:cs="Times New Roman"/>
          <w:szCs w:val="24"/>
        </w:rPr>
        <w:t xml:space="preserve"> Factors</w:t>
      </w:r>
      <w:r w:rsidR="00331976" w:rsidRPr="002866CE">
        <w:rPr>
          <w:rFonts w:ascii="Times New Roman" w:hAnsi="Times New Roman" w:cs="Times New Roman"/>
          <w:szCs w:val="24"/>
        </w:rPr>
        <w:t xml:space="preserve"> Associated</w:t>
      </w:r>
      <w:r w:rsidR="00EC1F6C">
        <w:rPr>
          <w:rFonts w:ascii="Times New Roman" w:hAnsi="Times New Roman" w:cs="Times New Roman"/>
          <w:szCs w:val="24"/>
        </w:rPr>
        <w:t xml:space="preserve"> with Radiologic and</w:t>
      </w:r>
      <w:r w:rsidR="00331976" w:rsidRPr="002866CE">
        <w:rPr>
          <w:rFonts w:ascii="Times New Roman" w:hAnsi="Times New Roman" w:cs="Times New Roman"/>
          <w:szCs w:val="24"/>
        </w:rPr>
        <w:t xml:space="preserve"> </w:t>
      </w:r>
      <w:r w:rsidR="00B716C0" w:rsidRPr="002866CE">
        <w:rPr>
          <w:rFonts w:ascii="Times New Roman" w:hAnsi="Times New Roman" w:cs="Times New Roman"/>
          <w:szCs w:val="24"/>
        </w:rPr>
        <w:t>Health Sciences Faculty Shortages</w:t>
      </w:r>
      <w:r w:rsidRPr="002866CE">
        <w:rPr>
          <w:rFonts w:ascii="Times New Roman" w:hAnsi="Times New Roman" w:cs="Times New Roman"/>
          <w:szCs w:val="24"/>
        </w:rPr>
        <w:tab/>
      </w:r>
      <w:r w:rsidR="001D2AB8" w:rsidRPr="002866CE">
        <w:rPr>
          <w:rFonts w:ascii="Times New Roman" w:hAnsi="Times New Roman" w:cs="Times New Roman"/>
          <w:szCs w:val="24"/>
        </w:rPr>
        <w:t>2</w:t>
      </w:r>
      <w:r w:rsidR="00B1442F" w:rsidRPr="002866CE">
        <w:rPr>
          <w:rFonts w:ascii="Times New Roman" w:hAnsi="Times New Roman" w:cs="Times New Roman"/>
          <w:szCs w:val="24"/>
        </w:rPr>
        <w:t>1</w:t>
      </w: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1D2AB8" w:rsidRPr="002866CE">
        <w:rPr>
          <w:rFonts w:ascii="Times New Roman" w:hAnsi="Times New Roman" w:cs="Times New Roman"/>
          <w:szCs w:val="24"/>
        </w:rPr>
        <w:t>Job Satisfaction</w:t>
      </w:r>
      <w:r w:rsidR="001D2AB8" w:rsidRPr="002866CE">
        <w:rPr>
          <w:rFonts w:ascii="Times New Roman" w:hAnsi="Times New Roman" w:cs="Times New Roman"/>
          <w:szCs w:val="24"/>
        </w:rPr>
        <w:tab/>
      </w:r>
      <w:r w:rsidR="00B1442F" w:rsidRPr="002866CE">
        <w:rPr>
          <w:rFonts w:ascii="Times New Roman" w:hAnsi="Times New Roman" w:cs="Times New Roman"/>
          <w:szCs w:val="24"/>
        </w:rPr>
        <w:t>22</w:t>
      </w:r>
    </w:p>
    <w:p w:rsidR="002A6C56" w:rsidRPr="002866CE" w:rsidRDefault="004005B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2A6C56" w:rsidRPr="002866CE">
        <w:rPr>
          <w:rFonts w:ascii="Times New Roman" w:hAnsi="Times New Roman" w:cs="Times New Roman"/>
          <w:szCs w:val="24"/>
        </w:rPr>
        <w:t xml:space="preserve">      </w:t>
      </w:r>
      <w:r w:rsidR="001D2AB8" w:rsidRPr="002866CE">
        <w:rPr>
          <w:rFonts w:ascii="Times New Roman" w:hAnsi="Times New Roman" w:cs="Times New Roman"/>
          <w:szCs w:val="24"/>
        </w:rPr>
        <w:t>Definition</w:t>
      </w:r>
      <w:r w:rsidR="001D2AB8" w:rsidRPr="002866CE">
        <w:rPr>
          <w:rFonts w:ascii="Times New Roman" w:hAnsi="Times New Roman" w:cs="Times New Roman"/>
          <w:szCs w:val="24"/>
        </w:rPr>
        <w:tab/>
        <w:t>2</w:t>
      </w:r>
      <w:r w:rsidR="00B1442F" w:rsidRPr="002866CE">
        <w:rPr>
          <w:rFonts w:ascii="Times New Roman" w:hAnsi="Times New Roman" w:cs="Times New Roman"/>
          <w:szCs w:val="24"/>
        </w:rPr>
        <w:t>2</w:t>
      </w:r>
    </w:p>
    <w:p w:rsidR="004005B1" w:rsidRPr="002866CE" w:rsidRDefault="002A6C56"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4005B1" w:rsidRPr="002866CE">
        <w:rPr>
          <w:rFonts w:ascii="Times New Roman" w:hAnsi="Times New Roman" w:cs="Times New Roman"/>
          <w:szCs w:val="24"/>
        </w:rPr>
        <w:t>Im</w:t>
      </w:r>
      <w:r w:rsidR="001D2AB8" w:rsidRPr="002866CE">
        <w:rPr>
          <w:rFonts w:ascii="Times New Roman" w:hAnsi="Times New Roman" w:cs="Times New Roman"/>
          <w:szCs w:val="24"/>
        </w:rPr>
        <w:t xml:space="preserve">portance of Job Satisfaction </w:t>
      </w:r>
      <w:r w:rsidR="001D2AB8" w:rsidRPr="002866CE">
        <w:rPr>
          <w:rFonts w:ascii="Times New Roman" w:hAnsi="Times New Roman" w:cs="Times New Roman"/>
          <w:szCs w:val="24"/>
        </w:rPr>
        <w:tab/>
      </w:r>
      <w:r w:rsidR="00B1442F" w:rsidRPr="002866CE">
        <w:rPr>
          <w:rFonts w:ascii="Times New Roman" w:hAnsi="Times New Roman" w:cs="Times New Roman"/>
          <w:szCs w:val="24"/>
        </w:rPr>
        <w:t>23</w:t>
      </w:r>
    </w:p>
    <w:p w:rsidR="002A6C56"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D975A1" w:rsidRPr="002866CE">
        <w:rPr>
          <w:rFonts w:ascii="Times New Roman" w:hAnsi="Times New Roman" w:cs="Times New Roman"/>
          <w:szCs w:val="24"/>
        </w:rPr>
        <w:t xml:space="preserve">        </w:t>
      </w:r>
      <w:r w:rsidRPr="002866CE">
        <w:rPr>
          <w:rFonts w:ascii="Times New Roman" w:hAnsi="Times New Roman" w:cs="Times New Roman"/>
          <w:szCs w:val="24"/>
        </w:rPr>
        <w:t>Job Satisfaction</w:t>
      </w:r>
      <w:r w:rsidR="002A6C56" w:rsidRPr="002866CE">
        <w:rPr>
          <w:rFonts w:ascii="Times New Roman" w:hAnsi="Times New Roman" w:cs="Times New Roman"/>
          <w:szCs w:val="24"/>
        </w:rPr>
        <w:t xml:space="preserve"> Measurement</w:t>
      </w:r>
      <w:r w:rsidRPr="002866CE">
        <w:rPr>
          <w:rFonts w:ascii="Times New Roman" w:hAnsi="Times New Roman" w:cs="Times New Roman"/>
          <w:szCs w:val="24"/>
        </w:rPr>
        <w:tab/>
      </w:r>
      <w:r w:rsidR="00863507" w:rsidRPr="002866CE">
        <w:rPr>
          <w:rFonts w:ascii="Times New Roman" w:hAnsi="Times New Roman" w:cs="Times New Roman"/>
          <w:szCs w:val="24"/>
        </w:rPr>
        <w:t>2</w:t>
      </w:r>
      <w:r w:rsidR="00B1442F" w:rsidRPr="002866CE">
        <w:rPr>
          <w:rFonts w:ascii="Times New Roman" w:hAnsi="Times New Roman" w:cs="Times New Roman"/>
          <w:szCs w:val="24"/>
        </w:rPr>
        <w:t>4</w:t>
      </w:r>
    </w:p>
    <w:p w:rsidR="002A6C56" w:rsidRPr="002866CE" w:rsidRDefault="002A6C56"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1D2AB8" w:rsidRPr="002866CE">
        <w:rPr>
          <w:rFonts w:ascii="Times New Roman" w:hAnsi="Times New Roman" w:cs="Times New Roman"/>
          <w:szCs w:val="24"/>
        </w:rPr>
        <w:t>Affective and Cognitive</w:t>
      </w:r>
      <w:r w:rsidR="001D2AB8" w:rsidRPr="002866CE">
        <w:rPr>
          <w:rFonts w:ascii="Times New Roman" w:hAnsi="Times New Roman" w:cs="Times New Roman"/>
          <w:szCs w:val="24"/>
        </w:rPr>
        <w:tab/>
        <w:t>2</w:t>
      </w:r>
      <w:r w:rsidR="001429AC" w:rsidRPr="002866CE">
        <w:rPr>
          <w:rFonts w:ascii="Times New Roman" w:hAnsi="Times New Roman" w:cs="Times New Roman"/>
          <w:szCs w:val="24"/>
        </w:rPr>
        <w:t>4</w:t>
      </w:r>
    </w:p>
    <w:p w:rsidR="0066508B" w:rsidRPr="002866CE" w:rsidRDefault="002A6C56"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B1442F" w:rsidRPr="002866CE">
        <w:rPr>
          <w:rFonts w:ascii="Times New Roman" w:hAnsi="Times New Roman" w:cs="Times New Roman"/>
          <w:szCs w:val="24"/>
        </w:rPr>
        <w:t>Objective and Perceptual</w:t>
      </w:r>
      <w:r w:rsidR="00B1442F" w:rsidRPr="002866CE">
        <w:rPr>
          <w:rFonts w:ascii="Times New Roman" w:hAnsi="Times New Roman" w:cs="Times New Roman"/>
          <w:szCs w:val="24"/>
        </w:rPr>
        <w:tab/>
        <w:t>25</w:t>
      </w: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2A6C56" w:rsidRPr="002866CE">
        <w:rPr>
          <w:rFonts w:ascii="Times New Roman" w:hAnsi="Times New Roman" w:cs="Times New Roman"/>
          <w:szCs w:val="24"/>
        </w:rPr>
        <w:t>Forms of Measurement</w:t>
      </w:r>
      <w:r w:rsidR="00D975A1" w:rsidRPr="002866CE">
        <w:rPr>
          <w:rFonts w:ascii="Times New Roman" w:hAnsi="Times New Roman" w:cs="Times New Roman"/>
          <w:szCs w:val="24"/>
        </w:rPr>
        <w:tab/>
      </w:r>
      <w:r w:rsidR="00863507" w:rsidRPr="002866CE">
        <w:rPr>
          <w:rFonts w:ascii="Times New Roman" w:hAnsi="Times New Roman" w:cs="Times New Roman"/>
          <w:szCs w:val="24"/>
        </w:rPr>
        <w:t>2</w:t>
      </w:r>
      <w:r w:rsidR="001429AC" w:rsidRPr="002866CE">
        <w:rPr>
          <w:rFonts w:ascii="Times New Roman" w:hAnsi="Times New Roman" w:cs="Times New Roman"/>
          <w:szCs w:val="24"/>
        </w:rPr>
        <w:t>5</w:t>
      </w:r>
    </w:p>
    <w:p w:rsidR="002A6C56"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D975A1" w:rsidRPr="002866CE">
        <w:rPr>
          <w:rFonts w:ascii="Times New Roman" w:hAnsi="Times New Roman" w:cs="Times New Roman"/>
          <w:szCs w:val="24"/>
        </w:rPr>
        <w:t xml:space="preserve">  </w:t>
      </w:r>
      <w:r w:rsidR="002A6C56" w:rsidRPr="002866CE">
        <w:rPr>
          <w:rFonts w:ascii="Times New Roman" w:hAnsi="Times New Roman" w:cs="Times New Roman"/>
          <w:szCs w:val="24"/>
        </w:rPr>
        <w:t xml:space="preserve">     Global and Specific Job Facets </w:t>
      </w:r>
      <w:r w:rsidR="002A6C56" w:rsidRPr="002866CE">
        <w:rPr>
          <w:rFonts w:ascii="Times New Roman" w:hAnsi="Times New Roman" w:cs="Times New Roman"/>
          <w:szCs w:val="24"/>
        </w:rPr>
        <w:tab/>
      </w:r>
      <w:r w:rsidR="003101C2" w:rsidRPr="002866CE">
        <w:rPr>
          <w:rFonts w:ascii="Times New Roman" w:hAnsi="Times New Roman" w:cs="Times New Roman"/>
          <w:szCs w:val="24"/>
        </w:rPr>
        <w:t>26</w:t>
      </w:r>
    </w:p>
    <w:p w:rsidR="00CD4261" w:rsidRPr="002866CE" w:rsidRDefault="002A6C56"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Single-</w:t>
      </w:r>
      <w:r w:rsidR="001D2AB8" w:rsidRPr="002866CE">
        <w:rPr>
          <w:rFonts w:ascii="Times New Roman" w:hAnsi="Times New Roman" w:cs="Times New Roman"/>
          <w:szCs w:val="24"/>
        </w:rPr>
        <w:t>Item vs. Multi-Facet Measures</w:t>
      </w:r>
      <w:r w:rsidR="001D2AB8" w:rsidRPr="002866CE">
        <w:rPr>
          <w:rFonts w:ascii="Times New Roman" w:hAnsi="Times New Roman" w:cs="Times New Roman"/>
          <w:szCs w:val="24"/>
        </w:rPr>
        <w:tab/>
        <w:t>2</w:t>
      </w:r>
      <w:r w:rsidR="001429AC" w:rsidRPr="002866CE">
        <w:rPr>
          <w:rFonts w:ascii="Times New Roman" w:hAnsi="Times New Roman" w:cs="Times New Roman"/>
          <w:szCs w:val="24"/>
        </w:rPr>
        <w:t>6</w:t>
      </w:r>
    </w:p>
    <w:p w:rsidR="00CD4261" w:rsidRPr="002866CE" w:rsidRDefault="00CD426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1D2AB8" w:rsidRPr="002866CE">
        <w:rPr>
          <w:rFonts w:ascii="Times New Roman" w:hAnsi="Times New Roman" w:cs="Times New Roman"/>
          <w:szCs w:val="24"/>
        </w:rPr>
        <w:t>Job Satisfaction Surveys</w:t>
      </w:r>
      <w:r w:rsidR="001D2AB8" w:rsidRPr="002866CE">
        <w:rPr>
          <w:rFonts w:ascii="Times New Roman" w:hAnsi="Times New Roman" w:cs="Times New Roman"/>
          <w:szCs w:val="24"/>
        </w:rPr>
        <w:tab/>
        <w:t>2</w:t>
      </w:r>
      <w:r w:rsidR="001429AC" w:rsidRPr="002866CE">
        <w:rPr>
          <w:rFonts w:ascii="Times New Roman" w:hAnsi="Times New Roman" w:cs="Times New Roman"/>
          <w:szCs w:val="24"/>
        </w:rPr>
        <w:t>7</w:t>
      </w:r>
    </w:p>
    <w:p w:rsidR="00CD4261" w:rsidRPr="002866CE" w:rsidRDefault="00CD426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3101C2" w:rsidRPr="002866CE">
        <w:rPr>
          <w:rFonts w:ascii="Times New Roman" w:hAnsi="Times New Roman" w:cs="Times New Roman"/>
          <w:szCs w:val="24"/>
        </w:rPr>
        <w:t>Job Satisfaction Survey</w:t>
      </w:r>
      <w:r w:rsidR="003101C2" w:rsidRPr="002866CE">
        <w:rPr>
          <w:rFonts w:ascii="Times New Roman" w:hAnsi="Times New Roman" w:cs="Times New Roman"/>
          <w:szCs w:val="24"/>
        </w:rPr>
        <w:tab/>
        <w:t>28</w:t>
      </w:r>
    </w:p>
    <w:p w:rsidR="00CD4261" w:rsidRPr="002866CE" w:rsidRDefault="00CD426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1D2AB8" w:rsidRPr="002866CE">
        <w:rPr>
          <w:rFonts w:ascii="Times New Roman" w:hAnsi="Times New Roman" w:cs="Times New Roman"/>
          <w:szCs w:val="24"/>
        </w:rPr>
        <w:t>Job Descriptive Index</w:t>
      </w:r>
      <w:r w:rsidR="001D2AB8" w:rsidRPr="002866CE">
        <w:rPr>
          <w:rFonts w:ascii="Times New Roman" w:hAnsi="Times New Roman" w:cs="Times New Roman"/>
          <w:szCs w:val="24"/>
        </w:rPr>
        <w:tab/>
      </w:r>
      <w:r w:rsidR="00D5156A" w:rsidRPr="002866CE">
        <w:rPr>
          <w:rFonts w:ascii="Times New Roman" w:hAnsi="Times New Roman" w:cs="Times New Roman"/>
          <w:szCs w:val="24"/>
        </w:rPr>
        <w:t>2</w:t>
      </w:r>
      <w:r w:rsidR="003101C2" w:rsidRPr="002866CE">
        <w:rPr>
          <w:rFonts w:ascii="Times New Roman" w:hAnsi="Times New Roman" w:cs="Times New Roman"/>
          <w:szCs w:val="24"/>
        </w:rPr>
        <w:t>9</w:t>
      </w:r>
    </w:p>
    <w:p w:rsidR="0066508B" w:rsidRPr="002866CE" w:rsidRDefault="00CD426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Minnesota Satisfaction</w:t>
      </w:r>
      <w:r w:rsidR="003101C2" w:rsidRPr="002866CE">
        <w:rPr>
          <w:rFonts w:ascii="Times New Roman" w:hAnsi="Times New Roman" w:cs="Times New Roman"/>
          <w:szCs w:val="24"/>
        </w:rPr>
        <w:t xml:space="preserve"> Questionnaire</w:t>
      </w:r>
      <w:r w:rsidR="003101C2" w:rsidRPr="002866CE">
        <w:rPr>
          <w:rFonts w:ascii="Times New Roman" w:hAnsi="Times New Roman" w:cs="Times New Roman"/>
          <w:szCs w:val="24"/>
        </w:rPr>
        <w:tab/>
        <w:t>30</w:t>
      </w: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CD4261" w:rsidRPr="002866CE">
        <w:rPr>
          <w:rFonts w:ascii="Times New Roman" w:hAnsi="Times New Roman" w:cs="Times New Roman"/>
          <w:szCs w:val="24"/>
        </w:rPr>
        <w:t>Job Satisfaction Variables</w:t>
      </w:r>
      <w:r w:rsidRPr="002866CE">
        <w:rPr>
          <w:rFonts w:ascii="Times New Roman" w:hAnsi="Times New Roman" w:cs="Times New Roman"/>
          <w:szCs w:val="24"/>
        </w:rPr>
        <w:tab/>
      </w:r>
      <w:r w:rsidR="00EC1F6C">
        <w:rPr>
          <w:rFonts w:ascii="Times New Roman" w:hAnsi="Times New Roman" w:cs="Times New Roman"/>
          <w:szCs w:val="24"/>
        </w:rPr>
        <w:t>31</w:t>
      </w:r>
    </w:p>
    <w:p w:rsidR="0066508B" w:rsidRPr="002866CE" w:rsidRDefault="00D975A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642520" w:rsidRPr="002866CE">
        <w:rPr>
          <w:rFonts w:ascii="Times New Roman" w:hAnsi="Times New Roman" w:cs="Times New Roman"/>
          <w:szCs w:val="24"/>
        </w:rPr>
        <w:t xml:space="preserve"> </w:t>
      </w:r>
      <w:r w:rsidR="00FF77CA" w:rsidRPr="002866CE">
        <w:rPr>
          <w:rFonts w:ascii="Times New Roman" w:hAnsi="Times New Roman" w:cs="Times New Roman"/>
          <w:szCs w:val="24"/>
        </w:rPr>
        <w:t>Demographic Characteristics</w:t>
      </w:r>
      <w:r w:rsidRPr="002866CE">
        <w:rPr>
          <w:rFonts w:ascii="Times New Roman" w:hAnsi="Times New Roman" w:cs="Times New Roman"/>
          <w:szCs w:val="24"/>
        </w:rPr>
        <w:tab/>
      </w:r>
      <w:r w:rsidR="001D2AB8" w:rsidRPr="002866CE">
        <w:rPr>
          <w:rFonts w:ascii="Times New Roman" w:hAnsi="Times New Roman" w:cs="Times New Roman"/>
          <w:szCs w:val="24"/>
        </w:rPr>
        <w:t>3</w:t>
      </w:r>
      <w:r w:rsidR="003101C2" w:rsidRPr="002866CE">
        <w:rPr>
          <w:rFonts w:ascii="Times New Roman" w:hAnsi="Times New Roman" w:cs="Times New Roman"/>
          <w:szCs w:val="24"/>
        </w:rPr>
        <w:t>2</w:t>
      </w:r>
    </w:p>
    <w:p w:rsidR="00FF77CA"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FF77CA" w:rsidRPr="002866CE">
        <w:rPr>
          <w:rFonts w:ascii="Times New Roman" w:hAnsi="Times New Roman" w:cs="Times New Roman"/>
          <w:szCs w:val="24"/>
        </w:rPr>
        <w:t xml:space="preserve">     Age</w:t>
      </w:r>
      <w:r w:rsidRPr="002866CE">
        <w:rPr>
          <w:rFonts w:ascii="Times New Roman" w:hAnsi="Times New Roman" w:cs="Times New Roman"/>
          <w:szCs w:val="24"/>
        </w:rPr>
        <w:tab/>
      </w:r>
      <w:r w:rsidR="00863507" w:rsidRPr="002866CE">
        <w:rPr>
          <w:rFonts w:ascii="Times New Roman" w:hAnsi="Times New Roman" w:cs="Times New Roman"/>
          <w:szCs w:val="24"/>
        </w:rPr>
        <w:t>3</w:t>
      </w:r>
      <w:r w:rsidR="003101C2" w:rsidRPr="002866CE">
        <w:rPr>
          <w:rFonts w:ascii="Times New Roman" w:hAnsi="Times New Roman" w:cs="Times New Roman"/>
          <w:szCs w:val="24"/>
        </w:rPr>
        <w:t>3</w:t>
      </w:r>
    </w:p>
    <w:p w:rsidR="00FF77CA" w:rsidRPr="002866CE" w:rsidRDefault="00FF77CA"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4225DC" w:rsidRPr="002866CE">
        <w:rPr>
          <w:rFonts w:ascii="Times New Roman" w:hAnsi="Times New Roman" w:cs="Times New Roman"/>
          <w:szCs w:val="24"/>
        </w:rPr>
        <w:t>Gender</w:t>
      </w:r>
      <w:r w:rsidR="004225DC" w:rsidRPr="002866CE">
        <w:rPr>
          <w:rFonts w:ascii="Times New Roman" w:hAnsi="Times New Roman" w:cs="Times New Roman"/>
          <w:szCs w:val="24"/>
        </w:rPr>
        <w:tab/>
        <w:t>3</w:t>
      </w:r>
      <w:r w:rsidR="003101C2" w:rsidRPr="002866CE">
        <w:rPr>
          <w:rFonts w:ascii="Times New Roman" w:hAnsi="Times New Roman" w:cs="Times New Roman"/>
          <w:szCs w:val="24"/>
        </w:rPr>
        <w:t>4</w:t>
      </w:r>
    </w:p>
    <w:p w:rsidR="0066508B" w:rsidRPr="002866CE" w:rsidRDefault="00FF77CA"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4225DC" w:rsidRPr="002866CE">
        <w:rPr>
          <w:rFonts w:ascii="Times New Roman" w:hAnsi="Times New Roman" w:cs="Times New Roman"/>
          <w:szCs w:val="24"/>
        </w:rPr>
        <w:t>Race</w:t>
      </w:r>
      <w:r w:rsidR="004225DC" w:rsidRPr="002866CE">
        <w:rPr>
          <w:rFonts w:ascii="Times New Roman" w:hAnsi="Times New Roman" w:cs="Times New Roman"/>
          <w:szCs w:val="24"/>
        </w:rPr>
        <w:tab/>
        <w:t>3</w:t>
      </w:r>
      <w:r w:rsidR="001429AC" w:rsidRPr="002866CE">
        <w:rPr>
          <w:rFonts w:ascii="Times New Roman" w:hAnsi="Times New Roman" w:cs="Times New Roman"/>
          <w:szCs w:val="24"/>
        </w:rPr>
        <w:t>5</w:t>
      </w: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Colleague Interactions</w:t>
      </w:r>
      <w:r w:rsidRPr="002866CE">
        <w:rPr>
          <w:rFonts w:ascii="Times New Roman" w:hAnsi="Times New Roman" w:cs="Times New Roman"/>
          <w:szCs w:val="24"/>
        </w:rPr>
        <w:tab/>
      </w:r>
      <w:r w:rsidR="00FF77CA" w:rsidRPr="002866CE">
        <w:rPr>
          <w:rFonts w:ascii="Times New Roman" w:hAnsi="Times New Roman" w:cs="Times New Roman"/>
          <w:szCs w:val="24"/>
        </w:rPr>
        <w:t>3</w:t>
      </w:r>
      <w:r w:rsidR="003101C2" w:rsidRPr="002866CE">
        <w:rPr>
          <w:rFonts w:ascii="Times New Roman" w:hAnsi="Times New Roman" w:cs="Times New Roman"/>
          <w:szCs w:val="24"/>
        </w:rPr>
        <w:t>6</w:t>
      </w: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642520" w:rsidRPr="002866CE">
        <w:rPr>
          <w:rFonts w:ascii="Times New Roman" w:hAnsi="Times New Roman" w:cs="Times New Roman"/>
          <w:szCs w:val="24"/>
        </w:rPr>
        <w:t xml:space="preserve">  </w:t>
      </w:r>
      <w:r w:rsidRPr="002866CE">
        <w:rPr>
          <w:rFonts w:ascii="Times New Roman" w:hAnsi="Times New Roman" w:cs="Times New Roman"/>
          <w:szCs w:val="24"/>
        </w:rPr>
        <w:t>Colleagues</w:t>
      </w:r>
      <w:r w:rsidRPr="002866CE">
        <w:rPr>
          <w:rFonts w:ascii="Times New Roman" w:hAnsi="Times New Roman" w:cs="Times New Roman"/>
          <w:szCs w:val="24"/>
        </w:rPr>
        <w:tab/>
      </w:r>
      <w:r w:rsidR="004225DC" w:rsidRPr="002866CE">
        <w:rPr>
          <w:rFonts w:ascii="Times New Roman" w:hAnsi="Times New Roman" w:cs="Times New Roman"/>
          <w:szCs w:val="24"/>
        </w:rPr>
        <w:t>3</w:t>
      </w:r>
      <w:r w:rsidR="003101C2" w:rsidRPr="002866CE">
        <w:rPr>
          <w:rFonts w:ascii="Times New Roman" w:hAnsi="Times New Roman" w:cs="Times New Roman"/>
          <w:szCs w:val="24"/>
        </w:rPr>
        <w:t>7</w:t>
      </w: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642520" w:rsidRPr="002866CE">
        <w:rPr>
          <w:rFonts w:ascii="Times New Roman" w:hAnsi="Times New Roman" w:cs="Times New Roman"/>
          <w:szCs w:val="24"/>
        </w:rPr>
        <w:t xml:space="preserve">  </w:t>
      </w:r>
      <w:r w:rsidRPr="002866CE">
        <w:rPr>
          <w:rFonts w:ascii="Times New Roman" w:hAnsi="Times New Roman" w:cs="Times New Roman"/>
          <w:szCs w:val="24"/>
        </w:rPr>
        <w:t>Students</w:t>
      </w:r>
      <w:r w:rsidRPr="002866CE">
        <w:rPr>
          <w:rFonts w:ascii="Times New Roman" w:hAnsi="Times New Roman" w:cs="Times New Roman"/>
          <w:szCs w:val="24"/>
        </w:rPr>
        <w:tab/>
      </w:r>
      <w:r w:rsidR="00D5156A" w:rsidRPr="002866CE">
        <w:rPr>
          <w:rFonts w:ascii="Times New Roman" w:hAnsi="Times New Roman" w:cs="Times New Roman"/>
          <w:szCs w:val="24"/>
        </w:rPr>
        <w:t>3</w:t>
      </w:r>
      <w:r w:rsidR="003101C2" w:rsidRPr="002866CE">
        <w:rPr>
          <w:rFonts w:ascii="Times New Roman" w:hAnsi="Times New Roman" w:cs="Times New Roman"/>
          <w:szCs w:val="24"/>
        </w:rPr>
        <w:t>8</w:t>
      </w:r>
    </w:p>
    <w:p w:rsidR="0066508B" w:rsidRPr="002866CE" w:rsidRDefault="00D975A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642520" w:rsidRPr="002866CE">
        <w:rPr>
          <w:rFonts w:ascii="Times New Roman" w:hAnsi="Times New Roman" w:cs="Times New Roman"/>
          <w:szCs w:val="24"/>
        </w:rPr>
        <w:t xml:space="preserve">  </w:t>
      </w:r>
      <w:r w:rsidRPr="002866CE">
        <w:rPr>
          <w:rFonts w:ascii="Times New Roman" w:hAnsi="Times New Roman" w:cs="Times New Roman"/>
          <w:szCs w:val="24"/>
        </w:rPr>
        <w:t>Leadership</w:t>
      </w:r>
      <w:r w:rsidRPr="002866CE">
        <w:rPr>
          <w:rFonts w:ascii="Times New Roman" w:hAnsi="Times New Roman" w:cs="Times New Roman"/>
          <w:szCs w:val="24"/>
        </w:rPr>
        <w:tab/>
      </w:r>
      <w:r w:rsidR="00D5156A" w:rsidRPr="002866CE">
        <w:rPr>
          <w:rFonts w:ascii="Times New Roman" w:hAnsi="Times New Roman" w:cs="Times New Roman"/>
          <w:szCs w:val="24"/>
        </w:rPr>
        <w:t>3</w:t>
      </w:r>
      <w:r w:rsidR="003101C2" w:rsidRPr="002866CE">
        <w:rPr>
          <w:rFonts w:ascii="Times New Roman" w:hAnsi="Times New Roman" w:cs="Times New Roman"/>
          <w:szCs w:val="24"/>
        </w:rPr>
        <w:t>9</w:t>
      </w: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9F1D49" w:rsidRPr="002866CE">
        <w:rPr>
          <w:rFonts w:ascii="Times New Roman" w:hAnsi="Times New Roman" w:cs="Times New Roman"/>
          <w:szCs w:val="24"/>
        </w:rPr>
        <w:t xml:space="preserve">        Extrinsic Motivators</w:t>
      </w:r>
      <w:r w:rsidRPr="002866CE">
        <w:rPr>
          <w:rFonts w:ascii="Times New Roman" w:hAnsi="Times New Roman" w:cs="Times New Roman"/>
          <w:szCs w:val="24"/>
        </w:rPr>
        <w:tab/>
      </w:r>
      <w:r w:rsidR="003101C2" w:rsidRPr="002866CE">
        <w:rPr>
          <w:rFonts w:ascii="Times New Roman" w:hAnsi="Times New Roman" w:cs="Times New Roman"/>
          <w:szCs w:val="24"/>
        </w:rPr>
        <w:t>40</w:t>
      </w:r>
    </w:p>
    <w:p w:rsidR="0066508B" w:rsidRPr="002866CE" w:rsidRDefault="00D975A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642520" w:rsidRPr="002866CE">
        <w:rPr>
          <w:rFonts w:ascii="Times New Roman" w:hAnsi="Times New Roman" w:cs="Times New Roman"/>
          <w:szCs w:val="24"/>
        </w:rPr>
        <w:t xml:space="preserve">  </w:t>
      </w:r>
      <w:r w:rsidRPr="002866CE">
        <w:rPr>
          <w:rFonts w:ascii="Times New Roman" w:hAnsi="Times New Roman" w:cs="Times New Roman"/>
          <w:szCs w:val="24"/>
        </w:rPr>
        <w:t>Salary</w:t>
      </w:r>
      <w:r w:rsidRPr="002866CE">
        <w:rPr>
          <w:rFonts w:ascii="Times New Roman" w:hAnsi="Times New Roman" w:cs="Times New Roman"/>
          <w:szCs w:val="24"/>
        </w:rPr>
        <w:tab/>
      </w:r>
      <w:r w:rsidR="00F82265" w:rsidRPr="002866CE">
        <w:rPr>
          <w:rFonts w:ascii="Times New Roman" w:hAnsi="Times New Roman" w:cs="Times New Roman"/>
          <w:szCs w:val="24"/>
        </w:rPr>
        <w:t>41</w:t>
      </w:r>
    </w:p>
    <w:p w:rsidR="0066508B" w:rsidRPr="002866CE" w:rsidRDefault="00D975A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lastRenderedPageBreak/>
        <w:t xml:space="preserve">               </w:t>
      </w:r>
      <w:r w:rsidR="00642520" w:rsidRPr="002866CE">
        <w:rPr>
          <w:rFonts w:ascii="Times New Roman" w:hAnsi="Times New Roman" w:cs="Times New Roman"/>
          <w:szCs w:val="24"/>
        </w:rPr>
        <w:t xml:space="preserve">  </w:t>
      </w:r>
      <w:r w:rsidRPr="002866CE">
        <w:rPr>
          <w:rFonts w:ascii="Times New Roman" w:hAnsi="Times New Roman" w:cs="Times New Roman"/>
          <w:szCs w:val="24"/>
        </w:rPr>
        <w:t>Personal Life</w:t>
      </w:r>
      <w:r w:rsidRPr="002866CE">
        <w:rPr>
          <w:rFonts w:ascii="Times New Roman" w:hAnsi="Times New Roman" w:cs="Times New Roman"/>
          <w:szCs w:val="24"/>
        </w:rPr>
        <w:tab/>
      </w:r>
      <w:r w:rsidR="00FF77CA" w:rsidRPr="002866CE">
        <w:rPr>
          <w:rFonts w:ascii="Times New Roman" w:hAnsi="Times New Roman" w:cs="Times New Roman"/>
          <w:szCs w:val="24"/>
        </w:rPr>
        <w:t>4</w:t>
      </w:r>
      <w:r w:rsidR="00F82265" w:rsidRPr="002866CE">
        <w:rPr>
          <w:rFonts w:ascii="Times New Roman" w:hAnsi="Times New Roman" w:cs="Times New Roman"/>
          <w:szCs w:val="24"/>
        </w:rPr>
        <w:t>2</w:t>
      </w:r>
    </w:p>
    <w:p w:rsidR="00642520" w:rsidRPr="002866CE" w:rsidRDefault="00D975A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642520" w:rsidRPr="002866CE">
        <w:rPr>
          <w:rFonts w:ascii="Times New Roman" w:hAnsi="Times New Roman" w:cs="Times New Roman"/>
          <w:szCs w:val="24"/>
        </w:rPr>
        <w:t>Job Satisfaction and Organizational Commitment</w:t>
      </w:r>
      <w:r w:rsidR="00642520" w:rsidRPr="002866CE">
        <w:rPr>
          <w:rFonts w:ascii="Times New Roman" w:hAnsi="Times New Roman" w:cs="Times New Roman"/>
          <w:szCs w:val="24"/>
        </w:rPr>
        <w:tab/>
        <w:t>4</w:t>
      </w:r>
      <w:r w:rsidR="00F82265" w:rsidRPr="002866CE">
        <w:rPr>
          <w:rFonts w:ascii="Times New Roman" w:hAnsi="Times New Roman" w:cs="Times New Roman"/>
          <w:szCs w:val="24"/>
        </w:rPr>
        <w:t>4</w:t>
      </w:r>
    </w:p>
    <w:p w:rsidR="00642520" w:rsidRPr="002866CE" w:rsidRDefault="00642520"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863507" w:rsidRPr="002866CE">
        <w:rPr>
          <w:rFonts w:ascii="Times New Roman" w:hAnsi="Times New Roman" w:cs="Times New Roman"/>
          <w:szCs w:val="24"/>
        </w:rPr>
        <w:t>Job Satisfaction Similarities Between Higher Education and Radiologic Sciences</w:t>
      </w:r>
      <w:r w:rsidR="00D975A1" w:rsidRPr="002866CE">
        <w:rPr>
          <w:rFonts w:ascii="Times New Roman" w:hAnsi="Times New Roman" w:cs="Times New Roman"/>
          <w:szCs w:val="24"/>
        </w:rPr>
        <w:tab/>
      </w:r>
      <w:r w:rsidR="005E2E14" w:rsidRPr="002866CE">
        <w:rPr>
          <w:rFonts w:ascii="Times New Roman" w:hAnsi="Times New Roman" w:cs="Times New Roman"/>
          <w:szCs w:val="24"/>
        </w:rPr>
        <w:t>4</w:t>
      </w:r>
      <w:r w:rsidR="00F82265" w:rsidRPr="002866CE">
        <w:rPr>
          <w:rFonts w:ascii="Times New Roman" w:hAnsi="Times New Roman" w:cs="Times New Roman"/>
          <w:szCs w:val="24"/>
        </w:rPr>
        <w:t>5</w:t>
      </w:r>
    </w:p>
    <w:p w:rsidR="00642520" w:rsidRPr="002866CE" w:rsidRDefault="00642520" w:rsidP="0040623A">
      <w:pPr>
        <w:pStyle w:val="APA"/>
        <w:tabs>
          <w:tab w:val="right" w:leader="dot" w:pos="9216"/>
        </w:tabs>
        <w:spacing w:line="240" w:lineRule="auto"/>
        <w:ind w:firstLine="0"/>
        <w:rPr>
          <w:rFonts w:ascii="Times New Roman" w:hAnsi="Times New Roman" w:cs="Times New Roman"/>
          <w:szCs w:val="24"/>
        </w:rPr>
      </w:pP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CHAPTER 3</w:t>
      </w:r>
      <w:r w:rsidR="007670DD" w:rsidRPr="002866CE">
        <w:rPr>
          <w:rFonts w:ascii="Times New Roman" w:hAnsi="Times New Roman" w:cs="Times New Roman"/>
          <w:szCs w:val="24"/>
        </w:rPr>
        <w:t xml:space="preserve">. </w:t>
      </w:r>
      <w:r w:rsidR="00D975A1" w:rsidRPr="002866CE">
        <w:rPr>
          <w:rFonts w:ascii="Times New Roman" w:hAnsi="Times New Roman" w:cs="Times New Roman"/>
          <w:szCs w:val="24"/>
        </w:rPr>
        <w:t>METHODOLOGY</w:t>
      </w:r>
      <w:r w:rsidR="00D975A1" w:rsidRPr="002866CE">
        <w:rPr>
          <w:rFonts w:ascii="Times New Roman" w:hAnsi="Times New Roman" w:cs="Times New Roman"/>
          <w:szCs w:val="24"/>
        </w:rPr>
        <w:tab/>
      </w:r>
      <w:r w:rsidR="00587E6B" w:rsidRPr="002866CE">
        <w:rPr>
          <w:rFonts w:ascii="Times New Roman" w:hAnsi="Times New Roman" w:cs="Times New Roman"/>
          <w:szCs w:val="24"/>
        </w:rPr>
        <w:t>50</w:t>
      </w:r>
    </w:p>
    <w:p w:rsidR="0066508B" w:rsidRPr="002866CE" w:rsidRDefault="00D975A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863507" w:rsidRPr="002866CE">
        <w:rPr>
          <w:rFonts w:ascii="Times New Roman" w:hAnsi="Times New Roman" w:cs="Times New Roman"/>
          <w:szCs w:val="24"/>
        </w:rPr>
        <w:t xml:space="preserve">     Research D</w:t>
      </w:r>
      <w:r w:rsidRPr="002866CE">
        <w:rPr>
          <w:rFonts w:ascii="Times New Roman" w:hAnsi="Times New Roman" w:cs="Times New Roman"/>
          <w:szCs w:val="24"/>
        </w:rPr>
        <w:t>esign</w:t>
      </w:r>
      <w:r w:rsidRPr="002866CE">
        <w:rPr>
          <w:rFonts w:ascii="Times New Roman" w:hAnsi="Times New Roman" w:cs="Times New Roman"/>
          <w:szCs w:val="24"/>
        </w:rPr>
        <w:tab/>
      </w:r>
      <w:r w:rsidR="00FC7F63">
        <w:rPr>
          <w:rFonts w:ascii="Times New Roman" w:hAnsi="Times New Roman" w:cs="Times New Roman"/>
          <w:szCs w:val="24"/>
        </w:rPr>
        <w:t>50</w:t>
      </w:r>
    </w:p>
    <w:p w:rsidR="0066508B" w:rsidRPr="002866CE" w:rsidRDefault="00D975A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E92B42">
        <w:rPr>
          <w:rFonts w:ascii="Times New Roman" w:hAnsi="Times New Roman" w:cs="Times New Roman"/>
          <w:szCs w:val="24"/>
        </w:rPr>
        <w:t>Population</w:t>
      </w:r>
      <w:r w:rsidRPr="002866CE">
        <w:rPr>
          <w:rFonts w:ascii="Times New Roman" w:hAnsi="Times New Roman" w:cs="Times New Roman"/>
          <w:szCs w:val="24"/>
        </w:rPr>
        <w:tab/>
      </w:r>
      <w:r w:rsidR="00FC7F63">
        <w:rPr>
          <w:rFonts w:ascii="Times New Roman" w:hAnsi="Times New Roman" w:cs="Times New Roman"/>
          <w:szCs w:val="24"/>
        </w:rPr>
        <w:t>50</w:t>
      </w:r>
    </w:p>
    <w:p w:rsidR="0066508B" w:rsidRPr="002866CE" w:rsidRDefault="00D975A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Instrument</w:t>
      </w:r>
      <w:r w:rsidR="00DB402B" w:rsidRPr="002866CE">
        <w:rPr>
          <w:rFonts w:ascii="Times New Roman" w:hAnsi="Times New Roman" w:cs="Times New Roman"/>
          <w:szCs w:val="24"/>
        </w:rPr>
        <w:t>ation</w:t>
      </w:r>
      <w:r w:rsidRPr="002866CE">
        <w:rPr>
          <w:rFonts w:ascii="Times New Roman" w:hAnsi="Times New Roman" w:cs="Times New Roman"/>
          <w:szCs w:val="24"/>
        </w:rPr>
        <w:tab/>
      </w:r>
      <w:r w:rsidR="004225DC" w:rsidRPr="002866CE">
        <w:rPr>
          <w:rFonts w:ascii="Times New Roman" w:hAnsi="Times New Roman" w:cs="Times New Roman"/>
          <w:szCs w:val="24"/>
        </w:rPr>
        <w:t>5</w:t>
      </w:r>
      <w:r w:rsidR="00E92B42">
        <w:rPr>
          <w:rFonts w:ascii="Times New Roman" w:hAnsi="Times New Roman" w:cs="Times New Roman"/>
          <w:szCs w:val="24"/>
        </w:rPr>
        <w:t>1</w:t>
      </w:r>
    </w:p>
    <w:p w:rsidR="00C02B13" w:rsidRDefault="00C02B13"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Job Satisfaction Survey</w:t>
      </w:r>
      <w:r>
        <w:rPr>
          <w:rFonts w:ascii="Times New Roman" w:hAnsi="Times New Roman" w:cs="Times New Roman"/>
          <w:szCs w:val="24"/>
        </w:rPr>
        <w:tab/>
        <w:t>51</w:t>
      </w:r>
      <w:r w:rsidR="0066508B" w:rsidRPr="002866CE">
        <w:rPr>
          <w:rFonts w:ascii="Times New Roman" w:hAnsi="Times New Roman" w:cs="Times New Roman"/>
          <w:szCs w:val="24"/>
        </w:rPr>
        <w:t xml:space="preserve">         </w:t>
      </w:r>
      <w:r w:rsidR="00E92B42">
        <w:rPr>
          <w:rFonts w:ascii="Times New Roman" w:hAnsi="Times New Roman" w:cs="Times New Roman"/>
          <w:szCs w:val="24"/>
        </w:rPr>
        <w:t xml:space="preserve"> </w:t>
      </w: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Variables in the Study</w:t>
      </w:r>
      <w:r w:rsidRPr="002866CE">
        <w:rPr>
          <w:rFonts w:ascii="Times New Roman" w:hAnsi="Times New Roman" w:cs="Times New Roman"/>
          <w:szCs w:val="24"/>
        </w:rPr>
        <w:tab/>
      </w:r>
      <w:r w:rsidR="00DB402B" w:rsidRPr="002866CE">
        <w:rPr>
          <w:rFonts w:ascii="Times New Roman" w:hAnsi="Times New Roman" w:cs="Times New Roman"/>
          <w:szCs w:val="24"/>
        </w:rPr>
        <w:t>5</w:t>
      </w:r>
      <w:r w:rsidR="00E92B42">
        <w:rPr>
          <w:rFonts w:ascii="Times New Roman" w:hAnsi="Times New Roman" w:cs="Times New Roman"/>
          <w:szCs w:val="24"/>
        </w:rPr>
        <w:t>2</w:t>
      </w:r>
    </w:p>
    <w:p w:rsidR="0066508B" w:rsidRDefault="00D975A1" w:rsidP="00E92B42">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r w:rsidR="00E92B42">
        <w:rPr>
          <w:rFonts w:ascii="Times New Roman" w:hAnsi="Times New Roman" w:cs="Times New Roman"/>
          <w:szCs w:val="24"/>
        </w:rPr>
        <w:t>Validity and Reliability of the Instrument</w:t>
      </w:r>
      <w:r w:rsidR="00E92B42">
        <w:rPr>
          <w:rFonts w:ascii="Times New Roman" w:hAnsi="Times New Roman" w:cs="Times New Roman"/>
          <w:szCs w:val="24"/>
        </w:rPr>
        <w:tab/>
        <w:t>52</w:t>
      </w:r>
    </w:p>
    <w:p w:rsidR="00E92B42" w:rsidRDefault="00E92B42"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Methodology</w:t>
      </w:r>
      <w:r>
        <w:rPr>
          <w:rFonts w:ascii="Times New Roman" w:hAnsi="Times New Roman" w:cs="Times New Roman"/>
          <w:szCs w:val="24"/>
        </w:rPr>
        <w:tab/>
        <w:t>54</w:t>
      </w:r>
    </w:p>
    <w:p w:rsidR="00E92B42" w:rsidRDefault="00E92B42"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Data Analysis</w:t>
      </w:r>
      <w:r>
        <w:rPr>
          <w:rFonts w:ascii="Times New Roman" w:hAnsi="Times New Roman" w:cs="Times New Roman"/>
          <w:szCs w:val="24"/>
        </w:rPr>
        <w:tab/>
        <w:t>54</w:t>
      </w:r>
    </w:p>
    <w:p w:rsidR="00E92B42" w:rsidRDefault="00E92B42"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Limitations of the Study</w:t>
      </w:r>
      <w:r>
        <w:rPr>
          <w:rFonts w:ascii="Times New Roman" w:hAnsi="Times New Roman" w:cs="Times New Roman"/>
          <w:szCs w:val="24"/>
        </w:rPr>
        <w:tab/>
        <w:t>57</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p>
    <w:p w:rsidR="00E92B42" w:rsidRDefault="00E92B42"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CHAPTER 4. RESULTS</w:t>
      </w:r>
      <w:r>
        <w:rPr>
          <w:rFonts w:ascii="Times New Roman" w:hAnsi="Times New Roman" w:cs="Times New Roman"/>
          <w:szCs w:val="24"/>
        </w:rPr>
        <w:tab/>
        <w:t>59</w:t>
      </w:r>
    </w:p>
    <w:p w:rsidR="00E92B42" w:rsidRDefault="00E92B42"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Population and Response Rate</w:t>
      </w:r>
      <w:r>
        <w:rPr>
          <w:rFonts w:ascii="Times New Roman" w:hAnsi="Times New Roman" w:cs="Times New Roman"/>
          <w:szCs w:val="24"/>
        </w:rPr>
        <w:tab/>
        <w:t>59</w:t>
      </w:r>
    </w:p>
    <w:p w:rsidR="00092F0E" w:rsidRDefault="00FC7F63"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Demographic Data Results</w:t>
      </w:r>
      <w:r>
        <w:rPr>
          <w:rFonts w:ascii="Times New Roman" w:hAnsi="Times New Roman" w:cs="Times New Roman"/>
          <w:szCs w:val="24"/>
        </w:rPr>
        <w:tab/>
        <w:t>60</w:t>
      </w:r>
    </w:p>
    <w:p w:rsidR="00092F0E" w:rsidRDefault="00F37AD8"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Age</w:t>
      </w:r>
      <w:r>
        <w:rPr>
          <w:rFonts w:ascii="Times New Roman" w:hAnsi="Times New Roman" w:cs="Times New Roman"/>
          <w:szCs w:val="24"/>
        </w:rPr>
        <w:tab/>
        <w:t>60</w:t>
      </w:r>
    </w:p>
    <w:p w:rsidR="00092F0E" w:rsidRDefault="00F37AD8"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Gender and Race</w:t>
      </w:r>
      <w:r>
        <w:rPr>
          <w:rFonts w:ascii="Times New Roman" w:hAnsi="Times New Roman" w:cs="Times New Roman"/>
          <w:szCs w:val="24"/>
        </w:rPr>
        <w:tab/>
        <w:t>60</w:t>
      </w:r>
    </w:p>
    <w:p w:rsidR="00092F0E" w:rsidRDefault="00F37AD8"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Years of Teaching</w:t>
      </w:r>
      <w:r>
        <w:rPr>
          <w:rFonts w:ascii="Times New Roman" w:hAnsi="Times New Roman" w:cs="Times New Roman"/>
          <w:szCs w:val="24"/>
        </w:rPr>
        <w:tab/>
        <w:t>60</w:t>
      </w:r>
    </w:p>
    <w:p w:rsidR="00092F0E" w:rsidRDefault="00F37AD8"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Primary Job Role</w:t>
      </w:r>
      <w:r>
        <w:rPr>
          <w:rFonts w:ascii="Times New Roman" w:hAnsi="Times New Roman" w:cs="Times New Roman"/>
          <w:szCs w:val="24"/>
        </w:rPr>
        <w:tab/>
        <w:t>60</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Salary Range</w:t>
      </w:r>
      <w:r>
        <w:rPr>
          <w:rFonts w:ascii="Times New Roman" w:hAnsi="Times New Roman" w:cs="Times New Roman"/>
          <w:szCs w:val="24"/>
        </w:rPr>
        <w:tab/>
        <w:t>62</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Geographical </w:t>
      </w:r>
      <w:r w:rsidR="00F37AD8">
        <w:rPr>
          <w:rFonts w:ascii="Times New Roman" w:hAnsi="Times New Roman" w:cs="Times New Roman"/>
          <w:szCs w:val="24"/>
        </w:rPr>
        <w:t>Region</w:t>
      </w:r>
      <w:r>
        <w:rPr>
          <w:rFonts w:ascii="Times New Roman" w:hAnsi="Times New Roman" w:cs="Times New Roman"/>
          <w:szCs w:val="24"/>
        </w:rPr>
        <w:tab/>
        <w:t>62</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Validity of the Instrument</w:t>
      </w:r>
      <w:r>
        <w:rPr>
          <w:rFonts w:ascii="Times New Roman" w:hAnsi="Times New Roman" w:cs="Times New Roman"/>
          <w:szCs w:val="24"/>
        </w:rPr>
        <w:tab/>
        <w:t>63</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Total Job Satisfaction Compared to U.S. No</w:t>
      </w:r>
      <w:r w:rsidR="00F37AD8">
        <w:rPr>
          <w:rFonts w:ascii="Times New Roman" w:hAnsi="Times New Roman" w:cs="Times New Roman"/>
          <w:szCs w:val="24"/>
        </w:rPr>
        <w:t>rms</w:t>
      </w:r>
      <w:r w:rsidR="00F37AD8">
        <w:rPr>
          <w:rFonts w:ascii="Times New Roman" w:hAnsi="Times New Roman" w:cs="Times New Roman"/>
          <w:szCs w:val="24"/>
        </w:rPr>
        <w:tab/>
        <w:t>66</w:t>
      </w:r>
    </w:p>
    <w:p w:rsidR="00092F0E" w:rsidRDefault="00F37AD8"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Regression Analysis</w:t>
      </w:r>
      <w:r>
        <w:rPr>
          <w:rFonts w:ascii="Times New Roman" w:hAnsi="Times New Roman" w:cs="Times New Roman"/>
          <w:szCs w:val="24"/>
        </w:rPr>
        <w:tab/>
        <w:t>67</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Multicolline</w:t>
      </w:r>
      <w:r w:rsidR="00F37AD8">
        <w:rPr>
          <w:rFonts w:ascii="Times New Roman" w:hAnsi="Times New Roman" w:cs="Times New Roman"/>
          <w:szCs w:val="24"/>
        </w:rPr>
        <w:t>arity and Interaction Effects</w:t>
      </w:r>
      <w:r w:rsidR="00F37AD8">
        <w:rPr>
          <w:rFonts w:ascii="Times New Roman" w:hAnsi="Times New Roman" w:cs="Times New Roman"/>
          <w:szCs w:val="24"/>
        </w:rPr>
        <w:tab/>
        <w:t>68</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w:t>
      </w:r>
      <w:r w:rsidR="00F37AD8">
        <w:rPr>
          <w:rFonts w:ascii="Times New Roman" w:hAnsi="Times New Roman" w:cs="Times New Roman"/>
          <w:szCs w:val="24"/>
        </w:rPr>
        <w:t>Analysis 1. Job Satisfaction</w:t>
      </w:r>
      <w:r w:rsidR="00F37AD8">
        <w:rPr>
          <w:rFonts w:ascii="Times New Roman" w:hAnsi="Times New Roman" w:cs="Times New Roman"/>
          <w:szCs w:val="24"/>
        </w:rPr>
        <w:tab/>
        <w:t>70</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Analysis 2. Pay</w:t>
      </w:r>
      <w:r>
        <w:rPr>
          <w:rFonts w:ascii="Times New Roman" w:hAnsi="Times New Roman" w:cs="Times New Roman"/>
          <w:szCs w:val="24"/>
        </w:rPr>
        <w:tab/>
      </w:r>
      <w:r w:rsidR="00F37AD8">
        <w:rPr>
          <w:rFonts w:ascii="Times New Roman" w:hAnsi="Times New Roman" w:cs="Times New Roman"/>
          <w:szCs w:val="24"/>
        </w:rPr>
        <w:t>72</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Analysis 3. Promotion</w:t>
      </w:r>
      <w:r>
        <w:rPr>
          <w:rFonts w:ascii="Times New Roman" w:hAnsi="Times New Roman" w:cs="Times New Roman"/>
          <w:szCs w:val="24"/>
        </w:rPr>
        <w:tab/>
      </w:r>
      <w:r w:rsidR="00FC7F63">
        <w:rPr>
          <w:rFonts w:ascii="Times New Roman" w:hAnsi="Times New Roman" w:cs="Times New Roman"/>
          <w:szCs w:val="24"/>
        </w:rPr>
        <w:t>74</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Analysis 4. Supervision</w:t>
      </w:r>
      <w:r>
        <w:rPr>
          <w:rFonts w:ascii="Times New Roman" w:hAnsi="Times New Roman" w:cs="Times New Roman"/>
          <w:szCs w:val="24"/>
        </w:rPr>
        <w:tab/>
      </w:r>
      <w:r w:rsidR="00F37AD8">
        <w:rPr>
          <w:rFonts w:ascii="Times New Roman" w:hAnsi="Times New Roman" w:cs="Times New Roman"/>
          <w:szCs w:val="24"/>
        </w:rPr>
        <w:t>74</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Analysis 5. Benefits</w:t>
      </w:r>
      <w:r>
        <w:rPr>
          <w:rFonts w:ascii="Times New Roman" w:hAnsi="Times New Roman" w:cs="Times New Roman"/>
          <w:szCs w:val="24"/>
        </w:rPr>
        <w:tab/>
      </w:r>
      <w:r w:rsidR="00FC7F63">
        <w:rPr>
          <w:rFonts w:ascii="Times New Roman" w:hAnsi="Times New Roman" w:cs="Times New Roman"/>
          <w:szCs w:val="24"/>
        </w:rPr>
        <w:t>7</w:t>
      </w:r>
      <w:r w:rsidR="00F37AD8">
        <w:rPr>
          <w:rFonts w:ascii="Times New Roman" w:hAnsi="Times New Roman" w:cs="Times New Roman"/>
          <w:szCs w:val="24"/>
        </w:rPr>
        <w:t>5</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Analysis 6. Contingent Rewards</w:t>
      </w:r>
      <w:r>
        <w:rPr>
          <w:rFonts w:ascii="Times New Roman" w:hAnsi="Times New Roman" w:cs="Times New Roman"/>
          <w:szCs w:val="24"/>
        </w:rPr>
        <w:tab/>
      </w:r>
      <w:r w:rsidR="00F37AD8">
        <w:rPr>
          <w:rFonts w:ascii="Times New Roman" w:hAnsi="Times New Roman" w:cs="Times New Roman"/>
          <w:szCs w:val="24"/>
        </w:rPr>
        <w:t>76</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Analysis 7. Operating Procedures</w:t>
      </w:r>
      <w:r>
        <w:rPr>
          <w:rFonts w:ascii="Times New Roman" w:hAnsi="Times New Roman" w:cs="Times New Roman"/>
          <w:szCs w:val="24"/>
        </w:rPr>
        <w:tab/>
      </w:r>
      <w:r w:rsidR="00F37AD8">
        <w:rPr>
          <w:rFonts w:ascii="Times New Roman" w:hAnsi="Times New Roman" w:cs="Times New Roman"/>
          <w:szCs w:val="24"/>
        </w:rPr>
        <w:t>79</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Analysis 8. Coworkers</w:t>
      </w:r>
      <w:r>
        <w:rPr>
          <w:rFonts w:ascii="Times New Roman" w:hAnsi="Times New Roman" w:cs="Times New Roman"/>
          <w:szCs w:val="24"/>
        </w:rPr>
        <w:tab/>
      </w:r>
      <w:r w:rsidR="00F37AD8">
        <w:rPr>
          <w:rFonts w:ascii="Times New Roman" w:hAnsi="Times New Roman" w:cs="Times New Roman"/>
          <w:szCs w:val="24"/>
        </w:rPr>
        <w:t>79</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Analysis 9.  Nature of Work</w:t>
      </w:r>
      <w:r>
        <w:rPr>
          <w:rFonts w:ascii="Times New Roman" w:hAnsi="Times New Roman" w:cs="Times New Roman"/>
          <w:szCs w:val="24"/>
        </w:rPr>
        <w:tab/>
      </w:r>
      <w:r w:rsidR="00FC7F63">
        <w:rPr>
          <w:rFonts w:ascii="Times New Roman" w:hAnsi="Times New Roman" w:cs="Times New Roman"/>
          <w:szCs w:val="24"/>
        </w:rPr>
        <w:t>8</w:t>
      </w:r>
      <w:r w:rsidR="00F37AD8">
        <w:rPr>
          <w:rFonts w:ascii="Times New Roman" w:hAnsi="Times New Roman" w:cs="Times New Roman"/>
          <w:szCs w:val="24"/>
        </w:rPr>
        <w:t>0</w:t>
      </w:r>
    </w:p>
    <w:p w:rsidR="00092F0E" w:rsidRDefault="00092F0E" w:rsidP="00E92B42">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Analysis 10. Communications</w:t>
      </w:r>
      <w:r>
        <w:rPr>
          <w:rFonts w:ascii="Times New Roman" w:hAnsi="Times New Roman" w:cs="Times New Roman"/>
          <w:szCs w:val="24"/>
        </w:rPr>
        <w:tab/>
      </w:r>
      <w:r w:rsidR="00F37AD8">
        <w:rPr>
          <w:rFonts w:ascii="Times New Roman" w:hAnsi="Times New Roman" w:cs="Times New Roman"/>
          <w:szCs w:val="24"/>
        </w:rPr>
        <w:t>82</w:t>
      </w:r>
    </w:p>
    <w:p w:rsidR="00127C4A" w:rsidRDefault="00092F0E"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w:t>
      </w:r>
    </w:p>
    <w:p w:rsidR="00934B39" w:rsidRDefault="00934B39"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CHAPTER 5. </w:t>
      </w:r>
      <w:r w:rsidR="00127C4A">
        <w:rPr>
          <w:rFonts w:ascii="Times New Roman" w:hAnsi="Times New Roman" w:cs="Times New Roman"/>
          <w:szCs w:val="24"/>
        </w:rPr>
        <w:t>DISCUSSION OF FINDINGS</w:t>
      </w:r>
      <w:r w:rsidR="00127C4A">
        <w:rPr>
          <w:rFonts w:ascii="Times New Roman" w:hAnsi="Times New Roman" w:cs="Times New Roman"/>
          <w:szCs w:val="24"/>
        </w:rPr>
        <w:tab/>
      </w:r>
      <w:r w:rsidR="00651E5D">
        <w:rPr>
          <w:rFonts w:ascii="Times New Roman" w:hAnsi="Times New Roman" w:cs="Times New Roman"/>
          <w:szCs w:val="24"/>
        </w:rPr>
        <w:t>84</w:t>
      </w:r>
    </w:p>
    <w:p w:rsidR="00127C4A" w:rsidRDefault="00127C4A"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Research Question 1.</w:t>
      </w:r>
      <w:r>
        <w:rPr>
          <w:rFonts w:ascii="Times New Roman" w:hAnsi="Times New Roman" w:cs="Times New Roman"/>
          <w:szCs w:val="24"/>
        </w:rPr>
        <w:tab/>
      </w:r>
      <w:r w:rsidR="00651E5D">
        <w:rPr>
          <w:rFonts w:ascii="Times New Roman" w:hAnsi="Times New Roman" w:cs="Times New Roman"/>
          <w:szCs w:val="24"/>
        </w:rPr>
        <w:t>85</w:t>
      </w:r>
    </w:p>
    <w:p w:rsidR="00127C4A" w:rsidRDefault="00127C4A"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Demographic Characteristics Results</w:t>
      </w:r>
      <w:r>
        <w:rPr>
          <w:rFonts w:ascii="Times New Roman" w:hAnsi="Times New Roman" w:cs="Times New Roman"/>
          <w:szCs w:val="24"/>
        </w:rPr>
        <w:tab/>
      </w:r>
      <w:r w:rsidR="00651E5D">
        <w:rPr>
          <w:rFonts w:ascii="Times New Roman" w:hAnsi="Times New Roman" w:cs="Times New Roman"/>
          <w:szCs w:val="24"/>
        </w:rPr>
        <w:t>85</w:t>
      </w:r>
    </w:p>
    <w:p w:rsidR="00127C4A" w:rsidRDefault="00127C4A"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Research Question 2</w:t>
      </w:r>
      <w:r>
        <w:rPr>
          <w:rFonts w:ascii="Times New Roman" w:hAnsi="Times New Roman" w:cs="Times New Roman"/>
          <w:szCs w:val="24"/>
        </w:rPr>
        <w:tab/>
      </w:r>
      <w:r w:rsidR="00651E5D">
        <w:rPr>
          <w:rFonts w:ascii="Times New Roman" w:hAnsi="Times New Roman" w:cs="Times New Roman"/>
          <w:szCs w:val="24"/>
        </w:rPr>
        <w:t>88</w:t>
      </w:r>
    </w:p>
    <w:p w:rsidR="00127C4A" w:rsidRDefault="00127C4A"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Total Job Satisfaction Results</w:t>
      </w:r>
      <w:r w:rsidR="00651E5D">
        <w:rPr>
          <w:rFonts w:ascii="Times New Roman" w:hAnsi="Times New Roman" w:cs="Times New Roman"/>
          <w:szCs w:val="24"/>
        </w:rPr>
        <w:tab/>
        <w:t>88</w:t>
      </w:r>
    </w:p>
    <w:p w:rsidR="00127C4A" w:rsidRDefault="00127C4A"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 xml:space="preserve">          Specific Facet Job Satisfaction Results</w:t>
      </w:r>
      <w:r>
        <w:rPr>
          <w:rFonts w:ascii="Times New Roman" w:hAnsi="Times New Roman" w:cs="Times New Roman"/>
          <w:szCs w:val="24"/>
        </w:rPr>
        <w:tab/>
      </w:r>
      <w:r w:rsidR="00651E5D">
        <w:rPr>
          <w:rFonts w:ascii="Times New Roman" w:hAnsi="Times New Roman" w:cs="Times New Roman"/>
          <w:szCs w:val="24"/>
        </w:rPr>
        <w:t>89</w:t>
      </w:r>
    </w:p>
    <w:p w:rsidR="00127C4A" w:rsidRDefault="00570A67"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Job Satisfaction Predictors</w:t>
      </w:r>
      <w:r w:rsidR="00127C4A">
        <w:rPr>
          <w:rFonts w:ascii="Times New Roman" w:hAnsi="Times New Roman" w:cs="Times New Roman"/>
          <w:szCs w:val="24"/>
        </w:rPr>
        <w:tab/>
      </w:r>
      <w:r w:rsidR="00651E5D">
        <w:rPr>
          <w:rFonts w:ascii="Times New Roman" w:hAnsi="Times New Roman" w:cs="Times New Roman"/>
          <w:szCs w:val="24"/>
        </w:rPr>
        <w:t>91</w:t>
      </w:r>
    </w:p>
    <w:p w:rsidR="00127C4A" w:rsidRDefault="00127C4A"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lastRenderedPageBreak/>
        <w:t>Important Findings</w:t>
      </w:r>
      <w:r>
        <w:rPr>
          <w:rFonts w:ascii="Times New Roman" w:hAnsi="Times New Roman" w:cs="Times New Roman"/>
          <w:szCs w:val="24"/>
        </w:rPr>
        <w:tab/>
      </w:r>
      <w:r w:rsidR="00735038">
        <w:rPr>
          <w:rFonts w:ascii="Times New Roman" w:hAnsi="Times New Roman" w:cs="Times New Roman"/>
          <w:szCs w:val="24"/>
        </w:rPr>
        <w:t>97</w:t>
      </w:r>
    </w:p>
    <w:p w:rsidR="00127C4A" w:rsidRDefault="00127C4A"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Recommendations for Policy and Practice</w:t>
      </w:r>
      <w:r>
        <w:rPr>
          <w:rFonts w:ascii="Times New Roman" w:hAnsi="Times New Roman" w:cs="Times New Roman"/>
          <w:szCs w:val="24"/>
        </w:rPr>
        <w:tab/>
      </w:r>
      <w:r w:rsidR="00735038">
        <w:rPr>
          <w:rFonts w:ascii="Times New Roman" w:hAnsi="Times New Roman" w:cs="Times New Roman"/>
          <w:szCs w:val="24"/>
        </w:rPr>
        <w:t>99</w:t>
      </w:r>
    </w:p>
    <w:p w:rsidR="00127C4A" w:rsidRDefault="00127C4A"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Recommendations for Future Research</w:t>
      </w:r>
      <w:r>
        <w:rPr>
          <w:rFonts w:ascii="Times New Roman" w:hAnsi="Times New Roman" w:cs="Times New Roman"/>
          <w:szCs w:val="24"/>
        </w:rPr>
        <w:tab/>
      </w:r>
      <w:r w:rsidR="00735038">
        <w:rPr>
          <w:rFonts w:ascii="Times New Roman" w:hAnsi="Times New Roman" w:cs="Times New Roman"/>
          <w:szCs w:val="24"/>
        </w:rPr>
        <w:t>103</w:t>
      </w:r>
    </w:p>
    <w:p w:rsidR="00127C4A" w:rsidRDefault="00127C4A"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Conclusion</w:t>
      </w:r>
      <w:r>
        <w:rPr>
          <w:rFonts w:ascii="Times New Roman" w:hAnsi="Times New Roman" w:cs="Times New Roman"/>
          <w:szCs w:val="24"/>
        </w:rPr>
        <w:tab/>
      </w:r>
      <w:r w:rsidR="00735038">
        <w:rPr>
          <w:rFonts w:ascii="Times New Roman" w:hAnsi="Times New Roman" w:cs="Times New Roman"/>
          <w:szCs w:val="24"/>
        </w:rPr>
        <w:t>104</w:t>
      </w:r>
    </w:p>
    <w:p w:rsidR="004307EE" w:rsidRDefault="004307EE" w:rsidP="0040623A">
      <w:pPr>
        <w:pStyle w:val="APA"/>
        <w:tabs>
          <w:tab w:val="right" w:leader="dot" w:pos="9216"/>
        </w:tabs>
        <w:spacing w:line="240" w:lineRule="auto"/>
        <w:ind w:firstLine="0"/>
        <w:rPr>
          <w:rFonts w:ascii="Times New Roman" w:hAnsi="Times New Roman" w:cs="Times New Roman"/>
          <w:szCs w:val="24"/>
        </w:rPr>
      </w:pPr>
    </w:p>
    <w:p w:rsidR="004307EE" w:rsidRDefault="004307EE" w:rsidP="0040623A">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REFERENCES</w:t>
      </w:r>
      <w:r>
        <w:rPr>
          <w:rFonts w:ascii="Times New Roman" w:hAnsi="Times New Roman" w:cs="Times New Roman"/>
          <w:szCs w:val="24"/>
        </w:rPr>
        <w:tab/>
        <w:t>106</w:t>
      </w:r>
    </w:p>
    <w:p w:rsidR="00127C4A" w:rsidRDefault="00127C4A" w:rsidP="0040623A">
      <w:pPr>
        <w:pStyle w:val="APA"/>
        <w:tabs>
          <w:tab w:val="right" w:leader="dot" w:pos="9216"/>
        </w:tabs>
        <w:spacing w:line="240" w:lineRule="auto"/>
        <w:ind w:firstLine="0"/>
        <w:rPr>
          <w:rFonts w:ascii="Times New Roman" w:hAnsi="Times New Roman" w:cs="Times New Roman"/>
          <w:szCs w:val="24"/>
        </w:rPr>
      </w:pPr>
    </w:p>
    <w:p w:rsidR="001E2BDB" w:rsidRPr="002866CE" w:rsidRDefault="00F93EF7"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APPENDICES</w:t>
      </w:r>
      <w:r w:rsidR="00735038">
        <w:rPr>
          <w:rFonts w:ascii="Times New Roman" w:hAnsi="Times New Roman" w:cs="Times New Roman"/>
          <w:szCs w:val="24"/>
        </w:rPr>
        <w:tab/>
        <w:t>134</w:t>
      </w:r>
    </w:p>
    <w:p w:rsidR="001E2BDB" w:rsidRPr="002866CE" w:rsidRDefault="001E2BDB" w:rsidP="003D1A3E">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p>
    <w:p w:rsidR="001E2BDB" w:rsidRPr="002866CE" w:rsidRDefault="001E2BDB" w:rsidP="003D1A3E">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A.  </w:t>
      </w:r>
      <w:r w:rsidR="0070579B" w:rsidRPr="002866CE">
        <w:rPr>
          <w:rFonts w:ascii="Times New Roman" w:hAnsi="Times New Roman" w:cs="Times New Roman"/>
          <w:szCs w:val="24"/>
        </w:rPr>
        <w:t xml:space="preserve">On-line </w:t>
      </w:r>
      <w:r w:rsidR="00843B35" w:rsidRPr="002866CE">
        <w:rPr>
          <w:rFonts w:ascii="Times New Roman" w:hAnsi="Times New Roman" w:cs="Times New Roman"/>
          <w:szCs w:val="24"/>
        </w:rPr>
        <w:t>Survey</w:t>
      </w:r>
      <w:r w:rsidR="00682550">
        <w:rPr>
          <w:rFonts w:ascii="Times New Roman" w:hAnsi="Times New Roman" w:cs="Times New Roman"/>
          <w:szCs w:val="24"/>
        </w:rPr>
        <w:t xml:space="preserve"> Instrument</w:t>
      </w:r>
      <w:r w:rsidRPr="002866CE">
        <w:rPr>
          <w:rFonts w:ascii="Times New Roman" w:hAnsi="Times New Roman" w:cs="Times New Roman"/>
          <w:szCs w:val="24"/>
        </w:rPr>
        <w:tab/>
      </w:r>
      <w:r w:rsidR="00735038">
        <w:rPr>
          <w:rFonts w:ascii="Times New Roman" w:hAnsi="Times New Roman" w:cs="Times New Roman"/>
          <w:szCs w:val="24"/>
        </w:rPr>
        <w:t>135</w:t>
      </w:r>
    </w:p>
    <w:p w:rsidR="00E1715C" w:rsidRPr="002866CE" w:rsidRDefault="001E2BDB" w:rsidP="003D1A3E">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B.  </w:t>
      </w:r>
      <w:r w:rsidR="0070579B" w:rsidRPr="002866CE">
        <w:rPr>
          <w:rFonts w:ascii="Times New Roman" w:hAnsi="Times New Roman" w:cs="Times New Roman"/>
          <w:szCs w:val="24"/>
        </w:rPr>
        <w:t>Invitation to Participate Email</w:t>
      </w:r>
      <w:r w:rsidR="002A52DF" w:rsidRPr="002866CE">
        <w:rPr>
          <w:rFonts w:ascii="Times New Roman" w:hAnsi="Times New Roman" w:cs="Times New Roman"/>
          <w:szCs w:val="24"/>
        </w:rPr>
        <w:tab/>
      </w:r>
      <w:r w:rsidR="00003951">
        <w:rPr>
          <w:rFonts w:ascii="Times New Roman" w:hAnsi="Times New Roman" w:cs="Times New Roman"/>
          <w:szCs w:val="24"/>
        </w:rPr>
        <w:t>14</w:t>
      </w:r>
      <w:r w:rsidR="00735038">
        <w:rPr>
          <w:rFonts w:ascii="Times New Roman" w:hAnsi="Times New Roman" w:cs="Times New Roman"/>
          <w:szCs w:val="24"/>
        </w:rPr>
        <w:t>0</w:t>
      </w:r>
    </w:p>
    <w:p w:rsidR="00E1715C" w:rsidRPr="002866CE" w:rsidRDefault="00E1715C" w:rsidP="003D1A3E">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C.  Follow-Up Email to Participants</w:t>
      </w:r>
      <w:r w:rsidRPr="002866CE">
        <w:rPr>
          <w:rFonts w:ascii="Times New Roman" w:hAnsi="Times New Roman" w:cs="Times New Roman"/>
          <w:szCs w:val="24"/>
        </w:rPr>
        <w:tab/>
      </w:r>
      <w:r w:rsidR="00735038">
        <w:rPr>
          <w:rFonts w:ascii="Times New Roman" w:hAnsi="Times New Roman" w:cs="Times New Roman"/>
          <w:szCs w:val="24"/>
        </w:rPr>
        <w:t>142</w:t>
      </w:r>
    </w:p>
    <w:p w:rsidR="00E1715C" w:rsidRPr="002866CE" w:rsidRDefault="00E1715C" w:rsidP="003D1A3E">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D.  Correlation Results</w:t>
      </w:r>
      <w:r w:rsidRPr="002866CE">
        <w:rPr>
          <w:rFonts w:ascii="Times New Roman" w:hAnsi="Times New Roman" w:cs="Times New Roman"/>
          <w:szCs w:val="24"/>
        </w:rPr>
        <w:tab/>
      </w:r>
      <w:r w:rsidR="00735038">
        <w:rPr>
          <w:rFonts w:ascii="Times New Roman" w:hAnsi="Times New Roman" w:cs="Times New Roman"/>
          <w:szCs w:val="24"/>
        </w:rPr>
        <w:t>144</w:t>
      </w:r>
    </w:p>
    <w:p w:rsidR="00E1715C" w:rsidRDefault="00E1715C" w:rsidP="003D1A3E">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E.  Institutional Review Board Approval </w:t>
      </w:r>
      <w:r w:rsidRPr="002866CE">
        <w:rPr>
          <w:rFonts w:ascii="Times New Roman" w:hAnsi="Times New Roman" w:cs="Times New Roman"/>
          <w:szCs w:val="24"/>
        </w:rPr>
        <w:tab/>
      </w:r>
      <w:r w:rsidR="00CD0A8D">
        <w:rPr>
          <w:rFonts w:ascii="Times New Roman" w:hAnsi="Times New Roman" w:cs="Times New Roman"/>
          <w:szCs w:val="24"/>
        </w:rPr>
        <w:t>14</w:t>
      </w:r>
      <w:r w:rsidR="00735038">
        <w:rPr>
          <w:rFonts w:ascii="Times New Roman" w:hAnsi="Times New Roman" w:cs="Times New Roman"/>
          <w:szCs w:val="24"/>
        </w:rPr>
        <w:t>6</w:t>
      </w:r>
    </w:p>
    <w:p w:rsidR="006445EF" w:rsidRDefault="006445EF" w:rsidP="003D1A3E">
      <w:pPr>
        <w:pStyle w:val="APA"/>
        <w:tabs>
          <w:tab w:val="right" w:leader="dot" w:pos="9216"/>
        </w:tabs>
        <w:spacing w:line="240" w:lineRule="auto"/>
        <w:ind w:firstLine="0"/>
        <w:rPr>
          <w:rFonts w:ascii="Times New Roman" w:hAnsi="Times New Roman" w:cs="Times New Roman"/>
          <w:szCs w:val="24"/>
        </w:rPr>
      </w:pPr>
    </w:p>
    <w:p w:rsidR="006445EF" w:rsidRPr="002866CE" w:rsidRDefault="006445EF" w:rsidP="003D1A3E">
      <w:pPr>
        <w:pStyle w:val="APA"/>
        <w:tabs>
          <w:tab w:val="right" w:leader="dot" w:pos="9216"/>
        </w:tabs>
        <w:spacing w:line="240" w:lineRule="auto"/>
        <w:ind w:firstLine="0"/>
        <w:rPr>
          <w:rFonts w:ascii="Times New Roman" w:hAnsi="Times New Roman" w:cs="Times New Roman"/>
          <w:szCs w:val="24"/>
        </w:rPr>
      </w:pPr>
      <w:r>
        <w:rPr>
          <w:rFonts w:ascii="Times New Roman" w:hAnsi="Times New Roman" w:cs="Times New Roman"/>
          <w:szCs w:val="24"/>
        </w:rPr>
        <w:t>VITA</w:t>
      </w:r>
      <w:r>
        <w:rPr>
          <w:rFonts w:ascii="Times New Roman" w:hAnsi="Times New Roman" w:cs="Times New Roman"/>
          <w:szCs w:val="24"/>
        </w:rPr>
        <w:tab/>
      </w:r>
      <w:r w:rsidR="00735038">
        <w:rPr>
          <w:rFonts w:ascii="Times New Roman" w:hAnsi="Times New Roman" w:cs="Times New Roman"/>
          <w:szCs w:val="24"/>
        </w:rPr>
        <w:t>148</w:t>
      </w:r>
    </w:p>
    <w:p w:rsidR="0066508B" w:rsidRPr="002866CE" w:rsidRDefault="0066508B"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p>
    <w:p w:rsidR="0070579B" w:rsidRPr="002866CE" w:rsidRDefault="0070579B" w:rsidP="0040623A">
      <w:pPr>
        <w:pStyle w:val="APA"/>
        <w:tabs>
          <w:tab w:val="right" w:leader="dot" w:pos="9216"/>
        </w:tabs>
        <w:spacing w:line="240" w:lineRule="auto"/>
        <w:ind w:firstLine="0"/>
        <w:rPr>
          <w:rFonts w:ascii="Times New Roman" w:hAnsi="Times New Roman" w:cs="Times New Roman"/>
          <w:szCs w:val="24"/>
        </w:rPr>
      </w:pPr>
    </w:p>
    <w:p w:rsidR="0070579B" w:rsidRPr="002866CE" w:rsidRDefault="0070579B" w:rsidP="0040623A">
      <w:pPr>
        <w:pStyle w:val="APA"/>
        <w:tabs>
          <w:tab w:val="right" w:leader="dot" w:pos="9216"/>
        </w:tabs>
        <w:spacing w:line="240" w:lineRule="auto"/>
        <w:ind w:firstLine="0"/>
        <w:rPr>
          <w:rFonts w:ascii="Times New Roman" w:hAnsi="Times New Roman" w:cs="Times New Roman"/>
          <w:szCs w:val="24"/>
        </w:rPr>
      </w:pPr>
    </w:p>
    <w:p w:rsidR="0070579B" w:rsidRPr="002866CE" w:rsidRDefault="0070579B" w:rsidP="0040623A">
      <w:pPr>
        <w:pStyle w:val="APA"/>
        <w:tabs>
          <w:tab w:val="right" w:leader="dot" w:pos="9216"/>
        </w:tabs>
        <w:spacing w:line="240" w:lineRule="auto"/>
        <w:ind w:firstLine="0"/>
        <w:rPr>
          <w:rFonts w:ascii="Times New Roman" w:hAnsi="Times New Roman" w:cs="Times New Roman"/>
          <w:szCs w:val="24"/>
        </w:rPr>
      </w:pPr>
    </w:p>
    <w:p w:rsidR="0070579B" w:rsidRPr="002866CE" w:rsidRDefault="0070579B" w:rsidP="0040623A">
      <w:pPr>
        <w:pStyle w:val="APA"/>
        <w:tabs>
          <w:tab w:val="right" w:leader="dot" w:pos="9216"/>
        </w:tabs>
        <w:spacing w:line="240" w:lineRule="auto"/>
        <w:ind w:firstLine="0"/>
        <w:rPr>
          <w:rFonts w:ascii="Times New Roman" w:hAnsi="Times New Roman" w:cs="Times New Roman"/>
          <w:szCs w:val="24"/>
        </w:rPr>
      </w:pPr>
    </w:p>
    <w:p w:rsidR="0070579B" w:rsidRPr="002866CE" w:rsidRDefault="0070579B" w:rsidP="0040623A">
      <w:pPr>
        <w:pStyle w:val="APA"/>
        <w:tabs>
          <w:tab w:val="right" w:leader="dot" w:pos="9216"/>
        </w:tabs>
        <w:spacing w:line="240" w:lineRule="auto"/>
        <w:ind w:firstLine="0"/>
        <w:rPr>
          <w:rFonts w:ascii="Times New Roman" w:hAnsi="Times New Roman" w:cs="Times New Roman"/>
          <w:szCs w:val="24"/>
        </w:rPr>
      </w:pPr>
    </w:p>
    <w:p w:rsidR="0070579B" w:rsidRPr="002866CE" w:rsidRDefault="0070579B" w:rsidP="0040623A">
      <w:pPr>
        <w:pStyle w:val="APA"/>
        <w:tabs>
          <w:tab w:val="right" w:leader="dot" w:pos="9216"/>
        </w:tabs>
        <w:spacing w:line="240" w:lineRule="auto"/>
        <w:ind w:firstLine="0"/>
        <w:rPr>
          <w:rFonts w:ascii="Times New Roman" w:hAnsi="Times New Roman" w:cs="Times New Roman"/>
          <w:szCs w:val="24"/>
        </w:rPr>
      </w:pPr>
    </w:p>
    <w:p w:rsidR="0070579B" w:rsidRPr="002866CE" w:rsidRDefault="0070579B" w:rsidP="0040623A">
      <w:pPr>
        <w:pStyle w:val="APA"/>
        <w:tabs>
          <w:tab w:val="right" w:leader="dot" w:pos="9216"/>
        </w:tabs>
        <w:spacing w:line="240" w:lineRule="auto"/>
        <w:ind w:firstLine="0"/>
        <w:rPr>
          <w:rFonts w:ascii="Times New Roman" w:hAnsi="Times New Roman" w:cs="Times New Roman"/>
          <w:szCs w:val="24"/>
        </w:rPr>
      </w:pPr>
    </w:p>
    <w:p w:rsidR="004225DC" w:rsidRPr="002866CE" w:rsidRDefault="004225DC" w:rsidP="0040623A">
      <w:pPr>
        <w:pStyle w:val="APA"/>
        <w:tabs>
          <w:tab w:val="right" w:leader="dot" w:pos="9216"/>
        </w:tabs>
        <w:spacing w:line="240" w:lineRule="auto"/>
        <w:ind w:firstLine="0"/>
        <w:rPr>
          <w:rFonts w:ascii="Times New Roman" w:hAnsi="Times New Roman" w:cs="Times New Roman"/>
          <w:szCs w:val="24"/>
        </w:rPr>
      </w:pPr>
    </w:p>
    <w:p w:rsidR="004225DC" w:rsidRPr="002866CE" w:rsidRDefault="004225DC" w:rsidP="0040623A">
      <w:pPr>
        <w:pStyle w:val="APA"/>
        <w:tabs>
          <w:tab w:val="right" w:leader="dot" w:pos="9216"/>
        </w:tabs>
        <w:spacing w:line="240" w:lineRule="auto"/>
        <w:ind w:firstLine="0"/>
        <w:rPr>
          <w:rFonts w:ascii="Times New Roman" w:hAnsi="Times New Roman" w:cs="Times New Roman"/>
          <w:szCs w:val="24"/>
        </w:rPr>
      </w:pPr>
    </w:p>
    <w:p w:rsidR="0070579B" w:rsidRPr="002866CE" w:rsidRDefault="0070579B" w:rsidP="0040623A">
      <w:pPr>
        <w:pStyle w:val="APA"/>
        <w:tabs>
          <w:tab w:val="right" w:leader="dot" w:pos="9216"/>
        </w:tabs>
        <w:spacing w:line="240" w:lineRule="auto"/>
        <w:ind w:firstLine="0"/>
        <w:rPr>
          <w:rFonts w:ascii="Times New Roman" w:hAnsi="Times New Roman" w:cs="Times New Roman"/>
          <w:szCs w:val="24"/>
        </w:rPr>
      </w:pPr>
    </w:p>
    <w:p w:rsidR="007670DD" w:rsidRPr="002866CE" w:rsidRDefault="007670DD" w:rsidP="0040623A">
      <w:pPr>
        <w:pStyle w:val="APA"/>
        <w:tabs>
          <w:tab w:val="right" w:leader="dot" w:pos="9216"/>
        </w:tabs>
        <w:spacing w:line="240" w:lineRule="auto"/>
        <w:ind w:firstLine="0"/>
        <w:rPr>
          <w:rFonts w:ascii="Times New Roman" w:hAnsi="Times New Roman" w:cs="Times New Roman"/>
          <w:szCs w:val="24"/>
        </w:rPr>
      </w:pPr>
    </w:p>
    <w:p w:rsidR="007670DD" w:rsidRPr="002866CE" w:rsidRDefault="007670DD" w:rsidP="0040623A">
      <w:pPr>
        <w:pStyle w:val="APA"/>
        <w:tabs>
          <w:tab w:val="right" w:leader="dot" w:pos="9216"/>
        </w:tabs>
        <w:spacing w:line="240" w:lineRule="auto"/>
        <w:ind w:firstLine="0"/>
        <w:rPr>
          <w:rFonts w:ascii="Times New Roman" w:hAnsi="Times New Roman" w:cs="Times New Roman"/>
          <w:szCs w:val="24"/>
        </w:rPr>
      </w:pPr>
    </w:p>
    <w:p w:rsidR="007670DD" w:rsidRDefault="007670DD"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494CDB" w:rsidRDefault="00494CDB" w:rsidP="0040623A">
      <w:pPr>
        <w:pStyle w:val="APA"/>
        <w:tabs>
          <w:tab w:val="right" w:leader="dot" w:pos="9216"/>
        </w:tabs>
        <w:spacing w:line="240" w:lineRule="auto"/>
        <w:ind w:firstLine="0"/>
        <w:rPr>
          <w:rFonts w:ascii="Times New Roman" w:hAnsi="Times New Roman" w:cs="Times New Roman"/>
          <w:szCs w:val="24"/>
        </w:rPr>
      </w:pPr>
    </w:p>
    <w:p w:rsidR="00494CDB" w:rsidRDefault="00494CDB" w:rsidP="0040623A">
      <w:pPr>
        <w:pStyle w:val="APA"/>
        <w:tabs>
          <w:tab w:val="right" w:leader="dot" w:pos="9216"/>
        </w:tabs>
        <w:spacing w:line="240" w:lineRule="auto"/>
        <w:ind w:firstLine="0"/>
        <w:rPr>
          <w:rFonts w:ascii="Times New Roman" w:hAnsi="Times New Roman" w:cs="Times New Roman"/>
          <w:szCs w:val="24"/>
        </w:rPr>
      </w:pPr>
    </w:p>
    <w:p w:rsidR="00494CDB" w:rsidRDefault="00494CDB" w:rsidP="0040623A">
      <w:pPr>
        <w:pStyle w:val="APA"/>
        <w:tabs>
          <w:tab w:val="right" w:leader="dot" w:pos="9216"/>
        </w:tabs>
        <w:spacing w:line="240" w:lineRule="auto"/>
        <w:ind w:firstLine="0"/>
        <w:rPr>
          <w:rFonts w:ascii="Times New Roman" w:hAnsi="Times New Roman" w:cs="Times New Roman"/>
          <w:szCs w:val="24"/>
        </w:rPr>
      </w:pPr>
    </w:p>
    <w:p w:rsidR="00494CDB" w:rsidRDefault="00494CDB"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357F02" w:rsidRDefault="00357F02" w:rsidP="0040623A">
      <w:pPr>
        <w:pStyle w:val="APA"/>
        <w:tabs>
          <w:tab w:val="right" w:leader="dot" w:pos="9216"/>
        </w:tabs>
        <w:spacing w:line="240" w:lineRule="auto"/>
        <w:ind w:firstLine="0"/>
        <w:rPr>
          <w:rFonts w:ascii="Times New Roman" w:hAnsi="Times New Roman" w:cs="Times New Roman"/>
          <w:szCs w:val="24"/>
        </w:rPr>
      </w:pPr>
    </w:p>
    <w:p w:rsidR="0070579B" w:rsidRPr="002866CE" w:rsidRDefault="0070579B" w:rsidP="00DE5160">
      <w:pPr>
        <w:pStyle w:val="APA"/>
        <w:tabs>
          <w:tab w:val="left" w:pos="4143"/>
        </w:tabs>
        <w:spacing w:line="240" w:lineRule="auto"/>
        <w:ind w:firstLine="0"/>
        <w:jc w:val="center"/>
        <w:rPr>
          <w:rFonts w:ascii="Times New Roman" w:hAnsi="Times New Roman" w:cs="Times New Roman"/>
          <w:b/>
          <w:szCs w:val="24"/>
        </w:rPr>
      </w:pPr>
      <w:r w:rsidRPr="002866CE">
        <w:rPr>
          <w:rFonts w:ascii="Times New Roman" w:hAnsi="Times New Roman" w:cs="Times New Roman"/>
          <w:b/>
          <w:szCs w:val="24"/>
        </w:rPr>
        <w:lastRenderedPageBreak/>
        <w:t>LIST OF TABLES</w:t>
      </w:r>
    </w:p>
    <w:p w:rsidR="0070579B" w:rsidRPr="002866CE" w:rsidRDefault="0070579B" w:rsidP="0070579B">
      <w:pPr>
        <w:pStyle w:val="APA"/>
        <w:tabs>
          <w:tab w:val="right" w:leader="dot" w:pos="9216"/>
        </w:tabs>
        <w:spacing w:line="240" w:lineRule="auto"/>
        <w:ind w:firstLine="0"/>
        <w:rPr>
          <w:rFonts w:ascii="Times New Roman" w:hAnsi="Times New Roman" w:cs="Times New Roman"/>
          <w:szCs w:val="24"/>
        </w:rPr>
      </w:pPr>
    </w:p>
    <w:p w:rsidR="00233D0E" w:rsidRPr="002866CE" w:rsidRDefault="001842BF" w:rsidP="0070579B">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2</w:t>
      </w:r>
      <w:r w:rsidR="00233D0E" w:rsidRPr="002866CE">
        <w:rPr>
          <w:rFonts w:ascii="Times New Roman" w:hAnsi="Times New Roman" w:cs="Times New Roman"/>
          <w:szCs w:val="24"/>
        </w:rPr>
        <w:t>.1  Comparison of Gappa’s Essential Elements of The Faculty Work</w:t>
      </w:r>
      <w:r w:rsidR="00A071BE" w:rsidRPr="002866CE">
        <w:rPr>
          <w:rFonts w:ascii="Times New Roman" w:hAnsi="Times New Roman" w:cs="Times New Roman"/>
          <w:szCs w:val="24"/>
        </w:rPr>
        <w:t xml:space="preserve"> Experience</w:t>
      </w:r>
      <w:r w:rsidR="00A071BE" w:rsidRPr="002866CE">
        <w:rPr>
          <w:rFonts w:ascii="Times New Roman" w:hAnsi="Times New Roman" w:cs="Times New Roman"/>
          <w:szCs w:val="24"/>
        </w:rPr>
        <w:tab/>
      </w:r>
      <w:r w:rsidR="00D14F30">
        <w:rPr>
          <w:rFonts w:ascii="Times New Roman" w:hAnsi="Times New Roman" w:cs="Times New Roman"/>
          <w:szCs w:val="24"/>
        </w:rPr>
        <w:t>47</w:t>
      </w:r>
    </w:p>
    <w:p w:rsidR="00233D0E" w:rsidRPr="002866CE" w:rsidRDefault="00233D0E" w:rsidP="0070579B">
      <w:pPr>
        <w:pStyle w:val="APA"/>
        <w:tabs>
          <w:tab w:val="right" w:leader="dot" w:pos="9216"/>
        </w:tabs>
        <w:spacing w:line="240" w:lineRule="auto"/>
        <w:ind w:firstLine="0"/>
        <w:rPr>
          <w:rFonts w:ascii="Times New Roman" w:hAnsi="Times New Roman" w:cs="Times New Roman"/>
          <w:szCs w:val="24"/>
        </w:rPr>
      </w:pPr>
    </w:p>
    <w:p w:rsidR="0070579B" w:rsidRPr="002866CE" w:rsidRDefault="001842BF" w:rsidP="0070579B">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2.2</w:t>
      </w:r>
      <w:r w:rsidR="00233D0E" w:rsidRPr="002866CE">
        <w:rPr>
          <w:rFonts w:ascii="Times New Roman" w:hAnsi="Times New Roman" w:cs="Times New Roman"/>
          <w:szCs w:val="24"/>
        </w:rPr>
        <w:t xml:space="preserve">  </w:t>
      </w:r>
      <w:r w:rsidR="0070579B" w:rsidRPr="002866CE">
        <w:rPr>
          <w:rFonts w:ascii="Times New Roman" w:hAnsi="Times New Roman" w:cs="Times New Roman"/>
          <w:szCs w:val="24"/>
        </w:rPr>
        <w:t>Relationship Between Research Questions</w:t>
      </w:r>
      <w:r w:rsidR="00A071BE" w:rsidRPr="002866CE">
        <w:rPr>
          <w:rFonts w:ascii="Times New Roman" w:hAnsi="Times New Roman" w:cs="Times New Roman"/>
          <w:szCs w:val="24"/>
        </w:rPr>
        <w:t xml:space="preserve"> and Job Satisfaction Factors</w:t>
      </w:r>
      <w:r w:rsidR="00A071BE" w:rsidRPr="002866CE">
        <w:rPr>
          <w:rFonts w:ascii="Times New Roman" w:hAnsi="Times New Roman" w:cs="Times New Roman"/>
          <w:szCs w:val="24"/>
        </w:rPr>
        <w:tab/>
      </w:r>
      <w:r w:rsidR="00D14F30">
        <w:rPr>
          <w:rFonts w:ascii="Times New Roman" w:hAnsi="Times New Roman" w:cs="Times New Roman"/>
          <w:szCs w:val="24"/>
        </w:rPr>
        <w:t>48</w:t>
      </w:r>
    </w:p>
    <w:p w:rsidR="0070579B" w:rsidRPr="002866CE" w:rsidRDefault="0070579B" w:rsidP="0070579B">
      <w:pPr>
        <w:pStyle w:val="APA"/>
        <w:tabs>
          <w:tab w:val="right" w:leader="dot" w:pos="9216"/>
        </w:tabs>
        <w:spacing w:line="240" w:lineRule="auto"/>
        <w:ind w:firstLine="0"/>
        <w:rPr>
          <w:rFonts w:ascii="Times New Roman" w:hAnsi="Times New Roman" w:cs="Times New Roman"/>
          <w:szCs w:val="24"/>
        </w:rPr>
      </w:pPr>
    </w:p>
    <w:p w:rsidR="00233D0E" w:rsidRDefault="00233D0E" w:rsidP="0028118A">
      <w:pPr>
        <w:pStyle w:val="APA"/>
        <w:tabs>
          <w:tab w:val="right" w:leader="dot" w:pos="9216"/>
        </w:tabs>
        <w:ind w:firstLine="0"/>
        <w:rPr>
          <w:rFonts w:ascii="Times New Roman" w:hAnsi="Times New Roman" w:cs="Times New Roman"/>
          <w:szCs w:val="24"/>
        </w:rPr>
      </w:pPr>
      <w:r w:rsidRPr="002866CE">
        <w:rPr>
          <w:rFonts w:ascii="Times New Roman" w:hAnsi="Times New Roman" w:cs="Times New Roman"/>
          <w:szCs w:val="24"/>
        </w:rPr>
        <w:t>3.</w:t>
      </w:r>
      <w:r w:rsidR="00F84B26" w:rsidRPr="002866CE">
        <w:rPr>
          <w:rFonts w:ascii="Times New Roman" w:hAnsi="Times New Roman" w:cs="Times New Roman"/>
          <w:szCs w:val="24"/>
        </w:rPr>
        <w:t>1</w:t>
      </w:r>
      <w:r w:rsidRPr="002866CE">
        <w:rPr>
          <w:rFonts w:ascii="Times New Roman" w:hAnsi="Times New Roman" w:cs="Times New Roman"/>
          <w:szCs w:val="24"/>
        </w:rPr>
        <w:t xml:space="preserve">  Research Question Variables and Items on the Job Satisfaction Survey</w:t>
      </w:r>
      <w:r w:rsidRPr="002866CE">
        <w:rPr>
          <w:rFonts w:ascii="Times New Roman" w:hAnsi="Times New Roman" w:cs="Times New Roman"/>
          <w:szCs w:val="24"/>
        </w:rPr>
        <w:tab/>
      </w:r>
      <w:r w:rsidR="00D14F30">
        <w:rPr>
          <w:rFonts w:ascii="Times New Roman" w:hAnsi="Times New Roman" w:cs="Times New Roman"/>
          <w:szCs w:val="24"/>
        </w:rPr>
        <w:t>52</w:t>
      </w:r>
    </w:p>
    <w:p w:rsidR="00F84B26" w:rsidRPr="002866CE" w:rsidRDefault="0028118A" w:rsidP="0028118A">
      <w:pPr>
        <w:pStyle w:val="APA"/>
        <w:tabs>
          <w:tab w:val="right" w:leader="dot" w:pos="9216"/>
        </w:tabs>
        <w:ind w:firstLine="0"/>
        <w:rPr>
          <w:rFonts w:ascii="Times New Roman" w:hAnsi="Times New Roman" w:cs="Times New Roman"/>
          <w:szCs w:val="24"/>
        </w:rPr>
      </w:pPr>
      <w:r>
        <w:rPr>
          <w:rFonts w:ascii="Times New Roman" w:hAnsi="Times New Roman" w:cs="Times New Roman"/>
          <w:szCs w:val="24"/>
        </w:rPr>
        <w:t>3.2  Assumptions of the Regressions</w:t>
      </w:r>
      <w:r>
        <w:rPr>
          <w:rFonts w:ascii="Times New Roman" w:hAnsi="Times New Roman" w:cs="Times New Roman"/>
          <w:szCs w:val="24"/>
        </w:rPr>
        <w:tab/>
      </w:r>
      <w:r w:rsidR="00D14F30">
        <w:rPr>
          <w:rFonts w:ascii="Times New Roman" w:hAnsi="Times New Roman" w:cs="Times New Roman"/>
          <w:szCs w:val="24"/>
        </w:rPr>
        <w:t>57</w:t>
      </w:r>
    </w:p>
    <w:p w:rsidR="00F84B26" w:rsidRPr="002866CE" w:rsidRDefault="00F84B26" w:rsidP="0028118A">
      <w:pPr>
        <w:pStyle w:val="APA"/>
        <w:tabs>
          <w:tab w:val="right" w:leader="dot" w:pos="9216"/>
        </w:tabs>
        <w:ind w:firstLine="0"/>
        <w:rPr>
          <w:rFonts w:ascii="Times New Roman" w:hAnsi="Times New Roman" w:cs="Times New Roman"/>
          <w:szCs w:val="24"/>
        </w:rPr>
      </w:pPr>
      <w:r w:rsidRPr="002866CE">
        <w:rPr>
          <w:rFonts w:ascii="Times New Roman" w:hAnsi="Times New Roman" w:cs="Times New Roman"/>
          <w:szCs w:val="24"/>
        </w:rPr>
        <w:t>4.1  Demographic Characteristics</w:t>
      </w:r>
      <w:r w:rsidRPr="002866CE">
        <w:rPr>
          <w:rFonts w:ascii="Times New Roman" w:hAnsi="Times New Roman" w:cs="Times New Roman"/>
          <w:szCs w:val="24"/>
        </w:rPr>
        <w:tab/>
      </w:r>
      <w:r w:rsidR="00D14F30">
        <w:rPr>
          <w:rFonts w:ascii="Times New Roman" w:hAnsi="Times New Roman" w:cs="Times New Roman"/>
          <w:szCs w:val="24"/>
        </w:rPr>
        <w:t>61</w:t>
      </w:r>
    </w:p>
    <w:p w:rsidR="00F84B26" w:rsidRPr="002866CE" w:rsidRDefault="00F84B26" w:rsidP="00F84B26">
      <w:pPr>
        <w:pStyle w:val="APA"/>
        <w:tabs>
          <w:tab w:val="right" w:leader="dot" w:pos="9216"/>
        </w:tabs>
        <w:ind w:firstLine="0"/>
        <w:rPr>
          <w:rFonts w:ascii="Times New Roman" w:hAnsi="Times New Roman" w:cs="Times New Roman"/>
          <w:szCs w:val="24"/>
        </w:rPr>
      </w:pPr>
      <w:r w:rsidRPr="002866CE">
        <w:rPr>
          <w:rFonts w:ascii="Times New Roman" w:hAnsi="Times New Roman" w:cs="Times New Roman"/>
          <w:szCs w:val="24"/>
        </w:rPr>
        <w:t>4.2  Cronbach’s Alpha Job Satisfaction Dimensions, Survey Items</w:t>
      </w:r>
      <w:r w:rsidRPr="002866CE">
        <w:rPr>
          <w:rFonts w:ascii="Times New Roman" w:hAnsi="Times New Roman" w:cs="Times New Roman"/>
          <w:szCs w:val="24"/>
        </w:rPr>
        <w:tab/>
      </w:r>
      <w:r w:rsidR="00D14F30">
        <w:rPr>
          <w:rFonts w:ascii="Times New Roman" w:hAnsi="Times New Roman" w:cs="Times New Roman"/>
          <w:szCs w:val="24"/>
        </w:rPr>
        <w:t>66</w:t>
      </w:r>
    </w:p>
    <w:p w:rsidR="00F84B26" w:rsidRPr="002866CE" w:rsidRDefault="00F84B26" w:rsidP="00F84B26">
      <w:pPr>
        <w:pStyle w:val="APA"/>
        <w:tabs>
          <w:tab w:val="right" w:leader="dot" w:pos="9216"/>
        </w:tabs>
        <w:ind w:firstLine="0"/>
        <w:rPr>
          <w:rFonts w:ascii="Times New Roman" w:hAnsi="Times New Roman" w:cs="Times New Roman"/>
          <w:szCs w:val="24"/>
        </w:rPr>
      </w:pPr>
      <w:r w:rsidRPr="002866CE">
        <w:rPr>
          <w:rFonts w:ascii="Times New Roman" w:hAnsi="Times New Roman" w:cs="Times New Roman"/>
          <w:szCs w:val="24"/>
        </w:rPr>
        <w:t>4.3  Job Satisfaction Survey (JSS) Scores Comparison</w:t>
      </w:r>
      <w:r w:rsidRPr="002866CE">
        <w:rPr>
          <w:rFonts w:ascii="Times New Roman" w:hAnsi="Times New Roman" w:cs="Times New Roman"/>
          <w:szCs w:val="24"/>
        </w:rPr>
        <w:tab/>
      </w:r>
      <w:r w:rsidR="00D14F30">
        <w:rPr>
          <w:rFonts w:ascii="Times New Roman" w:hAnsi="Times New Roman" w:cs="Times New Roman"/>
          <w:szCs w:val="24"/>
        </w:rPr>
        <w:t>67</w:t>
      </w:r>
    </w:p>
    <w:p w:rsidR="00F84B26" w:rsidRPr="002866CE" w:rsidRDefault="00F84B26" w:rsidP="00F84B26">
      <w:pPr>
        <w:pStyle w:val="APA"/>
        <w:tabs>
          <w:tab w:val="right" w:leader="dot" w:pos="9216"/>
        </w:tabs>
        <w:ind w:firstLine="0"/>
        <w:rPr>
          <w:rFonts w:ascii="Times New Roman" w:hAnsi="Times New Roman" w:cs="Times New Roman"/>
          <w:szCs w:val="24"/>
        </w:rPr>
      </w:pPr>
      <w:r w:rsidRPr="002866CE">
        <w:rPr>
          <w:rFonts w:ascii="Times New Roman" w:hAnsi="Times New Roman" w:cs="Times New Roman"/>
          <w:szCs w:val="24"/>
        </w:rPr>
        <w:t>4.4  Variable Collapsing</w:t>
      </w:r>
      <w:r w:rsidRPr="002866CE">
        <w:rPr>
          <w:rFonts w:ascii="Times New Roman" w:hAnsi="Times New Roman" w:cs="Times New Roman"/>
          <w:szCs w:val="24"/>
        </w:rPr>
        <w:tab/>
      </w:r>
      <w:r w:rsidR="00D14F30">
        <w:rPr>
          <w:rFonts w:ascii="Times New Roman" w:hAnsi="Times New Roman" w:cs="Times New Roman"/>
          <w:szCs w:val="24"/>
        </w:rPr>
        <w:t>70</w:t>
      </w:r>
    </w:p>
    <w:p w:rsidR="00F84B26" w:rsidRPr="002866CE" w:rsidRDefault="009814E8" w:rsidP="00F84B26">
      <w:pPr>
        <w:pStyle w:val="APA"/>
        <w:tabs>
          <w:tab w:val="right" w:leader="dot" w:pos="9216"/>
        </w:tabs>
        <w:ind w:firstLine="0"/>
        <w:rPr>
          <w:rFonts w:ascii="Times New Roman" w:hAnsi="Times New Roman" w:cs="Times New Roman"/>
          <w:szCs w:val="24"/>
        </w:rPr>
      </w:pPr>
      <w:r>
        <w:rPr>
          <w:rFonts w:ascii="Times New Roman" w:hAnsi="Times New Roman" w:cs="Times New Roman"/>
          <w:szCs w:val="24"/>
        </w:rPr>
        <w:t xml:space="preserve">4.5 </w:t>
      </w:r>
      <w:r w:rsidRPr="002866CE">
        <w:rPr>
          <w:rFonts w:ascii="Times New Roman" w:hAnsi="Times New Roman" w:cs="Times New Roman"/>
          <w:szCs w:val="24"/>
        </w:rPr>
        <w:t xml:space="preserve"> Regression</w:t>
      </w:r>
      <w:r w:rsidR="00F84B26" w:rsidRPr="002866CE">
        <w:rPr>
          <w:rFonts w:ascii="Times New Roman" w:hAnsi="Times New Roman" w:cs="Times New Roman"/>
          <w:szCs w:val="24"/>
        </w:rPr>
        <w:t xml:space="preserve"> Analysis Summary for Evaluating Total Job Satisfaction</w:t>
      </w:r>
      <w:r w:rsidR="00F84B26" w:rsidRPr="002866CE">
        <w:rPr>
          <w:rFonts w:ascii="Times New Roman" w:hAnsi="Times New Roman" w:cs="Times New Roman"/>
          <w:szCs w:val="24"/>
        </w:rPr>
        <w:tab/>
      </w:r>
      <w:r w:rsidR="00D14F30">
        <w:rPr>
          <w:rFonts w:ascii="Times New Roman" w:hAnsi="Times New Roman" w:cs="Times New Roman"/>
          <w:szCs w:val="24"/>
        </w:rPr>
        <w:t>72</w:t>
      </w:r>
    </w:p>
    <w:p w:rsidR="00F84B26" w:rsidRPr="002866CE" w:rsidRDefault="009814E8" w:rsidP="00F84B26">
      <w:pPr>
        <w:pStyle w:val="APA"/>
        <w:tabs>
          <w:tab w:val="right" w:leader="dot" w:pos="9216"/>
        </w:tabs>
        <w:ind w:firstLine="0"/>
        <w:rPr>
          <w:rFonts w:ascii="Times New Roman" w:hAnsi="Times New Roman" w:cs="Times New Roman"/>
          <w:szCs w:val="24"/>
        </w:rPr>
      </w:pPr>
      <w:r>
        <w:rPr>
          <w:rFonts w:ascii="Times New Roman" w:hAnsi="Times New Roman" w:cs="Times New Roman"/>
          <w:szCs w:val="24"/>
        </w:rPr>
        <w:t>4.6</w:t>
      </w:r>
      <w:r w:rsidR="00F84B26" w:rsidRPr="002866CE">
        <w:rPr>
          <w:rFonts w:ascii="Times New Roman" w:hAnsi="Times New Roman" w:cs="Times New Roman"/>
          <w:szCs w:val="24"/>
        </w:rPr>
        <w:t xml:space="preserve">  Regression Analysis Summary for Pay</w:t>
      </w:r>
      <w:r w:rsidR="00F84B26" w:rsidRPr="002866CE">
        <w:rPr>
          <w:rFonts w:ascii="Times New Roman" w:hAnsi="Times New Roman" w:cs="Times New Roman"/>
          <w:szCs w:val="24"/>
        </w:rPr>
        <w:tab/>
      </w:r>
      <w:r w:rsidR="00D814C7">
        <w:rPr>
          <w:rFonts w:ascii="Times New Roman" w:hAnsi="Times New Roman" w:cs="Times New Roman"/>
          <w:szCs w:val="24"/>
        </w:rPr>
        <w:t>73</w:t>
      </w:r>
    </w:p>
    <w:p w:rsidR="00F84B26" w:rsidRPr="002866CE" w:rsidRDefault="009814E8" w:rsidP="00F84B26">
      <w:pPr>
        <w:pStyle w:val="APA"/>
        <w:tabs>
          <w:tab w:val="right" w:leader="dot" w:pos="9216"/>
        </w:tabs>
        <w:ind w:firstLine="0"/>
        <w:rPr>
          <w:rFonts w:ascii="Times New Roman" w:hAnsi="Times New Roman" w:cs="Times New Roman"/>
          <w:szCs w:val="24"/>
        </w:rPr>
      </w:pPr>
      <w:r>
        <w:rPr>
          <w:rFonts w:ascii="Times New Roman" w:hAnsi="Times New Roman" w:cs="Times New Roman"/>
          <w:szCs w:val="24"/>
        </w:rPr>
        <w:t>4.7</w:t>
      </w:r>
      <w:r w:rsidR="00F84B26" w:rsidRPr="002866CE">
        <w:rPr>
          <w:rFonts w:ascii="Times New Roman" w:hAnsi="Times New Roman" w:cs="Times New Roman"/>
          <w:szCs w:val="24"/>
        </w:rPr>
        <w:t xml:space="preserve">  Regression Analysis Summary for Promotion</w:t>
      </w:r>
      <w:r w:rsidR="00F84B26" w:rsidRPr="002866CE">
        <w:rPr>
          <w:rFonts w:ascii="Times New Roman" w:hAnsi="Times New Roman" w:cs="Times New Roman"/>
          <w:szCs w:val="24"/>
        </w:rPr>
        <w:tab/>
      </w:r>
      <w:r w:rsidR="00D14F30">
        <w:rPr>
          <w:rFonts w:ascii="Times New Roman" w:hAnsi="Times New Roman" w:cs="Times New Roman"/>
          <w:szCs w:val="24"/>
        </w:rPr>
        <w:t>75</w:t>
      </w:r>
    </w:p>
    <w:p w:rsidR="00F84B26" w:rsidRPr="002866CE" w:rsidRDefault="009814E8" w:rsidP="00F84B26">
      <w:pPr>
        <w:pStyle w:val="APA"/>
        <w:tabs>
          <w:tab w:val="right" w:leader="dot" w:pos="9216"/>
        </w:tabs>
        <w:ind w:firstLine="0"/>
        <w:rPr>
          <w:rFonts w:ascii="Times New Roman" w:hAnsi="Times New Roman" w:cs="Times New Roman"/>
          <w:szCs w:val="24"/>
        </w:rPr>
      </w:pPr>
      <w:r>
        <w:rPr>
          <w:rFonts w:ascii="Times New Roman" w:hAnsi="Times New Roman" w:cs="Times New Roman"/>
          <w:szCs w:val="24"/>
        </w:rPr>
        <w:t>4.8</w:t>
      </w:r>
      <w:r w:rsidR="00F84B26" w:rsidRPr="002866CE">
        <w:rPr>
          <w:rFonts w:ascii="Times New Roman" w:hAnsi="Times New Roman" w:cs="Times New Roman"/>
          <w:szCs w:val="24"/>
        </w:rPr>
        <w:t xml:space="preserve">  Regression Analysis Summary for Supervision</w:t>
      </w:r>
      <w:r w:rsidR="00F84B26" w:rsidRPr="002866CE">
        <w:rPr>
          <w:rFonts w:ascii="Times New Roman" w:hAnsi="Times New Roman" w:cs="Times New Roman"/>
          <w:szCs w:val="24"/>
        </w:rPr>
        <w:tab/>
      </w:r>
      <w:r w:rsidR="00D14F30">
        <w:rPr>
          <w:rFonts w:ascii="Times New Roman" w:hAnsi="Times New Roman" w:cs="Times New Roman"/>
          <w:szCs w:val="24"/>
        </w:rPr>
        <w:t>76</w:t>
      </w:r>
    </w:p>
    <w:p w:rsidR="00F84B26" w:rsidRPr="002866CE" w:rsidRDefault="009814E8" w:rsidP="00F84B26">
      <w:pPr>
        <w:pStyle w:val="APA"/>
        <w:tabs>
          <w:tab w:val="right" w:leader="dot" w:pos="9216"/>
        </w:tabs>
        <w:ind w:firstLine="0"/>
        <w:rPr>
          <w:rFonts w:ascii="Times New Roman" w:hAnsi="Times New Roman" w:cs="Times New Roman"/>
          <w:szCs w:val="24"/>
        </w:rPr>
      </w:pPr>
      <w:r>
        <w:rPr>
          <w:rFonts w:ascii="Times New Roman" w:hAnsi="Times New Roman" w:cs="Times New Roman"/>
          <w:szCs w:val="24"/>
        </w:rPr>
        <w:t>4.9</w:t>
      </w:r>
      <w:r w:rsidR="00F84B26" w:rsidRPr="002866CE">
        <w:rPr>
          <w:rFonts w:ascii="Times New Roman" w:hAnsi="Times New Roman" w:cs="Times New Roman"/>
          <w:szCs w:val="24"/>
        </w:rPr>
        <w:t xml:space="preserve"> Regression Analysis Summary for Benefits</w:t>
      </w:r>
      <w:r w:rsidR="00F84B26" w:rsidRPr="002866CE">
        <w:rPr>
          <w:rFonts w:ascii="Times New Roman" w:hAnsi="Times New Roman" w:cs="Times New Roman"/>
          <w:szCs w:val="24"/>
        </w:rPr>
        <w:tab/>
      </w:r>
      <w:r w:rsidR="00D14F30">
        <w:rPr>
          <w:rFonts w:ascii="Times New Roman" w:hAnsi="Times New Roman" w:cs="Times New Roman"/>
          <w:szCs w:val="24"/>
        </w:rPr>
        <w:t>77</w:t>
      </w:r>
    </w:p>
    <w:p w:rsidR="00F84B26" w:rsidRPr="002866CE" w:rsidRDefault="009814E8" w:rsidP="00F84B26">
      <w:pPr>
        <w:pStyle w:val="APA"/>
        <w:tabs>
          <w:tab w:val="right" w:leader="dot" w:pos="9216"/>
        </w:tabs>
        <w:ind w:firstLine="0"/>
        <w:rPr>
          <w:rFonts w:ascii="Times New Roman" w:hAnsi="Times New Roman" w:cs="Times New Roman"/>
          <w:szCs w:val="24"/>
        </w:rPr>
      </w:pPr>
      <w:r>
        <w:rPr>
          <w:rFonts w:ascii="Times New Roman" w:hAnsi="Times New Roman" w:cs="Times New Roman"/>
          <w:szCs w:val="24"/>
        </w:rPr>
        <w:t>4.10</w:t>
      </w:r>
      <w:r w:rsidR="00F84B26" w:rsidRPr="002866CE">
        <w:rPr>
          <w:rFonts w:ascii="Times New Roman" w:hAnsi="Times New Roman" w:cs="Times New Roman"/>
          <w:szCs w:val="24"/>
        </w:rPr>
        <w:t xml:space="preserve">  Regression Analysis Summary for Contingent Rewards</w:t>
      </w:r>
      <w:r w:rsidR="00F84B26" w:rsidRPr="002866CE">
        <w:rPr>
          <w:rFonts w:ascii="Times New Roman" w:hAnsi="Times New Roman" w:cs="Times New Roman"/>
          <w:szCs w:val="24"/>
        </w:rPr>
        <w:tab/>
      </w:r>
      <w:r w:rsidR="00D814C7">
        <w:rPr>
          <w:rFonts w:ascii="Times New Roman" w:hAnsi="Times New Roman" w:cs="Times New Roman"/>
          <w:szCs w:val="24"/>
        </w:rPr>
        <w:t>78</w:t>
      </w:r>
    </w:p>
    <w:p w:rsidR="00F84B26" w:rsidRPr="002866CE" w:rsidRDefault="00F84B26" w:rsidP="00F84B26">
      <w:pPr>
        <w:pStyle w:val="APA"/>
        <w:tabs>
          <w:tab w:val="right" w:leader="dot" w:pos="9216"/>
        </w:tabs>
        <w:ind w:firstLine="0"/>
        <w:rPr>
          <w:rFonts w:ascii="Times New Roman" w:hAnsi="Times New Roman" w:cs="Times New Roman"/>
          <w:szCs w:val="24"/>
        </w:rPr>
      </w:pPr>
      <w:r w:rsidRPr="002866CE">
        <w:rPr>
          <w:rFonts w:ascii="Times New Roman" w:hAnsi="Times New Roman" w:cs="Times New Roman"/>
          <w:szCs w:val="24"/>
        </w:rPr>
        <w:t>4.1</w:t>
      </w:r>
      <w:r w:rsidR="009814E8">
        <w:rPr>
          <w:rFonts w:ascii="Times New Roman" w:hAnsi="Times New Roman" w:cs="Times New Roman"/>
          <w:szCs w:val="24"/>
        </w:rPr>
        <w:t>1</w:t>
      </w:r>
      <w:r w:rsidRPr="002866CE">
        <w:rPr>
          <w:rFonts w:ascii="Times New Roman" w:hAnsi="Times New Roman" w:cs="Times New Roman"/>
          <w:szCs w:val="24"/>
        </w:rPr>
        <w:t xml:space="preserve">  Regression Analysis Summary for Operating </w:t>
      </w:r>
      <w:r w:rsidR="0028118A">
        <w:rPr>
          <w:rFonts w:ascii="Times New Roman" w:hAnsi="Times New Roman" w:cs="Times New Roman"/>
          <w:szCs w:val="24"/>
        </w:rPr>
        <w:t>Procedures</w:t>
      </w:r>
      <w:r w:rsidRPr="002866CE">
        <w:rPr>
          <w:rFonts w:ascii="Times New Roman" w:hAnsi="Times New Roman" w:cs="Times New Roman"/>
          <w:szCs w:val="24"/>
        </w:rPr>
        <w:tab/>
      </w:r>
      <w:r w:rsidR="00D14F30">
        <w:rPr>
          <w:rFonts w:ascii="Times New Roman" w:hAnsi="Times New Roman" w:cs="Times New Roman"/>
          <w:szCs w:val="24"/>
        </w:rPr>
        <w:t>8</w:t>
      </w:r>
      <w:r w:rsidR="00D814C7">
        <w:rPr>
          <w:rFonts w:ascii="Times New Roman" w:hAnsi="Times New Roman" w:cs="Times New Roman"/>
          <w:szCs w:val="24"/>
        </w:rPr>
        <w:t>0</w:t>
      </w:r>
    </w:p>
    <w:p w:rsidR="00F84B26" w:rsidRPr="002866CE" w:rsidRDefault="009814E8" w:rsidP="00F84B26">
      <w:pPr>
        <w:pStyle w:val="APA"/>
        <w:tabs>
          <w:tab w:val="right" w:leader="dot" w:pos="9216"/>
        </w:tabs>
        <w:ind w:firstLine="0"/>
        <w:rPr>
          <w:rFonts w:ascii="Times New Roman" w:hAnsi="Times New Roman" w:cs="Times New Roman"/>
          <w:szCs w:val="24"/>
        </w:rPr>
      </w:pPr>
      <w:r>
        <w:rPr>
          <w:rFonts w:ascii="Times New Roman" w:hAnsi="Times New Roman" w:cs="Times New Roman"/>
          <w:szCs w:val="24"/>
        </w:rPr>
        <w:t>4.12</w:t>
      </w:r>
      <w:r w:rsidR="00F84B26" w:rsidRPr="002866CE">
        <w:rPr>
          <w:rFonts w:ascii="Times New Roman" w:hAnsi="Times New Roman" w:cs="Times New Roman"/>
          <w:szCs w:val="24"/>
        </w:rPr>
        <w:t xml:space="preserve">  Regression Analysis Summary for Coworkers</w:t>
      </w:r>
      <w:r w:rsidR="00F84B26" w:rsidRPr="002866CE">
        <w:rPr>
          <w:rFonts w:ascii="Times New Roman" w:hAnsi="Times New Roman" w:cs="Times New Roman"/>
          <w:szCs w:val="24"/>
        </w:rPr>
        <w:tab/>
      </w:r>
      <w:r w:rsidR="00D814C7">
        <w:rPr>
          <w:rFonts w:ascii="Times New Roman" w:hAnsi="Times New Roman" w:cs="Times New Roman"/>
          <w:szCs w:val="24"/>
        </w:rPr>
        <w:t>81</w:t>
      </w:r>
    </w:p>
    <w:p w:rsidR="00F84B26" w:rsidRPr="002866CE" w:rsidRDefault="009814E8" w:rsidP="00F84B26">
      <w:pPr>
        <w:pStyle w:val="APA"/>
        <w:tabs>
          <w:tab w:val="right" w:leader="dot" w:pos="9216"/>
        </w:tabs>
        <w:ind w:firstLine="0"/>
        <w:rPr>
          <w:rFonts w:ascii="Times New Roman" w:hAnsi="Times New Roman" w:cs="Times New Roman"/>
          <w:szCs w:val="24"/>
        </w:rPr>
      </w:pPr>
      <w:r>
        <w:rPr>
          <w:rFonts w:ascii="Times New Roman" w:hAnsi="Times New Roman" w:cs="Times New Roman"/>
          <w:szCs w:val="24"/>
        </w:rPr>
        <w:t>4.13</w:t>
      </w:r>
      <w:r w:rsidR="00F84B26" w:rsidRPr="002866CE">
        <w:rPr>
          <w:rFonts w:ascii="Times New Roman" w:hAnsi="Times New Roman" w:cs="Times New Roman"/>
          <w:szCs w:val="24"/>
        </w:rPr>
        <w:t xml:space="preserve">  Regression Analysis Summary for Nature of Work</w:t>
      </w:r>
      <w:r w:rsidR="00F84B26" w:rsidRPr="002866CE">
        <w:rPr>
          <w:rFonts w:ascii="Times New Roman" w:hAnsi="Times New Roman" w:cs="Times New Roman"/>
          <w:szCs w:val="24"/>
        </w:rPr>
        <w:tab/>
      </w:r>
      <w:r w:rsidR="00D814C7">
        <w:rPr>
          <w:rFonts w:ascii="Times New Roman" w:hAnsi="Times New Roman" w:cs="Times New Roman"/>
          <w:szCs w:val="24"/>
        </w:rPr>
        <w:t>82</w:t>
      </w:r>
    </w:p>
    <w:p w:rsidR="00F968C6" w:rsidRDefault="009814E8" w:rsidP="00F84B26">
      <w:pPr>
        <w:pStyle w:val="APA"/>
        <w:tabs>
          <w:tab w:val="right" w:leader="dot" w:pos="9216"/>
        </w:tabs>
        <w:ind w:firstLine="0"/>
        <w:rPr>
          <w:rFonts w:ascii="Times New Roman" w:hAnsi="Times New Roman" w:cs="Times New Roman"/>
          <w:szCs w:val="24"/>
        </w:rPr>
      </w:pPr>
      <w:r>
        <w:rPr>
          <w:rFonts w:ascii="Times New Roman" w:hAnsi="Times New Roman" w:cs="Times New Roman"/>
          <w:szCs w:val="24"/>
        </w:rPr>
        <w:t>4.14</w:t>
      </w:r>
      <w:r w:rsidR="00F84B26" w:rsidRPr="002866CE">
        <w:rPr>
          <w:rFonts w:ascii="Times New Roman" w:hAnsi="Times New Roman" w:cs="Times New Roman"/>
          <w:szCs w:val="24"/>
        </w:rPr>
        <w:t xml:space="preserve">  Regression Analysis Summary for Communications</w:t>
      </w:r>
      <w:r w:rsidR="00F84B26" w:rsidRPr="002866CE">
        <w:rPr>
          <w:rFonts w:ascii="Times New Roman" w:hAnsi="Times New Roman" w:cs="Times New Roman"/>
          <w:szCs w:val="24"/>
        </w:rPr>
        <w:tab/>
      </w:r>
      <w:r w:rsidR="00D814C7">
        <w:rPr>
          <w:rFonts w:ascii="Times New Roman" w:hAnsi="Times New Roman" w:cs="Times New Roman"/>
          <w:szCs w:val="24"/>
        </w:rPr>
        <w:t>83</w:t>
      </w:r>
    </w:p>
    <w:p w:rsidR="00F84B26" w:rsidRDefault="00F84B26" w:rsidP="00F84B26">
      <w:pPr>
        <w:pStyle w:val="APA"/>
        <w:tabs>
          <w:tab w:val="right" w:leader="dot" w:pos="9216"/>
        </w:tabs>
        <w:ind w:firstLine="0"/>
        <w:rPr>
          <w:rFonts w:ascii="Times New Roman" w:hAnsi="Times New Roman" w:cs="Times New Roman"/>
          <w:szCs w:val="24"/>
        </w:rPr>
      </w:pPr>
    </w:p>
    <w:p w:rsidR="001D66A8" w:rsidRPr="002866CE" w:rsidRDefault="001D66A8" w:rsidP="00F84B26">
      <w:pPr>
        <w:pStyle w:val="APA"/>
        <w:tabs>
          <w:tab w:val="right" w:leader="dot" w:pos="9216"/>
        </w:tabs>
        <w:ind w:firstLine="0"/>
        <w:rPr>
          <w:rFonts w:ascii="Times New Roman" w:hAnsi="Times New Roman" w:cs="Times New Roman"/>
          <w:szCs w:val="24"/>
        </w:rPr>
      </w:pPr>
    </w:p>
    <w:p w:rsidR="0070579B" w:rsidRPr="002866CE" w:rsidRDefault="0070579B" w:rsidP="0070579B">
      <w:pPr>
        <w:pStyle w:val="APA"/>
        <w:tabs>
          <w:tab w:val="right" w:leader="dot" w:pos="9216"/>
        </w:tabs>
        <w:spacing w:line="240" w:lineRule="auto"/>
        <w:ind w:firstLine="0"/>
        <w:rPr>
          <w:rFonts w:ascii="Times New Roman" w:hAnsi="Times New Roman" w:cs="Times New Roman"/>
          <w:szCs w:val="24"/>
        </w:rPr>
      </w:pPr>
    </w:p>
    <w:p w:rsidR="0070579B" w:rsidRDefault="0070579B" w:rsidP="0070579B">
      <w:pPr>
        <w:pStyle w:val="APA"/>
        <w:tabs>
          <w:tab w:val="right" w:leader="dot" w:pos="9216"/>
        </w:tabs>
        <w:spacing w:line="240" w:lineRule="auto"/>
        <w:ind w:firstLine="0"/>
        <w:rPr>
          <w:rFonts w:ascii="Times New Roman" w:hAnsi="Times New Roman" w:cs="Times New Roman"/>
          <w:szCs w:val="24"/>
        </w:rPr>
      </w:pPr>
    </w:p>
    <w:p w:rsidR="001B4E5F" w:rsidRPr="002866CE" w:rsidRDefault="001B4E5F" w:rsidP="0070579B">
      <w:pPr>
        <w:pStyle w:val="APA"/>
        <w:tabs>
          <w:tab w:val="right" w:leader="dot" w:pos="9216"/>
        </w:tabs>
        <w:spacing w:line="240" w:lineRule="auto"/>
        <w:ind w:firstLine="0"/>
        <w:rPr>
          <w:rFonts w:ascii="Times New Roman" w:hAnsi="Times New Roman" w:cs="Times New Roman"/>
          <w:szCs w:val="24"/>
        </w:rPr>
      </w:pPr>
    </w:p>
    <w:p w:rsidR="0070579B" w:rsidRPr="002866CE" w:rsidRDefault="0070579B" w:rsidP="0070579B">
      <w:pPr>
        <w:pStyle w:val="APA"/>
        <w:tabs>
          <w:tab w:val="right" w:leader="dot" w:pos="9216"/>
        </w:tabs>
        <w:spacing w:line="240" w:lineRule="auto"/>
        <w:ind w:firstLine="0"/>
        <w:rPr>
          <w:rFonts w:ascii="Times New Roman" w:hAnsi="Times New Roman" w:cs="Times New Roman"/>
          <w:szCs w:val="24"/>
        </w:rPr>
      </w:pPr>
    </w:p>
    <w:p w:rsidR="0070579B" w:rsidRPr="002866CE" w:rsidRDefault="0070579B" w:rsidP="0070579B">
      <w:pPr>
        <w:pStyle w:val="APA"/>
        <w:tabs>
          <w:tab w:val="right" w:leader="dot" w:pos="9216"/>
        </w:tabs>
        <w:spacing w:line="240" w:lineRule="auto"/>
        <w:ind w:firstLine="0"/>
        <w:jc w:val="center"/>
        <w:rPr>
          <w:rFonts w:ascii="Times New Roman" w:hAnsi="Times New Roman" w:cs="Times New Roman"/>
          <w:b/>
          <w:szCs w:val="24"/>
        </w:rPr>
      </w:pPr>
      <w:r w:rsidRPr="002866CE">
        <w:rPr>
          <w:rFonts w:ascii="Times New Roman" w:hAnsi="Times New Roman" w:cs="Times New Roman"/>
          <w:b/>
          <w:szCs w:val="24"/>
        </w:rPr>
        <w:lastRenderedPageBreak/>
        <w:t>LIST OF FIGURES</w:t>
      </w:r>
    </w:p>
    <w:p w:rsidR="0070579B" w:rsidRPr="002866CE" w:rsidRDefault="0070579B" w:rsidP="0070579B">
      <w:pPr>
        <w:pStyle w:val="APA"/>
        <w:tabs>
          <w:tab w:val="right" w:leader="dot" w:pos="9216"/>
        </w:tabs>
        <w:spacing w:line="240" w:lineRule="auto"/>
        <w:ind w:firstLine="0"/>
        <w:jc w:val="center"/>
        <w:rPr>
          <w:rFonts w:ascii="Times New Roman" w:hAnsi="Times New Roman" w:cs="Times New Roman"/>
          <w:szCs w:val="24"/>
        </w:rPr>
      </w:pPr>
    </w:p>
    <w:p w:rsidR="0070579B" w:rsidRPr="002866CE" w:rsidRDefault="004225DC" w:rsidP="0070579B">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1</w:t>
      </w:r>
      <w:r w:rsidR="0070579B" w:rsidRPr="002866CE">
        <w:rPr>
          <w:rFonts w:ascii="Times New Roman" w:hAnsi="Times New Roman" w:cs="Times New Roman"/>
          <w:szCs w:val="24"/>
        </w:rPr>
        <w:t>.</w:t>
      </w:r>
      <w:r w:rsidR="00233D0E" w:rsidRPr="002866CE">
        <w:rPr>
          <w:rFonts w:ascii="Times New Roman" w:hAnsi="Times New Roman" w:cs="Times New Roman"/>
          <w:szCs w:val="24"/>
        </w:rPr>
        <w:t>1</w:t>
      </w:r>
      <w:r w:rsidR="00A071BE" w:rsidRPr="002866CE">
        <w:rPr>
          <w:rFonts w:ascii="Times New Roman" w:hAnsi="Times New Roman" w:cs="Times New Roman"/>
          <w:szCs w:val="24"/>
        </w:rPr>
        <w:t xml:space="preserve">  Maslow’s Hierarchy of Need</w:t>
      </w:r>
      <w:r w:rsidR="00A071BE" w:rsidRPr="002866CE">
        <w:rPr>
          <w:rFonts w:ascii="Times New Roman" w:hAnsi="Times New Roman" w:cs="Times New Roman"/>
          <w:szCs w:val="24"/>
        </w:rPr>
        <w:tab/>
      </w:r>
      <w:r w:rsidR="000C2590">
        <w:rPr>
          <w:rFonts w:ascii="Times New Roman" w:hAnsi="Times New Roman" w:cs="Times New Roman"/>
          <w:szCs w:val="24"/>
        </w:rPr>
        <w:t>10</w:t>
      </w:r>
    </w:p>
    <w:p w:rsidR="0070579B" w:rsidRPr="002866CE" w:rsidRDefault="0070579B" w:rsidP="0070579B">
      <w:pPr>
        <w:pStyle w:val="APA"/>
        <w:tabs>
          <w:tab w:val="right" w:leader="dot" w:pos="9216"/>
        </w:tabs>
        <w:spacing w:line="240" w:lineRule="auto"/>
        <w:ind w:firstLine="0"/>
        <w:rPr>
          <w:rFonts w:ascii="Times New Roman" w:hAnsi="Times New Roman" w:cs="Times New Roman"/>
          <w:szCs w:val="24"/>
        </w:rPr>
      </w:pPr>
    </w:p>
    <w:p w:rsidR="0070579B" w:rsidRPr="002866CE" w:rsidRDefault="004225DC" w:rsidP="0070579B">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1</w:t>
      </w:r>
      <w:r w:rsidR="0070579B" w:rsidRPr="002866CE">
        <w:rPr>
          <w:rFonts w:ascii="Times New Roman" w:hAnsi="Times New Roman" w:cs="Times New Roman"/>
          <w:szCs w:val="24"/>
        </w:rPr>
        <w:t>.</w:t>
      </w:r>
      <w:r w:rsidR="001842BF" w:rsidRPr="002866CE">
        <w:rPr>
          <w:rFonts w:ascii="Times New Roman" w:hAnsi="Times New Roman" w:cs="Times New Roman"/>
          <w:szCs w:val="24"/>
        </w:rPr>
        <w:t>2</w:t>
      </w:r>
      <w:r w:rsidR="0070579B" w:rsidRPr="002866CE">
        <w:rPr>
          <w:rFonts w:ascii="Times New Roman" w:hAnsi="Times New Roman" w:cs="Times New Roman"/>
          <w:szCs w:val="24"/>
        </w:rPr>
        <w:t xml:space="preserve"> </w:t>
      </w:r>
      <w:r w:rsidR="00A071BE" w:rsidRPr="002866CE">
        <w:rPr>
          <w:rFonts w:ascii="Times New Roman" w:hAnsi="Times New Roman" w:cs="Times New Roman"/>
          <w:szCs w:val="24"/>
        </w:rPr>
        <w:t xml:space="preserve"> Herzberg’s Two-Factor Theory</w:t>
      </w:r>
      <w:r w:rsidR="00A071BE" w:rsidRPr="002866CE">
        <w:rPr>
          <w:rFonts w:ascii="Times New Roman" w:hAnsi="Times New Roman" w:cs="Times New Roman"/>
          <w:szCs w:val="24"/>
        </w:rPr>
        <w:tab/>
      </w:r>
      <w:r w:rsidR="000C2590">
        <w:rPr>
          <w:rFonts w:ascii="Times New Roman" w:hAnsi="Times New Roman" w:cs="Times New Roman"/>
          <w:szCs w:val="24"/>
        </w:rPr>
        <w:t>11</w:t>
      </w:r>
    </w:p>
    <w:p w:rsidR="0070579B" w:rsidRPr="002866CE" w:rsidRDefault="0070579B" w:rsidP="0070579B">
      <w:pPr>
        <w:pStyle w:val="APA"/>
        <w:tabs>
          <w:tab w:val="right" w:leader="dot" w:pos="9216"/>
        </w:tabs>
        <w:spacing w:line="240" w:lineRule="auto"/>
        <w:ind w:firstLine="0"/>
        <w:rPr>
          <w:rFonts w:ascii="Times New Roman" w:hAnsi="Times New Roman" w:cs="Times New Roman"/>
          <w:szCs w:val="24"/>
        </w:rPr>
      </w:pPr>
    </w:p>
    <w:p w:rsidR="0070579B" w:rsidRPr="002866CE" w:rsidRDefault="00F11CEA" w:rsidP="0070579B">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2.1</w:t>
      </w:r>
      <w:r w:rsidR="0070579B" w:rsidRPr="002866CE">
        <w:rPr>
          <w:rFonts w:ascii="Times New Roman" w:hAnsi="Times New Roman" w:cs="Times New Roman"/>
          <w:szCs w:val="24"/>
        </w:rPr>
        <w:t xml:space="preserve">  Gappa’s Essen</w:t>
      </w:r>
      <w:r w:rsidR="00A071BE" w:rsidRPr="002866CE">
        <w:rPr>
          <w:rFonts w:ascii="Times New Roman" w:hAnsi="Times New Roman" w:cs="Times New Roman"/>
          <w:szCs w:val="24"/>
        </w:rPr>
        <w:t>tial Elements of Faculty Work</w:t>
      </w:r>
      <w:r w:rsidR="00A071BE" w:rsidRPr="002866CE">
        <w:rPr>
          <w:rFonts w:ascii="Times New Roman" w:hAnsi="Times New Roman" w:cs="Times New Roman"/>
          <w:szCs w:val="24"/>
        </w:rPr>
        <w:tab/>
      </w:r>
      <w:r w:rsidR="000C2590">
        <w:rPr>
          <w:rFonts w:ascii="Times New Roman" w:hAnsi="Times New Roman" w:cs="Times New Roman"/>
          <w:szCs w:val="24"/>
        </w:rPr>
        <w:t>46</w:t>
      </w:r>
    </w:p>
    <w:p w:rsidR="00F11CEA" w:rsidRPr="002866CE" w:rsidRDefault="00F11CEA" w:rsidP="0070579B">
      <w:pPr>
        <w:pStyle w:val="APA"/>
        <w:tabs>
          <w:tab w:val="right" w:leader="dot" w:pos="9216"/>
        </w:tabs>
        <w:spacing w:line="240" w:lineRule="auto"/>
        <w:ind w:firstLine="0"/>
        <w:rPr>
          <w:rFonts w:ascii="Times New Roman" w:hAnsi="Times New Roman" w:cs="Times New Roman"/>
          <w:szCs w:val="24"/>
        </w:rPr>
      </w:pPr>
    </w:p>
    <w:p w:rsidR="00F11CEA" w:rsidRPr="002866CE" w:rsidRDefault="00F11CEA" w:rsidP="0070579B">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4.1  Geographical Region of Radiologic Sciences Faculty</w:t>
      </w:r>
      <w:r w:rsidRPr="002866CE">
        <w:rPr>
          <w:rFonts w:ascii="Times New Roman" w:hAnsi="Times New Roman" w:cs="Times New Roman"/>
          <w:szCs w:val="24"/>
        </w:rPr>
        <w:tab/>
      </w:r>
      <w:r w:rsidR="00886C18">
        <w:rPr>
          <w:rFonts w:ascii="Times New Roman" w:hAnsi="Times New Roman" w:cs="Times New Roman"/>
          <w:szCs w:val="24"/>
        </w:rPr>
        <w:t>62</w:t>
      </w:r>
    </w:p>
    <w:p w:rsidR="00F11CEA" w:rsidRPr="002866CE" w:rsidRDefault="00F11CEA" w:rsidP="0070579B">
      <w:pPr>
        <w:pStyle w:val="APA"/>
        <w:tabs>
          <w:tab w:val="right" w:leader="dot" w:pos="9216"/>
        </w:tabs>
        <w:spacing w:line="240" w:lineRule="auto"/>
        <w:ind w:firstLine="0"/>
        <w:rPr>
          <w:rFonts w:ascii="Times New Roman" w:hAnsi="Times New Roman" w:cs="Times New Roman"/>
          <w:szCs w:val="24"/>
        </w:rPr>
      </w:pPr>
    </w:p>
    <w:p w:rsidR="00F11CEA" w:rsidRPr="002866CE" w:rsidRDefault="00F11CEA" w:rsidP="0070579B">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4.2  Job Satisfaction Structural Model for Radiologic Sciences Faculty</w:t>
      </w:r>
      <w:r w:rsidRPr="002866CE">
        <w:rPr>
          <w:rFonts w:ascii="Times New Roman" w:hAnsi="Times New Roman" w:cs="Times New Roman"/>
          <w:szCs w:val="24"/>
        </w:rPr>
        <w:tab/>
      </w:r>
      <w:r w:rsidR="000C2590">
        <w:rPr>
          <w:rFonts w:ascii="Times New Roman" w:hAnsi="Times New Roman" w:cs="Times New Roman"/>
          <w:szCs w:val="24"/>
        </w:rPr>
        <w:t>64</w:t>
      </w:r>
    </w:p>
    <w:p w:rsidR="00F11CEA" w:rsidRPr="002866CE" w:rsidRDefault="00F11CEA" w:rsidP="0070579B">
      <w:pPr>
        <w:pStyle w:val="APA"/>
        <w:tabs>
          <w:tab w:val="right" w:leader="dot" w:pos="9216"/>
        </w:tabs>
        <w:spacing w:line="240" w:lineRule="auto"/>
        <w:ind w:firstLine="0"/>
        <w:rPr>
          <w:rFonts w:ascii="Times New Roman" w:hAnsi="Times New Roman" w:cs="Times New Roman"/>
          <w:szCs w:val="24"/>
        </w:rPr>
      </w:pPr>
    </w:p>
    <w:p w:rsidR="00F11CEA" w:rsidRPr="002866CE" w:rsidRDefault="00F11CEA" w:rsidP="0070579B">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5.1  US Norms Compared to Radiologic Sciences Faculty</w:t>
      </w:r>
      <w:r w:rsidRPr="002866CE">
        <w:rPr>
          <w:rFonts w:ascii="Times New Roman" w:hAnsi="Times New Roman" w:cs="Times New Roman"/>
          <w:szCs w:val="24"/>
        </w:rPr>
        <w:tab/>
      </w:r>
      <w:r w:rsidR="00886C18">
        <w:rPr>
          <w:rFonts w:ascii="Times New Roman" w:hAnsi="Times New Roman" w:cs="Times New Roman"/>
          <w:szCs w:val="24"/>
        </w:rPr>
        <w:t>88</w:t>
      </w:r>
    </w:p>
    <w:p w:rsidR="0070579B" w:rsidRPr="002866CE" w:rsidRDefault="0070579B" w:rsidP="0070579B">
      <w:pPr>
        <w:pStyle w:val="APA"/>
        <w:tabs>
          <w:tab w:val="right" w:leader="dot" w:pos="9216"/>
        </w:tabs>
        <w:spacing w:line="240" w:lineRule="auto"/>
        <w:ind w:firstLine="0"/>
        <w:rPr>
          <w:rFonts w:ascii="Times New Roman" w:hAnsi="Times New Roman" w:cs="Times New Roman"/>
          <w:szCs w:val="24"/>
        </w:rPr>
      </w:pPr>
    </w:p>
    <w:p w:rsidR="001C6291" w:rsidRPr="002866CE" w:rsidRDefault="001C6291"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p>
    <w:p w:rsidR="0040623A" w:rsidRPr="002866CE" w:rsidRDefault="0040623A" w:rsidP="0040623A">
      <w:pPr>
        <w:pStyle w:val="APA"/>
        <w:tabs>
          <w:tab w:val="right" w:leader="dot" w:pos="9216"/>
        </w:tabs>
        <w:spacing w:line="240" w:lineRule="auto"/>
        <w:ind w:firstLine="0"/>
        <w:rPr>
          <w:rFonts w:ascii="Times New Roman" w:hAnsi="Times New Roman" w:cs="Times New Roman"/>
          <w:szCs w:val="24"/>
        </w:rPr>
      </w:pPr>
      <w:r w:rsidRPr="002866CE">
        <w:rPr>
          <w:rFonts w:ascii="Times New Roman" w:hAnsi="Times New Roman" w:cs="Times New Roman"/>
          <w:szCs w:val="24"/>
        </w:rPr>
        <w:t xml:space="preserve">     </w:t>
      </w:r>
    </w:p>
    <w:p w:rsidR="00B7555E" w:rsidRPr="002866CE" w:rsidRDefault="00B7555E" w:rsidP="003A353D">
      <w:pPr>
        <w:pStyle w:val="APA"/>
        <w:tabs>
          <w:tab w:val="left" w:pos="3780"/>
        </w:tabs>
        <w:ind w:firstLine="0"/>
        <w:rPr>
          <w:rFonts w:ascii="Times New Roman" w:hAnsi="Times New Roman" w:cs="Times New Roman"/>
          <w:szCs w:val="24"/>
        </w:rPr>
      </w:pPr>
    </w:p>
    <w:p w:rsidR="00EA1AAA" w:rsidRPr="002866CE" w:rsidRDefault="00F149AC">
      <w:pPr>
        <w:spacing w:after="0" w:line="240" w:lineRule="auto"/>
        <w:rPr>
          <w:rFonts w:ascii="Times New Roman" w:hAnsi="Times New Roman" w:cs="Times New Roman"/>
          <w:sz w:val="24"/>
          <w:szCs w:val="24"/>
        </w:rPr>
        <w:sectPr w:rsidR="00EA1AAA" w:rsidRPr="002866CE" w:rsidSect="002B578E">
          <w:headerReference w:type="even" r:id="rId9"/>
          <w:headerReference w:type="default" r:id="rId10"/>
          <w:headerReference w:type="first" r:id="rId11"/>
          <w:footerReference w:type="first" r:id="rId12"/>
          <w:pgSz w:w="12240" w:h="15840" w:code="1"/>
          <w:pgMar w:top="1440" w:right="1440" w:bottom="1440" w:left="1440" w:header="720" w:footer="720" w:gutter="0"/>
          <w:pgNumType w:fmt="lowerRoman" w:start="1"/>
          <w:cols w:space="720"/>
          <w:titlePg/>
          <w:docGrid w:linePitch="360"/>
        </w:sectPr>
      </w:pPr>
      <w:r w:rsidRPr="002866CE">
        <w:rPr>
          <w:rFonts w:ascii="Times New Roman" w:hAnsi="Times New Roman" w:cs="Times New Roman"/>
          <w:sz w:val="24"/>
          <w:szCs w:val="24"/>
        </w:rPr>
        <w:br w:type="page"/>
      </w:r>
    </w:p>
    <w:p w:rsidR="002D450B" w:rsidRDefault="00593ECC" w:rsidP="00593ECC">
      <w:pPr>
        <w:pStyle w:val="APAHeadingCenter"/>
        <w:rPr>
          <w:rFonts w:ascii="Times New Roman" w:hAnsi="Times New Roman" w:cs="Times New Roman"/>
          <w:b/>
          <w:szCs w:val="24"/>
        </w:rPr>
      </w:pPr>
      <w:bookmarkStart w:id="4" w:name="bmFirstPageTitle"/>
      <w:r>
        <w:rPr>
          <w:rFonts w:ascii="Times New Roman" w:hAnsi="Times New Roman" w:cs="Times New Roman"/>
          <w:b/>
          <w:szCs w:val="24"/>
        </w:rPr>
        <w:lastRenderedPageBreak/>
        <w:t>CHAPTER</w:t>
      </w:r>
      <w:r w:rsidR="00B82BEF" w:rsidRPr="002866CE">
        <w:rPr>
          <w:rFonts w:ascii="Times New Roman" w:hAnsi="Times New Roman" w:cs="Times New Roman"/>
          <w:b/>
          <w:szCs w:val="24"/>
        </w:rPr>
        <w:t xml:space="preserve"> </w:t>
      </w:r>
      <w:r w:rsidR="004746D0" w:rsidRPr="002866CE">
        <w:rPr>
          <w:rFonts w:ascii="Times New Roman" w:hAnsi="Times New Roman" w:cs="Times New Roman"/>
          <w:b/>
          <w:szCs w:val="24"/>
        </w:rPr>
        <w:t>1</w:t>
      </w:r>
    </w:p>
    <w:p w:rsidR="00593ECC" w:rsidRPr="00593ECC" w:rsidRDefault="00593ECC" w:rsidP="00593ECC">
      <w:pPr>
        <w:pStyle w:val="APA"/>
        <w:ind w:firstLine="0"/>
        <w:jc w:val="center"/>
      </w:pPr>
      <w:r>
        <w:rPr>
          <w:rFonts w:ascii="Times New Roman" w:hAnsi="Times New Roman" w:cs="Times New Roman"/>
          <w:b/>
        </w:rPr>
        <w:t>Introduction</w:t>
      </w:r>
    </w:p>
    <w:p w:rsidR="00B211D6" w:rsidRPr="002866CE" w:rsidRDefault="00E04B3F" w:rsidP="003102B9">
      <w:pPr>
        <w:pStyle w:val="APAHeadingCenter"/>
        <w:ind w:firstLine="720"/>
        <w:jc w:val="left"/>
        <w:rPr>
          <w:rFonts w:ascii="Times New Roman" w:hAnsi="Times New Roman" w:cs="Times New Roman"/>
          <w:szCs w:val="24"/>
        </w:rPr>
      </w:pPr>
      <w:r w:rsidRPr="002866CE">
        <w:rPr>
          <w:rFonts w:ascii="Times New Roman" w:hAnsi="Times New Roman" w:cs="Times New Roman"/>
          <w:szCs w:val="24"/>
        </w:rPr>
        <w:t>The aging population and advances in the treatment of active and chronic diseases are increasing the demand for radiographers to perform diagnostic im</w:t>
      </w:r>
      <w:r w:rsidR="00B211D6" w:rsidRPr="002866CE">
        <w:rPr>
          <w:rFonts w:ascii="Times New Roman" w:hAnsi="Times New Roman" w:cs="Times New Roman"/>
          <w:szCs w:val="24"/>
        </w:rPr>
        <w:t>aging and therapeutic services.</w:t>
      </w:r>
    </w:p>
    <w:p w:rsidR="005F696A" w:rsidRPr="002866CE" w:rsidRDefault="00A90196" w:rsidP="00B211D6">
      <w:pPr>
        <w:pStyle w:val="APAHeadingCenter"/>
        <w:jc w:val="left"/>
        <w:rPr>
          <w:rFonts w:ascii="Times New Roman" w:hAnsi="Times New Roman" w:cs="Times New Roman"/>
          <w:szCs w:val="24"/>
        </w:rPr>
      </w:pPr>
      <w:r w:rsidRPr="002866CE">
        <w:rPr>
          <w:rFonts w:ascii="Times New Roman" w:hAnsi="Times New Roman" w:cs="Times New Roman"/>
          <w:szCs w:val="24"/>
        </w:rPr>
        <w:t>According to one</w:t>
      </w:r>
      <w:r w:rsidR="0027796F" w:rsidRPr="002866CE">
        <w:rPr>
          <w:rFonts w:ascii="Times New Roman" w:hAnsi="Times New Roman" w:cs="Times New Roman"/>
          <w:szCs w:val="24"/>
        </w:rPr>
        <w:t xml:space="preserve"> survey of 254 hospital radiology departments, </w:t>
      </w:r>
      <w:r w:rsidR="00D20476" w:rsidRPr="002866CE">
        <w:rPr>
          <w:rFonts w:ascii="Times New Roman" w:hAnsi="Times New Roman" w:cs="Times New Roman"/>
          <w:szCs w:val="24"/>
        </w:rPr>
        <w:t>45</w:t>
      </w:r>
      <w:r w:rsidR="0027796F" w:rsidRPr="002866CE">
        <w:rPr>
          <w:rFonts w:ascii="Times New Roman" w:hAnsi="Times New Roman" w:cs="Times New Roman"/>
          <w:szCs w:val="24"/>
        </w:rPr>
        <w:t xml:space="preserve">% of hospitals are understaffed in radiology. Fifty-six percent of hospital radiology department </w:t>
      </w:r>
      <w:r w:rsidR="00D20476" w:rsidRPr="002866CE">
        <w:rPr>
          <w:rFonts w:ascii="Times New Roman" w:hAnsi="Times New Roman" w:cs="Times New Roman"/>
          <w:szCs w:val="24"/>
        </w:rPr>
        <w:t>managers</w:t>
      </w:r>
      <w:r w:rsidR="0027796F" w:rsidRPr="002866CE">
        <w:rPr>
          <w:rFonts w:ascii="Times New Roman" w:hAnsi="Times New Roman" w:cs="Times New Roman"/>
          <w:szCs w:val="24"/>
        </w:rPr>
        <w:t xml:space="preserve"> surveyed indicated that staffing shortages were diminishing the quality of care their departments are able to provide. Moreover, staffing shortages are occurring at a time when radiology volume generally is increasing (Hawkins, 2001).  </w:t>
      </w:r>
      <w:r w:rsidR="00E04B3F" w:rsidRPr="002866CE">
        <w:rPr>
          <w:rFonts w:ascii="Times New Roman" w:hAnsi="Times New Roman" w:cs="Times New Roman"/>
          <w:szCs w:val="24"/>
        </w:rPr>
        <w:t xml:space="preserve">According to </w:t>
      </w:r>
      <w:r w:rsidR="00A46DF8" w:rsidRPr="002866CE">
        <w:rPr>
          <w:rFonts w:ascii="Times New Roman" w:hAnsi="Times New Roman" w:cs="Times New Roman"/>
          <w:szCs w:val="24"/>
        </w:rPr>
        <w:t xml:space="preserve">Rothenberg </w:t>
      </w:r>
      <w:r w:rsidR="001318FC" w:rsidRPr="002866CE">
        <w:rPr>
          <w:rFonts w:ascii="Times New Roman" w:hAnsi="Times New Roman" w:cs="Times New Roman"/>
          <w:szCs w:val="24"/>
        </w:rPr>
        <w:t>and</w:t>
      </w:r>
      <w:r w:rsidR="00A46DF8" w:rsidRPr="002866CE">
        <w:rPr>
          <w:rFonts w:ascii="Times New Roman" w:hAnsi="Times New Roman" w:cs="Times New Roman"/>
          <w:szCs w:val="24"/>
        </w:rPr>
        <w:t xml:space="preserve"> Korn (</w:t>
      </w:r>
      <w:r w:rsidR="00E04B3F" w:rsidRPr="002866CE">
        <w:rPr>
          <w:rFonts w:ascii="Times New Roman" w:hAnsi="Times New Roman" w:cs="Times New Roman"/>
          <w:szCs w:val="24"/>
        </w:rPr>
        <w:t>2008) the</w:t>
      </w:r>
      <w:r w:rsidR="00E04B3F" w:rsidRPr="002866CE">
        <w:rPr>
          <w:rFonts w:ascii="Times New Roman" w:eastAsia="Times New Roman" w:hAnsi="Times New Roman" w:cs="Times New Roman"/>
          <w:szCs w:val="24"/>
        </w:rPr>
        <w:t xml:space="preserve"> total number of imaging procedures g</w:t>
      </w:r>
      <w:r w:rsidRPr="002866CE">
        <w:rPr>
          <w:rFonts w:ascii="Times New Roman" w:eastAsia="Times New Roman" w:hAnsi="Times New Roman" w:cs="Times New Roman"/>
          <w:szCs w:val="24"/>
        </w:rPr>
        <w:t>rew by 40% from 2000-2005 and</w:t>
      </w:r>
      <w:r w:rsidR="00E04B3F" w:rsidRPr="002866CE">
        <w:rPr>
          <w:rFonts w:ascii="Times New Roman" w:eastAsia="Times New Roman" w:hAnsi="Times New Roman" w:cs="Times New Roman"/>
          <w:szCs w:val="24"/>
        </w:rPr>
        <w:t xml:space="preserve"> another 26% by 2008 (Magnetic Resonance Imaging [MRI] 133%, Computed Tomography [CT] 122%, Ultrasonography [US] 57%, and Positron Emission Tomography [PET] 25%) resulting in nearly half a million procedures performed each year</w:t>
      </w:r>
      <w:r w:rsidRPr="002866CE">
        <w:rPr>
          <w:rFonts w:ascii="Times New Roman" w:eastAsia="Times New Roman" w:hAnsi="Times New Roman" w:cs="Times New Roman"/>
          <w:szCs w:val="24"/>
        </w:rPr>
        <w:t>.  As this</w:t>
      </w:r>
      <w:r w:rsidR="00E04B3F" w:rsidRPr="002866CE">
        <w:rPr>
          <w:rFonts w:ascii="Times New Roman" w:eastAsia="Times New Roman" w:hAnsi="Times New Roman" w:cs="Times New Roman"/>
          <w:szCs w:val="24"/>
        </w:rPr>
        <w:t xml:space="preserve"> number </w:t>
      </w:r>
      <w:r w:rsidRPr="002866CE">
        <w:rPr>
          <w:rFonts w:ascii="Times New Roman" w:eastAsia="Times New Roman" w:hAnsi="Times New Roman" w:cs="Times New Roman"/>
          <w:szCs w:val="24"/>
        </w:rPr>
        <w:t>is expected to continue to grow,</w:t>
      </w:r>
      <w:r w:rsidR="00E04B3F" w:rsidRPr="002866CE">
        <w:rPr>
          <w:rFonts w:ascii="Times New Roman" w:eastAsia="Times New Roman" w:hAnsi="Times New Roman" w:cs="Times New Roman"/>
          <w:szCs w:val="24"/>
        </w:rPr>
        <w:t xml:space="preserve"> </w:t>
      </w:r>
      <w:r w:rsidRPr="002866CE">
        <w:rPr>
          <w:rFonts w:ascii="Times New Roman" w:hAnsi="Times New Roman" w:cs="Times New Roman"/>
          <w:szCs w:val="24"/>
        </w:rPr>
        <w:t xml:space="preserve">the </w:t>
      </w:r>
      <w:r w:rsidR="00E04B3F" w:rsidRPr="002866CE">
        <w:rPr>
          <w:rFonts w:ascii="Times New Roman" w:hAnsi="Times New Roman" w:cs="Times New Roman"/>
          <w:szCs w:val="24"/>
        </w:rPr>
        <w:t>Bureau of Labor Statistics ([BLS]</w:t>
      </w:r>
      <w:r w:rsidR="00E2380A" w:rsidRPr="002866CE">
        <w:rPr>
          <w:rFonts w:ascii="Times New Roman" w:hAnsi="Times New Roman" w:cs="Times New Roman"/>
          <w:szCs w:val="24"/>
        </w:rPr>
        <w:t>,</w:t>
      </w:r>
      <w:r w:rsidRPr="002866CE">
        <w:rPr>
          <w:rFonts w:ascii="Times New Roman" w:hAnsi="Times New Roman" w:cs="Times New Roman"/>
          <w:szCs w:val="24"/>
        </w:rPr>
        <w:t xml:space="preserve"> 2014) </w:t>
      </w:r>
      <w:r w:rsidR="00E04B3F" w:rsidRPr="002866CE">
        <w:rPr>
          <w:rFonts w:ascii="Times New Roman" w:hAnsi="Times New Roman" w:cs="Times New Roman"/>
          <w:szCs w:val="24"/>
        </w:rPr>
        <w:t xml:space="preserve">projects that an estimated additional 72,000 radiographers will be needed by 2022 to perform imaging services. </w:t>
      </w:r>
      <w:r w:rsidR="005F696A" w:rsidRPr="002866CE">
        <w:rPr>
          <w:rFonts w:ascii="Times New Roman" w:hAnsi="Times New Roman" w:cs="Times New Roman"/>
          <w:szCs w:val="24"/>
        </w:rPr>
        <w:t xml:space="preserve">Thus, radiologic sciences programs must produce more graduates.  </w:t>
      </w:r>
    </w:p>
    <w:p w:rsidR="006D09D9" w:rsidRPr="002866CE" w:rsidRDefault="003914C5"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The increasing demand for graduates is complicated by an </w:t>
      </w:r>
      <w:r w:rsidR="005F696A" w:rsidRPr="002866CE">
        <w:rPr>
          <w:rFonts w:ascii="Times New Roman" w:hAnsi="Times New Roman" w:cs="Times New Roman"/>
          <w:sz w:val="24"/>
          <w:szCs w:val="24"/>
        </w:rPr>
        <w:t xml:space="preserve">increasing demand for </w:t>
      </w:r>
      <w:r w:rsidRPr="002866CE">
        <w:rPr>
          <w:rFonts w:ascii="Times New Roman" w:hAnsi="Times New Roman" w:cs="Times New Roman"/>
          <w:sz w:val="24"/>
          <w:szCs w:val="24"/>
        </w:rPr>
        <w:t>faculty</w:t>
      </w:r>
      <w:r w:rsidR="00A72F49" w:rsidRPr="002866CE">
        <w:rPr>
          <w:rFonts w:ascii="Times New Roman" w:hAnsi="Times New Roman" w:cs="Times New Roman"/>
          <w:sz w:val="24"/>
          <w:szCs w:val="24"/>
        </w:rPr>
        <w:t>.</w:t>
      </w:r>
      <w:r w:rsidRPr="002866CE">
        <w:rPr>
          <w:rFonts w:ascii="Times New Roman" w:hAnsi="Times New Roman" w:cs="Times New Roman"/>
          <w:sz w:val="24"/>
          <w:szCs w:val="24"/>
        </w:rPr>
        <w:t xml:space="preserve"> </w:t>
      </w:r>
      <w:r w:rsidR="00A72F49" w:rsidRPr="002866CE">
        <w:rPr>
          <w:rFonts w:ascii="Times New Roman" w:hAnsi="Times New Roman" w:cs="Times New Roman"/>
          <w:sz w:val="24"/>
          <w:szCs w:val="24"/>
        </w:rPr>
        <w:t xml:space="preserve">A faculty shortage is precluding radiologic sciences programs across the country from admitting qualified students (Association of Educators in Imaging and Radiologic Sciences [AEIRS], 2008; Beavers, 2010; Boeve, 2007; Hinshaw, 2001; Rahn &amp; Wartman, 2007; Undie &amp; Passmore, 2010).  </w:t>
      </w:r>
      <w:r w:rsidRPr="002866CE">
        <w:rPr>
          <w:rFonts w:ascii="Times New Roman" w:hAnsi="Times New Roman" w:cs="Times New Roman"/>
          <w:sz w:val="24"/>
          <w:szCs w:val="24"/>
        </w:rPr>
        <w:t xml:space="preserve">According to a recent nationwide survey, an estimated 53.5% of radiography programs are currently at capacity. The mean number of qualified students turned away by radiography programs was 36.3; radiation therapy programs turned away an average of 17.1 qualified </w:t>
      </w:r>
      <w:r w:rsidRPr="002866CE">
        <w:rPr>
          <w:rFonts w:ascii="Times New Roman" w:hAnsi="Times New Roman" w:cs="Times New Roman"/>
          <w:sz w:val="24"/>
          <w:szCs w:val="24"/>
        </w:rPr>
        <w:lastRenderedPageBreak/>
        <w:t xml:space="preserve">students, and nuclear medicine programs turned away an average of 7.8 qualified students.  </w:t>
      </w:r>
      <w:r w:rsidR="002A1EC7" w:rsidRPr="002866CE">
        <w:rPr>
          <w:rFonts w:ascii="Times New Roman" w:hAnsi="Times New Roman" w:cs="Times New Roman"/>
          <w:sz w:val="24"/>
          <w:szCs w:val="24"/>
        </w:rPr>
        <w:t>Thus,</w:t>
      </w:r>
      <w:r w:rsidRPr="002866CE">
        <w:rPr>
          <w:rFonts w:ascii="Times New Roman" w:hAnsi="Times New Roman" w:cs="Times New Roman"/>
          <w:sz w:val="24"/>
          <w:szCs w:val="24"/>
        </w:rPr>
        <w:t xml:space="preserve"> </w:t>
      </w:r>
      <w:r w:rsidR="002A1EC7" w:rsidRPr="002866CE">
        <w:rPr>
          <w:rFonts w:ascii="Times New Roman" w:hAnsi="Times New Roman" w:cs="Times New Roman"/>
          <w:sz w:val="24"/>
          <w:szCs w:val="24"/>
        </w:rPr>
        <w:t xml:space="preserve">an estimated </w:t>
      </w:r>
      <w:r w:rsidRPr="002866CE">
        <w:rPr>
          <w:rFonts w:ascii="Times New Roman" w:hAnsi="Times New Roman" w:cs="Times New Roman"/>
          <w:sz w:val="24"/>
          <w:szCs w:val="24"/>
        </w:rPr>
        <w:t>4,391 qualified students</w:t>
      </w:r>
      <w:r w:rsidR="002A1EC7" w:rsidRPr="002866CE">
        <w:rPr>
          <w:rFonts w:ascii="Times New Roman" w:hAnsi="Times New Roman" w:cs="Times New Roman"/>
          <w:sz w:val="24"/>
          <w:szCs w:val="24"/>
        </w:rPr>
        <w:t xml:space="preserve"> were</w:t>
      </w:r>
      <w:r w:rsidRPr="002866CE">
        <w:rPr>
          <w:rFonts w:ascii="Times New Roman" w:hAnsi="Times New Roman" w:cs="Times New Roman"/>
          <w:sz w:val="24"/>
          <w:szCs w:val="24"/>
        </w:rPr>
        <w:t xml:space="preserve"> turned away by radiography</w:t>
      </w:r>
      <w:r w:rsidR="002A1EC7" w:rsidRPr="002866CE">
        <w:rPr>
          <w:rFonts w:ascii="Times New Roman" w:hAnsi="Times New Roman" w:cs="Times New Roman"/>
          <w:sz w:val="24"/>
          <w:szCs w:val="24"/>
        </w:rPr>
        <w:t xml:space="preserve"> programs</w:t>
      </w:r>
      <w:r w:rsidRPr="002866CE">
        <w:rPr>
          <w:rFonts w:ascii="Times New Roman" w:hAnsi="Times New Roman" w:cs="Times New Roman"/>
          <w:sz w:val="24"/>
          <w:szCs w:val="24"/>
        </w:rPr>
        <w:t>, 877 by radiation therapy programs, and 239 by nuclea</w:t>
      </w:r>
      <w:r w:rsidR="002A1EC7" w:rsidRPr="002866CE">
        <w:rPr>
          <w:rFonts w:ascii="Times New Roman" w:hAnsi="Times New Roman" w:cs="Times New Roman"/>
          <w:sz w:val="24"/>
          <w:szCs w:val="24"/>
        </w:rPr>
        <w:t>r medicine.  On average, program directors indicate they could accommodate an average of an additional seven students annually; this increase would produce an estimated additional 14,391 qualified students</w:t>
      </w:r>
      <w:r w:rsidR="001351E2" w:rsidRPr="002866CE">
        <w:rPr>
          <w:rFonts w:ascii="Times New Roman" w:hAnsi="Times New Roman" w:cs="Times New Roman"/>
          <w:sz w:val="24"/>
          <w:szCs w:val="24"/>
        </w:rPr>
        <w:t xml:space="preserve"> </w:t>
      </w:r>
      <w:r w:rsidR="002A1EC7" w:rsidRPr="002866CE">
        <w:rPr>
          <w:rFonts w:ascii="Times New Roman" w:hAnsi="Times New Roman" w:cs="Times New Roman"/>
          <w:sz w:val="24"/>
          <w:szCs w:val="24"/>
        </w:rPr>
        <w:t xml:space="preserve">(American Society of Radiologic Technologists [ASRT], 2013a). </w:t>
      </w:r>
      <w:r w:rsidR="006A36E8" w:rsidRPr="002866CE">
        <w:rPr>
          <w:rFonts w:ascii="Times New Roman" w:hAnsi="Times New Roman" w:cs="Times New Roman"/>
          <w:sz w:val="24"/>
          <w:szCs w:val="24"/>
        </w:rPr>
        <w:t xml:space="preserve"> The increasing demand for radiologic services and radiologic sciences graduates to perform those services combined with faculty shortages</w:t>
      </w:r>
      <w:r w:rsidR="00F33AF8" w:rsidRPr="002866CE">
        <w:rPr>
          <w:rFonts w:ascii="Times New Roman" w:hAnsi="Times New Roman" w:cs="Times New Roman"/>
          <w:sz w:val="24"/>
          <w:szCs w:val="24"/>
        </w:rPr>
        <w:t xml:space="preserve"> makes the focus </w:t>
      </w:r>
      <w:r w:rsidR="006D09D9" w:rsidRPr="002866CE">
        <w:rPr>
          <w:rFonts w:ascii="Times New Roman" w:hAnsi="Times New Roman" w:cs="Times New Roman"/>
          <w:sz w:val="24"/>
          <w:szCs w:val="24"/>
        </w:rPr>
        <w:t xml:space="preserve">on faculty retention </w:t>
      </w:r>
      <w:r w:rsidR="00F33AF8" w:rsidRPr="002866CE">
        <w:rPr>
          <w:rFonts w:ascii="Times New Roman" w:hAnsi="Times New Roman" w:cs="Times New Roman"/>
          <w:sz w:val="24"/>
          <w:szCs w:val="24"/>
        </w:rPr>
        <w:t>a</w:t>
      </w:r>
      <w:r w:rsidR="006D09D9" w:rsidRPr="002866CE">
        <w:rPr>
          <w:rFonts w:ascii="Times New Roman" w:hAnsi="Times New Roman" w:cs="Times New Roman"/>
          <w:sz w:val="24"/>
          <w:szCs w:val="24"/>
        </w:rPr>
        <w:t xml:space="preserve"> paramount precedence.   </w:t>
      </w:r>
    </w:p>
    <w:p w:rsidR="00FD30A1" w:rsidRPr="002866CE" w:rsidRDefault="003102B9" w:rsidP="00431DEC">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As </w:t>
      </w:r>
      <w:r w:rsidR="00E927DF" w:rsidRPr="002866CE">
        <w:rPr>
          <w:rFonts w:ascii="Times New Roman" w:hAnsi="Times New Roman" w:cs="Times New Roman"/>
          <w:sz w:val="24"/>
          <w:szCs w:val="24"/>
        </w:rPr>
        <w:t xml:space="preserve">a </w:t>
      </w:r>
      <w:r w:rsidR="006054A7" w:rsidRPr="002866CE">
        <w:rPr>
          <w:rFonts w:ascii="Times New Roman" w:hAnsi="Times New Roman" w:cs="Times New Roman"/>
          <w:sz w:val="24"/>
          <w:szCs w:val="24"/>
        </w:rPr>
        <w:t>disproportion</w:t>
      </w:r>
      <w:r w:rsidR="00E927DF" w:rsidRPr="002866CE">
        <w:rPr>
          <w:rFonts w:ascii="Times New Roman" w:hAnsi="Times New Roman" w:cs="Times New Roman"/>
          <w:sz w:val="24"/>
          <w:szCs w:val="24"/>
        </w:rPr>
        <w:t xml:space="preserve"> of </w:t>
      </w:r>
      <w:r w:rsidRPr="002866CE">
        <w:rPr>
          <w:rFonts w:ascii="Times New Roman" w:hAnsi="Times New Roman" w:cs="Times New Roman"/>
          <w:sz w:val="24"/>
          <w:szCs w:val="24"/>
        </w:rPr>
        <w:t xml:space="preserve">faculty supply and demand is </w:t>
      </w:r>
      <w:r w:rsidR="00E927DF" w:rsidRPr="002866CE">
        <w:rPr>
          <w:rFonts w:ascii="Times New Roman" w:hAnsi="Times New Roman" w:cs="Times New Roman"/>
          <w:sz w:val="24"/>
          <w:szCs w:val="24"/>
        </w:rPr>
        <w:t>perpetuating a faculty shortage in general</w:t>
      </w:r>
      <w:r w:rsidRPr="002866CE">
        <w:rPr>
          <w:rFonts w:ascii="Times New Roman" w:hAnsi="Times New Roman" w:cs="Times New Roman"/>
          <w:sz w:val="24"/>
          <w:szCs w:val="24"/>
        </w:rPr>
        <w:t>, colleges and universi</w:t>
      </w:r>
      <w:r w:rsidR="0033788A" w:rsidRPr="002866CE">
        <w:rPr>
          <w:rFonts w:ascii="Times New Roman" w:hAnsi="Times New Roman" w:cs="Times New Roman"/>
          <w:sz w:val="24"/>
          <w:szCs w:val="24"/>
        </w:rPr>
        <w:t xml:space="preserve">ty systems are presented with </w:t>
      </w:r>
      <w:r w:rsidR="006D09D9" w:rsidRPr="002866CE">
        <w:rPr>
          <w:rFonts w:ascii="Times New Roman" w:hAnsi="Times New Roman" w:cs="Times New Roman"/>
          <w:sz w:val="24"/>
          <w:szCs w:val="24"/>
        </w:rPr>
        <w:t>a difficult and challenging task (Gappa, Austin &amp; Trice, 2007).  They must create environments that attract and retain faculty and ensure that their employment policies address current faculty members’ important priorities for work and life.  Today’</w:t>
      </w:r>
      <w:r w:rsidR="00796CF2" w:rsidRPr="002866CE">
        <w:rPr>
          <w:rFonts w:ascii="Times New Roman" w:hAnsi="Times New Roman" w:cs="Times New Roman"/>
          <w:sz w:val="24"/>
          <w:szCs w:val="24"/>
        </w:rPr>
        <w:t>s faculty job satisfaction</w:t>
      </w:r>
      <w:r w:rsidR="006D09D9" w:rsidRPr="002866CE">
        <w:rPr>
          <w:rFonts w:ascii="Times New Roman" w:hAnsi="Times New Roman" w:cs="Times New Roman"/>
          <w:sz w:val="24"/>
          <w:szCs w:val="24"/>
        </w:rPr>
        <w:t xml:space="preserve"> </w:t>
      </w:r>
      <w:r w:rsidR="00796CF2" w:rsidRPr="002866CE">
        <w:rPr>
          <w:rFonts w:ascii="Times New Roman" w:hAnsi="Times New Roman" w:cs="Times New Roman"/>
          <w:sz w:val="24"/>
          <w:szCs w:val="24"/>
        </w:rPr>
        <w:t>is</w:t>
      </w:r>
      <w:r w:rsidR="006D09D9" w:rsidRPr="002866CE">
        <w:rPr>
          <w:rFonts w:ascii="Times New Roman" w:hAnsi="Times New Roman" w:cs="Times New Roman"/>
          <w:sz w:val="24"/>
          <w:szCs w:val="24"/>
        </w:rPr>
        <w:t xml:space="preserve"> as critically important as it has ever been – and perhaps more so (Gappa &amp; Austin, 2010).  </w:t>
      </w:r>
      <w:r w:rsidR="00A71026" w:rsidRPr="002866CE">
        <w:rPr>
          <w:rFonts w:ascii="Times New Roman" w:hAnsi="Times New Roman" w:cs="Times New Roman"/>
          <w:sz w:val="24"/>
          <w:szCs w:val="24"/>
        </w:rPr>
        <w:t>Researchers have</w:t>
      </w:r>
      <w:r w:rsidR="00C50EA4" w:rsidRPr="002866CE">
        <w:rPr>
          <w:rFonts w:ascii="Times New Roman" w:hAnsi="Times New Roman" w:cs="Times New Roman"/>
          <w:sz w:val="24"/>
          <w:szCs w:val="24"/>
        </w:rPr>
        <w:t xml:space="preserve"> </w:t>
      </w:r>
      <w:r w:rsidR="00E04B3F" w:rsidRPr="002866CE">
        <w:rPr>
          <w:rFonts w:ascii="Times New Roman" w:hAnsi="Times New Roman" w:cs="Times New Roman"/>
          <w:sz w:val="24"/>
          <w:szCs w:val="24"/>
        </w:rPr>
        <w:t>shown job satisfaction is strongly and inversely associated with an employee’s intention to leave an organization. If the level of job satisfaction is high, then the intent to leave an organization is low (Egan, Yang, &amp; Bartlett, 2004; Lee, Gerhart, Weller &amp; Trevor, 2008). Further, researchers contend job satisfaction reflects immediate affective reactions to the job while commitment to the profession develops more slowly after the individual forms more comprehensive valuations of the empl</w:t>
      </w:r>
      <w:r w:rsidR="000C4C7B" w:rsidRPr="002866CE">
        <w:rPr>
          <w:rFonts w:ascii="Times New Roman" w:hAnsi="Times New Roman" w:cs="Times New Roman"/>
          <w:sz w:val="24"/>
          <w:szCs w:val="24"/>
        </w:rPr>
        <w:t xml:space="preserve">oying organization, its values </w:t>
      </w:r>
      <w:r w:rsidR="00E04B3F" w:rsidRPr="002866CE">
        <w:rPr>
          <w:rFonts w:ascii="Times New Roman" w:hAnsi="Times New Roman" w:cs="Times New Roman"/>
          <w:sz w:val="24"/>
          <w:szCs w:val="24"/>
        </w:rPr>
        <w:t>and expectations</w:t>
      </w:r>
      <w:r w:rsidR="000C4C7B" w:rsidRPr="002866CE">
        <w:rPr>
          <w:rFonts w:ascii="Times New Roman" w:hAnsi="Times New Roman" w:cs="Times New Roman"/>
          <w:sz w:val="24"/>
          <w:szCs w:val="24"/>
        </w:rPr>
        <w:t xml:space="preserve">, and </w:t>
      </w:r>
      <w:r w:rsidR="00E04B3F" w:rsidRPr="002866CE">
        <w:rPr>
          <w:rFonts w:ascii="Times New Roman" w:hAnsi="Times New Roman" w:cs="Times New Roman"/>
          <w:sz w:val="24"/>
          <w:szCs w:val="24"/>
        </w:rPr>
        <w:t>one’s own future. It is thus expected that highly satisfied workers will be more committed to the organiza</w:t>
      </w:r>
      <w:r w:rsidR="00796CF2" w:rsidRPr="002866CE">
        <w:rPr>
          <w:rFonts w:ascii="Times New Roman" w:hAnsi="Times New Roman" w:cs="Times New Roman"/>
          <w:sz w:val="24"/>
          <w:szCs w:val="24"/>
        </w:rPr>
        <w:t xml:space="preserve">tion </w:t>
      </w:r>
      <w:r w:rsidR="00E04B3F" w:rsidRPr="002866CE">
        <w:rPr>
          <w:rFonts w:ascii="Times New Roman" w:hAnsi="Times New Roman" w:cs="Times New Roman"/>
          <w:sz w:val="24"/>
          <w:szCs w:val="24"/>
        </w:rPr>
        <w:t xml:space="preserve">(Mannheim, Baruch &amp; Tal, 1997). </w:t>
      </w:r>
      <w:bookmarkEnd w:id="4"/>
    </w:p>
    <w:p w:rsidR="00FE36EE" w:rsidRPr="002866CE" w:rsidRDefault="00FE36EE" w:rsidP="00FD30A1">
      <w:pPr>
        <w:pStyle w:val="APA"/>
        <w:ind w:firstLine="0"/>
        <w:rPr>
          <w:rFonts w:ascii="Times New Roman" w:hAnsi="Times New Roman" w:cs="Times New Roman"/>
          <w:b/>
          <w:szCs w:val="24"/>
        </w:rPr>
      </w:pPr>
      <w:bookmarkStart w:id="5" w:name="probstate"/>
    </w:p>
    <w:p w:rsidR="00431DEC" w:rsidRPr="002866CE" w:rsidRDefault="004D62D6" w:rsidP="00FD30A1">
      <w:pPr>
        <w:pStyle w:val="APA"/>
        <w:ind w:firstLine="0"/>
        <w:rPr>
          <w:rFonts w:ascii="Times New Roman" w:hAnsi="Times New Roman" w:cs="Times New Roman"/>
          <w:b/>
          <w:szCs w:val="24"/>
        </w:rPr>
      </w:pPr>
      <w:r w:rsidRPr="002866CE">
        <w:rPr>
          <w:rFonts w:ascii="Times New Roman" w:hAnsi="Times New Roman" w:cs="Times New Roman"/>
          <w:b/>
          <w:szCs w:val="24"/>
        </w:rPr>
        <w:lastRenderedPageBreak/>
        <w:t>Statement of the Problem</w:t>
      </w:r>
    </w:p>
    <w:p w:rsidR="00632486" w:rsidRPr="002866CE" w:rsidRDefault="00E04B3F" w:rsidP="00431DEC">
      <w:pPr>
        <w:pStyle w:val="APA"/>
        <w:rPr>
          <w:rFonts w:ascii="Times New Roman" w:hAnsi="Times New Roman" w:cs="Times New Roman"/>
          <w:szCs w:val="24"/>
        </w:rPr>
      </w:pPr>
      <w:r w:rsidRPr="002866CE">
        <w:rPr>
          <w:rFonts w:ascii="Times New Roman" w:hAnsi="Times New Roman" w:cs="Times New Roman"/>
          <w:szCs w:val="24"/>
        </w:rPr>
        <w:t xml:space="preserve">Retaining radiologic sciences faculty is essential to meet the increasing demand for radiologic </w:t>
      </w:r>
      <w:r w:rsidR="00796CF2" w:rsidRPr="002866CE">
        <w:rPr>
          <w:rFonts w:ascii="Times New Roman" w:hAnsi="Times New Roman" w:cs="Times New Roman"/>
          <w:szCs w:val="24"/>
        </w:rPr>
        <w:t xml:space="preserve">sciences </w:t>
      </w:r>
      <w:r w:rsidR="004A3C43" w:rsidRPr="002866CE">
        <w:rPr>
          <w:rFonts w:ascii="Times New Roman" w:hAnsi="Times New Roman" w:cs="Times New Roman"/>
          <w:szCs w:val="24"/>
        </w:rPr>
        <w:t>graduates.</w:t>
      </w:r>
      <w:r w:rsidRPr="002866CE">
        <w:rPr>
          <w:rFonts w:ascii="Times New Roman" w:hAnsi="Times New Roman" w:cs="Times New Roman"/>
          <w:szCs w:val="24"/>
        </w:rPr>
        <w:t xml:space="preserve"> While there is an extensive amount of research published on the role of faculty (Blackburn &amp; Lawrence, 1995; Fairweather, 2002; Umbach &amp; Wawrzynski, n.d), faculty challenges (Bower, 2001; Clark &amp; Waltzman, 1993; Kezar, 1999), faculty recruitment (Bickel &amp; Brown, 2005; Hessler, 2006; Trotman, Bennett, Scheffler, &amp; Tulloch, 2002), and job satisfaction (Gormley, 2003; Ryan and Deci, 2000, Gappa, Austin &amp; Trice, 2007), little is known about the indicators of job satisfaction among current radiologic sciences faculty that motivate them to remain in the educator role. This could be </w:t>
      </w:r>
      <w:r w:rsidR="00747319" w:rsidRPr="002866CE">
        <w:rPr>
          <w:rFonts w:ascii="Times New Roman" w:hAnsi="Times New Roman" w:cs="Times New Roman"/>
          <w:szCs w:val="24"/>
        </w:rPr>
        <w:t>a contributing factor to the</w:t>
      </w:r>
      <w:r w:rsidRPr="002866CE">
        <w:rPr>
          <w:rFonts w:ascii="Times New Roman" w:hAnsi="Times New Roman" w:cs="Times New Roman"/>
          <w:szCs w:val="24"/>
        </w:rPr>
        <w:t xml:space="preserve"> faculty shortage resulting in radiography programs not admitting st</w:t>
      </w:r>
      <w:r w:rsidR="00796CF2" w:rsidRPr="002866CE">
        <w:rPr>
          <w:rFonts w:ascii="Times New Roman" w:hAnsi="Times New Roman" w:cs="Times New Roman"/>
          <w:szCs w:val="24"/>
        </w:rPr>
        <w:t>udents and producing</w:t>
      </w:r>
      <w:r w:rsidRPr="002866CE">
        <w:rPr>
          <w:rFonts w:ascii="Times New Roman" w:hAnsi="Times New Roman" w:cs="Times New Roman"/>
          <w:szCs w:val="24"/>
        </w:rPr>
        <w:t xml:space="preserve"> technologists to perform diagnostic and therapeutic services (Beavers, 2010; Swafford &amp; Legg, 2009). </w:t>
      </w:r>
      <w:bookmarkEnd w:id="5"/>
    </w:p>
    <w:p w:rsidR="004D62D6" w:rsidRPr="002866CE" w:rsidRDefault="004D62D6" w:rsidP="00446FB1">
      <w:pPr>
        <w:pStyle w:val="APA"/>
        <w:ind w:firstLine="0"/>
        <w:rPr>
          <w:rFonts w:ascii="Times New Roman" w:hAnsi="Times New Roman" w:cs="Times New Roman"/>
          <w:b/>
          <w:szCs w:val="24"/>
        </w:rPr>
      </w:pPr>
      <w:bookmarkStart w:id="6" w:name="purpose"/>
      <w:r w:rsidRPr="002866CE">
        <w:rPr>
          <w:rFonts w:ascii="Times New Roman" w:hAnsi="Times New Roman" w:cs="Times New Roman"/>
          <w:b/>
          <w:szCs w:val="24"/>
        </w:rPr>
        <w:t>Purpose of the Study</w:t>
      </w:r>
    </w:p>
    <w:bookmarkEnd w:id="6"/>
    <w:p w:rsidR="00571F0C" w:rsidRPr="002866CE" w:rsidRDefault="00571F0C" w:rsidP="00DF7DDD">
      <w:pPr>
        <w:spacing w:after="0" w:line="480" w:lineRule="auto"/>
        <w:ind w:firstLine="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Th</w:t>
      </w:r>
      <w:r w:rsidR="002C25F9" w:rsidRPr="002866CE">
        <w:rPr>
          <w:rFonts w:ascii="Times New Roman" w:eastAsia="Times New Roman" w:hAnsi="Times New Roman" w:cs="Times New Roman"/>
          <w:sz w:val="24"/>
          <w:szCs w:val="24"/>
        </w:rPr>
        <w:t xml:space="preserve">e purpose of this study was </w:t>
      </w:r>
      <w:r w:rsidRPr="002866CE">
        <w:rPr>
          <w:rFonts w:ascii="Times New Roman" w:eastAsia="Times New Roman" w:hAnsi="Times New Roman" w:cs="Times New Roman"/>
          <w:sz w:val="24"/>
          <w:szCs w:val="24"/>
        </w:rPr>
        <w:t xml:space="preserve">to generalize from a sample of radiologic sciences faculty to the population of radiologic sciences faculty so that inferences can be made about the job satisfaction of this population. </w:t>
      </w:r>
      <w:r w:rsidR="00DD338A" w:rsidRPr="002866CE">
        <w:rPr>
          <w:rFonts w:ascii="Times New Roman" w:eastAsia="Times New Roman" w:hAnsi="Times New Roman" w:cs="Times New Roman"/>
          <w:sz w:val="24"/>
          <w:szCs w:val="24"/>
        </w:rPr>
        <w:t xml:space="preserve">The </w:t>
      </w:r>
      <w:r w:rsidR="00DD338A" w:rsidRPr="002866CE">
        <w:rPr>
          <w:rFonts w:ascii="Times New Roman" w:hAnsi="Times New Roman" w:cs="Times New Roman"/>
          <w:sz w:val="24"/>
          <w:szCs w:val="24"/>
        </w:rPr>
        <w:t xml:space="preserve">participants’ socio-demographic </w:t>
      </w:r>
      <w:r w:rsidR="008D6069" w:rsidRPr="002866CE">
        <w:rPr>
          <w:rFonts w:ascii="Times New Roman" w:hAnsi="Times New Roman" w:cs="Times New Roman"/>
          <w:sz w:val="24"/>
          <w:szCs w:val="24"/>
        </w:rPr>
        <w:t xml:space="preserve">profiles </w:t>
      </w:r>
      <w:r w:rsidR="00DD338A" w:rsidRPr="002866CE">
        <w:rPr>
          <w:rFonts w:ascii="Times New Roman" w:hAnsi="Times New Roman" w:cs="Times New Roman"/>
          <w:sz w:val="24"/>
          <w:szCs w:val="24"/>
        </w:rPr>
        <w:t>enable differentiation between different sub-grou</w:t>
      </w:r>
      <w:r w:rsidR="002C25F9" w:rsidRPr="002866CE">
        <w:rPr>
          <w:rFonts w:ascii="Times New Roman" w:hAnsi="Times New Roman" w:cs="Times New Roman"/>
          <w:sz w:val="24"/>
          <w:szCs w:val="24"/>
        </w:rPr>
        <w:t>ps.  This segmentation offers</w:t>
      </w:r>
      <w:r w:rsidR="00DD338A" w:rsidRPr="002866CE">
        <w:rPr>
          <w:rFonts w:ascii="Times New Roman" w:hAnsi="Times New Roman" w:cs="Times New Roman"/>
          <w:sz w:val="24"/>
          <w:szCs w:val="24"/>
        </w:rPr>
        <w:t xml:space="preserve"> insights that could be missed by only looking at the aggregate data. </w:t>
      </w:r>
    </w:p>
    <w:p w:rsidR="00E04B3F" w:rsidRPr="002866CE" w:rsidRDefault="00E04B3F" w:rsidP="002C4197">
      <w:pPr>
        <w:pStyle w:val="APA"/>
        <w:ind w:firstLine="0"/>
        <w:rPr>
          <w:rFonts w:ascii="Times New Roman" w:hAnsi="Times New Roman" w:cs="Times New Roman"/>
          <w:b/>
          <w:szCs w:val="24"/>
        </w:rPr>
      </w:pPr>
      <w:r w:rsidRPr="002866CE">
        <w:rPr>
          <w:rFonts w:ascii="Times New Roman" w:hAnsi="Times New Roman" w:cs="Times New Roman"/>
          <w:b/>
          <w:szCs w:val="24"/>
        </w:rPr>
        <w:t>Significance of the Study</w:t>
      </w:r>
    </w:p>
    <w:p w:rsidR="00641F70" w:rsidRPr="002866CE" w:rsidRDefault="00EC34A9" w:rsidP="00E71BD0">
      <w:pPr>
        <w:pStyle w:val="APA"/>
        <w:rPr>
          <w:rFonts w:ascii="Times New Roman" w:hAnsi="Times New Roman" w:cs="Times New Roman"/>
          <w:szCs w:val="24"/>
        </w:rPr>
      </w:pPr>
      <w:r w:rsidRPr="002866CE">
        <w:rPr>
          <w:rFonts w:ascii="Times New Roman" w:hAnsi="Times New Roman" w:cs="Times New Roman"/>
          <w:szCs w:val="24"/>
        </w:rPr>
        <w:t xml:space="preserve">Academic institutions’ success in retaining high-quality faculty members directly affects their ability to achieve their missions and goals and </w:t>
      </w:r>
      <w:r w:rsidR="00E80526" w:rsidRPr="002866CE">
        <w:rPr>
          <w:rFonts w:ascii="Times New Roman" w:hAnsi="Times New Roman" w:cs="Times New Roman"/>
          <w:szCs w:val="24"/>
        </w:rPr>
        <w:t xml:space="preserve">to </w:t>
      </w:r>
      <w:r w:rsidRPr="002866CE">
        <w:rPr>
          <w:rFonts w:ascii="Times New Roman" w:hAnsi="Times New Roman" w:cs="Times New Roman"/>
          <w:szCs w:val="24"/>
        </w:rPr>
        <w:t xml:space="preserve">satisfy their constituents.  </w:t>
      </w:r>
      <w:r w:rsidR="00E46263" w:rsidRPr="002866CE">
        <w:rPr>
          <w:rFonts w:ascii="Times New Roman" w:hAnsi="Times New Roman" w:cs="Times New Roman"/>
          <w:szCs w:val="24"/>
        </w:rPr>
        <w:t>The challenge today is to provide an environment where, regardless of individual demographics, all faculty members have the opportunity to maximize their intellectual talents, to grow professionally, to have their work respected, and to be memb</w:t>
      </w:r>
      <w:r w:rsidR="0007145D" w:rsidRPr="002866CE">
        <w:rPr>
          <w:rFonts w:ascii="Times New Roman" w:hAnsi="Times New Roman" w:cs="Times New Roman"/>
          <w:szCs w:val="24"/>
        </w:rPr>
        <w:t xml:space="preserve">ers of the academic community </w:t>
      </w:r>
      <w:r w:rsidR="00E46263" w:rsidRPr="002866CE">
        <w:rPr>
          <w:rFonts w:ascii="Times New Roman" w:hAnsi="Times New Roman" w:cs="Times New Roman"/>
          <w:szCs w:val="24"/>
        </w:rPr>
        <w:t>(G</w:t>
      </w:r>
      <w:r w:rsidRPr="002866CE">
        <w:rPr>
          <w:rFonts w:ascii="Times New Roman" w:hAnsi="Times New Roman" w:cs="Times New Roman"/>
          <w:szCs w:val="24"/>
        </w:rPr>
        <w:t xml:space="preserve">appa, Austin &amp; </w:t>
      </w:r>
      <w:r w:rsidRPr="002866CE">
        <w:rPr>
          <w:rFonts w:ascii="Times New Roman" w:hAnsi="Times New Roman" w:cs="Times New Roman"/>
          <w:szCs w:val="24"/>
        </w:rPr>
        <w:lastRenderedPageBreak/>
        <w:t xml:space="preserve">Trice, 2007). Recognizing that job satisfaction and retention are significant and </w:t>
      </w:r>
      <w:r w:rsidR="003A0233" w:rsidRPr="002866CE">
        <w:rPr>
          <w:rFonts w:ascii="Times New Roman" w:hAnsi="Times New Roman" w:cs="Times New Roman"/>
          <w:szCs w:val="24"/>
        </w:rPr>
        <w:t xml:space="preserve">meeting </w:t>
      </w:r>
      <w:r w:rsidRPr="002866CE">
        <w:rPr>
          <w:rFonts w:ascii="Times New Roman" w:hAnsi="Times New Roman" w:cs="Times New Roman"/>
          <w:szCs w:val="24"/>
        </w:rPr>
        <w:t xml:space="preserve">the demand for radiologic sciences faculty is imperative, factors influencing job satisfaction and avenues that positively impact job satisfaction among radiologic sciences faculty need to be explored (Ferrell, James, &amp; Holland, 2014; Medina, 2012). </w:t>
      </w:r>
    </w:p>
    <w:p w:rsidR="00172C8C" w:rsidRPr="002866CE" w:rsidRDefault="0007145D" w:rsidP="00E71BD0">
      <w:pPr>
        <w:pStyle w:val="APA"/>
        <w:rPr>
          <w:rFonts w:ascii="Times New Roman" w:hAnsi="Times New Roman" w:cs="Times New Roman"/>
          <w:szCs w:val="24"/>
        </w:rPr>
      </w:pPr>
      <w:r w:rsidRPr="002866CE">
        <w:rPr>
          <w:rFonts w:ascii="Times New Roman" w:hAnsi="Times New Roman" w:cs="Times New Roman"/>
          <w:szCs w:val="24"/>
        </w:rPr>
        <w:t xml:space="preserve">Although current faculty members </w:t>
      </w:r>
      <w:r w:rsidR="003A0233" w:rsidRPr="002866CE">
        <w:rPr>
          <w:rFonts w:ascii="Times New Roman" w:hAnsi="Times New Roman" w:cs="Times New Roman"/>
          <w:szCs w:val="24"/>
        </w:rPr>
        <w:t>may</w:t>
      </w:r>
      <w:r w:rsidRPr="002866CE">
        <w:rPr>
          <w:rFonts w:ascii="Times New Roman" w:hAnsi="Times New Roman" w:cs="Times New Roman"/>
          <w:szCs w:val="24"/>
        </w:rPr>
        <w:t xml:space="preserve"> find an academic career attractive and satisfying, they also cite sources of dissatisfaction and a willingness to change jobs (Gappa, Austin &amp; Trice, 2007). </w:t>
      </w:r>
      <w:r w:rsidR="00641F70" w:rsidRPr="002866CE">
        <w:rPr>
          <w:rFonts w:ascii="Times New Roman" w:hAnsi="Times New Roman" w:cs="Times New Roman"/>
          <w:szCs w:val="24"/>
        </w:rPr>
        <w:t xml:space="preserve"> </w:t>
      </w:r>
      <w:r w:rsidR="00172C8C" w:rsidRPr="002866CE">
        <w:rPr>
          <w:rFonts w:ascii="Times New Roman" w:hAnsi="Times New Roman" w:cs="Times New Roman"/>
          <w:szCs w:val="24"/>
        </w:rPr>
        <w:t xml:space="preserve">Changes in American colleges and universities, work appointments, and in the nature of faculty work all mandate a consideration of today’s faculty, their working conditions, and what they seek in their employment (Gappa &amp; Austin, 2010).  </w:t>
      </w:r>
    </w:p>
    <w:p w:rsidR="00EC34A9" w:rsidRPr="002866CE" w:rsidRDefault="00F75192" w:rsidP="00E71BD0">
      <w:pPr>
        <w:pStyle w:val="APA"/>
        <w:rPr>
          <w:rFonts w:ascii="Times New Roman" w:hAnsi="Times New Roman" w:cs="Times New Roman"/>
          <w:szCs w:val="24"/>
        </w:rPr>
      </w:pPr>
      <w:r w:rsidRPr="002866CE">
        <w:rPr>
          <w:rFonts w:ascii="Times New Roman" w:hAnsi="Times New Roman" w:cs="Times New Roman"/>
          <w:szCs w:val="24"/>
        </w:rPr>
        <w:t xml:space="preserve">This study </w:t>
      </w:r>
      <w:r w:rsidR="002C25F9" w:rsidRPr="002866CE">
        <w:rPr>
          <w:rFonts w:ascii="Times New Roman" w:hAnsi="Times New Roman" w:cs="Times New Roman"/>
          <w:szCs w:val="24"/>
        </w:rPr>
        <w:t>attempted</w:t>
      </w:r>
      <w:r w:rsidR="00EC34A9" w:rsidRPr="002866CE">
        <w:rPr>
          <w:rFonts w:ascii="Times New Roman" w:hAnsi="Times New Roman" w:cs="Times New Roman"/>
          <w:szCs w:val="24"/>
        </w:rPr>
        <w:t xml:space="preserve"> to identify job satisfaction factors that influence radiologic sciences faculty retention.</w:t>
      </w:r>
      <w:r w:rsidR="0007145D" w:rsidRPr="002866CE">
        <w:rPr>
          <w:rFonts w:ascii="Times New Roman" w:hAnsi="Times New Roman" w:cs="Times New Roman"/>
          <w:szCs w:val="24"/>
        </w:rPr>
        <w:t xml:space="preserve"> Optimizing </w:t>
      </w:r>
      <w:r w:rsidR="00057ADA" w:rsidRPr="002866CE">
        <w:rPr>
          <w:rFonts w:ascii="Times New Roman" w:hAnsi="Times New Roman" w:cs="Times New Roman"/>
          <w:szCs w:val="24"/>
        </w:rPr>
        <w:t xml:space="preserve">fulfillment of these </w:t>
      </w:r>
      <w:r w:rsidR="00451A7D" w:rsidRPr="002866CE">
        <w:rPr>
          <w:rFonts w:ascii="Times New Roman" w:hAnsi="Times New Roman" w:cs="Times New Roman"/>
          <w:szCs w:val="24"/>
        </w:rPr>
        <w:t>needs</w:t>
      </w:r>
      <w:r w:rsidR="0007145D" w:rsidRPr="002866CE">
        <w:rPr>
          <w:rFonts w:ascii="Times New Roman" w:hAnsi="Times New Roman" w:cs="Times New Roman"/>
          <w:szCs w:val="24"/>
        </w:rPr>
        <w:t xml:space="preserve"> </w:t>
      </w:r>
      <w:r w:rsidR="00057ADA" w:rsidRPr="002866CE">
        <w:rPr>
          <w:rFonts w:ascii="Times New Roman" w:hAnsi="Times New Roman" w:cs="Times New Roman"/>
          <w:szCs w:val="24"/>
        </w:rPr>
        <w:t xml:space="preserve">in the faculty workplace </w:t>
      </w:r>
      <w:r w:rsidR="0007145D" w:rsidRPr="002866CE">
        <w:rPr>
          <w:rFonts w:ascii="Times New Roman" w:hAnsi="Times New Roman" w:cs="Times New Roman"/>
          <w:szCs w:val="24"/>
        </w:rPr>
        <w:t>should not only help institutions improve faculty retention but also help every faculty member be in a position to do his or her best work (Gappa, Austin &amp; Trice, 2007).</w:t>
      </w:r>
    </w:p>
    <w:p w:rsidR="00C4118A" w:rsidRPr="002866CE" w:rsidRDefault="00C4118A" w:rsidP="00446FB1">
      <w:pPr>
        <w:pStyle w:val="APA"/>
        <w:ind w:firstLine="0"/>
        <w:rPr>
          <w:rFonts w:ascii="Times New Roman" w:hAnsi="Times New Roman" w:cs="Times New Roman"/>
          <w:b/>
          <w:szCs w:val="24"/>
        </w:rPr>
      </w:pPr>
      <w:bookmarkStart w:id="7" w:name="rqstns"/>
      <w:r w:rsidRPr="002866CE">
        <w:rPr>
          <w:rFonts w:ascii="Times New Roman" w:hAnsi="Times New Roman" w:cs="Times New Roman"/>
          <w:b/>
          <w:szCs w:val="24"/>
        </w:rPr>
        <w:t>Research Questions</w:t>
      </w:r>
    </w:p>
    <w:p w:rsidR="00776923" w:rsidRPr="002866CE" w:rsidRDefault="00776923" w:rsidP="00446FB1">
      <w:pPr>
        <w:pStyle w:val="APA"/>
        <w:ind w:firstLine="0"/>
        <w:rPr>
          <w:rFonts w:ascii="Times New Roman" w:hAnsi="Times New Roman" w:cs="Times New Roman"/>
          <w:szCs w:val="24"/>
        </w:rPr>
      </w:pPr>
      <w:r w:rsidRPr="002866CE">
        <w:rPr>
          <w:rFonts w:ascii="Times New Roman" w:hAnsi="Times New Roman" w:cs="Times New Roman"/>
          <w:szCs w:val="24"/>
        </w:rPr>
        <w:tab/>
        <w:t>The fo</w:t>
      </w:r>
      <w:r w:rsidR="002C25F9" w:rsidRPr="002866CE">
        <w:rPr>
          <w:rFonts w:ascii="Times New Roman" w:hAnsi="Times New Roman" w:cs="Times New Roman"/>
          <w:szCs w:val="24"/>
        </w:rPr>
        <w:t xml:space="preserve">llowing research questions </w:t>
      </w:r>
      <w:r w:rsidRPr="002866CE">
        <w:rPr>
          <w:rFonts w:ascii="Times New Roman" w:hAnsi="Times New Roman" w:cs="Times New Roman"/>
          <w:szCs w:val="24"/>
        </w:rPr>
        <w:t>guide</w:t>
      </w:r>
      <w:r w:rsidR="002C25F9" w:rsidRPr="002866CE">
        <w:rPr>
          <w:rFonts w:ascii="Times New Roman" w:hAnsi="Times New Roman" w:cs="Times New Roman"/>
          <w:szCs w:val="24"/>
        </w:rPr>
        <w:t>d</w:t>
      </w:r>
      <w:r w:rsidRPr="002866CE">
        <w:rPr>
          <w:rFonts w:ascii="Times New Roman" w:hAnsi="Times New Roman" w:cs="Times New Roman"/>
          <w:szCs w:val="24"/>
        </w:rPr>
        <w:t xml:space="preserve"> this study:</w:t>
      </w:r>
    </w:p>
    <w:bookmarkEnd w:id="7"/>
    <w:p w:rsidR="00E71BD0" w:rsidRPr="002866CE" w:rsidRDefault="00E04B3F" w:rsidP="00E71BD0">
      <w:pPr>
        <w:pStyle w:val="APA"/>
        <w:numPr>
          <w:ilvl w:val="0"/>
          <w:numId w:val="20"/>
        </w:numPr>
        <w:rPr>
          <w:rFonts w:ascii="Times New Roman" w:hAnsi="Times New Roman" w:cs="Times New Roman"/>
          <w:szCs w:val="24"/>
        </w:rPr>
      </w:pPr>
      <w:r w:rsidRPr="002866CE">
        <w:rPr>
          <w:rFonts w:ascii="Times New Roman" w:hAnsi="Times New Roman" w:cs="Times New Roman"/>
          <w:szCs w:val="24"/>
        </w:rPr>
        <w:t xml:space="preserve">What are the </w:t>
      </w:r>
      <w:r w:rsidR="00CD4F13" w:rsidRPr="002866CE">
        <w:rPr>
          <w:rFonts w:ascii="Times New Roman" w:hAnsi="Times New Roman" w:cs="Times New Roman"/>
          <w:szCs w:val="24"/>
        </w:rPr>
        <w:t>demographic</w:t>
      </w:r>
      <w:r w:rsidRPr="002866CE">
        <w:rPr>
          <w:rFonts w:ascii="Times New Roman" w:hAnsi="Times New Roman" w:cs="Times New Roman"/>
          <w:szCs w:val="24"/>
        </w:rPr>
        <w:t xml:space="preserve"> characteristics </w:t>
      </w:r>
      <w:r w:rsidR="00CD4F13" w:rsidRPr="002866CE">
        <w:rPr>
          <w:rFonts w:ascii="Times New Roman" w:hAnsi="Times New Roman" w:cs="Times New Roman"/>
          <w:szCs w:val="24"/>
        </w:rPr>
        <w:t>(age, gender, race</w:t>
      </w:r>
      <w:r w:rsidR="00D05A99" w:rsidRPr="002866CE">
        <w:rPr>
          <w:rFonts w:ascii="Times New Roman" w:hAnsi="Times New Roman" w:cs="Times New Roman"/>
          <w:szCs w:val="24"/>
        </w:rPr>
        <w:t xml:space="preserve">, years of teaching, </w:t>
      </w:r>
      <w:r w:rsidR="002C25F9" w:rsidRPr="002866CE">
        <w:rPr>
          <w:rFonts w:ascii="Times New Roman" w:hAnsi="Times New Roman" w:cs="Times New Roman"/>
          <w:szCs w:val="24"/>
        </w:rPr>
        <w:t xml:space="preserve">primary job role, demographic </w:t>
      </w:r>
      <w:r w:rsidR="00B60517" w:rsidRPr="002866CE">
        <w:rPr>
          <w:rFonts w:ascii="Times New Roman" w:hAnsi="Times New Roman" w:cs="Times New Roman"/>
          <w:szCs w:val="24"/>
        </w:rPr>
        <w:t>region,</w:t>
      </w:r>
      <w:r w:rsidR="002C25F9" w:rsidRPr="002866CE">
        <w:rPr>
          <w:rFonts w:ascii="Times New Roman" w:hAnsi="Times New Roman" w:cs="Times New Roman"/>
          <w:szCs w:val="24"/>
        </w:rPr>
        <w:t xml:space="preserve"> salary</w:t>
      </w:r>
      <w:r w:rsidR="00CD4F13" w:rsidRPr="002866CE">
        <w:rPr>
          <w:rFonts w:ascii="Times New Roman" w:hAnsi="Times New Roman" w:cs="Times New Roman"/>
          <w:szCs w:val="24"/>
        </w:rPr>
        <w:t xml:space="preserve">) </w:t>
      </w:r>
      <w:r w:rsidRPr="002866CE">
        <w:rPr>
          <w:rFonts w:ascii="Times New Roman" w:hAnsi="Times New Roman" w:cs="Times New Roman"/>
          <w:szCs w:val="24"/>
        </w:rPr>
        <w:t>of radiologic sciences faculty in Joint Review Committee on Education in Radiologic Technology</w:t>
      </w:r>
      <w:r w:rsidR="00E71BD0" w:rsidRPr="002866CE">
        <w:rPr>
          <w:rFonts w:ascii="Times New Roman" w:hAnsi="Times New Roman" w:cs="Times New Roman"/>
          <w:szCs w:val="24"/>
        </w:rPr>
        <w:t xml:space="preserve"> (JRCERT) accredited programs? </w:t>
      </w:r>
    </w:p>
    <w:p w:rsidR="008B2C86" w:rsidRPr="002866CE" w:rsidRDefault="00E04B3F" w:rsidP="008B2C86">
      <w:pPr>
        <w:pStyle w:val="APA"/>
        <w:numPr>
          <w:ilvl w:val="0"/>
          <w:numId w:val="20"/>
        </w:numPr>
        <w:rPr>
          <w:rFonts w:ascii="Times New Roman" w:hAnsi="Times New Roman" w:cs="Times New Roman"/>
          <w:szCs w:val="24"/>
        </w:rPr>
      </w:pPr>
      <w:r w:rsidRPr="002866CE">
        <w:rPr>
          <w:rFonts w:ascii="Times New Roman" w:hAnsi="Times New Roman" w:cs="Times New Roman"/>
          <w:szCs w:val="24"/>
        </w:rPr>
        <w:t xml:space="preserve">To what extent are radiologic sciences faculty in JRCERT accredited programs satisfied with their jobs in terms of (a) </w:t>
      </w:r>
      <w:r w:rsidR="00CD4F13" w:rsidRPr="002866CE">
        <w:rPr>
          <w:rFonts w:ascii="Times New Roman" w:hAnsi="Times New Roman" w:cs="Times New Roman"/>
          <w:szCs w:val="24"/>
        </w:rPr>
        <w:t>colleague interactions (colleagues</w:t>
      </w:r>
      <w:r w:rsidR="000B5676" w:rsidRPr="002866CE">
        <w:rPr>
          <w:rFonts w:ascii="Times New Roman" w:hAnsi="Times New Roman" w:cs="Times New Roman"/>
          <w:szCs w:val="24"/>
        </w:rPr>
        <w:t>/coworkers</w:t>
      </w:r>
      <w:r w:rsidR="00CD4F13" w:rsidRPr="002866CE">
        <w:rPr>
          <w:rFonts w:ascii="Times New Roman" w:hAnsi="Times New Roman" w:cs="Times New Roman"/>
          <w:szCs w:val="24"/>
        </w:rPr>
        <w:t>,  leadership</w:t>
      </w:r>
      <w:r w:rsidR="000B5676" w:rsidRPr="002866CE">
        <w:rPr>
          <w:rFonts w:ascii="Times New Roman" w:hAnsi="Times New Roman" w:cs="Times New Roman"/>
          <w:szCs w:val="24"/>
        </w:rPr>
        <w:t>/supervision</w:t>
      </w:r>
      <w:r w:rsidR="00CD4F13" w:rsidRPr="002866CE">
        <w:rPr>
          <w:rFonts w:ascii="Times New Roman" w:hAnsi="Times New Roman" w:cs="Times New Roman"/>
          <w:szCs w:val="24"/>
        </w:rPr>
        <w:t>); and (b) extrinsic motivators (</w:t>
      </w:r>
      <w:r w:rsidR="000B5676" w:rsidRPr="002866CE">
        <w:rPr>
          <w:rFonts w:ascii="Times New Roman" w:hAnsi="Times New Roman" w:cs="Times New Roman"/>
          <w:szCs w:val="24"/>
        </w:rPr>
        <w:t xml:space="preserve">pay, promotion, </w:t>
      </w:r>
      <w:r w:rsidR="00DB5296" w:rsidRPr="002866CE">
        <w:rPr>
          <w:rFonts w:ascii="Times New Roman" w:hAnsi="Times New Roman" w:cs="Times New Roman"/>
          <w:szCs w:val="24"/>
        </w:rPr>
        <w:t xml:space="preserve">supervision, </w:t>
      </w:r>
      <w:r w:rsidR="000B5676" w:rsidRPr="002866CE">
        <w:rPr>
          <w:rFonts w:ascii="Times New Roman" w:hAnsi="Times New Roman" w:cs="Times New Roman"/>
          <w:szCs w:val="24"/>
        </w:rPr>
        <w:t>benefits, contingent rewards, operating</w:t>
      </w:r>
      <w:r w:rsidR="00BD10B2" w:rsidRPr="002866CE">
        <w:rPr>
          <w:rFonts w:ascii="Times New Roman" w:hAnsi="Times New Roman" w:cs="Times New Roman"/>
          <w:szCs w:val="24"/>
        </w:rPr>
        <w:t xml:space="preserve"> </w:t>
      </w:r>
      <w:r w:rsidR="00E005A2" w:rsidRPr="002866CE">
        <w:rPr>
          <w:rFonts w:ascii="Times New Roman" w:hAnsi="Times New Roman" w:cs="Times New Roman"/>
          <w:szCs w:val="24"/>
        </w:rPr>
        <w:t>procedures,</w:t>
      </w:r>
      <w:r w:rsidR="00BD10B2" w:rsidRPr="002866CE">
        <w:rPr>
          <w:rFonts w:ascii="Times New Roman" w:hAnsi="Times New Roman" w:cs="Times New Roman"/>
          <w:szCs w:val="24"/>
        </w:rPr>
        <w:t xml:space="preserve"> nature of work, com</w:t>
      </w:r>
      <w:r w:rsidR="000B5676" w:rsidRPr="002866CE">
        <w:rPr>
          <w:rFonts w:ascii="Times New Roman" w:hAnsi="Times New Roman" w:cs="Times New Roman"/>
          <w:szCs w:val="24"/>
        </w:rPr>
        <w:t xml:space="preserve">munication </w:t>
      </w:r>
      <w:r w:rsidR="00CD4F13" w:rsidRPr="002866CE">
        <w:rPr>
          <w:rFonts w:ascii="Times New Roman" w:hAnsi="Times New Roman" w:cs="Times New Roman"/>
          <w:szCs w:val="24"/>
        </w:rPr>
        <w:t xml:space="preserve">).  </w:t>
      </w:r>
    </w:p>
    <w:p w:rsidR="00346501" w:rsidRPr="002866CE" w:rsidRDefault="00346501" w:rsidP="002C25F9">
      <w:pPr>
        <w:pStyle w:val="APA"/>
        <w:ind w:firstLine="0"/>
        <w:rPr>
          <w:rFonts w:ascii="Times New Roman" w:hAnsi="Times New Roman" w:cs="Times New Roman"/>
          <w:b/>
          <w:szCs w:val="24"/>
        </w:rPr>
      </w:pPr>
    </w:p>
    <w:p w:rsidR="002C25F9" w:rsidRPr="002866CE" w:rsidRDefault="00E04B3F" w:rsidP="00FE71F9">
      <w:pPr>
        <w:pStyle w:val="APA"/>
        <w:ind w:firstLine="0"/>
        <w:jc w:val="center"/>
        <w:rPr>
          <w:rFonts w:ascii="Times New Roman" w:hAnsi="Times New Roman" w:cs="Times New Roman"/>
          <w:b/>
          <w:szCs w:val="24"/>
        </w:rPr>
      </w:pPr>
      <w:r w:rsidRPr="002866CE">
        <w:rPr>
          <w:rFonts w:ascii="Times New Roman" w:hAnsi="Times New Roman" w:cs="Times New Roman"/>
          <w:b/>
          <w:szCs w:val="24"/>
        </w:rPr>
        <w:lastRenderedPageBreak/>
        <w:t>Methodology</w:t>
      </w:r>
    </w:p>
    <w:p w:rsidR="00E04B3F" w:rsidRPr="002866CE" w:rsidRDefault="00E04B3F" w:rsidP="00C251E3">
      <w:pPr>
        <w:pStyle w:val="APA"/>
        <w:rPr>
          <w:rFonts w:ascii="Times New Roman" w:hAnsi="Times New Roman" w:cs="Times New Roman"/>
          <w:szCs w:val="24"/>
        </w:rPr>
      </w:pPr>
      <w:r w:rsidRPr="002866CE">
        <w:rPr>
          <w:rFonts w:ascii="Times New Roman" w:hAnsi="Times New Roman" w:cs="Times New Roman"/>
          <w:szCs w:val="24"/>
        </w:rPr>
        <w:t>The gener</w:t>
      </w:r>
      <w:r w:rsidR="002C25F9" w:rsidRPr="002866CE">
        <w:rPr>
          <w:rFonts w:ascii="Times New Roman" w:hAnsi="Times New Roman" w:cs="Times New Roman"/>
          <w:szCs w:val="24"/>
        </w:rPr>
        <w:t xml:space="preserve">al intent of this study was </w:t>
      </w:r>
      <w:r w:rsidRPr="002866CE">
        <w:rPr>
          <w:rFonts w:ascii="Times New Roman" w:hAnsi="Times New Roman" w:cs="Times New Roman"/>
          <w:szCs w:val="24"/>
        </w:rPr>
        <w:t xml:space="preserve">to explore facet-specific and general levels of job satisfaction of radiologic sciences </w:t>
      </w:r>
      <w:r w:rsidR="006259B2" w:rsidRPr="002866CE">
        <w:rPr>
          <w:rFonts w:ascii="Times New Roman" w:hAnsi="Times New Roman" w:cs="Times New Roman"/>
          <w:szCs w:val="24"/>
        </w:rPr>
        <w:t>faculty</w:t>
      </w:r>
      <w:r w:rsidRPr="002866CE">
        <w:rPr>
          <w:rFonts w:ascii="Times New Roman" w:hAnsi="Times New Roman" w:cs="Times New Roman"/>
          <w:szCs w:val="24"/>
        </w:rPr>
        <w:t xml:space="preserve"> in JRCERT accredited programs.  Personal characteristics that might influence radiologic science</w:t>
      </w:r>
      <w:r w:rsidR="002C25F9" w:rsidRPr="002866CE">
        <w:rPr>
          <w:rFonts w:ascii="Times New Roman" w:hAnsi="Times New Roman" w:cs="Times New Roman"/>
          <w:szCs w:val="24"/>
        </w:rPr>
        <w:t xml:space="preserve">s faculty satisfaction were </w:t>
      </w:r>
      <w:r w:rsidRPr="002866CE">
        <w:rPr>
          <w:rFonts w:ascii="Times New Roman" w:hAnsi="Times New Roman" w:cs="Times New Roman"/>
          <w:szCs w:val="24"/>
        </w:rPr>
        <w:t>considered.</w:t>
      </w:r>
    </w:p>
    <w:p w:rsidR="00FE71F9" w:rsidRPr="002866CE" w:rsidRDefault="00FE71F9" w:rsidP="00FE71F9">
      <w:pPr>
        <w:spacing w:after="0" w:line="480" w:lineRule="auto"/>
        <w:rPr>
          <w:rFonts w:ascii="Times New Roman" w:eastAsia="Times New Roman" w:hAnsi="Times New Roman" w:cs="Times New Roman"/>
          <w:b/>
          <w:sz w:val="24"/>
          <w:szCs w:val="24"/>
        </w:rPr>
      </w:pPr>
      <w:r w:rsidRPr="002866CE">
        <w:rPr>
          <w:rFonts w:ascii="Times New Roman" w:eastAsia="Times New Roman" w:hAnsi="Times New Roman" w:cs="Times New Roman"/>
          <w:b/>
          <w:sz w:val="24"/>
          <w:szCs w:val="24"/>
        </w:rPr>
        <w:t>Population</w:t>
      </w:r>
    </w:p>
    <w:p w:rsidR="00994A4F" w:rsidRPr="002866CE" w:rsidRDefault="00C251E3" w:rsidP="00FE71F9">
      <w:pPr>
        <w:spacing w:after="0" w:line="480" w:lineRule="auto"/>
        <w:ind w:firstLine="720"/>
        <w:rPr>
          <w:rFonts w:ascii="Times New Roman" w:eastAsia="Times New Roman" w:hAnsi="Times New Roman" w:cs="Times New Roman"/>
          <w:sz w:val="24"/>
          <w:szCs w:val="24"/>
        </w:rPr>
      </w:pPr>
      <w:r w:rsidRPr="002866CE">
        <w:rPr>
          <w:rFonts w:ascii="Times New Roman" w:eastAsia="Times New Roman" w:hAnsi="Times New Roman" w:cs="Times New Roman"/>
          <w:b/>
          <w:sz w:val="24"/>
          <w:szCs w:val="24"/>
        </w:rPr>
        <w:t xml:space="preserve"> </w:t>
      </w:r>
      <w:r w:rsidR="00E04B3F" w:rsidRPr="002866CE">
        <w:rPr>
          <w:rFonts w:ascii="Times New Roman" w:eastAsia="Times New Roman" w:hAnsi="Times New Roman" w:cs="Times New Roman"/>
          <w:sz w:val="24"/>
          <w:szCs w:val="24"/>
        </w:rPr>
        <w:t>The p</w:t>
      </w:r>
      <w:r w:rsidR="002C25F9" w:rsidRPr="002866CE">
        <w:rPr>
          <w:rFonts w:ascii="Times New Roman" w:eastAsia="Times New Roman" w:hAnsi="Times New Roman" w:cs="Times New Roman"/>
          <w:sz w:val="24"/>
          <w:szCs w:val="24"/>
        </w:rPr>
        <w:t>opulation for this study was</w:t>
      </w:r>
      <w:r w:rsidR="00E04B3F" w:rsidRPr="002866CE">
        <w:rPr>
          <w:rFonts w:ascii="Times New Roman" w:eastAsia="Times New Roman" w:hAnsi="Times New Roman" w:cs="Times New Roman"/>
          <w:sz w:val="24"/>
          <w:szCs w:val="24"/>
        </w:rPr>
        <w:t xml:space="preserve"> comprised of radiologic sciences program directors and faculty in JRCERT accredited programs. </w:t>
      </w:r>
      <w:r w:rsidR="00451A7D" w:rsidRPr="002866CE">
        <w:rPr>
          <w:rFonts w:ascii="Times New Roman" w:eastAsia="Times New Roman" w:hAnsi="Times New Roman" w:cs="Times New Roman"/>
          <w:sz w:val="24"/>
          <w:szCs w:val="24"/>
        </w:rPr>
        <w:t xml:space="preserve">The </w:t>
      </w:r>
      <w:r w:rsidR="00E04B3F" w:rsidRPr="002866CE">
        <w:rPr>
          <w:rFonts w:ascii="Times New Roman" w:eastAsia="Times New Roman" w:hAnsi="Times New Roman" w:cs="Times New Roman"/>
          <w:sz w:val="24"/>
          <w:szCs w:val="24"/>
        </w:rPr>
        <w:t xml:space="preserve">JRCERT accredits approximately 750 radiography, radiation therapy, medical dosimetry, and magnetic resonance imaging programs (JRCERT, 2014). </w:t>
      </w:r>
      <w:r w:rsidR="00F75192" w:rsidRPr="002866CE">
        <w:rPr>
          <w:rFonts w:ascii="Times New Roman" w:eastAsia="Times New Roman" w:hAnsi="Times New Roman" w:cs="Times New Roman"/>
          <w:sz w:val="24"/>
          <w:szCs w:val="24"/>
        </w:rPr>
        <w:t xml:space="preserve">The sampling frame for this research was program directors with valid email addresses.  Email addresses were available for 715 of the program directors; therefore, no sampling technique was applied as all available email addresses were used. </w:t>
      </w:r>
    </w:p>
    <w:p w:rsidR="00F75192" w:rsidRPr="002866CE" w:rsidRDefault="002A7823" w:rsidP="00473D86">
      <w:pPr>
        <w:spacing w:after="0" w:line="480" w:lineRule="auto"/>
        <w:ind w:firstLine="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As the intent of this study was to examine the job satisfaction of program directors and didactic and clinical faculty, </w:t>
      </w:r>
      <w:r w:rsidR="00994A4F" w:rsidRPr="002866CE">
        <w:rPr>
          <w:rFonts w:ascii="Times New Roman" w:eastAsia="Times New Roman" w:hAnsi="Times New Roman" w:cs="Times New Roman"/>
          <w:sz w:val="24"/>
          <w:szCs w:val="24"/>
        </w:rPr>
        <w:t xml:space="preserve">the program directors were asked to forward the survey to other radiologic sciences faculty in their programs.  </w:t>
      </w:r>
    </w:p>
    <w:p w:rsidR="00FE71F9" w:rsidRPr="002866CE" w:rsidRDefault="00FE71F9" w:rsidP="00FE71F9">
      <w:pPr>
        <w:pStyle w:val="APA"/>
        <w:ind w:firstLine="0"/>
        <w:rPr>
          <w:rFonts w:ascii="Times New Roman" w:hAnsi="Times New Roman" w:cs="Times New Roman"/>
          <w:b/>
          <w:szCs w:val="24"/>
        </w:rPr>
      </w:pPr>
      <w:r w:rsidRPr="002866CE">
        <w:rPr>
          <w:rFonts w:ascii="Times New Roman" w:hAnsi="Times New Roman" w:cs="Times New Roman"/>
          <w:b/>
          <w:szCs w:val="24"/>
        </w:rPr>
        <w:t>Data Collection</w:t>
      </w:r>
    </w:p>
    <w:p w:rsidR="007A677E" w:rsidRPr="002866CE" w:rsidRDefault="00C251E3" w:rsidP="00FE71F9">
      <w:pPr>
        <w:pStyle w:val="APA"/>
        <w:rPr>
          <w:rFonts w:ascii="Times New Roman" w:hAnsi="Times New Roman" w:cs="Times New Roman"/>
          <w:szCs w:val="24"/>
        </w:rPr>
      </w:pPr>
      <w:r w:rsidRPr="002866CE">
        <w:rPr>
          <w:rFonts w:ascii="Times New Roman" w:hAnsi="Times New Roman" w:cs="Times New Roman"/>
          <w:b/>
          <w:szCs w:val="24"/>
        </w:rPr>
        <w:t xml:space="preserve">  </w:t>
      </w:r>
      <w:r w:rsidR="00F75192" w:rsidRPr="002866CE">
        <w:rPr>
          <w:rFonts w:ascii="Times New Roman" w:hAnsi="Times New Roman" w:cs="Times New Roman"/>
          <w:szCs w:val="24"/>
        </w:rPr>
        <w:t>This study utilized</w:t>
      </w:r>
      <w:r w:rsidR="008823EC" w:rsidRPr="002866CE">
        <w:rPr>
          <w:rFonts w:ascii="Times New Roman" w:hAnsi="Times New Roman" w:cs="Times New Roman"/>
          <w:szCs w:val="24"/>
        </w:rPr>
        <w:t xml:space="preserve"> web-based survey methods to collect empirical data on the demographic profile of radiologic sciences </w:t>
      </w:r>
      <w:r w:rsidR="006259B2" w:rsidRPr="002866CE">
        <w:rPr>
          <w:rFonts w:ascii="Times New Roman" w:hAnsi="Times New Roman" w:cs="Times New Roman"/>
          <w:szCs w:val="24"/>
        </w:rPr>
        <w:t>faculty</w:t>
      </w:r>
      <w:r w:rsidR="008823EC" w:rsidRPr="002866CE">
        <w:rPr>
          <w:rFonts w:ascii="Times New Roman" w:hAnsi="Times New Roman" w:cs="Times New Roman"/>
          <w:szCs w:val="24"/>
        </w:rPr>
        <w:t xml:space="preserve"> and to examine a number of variables associated with the </w:t>
      </w:r>
      <w:r w:rsidR="006259B2" w:rsidRPr="002866CE">
        <w:rPr>
          <w:rFonts w:ascii="Times New Roman" w:hAnsi="Times New Roman" w:cs="Times New Roman"/>
          <w:szCs w:val="24"/>
        </w:rPr>
        <w:t xml:space="preserve">faculty’s </w:t>
      </w:r>
      <w:r w:rsidR="008823EC" w:rsidRPr="002866CE">
        <w:rPr>
          <w:rFonts w:ascii="Times New Roman" w:hAnsi="Times New Roman" w:cs="Times New Roman"/>
          <w:szCs w:val="24"/>
        </w:rPr>
        <w:t xml:space="preserve">perceptions of job satisfaction. </w:t>
      </w:r>
      <w:r w:rsidR="007A677E" w:rsidRPr="002866CE">
        <w:rPr>
          <w:rFonts w:ascii="Times New Roman" w:hAnsi="Times New Roman" w:cs="Times New Roman"/>
          <w:szCs w:val="24"/>
        </w:rPr>
        <w:t>Most job satisfaction research data are collected utilizing survey methods (Isaac &amp; Michael, 1990; Spector, 1997).  C</w:t>
      </w:r>
      <w:r w:rsidR="007A677E" w:rsidRPr="002866CE">
        <w:rPr>
          <w:rFonts w:ascii="Times New Roman" w:eastAsia="Times New Roman" w:hAnsi="Times New Roman" w:cs="Times New Roman"/>
          <w:szCs w:val="24"/>
        </w:rPr>
        <w:t xml:space="preserve">onsiderations for using surveys as the preferred type of data collection include economy of the design, rapid turnaround, and the advantage of identifying attributes for a large population from a small group of individuals (Babbie, 1990; Creswell, 2009; Fowler, 2002). </w:t>
      </w:r>
      <w:r w:rsidR="007A677E" w:rsidRPr="002866CE">
        <w:rPr>
          <w:rFonts w:ascii="Times New Roman" w:hAnsi="Times New Roman" w:cs="Times New Roman"/>
          <w:szCs w:val="24"/>
        </w:rPr>
        <w:t xml:space="preserve">The number of surveys being conducted over the internet has increased dramatically in the last 10 years, driven by a dramatic </w:t>
      </w:r>
      <w:r w:rsidR="007A677E" w:rsidRPr="002866CE">
        <w:rPr>
          <w:rFonts w:ascii="Times New Roman" w:hAnsi="Times New Roman" w:cs="Times New Roman"/>
          <w:szCs w:val="24"/>
        </w:rPr>
        <w:lastRenderedPageBreak/>
        <w:t>rise in internet penetration and the relatively low cost of conducting web surveys in comparison with other methods. Web surveys are convenient for respondents to take on their own time and at their own pace and the lack of an interviewer means web surveys suffer from less social desirability bias than</w:t>
      </w:r>
      <w:r w:rsidR="00757E8C" w:rsidRPr="002866CE">
        <w:rPr>
          <w:rFonts w:ascii="Times New Roman" w:hAnsi="Times New Roman" w:cs="Times New Roman"/>
          <w:szCs w:val="24"/>
        </w:rPr>
        <w:t xml:space="preserve"> interviewer-administered modes (Pew Research Center, 2014).  </w:t>
      </w:r>
    </w:p>
    <w:p w:rsidR="00E04B3F" w:rsidRPr="002866CE" w:rsidRDefault="00E04B3F" w:rsidP="00DE798E">
      <w:pPr>
        <w:pStyle w:val="APA"/>
        <w:rPr>
          <w:rFonts w:ascii="Times New Roman" w:hAnsi="Times New Roman" w:cs="Times New Roman"/>
          <w:szCs w:val="24"/>
        </w:rPr>
      </w:pPr>
      <w:r w:rsidRPr="002866CE">
        <w:rPr>
          <w:rFonts w:ascii="Times New Roman" w:hAnsi="Times New Roman" w:cs="Times New Roman"/>
          <w:szCs w:val="24"/>
        </w:rPr>
        <w:t xml:space="preserve"> The Job Satisfaction Survey</w:t>
      </w:r>
      <w:r w:rsidR="00542F5F" w:rsidRPr="002866CE">
        <w:rPr>
          <w:rFonts w:ascii="Times New Roman" w:hAnsi="Times New Roman" w:cs="Times New Roman"/>
          <w:szCs w:val="24"/>
        </w:rPr>
        <w:t xml:space="preserve"> (JSS)</w:t>
      </w:r>
      <w:r w:rsidRPr="002866CE">
        <w:rPr>
          <w:rFonts w:ascii="Times New Roman" w:hAnsi="Times New Roman" w:cs="Times New Roman"/>
          <w:szCs w:val="24"/>
        </w:rPr>
        <w:t xml:space="preserve"> </w:t>
      </w:r>
      <w:r w:rsidR="00DE798E" w:rsidRPr="002866CE">
        <w:rPr>
          <w:rFonts w:ascii="Times New Roman" w:hAnsi="Times New Roman" w:cs="Times New Roman"/>
          <w:szCs w:val="24"/>
        </w:rPr>
        <w:t xml:space="preserve">(Appendix A) </w:t>
      </w:r>
      <w:r w:rsidRPr="002866CE">
        <w:rPr>
          <w:rFonts w:ascii="Times New Roman" w:hAnsi="Times New Roman" w:cs="Times New Roman"/>
          <w:szCs w:val="24"/>
        </w:rPr>
        <w:t>developed by Spector (1985)</w:t>
      </w:r>
      <w:r w:rsidR="00F75192" w:rsidRPr="002866CE">
        <w:rPr>
          <w:rFonts w:ascii="Times New Roman" w:hAnsi="Times New Roman" w:cs="Times New Roman"/>
          <w:szCs w:val="24"/>
        </w:rPr>
        <w:t xml:space="preserve"> was</w:t>
      </w:r>
      <w:r w:rsidRPr="002866CE">
        <w:rPr>
          <w:rFonts w:ascii="Times New Roman" w:hAnsi="Times New Roman" w:cs="Times New Roman"/>
          <w:szCs w:val="24"/>
        </w:rPr>
        <w:t xml:space="preserve"> the instrument</w:t>
      </w:r>
      <w:r w:rsidR="00DE798E" w:rsidRPr="002866CE">
        <w:rPr>
          <w:rFonts w:ascii="Times New Roman" w:hAnsi="Times New Roman" w:cs="Times New Roman"/>
          <w:szCs w:val="24"/>
        </w:rPr>
        <w:t xml:space="preserve"> </w:t>
      </w:r>
      <w:r w:rsidRPr="002866CE">
        <w:rPr>
          <w:rFonts w:ascii="Times New Roman" w:hAnsi="Times New Roman" w:cs="Times New Roman"/>
          <w:szCs w:val="24"/>
        </w:rPr>
        <w:t>used for this study</w:t>
      </w:r>
      <w:r w:rsidR="00B31830" w:rsidRPr="002866CE">
        <w:rPr>
          <w:rFonts w:ascii="Times New Roman" w:hAnsi="Times New Roman" w:cs="Times New Roman"/>
          <w:szCs w:val="24"/>
        </w:rPr>
        <w:t>.  T</w:t>
      </w:r>
      <w:r w:rsidRPr="002866CE">
        <w:rPr>
          <w:rFonts w:ascii="Times New Roman" w:eastAsia="Times New Roman" w:hAnsi="Times New Roman" w:cs="Times New Roman"/>
          <w:szCs w:val="24"/>
        </w:rPr>
        <w:t xml:space="preserve">he </w:t>
      </w:r>
      <w:r w:rsidR="00542F5F" w:rsidRPr="002866CE">
        <w:rPr>
          <w:rFonts w:ascii="Times New Roman" w:eastAsia="Times New Roman" w:hAnsi="Times New Roman" w:cs="Times New Roman"/>
          <w:szCs w:val="24"/>
        </w:rPr>
        <w:t>JSS</w:t>
      </w:r>
      <w:r w:rsidR="00B13D75" w:rsidRPr="002866CE">
        <w:rPr>
          <w:rFonts w:ascii="Times New Roman" w:eastAsia="Times New Roman" w:hAnsi="Times New Roman" w:cs="Times New Roman"/>
          <w:szCs w:val="24"/>
        </w:rPr>
        <w:t xml:space="preserve"> </w:t>
      </w:r>
      <w:r w:rsidRPr="002866CE">
        <w:rPr>
          <w:rFonts w:ascii="Times New Roman" w:eastAsia="Times New Roman" w:hAnsi="Times New Roman" w:cs="Times New Roman"/>
          <w:szCs w:val="24"/>
        </w:rPr>
        <w:t xml:space="preserve">was developed to assess job satisfaction in human service, nonprofit, and public organizations but Spector (1985) argued it could be used for other sectors as well.  </w:t>
      </w:r>
      <w:r w:rsidRPr="002866CE">
        <w:rPr>
          <w:rFonts w:ascii="Times New Roman" w:hAnsi="Times New Roman" w:cs="Times New Roman"/>
          <w:szCs w:val="24"/>
        </w:rPr>
        <w:t>The instrument uses 36 items to describe nine job facets (four items per facet) and a total satisfaction score can be computed by combining all of the items. The job facets include pay, promotion, supervision, benefits, contingent rewards, operating procedures, co-workers, nature of work, and communication.</w:t>
      </w:r>
      <w:r w:rsidR="00B31830" w:rsidRPr="002866CE">
        <w:rPr>
          <w:rFonts w:ascii="Times New Roman" w:hAnsi="Times New Roman" w:cs="Times New Roman"/>
          <w:szCs w:val="24"/>
        </w:rPr>
        <w:t xml:space="preserve"> </w:t>
      </w:r>
      <w:r w:rsidR="00C251E3" w:rsidRPr="002866CE">
        <w:rPr>
          <w:rFonts w:ascii="Times New Roman" w:hAnsi="Times New Roman" w:cs="Times New Roman"/>
          <w:szCs w:val="24"/>
        </w:rPr>
        <w:t xml:space="preserve">Demographic information (age, gender, race, </w:t>
      </w:r>
      <w:r w:rsidR="00587E99" w:rsidRPr="002866CE">
        <w:rPr>
          <w:rFonts w:ascii="Times New Roman" w:hAnsi="Times New Roman" w:cs="Times New Roman"/>
          <w:szCs w:val="24"/>
        </w:rPr>
        <w:t xml:space="preserve">years of teaching in the radiologic sciences, </w:t>
      </w:r>
      <w:r w:rsidR="00C251E3" w:rsidRPr="002866CE">
        <w:rPr>
          <w:rFonts w:ascii="Times New Roman" w:hAnsi="Times New Roman" w:cs="Times New Roman"/>
          <w:szCs w:val="24"/>
        </w:rPr>
        <w:t xml:space="preserve">primary job description, demographic </w:t>
      </w:r>
      <w:r w:rsidR="0054724C" w:rsidRPr="002866CE">
        <w:rPr>
          <w:rFonts w:ascii="Times New Roman" w:hAnsi="Times New Roman" w:cs="Times New Roman"/>
          <w:szCs w:val="24"/>
        </w:rPr>
        <w:t>region</w:t>
      </w:r>
      <w:r w:rsidR="00C251E3" w:rsidRPr="002866CE">
        <w:rPr>
          <w:rFonts w:ascii="Times New Roman" w:hAnsi="Times New Roman" w:cs="Times New Roman"/>
          <w:szCs w:val="24"/>
        </w:rPr>
        <w:t xml:space="preserve">, and salary) was </w:t>
      </w:r>
      <w:r w:rsidR="0054724C" w:rsidRPr="002866CE">
        <w:rPr>
          <w:rFonts w:ascii="Times New Roman" w:hAnsi="Times New Roman" w:cs="Times New Roman"/>
          <w:szCs w:val="24"/>
        </w:rPr>
        <w:t xml:space="preserve">also </w:t>
      </w:r>
      <w:r w:rsidR="00C251E3" w:rsidRPr="002866CE">
        <w:rPr>
          <w:rFonts w:ascii="Times New Roman" w:hAnsi="Times New Roman" w:cs="Times New Roman"/>
          <w:szCs w:val="24"/>
        </w:rPr>
        <w:t xml:space="preserve">collected from the participants.  </w:t>
      </w:r>
    </w:p>
    <w:p w:rsidR="00E04B3F" w:rsidRPr="002866CE" w:rsidRDefault="00F75192" w:rsidP="00E04B3F">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This study was</w:t>
      </w:r>
      <w:r w:rsidR="00E04B3F" w:rsidRPr="002866CE">
        <w:rPr>
          <w:rFonts w:ascii="Times New Roman" w:hAnsi="Times New Roman" w:cs="Times New Roman"/>
          <w:sz w:val="24"/>
          <w:szCs w:val="24"/>
        </w:rPr>
        <w:t xml:space="preserve"> conducted with the population of radiologic sciences faculty in the U.S.  In an effort to reach a broad segment of </w:t>
      </w:r>
      <w:r w:rsidR="006259B2" w:rsidRPr="002866CE">
        <w:rPr>
          <w:rFonts w:ascii="Times New Roman" w:hAnsi="Times New Roman" w:cs="Times New Roman"/>
          <w:sz w:val="24"/>
          <w:szCs w:val="24"/>
        </w:rPr>
        <w:t>faculty</w:t>
      </w:r>
      <w:r w:rsidRPr="002866CE">
        <w:rPr>
          <w:rFonts w:ascii="Times New Roman" w:hAnsi="Times New Roman" w:cs="Times New Roman"/>
          <w:sz w:val="24"/>
          <w:szCs w:val="24"/>
        </w:rPr>
        <w:t xml:space="preserve"> the researcher acquired</w:t>
      </w:r>
      <w:r w:rsidR="001351E2" w:rsidRPr="002866CE">
        <w:rPr>
          <w:rFonts w:ascii="Times New Roman" w:hAnsi="Times New Roman" w:cs="Times New Roman"/>
          <w:sz w:val="24"/>
          <w:szCs w:val="24"/>
        </w:rPr>
        <w:t xml:space="preserve"> a listing of email addresses</w:t>
      </w:r>
      <w:r w:rsidR="00E04B3F" w:rsidRPr="002866CE">
        <w:rPr>
          <w:rFonts w:ascii="Times New Roman" w:hAnsi="Times New Roman" w:cs="Times New Roman"/>
          <w:sz w:val="24"/>
          <w:szCs w:val="24"/>
        </w:rPr>
        <w:t xml:space="preserve"> of the program directors in JRCERT accredited programs. The JRCERT accredits approximately 750 radiography, radiation therapy, medical dosimetry, and magnetic resonance imaging programs (JRCERT, 2014)</w:t>
      </w:r>
      <w:r w:rsidRPr="002866CE">
        <w:rPr>
          <w:rFonts w:ascii="Times New Roman" w:hAnsi="Times New Roman" w:cs="Times New Roman"/>
          <w:sz w:val="24"/>
          <w:szCs w:val="24"/>
        </w:rPr>
        <w:t>.  The program directors were</w:t>
      </w:r>
      <w:r w:rsidR="00E04B3F" w:rsidRPr="002866CE">
        <w:rPr>
          <w:rFonts w:ascii="Times New Roman" w:hAnsi="Times New Roman" w:cs="Times New Roman"/>
          <w:sz w:val="24"/>
          <w:szCs w:val="24"/>
        </w:rPr>
        <w:t xml:space="preserve"> conta</w:t>
      </w:r>
      <w:r w:rsidRPr="002866CE">
        <w:rPr>
          <w:rFonts w:ascii="Times New Roman" w:hAnsi="Times New Roman" w:cs="Times New Roman"/>
          <w:sz w:val="24"/>
          <w:szCs w:val="24"/>
        </w:rPr>
        <w:t xml:space="preserve">cted via email.  The email </w:t>
      </w:r>
      <w:r w:rsidR="00E04B3F" w:rsidRPr="002866CE">
        <w:rPr>
          <w:rFonts w:ascii="Times New Roman" w:hAnsi="Times New Roman" w:cs="Times New Roman"/>
          <w:sz w:val="24"/>
          <w:szCs w:val="24"/>
        </w:rPr>
        <w:t>explain</w:t>
      </w:r>
      <w:r w:rsidRPr="002866CE">
        <w:rPr>
          <w:rFonts w:ascii="Times New Roman" w:hAnsi="Times New Roman" w:cs="Times New Roman"/>
          <w:sz w:val="24"/>
          <w:szCs w:val="24"/>
        </w:rPr>
        <w:t>ed</w:t>
      </w:r>
      <w:r w:rsidR="00E04B3F" w:rsidRPr="002866CE">
        <w:rPr>
          <w:rFonts w:ascii="Times New Roman" w:hAnsi="Times New Roman" w:cs="Times New Roman"/>
          <w:sz w:val="24"/>
          <w:szCs w:val="24"/>
        </w:rPr>
        <w:t xml:space="preserve"> the purpose of the study, invite</w:t>
      </w:r>
      <w:r w:rsidRPr="002866CE">
        <w:rPr>
          <w:rFonts w:ascii="Times New Roman" w:hAnsi="Times New Roman" w:cs="Times New Roman"/>
          <w:sz w:val="24"/>
          <w:szCs w:val="24"/>
        </w:rPr>
        <w:t>d</w:t>
      </w:r>
      <w:r w:rsidR="00E04B3F" w:rsidRPr="002866CE">
        <w:rPr>
          <w:rFonts w:ascii="Times New Roman" w:hAnsi="Times New Roman" w:cs="Times New Roman"/>
          <w:sz w:val="24"/>
          <w:szCs w:val="24"/>
        </w:rPr>
        <w:t xml:space="preserve"> directors to participate, include</w:t>
      </w:r>
      <w:r w:rsidRPr="002866CE">
        <w:rPr>
          <w:rFonts w:ascii="Times New Roman" w:hAnsi="Times New Roman" w:cs="Times New Roman"/>
          <w:sz w:val="24"/>
          <w:szCs w:val="24"/>
        </w:rPr>
        <w:t>d</w:t>
      </w:r>
      <w:r w:rsidR="00E04B3F" w:rsidRPr="002866CE">
        <w:rPr>
          <w:rFonts w:ascii="Times New Roman" w:hAnsi="Times New Roman" w:cs="Times New Roman"/>
          <w:sz w:val="24"/>
          <w:szCs w:val="24"/>
        </w:rPr>
        <w:t xml:space="preserve"> an inf</w:t>
      </w:r>
      <w:r w:rsidRPr="002866CE">
        <w:rPr>
          <w:rFonts w:ascii="Times New Roman" w:hAnsi="Times New Roman" w:cs="Times New Roman"/>
          <w:sz w:val="24"/>
          <w:szCs w:val="24"/>
        </w:rPr>
        <w:t>ormed consent statement,</w:t>
      </w:r>
      <w:r w:rsidR="00E04B3F" w:rsidRPr="002866CE">
        <w:rPr>
          <w:rFonts w:ascii="Times New Roman" w:hAnsi="Times New Roman" w:cs="Times New Roman"/>
          <w:sz w:val="24"/>
          <w:szCs w:val="24"/>
        </w:rPr>
        <w:t xml:space="preserve"> and in</w:t>
      </w:r>
      <w:r w:rsidR="001351E2" w:rsidRPr="002866CE">
        <w:rPr>
          <w:rFonts w:ascii="Times New Roman" w:hAnsi="Times New Roman" w:cs="Times New Roman"/>
          <w:sz w:val="24"/>
          <w:szCs w:val="24"/>
        </w:rPr>
        <w:t>clude</w:t>
      </w:r>
      <w:r w:rsidRPr="002866CE">
        <w:rPr>
          <w:rFonts w:ascii="Times New Roman" w:hAnsi="Times New Roman" w:cs="Times New Roman"/>
          <w:sz w:val="24"/>
          <w:szCs w:val="24"/>
        </w:rPr>
        <w:t>d</w:t>
      </w:r>
      <w:r w:rsidR="001351E2" w:rsidRPr="002866CE">
        <w:rPr>
          <w:rFonts w:ascii="Times New Roman" w:hAnsi="Times New Roman" w:cs="Times New Roman"/>
          <w:sz w:val="24"/>
          <w:szCs w:val="24"/>
        </w:rPr>
        <w:t xml:space="preserve"> a link to the survey (</w:t>
      </w:r>
      <w:r w:rsidR="00E04B3F" w:rsidRPr="002866CE">
        <w:rPr>
          <w:rFonts w:ascii="Times New Roman" w:hAnsi="Times New Roman" w:cs="Times New Roman"/>
          <w:sz w:val="24"/>
          <w:szCs w:val="24"/>
        </w:rPr>
        <w:t>Appendix B)</w:t>
      </w:r>
      <w:r w:rsidR="001351E2" w:rsidRPr="002866CE">
        <w:rPr>
          <w:rFonts w:ascii="Times New Roman" w:hAnsi="Times New Roman" w:cs="Times New Roman"/>
          <w:sz w:val="24"/>
          <w:szCs w:val="24"/>
        </w:rPr>
        <w:t xml:space="preserve">. </w:t>
      </w:r>
      <w:r w:rsidR="00E04B3F" w:rsidRPr="002866CE">
        <w:rPr>
          <w:rFonts w:ascii="Times New Roman" w:hAnsi="Times New Roman" w:cs="Times New Roman"/>
          <w:sz w:val="24"/>
          <w:szCs w:val="24"/>
        </w:rPr>
        <w:t xml:space="preserve"> Addition</w:t>
      </w:r>
      <w:r w:rsidR="00C96362" w:rsidRPr="002866CE">
        <w:rPr>
          <w:rFonts w:ascii="Times New Roman" w:hAnsi="Times New Roman" w:cs="Times New Roman"/>
          <w:sz w:val="24"/>
          <w:szCs w:val="24"/>
        </w:rPr>
        <w:t xml:space="preserve">ally, program directors were </w:t>
      </w:r>
      <w:r w:rsidR="00E04B3F" w:rsidRPr="002866CE">
        <w:rPr>
          <w:rFonts w:ascii="Times New Roman" w:hAnsi="Times New Roman" w:cs="Times New Roman"/>
          <w:sz w:val="24"/>
          <w:szCs w:val="24"/>
        </w:rPr>
        <w:t>asked to forward the email to other radiologic faculty within their departments/ programs and encourage them to partic</w:t>
      </w:r>
      <w:r w:rsidR="00C96362" w:rsidRPr="002866CE">
        <w:rPr>
          <w:rFonts w:ascii="Times New Roman" w:hAnsi="Times New Roman" w:cs="Times New Roman"/>
          <w:sz w:val="24"/>
          <w:szCs w:val="24"/>
        </w:rPr>
        <w:t xml:space="preserve">ipate in the project.  </w:t>
      </w:r>
    </w:p>
    <w:p w:rsidR="00E04B3F" w:rsidRPr="002866CE" w:rsidRDefault="00E04B3F" w:rsidP="00E04B3F">
      <w:pPr>
        <w:autoSpaceDE w:val="0"/>
        <w:autoSpaceDN w:val="0"/>
        <w:adjustRightInd w:val="0"/>
        <w:spacing w:after="0" w:line="480" w:lineRule="auto"/>
        <w:rPr>
          <w:rFonts w:ascii="Times New Roman" w:eastAsia="Times New Roman" w:hAnsi="Times New Roman" w:cs="Times New Roman"/>
          <w:sz w:val="24"/>
          <w:szCs w:val="24"/>
        </w:rPr>
      </w:pPr>
      <w:r w:rsidRPr="002866CE">
        <w:rPr>
          <w:rFonts w:ascii="Times New Roman" w:hAnsi="Times New Roman" w:cs="Times New Roman"/>
          <w:sz w:val="24"/>
          <w:szCs w:val="24"/>
        </w:rPr>
        <w:lastRenderedPageBreak/>
        <w:tab/>
      </w:r>
      <w:r w:rsidRPr="002866CE">
        <w:rPr>
          <w:rFonts w:ascii="Times New Roman" w:eastAsia="Times New Roman" w:hAnsi="Times New Roman" w:cs="Times New Roman"/>
          <w:sz w:val="24"/>
          <w:szCs w:val="24"/>
        </w:rPr>
        <w:t>The qu</w:t>
      </w:r>
      <w:r w:rsidR="00C96362" w:rsidRPr="002866CE">
        <w:rPr>
          <w:rFonts w:ascii="Times New Roman" w:eastAsia="Times New Roman" w:hAnsi="Times New Roman" w:cs="Times New Roman"/>
          <w:sz w:val="24"/>
          <w:szCs w:val="24"/>
        </w:rPr>
        <w:t>antitative data analysis was</w:t>
      </w:r>
      <w:r w:rsidRPr="002866CE">
        <w:rPr>
          <w:rFonts w:ascii="Times New Roman" w:eastAsia="Times New Roman" w:hAnsi="Times New Roman" w:cs="Times New Roman"/>
          <w:sz w:val="24"/>
          <w:szCs w:val="24"/>
        </w:rPr>
        <w:t xml:space="preserve"> conducted utilizing SPSS v. 21</w:t>
      </w:r>
      <w:r w:rsidR="00C96362" w:rsidRPr="002866CE">
        <w:rPr>
          <w:rFonts w:ascii="Times New Roman" w:eastAsia="Times New Roman" w:hAnsi="Times New Roman" w:cs="Times New Roman"/>
          <w:sz w:val="24"/>
          <w:szCs w:val="24"/>
        </w:rPr>
        <w:t>. Descriptive statistics were</w:t>
      </w:r>
      <w:r w:rsidRPr="002866CE">
        <w:rPr>
          <w:rFonts w:ascii="Times New Roman" w:eastAsia="Times New Roman" w:hAnsi="Times New Roman" w:cs="Times New Roman"/>
          <w:sz w:val="24"/>
          <w:szCs w:val="24"/>
        </w:rPr>
        <w:t xml:space="preserve"> used to present the demographic data collected an</w:t>
      </w:r>
      <w:r w:rsidR="00C96362" w:rsidRPr="002866CE">
        <w:rPr>
          <w:rFonts w:ascii="Times New Roman" w:eastAsia="Times New Roman" w:hAnsi="Times New Roman" w:cs="Times New Roman"/>
          <w:sz w:val="24"/>
          <w:szCs w:val="24"/>
        </w:rPr>
        <w:t>d inferential statistics were</w:t>
      </w:r>
      <w:r w:rsidRPr="002866CE">
        <w:rPr>
          <w:rFonts w:ascii="Times New Roman" w:eastAsia="Times New Roman" w:hAnsi="Times New Roman" w:cs="Times New Roman"/>
          <w:sz w:val="24"/>
          <w:szCs w:val="24"/>
        </w:rPr>
        <w:t xml:space="preserve"> used to compare data collected between groups and to relate assorted variables. Demog</w:t>
      </w:r>
      <w:r w:rsidR="00C96362" w:rsidRPr="002866CE">
        <w:rPr>
          <w:rFonts w:ascii="Times New Roman" w:eastAsia="Times New Roman" w:hAnsi="Times New Roman" w:cs="Times New Roman"/>
          <w:sz w:val="24"/>
          <w:szCs w:val="24"/>
        </w:rPr>
        <w:t xml:space="preserve">raphic information was </w:t>
      </w:r>
      <w:r w:rsidRPr="002866CE">
        <w:rPr>
          <w:rFonts w:ascii="Times New Roman" w:eastAsia="Times New Roman" w:hAnsi="Times New Roman" w:cs="Times New Roman"/>
          <w:sz w:val="24"/>
          <w:szCs w:val="24"/>
        </w:rPr>
        <w:t xml:space="preserve">presented in frequencies and percentages.  </w:t>
      </w:r>
    </w:p>
    <w:p w:rsidR="00E04B3F" w:rsidRPr="002866CE" w:rsidRDefault="00E04B3F" w:rsidP="002C4197">
      <w:pPr>
        <w:rPr>
          <w:rFonts w:ascii="Times New Roman" w:hAnsi="Times New Roman" w:cs="Times New Roman"/>
          <w:b/>
          <w:sz w:val="24"/>
          <w:szCs w:val="24"/>
        </w:rPr>
      </w:pPr>
      <w:r w:rsidRPr="002866CE">
        <w:rPr>
          <w:rFonts w:ascii="Times New Roman" w:eastAsia="Times New Roman" w:hAnsi="Times New Roman" w:cs="Times New Roman"/>
          <w:sz w:val="24"/>
          <w:szCs w:val="24"/>
        </w:rPr>
        <w:t xml:space="preserve"> </w:t>
      </w:r>
      <w:r w:rsidRPr="002866CE">
        <w:rPr>
          <w:rFonts w:ascii="Times New Roman" w:hAnsi="Times New Roman" w:cs="Times New Roman"/>
          <w:b/>
          <w:sz w:val="24"/>
          <w:szCs w:val="24"/>
        </w:rPr>
        <w:t>Research Hypotheses</w:t>
      </w:r>
    </w:p>
    <w:p w:rsidR="002A48B6" w:rsidRPr="002866CE" w:rsidRDefault="00C96362" w:rsidP="00E04B3F">
      <w:pPr>
        <w:pStyle w:val="APA"/>
        <w:rPr>
          <w:rFonts w:ascii="Times New Roman" w:hAnsi="Times New Roman" w:cs="Times New Roman"/>
          <w:szCs w:val="24"/>
        </w:rPr>
      </w:pPr>
      <w:r w:rsidRPr="002866CE">
        <w:rPr>
          <w:rFonts w:ascii="Times New Roman" w:hAnsi="Times New Roman" w:cs="Times New Roman"/>
          <w:szCs w:val="24"/>
        </w:rPr>
        <w:t xml:space="preserve">The </w:t>
      </w:r>
      <w:r w:rsidR="002A48B6" w:rsidRPr="002866CE">
        <w:rPr>
          <w:rFonts w:ascii="Times New Roman" w:hAnsi="Times New Roman" w:cs="Times New Roman"/>
          <w:szCs w:val="24"/>
        </w:rPr>
        <w:t xml:space="preserve">null </w:t>
      </w:r>
      <w:r w:rsidR="00D9300D" w:rsidRPr="002866CE">
        <w:rPr>
          <w:rFonts w:ascii="Times New Roman" w:hAnsi="Times New Roman" w:cs="Times New Roman"/>
          <w:szCs w:val="24"/>
        </w:rPr>
        <w:t xml:space="preserve">hypotheses for </w:t>
      </w:r>
      <w:r w:rsidR="0064768B" w:rsidRPr="002866CE">
        <w:rPr>
          <w:rFonts w:ascii="Times New Roman" w:hAnsi="Times New Roman" w:cs="Times New Roman"/>
          <w:szCs w:val="24"/>
        </w:rPr>
        <w:t>this study</w:t>
      </w:r>
      <w:r w:rsidR="00D9300D" w:rsidRPr="002866CE">
        <w:rPr>
          <w:rFonts w:ascii="Times New Roman" w:hAnsi="Times New Roman" w:cs="Times New Roman"/>
          <w:szCs w:val="24"/>
        </w:rPr>
        <w:t xml:space="preserve"> </w:t>
      </w:r>
      <w:r w:rsidR="005E1F4C" w:rsidRPr="002866CE">
        <w:rPr>
          <w:rFonts w:ascii="Times New Roman" w:hAnsi="Times New Roman" w:cs="Times New Roman"/>
          <w:szCs w:val="24"/>
        </w:rPr>
        <w:t>were</w:t>
      </w:r>
      <w:r w:rsidR="00D9300D" w:rsidRPr="002866CE">
        <w:rPr>
          <w:rFonts w:ascii="Times New Roman" w:hAnsi="Times New Roman" w:cs="Times New Roman"/>
          <w:szCs w:val="24"/>
        </w:rPr>
        <w:t xml:space="preserve">: </w:t>
      </w:r>
    </w:p>
    <w:p w:rsidR="00683D77" w:rsidRPr="002866CE" w:rsidRDefault="009513C5" w:rsidP="009513C5">
      <w:pPr>
        <w:pStyle w:val="APA"/>
        <w:numPr>
          <w:ilvl w:val="0"/>
          <w:numId w:val="24"/>
        </w:numPr>
        <w:rPr>
          <w:rFonts w:ascii="Times New Roman" w:hAnsi="Times New Roman" w:cs="Times New Roman"/>
          <w:szCs w:val="24"/>
        </w:rPr>
      </w:pPr>
      <w:r w:rsidRPr="002866CE">
        <w:rPr>
          <w:rFonts w:ascii="Times New Roman" w:hAnsi="Times New Roman" w:cs="Times New Roman"/>
          <w:szCs w:val="24"/>
        </w:rPr>
        <w:t xml:space="preserve">There is no statistically significant difference in </w:t>
      </w:r>
      <w:r w:rsidR="00683D77" w:rsidRPr="002866CE">
        <w:rPr>
          <w:rFonts w:ascii="Times New Roman" w:hAnsi="Times New Roman" w:cs="Times New Roman"/>
          <w:szCs w:val="24"/>
        </w:rPr>
        <w:t>total</w:t>
      </w:r>
      <w:r w:rsidRPr="002866CE">
        <w:rPr>
          <w:rFonts w:ascii="Times New Roman" w:hAnsi="Times New Roman" w:cs="Times New Roman"/>
          <w:szCs w:val="24"/>
        </w:rPr>
        <w:t xml:space="preserve"> job satisfaction between radiologic sciences facult</w:t>
      </w:r>
      <w:r w:rsidR="00683D77" w:rsidRPr="002866CE">
        <w:rPr>
          <w:rFonts w:ascii="Times New Roman" w:hAnsi="Times New Roman" w:cs="Times New Roman"/>
          <w:szCs w:val="24"/>
        </w:rPr>
        <w:t>y</w:t>
      </w:r>
      <w:r w:rsidR="00167AC6" w:rsidRPr="002866CE">
        <w:rPr>
          <w:rFonts w:ascii="Times New Roman" w:hAnsi="Times New Roman" w:cs="Times New Roman"/>
          <w:szCs w:val="24"/>
        </w:rPr>
        <w:t xml:space="preserve"> in JRCERT accredited programs based on </w:t>
      </w:r>
      <w:r w:rsidR="008C5E64" w:rsidRPr="002866CE">
        <w:rPr>
          <w:rFonts w:ascii="Times New Roman" w:hAnsi="Times New Roman" w:cs="Times New Roman"/>
          <w:szCs w:val="24"/>
        </w:rPr>
        <w:t xml:space="preserve">independent </w:t>
      </w:r>
      <w:r w:rsidR="00167AC6" w:rsidRPr="002866CE">
        <w:rPr>
          <w:rFonts w:ascii="Times New Roman" w:hAnsi="Times New Roman" w:cs="Times New Roman"/>
          <w:szCs w:val="24"/>
        </w:rPr>
        <w:t xml:space="preserve">demographic variables. </w:t>
      </w:r>
    </w:p>
    <w:p w:rsidR="009C09B8" w:rsidRPr="002866CE" w:rsidRDefault="00167AC6" w:rsidP="009513C5">
      <w:pPr>
        <w:pStyle w:val="APA"/>
        <w:numPr>
          <w:ilvl w:val="0"/>
          <w:numId w:val="24"/>
        </w:numPr>
        <w:rPr>
          <w:rFonts w:ascii="Times New Roman" w:hAnsi="Times New Roman" w:cs="Times New Roman"/>
          <w:szCs w:val="24"/>
        </w:rPr>
      </w:pPr>
      <w:r w:rsidRPr="002866CE">
        <w:rPr>
          <w:rFonts w:ascii="Times New Roman" w:hAnsi="Times New Roman" w:cs="Times New Roman"/>
          <w:szCs w:val="24"/>
        </w:rPr>
        <w:t xml:space="preserve">There is no statistically significant difference in the pay dimension of job satisfaction based on the independent demographic variables. </w:t>
      </w:r>
    </w:p>
    <w:p w:rsidR="00EA7DC6" w:rsidRPr="002866CE" w:rsidRDefault="00CF41A1" w:rsidP="00EA7DC6">
      <w:pPr>
        <w:pStyle w:val="APA"/>
        <w:numPr>
          <w:ilvl w:val="0"/>
          <w:numId w:val="24"/>
        </w:numPr>
        <w:rPr>
          <w:rFonts w:ascii="Times New Roman" w:hAnsi="Times New Roman" w:cs="Times New Roman"/>
          <w:szCs w:val="24"/>
        </w:rPr>
      </w:pPr>
      <w:r w:rsidRPr="002866CE">
        <w:rPr>
          <w:rFonts w:ascii="Times New Roman" w:hAnsi="Times New Roman" w:cs="Times New Roman"/>
          <w:szCs w:val="24"/>
        </w:rPr>
        <w:t xml:space="preserve">There is no statistically significant difference in the promotion dimension of job satisfaction </w:t>
      </w:r>
      <w:r w:rsidR="00EA7DC6" w:rsidRPr="002866CE">
        <w:rPr>
          <w:rFonts w:ascii="Times New Roman" w:hAnsi="Times New Roman" w:cs="Times New Roman"/>
          <w:szCs w:val="24"/>
        </w:rPr>
        <w:t xml:space="preserve">based on the independent demographic variables. </w:t>
      </w:r>
    </w:p>
    <w:p w:rsidR="00EA7DC6" w:rsidRPr="002866CE" w:rsidRDefault="00EA7DC6" w:rsidP="00EA7DC6">
      <w:pPr>
        <w:pStyle w:val="APA"/>
        <w:numPr>
          <w:ilvl w:val="0"/>
          <w:numId w:val="24"/>
        </w:numPr>
        <w:rPr>
          <w:rFonts w:ascii="Times New Roman" w:hAnsi="Times New Roman" w:cs="Times New Roman"/>
          <w:szCs w:val="24"/>
        </w:rPr>
      </w:pPr>
      <w:r w:rsidRPr="002866CE">
        <w:rPr>
          <w:rFonts w:ascii="Times New Roman" w:hAnsi="Times New Roman" w:cs="Times New Roman"/>
          <w:szCs w:val="24"/>
        </w:rPr>
        <w:t xml:space="preserve">There is no statistically significant difference in the supervision dimension of job satisfaction based on the independent demographic variables. </w:t>
      </w:r>
    </w:p>
    <w:p w:rsidR="00EA7DC6" w:rsidRPr="002866CE" w:rsidRDefault="00EA7DC6" w:rsidP="00EA7DC6">
      <w:pPr>
        <w:pStyle w:val="APA"/>
        <w:numPr>
          <w:ilvl w:val="0"/>
          <w:numId w:val="24"/>
        </w:numPr>
        <w:rPr>
          <w:rFonts w:ascii="Times New Roman" w:hAnsi="Times New Roman" w:cs="Times New Roman"/>
          <w:szCs w:val="24"/>
        </w:rPr>
      </w:pPr>
      <w:r w:rsidRPr="002866CE">
        <w:rPr>
          <w:rFonts w:ascii="Times New Roman" w:hAnsi="Times New Roman" w:cs="Times New Roman"/>
          <w:szCs w:val="24"/>
        </w:rPr>
        <w:t xml:space="preserve">There is no statistically significant difference in the benefits dimension of job satisfaction based on the independent demographic variables. </w:t>
      </w:r>
    </w:p>
    <w:p w:rsidR="00EA7DC6" w:rsidRPr="002866CE" w:rsidRDefault="00EA7DC6" w:rsidP="00EA7DC6">
      <w:pPr>
        <w:pStyle w:val="APA"/>
        <w:numPr>
          <w:ilvl w:val="0"/>
          <w:numId w:val="24"/>
        </w:numPr>
        <w:rPr>
          <w:rFonts w:ascii="Times New Roman" w:hAnsi="Times New Roman" w:cs="Times New Roman"/>
          <w:szCs w:val="24"/>
        </w:rPr>
      </w:pPr>
      <w:r w:rsidRPr="002866CE">
        <w:rPr>
          <w:rFonts w:ascii="Times New Roman" w:hAnsi="Times New Roman" w:cs="Times New Roman"/>
          <w:szCs w:val="24"/>
        </w:rPr>
        <w:t xml:space="preserve">There is no statistically significant difference in the contingent rewards dimension of job satisfaction based on the independent demographic variables. </w:t>
      </w:r>
    </w:p>
    <w:p w:rsidR="00EA7DC6" w:rsidRPr="002866CE" w:rsidRDefault="00EA7DC6" w:rsidP="00EA7DC6">
      <w:pPr>
        <w:pStyle w:val="APA"/>
        <w:numPr>
          <w:ilvl w:val="0"/>
          <w:numId w:val="24"/>
        </w:numPr>
        <w:rPr>
          <w:rFonts w:ascii="Times New Roman" w:hAnsi="Times New Roman" w:cs="Times New Roman"/>
          <w:szCs w:val="24"/>
        </w:rPr>
      </w:pPr>
      <w:r w:rsidRPr="002866CE">
        <w:rPr>
          <w:rFonts w:ascii="Times New Roman" w:hAnsi="Times New Roman" w:cs="Times New Roman"/>
          <w:szCs w:val="24"/>
        </w:rPr>
        <w:t xml:space="preserve">There is no statistically significant difference in the operating procedures dimension of job satisfaction based on the independent demographic variables. </w:t>
      </w:r>
    </w:p>
    <w:p w:rsidR="00EA7DC6" w:rsidRPr="002866CE" w:rsidRDefault="00EA7DC6" w:rsidP="00EA7DC6">
      <w:pPr>
        <w:pStyle w:val="APA"/>
        <w:numPr>
          <w:ilvl w:val="0"/>
          <w:numId w:val="24"/>
        </w:numPr>
        <w:rPr>
          <w:rFonts w:ascii="Times New Roman" w:hAnsi="Times New Roman" w:cs="Times New Roman"/>
          <w:szCs w:val="24"/>
        </w:rPr>
      </w:pPr>
      <w:r w:rsidRPr="002866CE">
        <w:rPr>
          <w:rFonts w:ascii="Times New Roman" w:hAnsi="Times New Roman" w:cs="Times New Roman"/>
          <w:szCs w:val="24"/>
        </w:rPr>
        <w:t xml:space="preserve">There is no statistically significant difference in the coworkers dimension of job satisfaction based on the based on the independent demographic variables. </w:t>
      </w:r>
    </w:p>
    <w:p w:rsidR="00EA7DC6" w:rsidRPr="002866CE" w:rsidRDefault="00EA7DC6" w:rsidP="00EA7DC6">
      <w:pPr>
        <w:pStyle w:val="APA"/>
        <w:numPr>
          <w:ilvl w:val="0"/>
          <w:numId w:val="24"/>
        </w:numPr>
        <w:rPr>
          <w:rFonts w:ascii="Times New Roman" w:hAnsi="Times New Roman" w:cs="Times New Roman"/>
          <w:szCs w:val="24"/>
        </w:rPr>
      </w:pPr>
      <w:r w:rsidRPr="002866CE">
        <w:rPr>
          <w:rFonts w:ascii="Times New Roman" w:hAnsi="Times New Roman" w:cs="Times New Roman"/>
          <w:szCs w:val="24"/>
        </w:rPr>
        <w:lastRenderedPageBreak/>
        <w:t xml:space="preserve">There is no statistically significant difference in the nature of work dimension of job satisfaction based on the independent demographic variables. </w:t>
      </w:r>
    </w:p>
    <w:p w:rsidR="00EA7DC6" w:rsidRPr="002866CE" w:rsidRDefault="00EA7DC6" w:rsidP="00EA7DC6">
      <w:pPr>
        <w:pStyle w:val="APA"/>
        <w:numPr>
          <w:ilvl w:val="0"/>
          <w:numId w:val="24"/>
        </w:numPr>
        <w:rPr>
          <w:rFonts w:ascii="Times New Roman" w:hAnsi="Times New Roman" w:cs="Times New Roman"/>
          <w:szCs w:val="24"/>
        </w:rPr>
      </w:pPr>
      <w:r w:rsidRPr="002866CE">
        <w:rPr>
          <w:rFonts w:ascii="Times New Roman" w:hAnsi="Times New Roman" w:cs="Times New Roman"/>
          <w:szCs w:val="24"/>
        </w:rPr>
        <w:t xml:space="preserve">There is no statistically significant difference in the communication dimension of job satisfaction based on the independent demographic variables. </w:t>
      </w:r>
    </w:p>
    <w:p w:rsidR="0076332E" w:rsidRPr="002866CE" w:rsidRDefault="0076332E" w:rsidP="00FE71F9">
      <w:pPr>
        <w:pStyle w:val="APA"/>
        <w:ind w:firstLine="0"/>
        <w:jc w:val="center"/>
        <w:rPr>
          <w:rFonts w:ascii="Times New Roman" w:hAnsi="Times New Roman" w:cs="Times New Roman"/>
          <w:b/>
          <w:szCs w:val="24"/>
        </w:rPr>
      </w:pPr>
      <w:bookmarkStart w:id="8" w:name="theobiddix"/>
      <w:r w:rsidRPr="002866CE">
        <w:rPr>
          <w:rFonts w:ascii="Times New Roman" w:hAnsi="Times New Roman" w:cs="Times New Roman"/>
          <w:b/>
          <w:szCs w:val="24"/>
        </w:rPr>
        <w:t>Theoretical Framework</w:t>
      </w:r>
    </w:p>
    <w:bookmarkEnd w:id="8"/>
    <w:p w:rsidR="00A27B1E" w:rsidRPr="002866CE" w:rsidRDefault="00571F0C" w:rsidP="00571F0C">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Frederick Taylor (1911) undertook some of the earliest research on worker satisfaction and motivation.  In the context of mass production, he proposed workers first and foremost want high wages from employers.  To motivate them to work efficiently and productively, he suggested paying them the highest possible wages.  Nevertheless, as workers felt increasingly dehumanized and demotivated in large bureaucratic organizations and mass-production facilities, research interests shifted toward the role of interpersonal needs in motivating and satisfying workers.  The so-named human relations movement emphasized the key roles that supervisors and work groups play in determining employees’ satisfaction (Locke, 1976).  In the ensuing years, a number of theories regarding satisfaction grew out of this increased focus on the social organization and the individual worker.  These theories are generally classified into two categories:  (1) content theories, which explain job satisfaction in terms of needs that must be met or values that must be present in work in order for workers to be satisfied, and (2) process or discrepancy theories, which focus on the actual process of motivation.  </w:t>
      </w:r>
    </w:p>
    <w:p w:rsidR="00FE71F9" w:rsidRPr="002866CE" w:rsidRDefault="00FF2C9A" w:rsidP="00FE71F9">
      <w:pPr>
        <w:spacing w:after="0" w:line="480" w:lineRule="auto"/>
        <w:rPr>
          <w:rFonts w:ascii="Times New Roman" w:hAnsi="Times New Roman" w:cs="Times New Roman"/>
          <w:b/>
          <w:sz w:val="24"/>
          <w:szCs w:val="24"/>
        </w:rPr>
      </w:pPr>
      <w:r w:rsidRPr="002866CE">
        <w:rPr>
          <w:rFonts w:ascii="Times New Roman" w:hAnsi="Times New Roman" w:cs="Times New Roman"/>
          <w:b/>
          <w:sz w:val="24"/>
          <w:szCs w:val="24"/>
        </w:rPr>
        <w:t>C</w:t>
      </w:r>
      <w:r w:rsidR="00571F0C" w:rsidRPr="002866CE">
        <w:rPr>
          <w:rFonts w:ascii="Times New Roman" w:hAnsi="Times New Roman" w:cs="Times New Roman"/>
          <w:b/>
          <w:sz w:val="24"/>
          <w:szCs w:val="24"/>
        </w:rPr>
        <w:t>ontent Theories</w:t>
      </w:r>
    </w:p>
    <w:p w:rsidR="00571F0C" w:rsidRPr="002866CE" w:rsidRDefault="001E5C73" w:rsidP="00FE71F9">
      <w:pPr>
        <w:spacing w:after="0" w:line="480" w:lineRule="auto"/>
        <w:ind w:firstLine="720"/>
        <w:rPr>
          <w:rFonts w:ascii="Times New Roman" w:hAnsi="Times New Roman" w:cs="Times New Roman"/>
          <w:sz w:val="24"/>
          <w:szCs w:val="24"/>
        </w:rPr>
      </w:pPr>
      <w:r w:rsidRPr="002866CE">
        <w:rPr>
          <w:rFonts w:ascii="Times New Roman" w:hAnsi="Times New Roman" w:cs="Times New Roman"/>
          <w:b/>
          <w:sz w:val="24"/>
          <w:szCs w:val="24"/>
        </w:rPr>
        <w:t xml:space="preserve"> </w:t>
      </w:r>
      <w:r w:rsidR="00571F0C" w:rsidRPr="002866CE">
        <w:rPr>
          <w:rFonts w:ascii="Times New Roman" w:hAnsi="Times New Roman" w:cs="Times New Roman"/>
          <w:sz w:val="24"/>
          <w:szCs w:val="24"/>
        </w:rPr>
        <w:t xml:space="preserve">Content theories focus on the factors within a person that energize, direct, sustain and stop behavior. These theories focus on specific needs that motivate people and on individual needs in explaining job satisfaction, behavior, and reward systems.  The basis of these theories is that individual need deficiencies activate tensions within a person that trigger a behavioral </w:t>
      </w:r>
      <w:r w:rsidR="00571F0C" w:rsidRPr="002866CE">
        <w:rPr>
          <w:rFonts w:ascii="Times New Roman" w:hAnsi="Times New Roman" w:cs="Times New Roman"/>
          <w:sz w:val="24"/>
          <w:szCs w:val="24"/>
        </w:rPr>
        <w:lastRenderedPageBreak/>
        <w:t xml:space="preserve">response.  When individuals do not receive what they perceive they need, they will attempt to satisfy that need (Stotz &amp; Bolger, 2009).  Content theorists include Maslow, Herzberg, Alderfer, Hackman and Oldham, and McClelland.  </w:t>
      </w:r>
    </w:p>
    <w:p w:rsidR="00571F0C" w:rsidRPr="002866CE" w:rsidRDefault="00571F0C" w:rsidP="00571F0C">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Maslow (1954) and Herzberg (1966) were content theorists that explained job satisfaction in terms of needs that must be met or values that must be present in work in order for workers to be satisfied.   Their theories explained job satisfaction in terms of the level of similarity between an individual’s work values or goals </w:t>
      </w:r>
      <w:r w:rsidR="00A27B1E" w:rsidRPr="002866CE">
        <w:rPr>
          <w:rFonts w:ascii="Times New Roman" w:hAnsi="Times New Roman" w:cs="Times New Roman"/>
          <w:sz w:val="24"/>
          <w:szCs w:val="24"/>
        </w:rPr>
        <w:t>and what the individual receives</w:t>
      </w:r>
      <w:r w:rsidRPr="002866CE">
        <w:rPr>
          <w:rFonts w:ascii="Times New Roman" w:hAnsi="Times New Roman" w:cs="Times New Roman"/>
          <w:sz w:val="24"/>
          <w:szCs w:val="24"/>
        </w:rPr>
        <w:t xml:space="preserve"> and experiences in the workplace.  </w:t>
      </w:r>
    </w:p>
    <w:p w:rsidR="00955143" w:rsidRPr="002866CE" w:rsidRDefault="00571F0C" w:rsidP="00571F0C">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Maslow</w:t>
      </w:r>
      <w:r w:rsidR="00A27B1E" w:rsidRPr="002866CE">
        <w:rPr>
          <w:rFonts w:ascii="Times New Roman" w:hAnsi="Times New Roman" w:cs="Times New Roman"/>
          <w:sz w:val="24"/>
          <w:szCs w:val="24"/>
        </w:rPr>
        <w:t xml:space="preserve"> (1954)</w:t>
      </w:r>
      <w:r w:rsidRPr="002866CE">
        <w:rPr>
          <w:rFonts w:ascii="Times New Roman" w:hAnsi="Times New Roman" w:cs="Times New Roman"/>
          <w:sz w:val="24"/>
          <w:szCs w:val="24"/>
        </w:rPr>
        <w:t xml:space="preserve"> proposed that people are motivated by a desire to satisfy a variety of needs.  With this idea, he created a hierarchy of needs that is most often displayed as a pyramid (F</w:t>
      </w:r>
      <w:r w:rsidR="009F3206" w:rsidRPr="002866CE">
        <w:rPr>
          <w:rFonts w:ascii="Times New Roman" w:hAnsi="Times New Roman" w:cs="Times New Roman"/>
          <w:sz w:val="24"/>
          <w:szCs w:val="24"/>
        </w:rPr>
        <w:t>igure 1</w:t>
      </w:r>
      <w:r w:rsidRPr="002866CE">
        <w:rPr>
          <w:rFonts w:ascii="Times New Roman" w:hAnsi="Times New Roman" w:cs="Times New Roman"/>
          <w:sz w:val="24"/>
          <w:szCs w:val="24"/>
        </w:rPr>
        <w:t xml:space="preserve">.1).  The needs are arranged in a hierarchy of five levels: (1) basic physiological needs: the most basic needs that are vital to survival such as water, warmth, food, and rest; (2) safety and security needs: examples include desire for steady employment, healthcare, safe neighborhoods, and shelter from the environment; (3) social needs: the needs for belonging, love and affection, and acceptance; (4) esteem needs: receiving recognition for accomplishments and respect from peers; and (5) self-actualization needs: reaching one’s highest potential and attaining a sense of fulfillment of potential through autonomy and opportunities for creativity.  Maslow asserted that the lower level needs must be satisfied before an individual can move to the higher order needs.   </w:t>
      </w:r>
    </w:p>
    <w:p w:rsidR="00D336BE" w:rsidRPr="002866CE" w:rsidRDefault="00D336BE" w:rsidP="00571F0C">
      <w:pPr>
        <w:spacing w:after="0" w:line="480" w:lineRule="auto"/>
        <w:ind w:firstLine="720"/>
        <w:rPr>
          <w:rFonts w:ascii="Times New Roman" w:hAnsi="Times New Roman" w:cs="Times New Roman"/>
          <w:sz w:val="24"/>
          <w:szCs w:val="24"/>
        </w:rPr>
      </w:pPr>
    </w:p>
    <w:p w:rsidR="00571F0C" w:rsidRPr="002866CE" w:rsidRDefault="00571F0C" w:rsidP="00571F0C">
      <w:pPr>
        <w:spacing w:after="0" w:line="480" w:lineRule="auto"/>
        <w:ind w:firstLine="720"/>
        <w:rPr>
          <w:rFonts w:ascii="Times New Roman" w:hAnsi="Times New Roman" w:cs="Times New Roman"/>
          <w:sz w:val="24"/>
          <w:szCs w:val="24"/>
        </w:rPr>
      </w:pPr>
      <w:r w:rsidRPr="002866CE">
        <w:rPr>
          <w:rFonts w:ascii="Times New Roman" w:hAnsi="Times New Roman" w:cs="Times New Roman"/>
          <w:noProof/>
          <w:sz w:val="24"/>
          <w:szCs w:val="24"/>
        </w:rPr>
        <w:lastRenderedPageBreak/>
        <w:drawing>
          <wp:inline distT="0" distB="0" distL="0" distR="0" wp14:anchorId="79A1003B" wp14:editId="3092D371">
            <wp:extent cx="4321409" cy="3219450"/>
            <wp:effectExtent l="0" t="0" r="3175" b="0"/>
            <wp:docPr id="5" name="Picture 5" descr="http://www.teach-nology.com/tutorials/teaching/masl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each-nology.com/tutorials/teaching/maslow.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1409" cy="3219450"/>
                    </a:xfrm>
                    <a:prstGeom prst="rect">
                      <a:avLst/>
                    </a:prstGeom>
                    <a:noFill/>
                    <a:ln>
                      <a:noFill/>
                    </a:ln>
                  </pic:spPr>
                </pic:pic>
              </a:graphicData>
            </a:graphic>
          </wp:inline>
        </w:drawing>
      </w:r>
    </w:p>
    <w:p w:rsidR="00571F0C" w:rsidRPr="002866CE" w:rsidRDefault="009F3206" w:rsidP="00571F0C">
      <w:pPr>
        <w:pStyle w:val="APAReference"/>
        <w:tabs>
          <w:tab w:val="left" w:pos="90"/>
        </w:tabs>
        <w:spacing w:line="240" w:lineRule="auto"/>
        <w:ind w:left="0" w:firstLine="0"/>
        <w:rPr>
          <w:rFonts w:ascii="Times New Roman" w:hAnsi="Times New Roman" w:cs="Times New Roman"/>
          <w:szCs w:val="24"/>
        </w:rPr>
      </w:pPr>
      <w:r w:rsidRPr="002866CE">
        <w:rPr>
          <w:rFonts w:ascii="Times New Roman" w:hAnsi="Times New Roman" w:cs="Times New Roman"/>
          <w:i/>
          <w:szCs w:val="24"/>
        </w:rPr>
        <w:t>Figure 1</w:t>
      </w:r>
      <w:r w:rsidR="00571F0C" w:rsidRPr="002866CE">
        <w:rPr>
          <w:rFonts w:ascii="Times New Roman" w:hAnsi="Times New Roman" w:cs="Times New Roman"/>
          <w:i/>
          <w:szCs w:val="24"/>
        </w:rPr>
        <w:t xml:space="preserve">.1 </w:t>
      </w:r>
      <w:r w:rsidR="00571F0C" w:rsidRPr="002866CE">
        <w:rPr>
          <w:rFonts w:ascii="Times New Roman" w:hAnsi="Times New Roman" w:cs="Times New Roman"/>
          <w:szCs w:val="24"/>
        </w:rPr>
        <w:t xml:space="preserve">Maslow's Hierarchy of Need, Teachnology, Inc., www.teach-nology.com/tutorials/teaching/understandmaslow.html. </w:t>
      </w:r>
    </w:p>
    <w:p w:rsidR="00571F0C" w:rsidRPr="002866CE" w:rsidRDefault="00571F0C" w:rsidP="00571F0C">
      <w:pPr>
        <w:spacing w:after="0" w:line="480" w:lineRule="auto"/>
        <w:ind w:firstLine="720"/>
        <w:rPr>
          <w:rFonts w:ascii="Times New Roman" w:hAnsi="Times New Roman" w:cs="Times New Roman"/>
          <w:sz w:val="24"/>
          <w:szCs w:val="24"/>
        </w:rPr>
      </w:pPr>
    </w:p>
    <w:p w:rsidR="00571F0C" w:rsidRPr="002866CE" w:rsidRDefault="00571F0C" w:rsidP="00571F0C">
      <w:pPr>
        <w:pStyle w:val="APAReference"/>
        <w:tabs>
          <w:tab w:val="left" w:pos="90"/>
        </w:tabs>
        <w:ind w:left="0" w:firstLine="0"/>
        <w:rPr>
          <w:rFonts w:ascii="Times New Roman" w:hAnsi="Times New Roman" w:cs="Times New Roman"/>
          <w:szCs w:val="24"/>
        </w:rPr>
      </w:pPr>
      <w:r w:rsidRPr="002866CE">
        <w:rPr>
          <w:rFonts w:ascii="Times New Roman" w:hAnsi="Times New Roman" w:cs="Times New Roman"/>
          <w:szCs w:val="24"/>
        </w:rPr>
        <w:tab/>
      </w:r>
      <w:r w:rsidRPr="002866CE">
        <w:rPr>
          <w:rFonts w:ascii="Times New Roman" w:hAnsi="Times New Roman" w:cs="Times New Roman"/>
          <w:szCs w:val="24"/>
        </w:rPr>
        <w:tab/>
        <w:t xml:space="preserve"> Herzberg (1966) expanded the needs fulfillment school of thought by proposing the two-factor theory.  According to Herzberg</w:t>
      </w:r>
      <w:r w:rsidR="00BF2B3A" w:rsidRPr="002866CE">
        <w:rPr>
          <w:rFonts w:ascii="Times New Roman" w:hAnsi="Times New Roman" w:cs="Times New Roman"/>
          <w:szCs w:val="24"/>
        </w:rPr>
        <w:t xml:space="preserve"> (1966)</w:t>
      </w:r>
      <w:r w:rsidRPr="002866CE">
        <w:rPr>
          <w:rFonts w:ascii="Times New Roman" w:hAnsi="Times New Roman" w:cs="Times New Roman"/>
          <w:szCs w:val="24"/>
        </w:rPr>
        <w:t>, people are influenced by motivation factors and hygiene factors.  He argued that job satisfaction and dissatisfaction are separate and independent dimensions.  He considered satisfaction and psychological growth motivation factors and dissatisfaction the result of hygiene factors. According to Herzberg (1966), motivation factors are needed to motivate employees for higher performance.  Hygiene factors are needed to ensure an employee does not become dissatisfied.  They may not lead to higher levels of motivation, but without them employees are dissatisfied.  Motivation factors include promotion opportunities, opportunities for personal growth, recognition, responsibility, and achievement.  Typical hygiene factors are quality of supervision, pay, company policies, physical working conditions, relations with others, and job security (</w:t>
      </w:r>
      <w:r w:rsidR="009F3206" w:rsidRPr="002866CE">
        <w:rPr>
          <w:rFonts w:ascii="Times New Roman" w:hAnsi="Times New Roman" w:cs="Times New Roman"/>
          <w:szCs w:val="24"/>
        </w:rPr>
        <w:t>Figure 1</w:t>
      </w:r>
      <w:r w:rsidRPr="002866CE">
        <w:rPr>
          <w:rFonts w:ascii="Times New Roman" w:hAnsi="Times New Roman" w:cs="Times New Roman"/>
          <w:szCs w:val="24"/>
        </w:rPr>
        <w:t>.2</w:t>
      </w:r>
      <w:r w:rsidR="00E51DA3" w:rsidRPr="002866CE">
        <w:rPr>
          <w:rFonts w:ascii="Times New Roman" w:hAnsi="Times New Roman" w:cs="Times New Roman"/>
          <w:szCs w:val="24"/>
        </w:rPr>
        <w:t xml:space="preserve">). </w:t>
      </w:r>
    </w:p>
    <w:p w:rsidR="00F27133" w:rsidRPr="002866CE" w:rsidRDefault="00F27133" w:rsidP="00571F0C">
      <w:pPr>
        <w:pStyle w:val="APAReference"/>
        <w:tabs>
          <w:tab w:val="left" w:pos="90"/>
        </w:tabs>
        <w:ind w:left="0" w:firstLine="0"/>
        <w:rPr>
          <w:rFonts w:ascii="Times New Roman" w:hAnsi="Times New Roman" w:cs="Times New Roman"/>
          <w:szCs w:val="24"/>
        </w:rPr>
      </w:pPr>
    </w:p>
    <w:p w:rsidR="00571F0C" w:rsidRPr="002866CE" w:rsidRDefault="00571F0C" w:rsidP="00D336BE">
      <w:pPr>
        <w:pStyle w:val="APA"/>
        <w:spacing w:line="240" w:lineRule="auto"/>
        <w:ind w:firstLine="0"/>
        <w:rPr>
          <w:rFonts w:ascii="Times New Roman" w:hAnsi="Times New Roman" w:cs="Times New Roman"/>
          <w:szCs w:val="24"/>
        </w:rPr>
      </w:pPr>
      <w:r w:rsidRPr="002866CE">
        <w:rPr>
          <w:rFonts w:ascii="Times New Roman" w:hAnsi="Times New Roman" w:cs="Times New Roman"/>
          <w:noProof/>
          <w:szCs w:val="24"/>
        </w:rPr>
        <w:lastRenderedPageBreak/>
        <w:drawing>
          <wp:inline distT="0" distB="0" distL="0" distR="0" wp14:anchorId="0BC66135" wp14:editId="548BE8D9">
            <wp:extent cx="4457700" cy="2857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7700" cy="2857500"/>
                    </a:xfrm>
                    <a:prstGeom prst="rect">
                      <a:avLst/>
                    </a:prstGeom>
                    <a:noFill/>
                    <a:ln>
                      <a:noFill/>
                    </a:ln>
                  </pic:spPr>
                </pic:pic>
              </a:graphicData>
            </a:graphic>
          </wp:inline>
        </w:drawing>
      </w:r>
    </w:p>
    <w:p w:rsidR="00571F0C" w:rsidRPr="002866CE" w:rsidRDefault="009F3206" w:rsidP="00D336BE">
      <w:pPr>
        <w:pStyle w:val="APAReference"/>
        <w:tabs>
          <w:tab w:val="left" w:pos="90"/>
        </w:tabs>
        <w:spacing w:line="240" w:lineRule="auto"/>
        <w:ind w:left="0" w:firstLine="0"/>
        <w:rPr>
          <w:rFonts w:ascii="Times New Roman" w:hAnsi="Times New Roman" w:cs="Times New Roman"/>
          <w:szCs w:val="24"/>
        </w:rPr>
      </w:pPr>
      <w:r w:rsidRPr="002866CE">
        <w:rPr>
          <w:rFonts w:ascii="Times New Roman" w:hAnsi="Times New Roman" w:cs="Times New Roman"/>
          <w:i/>
          <w:szCs w:val="24"/>
        </w:rPr>
        <w:t>Figure 1</w:t>
      </w:r>
      <w:r w:rsidR="00571F0C" w:rsidRPr="002866CE">
        <w:rPr>
          <w:rFonts w:ascii="Times New Roman" w:hAnsi="Times New Roman" w:cs="Times New Roman"/>
          <w:szCs w:val="24"/>
        </w:rPr>
        <w:t xml:space="preserve">.2 Herzberg’s Two-Factor Theory.  Adapted from “Motivating Employees”, The </w:t>
      </w:r>
      <w:r w:rsidR="00737F97" w:rsidRPr="002866CE">
        <w:rPr>
          <w:rFonts w:ascii="Times New Roman" w:hAnsi="Times New Roman" w:cs="Times New Roman"/>
          <w:szCs w:val="24"/>
        </w:rPr>
        <w:t>Saylor Foundation</w:t>
      </w:r>
      <w:r w:rsidR="00571F0C" w:rsidRPr="002866CE">
        <w:rPr>
          <w:rFonts w:ascii="Times New Roman" w:hAnsi="Times New Roman" w:cs="Times New Roman"/>
          <w:szCs w:val="24"/>
        </w:rPr>
        <w:t xml:space="preserve">, </w:t>
      </w:r>
      <w:hyperlink r:id="rId15" w:history="1">
        <w:r w:rsidR="00571F0C" w:rsidRPr="002866CE">
          <w:rPr>
            <w:rStyle w:val="Hyperlink"/>
            <w:rFonts w:ascii="Times New Roman" w:hAnsi="Times New Roman" w:cs="Times New Roman"/>
            <w:color w:val="auto"/>
            <w:szCs w:val="24"/>
          </w:rPr>
          <w:t>www.saylor.org</w:t>
        </w:r>
      </w:hyperlink>
      <w:r w:rsidR="00571F0C" w:rsidRPr="002866CE">
        <w:rPr>
          <w:rFonts w:ascii="Times New Roman" w:hAnsi="Times New Roman" w:cs="Times New Roman"/>
          <w:szCs w:val="24"/>
        </w:rPr>
        <w:t>.</w:t>
      </w:r>
      <w:r w:rsidR="00571F0C" w:rsidRPr="002866CE">
        <w:rPr>
          <w:rFonts w:ascii="Times New Roman" w:hAnsi="Times New Roman" w:cs="Times New Roman"/>
          <w:szCs w:val="24"/>
        </w:rPr>
        <w:tab/>
      </w:r>
    </w:p>
    <w:p w:rsidR="00571F0C" w:rsidRPr="002866CE" w:rsidRDefault="00571F0C" w:rsidP="00D336BE">
      <w:pPr>
        <w:pStyle w:val="APAReference"/>
        <w:tabs>
          <w:tab w:val="left" w:pos="90"/>
          <w:tab w:val="left" w:pos="720"/>
          <w:tab w:val="left" w:pos="5447"/>
        </w:tabs>
        <w:spacing w:line="240" w:lineRule="auto"/>
        <w:ind w:left="0" w:firstLine="0"/>
        <w:rPr>
          <w:rFonts w:ascii="Times New Roman" w:hAnsi="Times New Roman" w:cs="Times New Roman"/>
          <w:szCs w:val="24"/>
        </w:rPr>
      </w:pPr>
      <w:r w:rsidRPr="002866CE">
        <w:rPr>
          <w:rFonts w:ascii="Times New Roman" w:hAnsi="Times New Roman" w:cs="Times New Roman"/>
          <w:szCs w:val="24"/>
        </w:rPr>
        <w:tab/>
      </w:r>
      <w:r w:rsidRPr="002866CE">
        <w:rPr>
          <w:rFonts w:ascii="Times New Roman" w:hAnsi="Times New Roman" w:cs="Times New Roman"/>
          <w:szCs w:val="24"/>
        </w:rPr>
        <w:tab/>
      </w:r>
      <w:r w:rsidR="00D336BE" w:rsidRPr="002866CE">
        <w:rPr>
          <w:rFonts w:ascii="Times New Roman" w:hAnsi="Times New Roman" w:cs="Times New Roman"/>
          <w:szCs w:val="24"/>
        </w:rPr>
        <w:tab/>
      </w:r>
    </w:p>
    <w:p w:rsidR="00D336BE" w:rsidRPr="002866CE" w:rsidRDefault="00571F0C" w:rsidP="00571F0C">
      <w:pPr>
        <w:pStyle w:val="APAReference"/>
        <w:tabs>
          <w:tab w:val="left" w:pos="90"/>
        </w:tabs>
        <w:ind w:left="0" w:firstLine="0"/>
        <w:rPr>
          <w:rFonts w:ascii="Times New Roman" w:hAnsi="Times New Roman" w:cs="Times New Roman"/>
          <w:szCs w:val="24"/>
        </w:rPr>
      </w:pPr>
      <w:r w:rsidRPr="002866CE">
        <w:rPr>
          <w:rFonts w:ascii="Times New Roman" w:hAnsi="Times New Roman" w:cs="Times New Roman"/>
          <w:szCs w:val="24"/>
        </w:rPr>
        <w:tab/>
      </w:r>
      <w:r w:rsidRPr="002866CE">
        <w:rPr>
          <w:rFonts w:ascii="Times New Roman" w:hAnsi="Times New Roman" w:cs="Times New Roman"/>
          <w:szCs w:val="24"/>
        </w:rPr>
        <w:tab/>
      </w:r>
    </w:p>
    <w:p w:rsidR="00571F0C" w:rsidRPr="002866CE" w:rsidRDefault="00D336BE" w:rsidP="00571F0C">
      <w:pPr>
        <w:pStyle w:val="APAReference"/>
        <w:tabs>
          <w:tab w:val="left" w:pos="90"/>
        </w:tabs>
        <w:ind w:left="0" w:firstLine="0"/>
        <w:rPr>
          <w:rFonts w:ascii="Times New Roman" w:hAnsi="Times New Roman" w:cs="Times New Roman"/>
          <w:szCs w:val="24"/>
        </w:rPr>
      </w:pPr>
      <w:r w:rsidRPr="002866CE">
        <w:rPr>
          <w:rFonts w:ascii="Times New Roman" w:hAnsi="Times New Roman" w:cs="Times New Roman"/>
          <w:szCs w:val="24"/>
        </w:rPr>
        <w:tab/>
      </w:r>
      <w:r w:rsidRPr="002866CE">
        <w:rPr>
          <w:rFonts w:ascii="Times New Roman" w:hAnsi="Times New Roman" w:cs="Times New Roman"/>
          <w:szCs w:val="24"/>
        </w:rPr>
        <w:tab/>
      </w:r>
      <w:r w:rsidR="00571F0C" w:rsidRPr="002866CE">
        <w:rPr>
          <w:rFonts w:ascii="Times New Roman" w:hAnsi="Times New Roman" w:cs="Times New Roman"/>
          <w:szCs w:val="24"/>
        </w:rPr>
        <w:t xml:space="preserve">Alderfer (1972) developed an alternative theory of human needs known as the ERG Theory.  According to this theory, a set of core needs is used to explain behavior. From lowest to highest level they are existence needs (E) – the desire for physiological and materialistic well-being; relatedness needs (R) – the desire to have meaningful relationships with significant others; and growth needs (G) – the desire to grow as a human being and to use one’s abilities to their fullest potential.  ERG theory does not assume needs are related to each other in a stair-step hierarchy as does Maslow.  Alder believed more than one need may be activated at a time.  ERG theory also contains a frustration-regression component.  Frustration of higher order needs can influence the desire for lower order needs.  For example employees may demand higher pay or better benefits (existence needs) when they are frustrated or dissatisfied with the quality of their interpersonal relationships (relatedness needs) at work. </w:t>
      </w:r>
    </w:p>
    <w:p w:rsidR="00571F0C" w:rsidRPr="002866CE" w:rsidRDefault="00571F0C" w:rsidP="00571F0C">
      <w:pPr>
        <w:pStyle w:val="APAReference"/>
        <w:tabs>
          <w:tab w:val="left" w:pos="90"/>
        </w:tabs>
        <w:ind w:left="0" w:firstLine="0"/>
        <w:rPr>
          <w:rFonts w:ascii="Times New Roman" w:hAnsi="Times New Roman" w:cs="Times New Roman"/>
          <w:szCs w:val="24"/>
        </w:rPr>
      </w:pPr>
      <w:r w:rsidRPr="002866CE">
        <w:rPr>
          <w:rFonts w:ascii="Times New Roman" w:hAnsi="Times New Roman" w:cs="Times New Roman"/>
          <w:szCs w:val="24"/>
        </w:rPr>
        <w:tab/>
      </w:r>
      <w:r w:rsidRPr="002866CE">
        <w:rPr>
          <w:rFonts w:ascii="Times New Roman" w:hAnsi="Times New Roman" w:cs="Times New Roman"/>
          <w:szCs w:val="24"/>
        </w:rPr>
        <w:tab/>
        <w:t>The</w:t>
      </w:r>
      <w:r w:rsidR="00E66050" w:rsidRPr="002866CE">
        <w:rPr>
          <w:rFonts w:ascii="Times New Roman" w:hAnsi="Times New Roman" w:cs="Times New Roman"/>
          <w:szCs w:val="24"/>
        </w:rPr>
        <w:t xml:space="preserve"> J</w:t>
      </w:r>
      <w:r w:rsidRPr="002866CE">
        <w:rPr>
          <w:rFonts w:ascii="Times New Roman" w:hAnsi="Times New Roman" w:cs="Times New Roman"/>
          <w:szCs w:val="24"/>
        </w:rPr>
        <w:t xml:space="preserve">ob </w:t>
      </w:r>
      <w:r w:rsidR="00E66050" w:rsidRPr="002866CE">
        <w:rPr>
          <w:rFonts w:ascii="Times New Roman" w:hAnsi="Times New Roman" w:cs="Times New Roman"/>
          <w:szCs w:val="24"/>
        </w:rPr>
        <w:t>Characteristics T</w:t>
      </w:r>
      <w:r w:rsidRPr="002866CE">
        <w:rPr>
          <w:rFonts w:ascii="Times New Roman" w:hAnsi="Times New Roman" w:cs="Times New Roman"/>
          <w:szCs w:val="24"/>
        </w:rPr>
        <w:t xml:space="preserve">heory, developed by Hackman and Oldham (1976), describes the relationship between job characteristics and individual responses to work.  The theory </w:t>
      </w:r>
      <w:r w:rsidRPr="002866CE">
        <w:rPr>
          <w:rFonts w:ascii="Times New Roman" w:hAnsi="Times New Roman" w:cs="Times New Roman"/>
          <w:szCs w:val="24"/>
        </w:rPr>
        <w:lastRenderedPageBreak/>
        <w:t xml:space="preserve">specifies the task condition in which individuals are predicted to prosper in their work.  </w:t>
      </w:r>
      <w:r w:rsidR="00E66050" w:rsidRPr="002866CE">
        <w:rPr>
          <w:rFonts w:ascii="Times New Roman" w:hAnsi="Times New Roman" w:cs="Times New Roman"/>
          <w:szCs w:val="24"/>
        </w:rPr>
        <w:t>According to the Job Characteristics M</w:t>
      </w:r>
      <w:r w:rsidRPr="002866CE">
        <w:rPr>
          <w:rFonts w:ascii="Times New Roman" w:hAnsi="Times New Roman" w:cs="Times New Roman"/>
          <w:szCs w:val="24"/>
        </w:rPr>
        <w:t xml:space="preserve">odel, there are three psychological states that lead to some beneficial personal and work outcomes. Workers must feel their work is meaningful; they must feel a sense of responsibility in their jobs; and they must have knowledge of the results of their work.  There are five dimensions prompting the three psychological states: (1) skill variety, the degree to which a job requires a variety of different activities in carrying out the work; (2) task identity,  the degree to which the job requires completion of a whole, identifiable piece of work; (3) task significance, a worker’s perception of the extent to which his work has a significant impact on people outside the organization; (4) autonomy, the degree to which the job provides substantial freedom, independence, and ability to choose  how to schedule and perform job assignments; and (5) feedback, the worker’s ability to receive direct and clear evaluation of his performance. According to Hackman and Oldham (1976), these five characteristics do not play equally important roles in determining whether a job will provide satisfaction. </w:t>
      </w:r>
    </w:p>
    <w:p w:rsidR="00D40DD2" w:rsidRPr="002866CE" w:rsidRDefault="00571F0C" w:rsidP="00571F0C">
      <w:pPr>
        <w:pStyle w:val="APAReference"/>
        <w:tabs>
          <w:tab w:val="left" w:pos="90"/>
        </w:tabs>
        <w:ind w:left="0" w:firstLine="0"/>
        <w:rPr>
          <w:rFonts w:ascii="Times New Roman" w:hAnsi="Times New Roman" w:cs="Times New Roman"/>
          <w:szCs w:val="24"/>
        </w:rPr>
      </w:pPr>
      <w:r w:rsidRPr="002866CE">
        <w:rPr>
          <w:rFonts w:ascii="Times New Roman" w:hAnsi="Times New Roman" w:cs="Times New Roman"/>
          <w:szCs w:val="24"/>
        </w:rPr>
        <w:tab/>
      </w:r>
      <w:r w:rsidRPr="002866CE">
        <w:rPr>
          <w:rFonts w:ascii="Times New Roman" w:hAnsi="Times New Roman" w:cs="Times New Roman"/>
          <w:szCs w:val="24"/>
        </w:rPr>
        <w:tab/>
        <w:t xml:space="preserve">McClelland (1975) </w:t>
      </w:r>
      <w:r w:rsidR="00E66050" w:rsidRPr="002866CE">
        <w:rPr>
          <w:rFonts w:ascii="Times New Roman" w:hAnsi="Times New Roman" w:cs="Times New Roman"/>
          <w:szCs w:val="24"/>
        </w:rPr>
        <w:t>proposed the Acquired-Needs T</w:t>
      </w:r>
      <w:r w:rsidRPr="002866CE">
        <w:rPr>
          <w:rFonts w:ascii="Times New Roman" w:hAnsi="Times New Roman" w:cs="Times New Roman"/>
          <w:szCs w:val="24"/>
        </w:rPr>
        <w:t xml:space="preserve">heory.  According to McClelland (1975), an individual’s specific needs are acquired over time and are shaped by one’s life experiences.  He classified the needs as: achievement, affiliation, and power.  People with a need for achievement seek to excel and thus tend to avoid both low-risk and high-risk situations.  Those with a high need for affiliation need harmonious relationships with others and need to feel accepted by others.  They prefer to work that provides interpersonal interactions.  A person with a need for power wants to manage or lead subordinates.  They desire to have control and power to direct others.  </w:t>
      </w:r>
    </w:p>
    <w:p w:rsidR="00D40DD2" w:rsidRPr="002866CE" w:rsidRDefault="00D40DD2" w:rsidP="00571F0C">
      <w:pPr>
        <w:pStyle w:val="APAReference"/>
        <w:tabs>
          <w:tab w:val="left" w:pos="90"/>
        </w:tabs>
        <w:ind w:left="0" w:firstLine="0"/>
        <w:rPr>
          <w:rFonts w:ascii="Times New Roman" w:hAnsi="Times New Roman" w:cs="Times New Roman"/>
          <w:szCs w:val="24"/>
        </w:rPr>
      </w:pPr>
    </w:p>
    <w:p w:rsidR="00D40DD2" w:rsidRPr="002866CE" w:rsidRDefault="00D40DD2" w:rsidP="00571F0C">
      <w:pPr>
        <w:pStyle w:val="APAReference"/>
        <w:tabs>
          <w:tab w:val="left" w:pos="90"/>
        </w:tabs>
        <w:ind w:left="0" w:firstLine="0"/>
        <w:rPr>
          <w:rFonts w:ascii="Times New Roman" w:hAnsi="Times New Roman" w:cs="Times New Roman"/>
          <w:szCs w:val="24"/>
        </w:rPr>
      </w:pPr>
    </w:p>
    <w:p w:rsidR="00FE71F9" w:rsidRPr="002866CE" w:rsidRDefault="00571F0C" w:rsidP="00571F0C">
      <w:pPr>
        <w:pStyle w:val="APAReference"/>
        <w:tabs>
          <w:tab w:val="left" w:pos="90"/>
        </w:tabs>
        <w:ind w:left="0" w:firstLine="0"/>
        <w:rPr>
          <w:rFonts w:ascii="Times New Roman" w:hAnsi="Times New Roman" w:cs="Times New Roman"/>
          <w:b/>
          <w:szCs w:val="24"/>
        </w:rPr>
      </w:pPr>
      <w:r w:rsidRPr="002866CE">
        <w:rPr>
          <w:rFonts w:ascii="Times New Roman" w:hAnsi="Times New Roman" w:cs="Times New Roman"/>
          <w:szCs w:val="24"/>
        </w:rPr>
        <w:lastRenderedPageBreak/>
        <w:tab/>
      </w:r>
      <w:r w:rsidRPr="002866CE">
        <w:rPr>
          <w:rFonts w:ascii="Times New Roman" w:hAnsi="Times New Roman" w:cs="Times New Roman"/>
          <w:b/>
          <w:szCs w:val="24"/>
        </w:rPr>
        <w:t>Process Theories</w:t>
      </w:r>
    </w:p>
    <w:p w:rsidR="00571F0C" w:rsidRPr="002866CE" w:rsidRDefault="00FE71F9" w:rsidP="00571F0C">
      <w:pPr>
        <w:pStyle w:val="APAReference"/>
        <w:tabs>
          <w:tab w:val="left" w:pos="90"/>
        </w:tabs>
        <w:ind w:left="0" w:firstLine="0"/>
        <w:rPr>
          <w:rFonts w:ascii="Times New Roman" w:hAnsi="Times New Roman" w:cs="Times New Roman"/>
          <w:szCs w:val="24"/>
        </w:rPr>
      </w:pPr>
      <w:r w:rsidRPr="002866CE">
        <w:rPr>
          <w:rFonts w:ascii="Times New Roman" w:hAnsi="Times New Roman" w:cs="Times New Roman"/>
          <w:b/>
          <w:szCs w:val="24"/>
        </w:rPr>
        <w:tab/>
      </w:r>
      <w:r w:rsidRPr="002866CE">
        <w:rPr>
          <w:rFonts w:ascii="Times New Roman" w:hAnsi="Times New Roman" w:cs="Times New Roman"/>
          <w:b/>
          <w:szCs w:val="24"/>
        </w:rPr>
        <w:tab/>
      </w:r>
      <w:r w:rsidR="001E5C73" w:rsidRPr="002866CE">
        <w:rPr>
          <w:rFonts w:ascii="Times New Roman" w:hAnsi="Times New Roman" w:cs="Times New Roman"/>
          <w:b/>
          <w:szCs w:val="24"/>
        </w:rPr>
        <w:t xml:space="preserve">  </w:t>
      </w:r>
      <w:r w:rsidR="000428C3">
        <w:rPr>
          <w:rFonts w:ascii="Times New Roman" w:hAnsi="Times New Roman" w:cs="Times New Roman"/>
          <w:szCs w:val="24"/>
        </w:rPr>
        <w:t>Process theories differ</w:t>
      </w:r>
      <w:r w:rsidR="00571F0C" w:rsidRPr="002866CE">
        <w:rPr>
          <w:rFonts w:ascii="Times New Roman" w:hAnsi="Times New Roman" w:cs="Times New Roman"/>
          <w:szCs w:val="24"/>
        </w:rPr>
        <w:t xml:space="preserve"> from content theories in that they focus on the process of motivation that leads to job satisfaction.  Such theories assume job satisfaction can be explained by investigating the interaction of variables such as expectancies, values, and needs (Gru</w:t>
      </w:r>
      <w:r w:rsidR="00E66050" w:rsidRPr="002866CE">
        <w:rPr>
          <w:rFonts w:ascii="Times New Roman" w:hAnsi="Times New Roman" w:cs="Times New Roman"/>
          <w:szCs w:val="24"/>
        </w:rPr>
        <w:t>neberg, 1979).  Vroom’s (1982) Expectancy T</w:t>
      </w:r>
      <w:r w:rsidR="00571F0C" w:rsidRPr="002866CE">
        <w:rPr>
          <w:rFonts w:ascii="Times New Roman" w:hAnsi="Times New Roman" w:cs="Times New Roman"/>
          <w:szCs w:val="24"/>
        </w:rPr>
        <w:t>heory suggests people are not only driven by needs but also make choices about what they will or will not do.  The theory proposed that individual</w:t>
      </w:r>
      <w:r w:rsidR="00B34D95" w:rsidRPr="002866CE">
        <w:rPr>
          <w:rFonts w:ascii="Times New Roman" w:hAnsi="Times New Roman" w:cs="Times New Roman"/>
          <w:szCs w:val="24"/>
        </w:rPr>
        <w:t>s make</w:t>
      </w:r>
      <w:r w:rsidR="00571F0C" w:rsidRPr="002866CE">
        <w:rPr>
          <w:rFonts w:ascii="Times New Roman" w:hAnsi="Times New Roman" w:cs="Times New Roman"/>
          <w:szCs w:val="24"/>
        </w:rPr>
        <w:t xml:space="preserve"> work-related decisions on the basis of their perceived abilities to perform tasks and receive rewards.  </w:t>
      </w:r>
    </w:p>
    <w:p w:rsidR="00571F0C" w:rsidRPr="002866CE" w:rsidRDefault="00571F0C" w:rsidP="00571F0C">
      <w:pPr>
        <w:pStyle w:val="APAReference"/>
        <w:tabs>
          <w:tab w:val="left" w:pos="90"/>
        </w:tabs>
        <w:ind w:left="0" w:firstLine="0"/>
        <w:rPr>
          <w:rFonts w:ascii="Times New Roman" w:hAnsi="Times New Roman" w:cs="Times New Roman"/>
          <w:szCs w:val="24"/>
        </w:rPr>
      </w:pPr>
      <w:r w:rsidRPr="002866CE">
        <w:rPr>
          <w:rFonts w:ascii="Times New Roman" w:hAnsi="Times New Roman" w:cs="Times New Roman"/>
          <w:szCs w:val="24"/>
        </w:rPr>
        <w:tab/>
      </w:r>
      <w:r w:rsidRPr="002866CE">
        <w:rPr>
          <w:rFonts w:ascii="Times New Roman" w:hAnsi="Times New Roman" w:cs="Times New Roman"/>
          <w:szCs w:val="24"/>
        </w:rPr>
        <w:tab/>
        <w:t xml:space="preserve">Adams (1963) Equity Theory proposed that workers compare their own outcome/input ratio (the ratio of the outcomes they receive from their jobs and from the organization to the inputs they contribute) to the outcome/input radio of another person.  Adams called this other person “referent”. The referent is simply another worker or group of workers perceived to be similar to oneself.  Unequal ratios create job dissatisfaction and motive the worker to restore equity.  When ratios are equal, workers experience job satisfaction and are motivated to maintain their current ratio of outcomes and inputs or raise their inputs if they want their outcomes to increase.  Outcomes include pay, fringe benefits, status, opportunities for advancement, job security and anything else that workers desire and receive from an organization.  Inputs include special skills, training, education, work experience, efforts on the job, time and anything else that workers perceive that they contribute to an organization.   </w:t>
      </w:r>
    </w:p>
    <w:p w:rsidR="00571F0C" w:rsidRPr="002866CE" w:rsidRDefault="00571F0C" w:rsidP="00571F0C">
      <w:pPr>
        <w:pStyle w:val="APAReference"/>
        <w:tabs>
          <w:tab w:val="left" w:pos="90"/>
          <w:tab w:val="left" w:pos="720"/>
        </w:tabs>
        <w:rPr>
          <w:rFonts w:ascii="Times New Roman" w:hAnsi="Times New Roman" w:cs="Times New Roman"/>
          <w:szCs w:val="24"/>
        </w:rPr>
      </w:pPr>
      <w:r w:rsidRPr="002866CE">
        <w:rPr>
          <w:rFonts w:ascii="Times New Roman" w:hAnsi="Times New Roman" w:cs="Times New Roman"/>
          <w:szCs w:val="24"/>
        </w:rPr>
        <w:tab/>
      </w:r>
      <w:r w:rsidRPr="002866CE">
        <w:rPr>
          <w:rFonts w:ascii="Times New Roman" w:hAnsi="Times New Roman" w:cs="Times New Roman"/>
          <w:szCs w:val="24"/>
        </w:rPr>
        <w:tab/>
        <w:t>Locke (1976) suggested a motivational idea that emphasizes the important relationship</w:t>
      </w:r>
    </w:p>
    <w:p w:rsidR="00571F0C" w:rsidRPr="002866CE" w:rsidRDefault="00571F0C" w:rsidP="00571F0C">
      <w:pPr>
        <w:pStyle w:val="APAReference"/>
        <w:tabs>
          <w:tab w:val="left" w:pos="90"/>
          <w:tab w:val="left" w:pos="720"/>
        </w:tabs>
        <w:ind w:left="0" w:firstLine="0"/>
        <w:rPr>
          <w:rFonts w:ascii="Times New Roman" w:hAnsi="Times New Roman" w:cs="Times New Roman"/>
          <w:szCs w:val="24"/>
        </w:rPr>
      </w:pPr>
      <w:r w:rsidRPr="002866CE">
        <w:rPr>
          <w:rFonts w:ascii="Times New Roman" w:hAnsi="Times New Roman" w:cs="Times New Roman"/>
          <w:szCs w:val="24"/>
        </w:rPr>
        <w:t>between goals and performance. According to Locke (1976), people have a desire to meet</w:t>
      </w:r>
    </w:p>
    <w:p w:rsidR="00571F0C" w:rsidRPr="002866CE" w:rsidRDefault="00571F0C" w:rsidP="00571F0C">
      <w:pPr>
        <w:pStyle w:val="APAReference"/>
        <w:tabs>
          <w:tab w:val="left" w:pos="90"/>
          <w:tab w:val="left" w:pos="720"/>
        </w:tabs>
        <w:rPr>
          <w:rFonts w:ascii="Times New Roman" w:hAnsi="Times New Roman" w:cs="Times New Roman"/>
          <w:szCs w:val="24"/>
        </w:rPr>
      </w:pPr>
      <w:r w:rsidRPr="002866CE">
        <w:rPr>
          <w:rFonts w:ascii="Times New Roman" w:hAnsi="Times New Roman" w:cs="Times New Roman"/>
          <w:szCs w:val="24"/>
        </w:rPr>
        <w:t>behavior goals and that need motivates the drive to complete the task.  The harder the goal, the</w:t>
      </w:r>
    </w:p>
    <w:p w:rsidR="00571F0C" w:rsidRPr="002866CE" w:rsidRDefault="00571F0C" w:rsidP="00571F0C">
      <w:pPr>
        <w:pStyle w:val="APAReference"/>
        <w:tabs>
          <w:tab w:val="left" w:pos="90"/>
          <w:tab w:val="left" w:pos="720"/>
        </w:tabs>
        <w:rPr>
          <w:rFonts w:ascii="Times New Roman" w:hAnsi="Times New Roman" w:cs="Times New Roman"/>
          <w:szCs w:val="24"/>
        </w:rPr>
      </w:pPr>
      <w:r w:rsidRPr="002866CE">
        <w:rPr>
          <w:rFonts w:ascii="Times New Roman" w:hAnsi="Times New Roman" w:cs="Times New Roman"/>
          <w:szCs w:val="24"/>
        </w:rPr>
        <w:t>more a person will work to reach it.  Thus, specific goals that are hard to reach are linearly and</w:t>
      </w:r>
    </w:p>
    <w:p w:rsidR="00571F0C" w:rsidRPr="002866CE" w:rsidRDefault="00571F0C" w:rsidP="00571F0C">
      <w:pPr>
        <w:pStyle w:val="APAReference"/>
        <w:tabs>
          <w:tab w:val="left" w:pos="90"/>
          <w:tab w:val="left" w:pos="720"/>
        </w:tabs>
        <w:rPr>
          <w:rFonts w:ascii="Times New Roman" w:hAnsi="Times New Roman" w:cs="Times New Roman"/>
          <w:szCs w:val="24"/>
        </w:rPr>
      </w:pPr>
      <w:r w:rsidRPr="002866CE">
        <w:rPr>
          <w:rFonts w:ascii="Times New Roman" w:hAnsi="Times New Roman" w:cs="Times New Roman"/>
          <w:szCs w:val="24"/>
        </w:rPr>
        <w:lastRenderedPageBreak/>
        <w:t>positively connected to performance.  Accomplishing the goals can lead to satisfaction and</w:t>
      </w:r>
    </w:p>
    <w:p w:rsidR="00571F0C" w:rsidRPr="002866CE" w:rsidRDefault="00571F0C" w:rsidP="00571F0C">
      <w:pPr>
        <w:pStyle w:val="APAReference"/>
        <w:tabs>
          <w:tab w:val="left" w:pos="90"/>
          <w:tab w:val="left" w:pos="720"/>
        </w:tabs>
        <w:rPr>
          <w:rFonts w:ascii="Times New Roman" w:hAnsi="Times New Roman" w:cs="Times New Roman"/>
          <w:szCs w:val="24"/>
        </w:rPr>
      </w:pPr>
      <w:r w:rsidRPr="002866CE">
        <w:rPr>
          <w:rFonts w:ascii="Times New Roman" w:hAnsi="Times New Roman" w:cs="Times New Roman"/>
          <w:szCs w:val="24"/>
        </w:rPr>
        <w:t xml:space="preserve">further motivation or frustration and lower motivation if the goal is not accomplished. </w:t>
      </w:r>
    </w:p>
    <w:p w:rsidR="00444485" w:rsidRPr="002866CE" w:rsidRDefault="00382863" w:rsidP="00FE71F9">
      <w:pPr>
        <w:pStyle w:val="APAReference"/>
        <w:tabs>
          <w:tab w:val="left" w:pos="90"/>
          <w:tab w:val="left" w:pos="720"/>
        </w:tabs>
        <w:rPr>
          <w:rFonts w:ascii="Times New Roman" w:hAnsi="Times New Roman" w:cs="Times New Roman"/>
          <w:b/>
          <w:szCs w:val="24"/>
        </w:rPr>
      </w:pPr>
      <w:r w:rsidRPr="002866CE">
        <w:rPr>
          <w:rFonts w:ascii="Times New Roman" w:hAnsi="Times New Roman" w:cs="Times New Roman"/>
          <w:b/>
          <w:szCs w:val="24"/>
        </w:rPr>
        <w:t>Summary</w:t>
      </w:r>
    </w:p>
    <w:p w:rsidR="00152EF2" w:rsidRPr="002866CE" w:rsidRDefault="005D1C49" w:rsidP="00571F0C">
      <w:pPr>
        <w:pStyle w:val="APAReference"/>
        <w:tabs>
          <w:tab w:val="left" w:pos="0"/>
          <w:tab w:val="left" w:pos="90"/>
        </w:tabs>
        <w:ind w:left="0" w:firstLine="0"/>
        <w:rPr>
          <w:rFonts w:ascii="Times New Roman" w:hAnsi="Times New Roman" w:cs="Times New Roman"/>
          <w:szCs w:val="24"/>
        </w:rPr>
      </w:pPr>
      <w:r w:rsidRPr="002866CE">
        <w:rPr>
          <w:rFonts w:ascii="Times New Roman" w:hAnsi="Times New Roman" w:cs="Times New Roman"/>
          <w:szCs w:val="24"/>
        </w:rPr>
        <w:tab/>
      </w:r>
      <w:r w:rsidRPr="002866CE">
        <w:rPr>
          <w:rFonts w:ascii="Times New Roman" w:hAnsi="Times New Roman" w:cs="Times New Roman"/>
          <w:szCs w:val="24"/>
        </w:rPr>
        <w:tab/>
        <w:t xml:space="preserve">The literature clearly indicates that needs fulfillment leads to overall job satisfaction.  Unless individuals feel that their needs are met in a manner that provides them the opportunity to reach their highest potential, they will experience varying levels of dissatisfaction.  </w:t>
      </w:r>
      <w:r w:rsidR="00B45374" w:rsidRPr="002866CE">
        <w:rPr>
          <w:rFonts w:ascii="Times New Roman" w:hAnsi="Times New Roman" w:cs="Times New Roman"/>
          <w:szCs w:val="24"/>
        </w:rPr>
        <w:t>The theory that needs fulfillment lea</w:t>
      </w:r>
      <w:r w:rsidR="00010148">
        <w:rPr>
          <w:rFonts w:ascii="Times New Roman" w:hAnsi="Times New Roman" w:cs="Times New Roman"/>
          <w:szCs w:val="24"/>
        </w:rPr>
        <w:t>ds to overall job satisfaction assisted</w:t>
      </w:r>
      <w:r w:rsidR="00571F0C" w:rsidRPr="002866CE">
        <w:rPr>
          <w:rFonts w:ascii="Times New Roman" w:hAnsi="Times New Roman" w:cs="Times New Roman"/>
          <w:szCs w:val="24"/>
        </w:rPr>
        <w:t xml:space="preserve"> in </w:t>
      </w:r>
      <w:r w:rsidR="00B63906" w:rsidRPr="002866CE">
        <w:rPr>
          <w:rFonts w:ascii="Times New Roman" w:hAnsi="Times New Roman" w:cs="Times New Roman"/>
          <w:szCs w:val="24"/>
        </w:rPr>
        <w:t xml:space="preserve">selecting an </w:t>
      </w:r>
      <w:r w:rsidR="00571F0C" w:rsidRPr="002866CE">
        <w:rPr>
          <w:rFonts w:ascii="Times New Roman" w:hAnsi="Times New Roman" w:cs="Times New Roman"/>
          <w:szCs w:val="24"/>
        </w:rPr>
        <w:t xml:space="preserve">instrument </w:t>
      </w:r>
      <w:r w:rsidR="00B45374" w:rsidRPr="002866CE">
        <w:rPr>
          <w:rFonts w:ascii="Times New Roman" w:hAnsi="Times New Roman" w:cs="Times New Roman"/>
          <w:szCs w:val="24"/>
        </w:rPr>
        <w:t xml:space="preserve">to identify the extent to which radiologic sciences faculty in JRCERT accredited programs are satisfied with their jobs.  A comparison of the theory </w:t>
      </w:r>
      <w:r w:rsidR="00822B81" w:rsidRPr="002866CE">
        <w:rPr>
          <w:rFonts w:ascii="Times New Roman" w:hAnsi="Times New Roman" w:cs="Times New Roman"/>
          <w:szCs w:val="24"/>
        </w:rPr>
        <w:t xml:space="preserve">and </w:t>
      </w:r>
      <w:r w:rsidR="00B45374" w:rsidRPr="002866CE">
        <w:rPr>
          <w:rFonts w:ascii="Times New Roman" w:hAnsi="Times New Roman" w:cs="Times New Roman"/>
          <w:szCs w:val="24"/>
        </w:rPr>
        <w:t xml:space="preserve">the study findings </w:t>
      </w:r>
      <w:r w:rsidR="00EE1E9B">
        <w:rPr>
          <w:rFonts w:ascii="Times New Roman" w:hAnsi="Times New Roman" w:cs="Times New Roman"/>
          <w:szCs w:val="24"/>
        </w:rPr>
        <w:t xml:space="preserve">facilitated </w:t>
      </w:r>
      <w:r w:rsidR="00B45374" w:rsidRPr="002866CE">
        <w:rPr>
          <w:rFonts w:ascii="Times New Roman" w:hAnsi="Times New Roman" w:cs="Times New Roman"/>
          <w:szCs w:val="24"/>
        </w:rPr>
        <w:t>the interpretation of the findings and aid</w:t>
      </w:r>
      <w:r w:rsidR="00EE1E9B">
        <w:rPr>
          <w:rFonts w:ascii="Times New Roman" w:hAnsi="Times New Roman" w:cs="Times New Roman"/>
          <w:szCs w:val="24"/>
        </w:rPr>
        <w:t>ed</w:t>
      </w:r>
      <w:r w:rsidR="00B45374" w:rsidRPr="002866CE">
        <w:rPr>
          <w:rFonts w:ascii="Times New Roman" w:hAnsi="Times New Roman" w:cs="Times New Roman"/>
          <w:szCs w:val="24"/>
        </w:rPr>
        <w:t xml:space="preserve"> the discussion of the results. </w:t>
      </w:r>
      <w:r w:rsidR="00822B81" w:rsidRPr="002866CE">
        <w:rPr>
          <w:rFonts w:ascii="Times New Roman" w:hAnsi="Times New Roman" w:cs="Times New Roman"/>
          <w:szCs w:val="24"/>
        </w:rPr>
        <w:t>Results</w:t>
      </w:r>
      <w:r w:rsidR="00B45374" w:rsidRPr="002866CE">
        <w:rPr>
          <w:rFonts w:ascii="Times New Roman" w:hAnsi="Times New Roman" w:cs="Times New Roman"/>
          <w:szCs w:val="24"/>
        </w:rPr>
        <w:t xml:space="preserve"> may offer a resource to faculty and administrators for incorporating the identified job satisfaction factors into the academic workplace thus maximizing faculty job satisfaction and retention.   </w:t>
      </w:r>
    </w:p>
    <w:p w:rsidR="000F3F90" w:rsidRPr="002866CE" w:rsidRDefault="000F3F90" w:rsidP="004E3AAE">
      <w:pPr>
        <w:pStyle w:val="APAHeadingCenterIncludedInTOC"/>
        <w:rPr>
          <w:rFonts w:ascii="Times New Roman" w:hAnsi="Times New Roman" w:cs="Times New Roman"/>
          <w:b/>
          <w:szCs w:val="24"/>
        </w:rPr>
      </w:pPr>
      <w:bookmarkStart w:id="9" w:name="_Toc381542763"/>
      <w:bookmarkStart w:id="10" w:name="_Toc382999640"/>
      <w:bookmarkStart w:id="11" w:name="_Toc383000942"/>
      <w:bookmarkStart w:id="12" w:name="terms"/>
      <w:r w:rsidRPr="002866CE">
        <w:rPr>
          <w:rFonts w:ascii="Times New Roman" w:hAnsi="Times New Roman" w:cs="Times New Roman"/>
          <w:b/>
          <w:szCs w:val="24"/>
        </w:rPr>
        <w:t>Definition of Terms</w:t>
      </w:r>
      <w:bookmarkEnd w:id="9"/>
      <w:bookmarkEnd w:id="10"/>
      <w:bookmarkEnd w:id="11"/>
    </w:p>
    <w:p w:rsidR="00731133" w:rsidRPr="002866CE" w:rsidRDefault="00731133" w:rsidP="001E0691">
      <w:pPr>
        <w:pStyle w:val="APA"/>
        <w:rPr>
          <w:rFonts w:ascii="Times New Roman" w:hAnsi="Times New Roman" w:cs="Times New Roman"/>
          <w:szCs w:val="24"/>
        </w:rPr>
      </w:pPr>
      <w:r w:rsidRPr="002866CE">
        <w:rPr>
          <w:rFonts w:ascii="Times New Roman" w:hAnsi="Times New Roman" w:cs="Times New Roman"/>
          <w:szCs w:val="24"/>
        </w:rPr>
        <w:t>For the purpose of this paper, the following terms are defined.</w:t>
      </w:r>
    </w:p>
    <w:p w:rsidR="007B2395" w:rsidRPr="002866CE" w:rsidRDefault="003E4A07" w:rsidP="002C4197">
      <w:pPr>
        <w:pStyle w:val="APA"/>
        <w:ind w:firstLine="0"/>
        <w:rPr>
          <w:rFonts w:ascii="Times New Roman" w:hAnsi="Times New Roman" w:cs="Times New Roman"/>
          <w:szCs w:val="24"/>
        </w:rPr>
      </w:pPr>
      <w:r w:rsidRPr="002866CE">
        <w:rPr>
          <w:rFonts w:ascii="Times New Roman" w:hAnsi="Times New Roman" w:cs="Times New Roman"/>
          <w:b/>
          <w:szCs w:val="24"/>
        </w:rPr>
        <w:tab/>
      </w:r>
      <w:r w:rsidR="007B2395" w:rsidRPr="002866CE">
        <w:rPr>
          <w:rFonts w:ascii="Times New Roman" w:hAnsi="Times New Roman" w:cs="Times New Roman"/>
          <w:b/>
          <w:szCs w:val="24"/>
        </w:rPr>
        <w:t>Computed Tomography (CT).</w:t>
      </w:r>
      <w:r w:rsidR="00291F23" w:rsidRPr="002866CE">
        <w:rPr>
          <w:rFonts w:ascii="Times New Roman" w:hAnsi="Times New Roman" w:cs="Times New Roman"/>
          <w:b/>
          <w:szCs w:val="24"/>
        </w:rPr>
        <w:t xml:space="preserve">  </w:t>
      </w:r>
      <w:r w:rsidR="00291F23" w:rsidRPr="002866CE">
        <w:rPr>
          <w:rFonts w:ascii="Times New Roman" w:hAnsi="Times New Roman" w:cs="Times New Roman"/>
          <w:szCs w:val="24"/>
        </w:rPr>
        <w:t>An imaging me</w:t>
      </w:r>
      <w:r w:rsidRPr="002866CE">
        <w:rPr>
          <w:rFonts w:ascii="Times New Roman" w:hAnsi="Times New Roman" w:cs="Times New Roman"/>
          <w:szCs w:val="24"/>
        </w:rPr>
        <w:t>thod that uses x-rays to create</w:t>
      </w:r>
      <w:r w:rsidR="00291F23" w:rsidRPr="002866CE">
        <w:rPr>
          <w:rFonts w:ascii="Times New Roman" w:hAnsi="Times New Roman" w:cs="Times New Roman"/>
          <w:szCs w:val="24"/>
        </w:rPr>
        <w:t xml:space="preserve"> </w:t>
      </w:r>
      <w:r w:rsidRPr="002866CE">
        <w:rPr>
          <w:rFonts w:ascii="Times New Roman" w:hAnsi="Times New Roman" w:cs="Times New Roman"/>
          <w:szCs w:val="24"/>
        </w:rPr>
        <w:t>images</w:t>
      </w:r>
      <w:r w:rsidR="00291F23" w:rsidRPr="002866CE">
        <w:rPr>
          <w:rFonts w:ascii="Times New Roman" w:hAnsi="Times New Roman" w:cs="Times New Roman"/>
          <w:szCs w:val="24"/>
        </w:rPr>
        <w:t xml:space="preserve"> of cross-sections of the body.  </w:t>
      </w:r>
    </w:p>
    <w:p w:rsidR="007B2395" w:rsidRPr="002866CE" w:rsidRDefault="007B2395">
      <w:pPr>
        <w:pStyle w:val="APA"/>
        <w:rPr>
          <w:rFonts w:ascii="Times New Roman" w:hAnsi="Times New Roman" w:cs="Times New Roman"/>
          <w:szCs w:val="24"/>
        </w:rPr>
      </w:pPr>
      <w:r w:rsidRPr="002866CE">
        <w:rPr>
          <w:rFonts w:ascii="Times New Roman" w:hAnsi="Times New Roman" w:cs="Times New Roman"/>
          <w:b/>
          <w:szCs w:val="24"/>
        </w:rPr>
        <w:t>Job Retention</w:t>
      </w:r>
      <w:r w:rsidRPr="002866CE">
        <w:rPr>
          <w:rFonts w:ascii="Times New Roman" w:hAnsi="Times New Roman" w:cs="Times New Roman"/>
          <w:szCs w:val="24"/>
        </w:rPr>
        <w:t>.</w:t>
      </w:r>
      <w:r w:rsidR="00291F23" w:rsidRPr="002866CE">
        <w:rPr>
          <w:rFonts w:ascii="Times New Roman" w:hAnsi="Times New Roman" w:cs="Times New Roman"/>
          <w:szCs w:val="24"/>
        </w:rPr>
        <w:t xml:space="preserve"> The ability of an organization to retain its employees.</w:t>
      </w:r>
    </w:p>
    <w:p w:rsidR="007B2395" w:rsidRPr="002866CE" w:rsidRDefault="007B2395">
      <w:pPr>
        <w:pStyle w:val="APA"/>
        <w:rPr>
          <w:rFonts w:ascii="Times New Roman" w:hAnsi="Times New Roman" w:cs="Times New Roman"/>
          <w:szCs w:val="24"/>
        </w:rPr>
      </w:pPr>
      <w:r w:rsidRPr="002866CE">
        <w:rPr>
          <w:rFonts w:ascii="Times New Roman" w:hAnsi="Times New Roman" w:cs="Times New Roman"/>
          <w:b/>
          <w:szCs w:val="24"/>
        </w:rPr>
        <w:t>Job Satisfaction.</w:t>
      </w:r>
      <w:r w:rsidR="00291F23" w:rsidRPr="002866CE">
        <w:rPr>
          <w:rFonts w:ascii="Times New Roman" w:hAnsi="Times New Roman" w:cs="Times New Roman"/>
          <w:b/>
          <w:szCs w:val="24"/>
        </w:rPr>
        <w:t xml:space="preserve">  </w:t>
      </w:r>
      <w:r w:rsidR="00291F23" w:rsidRPr="002866CE">
        <w:rPr>
          <w:rFonts w:ascii="Times New Roman" w:hAnsi="Times New Roman" w:cs="Times New Roman"/>
          <w:szCs w:val="24"/>
        </w:rPr>
        <w:t xml:space="preserve">The extent to which people like (satisfaction) or dislike (dissatisfaction) their jobs.  </w:t>
      </w:r>
    </w:p>
    <w:p w:rsidR="007B2395" w:rsidRPr="002866CE" w:rsidRDefault="007B2395">
      <w:pPr>
        <w:pStyle w:val="APA"/>
        <w:rPr>
          <w:rFonts w:ascii="Times New Roman" w:hAnsi="Times New Roman" w:cs="Times New Roman"/>
          <w:szCs w:val="24"/>
        </w:rPr>
      </w:pPr>
      <w:r w:rsidRPr="002866CE">
        <w:rPr>
          <w:rFonts w:ascii="Times New Roman" w:hAnsi="Times New Roman" w:cs="Times New Roman"/>
          <w:b/>
          <w:szCs w:val="24"/>
        </w:rPr>
        <w:t xml:space="preserve">Magnetic Resonance Imaging (MRI). </w:t>
      </w:r>
      <w:r w:rsidRPr="002866CE">
        <w:rPr>
          <w:rFonts w:ascii="Times New Roman" w:hAnsi="Times New Roman" w:cs="Times New Roman"/>
          <w:szCs w:val="24"/>
        </w:rPr>
        <w:t>A test that uses a magnetic field and pulses of radiowave energy to make pictures of organs and structures inside the body.</w:t>
      </w:r>
    </w:p>
    <w:p w:rsidR="007B2395" w:rsidRPr="002866CE" w:rsidRDefault="007B2395">
      <w:pPr>
        <w:pStyle w:val="APA"/>
        <w:rPr>
          <w:rFonts w:ascii="Times New Roman" w:hAnsi="Times New Roman" w:cs="Times New Roman"/>
          <w:szCs w:val="24"/>
        </w:rPr>
      </w:pPr>
      <w:r w:rsidRPr="002866CE">
        <w:rPr>
          <w:rFonts w:ascii="Times New Roman" w:hAnsi="Times New Roman" w:cs="Times New Roman"/>
          <w:b/>
          <w:szCs w:val="24"/>
        </w:rPr>
        <w:t>Nuclear Medicine (NM).</w:t>
      </w:r>
      <w:r w:rsidR="00291F23" w:rsidRPr="002866CE">
        <w:rPr>
          <w:rFonts w:ascii="Times New Roman" w:hAnsi="Times New Roman" w:cs="Times New Roman"/>
          <w:b/>
          <w:szCs w:val="24"/>
        </w:rPr>
        <w:t xml:space="preserve">  </w:t>
      </w:r>
      <w:r w:rsidR="003E4A07" w:rsidRPr="002866CE">
        <w:rPr>
          <w:rFonts w:ascii="Times New Roman" w:hAnsi="Times New Roman" w:cs="Times New Roman"/>
          <w:szCs w:val="24"/>
        </w:rPr>
        <w:t xml:space="preserve">A medical specialty that uses radioactive nuclides to diagnose and treat diseases.  </w:t>
      </w:r>
      <w:r w:rsidRPr="002866CE">
        <w:rPr>
          <w:rFonts w:ascii="Times New Roman" w:hAnsi="Times New Roman" w:cs="Times New Roman"/>
          <w:szCs w:val="24"/>
        </w:rPr>
        <w:t xml:space="preserve">  </w:t>
      </w:r>
    </w:p>
    <w:p w:rsidR="007B2395" w:rsidRPr="002866CE" w:rsidRDefault="007B2395">
      <w:pPr>
        <w:pStyle w:val="APA"/>
        <w:rPr>
          <w:rFonts w:ascii="Times New Roman" w:hAnsi="Times New Roman" w:cs="Times New Roman"/>
          <w:szCs w:val="24"/>
        </w:rPr>
      </w:pPr>
      <w:r w:rsidRPr="002866CE">
        <w:rPr>
          <w:rFonts w:ascii="Times New Roman" w:hAnsi="Times New Roman" w:cs="Times New Roman"/>
          <w:b/>
          <w:szCs w:val="24"/>
        </w:rPr>
        <w:lastRenderedPageBreak/>
        <w:t xml:space="preserve">Positron Emission Tomography (PET).  </w:t>
      </w:r>
      <w:r w:rsidR="003E4A07" w:rsidRPr="002866CE">
        <w:rPr>
          <w:rFonts w:ascii="Times New Roman" w:hAnsi="Times New Roman" w:cs="Times New Roman"/>
          <w:szCs w:val="24"/>
        </w:rPr>
        <w:t xml:space="preserve">An imaging test that uses radioactive substance to create cross-sectional images of the body. </w:t>
      </w:r>
    </w:p>
    <w:p w:rsidR="007B2395" w:rsidRPr="002866CE" w:rsidRDefault="007B2395">
      <w:pPr>
        <w:pStyle w:val="APA"/>
        <w:rPr>
          <w:rFonts w:ascii="Times New Roman" w:hAnsi="Times New Roman" w:cs="Times New Roman"/>
          <w:szCs w:val="24"/>
        </w:rPr>
      </w:pPr>
      <w:r w:rsidRPr="002866CE">
        <w:rPr>
          <w:rFonts w:ascii="Times New Roman" w:hAnsi="Times New Roman" w:cs="Times New Roman"/>
          <w:b/>
          <w:szCs w:val="24"/>
        </w:rPr>
        <w:t>Radiation Therapy.</w:t>
      </w:r>
      <w:r w:rsidRPr="002866CE">
        <w:rPr>
          <w:rFonts w:ascii="Times New Roman" w:hAnsi="Times New Roman" w:cs="Times New Roman"/>
          <w:szCs w:val="24"/>
        </w:rPr>
        <w:t xml:space="preserve">  </w:t>
      </w:r>
      <w:r w:rsidR="00CC5478" w:rsidRPr="002866CE">
        <w:rPr>
          <w:rFonts w:ascii="Times New Roman" w:hAnsi="Times New Roman" w:cs="Times New Roman"/>
          <w:szCs w:val="24"/>
        </w:rPr>
        <w:t>A</w:t>
      </w:r>
      <w:r w:rsidRPr="002866CE">
        <w:rPr>
          <w:rFonts w:ascii="Times New Roman" w:hAnsi="Times New Roman" w:cs="Times New Roman"/>
          <w:szCs w:val="24"/>
        </w:rPr>
        <w:t xml:space="preserve"> treatment that affects cancer cells only in the treated area. Radiation can come from a machine (external radiation) or from a small container of radioactive material implanted directly into or near a tumor</w:t>
      </w:r>
      <w:r w:rsidRPr="002866CE">
        <w:rPr>
          <w:rStyle w:val="apple-converted-space"/>
          <w:rFonts w:ascii="Times New Roman" w:hAnsi="Times New Roman" w:cs="Times New Roman"/>
          <w:szCs w:val="24"/>
        </w:rPr>
        <w:t> </w:t>
      </w:r>
      <w:r w:rsidRPr="002866CE">
        <w:rPr>
          <w:rFonts w:ascii="Times New Roman" w:hAnsi="Times New Roman" w:cs="Times New Roman"/>
          <w:szCs w:val="24"/>
        </w:rPr>
        <w:t>(internal radiation).</w:t>
      </w:r>
    </w:p>
    <w:p w:rsidR="00D74DC2" w:rsidRPr="002866CE" w:rsidRDefault="00D74DC2">
      <w:pPr>
        <w:pStyle w:val="APA"/>
        <w:rPr>
          <w:rFonts w:ascii="Times New Roman" w:hAnsi="Times New Roman" w:cs="Times New Roman"/>
          <w:szCs w:val="24"/>
        </w:rPr>
      </w:pPr>
      <w:r w:rsidRPr="002866CE">
        <w:rPr>
          <w:rFonts w:ascii="Times New Roman" w:hAnsi="Times New Roman" w:cs="Times New Roman"/>
          <w:b/>
          <w:szCs w:val="24"/>
        </w:rPr>
        <w:t xml:space="preserve">Radiologic Sciences. </w:t>
      </w:r>
      <w:r w:rsidRPr="002866CE">
        <w:rPr>
          <w:rFonts w:ascii="Times New Roman" w:hAnsi="Times New Roman" w:cs="Times New Roman"/>
          <w:szCs w:val="24"/>
        </w:rPr>
        <w:t>The branch of medical science dealing with the use of x-rays, radioactive substances, and other forms of radiant energy in diagnosis and treatment of disease.</w:t>
      </w:r>
    </w:p>
    <w:p w:rsidR="007B2395" w:rsidRPr="002866CE" w:rsidRDefault="007B2395">
      <w:pPr>
        <w:pStyle w:val="APA"/>
        <w:rPr>
          <w:rFonts w:ascii="Times New Roman" w:hAnsi="Times New Roman" w:cs="Times New Roman"/>
          <w:szCs w:val="24"/>
        </w:rPr>
      </w:pPr>
      <w:r w:rsidRPr="002866CE">
        <w:rPr>
          <w:rFonts w:ascii="Times New Roman" w:hAnsi="Times New Roman" w:cs="Times New Roman"/>
          <w:b/>
          <w:szCs w:val="24"/>
        </w:rPr>
        <w:t xml:space="preserve">Ultrasonography (US).  </w:t>
      </w:r>
      <w:r w:rsidR="00CC5478" w:rsidRPr="002866CE">
        <w:rPr>
          <w:rFonts w:ascii="Times New Roman" w:hAnsi="Times New Roman" w:cs="Times New Roman"/>
          <w:szCs w:val="24"/>
        </w:rPr>
        <w:t xml:space="preserve">An imaging technique that uses echoes of ultrasound pulses to delineate objects or areas of different densities in the body.  </w:t>
      </w:r>
    </w:p>
    <w:p w:rsidR="00C24A8C" w:rsidRPr="002866CE" w:rsidRDefault="00C24A8C" w:rsidP="00FE71F9">
      <w:pPr>
        <w:pStyle w:val="APA"/>
        <w:ind w:firstLine="0"/>
        <w:jc w:val="center"/>
        <w:rPr>
          <w:rFonts w:ascii="Times New Roman" w:hAnsi="Times New Roman" w:cs="Times New Roman"/>
          <w:b/>
          <w:szCs w:val="24"/>
        </w:rPr>
      </w:pPr>
      <w:r w:rsidRPr="002866CE">
        <w:rPr>
          <w:rFonts w:ascii="Times New Roman" w:hAnsi="Times New Roman" w:cs="Times New Roman"/>
          <w:b/>
          <w:szCs w:val="24"/>
        </w:rPr>
        <w:t>Delimitations of the Study</w:t>
      </w:r>
    </w:p>
    <w:p w:rsidR="00330CDC" w:rsidRPr="002866CE" w:rsidRDefault="00B25302">
      <w:pPr>
        <w:pStyle w:val="APA"/>
        <w:rPr>
          <w:rFonts w:ascii="Times New Roman" w:hAnsi="Times New Roman" w:cs="Times New Roman"/>
          <w:szCs w:val="24"/>
        </w:rPr>
      </w:pPr>
      <w:r w:rsidRPr="002866CE">
        <w:rPr>
          <w:rFonts w:ascii="Times New Roman" w:hAnsi="Times New Roman" w:cs="Times New Roman"/>
          <w:szCs w:val="24"/>
        </w:rPr>
        <w:t>Delimitations of the study include: (a) t</w:t>
      </w:r>
      <w:r w:rsidR="00EF760A" w:rsidRPr="002866CE">
        <w:rPr>
          <w:rFonts w:ascii="Times New Roman" w:hAnsi="Times New Roman" w:cs="Times New Roman"/>
          <w:szCs w:val="24"/>
        </w:rPr>
        <w:t>he</w:t>
      </w:r>
      <w:r w:rsidR="00C96362" w:rsidRPr="002866CE">
        <w:rPr>
          <w:rFonts w:ascii="Times New Roman" w:hAnsi="Times New Roman" w:cs="Times New Roman"/>
          <w:szCs w:val="24"/>
        </w:rPr>
        <w:t xml:space="preserve"> study was</w:t>
      </w:r>
      <w:r w:rsidR="003D28C2" w:rsidRPr="002866CE">
        <w:rPr>
          <w:rFonts w:ascii="Times New Roman" w:hAnsi="Times New Roman" w:cs="Times New Roman"/>
          <w:szCs w:val="24"/>
        </w:rPr>
        <w:t xml:space="preserve"> limited to currently employed faculty member</w:t>
      </w:r>
      <w:r w:rsidRPr="002866CE">
        <w:rPr>
          <w:rFonts w:ascii="Times New Roman" w:hAnsi="Times New Roman" w:cs="Times New Roman"/>
          <w:szCs w:val="24"/>
        </w:rPr>
        <w:t>s of JRCERT accredited programs; therefore,</w:t>
      </w:r>
      <w:r w:rsidR="003D28C2" w:rsidRPr="002866CE">
        <w:rPr>
          <w:rFonts w:ascii="Times New Roman" w:hAnsi="Times New Roman" w:cs="Times New Roman"/>
          <w:szCs w:val="24"/>
        </w:rPr>
        <w:t xml:space="preserve"> insights of reasons for faculty members’ dissat</w:t>
      </w:r>
      <w:r w:rsidR="00C96362" w:rsidRPr="002866CE">
        <w:rPr>
          <w:rFonts w:ascii="Times New Roman" w:hAnsi="Times New Roman" w:cs="Times New Roman"/>
          <w:szCs w:val="24"/>
        </w:rPr>
        <w:t>isfaction and departures were not</w:t>
      </w:r>
      <w:r w:rsidR="003D28C2" w:rsidRPr="002866CE">
        <w:rPr>
          <w:rFonts w:ascii="Times New Roman" w:hAnsi="Times New Roman" w:cs="Times New Roman"/>
          <w:szCs w:val="24"/>
        </w:rPr>
        <w:t xml:space="preserve"> gained</w:t>
      </w:r>
      <w:r w:rsidRPr="002866CE">
        <w:rPr>
          <w:rFonts w:ascii="Times New Roman" w:hAnsi="Times New Roman" w:cs="Times New Roman"/>
          <w:szCs w:val="24"/>
        </w:rPr>
        <w:t>; (b) t</w:t>
      </w:r>
      <w:r w:rsidR="00330CDC" w:rsidRPr="002866CE">
        <w:rPr>
          <w:rFonts w:ascii="Times New Roman" w:hAnsi="Times New Roman" w:cs="Times New Roman"/>
          <w:szCs w:val="24"/>
        </w:rPr>
        <w:t xml:space="preserve">he study design may </w:t>
      </w:r>
      <w:r w:rsidR="00C96362" w:rsidRPr="002866CE">
        <w:rPr>
          <w:rFonts w:ascii="Times New Roman" w:hAnsi="Times New Roman" w:cs="Times New Roman"/>
          <w:szCs w:val="24"/>
        </w:rPr>
        <w:t xml:space="preserve">have </w:t>
      </w:r>
      <w:r w:rsidR="00330CDC" w:rsidRPr="002866CE">
        <w:rPr>
          <w:rFonts w:ascii="Times New Roman" w:hAnsi="Times New Roman" w:cs="Times New Roman"/>
          <w:szCs w:val="24"/>
        </w:rPr>
        <w:t>limit</w:t>
      </w:r>
      <w:r w:rsidR="00C96362" w:rsidRPr="002866CE">
        <w:rPr>
          <w:rFonts w:ascii="Times New Roman" w:hAnsi="Times New Roman" w:cs="Times New Roman"/>
          <w:szCs w:val="24"/>
        </w:rPr>
        <w:t>ed</w:t>
      </w:r>
      <w:r w:rsidR="00330CDC" w:rsidRPr="002866CE">
        <w:rPr>
          <w:rFonts w:ascii="Times New Roman" w:hAnsi="Times New Roman" w:cs="Times New Roman"/>
          <w:szCs w:val="24"/>
        </w:rPr>
        <w:t xml:space="preserve"> the ability to generalize as finding</w:t>
      </w:r>
      <w:r w:rsidR="003D28C2" w:rsidRPr="002866CE">
        <w:rPr>
          <w:rFonts w:ascii="Times New Roman" w:hAnsi="Times New Roman" w:cs="Times New Roman"/>
          <w:szCs w:val="24"/>
        </w:rPr>
        <w:t>s</w:t>
      </w:r>
      <w:r w:rsidR="00B80412" w:rsidRPr="002866CE">
        <w:rPr>
          <w:rFonts w:ascii="Times New Roman" w:hAnsi="Times New Roman" w:cs="Times New Roman"/>
          <w:szCs w:val="24"/>
        </w:rPr>
        <w:t xml:space="preserve"> may be generalizable</w:t>
      </w:r>
      <w:r w:rsidR="00330CDC" w:rsidRPr="002866CE">
        <w:rPr>
          <w:rFonts w:ascii="Times New Roman" w:hAnsi="Times New Roman" w:cs="Times New Roman"/>
          <w:szCs w:val="24"/>
        </w:rPr>
        <w:t xml:space="preserve"> only to radiologic sciences faculty r</w:t>
      </w:r>
      <w:r w:rsidRPr="002866CE">
        <w:rPr>
          <w:rFonts w:ascii="Times New Roman" w:hAnsi="Times New Roman" w:cs="Times New Roman"/>
          <w:szCs w:val="24"/>
        </w:rPr>
        <w:t>epresented in the in the sample; (c)</w:t>
      </w:r>
      <w:r w:rsidR="00330CDC" w:rsidRPr="002866CE">
        <w:rPr>
          <w:rFonts w:ascii="Times New Roman" w:hAnsi="Times New Roman" w:cs="Times New Roman"/>
          <w:szCs w:val="24"/>
        </w:rPr>
        <w:t xml:space="preserve"> only radiologic sciences faculty with </w:t>
      </w:r>
      <w:r w:rsidR="00C96362" w:rsidRPr="002866CE">
        <w:rPr>
          <w:rFonts w:ascii="Times New Roman" w:hAnsi="Times New Roman" w:cs="Times New Roman"/>
          <w:szCs w:val="24"/>
        </w:rPr>
        <w:t>valid email addresses were</w:t>
      </w:r>
      <w:r w:rsidR="00330CDC" w:rsidRPr="002866CE">
        <w:rPr>
          <w:rFonts w:ascii="Times New Roman" w:hAnsi="Times New Roman" w:cs="Times New Roman"/>
          <w:szCs w:val="24"/>
        </w:rPr>
        <w:t xml:space="preserve"> invited to </w:t>
      </w:r>
      <w:r w:rsidRPr="002866CE">
        <w:rPr>
          <w:rFonts w:ascii="Times New Roman" w:hAnsi="Times New Roman" w:cs="Times New Roman"/>
          <w:szCs w:val="24"/>
        </w:rPr>
        <w:t xml:space="preserve">participate, and (d) </w:t>
      </w:r>
      <w:r w:rsidR="00330CDC" w:rsidRPr="002866CE">
        <w:rPr>
          <w:rFonts w:ascii="Times New Roman" w:hAnsi="Times New Roman" w:cs="Times New Roman"/>
          <w:szCs w:val="24"/>
        </w:rPr>
        <w:t xml:space="preserve">not all radiologic sciences faculty </w:t>
      </w:r>
      <w:r w:rsidRPr="002866CE">
        <w:rPr>
          <w:rFonts w:ascii="Times New Roman" w:hAnsi="Times New Roman" w:cs="Times New Roman"/>
          <w:szCs w:val="24"/>
        </w:rPr>
        <w:t xml:space="preserve">may </w:t>
      </w:r>
      <w:r w:rsidR="00330CDC" w:rsidRPr="002866CE">
        <w:rPr>
          <w:rFonts w:ascii="Times New Roman" w:hAnsi="Times New Roman" w:cs="Times New Roman"/>
          <w:szCs w:val="24"/>
        </w:rPr>
        <w:t xml:space="preserve">be comfortable responding to electronic surveys.   </w:t>
      </w:r>
    </w:p>
    <w:p w:rsidR="008E67DF" w:rsidRPr="002866CE" w:rsidRDefault="0081279B" w:rsidP="002C4197">
      <w:pPr>
        <w:pStyle w:val="APA"/>
        <w:ind w:firstLine="0"/>
        <w:jc w:val="center"/>
        <w:rPr>
          <w:rFonts w:ascii="Times New Roman" w:hAnsi="Times New Roman" w:cs="Times New Roman"/>
          <w:szCs w:val="24"/>
        </w:rPr>
      </w:pPr>
      <w:r w:rsidRPr="002866CE">
        <w:rPr>
          <w:rFonts w:ascii="Times New Roman" w:hAnsi="Times New Roman" w:cs="Times New Roman"/>
          <w:b/>
          <w:szCs w:val="24"/>
        </w:rPr>
        <w:t>Summary</w:t>
      </w:r>
    </w:p>
    <w:p w:rsidR="006B3EF0" w:rsidRPr="006B3EF0" w:rsidRDefault="0081279B" w:rsidP="006B3EF0">
      <w:pPr>
        <w:spacing w:after="0" w:line="480" w:lineRule="auto"/>
        <w:ind w:firstLine="720"/>
        <w:rPr>
          <w:rFonts w:ascii="Times New Roman" w:hAnsi="Times New Roman" w:cs="Times New Roman"/>
          <w:b/>
          <w:sz w:val="24"/>
          <w:szCs w:val="24"/>
        </w:rPr>
      </w:pPr>
      <w:r w:rsidRPr="006B3EF0">
        <w:rPr>
          <w:rFonts w:ascii="Times New Roman" w:hAnsi="Times New Roman" w:cs="Times New Roman"/>
          <w:sz w:val="24"/>
          <w:szCs w:val="24"/>
        </w:rPr>
        <w:t>This chapter</w:t>
      </w:r>
      <w:r w:rsidR="00F16EBA" w:rsidRPr="006B3EF0">
        <w:rPr>
          <w:rFonts w:ascii="Times New Roman" w:hAnsi="Times New Roman" w:cs="Times New Roman"/>
          <w:sz w:val="24"/>
          <w:szCs w:val="24"/>
        </w:rPr>
        <w:t xml:space="preserve"> introduced this study and gave a description of the issues regarding the lack of literature surrounding job satisfaction among radiologic sciences faculty in JRCERT accredited programs.  Chapter two </w:t>
      </w:r>
      <w:r w:rsidRPr="006B3EF0">
        <w:rPr>
          <w:rFonts w:ascii="Times New Roman" w:hAnsi="Times New Roman" w:cs="Times New Roman"/>
          <w:sz w:val="24"/>
          <w:szCs w:val="24"/>
        </w:rPr>
        <w:t>will provide</w:t>
      </w:r>
      <w:r w:rsidR="00F16EBA" w:rsidRPr="006B3EF0">
        <w:rPr>
          <w:rFonts w:ascii="Times New Roman" w:hAnsi="Times New Roman" w:cs="Times New Roman"/>
          <w:sz w:val="24"/>
          <w:szCs w:val="24"/>
        </w:rPr>
        <w:t xml:space="preserve"> an in depth discussion of the demand for faculty, focusing on the importance of faculty retention.  Chapter three </w:t>
      </w:r>
      <w:r w:rsidRPr="006B3EF0">
        <w:rPr>
          <w:rFonts w:ascii="Times New Roman" w:hAnsi="Times New Roman" w:cs="Times New Roman"/>
          <w:sz w:val="24"/>
          <w:szCs w:val="24"/>
        </w:rPr>
        <w:t xml:space="preserve">will describe </w:t>
      </w:r>
      <w:r w:rsidR="00F16EBA" w:rsidRPr="006B3EF0">
        <w:rPr>
          <w:rFonts w:ascii="Times New Roman" w:hAnsi="Times New Roman" w:cs="Times New Roman"/>
          <w:sz w:val="24"/>
          <w:szCs w:val="24"/>
        </w:rPr>
        <w:t xml:space="preserve">the </w:t>
      </w:r>
      <w:r w:rsidR="00F16EBA" w:rsidRPr="006B3EF0">
        <w:rPr>
          <w:rFonts w:ascii="Times New Roman" w:eastAsia="Times New Roman" w:hAnsi="Times New Roman" w:cs="Times New Roman"/>
          <w:sz w:val="24"/>
          <w:szCs w:val="24"/>
        </w:rPr>
        <w:t xml:space="preserve">research design, </w:t>
      </w:r>
      <w:r w:rsidR="00D33A3E" w:rsidRPr="006B3EF0">
        <w:rPr>
          <w:rFonts w:ascii="Times New Roman" w:eastAsia="Times New Roman" w:hAnsi="Times New Roman" w:cs="Times New Roman"/>
          <w:sz w:val="24"/>
          <w:szCs w:val="24"/>
        </w:rPr>
        <w:t>population</w:t>
      </w:r>
      <w:r w:rsidR="00F16EBA" w:rsidRPr="006B3EF0">
        <w:rPr>
          <w:rFonts w:ascii="Times New Roman" w:eastAsia="Times New Roman" w:hAnsi="Times New Roman" w:cs="Times New Roman"/>
          <w:sz w:val="24"/>
          <w:szCs w:val="24"/>
        </w:rPr>
        <w:t>, instrumentation, reliability and validity</w:t>
      </w:r>
      <w:r w:rsidR="00D33A3E" w:rsidRPr="006B3EF0">
        <w:rPr>
          <w:rFonts w:ascii="Times New Roman" w:eastAsia="Times New Roman" w:hAnsi="Times New Roman" w:cs="Times New Roman"/>
          <w:sz w:val="24"/>
          <w:szCs w:val="24"/>
        </w:rPr>
        <w:t xml:space="preserve"> of the instrument</w:t>
      </w:r>
      <w:r w:rsidR="00F16EBA" w:rsidRPr="006B3EF0">
        <w:rPr>
          <w:rFonts w:ascii="Times New Roman" w:eastAsia="Times New Roman" w:hAnsi="Times New Roman" w:cs="Times New Roman"/>
          <w:sz w:val="24"/>
          <w:szCs w:val="24"/>
        </w:rPr>
        <w:t xml:space="preserve">, </w:t>
      </w:r>
      <w:r w:rsidR="00326C3D" w:rsidRPr="006B3EF0">
        <w:rPr>
          <w:rFonts w:ascii="Times New Roman" w:eastAsia="Times New Roman" w:hAnsi="Times New Roman" w:cs="Times New Roman"/>
          <w:sz w:val="24"/>
          <w:szCs w:val="24"/>
        </w:rPr>
        <w:t xml:space="preserve">the methodology, </w:t>
      </w:r>
      <w:r w:rsidR="00F16EBA" w:rsidRPr="006B3EF0">
        <w:rPr>
          <w:rFonts w:ascii="Times New Roman" w:eastAsia="Times New Roman" w:hAnsi="Times New Roman" w:cs="Times New Roman"/>
          <w:sz w:val="24"/>
          <w:szCs w:val="24"/>
        </w:rPr>
        <w:t xml:space="preserve">data </w:t>
      </w:r>
      <w:r w:rsidR="00F16EBA" w:rsidRPr="006B3EF0">
        <w:rPr>
          <w:rFonts w:ascii="Times New Roman" w:eastAsia="Times New Roman" w:hAnsi="Times New Roman" w:cs="Times New Roman"/>
          <w:sz w:val="24"/>
          <w:szCs w:val="24"/>
        </w:rPr>
        <w:lastRenderedPageBreak/>
        <w:t xml:space="preserve">analysis procedures </w:t>
      </w:r>
      <w:r w:rsidR="00326C3D" w:rsidRPr="006B3EF0">
        <w:rPr>
          <w:rFonts w:ascii="Times New Roman" w:eastAsia="Times New Roman" w:hAnsi="Times New Roman" w:cs="Times New Roman"/>
          <w:sz w:val="24"/>
          <w:szCs w:val="24"/>
        </w:rPr>
        <w:t xml:space="preserve">and limitations </w:t>
      </w:r>
      <w:r w:rsidR="00F16EBA" w:rsidRPr="006B3EF0">
        <w:rPr>
          <w:rFonts w:ascii="Times New Roman" w:eastAsia="Times New Roman" w:hAnsi="Times New Roman" w:cs="Times New Roman"/>
          <w:sz w:val="24"/>
          <w:szCs w:val="24"/>
        </w:rPr>
        <w:t xml:space="preserve">of the study.  </w:t>
      </w:r>
      <w:r w:rsidR="00B73712" w:rsidRPr="006B3EF0">
        <w:rPr>
          <w:rFonts w:ascii="Times New Roman" w:hAnsi="Times New Roman" w:cs="Times New Roman"/>
          <w:sz w:val="24"/>
          <w:szCs w:val="24"/>
        </w:rPr>
        <w:t xml:space="preserve">Chapter four will describe the population and response rate, present the results of the demographic data analyses, and discuss the validity of the instrument.  Regression results for total job satisfaction and the nine job satisfaction dimensions in the JSS will be presented. Chapter five </w:t>
      </w:r>
      <w:r w:rsidR="006B3EF0">
        <w:rPr>
          <w:rFonts w:ascii="Times New Roman" w:hAnsi="Times New Roman" w:cs="Times New Roman"/>
          <w:sz w:val="24"/>
          <w:szCs w:val="24"/>
        </w:rPr>
        <w:t>will present</w:t>
      </w:r>
      <w:r w:rsidR="006B3EF0" w:rsidRPr="006B3EF0">
        <w:rPr>
          <w:rFonts w:ascii="Times New Roman" w:hAnsi="Times New Roman" w:cs="Times New Roman"/>
          <w:sz w:val="24"/>
          <w:szCs w:val="24"/>
        </w:rPr>
        <w:t xml:space="preserve"> a discussion of the findings, implications for practice and policy, and recommendations for further research.</w:t>
      </w:r>
    </w:p>
    <w:p w:rsidR="008E67DF" w:rsidRPr="006B3EF0" w:rsidRDefault="008E67DF" w:rsidP="00B73712">
      <w:pPr>
        <w:pStyle w:val="APA"/>
        <w:rPr>
          <w:rFonts w:ascii="Times New Roman" w:hAnsi="Times New Roman" w:cs="Times New Roman"/>
          <w:szCs w:val="24"/>
        </w:rPr>
      </w:pPr>
    </w:p>
    <w:p w:rsidR="00663F77" w:rsidRPr="002866CE" w:rsidRDefault="00663F77" w:rsidP="002C4197">
      <w:pPr>
        <w:pStyle w:val="APA"/>
        <w:ind w:firstLine="0"/>
        <w:rPr>
          <w:rFonts w:ascii="Times New Roman" w:hAnsi="Times New Roman" w:cs="Times New Roman"/>
          <w:szCs w:val="24"/>
        </w:rPr>
      </w:pPr>
    </w:p>
    <w:p w:rsidR="00663F77" w:rsidRPr="002866CE" w:rsidRDefault="00663F77" w:rsidP="002C4197">
      <w:pPr>
        <w:pStyle w:val="APA"/>
        <w:ind w:firstLine="0"/>
        <w:rPr>
          <w:rFonts w:ascii="Times New Roman" w:hAnsi="Times New Roman" w:cs="Times New Roman"/>
          <w:szCs w:val="24"/>
        </w:rPr>
      </w:pPr>
    </w:p>
    <w:p w:rsidR="00663F77" w:rsidRPr="002866CE" w:rsidRDefault="00663F77" w:rsidP="002C4197">
      <w:pPr>
        <w:pStyle w:val="APA"/>
        <w:ind w:firstLine="0"/>
        <w:rPr>
          <w:rFonts w:ascii="Times New Roman" w:hAnsi="Times New Roman" w:cs="Times New Roman"/>
          <w:szCs w:val="24"/>
        </w:rPr>
      </w:pPr>
    </w:p>
    <w:p w:rsidR="00663F77" w:rsidRPr="002866CE" w:rsidRDefault="00663F77" w:rsidP="002C4197">
      <w:pPr>
        <w:pStyle w:val="APA"/>
        <w:ind w:firstLine="0"/>
        <w:rPr>
          <w:rFonts w:ascii="Times New Roman" w:hAnsi="Times New Roman" w:cs="Times New Roman"/>
          <w:szCs w:val="24"/>
        </w:rPr>
      </w:pPr>
    </w:p>
    <w:p w:rsidR="00D40DD2" w:rsidRPr="002866CE" w:rsidRDefault="00D40DD2" w:rsidP="002C4197">
      <w:pPr>
        <w:pStyle w:val="APA"/>
        <w:ind w:firstLine="0"/>
        <w:rPr>
          <w:rFonts w:ascii="Times New Roman" w:hAnsi="Times New Roman" w:cs="Times New Roman"/>
          <w:szCs w:val="24"/>
        </w:rPr>
      </w:pPr>
    </w:p>
    <w:p w:rsidR="00D40DD2" w:rsidRPr="002866CE" w:rsidRDefault="00D40DD2" w:rsidP="002C4197">
      <w:pPr>
        <w:pStyle w:val="APA"/>
        <w:ind w:firstLine="0"/>
        <w:rPr>
          <w:rFonts w:ascii="Times New Roman" w:hAnsi="Times New Roman" w:cs="Times New Roman"/>
          <w:szCs w:val="24"/>
        </w:rPr>
      </w:pPr>
    </w:p>
    <w:p w:rsidR="00D40DD2" w:rsidRPr="002866CE" w:rsidRDefault="00D40DD2" w:rsidP="002C4197">
      <w:pPr>
        <w:pStyle w:val="APA"/>
        <w:ind w:firstLine="0"/>
        <w:rPr>
          <w:rFonts w:ascii="Times New Roman" w:hAnsi="Times New Roman" w:cs="Times New Roman"/>
          <w:szCs w:val="24"/>
        </w:rPr>
      </w:pPr>
    </w:p>
    <w:p w:rsidR="00D40DD2" w:rsidRPr="002866CE" w:rsidRDefault="00D40DD2" w:rsidP="002C4197">
      <w:pPr>
        <w:pStyle w:val="APA"/>
        <w:ind w:firstLine="0"/>
        <w:rPr>
          <w:rFonts w:ascii="Times New Roman" w:hAnsi="Times New Roman" w:cs="Times New Roman"/>
          <w:szCs w:val="24"/>
        </w:rPr>
      </w:pPr>
    </w:p>
    <w:p w:rsidR="00D40DD2" w:rsidRPr="002866CE" w:rsidRDefault="00D40DD2" w:rsidP="002C4197">
      <w:pPr>
        <w:pStyle w:val="APA"/>
        <w:ind w:firstLine="0"/>
        <w:rPr>
          <w:rFonts w:ascii="Times New Roman" w:hAnsi="Times New Roman" w:cs="Times New Roman"/>
          <w:szCs w:val="24"/>
        </w:rPr>
      </w:pPr>
    </w:p>
    <w:p w:rsidR="00D40DD2" w:rsidRPr="002866CE" w:rsidRDefault="00D40DD2" w:rsidP="002C4197">
      <w:pPr>
        <w:pStyle w:val="APA"/>
        <w:ind w:firstLine="0"/>
        <w:rPr>
          <w:rFonts w:ascii="Times New Roman" w:hAnsi="Times New Roman" w:cs="Times New Roman"/>
          <w:szCs w:val="24"/>
        </w:rPr>
      </w:pPr>
    </w:p>
    <w:p w:rsidR="00D40DD2" w:rsidRPr="002866CE" w:rsidRDefault="00D40DD2" w:rsidP="002C4197">
      <w:pPr>
        <w:pStyle w:val="APA"/>
        <w:ind w:firstLine="0"/>
        <w:rPr>
          <w:rFonts w:ascii="Times New Roman" w:hAnsi="Times New Roman" w:cs="Times New Roman"/>
          <w:szCs w:val="24"/>
        </w:rPr>
      </w:pPr>
    </w:p>
    <w:p w:rsidR="00D40DD2" w:rsidRPr="002866CE" w:rsidRDefault="00D40DD2" w:rsidP="002C4197">
      <w:pPr>
        <w:pStyle w:val="APA"/>
        <w:ind w:firstLine="0"/>
        <w:rPr>
          <w:rFonts w:ascii="Times New Roman" w:hAnsi="Times New Roman" w:cs="Times New Roman"/>
          <w:szCs w:val="24"/>
        </w:rPr>
      </w:pPr>
    </w:p>
    <w:p w:rsidR="00D40DD2" w:rsidRPr="002866CE" w:rsidRDefault="00D40DD2" w:rsidP="002C4197">
      <w:pPr>
        <w:pStyle w:val="APA"/>
        <w:ind w:firstLine="0"/>
        <w:rPr>
          <w:rFonts w:ascii="Times New Roman" w:hAnsi="Times New Roman" w:cs="Times New Roman"/>
          <w:szCs w:val="24"/>
        </w:rPr>
      </w:pPr>
    </w:p>
    <w:p w:rsidR="00D40DD2" w:rsidRPr="002866CE" w:rsidRDefault="00D40DD2" w:rsidP="002C4197">
      <w:pPr>
        <w:pStyle w:val="APA"/>
        <w:ind w:firstLine="0"/>
        <w:rPr>
          <w:rFonts w:ascii="Times New Roman" w:hAnsi="Times New Roman" w:cs="Times New Roman"/>
          <w:szCs w:val="24"/>
        </w:rPr>
      </w:pPr>
    </w:p>
    <w:p w:rsidR="00D40DD2" w:rsidRPr="002866CE" w:rsidRDefault="00D40DD2" w:rsidP="002C4197">
      <w:pPr>
        <w:pStyle w:val="APA"/>
        <w:ind w:firstLine="0"/>
        <w:rPr>
          <w:rFonts w:ascii="Times New Roman" w:hAnsi="Times New Roman" w:cs="Times New Roman"/>
          <w:szCs w:val="24"/>
        </w:rPr>
      </w:pPr>
    </w:p>
    <w:p w:rsidR="00663F77" w:rsidRDefault="00663F77" w:rsidP="002C4197">
      <w:pPr>
        <w:pStyle w:val="APA"/>
        <w:ind w:firstLine="0"/>
        <w:rPr>
          <w:rFonts w:ascii="Times New Roman" w:hAnsi="Times New Roman" w:cs="Times New Roman"/>
          <w:szCs w:val="24"/>
        </w:rPr>
      </w:pPr>
    </w:p>
    <w:p w:rsidR="00E87FA3" w:rsidRPr="002866CE" w:rsidRDefault="00E87FA3" w:rsidP="002C4197">
      <w:pPr>
        <w:pStyle w:val="APA"/>
        <w:ind w:firstLine="0"/>
        <w:rPr>
          <w:rFonts w:ascii="Times New Roman" w:hAnsi="Times New Roman" w:cs="Times New Roman"/>
          <w:szCs w:val="24"/>
        </w:rPr>
      </w:pPr>
    </w:p>
    <w:bookmarkEnd w:id="12"/>
    <w:p w:rsidR="002D450B" w:rsidRPr="002866CE" w:rsidRDefault="004A3CAF" w:rsidP="002C4197">
      <w:pPr>
        <w:pStyle w:val="APA"/>
        <w:ind w:firstLine="0"/>
        <w:jc w:val="center"/>
        <w:rPr>
          <w:rFonts w:ascii="Times New Roman" w:hAnsi="Times New Roman" w:cs="Times New Roman"/>
          <w:b/>
          <w:szCs w:val="24"/>
        </w:rPr>
      </w:pPr>
      <w:r>
        <w:rPr>
          <w:rFonts w:ascii="Times New Roman" w:hAnsi="Times New Roman" w:cs="Times New Roman"/>
          <w:b/>
          <w:szCs w:val="24"/>
        </w:rPr>
        <w:lastRenderedPageBreak/>
        <w:t>CHAPTER</w:t>
      </w:r>
      <w:r w:rsidR="00CB27BD" w:rsidRPr="002866CE">
        <w:rPr>
          <w:rFonts w:ascii="Times New Roman" w:hAnsi="Times New Roman" w:cs="Times New Roman"/>
          <w:b/>
          <w:szCs w:val="24"/>
        </w:rPr>
        <w:t xml:space="preserve"> 2</w:t>
      </w:r>
      <w:r w:rsidR="009961FC" w:rsidRPr="002866CE">
        <w:rPr>
          <w:rFonts w:ascii="Times New Roman" w:hAnsi="Times New Roman" w:cs="Times New Roman"/>
          <w:b/>
          <w:szCs w:val="24"/>
        </w:rPr>
        <w:t xml:space="preserve"> </w:t>
      </w:r>
    </w:p>
    <w:p w:rsidR="00CB27BD" w:rsidRPr="002866CE" w:rsidRDefault="00CB27BD" w:rsidP="002C4197">
      <w:pPr>
        <w:pStyle w:val="APA"/>
        <w:ind w:firstLine="0"/>
        <w:jc w:val="center"/>
        <w:rPr>
          <w:rFonts w:ascii="Times New Roman" w:hAnsi="Times New Roman" w:cs="Times New Roman"/>
          <w:b/>
          <w:szCs w:val="24"/>
        </w:rPr>
      </w:pPr>
      <w:r w:rsidRPr="002866CE">
        <w:rPr>
          <w:rFonts w:ascii="Times New Roman" w:hAnsi="Times New Roman" w:cs="Times New Roman"/>
          <w:b/>
          <w:szCs w:val="24"/>
        </w:rPr>
        <w:t>Review of the Literature</w:t>
      </w:r>
    </w:p>
    <w:p w:rsidR="008216D4" w:rsidRPr="002866CE" w:rsidRDefault="008216D4" w:rsidP="008216D4">
      <w:pPr>
        <w:pStyle w:val="APA"/>
        <w:rPr>
          <w:rFonts w:ascii="Times New Roman" w:hAnsi="Times New Roman" w:cs="Times New Roman"/>
          <w:szCs w:val="24"/>
        </w:rPr>
      </w:pPr>
      <w:r w:rsidRPr="002866CE">
        <w:rPr>
          <w:rFonts w:ascii="Times New Roman" w:hAnsi="Times New Roman" w:cs="Times New Roman"/>
          <w:szCs w:val="24"/>
        </w:rPr>
        <w:t>The literature relating to the job satisfaction of radiologic sciences faculty is somewhat l</w:t>
      </w:r>
      <w:r w:rsidR="00180B1A" w:rsidRPr="002866CE">
        <w:rPr>
          <w:rFonts w:ascii="Times New Roman" w:hAnsi="Times New Roman" w:cs="Times New Roman"/>
          <w:szCs w:val="24"/>
        </w:rPr>
        <w:t>imited.  This chapter offers</w:t>
      </w:r>
      <w:r w:rsidRPr="002866CE">
        <w:rPr>
          <w:rFonts w:ascii="Times New Roman" w:hAnsi="Times New Roman" w:cs="Times New Roman"/>
          <w:szCs w:val="24"/>
        </w:rPr>
        <w:t xml:space="preserve"> background information important to the study with regard to (a) faculty shortages, (b) causative factors associated with faculty shortages, (c) job satisfaction, (d) factors affecting job satisfaction, and (e) cause similarities of job satisfaction of higher education and radiologic sciences faculty.  </w:t>
      </w:r>
    </w:p>
    <w:p w:rsidR="008216D4" w:rsidRPr="002866CE" w:rsidRDefault="008216D4" w:rsidP="002C4197">
      <w:pPr>
        <w:pStyle w:val="APA"/>
        <w:ind w:firstLine="0"/>
        <w:rPr>
          <w:rFonts w:ascii="Times New Roman" w:hAnsi="Times New Roman" w:cs="Times New Roman"/>
          <w:b/>
          <w:szCs w:val="24"/>
        </w:rPr>
      </w:pPr>
      <w:r w:rsidRPr="002866CE">
        <w:rPr>
          <w:rFonts w:ascii="Times New Roman" w:hAnsi="Times New Roman" w:cs="Times New Roman"/>
          <w:b/>
          <w:szCs w:val="24"/>
        </w:rPr>
        <w:t>Faculty Shortages in Higher Education</w:t>
      </w:r>
    </w:p>
    <w:p w:rsidR="00612715" w:rsidRPr="002866CE" w:rsidRDefault="00612715" w:rsidP="008216D4">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Growth in college enrollments, an increase in retirements, and lower retention rates for faculty who are not at retirement age are resulting in an emergent demand for faculty at large.  The Bureau of Labor Statistics projected that between 2000 and 2010 a higher than average proportion of facu</w:t>
      </w:r>
      <w:r w:rsidR="00542C3E" w:rsidRPr="002866CE">
        <w:rPr>
          <w:rFonts w:ascii="Times New Roman" w:hAnsi="Times New Roman" w:cs="Times New Roman"/>
          <w:sz w:val="24"/>
          <w:szCs w:val="24"/>
        </w:rPr>
        <w:t xml:space="preserve">lty was needed to replace those </w:t>
      </w:r>
      <w:r w:rsidRPr="002866CE">
        <w:rPr>
          <w:rFonts w:ascii="Times New Roman" w:hAnsi="Times New Roman" w:cs="Times New Roman"/>
          <w:sz w:val="24"/>
          <w:szCs w:val="24"/>
        </w:rPr>
        <w:t xml:space="preserve">employed who left their positions permanently.  Eighteen percent of faculty respondents to a Higher Education Research Institution ([HERI], 2005) survey implied they were considering early retirement within the next two years.  Twenty-three percent who said they were likely to leave their institutions in the next three years, and who did not expect to retire, stated that they were likely to accept nonacademic positions.  Forty percent stated that they were likely to accept full-time faculty positions at different institutions and 27% indicated they had received at least one firm offer (Gappa &amp; Austin, 2010).  </w:t>
      </w:r>
    </w:p>
    <w:p w:rsidR="00EA37C1" w:rsidRPr="002866CE" w:rsidRDefault="000F7985" w:rsidP="002C4197">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The</w:t>
      </w:r>
      <w:r w:rsidR="008216D4" w:rsidRPr="002866CE">
        <w:rPr>
          <w:rFonts w:ascii="Times New Roman" w:hAnsi="Times New Roman" w:cs="Times New Roman"/>
          <w:sz w:val="24"/>
          <w:szCs w:val="24"/>
        </w:rPr>
        <w:t xml:space="preserve"> imbalance of</w:t>
      </w:r>
      <w:r w:rsidR="00EA37C1" w:rsidRPr="002866CE">
        <w:rPr>
          <w:rFonts w:ascii="Times New Roman" w:hAnsi="Times New Roman" w:cs="Times New Roman"/>
          <w:sz w:val="24"/>
          <w:szCs w:val="24"/>
        </w:rPr>
        <w:t xml:space="preserve"> faculty</w:t>
      </w:r>
      <w:r w:rsidR="008216D4" w:rsidRPr="002866CE">
        <w:rPr>
          <w:rFonts w:ascii="Times New Roman" w:hAnsi="Times New Roman" w:cs="Times New Roman"/>
          <w:sz w:val="24"/>
          <w:szCs w:val="24"/>
        </w:rPr>
        <w:t xml:space="preserve"> supply and demand </w:t>
      </w:r>
      <w:r w:rsidR="00EA37C1" w:rsidRPr="002866CE">
        <w:rPr>
          <w:rFonts w:ascii="Times New Roman" w:hAnsi="Times New Roman" w:cs="Times New Roman"/>
          <w:sz w:val="24"/>
          <w:szCs w:val="24"/>
        </w:rPr>
        <w:t xml:space="preserve">is affecting </w:t>
      </w:r>
      <w:r w:rsidR="002D7B6C" w:rsidRPr="002866CE">
        <w:rPr>
          <w:rFonts w:ascii="Times New Roman" w:hAnsi="Times New Roman" w:cs="Times New Roman"/>
          <w:sz w:val="24"/>
          <w:szCs w:val="24"/>
        </w:rPr>
        <w:t>several</w:t>
      </w:r>
      <w:r w:rsidR="00EA37C1" w:rsidRPr="002866CE">
        <w:rPr>
          <w:rFonts w:ascii="Times New Roman" w:hAnsi="Times New Roman" w:cs="Times New Roman"/>
          <w:sz w:val="24"/>
          <w:szCs w:val="24"/>
        </w:rPr>
        <w:t xml:space="preserve"> areas in higher education. </w:t>
      </w:r>
      <w:r w:rsidR="00762B90" w:rsidRPr="002866CE">
        <w:rPr>
          <w:rFonts w:ascii="Times New Roman" w:hAnsi="Times New Roman" w:cs="Times New Roman"/>
          <w:sz w:val="24"/>
          <w:szCs w:val="24"/>
        </w:rPr>
        <w:t xml:space="preserve">For example, </w:t>
      </w:r>
      <w:r w:rsidR="00EA37C1" w:rsidRPr="002866CE">
        <w:rPr>
          <w:rFonts w:ascii="Times New Roman" w:hAnsi="Times New Roman" w:cs="Times New Roman"/>
          <w:sz w:val="24"/>
          <w:szCs w:val="24"/>
        </w:rPr>
        <w:t xml:space="preserve">demand </w:t>
      </w:r>
      <w:r w:rsidR="008216D4" w:rsidRPr="002866CE">
        <w:rPr>
          <w:rFonts w:ascii="Times New Roman" w:hAnsi="Times New Roman" w:cs="Times New Roman"/>
          <w:sz w:val="24"/>
          <w:szCs w:val="24"/>
        </w:rPr>
        <w:t xml:space="preserve">for special education faculty </w:t>
      </w:r>
      <w:r w:rsidR="00EA37C1" w:rsidRPr="002866CE">
        <w:rPr>
          <w:rFonts w:ascii="Times New Roman" w:hAnsi="Times New Roman" w:cs="Times New Roman"/>
          <w:sz w:val="24"/>
          <w:szCs w:val="24"/>
        </w:rPr>
        <w:t xml:space="preserve">is </w:t>
      </w:r>
      <w:r w:rsidR="008216D4" w:rsidRPr="002866CE">
        <w:rPr>
          <w:rFonts w:ascii="Times New Roman" w:hAnsi="Times New Roman" w:cs="Times New Roman"/>
          <w:sz w:val="24"/>
          <w:szCs w:val="24"/>
        </w:rPr>
        <w:t>a national concern. While the number of earned doctoral degrees awarded in special education in the U.S. has remained steady since 1992, at approximately 250 per year, fewer than half of recent graduates chose to pursue careers in higher education (</w:t>
      </w:r>
      <w:r w:rsidR="007957F8" w:rsidRPr="002866CE">
        <w:rPr>
          <w:rFonts w:ascii="Times New Roman" w:hAnsi="Times New Roman" w:cs="Times New Roman"/>
          <w:sz w:val="24"/>
          <w:szCs w:val="24"/>
        </w:rPr>
        <w:t xml:space="preserve">Evans, Eliot, Hood,  Driggs, Mori, , &amp; Johnson, </w:t>
      </w:r>
      <w:r w:rsidR="008216D4" w:rsidRPr="002866CE">
        <w:rPr>
          <w:rFonts w:ascii="Times New Roman" w:hAnsi="Times New Roman" w:cs="Times New Roman"/>
          <w:sz w:val="24"/>
          <w:szCs w:val="24"/>
        </w:rPr>
        <w:t xml:space="preserve"> 2005). </w:t>
      </w:r>
    </w:p>
    <w:p w:rsidR="00EA37C1" w:rsidRPr="002866CE" w:rsidRDefault="008216D4" w:rsidP="002C4197">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lastRenderedPageBreak/>
        <w:t>A shortage of business faculty with doctoral degrees has troubled academia for more than a decade, and although universities have deftly adjusted to keep teaching and research alive, the dearth of Ph.D.s in the marketplace eventually could undermine businesses' ability to compete. The number of business doctorat</w:t>
      </w:r>
      <w:r w:rsidR="00414604" w:rsidRPr="002866CE">
        <w:rPr>
          <w:rFonts w:ascii="Times New Roman" w:hAnsi="Times New Roman" w:cs="Times New Roman"/>
          <w:sz w:val="24"/>
          <w:szCs w:val="24"/>
        </w:rPr>
        <w:t>es awarded in 1994-95 was 1,327. A</w:t>
      </w:r>
      <w:r w:rsidRPr="002866CE">
        <w:rPr>
          <w:rFonts w:ascii="Times New Roman" w:hAnsi="Times New Roman" w:cs="Times New Roman"/>
          <w:sz w:val="24"/>
          <w:szCs w:val="24"/>
        </w:rPr>
        <w:t>ccording to the 2002 "Management Education at Risk" report by the Association to Advance Collegiate Schools of B</w:t>
      </w:r>
      <w:r w:rsidR="00414604" w:rsidRPr="002866CE">
        <w:rPr>
          <w:rFonts w:ascii="Times New Roman" w:hAnsi="Times New Roman" w:cs="Times New Roman"/>
          <w:sz w:val="24"/>
          <w:szCs w:val="24"/>
        </w:rPr>
        <w:t>usiness (AACSB International), t</w:t>
      </w:r>
      <w:r w:rsidRPr="002866CE">
        <w:rPr>
          <w:rFonts w:ascii="Times New Roman" w:hAnsi="Times New Roman" w:cs="Times New Roman"/>
          <w:sz w:val="24"/>
          <w:szCs w:val="24"/>
        </w:rPr>
        <w:t xml:space="preserve">hat number declined 19.3 percent, to 1,071 in 1999-2000. The AACSB report predicted that the U.S. shortage of business Ph.D.s would reach 2,419 by the </w:t>
      </w:r>
      <w:r w:rsidR="00A84D9F" w:rsidRPr="002866CE">
        <w:rPr>
          <w:rFonts w:ascii="Times New Roman" w:hAnsi="Times New Roman" w:cs="Times New Roman"/>
          <w:sz w:val="24"/>
          <w:szCs w:val="24"/>
        </w:rPr>
        <w:t>end of this decade (Carey,</w:t>
      </w:r>
      <w:r w:rsidRPr="002866CE">
        <w:rPr>
          <w:rFonts w:ascii="Times New Roman" w:hAnsi="Times New Roman" w:cs="Times New Roman"/>
          <w:sz w:val="24"/>
          <w:szCs w:val="24"/>
        </w:rPr>
        <w:t xml:space="preserve"> 2007).  </w:t>
      </w:r>
    </w:p>
    <w:p w:rsidR="008216D4" w:rsidRPr="002866CE" w:rsidRDefault="008216D4" w:rsidP="002C4197">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Similar concerns resonate with various other higher education disciplines including Science, Technology, Engineering and Mathematics (STEM). STEM is one of the biggest and fastest growing career clusters, but there is an increasing shortage of STEM teachers and faculty. Recent data surr</w:t>
      </w:r>
      <w:r w:rsidR="00AF59BC" w:rsidRPr="002866CE">
        <w:rPr>
          <w:rFonts w:ascii="Times New Roman" w:hAnsi="Times New Roman" w:cs="Times New Roman"/>
          <w:sz w:val="24"/>
          <w:szCs w:val="24"/>
        </w:rPr>
        <w:t>ounding the issue suggests that</w:t>
      </w:r>
      <w:r w:rsidRPr="002866CE">
        <w:rPr>
          <w:rFonts w:ascii="Times New Roman" w:hAnsi="Times New Roman" w:cs="Times New Roman"/>
          <w:sz w:val="24"/>
          <w:szCs w:val="24"/>
        </w:rPr>
        <w:t xml:space="preserve"> </w:t>
      </w:r>
      <w:r w:rsidR="00AF59BC" w:rsidRPr="002866CE">
        <w:rPr>
          <w:rFonts w:ascii="Times New Roman" w:hAnsi="Times New Roman" w:cs="Times New Roman"/>
          <w:sz w:val="24"/>
          <w:szCs w:val="24"/>
        </w:rPr>
        <w:t>t</w:t>
      </w:r>
      <w:r w:rsidRPr="002866CE">
        <w:rPr>
          <w:rFonts w:ascii="Times New Roman" w:hAnsi="Times New Roman" w:cs="Times New Roman"/>
          <w:sz w:val="24"/>
          <w:szCs w:val="24"/>
        </w:rPr>
        <w:t>he U.S. share of the world’s scientists and engineers is projected to fall from 40 percent in 1975 to 15 percent in 2010.</w:t>
      </w:r>
      <w:r w:rsidR="00AF59BC" w:rsidRPr="002866CE">
        <w:rPr>
          <w:rFonts w:ascii="Times New Roman" w:hAnsi="Times New Roman" w:cs="Times New Roman"/>
          <w:sz w:val="24"/>
          <w:szCs w:val="24"/>
        </w:rPr>
        <w:t xml:space="preserve"> </w:t>
      </w:r>
      <w:r w:rsidRPr="002866CE">
        <w:rPr>
          <w:rFonts w:ascii="Times New Roman" w:hAnsi="Times New Roman" w:cs="Times New Roman"/>
          <w:sz w:val="24"/>
          <w:szCs w:val="24"/>
        </w:rPr>
        <w:t xml:space="preserve">The mismatch created by the faculty shortage and economic demand identifies a need to incentivize professionals to leave industry for the classroom to prepare the next generation of scientists, engineers and mathematicians (National Association of State Directors of Career Technical Education Consortium, 2010).  </w:t>
      </w:r>
    </w:p>
    <w:p w:rsidR="008216D4" w:rsidRPr="002866CE" w:rsidRDefault="00762B90" w:rsidP="008216D4">
      <w:pPr>
        <w:pStyle w:val="Default"/>
        <w:spacing w:line="480" w:lineRule="auto"/>
        <w:rPr>
          <w:rFonts w:ascii="Times New Roman" w:hAnsi="Times New Roman" w:cs="Times New Roman"/>
          <w:b/>
          <w:color w:val="auto"/>
        </w:rPr>
      </w:pPr>
      <w:r w:rsidRPr="002866CE">
        <w:rPr>
          <w:rFonts w:ascii="Times New Roman" w:hAnsi="Times New Roman" w:cs="Times New Roman"/>
          <w:b/>
          <w:color w:val="auto"/>
        </w:rPr>
        <w:t xml:space="preserve">Healthcare </w:t>
      </w:r>
      <w:r w:rsidR="006274A7" w:rsidRPr="002866CE">
        <w:rPr>
          <w:rFonts w:ascii="Times New Roman" w:hAnsi="Times New Roman" w:cs="Times New Roman"/>
          <w:b/>
          <w:color w:val="auto"/>
        </w:rPr>
        <w:t>Faculty Shortages in Higher Education</w:t>
      </w:r>
    </w:p>
    <w:p w:rsidR="005222DD" w:rsidRPr="002866CE" w:rsidRDefault="005222DD" w:rsidP="005222DD">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A survey of 33,785 faculty in 378 colleges and universities found nearly one-third were 55 or older, compared with one-quarter a decade ago. Over the same period, the proportion of faculty under 45 has fallen from 41% to 34% (Magner, 1999; Lindholm, Szelenyi, Hurtado &amp; Korn, 2005).  Faculty project that they will retire around the age of 65; if these </w:t>
      </w:r>
      <w:r w:rsidR="006424AB" w:rsidRPr="002866CE">
        <w:rPr>
          <w:rFonts w:ascii="Times New Roman" w:hAnsi="Times New Roman" w:cs="Times New Roman"/>
          <w:sz w:val="24"/>
          <w:szCs w:val="24"/>
        </w:rPr>
        <w:t>plans</w:t>
      </w:r>
      <w:r w:rsidRPr="002866CE">
        <w:rPr>
          <w:rFonts w:ascii="Times New Roman" w:hAnsi="Times New Roman" w:cs="Times New Roman"/>
          <w:sz w:val="24"/>
          <w:szCs w:val="24"/>
        </w:rPr>
        <w:t xml:space="preserve"> are accurate, there will be a significant stream of faculty retirements in the next decade which will </w:t>
      </w:r>
      <w:r w:rsidRPr="002866CE">
        <w:rPr>
          <w:rFonts w:ascii="Times New Roman" w:hAnsi="Times New Roman" w:cs="Times New Roman"/>
          <w:sz w:val="24"/>
          <w:szCs w:val="24"/>
        </w:rPr>
        <w:lastRenderedPageBreak/>
        <w:t xml:space="preserve">result in an imbalance of supply and demand for faculty (Leslie &amp; Janson, 2005). Thus, retirements among </w:t>
      </w:r>
      <w:r w:rsidR="00B67BEC">
        <w:rPr>
          <w:rFonts w:ascii="Times New Roman" w:hAnsi="Times New Roman" w:cs="Times New Roman"/>
          <w:sz w:val="24"/>
          <w:szCs w:val="24"/>
        </w:rPr>
        <w:t>Baby Boomers</w:t>
      </w:r>
      <w:r w:rsidRPr="002866CE">
        <w:rPr>
          <w:rFonts w:ascii="Times New Roman" w:hAnsi="Times New Roman" w:cs="Times New Roman"/>
          <w:sz w:val="24"/>
          <w:szCs w:val="24"/>
        </w:rPr>
        <w:t xml:space="preserve"> have become a major concern for retention of healthcare faculty.  </w:t>
      </w:r>
    </w:p>
    <w:p w:rsidR="00810AD4" w:rsidRPr="002866CE" w:rsidRDefault="00810AD4" w:rsidP="00810AD4">
      <w:pPr>
        <w:autoSpaceDE w:val="0"/>
        <w:autoSpaceDN w:val="0"/>
        <w:adjustRightInd w:val="0"/>
        <w:spacing w:after="0" w:line="240" w:lineRule="auto"/>
        <w:ind w:firstLine="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The declining number of healthcare faculty has received considerable attention in </w:t>
      </w:r>
    </w:p>
    <w:p w:rsidR="00810AD4" w:rsidRPr="002866CE" w:rsidRDefault="00810AD4" w:rsidP="00810AD4">
      <w:pPr>
        <w:autoSpaceDE w:val="0"/>
        <w:autoSpaceDN w:val="0"/>
        <w:adjustRightInd w:val="0"/>
        <w:spacing w:after="0" w:line="240" w:lineRule="auto"/>
        <w:rPr>
          <w:rFonts w:ascii="Times New Roman" w:eastAsia="Times New Roman" w:hAnsi="Times New Roman" w:cs="Times New Roman"/>
          <w:sz w:val="24"/>
          <w:szCs w:val="24"/>
        </w:rPr>
      </w:pPr>
    </w:p>
    <w:p w:rsidR="00810AD4" w:rsidRPr="002866CE" w:rsidRDefault="00810AD4" w:rsidP="00810AD4">
      <w:pPr>
        <w:autoSpaceDE w:val="0"/>
        <w:autoSpaceDN w:val="0"/>
        <w:adjustRightInd w:val="0"/>
        <w:spacing w:after="0" w:line="480" w:lineRule="auto"/>
        <w:rPr>
          <w:rFonts w:ascii="Times New Roman" w:hAnsi="Times New Roman" w:cs="Times New Roman"/>
          <w:sz w:val="24"/>
          <w:szCs w:val="24"/>
        </w:rPr>
      </w:pPr>
      <w:r w:rsidRPr="002866CE">
        <w:rPr>
          <w:rFonts w:ascii="Times New Roman" w:eastAsia="Times New Roman" w:hAnsi="Times New Roman" w:cs="Times New Roman"/>
          <w:sz w:val="24"/>
          <w:szCs w:val="24"/>
        </w:rPr>
        <w:t xml:space="preserve">recent years </w:t>
      </w:r>
      <w:r w:rsidRPr="002866CE">
        <w:rPr>
          <w:rFonts w:ascii="Times New Roman" w:hAnsi="Times New Roman" w:cs="Times New Roman"/>
          <w:sz w:val="24"/>
          <w:szCs w:val="24"/>
        </w:rPr>
        <w:t xml:space="preserve">(Brady, 2007; Dyson, Greene &amp; Fraher, 2004; Elwood, 2007; Falk, 2007; Giordano, 2004; Hilton, 2003; Lyons, 2007; Lyons, Lapin, &amp; Young, 2003; MacKinnon &amp; Leighton, 2002; Majeski, 2004; Morris, 2006; Starnes-Ott &amp; Kremer, 2007; Trossman, 2002; United States Department of Health and Human Services, 2005).  According to Rahn and Wartman (2007), the U.S. faces worsening shortages of faculty members in health sciences as faculty shortages are manifesting as visible crises across the health professions schools.  Ninety-four percent of CEOs at academic-health centers deemed faculty shortages a problem in at least one health-professions school and 69% thought those shortages were a problem for the entire institutions.  As demonstrated by widespread institutional responses to faculty shortages, such as cutting programs, or limiting enrollment, the educational infrastructure for health professions is being threatened.  By hampering the ability of academic health centers to train a workforce that serves the country’s health needs, faculty shortages threaten to further perpetuate shortages throughout the health workforce, in both the private and public sectors (Moskowitz, 2007).  </w:t>
      </w:r>
    </w:p>
    <w:p w:rsidR="00B1033B" w:rsidRPr="002866CE" w:rsidRDefault="00B1033B" w:rsidP="002C4197">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In colleges of nursing, the mean age of faculty members is 48.5.  Retirement projections show that from 2004-2012, 200 to 300 nursing faculty members became eligible for retirement each year (American Association of Colleges of Nursing ([ACCN], 2012). In addition, Gourley et al. (2006) report that 61% of current pharmacy faculty members are 50 years or older and 24% of the deans in colleges of pharmacy are 60 years or older and will be retiring soon.  </w:t>
      </w:r>
    </w:p>
    <w:p w:rsidR="008216D4" w:rsidRPr="002866CE" w:rsidRDefault="00013916"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lastRenderedPageBreak/>
        <w:t xml:space="preserve">As a result of </w:t>
      </w:r>
      <w:r w:rsidR="005222DD" w:rsidRPr="002866CE">
        <w:rPr>
          <w:rFonts w:ascii="Times New Roman" w:hAnsi="Times New Roman" w:cs="Times New Roman"/>
          <w:sz w:val="24"/>
          <w:szCs w:val="24"/>
        </w:rPr>
        <w:t>the</w:t>
      </w:r>
      <w:r w:rsidRPr="002866CE">
        <w:rPr>
          <w:rFonts w:ascii="Times New Roman" w:hAnsi="Times New Roman" w:cs="Times New Roman"/>
          <w:sz w:val="24"/>
          <w:szCs w:val="24"/>
        </w:rPr>
        <w:t xml:space="preserve"> faculty</w:t>
      </w:r>
      <w:r w:rsidR="005222DD" w:rsidRPr="002866CE">
        <w:rPr>
          <w:rFonts w:ascii="Times New Roman" w:hAnsi="Times New Roman" w:cs="Times New Roman"/>
          <w:sz w:val="24"/>
          <w:szCs w:val="24"/>
        </w:rPr>
        <w:t xml:space="preserve"> shortage</w:t>
      </w:r>
      <w:r w:rsidRPr="002866CE">
        <w:rPr>
          <w:rFonts w:ascii="Times New Roman" w:hAnsi="Times New Roman" w:cs="Times New Roman"/>
          <w:sz w:val="24"/>
          <w:szCs w:val="24"/>
        </w:rPr>
        <w:t>, health related programs across the country are not able to admit all of the qualified students.</w:t>
      </w:r>
      <w:r w:rsidR="00C0303A" w:rsidRPr="002866CE">
        <w:rPr>
          <w:rFonts w:ascii="Times New Roman" w:hAnsi="Times New Roman" w:cs="Times New Roman"/>
          <w:sz w:val="24"/>
          <w:szCs w:val="24"/>
        </w:rPr>
        <w:t xml:space="preserve">  </w:t>
      </w:r>
      <w:r w:rsidR="008216D4" w:rsidRPr="002866CE">
        <w:rPr>
          <w:rFonts w:ascii="Times New Roman" w:hAnsi="Times New Roman" w:cs="Times New Roman"/>
          <w:sz w:val="24"/>
          <w:szCs w:val="24"/>
        </w:rPr>
        <w:t>U.S. nursing schools</w:t>
      </w:r>
      <w:r w:rsidR="002A0400" w:rsidRPr="002866CE">
        <w:rPr>
          <w:rFonts w:ascii="Times New Roman" w:hAnsi="Times New Roman" w:cs="Times New Roman"/>
          <w:sz w:val="24"/>
          <w:szCs w:val="24"/>
        </w:rPr>
        <w:t>, for example,</w:t>
      </w:r>
      <w:r w:rsidR="008216D4" w:rsidRPr="002866CE">
        <w:rPr>
          <w:rFonts w:ascii="Times New Roman" w:hAnsi="Times New Roman" w:cs="Times New Roman"/>
          <w:sz w:val="24"/>
          <w:szCs w:val="24"/>
        </w:rPr>
        <w:t xml:space="preserve"> turned away 75,587 qualified applicants from baccalaureate and graduate nursing programs in 2011 due to an insufficient number of faculty (American Association of C</w:t>
      </w:r>
      <w:r w:rsidR="00926B85" w:rsidRPr="002866CE">
        <w:rPr>
          <w:rFonts w:ascii="Times New Roman" w:hAnsi="Times New Roman" w:cs="Times New Roman"/>
          <w:sz w:val="24"/>
          <w:szCs w:val="24"/>
        </w:rPr>
        <w:t>olleges of Nursing ([ACCN], 2014</w:t>
      </w:r>
      <w:r w:rsidR="008216D4" w:rsidRPr="002866CE">
        <w:rPr>
          <w:rFonts w:ascii="Times New Roman" w:hAnsi="Times New Roman" w:cs="Times New Roman"/>
          <w:sz w:val="24"/>
          <w:szCs w:val="24"/>
        </w:rPr>
        <w:t xml:space="preserve">).  Moreover, the Southern Regional Education Board ([SREB], 2003) reported that a combination of faculty vacancies and newly budgeted positions points to a 12% shortfall in the number of nurse educators needed.  </w:t>
      </w:r>
    </w:p>
    <w:p w:rsidR="008216D4" w:rsidRPr="002866CE" w:rsidRDefault="003C06F2" w:rsidP="008216D4">
      <w:pPr>
        <w:pStyle w:val="APA"/>
        <w:rPr>
          <w:rFonts w:ascii="Times New Roman" w:hAnsi="Times New Roman" w:cs="Times New Roman"/>
          <w:szCs w:val="24"/>
        </w:rPr>
      </w:pPr>
      <w:r w:rsidRPr="002866CE">
        <w:rPr>
          <w:rFonts w:ascii="Times New Roman" w:hAnsi="Times New Roman" w:cs="Times New Roman"/>
          <w:szCs w:val="24"/>
        </w:rPr>
        <w:t>Similar concerns resonate</w:t>
      </w:r>
      <w:r w:rsidR="008216D4" w:rsidRPr="002866CE">
        <w:rPr>
          <w:rFonts w:ascii="Times New Roman" w:hAnsi="Times New Roman" w:cs="Times New Roman"/>
          <w:szCs w:val="24"/>
        </w:rPr>
        <w:t xml:space="preserve"> in the dentistry education community, as dental schools continue to face an ongoing difficulty in hiring full-time tenure-track faculty members. Of faculty members accepting positions in 2004–05, only 24% were in full-time postings, a drop from 29% the previous year. Estimates indicate dental schools have fewer than half the faculty needed and it is projected that if this trend continues there will be approximately 900 unfilled academic positions in the next decade (Gironda, Bibb, Lefever, Law &amp; Messadi, 2013). </w:t>
      </w:r>
    </w:p>
    <w:p w:rsidR="008216D4" w:rsidRPr="002866CE" w:rsidRDefault="003C06F2" w:rsidP="008216D4">
      <w:pPr>
        <w:pStyle w:val="APA"/>
        <w:rPr>
          <w:rFonts w:ascii="Times New Roman" w:hAnsi="Times New Roman" w:cs="Times New Roman"/>
          <w:szCs w:val="24"/>
        </w:rPr>
      </w:pPr>
      <w:r w:rsidRPr="002866CE">
        <w:rPr>
          <w:rFonts w:ascii="Times New Roman" w:hAnsi="Times New Roman" w:cs="Times New Roman"/>
          <w:szCs w:val="24"/>
        </w:rPr>
        <w:t>Likewise, t</w:t>
      </w:r>
      <w:r w:rsidR="008216D4" w:rsidRPr="002866CE">
        <w:rPr>
          <w:rFonts w:ascii="Times New Roman" w:hAnsi="Times New Roman" w:cs="Times New Roman"/>
          <w:szCs w:val="24"/>
        </w:rPr>
        <w:t>here is a faculty shortage among pharmacy educational programs</w:t>
      </w:r>
      <w:r w:rsidRPr="002866CE">
        <w:rPr>
          <w:rFonts w:ascii="Times New Roman" w:hAnsi="Times New Roman" w:cs="Times New Roman"/>
          <w:szCs w:val="24"/>
        </w:rPr>
        <w:t xml:space="preserve">.  </w:t>
      </w:r>
      <w:r w:rsidR="008216D4" w:rsidRPr="002866CE">
        <w:rPr>
          <w:rFonts w:ascii="Times New Roman" w:hAnsi="Times New Roman" w:cs="Times New Roman"/>
          <w:szCs w:val="24"/>
        </w:rPr>
        <w:t xml:space="preserve">A survey conducted by the American Association of Colleges of Pharmacy (AACP) found that there were 417 vacant full-time faculty positions, which is an average of more than six vacancies per college or school of pharmacy in the U.S. (Gourley et al., 2006).  </w:t>
      </w:r>
      <w:r w:rsidR="00013916" w:rsidRPr="002866CE">
        <w:rPr>
          <w:rFonts w:ascii="Times New Roman" w:hAnsi="Times New Roman" w:cs="Times New Roman"/>
          <w:szCs w:val="24"/>
        </w:rPr>
        <w:t xml:space="preserve">Of the open faculty positions, 30% had been vacant for at least a year.  Most important, 92% of those vacancies represented teaching positions that directly affect the number of pharmacy students a school can enroll.  </w:t>
      </w:r>
    </w:p>
    <w:p w:rsidR="008216D4" w:rsidRPr="002866CE" w:rsidRDefault="008216D4" w:rsidP="008216D4">
      <w:pPr>
        <w:pStyle w:val="APA"/>
        <w:rPr>
          <w:rFonts w:ascii="Times New Roman" w:hAnsi="Times New Roman" w:cs="Times New Roman"/>
          <w:szCs w:val="24"/>
        </w:rPr>
      </w:pPr>
      <w:r w:rsidRPr="002866CE">
        <w:rPr>
          <w:rFonts w:ascii="Times New Roman" w:hAnsi="Times New Roman" w:cs="Times New Roman"/>
          <w:szCs w:val="24"/>
        </w:rPr>
        <w:t xml:space="preserve">Finally, Boeve (2007) reported Physician Assistant (PA) programs </w:t>
      </w:r>
      <w:r w:rsidR="00F42C7A" w:rsidRPr="002866CE">
        <w:rPr>
          <w:rFonts w:ascii="Times New Roman" w:hAnsi="Times New Roman" w:cs="Times New Roman"/>
          <w:szCs w:val="24"/>
        </w:rPr>
        <w:t xml:space="preserve">were </w:t>
      </w:r>
      <w:r w:rsidRPr="002866CE">
        <w:rPr>
          <w:rFonts w:ascii="Times New Roman" w:hAnsi="Times New Roman" w:cs="Times New Roman"/>
          <w:szCs w:val="24"/>
        </w:rPr>
        <w:t>also suffering from a shortage of qualified faculty. In addition to rapid growth in the profession, PA leaders report</w:t>
      </w:r>
      <w:r w:rsidR="00F42C7A" w:rsidRPr="002866CE">
        <w:rPr>
          <w:rFonts w:ascii="Times New Roman" w:hAnsi="Times New Roman" w:cs="Times New Roman"/>
          <w:szCs w:val="24"/>
        </w:rPr>
        <w:t>ed</w:t>
      </w:r>
      <w:r w:rsidRPr="002866CE">
        <w:rPr>
          <w:rFonts w:ascii="Times New Roman" w:hAnsi="Times New Roman" w:cs="Times New Roman"/>
          <w:szCs w:val="24"/>
        </w:rPr>
        <w:t xml:space="preserve"> turnover among faculty </w:t>
      </w:r>
      <w:r w:rsidR="00F42C7A" w:rsidRPr="002866CE">
        <w:rPr>
          <w:rFonts w:ascii="Times New Roman" w:hAnsi="Times New Roman" w:cs="Times New Roman"/>
          <w:szCs w:val="24"/>
        </w:rPr>
        <w:t xml:space="preserve">was </w:t>
      </w:r>
      <w:r w:rsidRPr="002866CE">
        <w:rPr>
          <w:rFonts w:ascii="Times New Roman" w:hAnsi="Times New Roman" w:cs="Times New Roman"/>
          <w:szCs w:val="24"/>
        </w:rPr>
        <w:t xml:space="preserve">related to increasing faculty shortages and the Physician </w:t>
      </w:r>
      <w:r w:rsidRPr="002866CE">
        <w:rPr>
          <w:rFonts w:ascii="Times New Roman" w:hAnsi="Times New Roman" w:cs="Times New Roman"/>
          <w:szCs w:val="24"/>
        </w:rPr>
        <w:lastRenderedPageBreak/>
        <w:t>Assistant Education Association [PAEA] (2006) maintain</w:t>
      </w:r>
      <w:r w:rsidR="00F42C7A" w:rsidRPr="002866CE">
        <w:rPr>
          <w:rFonts w:ascii="Times New Roman" w:hAnsi="Times New Roman" w:cs="Times New Roman"/>
          <w:szCs w:val="24"/>
        </w:rPr>
        <w:t>ed</w:t>
      </w:r>
      <w:r w:rsidRPr="002866CE">
        <w:rPr>
          <w:rFonts w:ascii="Times New Roman" w:hAnsi="Times New Roman" w:cs="Times New Roman"/>
          <w:szCs w:val="24"/>
        </w:rPr>
        <w:t xml:space="preserve"> one aspect of PA turnover </w:t>
      </w:r>
      <w:r w:rsidR="00F42C7A" w:rsidRPr="002866CE">
        <w:rPr>
          <w:rFonts w:ascii="Times New Roman" w:hAnsi="Times New Roman" w:cs="Times New Roman"/>
          <w:szCs w:val="24"/>
        </w:rPr>
        <w:t xml:space="preserve">was </w:t>
      </w:r>
      <w:r w:rsidRPr="002866CE">
        <w:rPr>
          <w:rFonts w:ascii="Times New Roman" w:hAnsi="Times New Roman" w:cs="Times New Roman"/>
          <w:szCs w:val="24"/>
        </w:rPr>
        <w:t xml:space="preserve">the lack of job satisfaction. </w:t>
      </w:r>
    </w:p>
    <w:p w:rsidR="008F71B5" w:rsidRPr="002866CE" w:rsidRDefault="00B875F8" w:rsidP="002C4197">
      <w:pPr>
        <w:pStyle w:val="APA"/>
        <w:ind w:firstLine="0"/>
        <w:rPr>
          <w:rFonts w:ascii="Times New Roman" w:hAnsi="Times New Roman" w:cs="Times New Roman"/>
          <w:b/>
          <w:szCs w:val="24"/>
        </w:rPr>
      </w:pPr>
      <w:r w:rsidRPr="002866CE">
        <w:rPr>
          <w:rFonts w:ascii="Times New Roman" w:hAnsi="Times New Roman" w:cs="Times New Roman"/>
          <w:b/>
          <w:szCs w:val="24"/>
        </w:rPr>
        <w:t>Radiologic Sciences</w:t>
      </w:r>
      <w:r w:rsidR="006274A7" w:rsidRPr="002866CE">
        <w:rPr>
          <w:rFonts w:ascii="Times New Roman" w:hAnsi="Times New Roman" w:cs="Times New Roman"/>
          <w:b/>
          <w:szCs w:val="24"/>
        </w:rPr>
        <w:t xml:space="preserve"> Faculty Shortages </w:t>
      </w:r>
    </w:p>
    <w:p w:rsidR="00265D87" w:rsidRPr="002866CE" w:rsidRDefault="008C4F48" w:rsidP="008216D4">
      <w:pPr>
        <w:pStyle w:val="APA"/>
        <w:rPr>
          <w:rFonts w:ascii="Times New Roman" w:hAnsi="Times New Roman" w:cs="Times New Roman"/>
          <w:szCs w:val="24"/>
        </w:rPr>
      </w:pPr>
      <w:r w:rsidRPr="002866CE">
        <w:rPr>
          <w:rFonts w:ascii="Times New Roman" w:hAnsi="Times New Roman" w:cs="Times New Roman"/>
          <w:szCs w:val="24"/>
        </w:rPr>
        <w:t>In radiologic sciences,</w:t>
      </w:r>
      <w:r w:rsidR="008C0A13" w:rsidRPr="002866CE">
        <w:rPr>
          <w:rFonts w:ascii="Times New Roman" w:hAnsi="Times New Roman" w:cs="Times New Roman"/>
          <w:szCs w:val="24"/>
        </w:rPr>
        <w:t xml:space="preserve"> aging of the Baby Boomer generation</w:t>
      </w:r>
      <w:r w:rsidRPr="002866CE">
        <w:rPr>
          <w:rFonts w:ascii="Times New Roman" w:hAnsi="Times New Roman" w:cs="Times New Roman"/>
          <w:szCs w:val="24"/>
        </w:rPr>
        <w:t xml:space="preserve"> is producing the perfect storm</w:t>
      </w:r>
      <w:r w:rsidR="008C0A13" w:rsidRPr="002866CE">
        <w:rPr>
          <w:rFonts w:ascii="Times New Roman" w:hAnsi="Times New Roman" w:cs="Times New Roman"/>
          <w:szCs w:val="24"/>
        </w:rPr>
        <w:t xml:space="preserve"> as surging demand for healthcare services coincide with a wave of retirements among radiologic sciences faculty, posing a major threat to the capacity of the U.S. health system overall and health professions education in particular (Moskowitz, 2007).  </w:t>
      </w:r>
      <w:r w:rsidR="00265D87" w:rsidRPr="002866CE">
        <w:rPr>
          <w:rFonts w:ascii="Times New Roman" w:hAnsi="Times New Roman" w:cs="Times New Roman"/>
          <w:szCs w:val="24"/>
        </w:rPr>
        <w:t>The Baby Boom</w:t>
      </w:r>
      <w:r w:rsidR="009B4405" w:rsidRPr="002866CE">
        <w:rPr>
          <w:rFonts w:ascii="Times New Roman" w:hAnsi="Times New Roman" w:cs="Times New Roman"/>
          <w:szCs w:val="24"/>
        </w:rPr>
        <w:t>er</w:t>
      </w:r>
      <w:r w:rsidR="00265D87" w:rsidRPr="002866CE">
        <w:rPr>
          <w:rFonts w:ascii="Times New Roman" w:hAnsi="Times New Roman" w:cs="Times New Roman"/>
          <w:szCs w:val="24"/>
        </w:rPr>
        <w:t xml:space="preserve"> Generation, those born between 1946 and 1964, accounts for 78 million Americans.  By 2030, the population aged 65 and older will double and the population aged 85 and older will triple.  As the population ages, demand for health care services will rise </w:t>
      </w:r>
      <w:r w:rsidR="006554F8" w:rsidRPr="002866CE">
        <w:rPr>
          <w:rFonts w:ascii="Times New Roman" w:hAnsi="Times New Roman" w:cs="Times New Roman"/>
          <w:szCs w:val="24"/>
        </w:rPr>
        <w:t xml:space="preserve">and </w:t>
      </w:r>
      <w:r w:rsidR="00265D87" w:rsidRPr="002866CE">
        <w:rPr>
          <w:rFonts w:ascii="Times New Roman" w:hAnsi="Times New Roman" w:cs="Times New Roman"/>
          <w:szCs w:val="24"/>
        </w:rPr>
        <w:t xml:space="preserve">have a dramatic impact on the </w:t>
      </w:r>
      <w:r w:rsidR="006554F8" w:rsidRPr="002866CE">
        <w:rPr>
          <w:rFonts w:ascii="Times New Roman" w:hAnsi="Times New Roman" w:cs="Times New Roman"/>
          <w:szCs w:val="24"/>
        </w:rPr>
        <w:t xml:space="preserve">radiologic sciences. Researchers predict a 140% increase in annual radiologic procedures by the year 2020 </w:t>
      </w:r>
      <w:r w:rsidR="00FF0DA9" w:rsidRPr="002866CE">
        <w:rPr>
          <w:rFonts w:ascii="Times New Roman" w:hAnsi="Times New Roman" w:cs="Times New Roman"/>
          <w:szCs w:val="24"/>
        </w:rPr>
        <w:t xml:space="preserve">(American Society of Radiologic Technologists [ASRT], </w:t>
      </w:r>
      <w:r w:rsidR="00926B85" w:rsidRPr="002866CE">
        <w:rPr>
          <w:rFonts w:ascii="Times New Roman" w:hAnsi="Times New Roman" w:cs="Times New Roman"/>
          <w:szCs w:val="24"/>
        </w:rPr>
        <w:t>2013b</w:t>
      </w:r>
      <w:r w:rsidR="00FF0DA9" w:rsidRPr="002866CE">
        <w:rPr>
          <w:rFonts w:ascii="Times New Roman" w:hAnsi="Times New Roman" w:cs="Times New Roman"/>
          <w:szCs w:val="24"/>
        </w:rPr>
        <w:t xml:space="preserve">).  </w:t>
      </w:r>
    </w:p>
    <w:p w:rsidR="008216D4" w:rsidRPr="002866CE" w:rsidRDefault="006554F8" w:rsidP="008216D4">
      <w:pPr>
        <w:pStyle w:val="APA"/>
        <w:rPr>
          <w:rFonts w:ascii="Times New Roman" w:hAnsi="Times New Roman" w:cs="Times New Roman"/>
          <w:szCs w:val="24"/>
        </w:rPr>
      </w:pPr>
      <w:r w:rsidRPr="002866CE">
        <w:rPr>
          <w:rFonts w:ascii="Times New Roman" w:hAnsi="Times New Roman" w:cs="Times New Roman"/>
          <w:szCs w:val="24"/>
        </w:rPr>
        <w:t xml:space="preserve">Large numbers of workers will be required to provide radiologic services for aging </w:t>
      </w:r>
      <w:r w:rsidR="00B67BEC">
        <w:rPr>
          <w:rFonts w:ascii="Times New Roman" w:hAnsi="Times New Roman" w:cs="Times New Roman"/>
          <w:szCs w:val="24"/>
        </w:rPr>
        <w:t>Baby Boomers</w:t>
      </w:r>
      <w:r w:rsidRPr="002866CE">
        <w:rPr>
          <w:rFonts w:ascii="Times New Roman" w:hAnsi="Times New Roman" w:cs="Times New Roman"/>
          <w:szCs w:val="24"/>
        </w:rPr>
        <w:t xml:space="preserve">.  However, </w:t>
      </w:r>
      <w:r w:rsidR="00AF5C21">
        <w:rPr>
          <w:rFonts w:ascii="Times New Roman" w:hAnsi="Times New Roman" w:cs="Times New Roman"/>
          <w:szCs w:val="24"/>
        </w:rPr>
        <w:t>i</w:t>
      </w:r>
      <w:r w:rsidR="008C17D0" w:rsidRPr="002866CE">
        <w:rPr>
          <w:rFonts w:ascii="Times New Roman" w:hAnsi="Times New Roman" w:cs="Times New Roman"/>
          <w:szCs w:val="24"/>
        </w:rPr>
        <w:t>t is anticipated in the near future, 27% of full-time and 80% of part-time positions will be vacant, in larg</w:t>
      </w:r>
      <w:r w:rsidR="00FF0DA9" w:rsidRPr="002866CE">
        <w:rPr>
          <w:rFonts w:ascii="Times New Roman" w:hAnsi="Times New Roman" w:cs="Times New Roman"/>
          <w:szCs w:val="24"/>
        </w:rPr>
        <w:t xml:space="preserve">e part because of retirements </w:t>
      </w:r>
      <w:r w:rsidR="002A0400" w:rsidRPr="002866CE">
        <w:rPr>
          <w:rFonts w:ascii="Times New Roman" w:hAnsi="Times New Roman" w:cs="Times New Roman"/>
          <w:szCs w:val="24"/>
        </w:rPr>
        <w:t>(</w:t>
      </w:r>
      <w:r w:rsidR="008C17D0" w:rsidRPr="002866CE">
        <w:rPr>
          <w:rFonts w:ascii="Times New Roman" w:hAnsi="Times New Roman" w:cs="Times New Roman"/>
          <w:szCs w:val="24"/>
        </w:rPr>
        <w:t>Rahn &amp; Wartman</w:t>
      </w:r>
      <w:r w:rsidR="00AF5C21">
        <w:rPr>
          <w:rFonts w:ascii="Times New Roman" w:hAnsi="Times New Roman" w:cs="Times New Roman"/>
          <w:szCs w:val="24"/>
        </w:rPr>
        <w:t xml:space="preserve">, 2007). </w:t>
      </w:r>
      <w:r w:rsidR="00345B60" w:rsidRPr="002866CE">
        <w:rPr>
          <w:rFonts w:ascii="Times New Roman" w:hAnsi="Times New Roman" w:cs="Times New Roman"/>
          <w:szCs w:val="24"/>
        </w:rPr>
        <w:t xml:space="preserve"> The average full-time radiologic science educator is 63 years of age.  This group is already at the stage at which it is plausible that they will be retiring soon and taking years of experience, both classroom and clinical, with them when they leave academic setting (American Educators in Radiologic and </w:t>
      </w:r>
      <w:r w:rsidR="00103673" w:rsidRPr="002866CE">
        <w:rPr>
          <w:rFonts w:ascii="Times New Roman" w:hAnsi="Times New Roman" w:cs="Times New Roman"/>
          <w:szCs w:val="24"/>
        </w:rPr>
        <w:t>Imaging Sciences [AEIRS], 2008)</w:t>
      </w:r>
      <w:r w:rsidR="008C17D0" w:rsidRPr="002866CE">
        <w:rPr>
          <w:rFonts w:ascii="Times New Roman" w:hAnsi="Times New Roman" w:cs="Times New Roman"/>
          <w:szCs w:val="24"/>
        </w:rPr>
        <w:t xml:space="preserve">.  </w:t>
      </w:r>
    </w:p>
    <w:p w:rsidR="003C5FFD" w:rsidRPr="002866CE" w:rsidRDefault="003C5FFD" w:rsidP="003C5FFD">
      <w:pPr>
        <w:pStyle w:val="APA"/>
        <w:ind w:firstLine="0"/>
        <w:rPr>
          <w:rFonts w:ascii="Times New Roman" w:hAnsi="Times New Roman" w:cs="Times New Roman"/>
          <w:b/>
          <w:szCs w:val="24"/>
        </w:rPr>
      </w:pPr>
      <w:r w:rsidRPr="002866CE">
        <w:rPr>
          <w:rFonts w:ascii="Times New Roman" w:hAnsi="Times New Roman" w:cs="Times New Roman"/>
          <w:b/>
          <w:szCs w:val="24"/>
        </w:rPr>
        <w:t xml:space="preserve">Causal Factors Associated with </w:t>
      </w:r>
      <w:r w:rsidR="006274A7" w:rsidRPr="002866CE">
        <w:rPr>
          <w:rFonts w:ascii="Times New Roman" w:hAnsi="Times New Roman" w:cs="Times New Roman"/>
          <w:b/>
          <w:szCs w:val="24"/>
        </w:rPr>
        <w:t xml:space="preserve">Radiologic and </w:t>
      </w:r>
      <w:r w:rsidRPr="002866CE">
        <w:rPr>
          <w:rFonts w:ascii="Times New Roman" w:hAnsi="Times New Roman" w:cs="Times New Roman"/>
          <w:b/>
          <w:szCs w:val="24"/>
        </w:rPr>
        <w:t>Health Sciences Faculty Shortages</w:t>
      </w:r>
    </w:p>
    <w:p w:rsidR="005222DD" w:rsidRPr="002866CE" w:rsidRDefault="00C37944" w:rsidP="002C4197">
      <w:pPr>
        <w:pStyle w:val="APA"/>
        <w:rPr>
          <w:rFonts w:ascii="Times New Roman" w:hAnsi="Times New Roman" w:cs="Times New Roman"/>
          <w:szCs w:val="24"/>
        </w:rPr>
      </w:pPr>
      <w:r w:rsidRPr="002866CE">
        <w:rPr>
          <w:rFonts w:ascii="Times New Roman" w:hAnsi="Times New Roman" w:cs="Times New Roman"/>
          <w:szCs w:val="24"/>
        </w:rPr>
        <w:t xml:space="preserve">In additional to retirements, </w:t>
      </w:r>
      <w:r w:rsidR="004F4285" w:rsidRPr="002866CE">
        <w:rPr>
          <w:rFonts w:ascii="Times New Roman" w:hAnsi="Times New Roman" w:cs="Times New Roman"/>
          <w:szCs w:val="24"/>
        </w:rPr>
        <w:t>s</w:t>
      </w:r>
      <w:r w:rsidR="00C0303A" w:rsidRPr="002866CE">
        <w:rPr>
          <w:rFonts w:ascii="Times New Roman" w:hAnsi="Times New Roman" w:cs="Times New Roman"/>
          <w:szCs w:val="24"/>
        </w:rPr>
        <w:t>everal factors account for the widespread healthcare faculty shortages</w:t>
      </w:r>
      <w:r w:rsidRPr="002866CE">
        <w:rPr>
          <w:rFonts w:ascii="Times New Roman" w:hAnsi="Times New Roman" w:cs="Times New Roman"/>
          <w:szCs w:val="24"/>
        </w:rPr>
        <w:t>.</w:t>
      </w:r>
      <w:r w:rsidR="00C0303A" w:rsidRPr="002866CE">
        <w:rPr>
          <w:rFonts w:ascii="Times New Roman" w:hAnsi="Times New Roman" w:cs="Times New Roman"/>
          <w:szCs w:val="24"/>
        </w:rPr>
        <w:t xml:space="preserve"> </w:t>
      </w:r>
      <w:r w:rsidR="003C5FFD" w:rsidRPr="002866CE">
        <w:rPr>
          <w:rFonts w:ascii="Times New Roman" w:hAnsi="Times New Roman" w:cs="Times New Roman"/>
          <w:szCs w:val="24"/>
        </w:rPr>
        <w:t xml:space="preserve">After conducting an extensive review of the literature, Legg (2011) concluded there were four dominate causal factors associated with health sciences faculty shortages: (1) </w:t>
      </w:r>
      <w:r w:rsidR="003C5FFD" w:rsidRPr="002866CE">
        <w:rPr>
          <w:rFonts w:ascii="Times New Roman" w:hAnsi="Times New Roman" w:cs="Times New Roman"/>
          <w:szCs w:val="24"/>
        </w:rPr>
        <w:lastRenderedPageBreak/>
        <w:t xml:space="preserve">economics: healthcare professionals can earn $20,000 more per year in the clinical setting as compared to an academic position and graduates often begin working in the clinical setting at much higher salaries than their instructors who have several years of experience and additional degrees, (2) preparation standards: in addition to professional licenses, many healthcare training programs mandate faculty to hold degrees beyond their initial training and, unfortunately, few healthcare professionals have met those educational criteria, (3) attrition: many healthcare training programs document difficulty in retaining qualified healthcare faculty relating back to the fact that many healthcare educators entered the academic setting with little formal training in educational theories and strategies, and (4) benefits of healthcare education: salary disparities, excessive workload, work hours, unfamiliarity with institutional traditions and lack of support were also linked to healthcare educator burnout and a desire to leave academia. </w:t>
      </w:r>
      <w:r w:rsidR="00D6411E" w:rsidRPr="002866CE">
        <w:rPr>
          <w:rFonts w:ascii="Times New Roman" w:hAnsi="Times New Roman" w:cs="Times New Roman"/>
          <w:szCs w:val="24"/>
        </w:rPr>
        <w:t xml:space="preserve">Several of these themes are particularly relevant to faculty satisfaction </w:t>
      </w:r>
      <w:r w:rsidR="005C05A7" w:rsidRPr="002866CE">
        <w:rPr>
          <w:rFonts w:ascii="Times New Roman" w:hAnsi="Times New Roman" w:cs="Times New Roman"/>
          <w:szCs w:val="24"/>
        </w:rPr>
        <w:t xml:space="preserve">and </w:t>
      </w:r>
      <w:r w:rsidR="004F4285" w:rsidRPr="002866CE">
        <w:rPr>
          <w:rFonts w:ascii="Times New Roman" w:hAnsi="Times New Roman" w:cs="Times New Roman"/>
          <w:szCs w:val="24"/>
        </w:rPr>
        <w:t xml:space="preserve">directly related to a faculty member’s intention to leave his or her current position </w:t>
      </w:r>
      <w:r w:rsidR="00D6411E" w:rsidRPr="002866CE">
        <w:rPr>
          <w:rFonts w:ascii="Times New Roman" w:hAnsi="Times New Roman" w:cs="Times New Roman"/>
          <w:szCs w:val="24"/>
        </w:rPr>
        <w:t xml:space="preserve">or to leave academia altogether. </w:t>
      </w:r>
      <w:r w:rsidR="00C76844" w:rsidRPr="002866CE">
        <w:rPr>
          <w:rFonts w:ascii="Times New Roman" w:hAnsi="Times New Roman" w:cs="Times New Roman"/>
          <w:szCs w:val="24"/>
        </w:rPr>
        <w:t xml:space="preserve">As such, higher education leaders need to recognize the importance of constructing work environments where every faculty member has the opportunity to create meaningful work and in turn, </w:t>
      </w:r>
      <w:r w:rsidR="00823EA7" w:rsidRPr="002866CE">
        <w:rPr>
          <w:rFonts w:ascii="Times New Roman" w:hAnsi="Times New Roman" w:cs="Times New Roman"/>
          <w:szCs w:val="24"/>
        </w:rPr>
        <w:t xml:space="preserve">be satisfied with the job </w:t>
      </w:r>
      <w:r w:rsidR="008A04D3" w:rsidRPr="002866CE">
        <w:rPr>
          <w:rFonts w:ascii="Times New Roman" w:hAnsi="Times New Roman" w:cs="Times New Roman"/>
          <w:szCs w:val="24"/>
        </w:rPr>
        <w:t xml:space="preserve">(Gappa, Austin, Trice, 2010).  </w:t>
      </w:r>
    </w:p>
    <w:p w:rsidR="008216D4" w:rsidRPr="002866CE" w:rsidRDefault="008216D4" w:rsidP="008216D4">
      <w:pPr>
        <w:spacing w:after="0" w:line="480" w:lineRule="auto"/>
        <w:jc w:val="center"/>
        <w:rPr>
          <w:rFonts w:ascii="Times New Roman" w:hAnsi="Times New Roman" w:cs="Times New Roman"/>
          <w:b/>
          <w:sz w:val="24"/>
          <w:szCs w:val="24"/>
        </w:rPr>
      </w:pPr>
      <w:r w:rsidRPr="002866CE">
        <w:rPr>
          <w:rFonts w:ascii="Times New Roman" w:hAnsi="Times New Roman" w:cs="Times New Roman"/>
          <w:b/>
          <w:sz w:val="24"/>
          <w:szCs w:val="24"/>
        </w:rPr>
        <w:t>Job Satisfaction</w:t>
      </w:r>
    </w:p>
    <w:p w:rsidR="00EC58A9" w:rsidRPr="002866CE" w:rsidRDefault="00EC58A9" w:rsidP="002C4197">
      <w:pPr>
        <w:spacing w:after="0" w:line="480" w:lineRule="auto"/>
        <w:rPr>
          <w:rFonts w:ascii="Times New Roman" w:hAnsi="Times New Roman" w:cs="Times New Roman"/>
          <w:b/>
          <w:sz w:val="24"/>
          <w:szCs w:val="24"/>
        </w:rPr>
      </w:pPr>
      <w:r w:rsidRPr="002866CE">
        <w:rPr>
          <w:rFonts w:ascii="Times New Roman" w:hAnsi="Times New Roman" w:cs="Times New Roman"/>
          <w:b/>
          <w:sz w:val="24"/>
          <w:szCs w:val="24"/>
        </w:rPr>
        <w:t>Definition</w:t>
      </w:r>
    </w:p>
    <w:p w:rsidR="008216D4" w:rsidRPr="002866CE" w:rsidRDefault="009E1D45" w:rsidP="008216D4">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 </w:t>
      </w:r>
      <w:r w:rsidR="00A438D8" w:rsidRPr="002866CE">
        <w:rPr>
          <w:rFonts w:ascii="Times New Roman" w:hAnsi="Times New Roman" w:cs="Times New Roman"/>
          <w:sz w:val="24"/>
          <w:szCs w:val="24"/>
        </w:rPr>
        <w:t xml:space="preserve">The concept of job satisfaction has been described in various ways by a number of researchers.  </w:t>
      </w:r>
      <w:r w:rsidR="00EF4AD5" w:rsidRPr="002866CE">
        <w:rPr>
          <w:rFonts w:ascii="Times New Roman" w:hAnsi="Times New Roman" w:cs="Times New Roman"/>
          <w:sz w:val="24"/>
          <w:szCs w:val="24"/>
        </w:rPr>
        <w:t xml:space="preserve">Hoppock (1935) offered one of the earliest definitions of job satisfaction when he described the construct as being any number of psychological, physiological, and environmental circumstances which leads a person to express satisfaction with his or her job.  According to this perspective, although job satisfaction is influenced by many external factors, internal factors </w:t>
      </w:r>
      <w:r w:rsidR="006274A7" w:rsidRPr="002866CE">
        <w:rPr>
          <w:rFonts w:ascii="Times New Roman" w:hAnsi="Times New Roman" w:cs="Times New Roman"/>
          <w:sz w:val="24"/>
          <w:szCs w:val="24"/>
        </w:rPr>
        <w:t xml:space="preserve">also </w:t>
      </w:r>
      <w:r w:rsidR="00EF4AD5" w:rsidRPr="002866CE">
        <w:rPr>
          <w:rFonts w:ascii="Times New Roman" w:hAnsi="Times New Roman" w:cs="Times New Roman"/>
          <w:sz w:val="24"/>
          <w:szCs w:val="24"/>
        </w:rPr>
        <w:lastRenderedPageBreak/>
        <w:t>contribute to how the employe</w:t>
      </w:r>
      <w:r w:rsidR="007F257F" w:rsidRPr="002866CE">
        <w:rPr>
          <w:rFonts w:ascii="Times New Roman" w:hAnsi="Times New Roman" w:cs="Times New Roman"/>
          <w:sz w:val="24"/>
          <w:szCs w:val="24"/>
        </w:rPr>
        <w:t>e feels about a job. Vroom (1963</w:t>
      </w:r>
      <w:r w:rsidR="00EF4AD5" w:rsidRPr="002866CE">
        <w:rPr>
          <w:rFonts w:ascii="Times New Roman" w:hAnsi="Times New Roman" w:cs="Times New Roman"/>
          <w:sz w:val="24"/>
          <w:szCs w:val="24"/>
        </w:rPr>
        <w:t xml:space="preserve">) focused on the role of the employee in the workplace and defined job satisfaction as affective orientations on the part of individual toward work roles they are presently occupying. Locke (1976) suggested job satisfaction is a positive or pleasurable emotional state resulting from the appraisal of one’s job or job experiences. </w:t>
      </w:r>
      <w:r w:rsidR="00D923B9" w:rsidRPr="002866CE">
        <w:rPr>
          <w:rFonts w:ascii="Times New Roman" w:hAnsi="Times New Roman" w:cs="Times New Roman"/>
          <w:sz w:val="24"/>
          <w:szCs w:val="24"/>
        </w:rPr>
        <w:t>A</w:t>
      </w:r>
      <w:r w:rsidR="008216D4" w:rsidRPr="002866CE">
        <w:rPr>
          <w:rFonts w:ascii="Times New Roman" w:hAnsi="Times New Roman" w:cs="Times New Roman"/>
          <w:sz w:val="24"/>
          <w:szCs w:val="24"/>
        </w:rPr>
        <w:t xml:space="preserve">ccording to Howard and Frick (1992), job satisfaction is a complex and multifaceted concept </w:t>
      </w:r>
      <w:r w:rsidR="00210E7A" w:rsidRPr="002866CE">
        <w:rPr>
          <w:rFonts w:ascii="Times New Roman" w:hAnsi="Times New Roman" w:cs="Times New Roman"/>
          <w:sz w:val="24"/>
          <w:szCs w:val="24"/>
        </w:rPr>
        <w:t xml:space="preserve">that </w:t>
      </w:r>
      <w:r w:rsidR="008216D4" w:rsidRPr="002866CE">
        <w:rPr>
          <w:rFonts w:ascii="Times New Roman" w:hAnsi="Times New Roman" w:cs="Times New Roman"/>
          <w:sz w:val="24"/>
          <w:szCs w:val="24"/>
        </w:rPr>
        <w:t xml:space="preserve">can mean different things to different people. Lastly, Cranny, Smith and Stone (1992) defined job satisfaction as an employee’s affective reactions to a job based on comparing desired outcomes with actual outcomes. While the definitions vary, a commonality among them seems to be that job satisfaction is an emotional (affective) response to work.  Job satisfaction reflects positive work-related emotions and job dissatisfaction reflects negative emotions (Green, 2000).  </w:t>
      </w:r>
    </w:p>
    <w:p w:rsidR="006274A7" w:rsidRPr="002866CE" w:rsidRDefault="006274A7" w:rsidP="002C4197">
      <w:pPr>
        <w:spacing w:after="0" w:line="480" w:lineRule="auto"/>
        <w:rPr>
          <w:rFonts w:ascii="Times New Roman" w:hAnsi="Times New Roman" w:cs="Times New Roman"/>
          <w:b/>
          <w:sz w:val="24"/>
          <w:szCs w:val="24"/>
        </w:rPr>
      </w:pPr>
      <w:r w:rsidRPr="002866CE">
        <w:rPr>
          <w:rFonts w:ascii="Times New Roman" w:hAnsi="Times New Roman" w:cs="Times New Roman"/>
          <w:b/>
          <w:sz w:val="24"/>
          <w:szCs w:val="24"/>
        </w:rPr>
        <w:t>Importance of Job Satisfaction</w:t>
      </w:r>
    </w:p>
    <w:p w:rsidR="00823EA7" w:rsidRPr="002866CE" w:rsidRDefault="00823EA7" w:rsidP="004610FC">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Faculty members are an institution’s intellectual capital.  This intellectual capital is an institution’s primary and only appreciable asset.  Other assets – building, libraries, classrooms, technology infrastructure – begin to depreciate the day they are acquired; but the competence and commitment of faculty can increase steadily over time.  Ensuring that faculty members are satisfied and motivated by their work and work environment is critically important (Gappa, Austin &amp; Trice, 2007, p. 4-5).  </w:t>
      </w:r>
    </w:p>
    <w:p w:rsidR="006274A7" w:rsidRPr="002866CE" w:rsidRDefault="002F2E9E">
      <w:pPr>
        <w:spacing w:after="0" w:line="480" w:lineRule="auto"/>
        <w:ind w:firstLine="720"/>
        <w:rPr>
          <w:rFonts w:ascii="Times New Roman" w:hAnsi="Times New Roman" w:cs="Times New Roman"/>
          <w:b/>
          <w:sz w:val="24"/>
          <w:szCs w:val="24"/>
        </w:rPr>
      </w:pPr>
      <w:r w:rsidRPr="002866CE">
        <w:rPr>
          <w:rFonts w:ascii="Times New Roman" w:hAnsi="Times New Roman" w:cs="Times New Roman"/>
          <w:sz w:val="24"/>
          <w:szCs w:val="24"/>
          <w:lang w:val="en"/>
        </w:rPr>
        <w:t xml:space="preserve">Investigated by several disciplines such as psychology, sociology, economics and management sciences, job satisfaction is a frequently studied subject in work and organizational literature. This is mainly due to the fact that many experts believe job satisfaction trends can affect labor market behavior and influence work productivity, work effort, employee absenteeism and staff turnover. Moreover, job satisfaction is considered a strong predictor of </w:t>
      </w:r>
      <w:r w:rsidRPr="002866CE">
        <w:rPr>
          <w:rFonts w:ascii="Times New Roman" w:hAnsi="Times New Roman" w:cs="Times New Roman"/>
          <w:sz w:val="24"/>
          <w:szCs w:val="24"/>
          <w:lang w:val="en"/>
        </w:rPr>
        <w:lastRenderedPageBreak/>
        <w:t xml:space="preserve">overall individual well-being (Diaz-Serrano </w:t>
      </w:r>
      <w:r w:rsidR="001D4DC1" w:rsidRPr="002866CE">
        <w:rPr>
          <w:rFonts w:ascii="Times New Roman" w:hAnsi="Times New Roman" w:cs="Times New Roman"/>
          <w:sz w:val="24"/>
          <w:szCs w:val="24"/>
          <w:lang w:val="en"/>
        </w:rPr>
        <w:t xml:space="preserve">&amp; </w:t>
      </w:r>
      <w:r w:rsidRPr="002866CE">
        <w:rPr>
          <w:rFonts w:ascii="Times New Roman" w:hAnsi="Times New Roman" w:cs="Times New Roman"/>
          <w:sz w:val="24"/>
          <w:szCs w:val="24"/>
          <w:lang w:val="en"/>
        </w:rPr>
        <w:t xml:space="preserve">Cabral Vieira, 2005).  Beyond the research literature and studies, job satisfaction is also important in everyday life. Organizations have significant effects on the people who work for them and some of those effects are reflected in how people feel about their work (Spector, 1997). This makes job satisfaction an issue of substantial importance for both employers and employees. As many </w:t>
      </w:r>
      <w:r w:rsidR="001D4DC1" w:rsidRPr="002866CE">
        <w:rPr>
          <w:rFonts w:ascii="Times New Roman" w:hAnsi="Times New Roman" w:cs="Times New Roman"/>
          <w:sz w:val="24"/>
          <w:szCs w:val="24"/>
          <w:lang w:val="en"/>
        </w:rPr>
        <w:t xml:space="preserve">researchers have </w:t>
      </w:r>
      <w:r w:rsidRPr="002866CE">
        <w:rPr>
          <w:rFonts w:ascii="Times New Roman" w:hAnsi="Times New Roman" w:cs="Times New Roman"/>
          <w:sz w:val="24"/>
          <w:szCs w:val="24"/>
          <w:lang w:val="en"/>
        </w:rPr>
        <w:t>suggest</w:t>
      </w:r>
      <w:r w:rsidR="001D4DC1" w:rsidRPr="002866CE">
        <w:rPr>
          <w:rFonts w:ascii="Times New Roman" w:hAnsi="Times New Roman" w:cs="Times New Roman"/>
          <w:sz w:val="24"/>
          <w:szCs w:val="24"/>
          <w:lang w:val="en"/>
        </w:rPr>
        <w:t>ed</w:t>
      </w:r>
      <w:r w:rsidRPr="002866CE">
        <w:rPr>
          <w:rFonts w:ascii="Times New Roman" w:hAnsi="Times New Roman" w:cs="Times New Roman"/>
          <w:sz w:val="24"/>
          <w:szCs w:val="24"/>
          <w:lang w:val="en"/>
        </w:rPr>
        <w:t xml:space="preserve">, employers benefit from satisfied employees as they are more likely to profit from lower staff turnover and higher productivity if their employees experience a high level of job satisfaction. However, employees should also be happy in their work, given the amount of time they have to devote to it throughout their working lives (Nguyen, Taylor </w:t>
      </w:r>
      <w:r w:rsidR="001D4DC1" w:rsidRPr="002866CE">
        <w:rPr>
          <w:rFonts w:ascii="Times New Roman" w:hAnsi="Times New Roman" w:cs="Times New Roman"/>
          <w:sz w:val="24"/>
          <w:szCs w:val="24"/>
          <w:lang w:val="en"/>
        </w:rPr>
        <w:t xml:space="preserve">&amp; </w:t>
      </w:r>
      <w:r w:rsidRPr="002866CE">
        <w:rPr>
          <w:rFonts w:ascii="Times New Roman" w:hAnsi="Times New Roman" w:cs="Times New Roman"/>
          <w:sz w:val="24"/>
          <w:szCs w:val="24"/>
          <w:lang w:val="en"/>
        </w:rPr>
        <w:t>Bradley, 2003).</w:t>
      </w:r>
    </w:p>
    <w:p w:rsidR="00736EFA" w:rsidRPr="002866CE" w:rsidRDefault="00736EFA" w:rsidP="002C4197">
      <w:pPr>
        <w:pStyle w:val="APAReference"/>
        <w:tabs>
          <w:tab w:val="left" w:pos="90"/>
          <w:tab w:val="left" w:pos="720"/>
        </w:tabs>
        <w:jc w:val="center"/>
        <w:rPr>
          <w:rFonts w:ascii="Times New Roman" w:hAnsi="Times New Roman" w:cs="Times New Roman"/>
          <w:b/>
          <w:szCs w:val="24"/>
        </w:rPr>
      </w:pPr>
      <w:r w:rsidRPr="002866CE">
        <w:rPr>
          <w:rFonts w:ascii="Times New Roman" w:hAnsi="Times New Roman" w:cs="Times New Roman"/>
          <w:b/>
          <w:szCs w:val="24"/>
        </w:rPr>
        <w:t>Job Satisfaction Measurement</w:t>
      </w:r>
    </w:p>
    <w:p w:rsidR="00755EF9" w:rsidRPr="002866CE" w:rsidRDefault="00755EF9" w:rsidP="00755EF9">
      <w:pPr>
        <w:autoSpaceDE w:val="0"/>
        <w:autoSpaceDN w:val="0"/>
        <w:adjustRightInd w:val="0"/>
        <w:spacing w:after="0" w:line="480" w:lineRule="auto"/>
        <w:ind w:firstLine="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Since there is no single agreed upon definition of job satisfaction, job satisfaction is an abstract personal cognition that exists only in an individual’s mind, one must have a conceptual understanding of the construct in order to decide what factors to measure (Hackman </w:t>
      </w:r>
      <w:r w:rsidR="00DE5124" w:rsidRPr="002866CE">
        <w:rPr>
          <w:rFonts w:ascii="Times New Roman" w:eastAsia="Times New Roman" w:hAnsi="Times New Roman" w:cs="Times New Roman"/>
          <w:sz w:val="24"/>
          <w:szCs w:val="24"/>
        </w:rPr>
        <w:t>&amp;</w:t>
      </w:r>
      <w:r w:rsidRPr="002866CE">
        <w:rPr>
          <w:rFonts w:ascii="Times New Roman" w:eastAsia="Times New Roman" w:hAnsi="Times New Roman" w:cs="Times New Roman"/>
          <w:sz w:val="24"/>
          <w:szCs w:val="24"/>
        </w:rPr>
        <w:t xml:space="preserve"> Lawler, 1971).  The user must examine the face validity of a measure, consider its appropriateness for the objectives of the research or consulting endeavor to be undertaken, evaluate its suitability for the work environment to be investigated, and make choices based on the theoretical underpinnings of the study or diagnostic project (Fields, 2002).  </w:t>
      </w:r>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b/>
          <w:sz w:val="24"/>
          <w:szCs w:val="24"/>
        </w:rPr>
      </w:pPr>
      <w:bookmarkStart w:id="13" w:name="affcogcia"/>
      <w:r w:rsidRPr="002866CE">
        <w:rPr>
          <w:rFonts w:ascii="Times New Roman" w:eastAsia="Times New Roman" w:hAnsi="Times New Roman" w:cs="Times New Roman"/>
          <w:b/>
          <w:sz w:val="24"/>
          <w:szCs w:val="24"/>
        </w:rPr>
        <w:t>Affective and Cognitive</w:t>
      </w:r>
      <w:bookmarkEnd w:id="13"/>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b/>
          <w:sz w:val="24"/>
          <w:szCs w:val="24"/>
        </w:rPr>
        <w:tab/>
      </w:r>
      <w:r w:rsidRPr="002866CE">
        <w:rPr>
          <w:rFonts w:ascii="Times New Roman" w:eastAsia="Times New Roman" w:hAnsi="Times New Roman" w:cs="Times New Roman"/>
          <w:b/>
          <w:sz w:val="24"/>
          <w:szCs w:val="24"/>
        </w:rPr>
        <w:tab/>
      </w:r>
      <w:r w:rsidRPr="002866CE">
        <w:rPr>
          <w:rFonts w:ascii="Times New Roman" w:eastAsia="Times New Roman" w:hAnsi="Times New Roman" w:cs="Times New Roman"/>
          <w:sz w:val="24"/>
          <w:szCs w:val="24"/>
        </w:rPr>
        <w:t>Some researchers have suggested job satisfaction measures may differ in the extent</w:t>
      </w:r>
    </w:p>
    <w:p w:rsidR="00755EF9" w:rsidRPr="002866CE" w:rsidRDefault="00755EF9" w:rsidP="004610FC">
      <w:pPr>
        <w:tabs>
          <w:tab w:val="left" w:pos="90"/>
        </w:tabs>
        <w:spacing w:after="0" w:line="480" w:lineRule="auto"/>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to which they tap affective satisfaction or cognitive satisfaction. Affective satisfaction is based</w:t>
      </w:r>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on overall positive emotional appraisal of the job and focuses on whether the job evokes a good</w:t>
      </w:r>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mood and positive feelings.  Cognitive satisfaction is based on logical and rational evaluation of</w:t>
      </w:r>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the job, such as conditions, opportuni</w:t>
      </w:r>
      <w:bookmarkStart w:id="14" w:name="C417054126504630I64567T417054141782407"/>
      <w:r w:rsidRPr="002866CE">
        <w:rPr>
          <w:rFonts w:ascii="Times New Roman" w:eastAsia="Times New Roman" w:hAnsi="Times New Roman" w:cs="Times New Roman"/>
          <w:sz w:val="24"/>
          <w:szCs w:val="24"/>
        </w:rPr>
        <w:t>ties, or outcomes (</w:t>
      </w:r>
      <w:r w:rsidR="00C4679A" w:rsidRPr="002866CE">
        <w:rPr>
          <w:rFonts w:ascii="Times New Roman" w:eastAsia="Times New Roman" w:hAnsi="Times New Roman" w:cs="Times New Roman"/>
          <w:sz w:val="24"/>
          <w:szCs w:val="24"/>
        </w:rPr>
        <w:t>Moorman, 1993, Vroom, 1963</w:t>
      </w:r>
      <w:r w:rsidRPr="002866CE">
        <w:rPr>
          <w:rFonts w:ascii="Times New Roman" w:eastAsia="Times New Roman" w:hAnsi="Times New Roman" w:cs="Times New Roman"/>
          <w:sz w:val="24"/>
          <w:szCs w:val="24"/>
        </w:rPr>
        <w:t>)</w:t>
      </w:r>
      <w:bookmarkEnd w:id="14"/>
      <w:r w:rsidRPr="002866CE">
        <w:rPr>
          <w:rFonts w:ascii="Times New Roman" w:eastAsia="Times New Roman" w:hAnsi="Times New Roman" w:cs="Times New Roman"/>
          <w:sz w:val="24"/>
          <w:szCs w:val="24"/>
        </w:rPr>
        <w:t xml:space="preserve">.  </w:t>
      </w:r>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b/>
          <w:sz w:val="24"/>
          <w:szCs w:val="24"/>
        </w:rPr>
      </w:pPr>
      <w:r w:rsidRPr="002866CE">
        <w:rPr>
          <w:rFonts w:ascii="Times New Roman" w:eastAsia="Times New Roman" w:hAnsi="Times New Roman" w:cs="Times New Roman"/>
          <w:sz w:val="24"/>
          <w:szCs w:val="24"/>
        </w:rPr>
        <w:lastRenderedPageBreak/>
        <w:tab/>
      </w:r>
      <w:bookmarkStart w:id="15" w:name="objperccia"/>
      <w:r w:rsidRPr="002866CE">
        <w:rPr>
          <w:rFonts w:ascii="Times New Roman" w:eastAsia="Times New Roman" w:hAnsi="Times New Roman" w:cs="Times New Roman"/>
          <w:b/>
          <w:sz w:val="24"/>
          <w:szCs w:val="24"/>
        </w:rPr>
        <w:t>Objective and Perceptual</w:t>
      </w:r>
      <w:bookmarkEnd w:id="15"/>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b/>
          <w:sz w:val="24"/>
          <w:szCs w:val="24"/>
        </w:rPr>
        <w:tab/>
      </w:r>
      <w:r w:rsidRPr="002866CE">
        <w:rPr>
          <w:rFonts w:ascii="Times New Roman" w:eastAsia="Times New Roman" w:hAnsi="Times New Roman" w:cs="Times New Roman"/>
          <w:b/>
          <w:sz w:val="24"/>
          <w:szCs w:val="24"/>
        </w:rPr>
        <w:tab/>
      </w:r>
      <w:r w:rsidRPr="002866CE">
        <w:rPr>
          <w:rFonts w:ascii="Times New Roman" w:eastAsia="Times New Roman" w:hAnsi="Times New Roman" w:cs="Times New Roman"/>
          <w:sz w:val="24"/>
          <w:szCs w:val="24"/>
        </w:rPr>
        <w:t>Attempts to measure job satisfaction have also been divided into objective and</w:t>
      </w:r>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perceptual measurement techniques. In the perceptual method, difficulty may arise from error</w:t>
      </w:r>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induced in the measurement by characteristics which are attributes of the individual, rather than</w:t>
      </w:r>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attributes of the job. In effect, different people may tend to perceive the same object in a</w:t>
      </w:r>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different manner. It has been noted, however, that it is not the objective characteristic of the job</w:t>
      </w:r>
    </w:p>
    <w:p w:rsidR="00755EF9" w:rsidRPr="002866CE" w:rsidRDefault="00755EF9" w:rsidP="00755EF9">
      <w:pPr>
        <w:tabs>
          <w:tab w:val="left" w:pos="90"/>
        </w:tabs>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but how the individual perceives his job that is the important determinant of the influence of the</w:t>
      </w:r>
    </w:p>
    <w:p w:rsidR="00755EF9" w:rsidRPr="002866CE" w:rsidRDefault="00755EF9" w:rsidP="002C4197">
      <w:pPr>
        <w:autoSpaceDE w:val="0"/>
        <w:autoSpaceDN w:val="0"/>
        <w:adjustRightInd w:val="0"/>
        <w:spacing w:after="0" w:line="480" w:lineRule="auto"/>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job on the individual's satisfaction </w:t>
      </w:r>
      <w:bookmarkStart w:id="16" w:name="C417054515277778I64567T417054528240741"/>
      <w:r w:rsidRPr="002866CE">
        <w:rPr>
          <w:rFonts w:ascii="Times New Roman" w:eastAsia="Times New Roman" w:hAnsi="Times New Roman" w:cs="Times New Roman"/>
          <w:sz w:val="24"/>
          <w:szCs w:val="24"/>
        </w:rPr>
        <w:t>(Fields, 2002; Sims, Szilagyi, &amp; Keller, 1976)</w:t>
      </w:r>
      <w:bookmarkEnd w:id="16"/>
      <w:r w:rsidRPr="002866CE">
        <w:rPr>
          <w:rFonts w:ascii="Times New Roman" w:eastAsia="Times New Roman" w:hAnsi="Times New Roman" w:cs="Times New Roman"/>
          <w:sz w:val="24"/>
          <w:szCs w:val="24"/>
        </w:rPr>
        <w:t xml:space="preserve">.  As Hackman and Lawler (1971) implied, it should be emphasized that, it is not their objective state </w:t>
      </w:r>
      <w:r w:rsidR="00DE5124" w:rsidRPr="002866CE">
        <w:rPr>
          <w:rFonts w:ascii="Times New Roman" w:eastAsia="Times New Roman" w:hAnsi="Times New Roman" w:cs="Times New Roman"/>
          <w:sz w:val="24"/>
          <w:szCs w:val="24"/>
        </w:rPr>
        <w:t xml:space="preserve">that </w:t>
      </w:r>
      <w:r w:rsidRPr="002866CE">
        <w:rPr>
          <w:rFonts w:ascii="Times New Roman" w:eastAsia="Times New Roman" w:hAnsi="Times New Roman" w:cs="Times New Roman"/>
          <w:sz w:val="24"/>
          <w:szCs w:val="24"/>
        </w:rPr>
        <w:t>affects employee attitude and behavior, but rather how they are experienced by the employees.</w:t>
      </w:r>
    </w:p>
    <w:p w:rsidR="00755EF9" w:rsidRPr="002866CE" w:rsidRDefault="00755EF9" w:rsidP="002C4197">
      <w:pPr>
        <w:autoSpaceDE w:val="0"/>
        <w:autoSpaceDN w:val="0"/>
        <w:adjustRightInd w:val="0"/>
        <w:spacing w:after="0" w:line="480" w:lineRule="auto"/>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Regardless of the amount of feedback (or variety or autonomy or task identity) a worker really has in his work, it is how much he perceives that he has which affect his reactions to the job (p. 264).  </w:t>
      </w:r>
    </w:p>
    <w:p w:rsidR="000F2060" w:rsidRPr="002866CE" w:rsidRDefault="000F2060" w:rsidP="000F2060">
      <w:pPr>
        <w:autoSpaceDE w:val="0"/>
        <w:autoSpaceDN w:val="0"/>
        <w:adjustRightInd w:val="0"/>
        <w:spacing w:after="0" w:line="480" w:lineRule="auto"/>
        <w:jc w:val="center"/>
        <w:rPr>
          <w:rFonts w:ascii="Times New Roman" w:eastAsia="Times New Roman" w:hAnsi="Times New Roman" w:cs="Times New Roman"/>
          <w:b/>
          <w:sz w:val="24"/>
          <w:szCs w:val="24"/>
        </w:rPr>
      </w:pPr>
      <w:bookmarkStart w:id="17" w:name="formscia"/>
      <w:r w:rsidRPr="002866CE">
        <w:rPr>
          <w:rFonts w:ascii="Times New Roman" w:eastAsia="Times New Roman" w:hAnsi="Times New Roman" w:cs="Times New Roman"/>
          <w:b/>
          <w:sz w:val="24"/>
          <w:szCs w:val="24"/>
        </w:rPr>
        <w:t>Forms of Measurement</w:t>
      </w:r>
    </w:p>
    <w:bookmarkEnd w:id="17"/>
    <w:p w:rsidR="000F2060" w:rsidRPr="002866CE" w:rsidRDefault="000F2060" w:rsidP="000F2060">
      <w:pPr>
        <w:spacing w:line="480" w:lineRule="auto"/>
        <w:ind w:firstLine="720"/>
        <w:rPr>
          <w:rFonts w:ascii="Times New Roman" w:eastAsia="Times New Roman" w:hAnsi="Times New Roman" w:cs="Times New Roman"/>
          <w:sz w:val="24"/>
          <w:szCs w:val="24"/>
        </w:rPr>
      </w:pPr>
      <w:r w:rsidRPr="002866CE">
        <w:rPr>
          <w:rFonts w:ascii="Times New Roman" w:hAnsi="Times New Roman" w:cs="Times New Roman"/>
          <w:sz w:val="24"/>
          <w:szCs w:val="24"/>
          <w:shd w:val="clear" w:color="auto" w:fill="FFFFFF"/>
        </w:rPr>
        <w:t xml:space="preserve">According to </w:t>
      </w:r>
      <w:bookmarkStart w:id="18" w:name="C417064763773148I64567T417064789351852"/>
      <w:r w:rsidRPr="002866CE">
        <w:rPr>
          <w:rFonts w:ascii="Times New Roman" w:hAnsi="Times New Roman" w:cs="Times New Roman"/>
          <w:sz w:val="24"/>
          <w:szCs w:val="24"/>
          <w:shd w:val="clear" w:color="auto" w:fill="FFFFFF"/>
        </w:rPr>
        <w:t>Van Saane, Verbeek, Sluiter</w:t>
      </w:r>
      <w:r w:rsidR="00DE5124" w:rsidRPr="002866CE">
        <w:rPr>
          <w:rFonts w:ascii="Times New Roman" w:hAnsi="Times New Roman" w:cs="Times New Roman"/>
          <w:sz w:val="24"/>
          <w:szCs w:val="24"/>
          <w:shd w:val="clear" w:color="auto" w:fill="FFFFFF"/>
        </w:rPr>
        <w:t xml:space="preserve"> and </w:t>
      </w:r>
      <w:r w:rsidRPr="002866CE">
        <w:rPr>
          <w:rFonts w:ascii="Times New Roman" w:hAnsi="Times New Roman" w:cs="Times New Roman"/>
          <w:sz w:val="24"/>
          <w:szCs w:val="24"/>
          <w:shd w:val="clear" w:color="auto" w:fill="FFFFFF"/>
        </w:rPr>
        <w:t>Frings-Dresen (2003)</w:t>
      </w:r>
      <w:bookmarkEnd w:id="18"/>
      <w:r w:rsidR="00DE5124" w:rsidRPr="002866CE">
        <w:rPr>
          <w:rFonts w:ascii="Times New Roman" w:hAnsi="Times New Roman" w:cs="Times New Roman"/>
          <w:sz w:val="24"/>
          <w:szCs w:val="24"/>
          <w:shd w:val="clear" w:color="auto" w:fill="FFFFFF"/>
        </w:rPr>
        <w:t>,</w:t>
      </w:r>
      <w:r w:rsidRPr="002866CE">
        <w:rPr>
          <w:rFonts w:ascii="Times New Roman" w:hAnsi="Times New Roman" w:cs="Times New Roman"/>
          <w:sz w:val="24"/>
          <w:szCs w:val="24"/>
          <w:shd w:val="clear" w:color="auto" w:fill="FFFFFF"/>
        </w:rPr>
        <w:t xml:space="preserve"> not all of the instruments used to gauge job satisfaction are reliable and valid for that purpose and there is no unique instrument to measure job satisfaction.  One may assess job satisfaction using different numbers of items and different answer scales.  </w:t>
      </w:r>
      <w:r w:rsidRPr="002866CE">
        <w:rPr>
          <w:rFonts w:ascii="Times New Roman" w:eastAsia="Times New Roman" w:hAnsi="Times New Roman" w:cs="Times New Roman"/>
          <w:sz w:val="24"/>
          <w:szCs w:val="24"/>
        </w:rPr>
        <w:t xml:space="preserve">The most basic forms of measurement might include an interview, a single-item measure, or a workplace observation; however, most researchers opt for a more objective and in-depth survey instrument (Spector, 1997). Questionnaires are easily distributed, have less room for bias, have increased likelihood of confidentiality, and require much less time and money than one-on-one interviews (Pedhazur &amp; </w:t>
      </w:r>
      <w:r w:rsidRPr="002866CE">
        <w:rPr>
          <w:rFonts w:ascii="Times New Roman" w:eastAsia="Times New Roman" w:hAnsi="Times New Roman" w:cs="Times New Roman"/>
          <w:sz w:val="24"/>
          <w:szCs w:val="24"/>
        </w:rPr>
        <w:lastRenderedPageBreak/>
        <w:t xml:space="preserve">Schmelkin, 1991). Using questionnaires, job satisfaction can be measured using either global (or general), job facet, or single- item measures. </w:t>
      </w:r>
    </w:p>
    <w:p w:rsidR="000F2060" w:rsidRPr="002866CE" w:rsidRDefault="000F2060" w:rsidP="000F2060">
      <w:pPr>
        <w:tabs>
          <w:tab w:val="left" w:pos="90"/>
        </w:tabs>
        <w:spacing w:after="0" w:line="480" w:lineRule="auto"/>
        <w:ind w:left="720" w:hanging="720"/>
        <w:rPr>
          <w:rFonts w:ascii="Times New Roman" w:eastAsia="Times New Roman" w:hAnsi="Times New Roman" w:cs="Times New Roman"/>
          <w:b/>
          <w:sz w:val="24"/>
          <w:szCs w:val="24"/>
        </w:rPr>
      </w:pPr>
      <w:r w:rsidRPr="002866CE">
        <w:rPr>
          <w:rFonts w:ascii="Times New Roman" w:eastAsia="Times New Roman" w:hAnsi="Times New Roman" w:cs="Times New Roman"/>
          <w:b/>
          <w:sz w:val="24"/>
          <w:szCs w:val="24"/>
        </w:rPr>
        <w:t xml:space="preserve">Global and Specific Job Facet </w:t>
      </w:r>
    </w:p>
    <w:p w:rsidR="000F2060" w:rsidRPr="002866CE" w:rsidRDefault="000F2060" w:rsidP="000F2060">
      <w:pPr>
        <w:autoSpaceDE w:val="0"/>
        <w:autoSpaceDN w:val="0"/>
        <w:adjustRightInd w:val="0"/>
        <w:spacing w:after="0" w:line="480" w:lineRule="auto"/>
        <w:rPr>
          <w:rFonts w:ascii="Times New Roman" w:eastAsia="Times New Roman" w:hAnsi="Times New Roman" w:cs="Times New Roman"/>
          <w:sz w:val="24"/>
          <w:szCs w:val="24"/>
        </w:rPr>
      </w:pPr>
      <w:r w:rsidRPr="002866CE">
        <w:rPr>
          <w:rFonts w:ascii="Times New Roman" w:eastAsia="Times New Roman" w:hAnsi="Times New Roman" w:cs="Times New Roman"/>
          <w:b/>
          <w:sz w:val="24"/>
          <w:szCs w:val="24"/>
        </w:rPr>
        <w:tab/>
      </w:r>
      <w:r w:rsidRPr="002866CE">
        <w:rPr>
          <w:rFonts w:ascii="Times New Roman" w:eastAsia="Times New Roman" w:hAnsi="Times New Roman" w:cs="Times New Roman"/>
          <w:sz w:val="24"/>
          <w:szCs w:val="24"/>
        </w:rPr>
        <w:t>Some studies have examined antecedents of job satisfaction, specific dimensions of job satisfaction, and the relationship between job satisfaction and outcomes such as job performance and job turnover (Fields, 2002).  There are several generic types of job satisfaction measures. One basic distinction is between a measure of overall job satisfaction and a measure of job facet satisfaction; both kinds of measures have their uses. For example, policy makers may focus on an overall measure because they may be interested in the overall level of satisfaction in certain segments of the labor force or in the change in overall satisfaction over time. Also, individuals may employ a general assessment of some kind to make a summary judgment about their own job satisfaction when deciding whether to quit a job or stay.  On the other hand, a facet measure may be called for when an organization is interested in improving the job satisfaction of its employees by measuring several key aspects (or facets) of the job such as pay, supervision,</w:t>
      </w:r>
    </w:p>
    <w:p w:rsidR="00AA6099" w:rsidRPr="002866CE" w:rsidRDefault="000F2060" w:rsidP="000F2060">
      <w:pPr>
        <w:autoSpaceDE w:val="0"/>
        <w:autoSpaceDN w:val="0"/>
        <w:adjustRightInd w:val="0"/>
        <w:spacing w:after="0" w:line="480" w:lineRule="auto"/>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promotion, co-worker, the job itself or in trying to explain </w:t>
      </w:r>
      <w:r w:rsidRPr="002866CE">
        <w:rPr>
          <w:rFonts w:ascii="Times New Roman" w:eastAsia="Times New Roman" w:hAnsi="Times New Roman" w:cs="Times New Roman"/>
          <w:i/>
          <w:iCs/>
          <w:sz w:val="24"/>
          <w:szCs w:val="24"/>
        </w:rPr>
        <w:t xml:space="preserve">why </w:t>
      </w:r>
      <w:r w:rsidRPr="002866CE">
        <w:rPr>
          <w:rFonts w:ascii="Times New Roman" w:eastAsia="Times New Roman" w:hAnsi="Times New Roman" w:cs="Times New Roman"/>
          <w:sz w:val="24"/>
          <w:szCs w:val="24"/>
        </w:rPr>
        <w:t xml:space="preserve">individuals are leaving the organization (Scarpeilo </w:t>
      </w:r>
      <w:r w:rsidR="00DE5124" w:rsidRPr="002866CE">
        <w:rPr>
          <w:rFonts w:ascii="Times New Roman" w:eastAsia="Times New Roman" w:hAnsi="Times New Roman" w:cs="Times New Roman"/>
          <w:sz w:val="24"/>
          <w:szCs w:val="24"/>
        </w:rPr>
        <w:t xml:space="preserve">&amp; </w:t>
      </w:r>
      <w:r w:rsidRPr="002866CE">
        <w:rPr>
          <w:rFonts w:ascii="Times New Roman" w:eastAsia="Times New Roman" w:hAnsi="Times New Roman" w:cs="Times New Roman"/>
          <w:sz w:val="24"/>
          <w:szCs w:val="24"/>
        </w:rPr>
        <w:t xml:space="preserve">Campbell, 1983).  Facet scales are intended to cover separately the principal areas within a more general domain.  Each is intended to be relatively </w:t>
      </w:r>
      <w:r w:rsidR="00AA6099" w:rsidRPr="002866CE">
        <w:rPr>
          <w:rFonts w:ascii="Times New Roman" w:eastAsia="Times New Roman" w:hAnsi="Times New Roman" w:cs="Times New Roman"/>
          <w:sz w:val="24"/>
          <w:szCs w:val="24"/>
        </w:rPr>
        <w:t>similar</w:t>
      </w:r>
      <w:r w:rsidRPr="002866CE">
        <w:rPr>
          <w:rFonts w:ascii="Times New Roman" w:eastAsia="Times New Roman" w:hAnsi="Times New Roman" w:cs="Times New Roman"/>
          <w:sz w:val="24"/>
          <w:szCs w:val="24"/>
        </w:rPr>
        <w:t xml:space="preserve"> and</w:t>
      </w:r>
      <w:r w:rsidR="00DC65A1" w:rsidRPr="002866CE">
        <w:rPr>
          <w:rFonts w:ascii="Times New Roman" w:eastAsia="Times New Roman" w:hAnsi="Times New Roman" w:cs="Times New Roman"/>
          <w:sz w:val="24"/>
          <w:szCs w:val="24"/>
        </w:rPr>
        <w:t xml:space="preserve"> </w:t>
      </w:r>
    </w:p>
    <w:p w:rsidR="000F2060" w:rsidRPr="002866CE" w:rsidRDefault="00DC65A1" w:rsidP="000F2060">
      <w:pPr>
        <w:autoSpaceDE w:val="0"/>
        <w:autoSpaceDN w:val="0"/>
        <w:adjustRightInd w:val="0"/>
        <w:spacing w:after="0" w:line="480" w:lineRule="auto"/>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 </w:t>
      </w:r>
      <w:r w:rsidR="00AA6099" w:rsidRPr="002866CE">
        <w:rPr>
          <w:rFonts w:ascii="Times New Roman" w:eastAsia="Times New Roman" w:hAnsi="Times New Roman" w:cs="Times New Roman"/>
          <w:sz w:val="24"/>
          <w:szCs w:val="24"/>
        </w:rPr>
        <w:t xml:space="preserve">recognizable </w:t>
      </w:r>
      <w:r w:rsidR="000F2060" w:rsidRPr="002866CE">
        <w:rPr>
          <w:rFonts w:ascii="Times New Roman" w:eastAsia="Times New Roman" w:hAnsi="Times New Roman" w:cs="Times New Roman"/>
          <w:sz w:val="24"/>
          <w:szCs w:val="24"/>
        </w:rPr>
        <w:t xml:space="preserve">from the others.  Some facet measures are averaged together for an overall measure of satisfaction (Wright </w:t>
      </w:r>
      <w:r w:rsidR="00DE5124" w:rsidRPr="002866CE">
        <w:rPr>
          <w:rFonts w:ascii="Times New Roman" w:eastAsia="Times New Roman" w:hAnsi="Times New Roman" w:cs="Times New Roman"/>
          <w:sz w:val="24"/>
          <w:szCs w:val="24"/>
        </w:rPr>
        <w:t xml:space="preserve">&amp; </w:t>
      </w:r>
      <w:r w:rsidR="000F2060" w:rsidRPr="002866CE">
        <w:rPr>
          <w:rFonts w:ascii="Times New Roman" w:eastAsia="Times New Roman" w:hAnsi="Times New Roman" w:cs="Times New Roman"/>
          <w:sz w:val="24"/>
          <w:szCs w:val="24"/>
        </w:rPr>
        <w:t xml:space="preserve">Bonnett, 1992).  </w:t>
      </w:r>
    </w:p>
    <w:p w:rsidR="000F2060" w:rsidRPr="002866CE" w:rsidRDefault="000F2060" w:rsidP="000F2060">
      <w:pPr>
        <w:autoSpaceDE w:val="0"/>
        <w:autoSpaceDN w:val="0"/>
        <w:adjustRightInd w:val="0"/>
        <w:spacing w:after="0" w:line="480" w:lineRule="auto"/>
        <w:rPr>
          <w:rFonts w:ascii="Times New Roman" w:eastAsia="Times New Roman" w:hAnsi="Times New Roman" w:cs="Times New Roman"/>
          <w:b/>
          <w:sz w:val="24"/>
          <w:szCs w:val="24"/>
        </w:rPr>
      </w:pPr>
      <w:bookmarkStart w:id="19" w:name="singmulticia"/>
      <w:r w:rsidRPr="002866CE">
        <w:rPr>
          <w:rFonts w:ascii="Times New Roman" w:eastAsia="Times New Roman" w:hAnsi="Times New Roman" w:cs="Times New Roman"/>
          <w:b/>
          <w:sz w:val="24"/>
          <w:szCs w:val="24"/>
        </w:rPr>
        <w:t>Single-Item vs. Multi-Facet Measures</w:t>
      </w:r>
    </w:p>
    <w:bookmarkEnd w:id="19"/>
    <w:p w:rsidR="000F2060" w:rsidRPr="002866CE" w:rsidRDefault="000F2060" w:rsidP="000F2060">
      <w:pPr>
        <w:autoSpaceDE w:val="0"/>
        <w:autoSpaceDN w:val="0"/>
        <w:adjustRightInd w:val="0"/>
        <w:spacing w:after="0" w:line="480" w:lineRule="auto"/>
        <w:rPr>
          <w:rFonts w:ascii="Times New Roman" w:eastAsia="Times New Roman" w:hAnsi="Times New Roman" w:cs="Times New Roman"/>
          <w:sz w:val="24"/>
          <w:szCs w:val="24"/>
        </w:rPr>
      </w:pPr>
      <w:r w:rsidRPr="002866CE">
        <w:rPr>
          <w:rFonts w:ascii="Times New Roman" w:eastAsia="Times New Roman" w:hAnsi="Times New Roman" w:cs="Times New Roman"/>
          <w:b/>
          <w:sz w:val="24"/>
          <w:szCs w:val="24"/>
        </w:rPr>
        <w:tab/>
      </w:r>
      <w:bookmarkStart w:id="20" w:name="C417063370023148I64567T417063402430556"/>
      <w:r w:rsidRPr="002866CE">
        <w:rPr>
          <w:rFonts w:ascii="Times New Roman" w:eastAsia="Times New Roman" w:hAnsi="Times New Roman" w:cs="Times New Roman"/>
          <w:sz w:val="24"/>
          <w:szCs w:val="24"/>
        </w:rPr>
        <w:t xml:space="preserve">In a review of overall measures of job satisfaction, Scarpeilo and Campbell (1983) concluded that the best global rating of job satisfaction is a one-item, 5-point scale that simply asks, "Overall, how satisfied are you with your job?" They, as well as others, believe that a </w:t>
      </w:r>
      <w:r w:rsidRPr="002866CE">
        <w:rPr>
          <w:rFonts w:ascii="Times New Roman" w:eastAsia="Times New Roman" w:hAnsi="Times New Roman" w:cs="Times New Roman"/>
          <w:sz w:val="24"/>
          <w:szCs w:val="24"/>
        </w:rPr>
        <w:lastRenderedPageBreak/>
        <w:t xml:space="preserve">single item measuring overall satisfaction is superior to summing up facet scales because multiple-item facet scales may neglect some components of a job that are important to an employee (Ironson, Smith, Brannick, Gibson &amp; Paul, 1989; Scarpeilo </w:t>
      </w:r>
      <w:r w:rsidRPr="002866CE">
        <w:rPr>
          <w:rFonts w:ascii="Times New Roman" w:eastAsia="Times New Roman" w:hAnsi="Times New Roman" w:cs="Times New Roman"/>
          <w:iCs/>
          <w:sz w:val="24"/>
          <w:szCs w:val="24"/>
        </w:rPr>
        <w:t>&amp;</w:t>
      </w:r>
      <w:r w:rsidRPr="002866CE">
        <w:rPr>
          <w:rFonts w:ascii="Times New Roman" w:eastAsia="Times New Roman" w:hAnsi="Times New Roman" w:cs="Times New Roman"/>
          <w:i/>
          <w:iCs/>
          <w:sz w:val="24"/>
          <w:szCs w:val="24"/>
        </w:rPr>
        <w:t xml:space="preserve"> </w:t>
      </w:r>
      <w:r w:rsidRPr="002866CE">
        <w:rPr>
          <w:rFonts w:ascii="Times New Roman" w:eastAsia="Times New Roman" w:hAnsi="Times New Roman" w:cs="Times New Roman"/>
          <w:sz w:val="24"/>
          <w:szCs w:val="24"/>
        </w:rPr>
        <w:t>Campbell, 1983; Wanous, Reichers &amp; Hudy, 1997).</w:t>
      </w:r>
      <w:r w:rsidR="00CB0F10"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sz w:val="24"/>
          <w:szCs w:val="24"/>
        </w:rPr>
        <w:t xml:space="preserve"> Additionally, Nagy (2002) concluded that based on several non-psychometric properties, the single-item measure appears to be preferable to multiple-item measures of facet satisfaction in that it is more efficient, is more cost-effective, contains more face validity, and is better able to measure changes in job satisfaction.</w:t>
      </w:r>
    </w:p>
    <w:bookmarkEnd w:id="20"/>
    <w:p w:rsidR="000F2060" w:rsidRPr="002866CE" w:rsidRDefault="000F2060" w:rsidP="000F2060">
      <w:pPr>
        <w:autoSpaceDE w:val="0"/>
        <w:autoSpaceDN w:val="0"/>
        <w:adjustRightInd w:val="0"/>
        <w:spacing w:after="0" w:line="480" w:lineRule="auto"/>
        <w:ind w:firstLine="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On the contrary, there appears to be a consensus that multi-item questions that categorize job satisfaction into various facets are more thorough - and richer in analytical terms - than single-item job satisfaction questions (European Foundation for Improvement of Living and Working Conditions, 2007).  Rose (2001) point</w:t>
      </w:r>
      <w:r w:rsidR="00CD3418" w:rsidRPr="002866CE">
        <w:rPr>
          <w:rFonts w:ascii="Times New Roman" w:eastAsia="Times New Roman" w:hAnsi="Times New Roman" w:cs="Times New Roman"/>
          <w:sz w:val="24"/>
          <w:szCs w:val="24"/>
        </w:rPr>
        <w:t>ed</w:t>
      </w:r>
      <w:r w:rsidRPr="002866CE">
        <w:rPr>
          <w:rFonts w:ascii="Times New Roman" w:eastAsia="Times New Roman" w:hAnsi="Times New Roman" w:cs="Times New Roman"/>
          <w:sz w:val="24"/>
          <w:szCs w:val="24"/>
        </w:rPr>
        <w:t xml:space="preserve"> to the inadequacy of single-item overall job satisfaction measures compared with a composite measure of overall job satisfaction using several job facets. Based on this perspective, it is essential to collect data for a minimum of two job facets for two reasons. A fundamental reason is the logical difference between the financial and other material rewards of a job (the extrinsic factors) and those that are qualitative (the intrinsic factors). Another more subtle reason pointed out by Rose (2001) is that intrinsic facets of a job appear to be subjected by job holders to less stringent evaluation than those applied to extrinsic job facets; thus, levels of satisfaction with extrinsic facets such as pay, promotion or security will, in any representative sample of employees, always be lower than satisfaction with intrinsic facets such as relations with supervisors or the work actually performed.  </w:t>
      </w:r>
    </w:p>
    <w:p w:rsidR="00587E1A" w:rsidRPr="002866CE" w:rsidRDefault="005F4902" w:rsidP="002C4197">
      <w:pPr>
        <w:autoSpaceDE w:val="0"/>
        <w:autoSpaceDN w:val="0"/>
        <w:adjustRightInd w:val="0"/>
        <w:spacing w:after="0" w:line="480" w:lineRule="auto"/>
        <w:rPr>
          <w:rFonts w:ascii="Times New Roman" w:eastAsia="Times New Roman" w:hAnsi="Times New Roman" w:cs="Times New Roman"/>
          <w:b/>
          <w:sz w:val="24"/>
          <w:szCs w:val="24"/>
        </w:rPr>
      </w:pPr>
      <w:r w:rsidRPr="002866CE">
        <w:rPr>
          <w:rFonts w:ascii="Times New Roman" w:eastAsia="Times New Roman" w:hAnsi="Times New Roman" w:cs="Times New Roman"/>
          <w:b/>
          <w:sz w:val="24"/>
          <w:szCs w:val="24"/>
        </w:rPr>
        <w:t xml:space="preserve">Job Satisfaction </w:t>
      </w:r>
      <w:r w:rsidR="00106733" w:rsidRPr="002866CE">
        <w:rPr>
          <w:rFonts w:ascii="Times New Roman" w:eastAsia="Times New Roman" w:hAnsi="Times New Roman" w:cs="Times New Roman"/>
          <w:b/>
          <w:sz w:val="24"/>
          <w:szCs w:val="24"/>
        </w:rPr>
        <w:t>Surveys</w:t>
      </w:r>
    </w:p>
    <w:p w:rsidR="00CB0F10" w:rsidRPr="002866CE" w:rsidRDefault="00CB0F10" w:rsidP="00CB0F10">
      <w:pPr>
        <w:autoSpaceDE w:val="0"/>
        <w:autoSpaceDN w:val="0"/>
        <w:adjustRightInd w:val="0"/>
        <w:spacing w:after="0" w:line="480" w:lineRule="auto"/>
        <w:ind w:firstLine="720"/>
        <w:rPr>
          <w:rFonts w:ascii="Times New Roman" w:eastAsia="Times New Roman" w:hAnsi="Times New Roman" w:cs="Times New Roman"/>
          <w:i/>
          <w:sz w:val="24"/>
          <w:szCs w:val="24"/>
        </w:rPr>
      </w:pPr>
      <w:r w:rsidRPr="002866CE">
        <w:rPr>
          <w:rFonts w:ascii="Times New Roman" w:eastAsia="Times New Roman" w:hAnsi="Times New Roman" w:cs="Times New Roman"/>
          <w:sz w:val="24"/>
          <w:szCs w:val="24"/>
        </w:rPr>
        <w:t xml:space="preserve">As previously stated, job satisfaction is generally defined as an employee’s affective reactions to a job based on comparing actual outcomes with desired outcomes (Cranny, Smith &amp; </w:t>
      </w:r>
      <w:r w:rsidRPr="002866CE">
        <w:rPr>
          <w:rFonts w:ascii="Times New Roman" w:eastAsia="Times New Roman" w:hAnsi="Times New Roman" w:cs="Times New Roman"/>
          <w:sz w:val="24"/>
          <w:szCs w:val="24"/>
        </w:rPr>
        <w:lastRenderedPageBreak/>
        <w:t xml:space="preserve">Stone, 1992).  It is generally recognized as a multifaceted construct </w:t>
      </w:r>
      <w:r w:rsidR="00CD3418" w:rsidRPr="002866CE">
        <w:rPr>
          <w:rFonts w:ascii="Times New Roman" w:eastAsia="Times New Roman" w:hAnsi="Times New Roman" w:cs="Times New Roman"/>
          <w:sz w:val="24"/>
          <w:szCs w:val="24"/>
        </w:rPr>
        <w:t xml:space="preserve">that </w:t>
      </w:r>
      <w:r w:rsidRPr="002866CE">
        <w:rPr>
          <w:rFonts w:ascii="Times New Roman" w:eastAsia="Times New Roman" w:hAnsi="Times New Roman" w:cs="Times New Roman"/>
          <w:sz w:val="24"/>
          <w:szCs w:val="24"/>
        </w:rPr>
        <w:t>includes employee feelings about a variety of both intrinsic and extrinsic job elements (Howard and Frink, 1996).  Worrell (2004) concluded that the three most widely cited valid and reliable facet-specific job satisfaction measures found in the literature incl</w:t>
      </w:r>
      <w:r w:rsidR="00B13D75" w:rsidRPr="002866CE">
        <w:rPr>
          <w:rFonts w:ascii="Times New Roman" w:eastAsia="Times New Roman" w:hAnsi="Times New Roman" w:cs="Times New Roman"/>
          <w:sz w:val="24"/>
          <w:szCs w:val="24"/>
        </w:rPr>
        <w:t xml:space="preserve">ude the </w:t>
      </w:r>
      <w:r w:rsidR="00542F5F" w:rsidRPr="002866CE">
        <w:rPr>
          <w:rFonts w:ascii="Times New Roman" w:eastAsia="Times New Roman" w:hAnsi="Times New Roman" w:cs="Times New Roman"/>
          <w:sz w:val="24"/>
          <w:szCs w:val="24"/>
        </w:rPr>
        <w:t>(JSS)</w:t>
      </w:r>
      <w:r w:rsidR="00B13D75"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sz w:val="24"/>
          <w:szCs w:val="24"/>
        </w:rPr>
        <w:t>the Job Descriptive Index (JDI) and the Minnesota Satisfaction Questionnaire (MSQ).</w:t>
      </w:r>
    </w:p>
    <w:p w:rsidR="00CB0F10" w:rsidRPr="002866CE" w:rsidRDefault="00B13D75" w:rsidP="00C21906">
      <w:pPr>
        <w:autoSpaceDE w:val="0"/>
        <w:autoSpaceDN w:val="0"/>
        <w:adjustRightInd w:val="0"/>
        <w:spacing w:after="0" w:line="480" w:lineRule="auto"/>
        <w:ind w:firstLine="720"/>
        <w:rPr>
          <w:rFonts w:ascii="Times New Roman" w:eastAsia="Times New Roman" w:hAnsi="Times New Roman" w:cs="Times New Roman"/>
          <w:sz w:val="24"/>
          <w:szCs w:val="24"/>
        </w:rPr>
      </w:pPr>
      <w:bookmarkStart w:id="21" w:name="jss"/>
      <w:r w:rsidRPr="002866CE">
        <w:rPr>
          <w:rFonts w:ascii="Times New Roman" w:eastAsia="Times New Roman" w:hAnsi="Times New Roman" w:cs="Times New Roman"/>
          <w:b/>
          <w:sz w:val="24"/>
          <w:szCs w:val="24"/>
        </w:rPr>
        <w:t>Job Satisfaction Survey</w:t>
      </w:r>
      <w:r w:rsidR="00A36504" w:rsidRPr="002866CE">
        <w:rPr>
          <w:rFonts w:ascii="Times New Roman" w:eastAsia="Times New Roman" w:hAnsi="Times New Roman" w:cs="Times New Roman"/>
          <w:b/>
          <w:sz w:val="24"/>
          <w:szCs w:val="24"/>
        </w:rPr>
        <w:t xml:space="preserve">. </w:t>
      </w:r>
      <w:bookmarkEnd w:id="21"/>
      <w:r w:rsidR="00A36504" w:rsidRPr="002866CE">
        <w:rPr>
          <w:rFonts w:ascii="Times New Roman" w:eastAsia="Times New Roman" w:hAnsi="Times New Roman" w:cs="Times New Roman"/>
          <w:b/>
          <w:sz w:val="24"/>
          <w:szCs w:val="24"/>
        </w:rPr>
        <w:t xml:space="preserve"> </w:t>
      </w:r>
      <w:r w:rsidR="00CB0F10" w:rsidRPr="002866CE">
        <w:rPr>
          <w:rFonts w:ascii="Times New Roman" w:eastAsia="Times New Roman" w:hAnsi="Times New Roman" w:cs="Times New Roman"/>
          <w:sz w:val="24"/>
          <w:szCs w:val="24"/>
        </w:rPr>
        <w:t>Th</w:t>
      </w:r>
      <w:r w:rsidR="007512AC" w:rsidRPr="002866CE">
        <w:rPr>
          <w:rFonts w:ascii="Times New Roman" w:eastAsia="Times New Roman" w:hAnsi="Times New Roman" w:cs="Times New Roman"/>
          <w:sz w:val="24"/>
          <w:szCs w:val="24"/>
        </w:rPr>
        <w:t xml:space="preserve">e </w:t>
      </w:r>
      <w:r w:rsidR="00542F5F" w:rsidRPr="002866CE">
        <w:rPr>
          <w:rFonts w:ascii="Times New Roman" w:eastAsia="Times New Roman" w:hAnsi="Times New Roman" w:cs="Times New Roman"/>
          <w:sz w:val="24"/>
          <w:szCs w:val="24"/>
        </w:rPr>
        <w:t>JSS</w:t>
      </w:r>
      <w:r w:rsidR="00CB0F10" w:rsidRPr="002866CE">
        <w:rPr>
          <w:rFonts w:ascii="Times New Roman" w:eastAsia="Times New Roman" w:hAnsi="Times New Roman" w:cs="Times New Roman"/>
          <w:sz w:val="24"/>
          <w:szCs w:val="24"/>
        </w:rPr>
        <w:t>, developed by Spector (1985), uses 36 items to</w:t>
      </w:r>
      <w:r w:rsidR="00C7785A" w:rsidRPr="002866CE">
        <w:rPr>
          <w:rFonts w:ascii="Times New Roman" w:eastAsia="Times New Roman" w:hAnsi="Times New Roman" w:cs="Times New Roman"/>
          <w:sz w:val="24"/>
          <w:szCs w:val="24"/>
        </w:rPr>
        <w:t xml:space="preserve"> </w:t>
      </w:r>
      <w:r w:rsidR="00CB0F10" w:rsidRPr="002866CE">
        <w:rPr>
          <w:rFonts w:ascii="Times New Roman" w:eastAsia="Times New Roman" w:hAnsi="Times New Roman" w:cs="Times New Roman"/>
          <w:sz w:val="24"/>
          <w:szCs w:val="24"/>
        </w:rPr>
        <w:t>describe nine job facets (four items per facet).  The job facets include pay, promotion, supervision, benefits, contingent re</w:t>
      </w:r>
      <w:r w:rsidR="004A7463" w:rsidRPr="002866CE">
        <w:rPr>
          <w:rFonts w:ascii="Times New Roman" w:eastAsia="Times New Roman" w:hAnsi="Times New Roman" w:cs="Times New Roman"/>
          <w:sz w:val="24"/>
          <w:szCs w:val="24"/>
        </w:rPr>
        <w:t>wards, operating procedures, co</w:t>
      </w:r>
      <w:r w:rsidR="00CB0F10" w:rsidRPr="002866CE">
        <w:rPr>
          <w:rFonts w:ascii="Times New Roman" w:eastAsia="Times New Roman" w:hAnsi="Times New Roman" w:cs="Times New Roman"/>
          <w:sz w:val="24"/>
          <w:szCs w:val="24"/>
        </w:rPr>
        <w:t>workers, nature of work, and communication.</w:t>
      </w:r>
      <w:r w:rsidR="00C7785A" w:rsidRPr="002866CE">
        <w:rPr>
          <w:rFonts w:ascii="Times New Roman" w:eastAsia="Times New Roman" w:hAnsi="Times New Roman" w:cs="Times New Roman"/>
          <w:sz w:val="24"/>
          <w:szCs w:val="24"/>
        </w:rPr>
        <w:t xml:space="preserve"> </w:t>
      </w:r>
      <w:r w:rsidR="00CB0F10" w:rsidRPr="002866CE">
        <w:rPr>
          <w:rFonts w:ascii="Times New Roman" w:eastAsia="Times New Roman" w:hAnsi="Times New Roman" w:cs="Times New Roman"/>
          <w:sz w:val="24"/>
          <w:szCs w:val="24"/>
        </w:rPr>
        <w:t>Responses are obtained on a 6-point Likert-type scale where 1 =</w:t>
      </w:r>
      <w:r w:rsidR="00C7785A" w:rsidRPr="002866CE">
        <w:rPr>
          <w:rFonts w:ascii="Times New Roman" w:eastAsia="Times New Roman" w:hAnsi="Times New Roman" w:cs="Times New Roman"/>
          <w:sz w:val="24"/>
          <w:szCs w:val="24"/>
        </w:rPr>
        <w:t xml:space="preserve"> </w:t>
      </w:r>
      <w:r w:rsidR="00CB0F10" w:rsidRPr="002866CE">
        <w:rPr>
          <w:rFonts w:ascii="Times New Roman" w:eastAsia="Times New Roman" w:hAnsi="Times New Roman" w:cs="Times New Roman"/>
          <w:sz w:val="24"/>
          <w:szCs w:val="24"/>
        </w:rPr>
        <w:t>disagree very much, 2 = disagree moderately, 3 = disagree slightly, 4 = agree slightly, 5 = agree moderately, and 6 = agree very much.  It was originally developed to assess job satisfaction in human service, nonprofit, and public organizations but Spector (1985) argued it could be used for other sectors as well.</w:t>
      </w:r>
    </w:p>
    <w:p w:rsidR="001A74A8" w:rsidRPr="002866CE" w:rsidRDefault="0052016C" w:rsidP="00C7785A">
      <w:pPr>
        <w:autoSpaceDE w:val="0"/>
        <w:autoSpaceDN w:val="0"/>
        <w:adjustRightInd w:val="0"/>
        <w:spacing w:after="0" w:line="480" w:lineRule="auto"/>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ab/>
      </w:r>
      <w:r w:rsidR="001A74A8" w:rsidRPr="002866CE">
        <w:rPr>
          <w:rFonts w:ascii="Times New Roman" w:eastAsia="Times New Roman" w:hAnsi="Times New Roman" w:cs="Times New Roman"/>
          <w:sz w:val="24"/>
          <w:szCs w:val="24"/>
        </w:rPr>
        <w:t xml:space="preserve">Younes (2012) examined which factors affect </w:t>
      </w:r>
      <w:r w:rsidR="00F73786" w:rsidRPr="002866CE">
        <w:rPr>
          <w:rFonts w:ascii="Times New Roman" w:eastAsia="Times New Roman" w:hAnsi="Times New Roman" w:cs="Times New Roman"/>
          <w:sz w:val="24"/>
          <w:szCs w:val="24"/>
        </w:rPr>
        <w:t xml:space="preserve">the </w:t>
      </w:r>
      <w:r w:rsidR="001A74A8" w:rsidRPr="002866CE">
        <w:rPr>
          <w:rFonts w:ascii="Times New Roman" w:eastAsia="Times New Roman" w:hAnsi="Times New Roman" w:cs="Times New Roman"/>
          <w:sz w:val="24"/>
          <w:szCs w:val="24"/>
        </w:rPr>
        <w:t xml:space="preserve">job satisfaction </w:t>
      </w:r>
      <w:r w:rsidR="00F73786" w:rsidRPr="002866CE">
        <w:rPr>
          <w:rFonts w:ascii="Times New Roman" w:eastAsia="Times New Roman" w:hAnsi="Times New Roman" w:cs="Times New Roman"/>
          <w:sz w:val="24"/>
          <w:szCs w:val="24"/>
        </w:rPr>
        <w:t xml:space="preserve">of staff members working at the American University in Cairo (AUC) </w:t>
      </w:r>
      <w:r w:rsidR="001A74A8" w:rsidRPr="002866CE">
        <w:rPr>
          <w:rFonts w:ascii="Times New Roman" w:eastAsia="Times New Roman" w:hAnsi="Times New Roman" w:cs="Times New Roman"/>
          <w:sz w:val="24"/>
          <w:szCs w:val="24"/>
        </w:rPr>
        <w:t xml:space="preserve">and tested the relationship between overall job satisfaction and work performance </w:t>
      </w:r>
      <w:r w:rsidR="00F73786" w:rsidRPr="002866CE">
        <w:rPr>
          <w:rFonts w:ascii="Times New Roman" w:eastAsia="Times New Roman" w:hAnsi="Times New Roman" w:cs="Times New Roman"/>
          <w:sz w:val="24"/>
          <w:szCs w:val="24"/>
        </w:rPr>
        <w:t xml:space="preserve">using </w:t>
      </w:r>
      <w:r w:rsidR="001A74A8" w:rsidRPr="002866CE">
        <w:rPr>
          <w:rFonts w:ascii="Times New Roman" w:eastAsia="Times New Roman" w:hAnsi="Times New Roman" w:cs="Times New Roman"/>
          <w:sz w:val="24"/>
          <w:szCs w:val="24"/>
        </w:rPr>
        <w:t xml:space="preserve">an on-line survey.  The first section included six demographic variables about gender, age, years of experience, educational level, occupational area, and employment level.  The second section was based on the </w:t>
      </w:r>
      <w:r w:rsidR="00542F5F" w:rsidRPr="002866CE">
        <w:rPr>
          <w:rFonts w:ascii="Times New Roman" w:eastAsia="Times New Roman" w:hAnsi="Times New Roman" w:cs="Times New Roman"/>
          <w:sz w:val="24"/>
          <w:szCs w:val="24"/>
        </w:rPr>
        <w:t>JSS</w:t>
      </w:r>
      <w:r w:rsidR="001A74A8" w:rsidRPr="002866CE">
        <w:rPr>
          <w:rFonts w:ascii="Times New Roman" w:eastAsia="Times New Roman" w:hAnsi="Times New Roman" w:cs="Times New Roman"/>
          <w:sz w:val="24"/>
          <w:szCs w:val="24"/>
        </w:rPr>
        <w:t xml:space="preserve"> developed by Spector (1985).  Around 277 </w:t>
      </w:r>
      <w:r w:rsidR="00F73786" w:rsidRPr="002866CE">
        <w:rPr>
          <w:rFonts w:ascii="Times New Roman" w:eastAsia="Times New Roman" w:hAnsi="Times New Roman" w:cs="Times New Roman"/>
          <w:sz w:val="24"/>
          <w:szCs w:val="24"/>
        </w:rPr>
        <w:t xml:space="preserve">(19% response rate) </w:t>
      </w:r>
      <w:r w:rsidR="001A74A8" w:rsidRPr="002866CE">
        <w:rPr>
          <w:rFonts w:ascii="Times New Roman" w:eastAsia="Times New Roman" w:hAnsi="Times New Roman" w:cs="Times New Roman"/>
          <w:sz w:val="24"/>
          <w:szCs w:val="24"/>
        </w:rPr>
        <w:t xml:space="preserve">surveys were distributed and collected.  The conducted statistical test included descriptive statistics, frequency distribution, and Spearman’s rho test </w:t>
      </w:r>
      <w:r w:rsidR="00F73786" w:rsidRPr="002866CE">
        <w:rPr>
          <w:rFonts w:ascii="Times New Roman" w:eastAsia="Times New Roman" w:hAnsi="Times New Roman" w:cs="Times New Roman"/>
          <w:sz w:val="24"/>
          <w:szCs w:val="24"/>
        </w:rPr>
        <w:t xml:space="preserve">(significant at 0.01 level) </w:t>
      </w:r>
      <w:r w:rsidR="001A74A8" w:rsidRPr="002866CE">
        <w:rPr>
          <w:rFonts w:ascii="Times New Roman" w:eastAsia="Times New Roman" w:hAnsi="Times New Roman" w:cs="Times New Roman"/>
          <w:sz w:val="24"/>
          <w:szCs w:val="24"/>
        </w:rPr>
        <w:t>to explore the correlation between the variables.  The results showed a strong and positive correction between overall job satisfaction and the variables of contingent rewards</w:t>
      </w:r>
      <w:r w:rsidR="00F73786" w:rsidRPr="002866CE">
        <w:rPr>
          <w:rFonts w:ascii="Times New Roman" w:eastAsia="Times New Roman" w:hAnsi="Times New Roman" w:cs="Times New Roman"/>
          <w:sz w:val="24"/>
          <w:szCs w:val="24"/>
        </w:rPr>
        <w:t xml:space="preserve"> (significant at coefficient equal to 0.835), </w:t>
      </w:r>
      <w:r w:rsidR="001A74A8" w:rsidRPr="002866CE">
        <w:rPr>
          <w:rFonts w:ascii="Times New Roman" w:eastAsia="Times New Roman" w:hAnsi="Times New Roman" w:cs="Times New Roman"/>
          <w:sz w:val="24"/>
          <w:szCs w:val="24"/>
        </w:rPr>
        <w:t>promotion</w:t>
      </w:r>
      <w:r w:rsidR="00F73786" w:rsidRPr="002866CE">
        <w:rPr>
          <w:rFonts w:ascii="Times New Roman" w:eastAsia="Times New Roman" w:hAnsi="Times New Roman" w:cs="Times New Roman"/>
          <w:sz w:val="24"/>
          <w:szCs w:val="24"/>
        </w:rPr>
        <w:t xml:space="preserve"> (significant at coefficient equal to </w:t>
      </w:r>
      <w:r w:rsidR="00F73786" w:rsidRPr="002866CE">
        <w:rPr>
          <w:rFonts w:ascii="Times New Roman" w:eastAsia="Times New Roman" w:hAnsi="Times New Roman" w:cs="Times New Roman"/>
          <w:sz w:val="24"/>
          <w:szCs w:val="24"/>
        </w:rPr>
        <w:lastRenderedPageBreak/>
        <w:t>0.751)</w:t>
      </w:r>
      <w:r w:rsidR="001A74A8" w:rsidRPr="002866CE">
        <w:rPr>
          <w:rFonts w:ascii="Times New Roman" w:eastAsia="Times New Roman" w:hAnsi="Times New Roman" w:cs="Times New Roman"/>
          <w:sz w:val="24"/>
          <w:szCs w:val="24"/>
        </w:rPr>
        <w:t>, supervision</w:t>
      </w:r>
      <w:r w:rsidR="00F73786" w:rsidRPr="002866CE">
        <w:rPr>
          <w:rFonts w:ascii="Times New Roman" w:eastAsia="Times New Roman" w:hAnsi="Times New Roman" w:cs="Times New Roman"/>
          <w:sz w:val="24"/>
          <w:szCs w:val="24"/>
        </w:rPr>
        <w:t xml:space="preserve"> (significant at coefficient equal to 0.746) </w:t>
      </w:r>
      <w:r w:rsidR="001A74A8" w:rsidRPr="002866CE">
        <w:rPr>
          <w:rFonts w:ascii="Times New Roman" w:eastAsia="Times New Roman" w:hAnsi="Times New Roman" w:cs="Times New Roman"/>
          <w:sz w:val="24"/>
          <w:szCs w:val="24"/>
        </w:rPr>
        <w:t>and communication</w:t>
      </w:r>
      <w:r w:rsidR="00F73786" w:rsidRPr="002866CE">
        <w:rPr>
          <w:rFonts w:ascii="Times New Roman" w:eastAsia="Times New Roman" w:hAnsi="Times New Roman" w:cs="Times New Roman"/>
          <w:sz w:val="24"/>
          <w:szCs w:val="24"/>
        </w:rPr>
        <w:t xml:space="preserve"> (significant at coefficient equal to 0.</w:t>
      </w:r>
      <w:r w:rsidR="00E706AE" w:rsidRPr="002866CE">
        <w:rPr>
          <w:rFonts w:ascii="Times New Roman" w:eastAsia="Times New Roman" w:hAnsi="Times New Roman" w:cs="Times New Roman"/>
          <w:sz w:val="24"/>
          <w:szCs w:val="24"/>
        </w:rPr>
        <w:t xml:space="preserve">733). </w:t>
      </w:r>
      <w:r w:rsidR="001A74A8" w:rsidRPr="002866CE">
        <w:rPr>
          <w:rFonts w:ascii="Times New Roman" w:eastAsia="Times New Roman" w:hAnsi="Times New Roman" w:cs="Times New Roman"/>
          <w:sz w:val="24"/>
          <w:szCs w:val="24"/>
        </w:rPr>
        <w:t>The results also revealed a moderate and positive correlation with coworkers, pay, nature of work, and fringe benefits but showed a weak correlation wi</w:t>
      </w:r>
      <w:r w:rsidR="00337654" w:rsidRPr="002866CE">
        <w:rPr>
          <w:rFonts w:ascii="Times New Roman" w:eastAsia="Times New Roman" w:hAnsi="Times New Roman" w:cs="Times New Roman"/>
          <w:sz w:val="24"/>
          <w:szCs w:val="24"/>
        </w:rPr>
        <w:t xml:space="preserve">th the variable of operating </w:t>
      </w:r>
      <w:r w:rsidR="00E005A2" w:rsidRPr="002866CE">
        <w:rPr>
          <w:rFonts w:ascii="Times New Roman" w:eastAsia="Times New Roman" w:hAnsi="Times New Roman" w:cs="Times New Roman"/>
          <w:sz w:val="24"/>
          <w:szCs w:val="24"/>
        </w:rPr>
        <w:t>procedures</w:t>
      </w:r>
      <w:r w:rsidR="00337654" w:rsidRPr="002866CE">
        <w:rPr>
          <w:rFonts w:ascii="Times New Roman" w:eastAsia="Times New Roman" w:hAnsi="Times New Roman" w:cs="Times New Roman"/>
          <w:sz w:val="24"/>
          <w:szCs w:val="24"/>
        </w:rPr>
        <w:t xml:space="preserve">.  In addition, the results indicated no correlation existed between the overall job satisfaction and the demographic variables except showing a moderate positive correlation with the years of experience variable.  </w:t>
      </w:r>
    </w:p>
    <w:p w:rsidR="002E3608" w:rsidRPr="002866CE" w:rsidRDefault="00346E20" w:rsidP="002E3608">
      <w:pPr>
        <w:autoSpaceDE w:val="0"/>
        <w:autoSpaceDN w:val="0"/>
        <w:adjustRightInd w:val="0"/>
        <w:spacing w:after="0" w:line="480" w:lineRule="auto"/>
        <w:rPr>
          <w:rFonts w:ascii="Times New Roman" w:eastAsia="Times New Roman" w:hAnsi="Times New Roman" w:cs="Times New Roman"/>
          <w:sz w:val="24"/>
          <w:szCs w:val="24"/>
        </w:rPr>
      </w:pPr>
      <w:r w:rsidRPr="002866CE">
        <w:rPr>
          <w:rFonts w:ascii="Times New Roman" w:eastAsia="Times New Roman" w:hAnsi="Times New Roman" w:cs="Times New Roman"/>
          <w:b/>
          <w:sz w:val="24"/>
          <w:szCs w:val="24"/>
        </w:rPr>
        <w:tab/>
      </w:r>
      <w:bookmarkStart w:id="22" w:name="jdi"/>
      <w:r w:rsidR="00CB0F10" w:rsidRPr="002866CE">
        <w:rPr>
          <w:rFonts w:ascii="Times New Roman" w:eastAsia="Times New Roman" w:hAnsi="Times New Roman" w:cs="Times New Roman"/>
          <w:b/>
          <w:sz w:val="24"/>
          <w:szCs w:val="24"/>
        </w:rPr>
        <w:t>Job Descriptive Index (JDI)</w:t>
      </w:r>
      <w:bookmarkEnd w:id="22"/>
      <w:r w:rsidR="00A36504" w:rsidRPr="002866CE">
        <w:rPr>
          <w:rFonts w:ascii="Times New Roman" w:eastAsia="Times New Roman" w:hAnsi="Times New Roman" w:cs="Times New Roman"/>
          <w:b/>
          <w:sz w:val="24"/>
          <w:szCs w:val="24"/>
        </w:rPr>
        <w:t xml:space="preserve">. </w:t>
      </w:r>
      <w:r w:rsidR="00CB0F10" w:rsidRPr="002866CE">
        <w:rPr>
          <w:rFonts w:ascii="Times New Roman" w:eastAsia="Times New Roman" w:hAnsi="Times New Roman" w:cs="Times New Roman"/>
          <w:sz w:val="24"/>
          <w:szCs w:val="24"/>
        </w:rPr>
        <w:t xml:space="preserve">The Job Descriptive Index (JDI) was originally </w:t>
      </w:r>
      <w:r w:rsidR="00F56981" w:rsidRPr="002866CE">
        <w:rPr>
          <w:rFonts w:ascii="Times New Roman" w:eastAsia="Times New Roman" w:hAnsi="Times New Roman" w:cs="Times New Roman"/>
          <w:sz w:val="24"/>
          <w:szCs w:val="24"/>
        </w:rPr>
        <w:t>developed by Smith, Kendall and</w:t>
      </w:r>
      <w:r w:rsidR="00A36504" w:rsidRPr="002866CE">
        <w:rPr>
          <w:rFonts w:ascii="Times New Roman" w:eastAsia="Times New Roman" w:hAnsi="Times New Roman" w:cs="Times New Roman"/>
          <w:sz w:val="24"/>
          <w:szCs w:val="24"/>
        </w:rPr>
        <w:t xml:space="preserve"> </w:t>
      </w:r>
      <w:r w:rsidR="00CB0F10" w:rsidRPr="002866CE">
        <w:rPr>
          <w:rFonts w:ascii="Times New Roman" w:eastAsia="Times New Roman" w:hAnsi="Times New Roman" w:cs="Times New Roman"/>
          <w:sz w:val="24"/>
          <w:szCs w:val="24"/>
        </w:rPr>
        <w:t>Hulin (1969). It uses 72 items to access five facets of job satisfaction.  The five facets are the work itself, pay, promotions, supervision, and co-workers.  The ratings of satisfaction can be combined into a composite measure of job satisfaction. The benefits of an instrument with the impressive psychometric credentials of the JDI are: (a) reliable and valid assessments; (b) general applicability; (c) comparability of results across studies, manipulations, and organizational contexts; and (d) longitudinal comparisons. The instrument is viewed by many investigators as one of the most thoroughly researched and developed measures of its kind (</w:t>
      </w:r>
      <w:bookmarkStart w:id="23" w:name="C417065436111111I64567T417065450810185"/>
      <w:r w:rsidR="00CB0F10" w:rsidRPr="002866CE">
        <w:rPr>
          <w:rFonts w:ascii="Times New Roman" w:eastAsia="Times New Roman" w:hAnsi="Times New Roman" w:cs="Times New Roman"/>
          <w:sz w:val="24"/>
          <w:szCs w:val="24"/>
        </w:rPr>
        <w:t>Roznowski, 1989</w:t>
      </w:r>
      <w:bookmarkEnd w:id="23"/>
      <w:r w:rsidR="00CB0F10" w:rsidRPr="002866CE">
        <w:rPr>
          <w:rFonts w:ascii="Times New Roman" w:eastAsia="Times New Roman" w:hAnsi="Times New Roman" w:cs="Times New Roman"/>
          <w:sz w:val="24"/>
          <w:szCs w:val="24"/>
        </w:rPr>
        <w:t>; Vroom, 1964). The JDI was updated by Roznowski (1989) to recognize changes in work atmospheres, job content, and work technologies.  The items for the updated version of the JDI showed somewhat higher alpha reliabilities than the scales composed of the original items. Respondents are asked to put ‘”Y” beside each item if it describes</w:t>
      </w:r>
      <w:r w:rsidR="007512AC" w:rsidRPr="002866CE">
        <w:rPr>
          <w:rFonts w:ascii="Times New Roman" w:eastAsia="Times New Roman" w:hAnsi="Times New Roman" w:cs="Times New Roman"/>
          <w:sz w:val="24"/>
          <w:szCs w:val="24"/>
        </w:rPr>
        <w:t xml:space="preserve"> </w:t>
      </w:r>
      <w:r w:rsidR="00CB0F10" w:rsidRPr="002866CE">
        <w:rPr>
          <w:rFonts w:ascii="Times New Roman" w:eastAsia="Times New Roman" w:hAnsi="Times New Roman" w:cs="Times New Roman"/>
          <w:sz w:val="24"/>
          <w:szCs w:val="24"/>
        </w:rPr>
        <w:t xml:space="preserve">the feature in question, “N” if the item does not describe the feature, or “?” if they cannot decide.  </w:t>
      </w:r>
      <w:bookmarkStart w:id="24" w:name="msq"/>
      <w:bookmarkEnd w:id="24"/>
    </w:p>
    <w:p w:rsidR="0052016C" w:rsidRPr="002866CE" w:rsidRDefault="0052016C" w:rsidP="002E3608">
      <w:pPr>
        <w:autoSpaceDE w:val="0"/>
        <w:autoSpaceDN w:val="0"/>
        <w:adjustRightInd w:val="0"/>
        <w:spacing w:after="0" w:line="480" w:lineRule="auto"/>
        <w:rPr>
          <w:rFonts w:ascii="Times New Roman" w:eastAsia="Times New Roman" w:hAnsi="Times New Roman" w:cs="Times New Roman"/>
          <w:b/>
          <w:sz w:val="24"/>
          <w:szCs w:val="24"/>
        </w:rPr>
      </w:pPr>
      <w:r w:rsidRPr="002866CE">
        <w:rPr>
          <w:rFonts w:ascii="Times New Roman" w:eastAsia="Times New Roman" w:hAnsi="Times New Roman" w:cs="Times New Roman"/>
          <w:sz w:val="24"/>
          <w:szCs w:val="24"/>
        </w:rPr>
        <w:t xml:space="preserve">Utilizing the Job Descriptive Index (JDI) survey, </w:t>
      </w:r>
      <w:bookmarkStart w:id="25" w:name="C417073472800926I64567T417073492708333"/>
      <w:r w:rsidRPr="002866CE">
        <w:rPr>
          <w:rFonts w:ascii="Times New Roman" w:eastAsia="Times New Roman" w:hAnsi="Times New Roman" w:cs="Times New Roman"/>
          <w:sz w:val="24"/>
          <w:szCs w:val="24"/>
        </w:rPr>
        <w:t>Bozeman and Gaughan (2011)</w:t>
      </w:r>
      <w:bookmarkEnd w:id="25"/>
      <w:r w:rsidR="002E3608"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sz w:val="24"/>
          <w:szCs w:val="24"/>
        </w:rPr>
        <w:t xml:space="preserve">tested the effects of three components on job satisfaction: individual attributes, institutional work context, and characteristics of faculty and determined that their study’s participants, tenured and tenure- track faculty members in STEM research extensive universities, are more satisfied with their jobs </w:t>
      </w:r>
      <w:r w:rsidRPr="002866CE">
        <w:rPr>
          <w:rFonts w:ascii="Times New Roman" w:eastAsia="Times New Roman" w:hAnsi="Times New Roman" w:cs="Times New Roman"/>
          <w:sz w:val="24"/>
          <w:szCs w:val="24"/>
        </w:rPr>
        <w:lastRenderedPageBreak/>
        <w:t xml:space="preserve">when they perceive that their colleagues respect their research work and they are paid what they are worth.  Women tend to be less satisfied and the tenured are more satisfied.  Industry and university research center affiliations do not predict job satisfaction. Approximately 32% of the variance in job satisfaction could be explained in a comprehensive model trimmed to include only significant effects from an alternative model of specifications.  Professors being paid what they are worth reflected the highest level of satisfaction. One of the limitations of research on job satisfaction is its failure to account for the unique characteristics that make up the job of faculty.  Bozeman and Gaughan (2011) believe the strength of their study was its ability to operationalize and test hypotheses directly related to the production function of professors.  </w:t>
      </w:r>
    </w:p>
    <w:p w:rsidR="00CB0F10" w:rsidRPr="002866CE" w:rsidRDefault="00CB0F10" w:rsidP="004610FC">
      <w:pPr>
        <w:autoSpaceDE w:val="0"/>
        <w:autoSpaceDN w:val="0"/>
        <w:adjustRightInd w:val="0"/>
        <w:spacing w:after="0" w:line="480" w:lineRule="auto"/>
        <w:ind w:firstLine="720"/>
        <w:rPr>
          <w:rFonts w:ascii="Times New Roman" w:eastAsia="Times New Roman" w:hAnsi="Times New Roman" w:cs="Times New Roman"/>
          <w:sz w:val="24"/>
          <w:szCs w:val="24"/>
        </w:rPr>
      </w:pPr>
      <w:r w:rsidRPr="002866CE">
        <w:rPr>
          <w:rFonts w:ascii="Times New Roman" w:eastAsia="Times New Roman" w:hAnsi="Times New Roman" w:cs="Times New Roman"/>
          <w:b/>
          <w:sz w:val="24"/>
          <w:szCs w:val="24"/>
        </w:rPr>
        <w:t>Minnesota Satisfaction Questionnaire (MSQ)</w:t>
      </w:r>
      <w:r w:rsidR="00C21906" w:rsidRPr="002866CE">
        <w:rPr>
          <w:rFonts w:ascii="Times New Roman" w:eastAsia="Times New Roman" w:hAnsi="Times New Roman" w:cs="Times New Roman"/>
          <w:b/>
          <w:sz w:val="24"/>
          <w:szCs w:val="24"/>
        </w:rPr>
        <w:t xml:space="preserve">.  </w:t>
      </w:r>
      <w:r w:rsidRPr="002866CE">
        <w:rPr>
          <w:rFonts w:ascii="Times New Roman" w:eastAsia="Times New Roman" w:hAnsi="Times New Roman" w:cs="Times New Roman"/>
          <w:sz w:val="24"/>
          <w:szCs w:val="24"/>
        </w:rPr>
        <w:t>The Minnesota Satisfaction Questionnaire (M</w:t>
      </w:r>
      <w:r w:rsidR="004C2C88" w:rsidRPr="002866CE">
        <w:rPr>
          <w:rFonts w:ascii="Times New Roman" w:eastAsia="Times New Roman" w:hAnsi="Times New Roman" w:cs="Times New Roman"/>
          <w:sz w:val="24"/>
          <w:szCs w:val="24"/>
        </w:rPr>
        <w:t>SQ) “long form” consists of 100</w:t>
      </w:r>
      <w:r w:rsidR="002E3608"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sz w:val="24"/>
          <w:szCs w:val="24"/>
        </w:rPr>
        <w:t>questions that make up 20 subscales measuring satisfaction with ability utilization, achievement, activity , advancement, authority, company policies and practices, compensation, co-workers, creativity, independence, moral values, recognition, responsibility, security, social service, social status, supervision-human relations, supervision-technical, variety and working conditions.  Responses are obtained on a 5-point Likert-type scale where 1 = very</w:t>
      </w:r>
      <w:r w:rsidR="00F56981"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sz w:val="24"/>
          <w:szCs w:val="24"/>
        </w:rPr>
        <w:t xml:space="preserve">dissatisfied with this aspect of my job, 2 = dissatisfied with this aspect of my job, 3 = can’t decide if I am satisfied or not with this aspect of my job, 4 = satisfied with this aspect of my job, and 5 = very satisfied with this aspect of my job </w:t>
      </w:r>
      <w:bookmarkStart w:id="26" w:name="C417065654166667I64567T417065683680556"/>
      <w:r w:rsidRPr="002866CE">
        <w:rPr>
          <w:rFonts w:ascii="Times New Roman" w:eastAsia="Times New Roman" w:hAnsi="Times New Roman" w:cs="Times New Roman"/>
          <w:sz w:val="24"/>
          <w:szCs w:val="24"/>
        </w:rPr>
        <w:t>(Weiss, Dawis, England, &amp; Lofquist, 1967)</w:t>
      </w:r>
      <w:bookmarkEnd w:id="26"/>
      <w:r w:rsidRPr="002866CE">
        <w:rPr>
          <w:rFonts w:ascii="Times New Roman" w:eastAsia="Times New Roman" w:hAnsi="Times New Roman" w:cs="Times New Roman"/>
          <w:sz w:val="24"/>
          <w:szCs w:val="24"/>
        </w:rPr>
        <w:t xml:space="preserve">.  </w:t>
      </w:r>
    </w:p>
    <w:p w:rsidR="00DD477B" w:rsidRPr="002866CE" w:rsidRDefault="00DD477B" w:rsidP="002E3608">
      <w:pPr>
        <w:spacing w:after="0" w:line="480" w:lineRule="auto"/>
        <w:rPr>
          <w:rFonts w:ascii="Times New Roman" w:hAnsi="Times New Roman" w:cs="Times New Roman"/>
          <w:b/>
          <w:sz w:val="24"/>
          <w:szCs w:val="24"/>
        </w:rPr>
      </w:pPr>
      <w:r w:rsidRPr="002866CE">
        <w:rPr>
          <w:rFonts w:ascii="Times New Roman" w:hAnsi="Times New Roman" w:cs="Times New Roman"/>
          <w:b/>
          <w:sz w:val="24"/>
          <w:szCs w:val="24"/>
        </w:rPr>
        <w:tab/>
      </w:r>
      <w:r w:rsidR="00007075" w:rsidRPr="002866CE">
        <w:rPr>
          <w:rFonts w:ascii="Times New Roman" w:hAnsi="Times New Roman" w:cs="Times New Roman"/>
          <w:sz w:val="24"/>
          <w:szCs w:val="24"/>
        </w:rPr>
        <w:t>In an effort to determine the job satisfaction level of Virginia Soil and Water Conservation District (SWCD) employees during fiscal year 2007-2008, White (2008), collected 185 (80% response rate) Minnesota S</w:t>
      </w:r>
      <w:r w:rsidR="00C21906" w:rsidRPr="002866CE">
        <w:rPr>
          <w:rFonts w:ascii="Times New Roman" w:hAnsi="Times New Roman" w:cs="Times New Roman"/>
          <w:sz w:val="24"/>
          <w:szCs w:val="24"/>
        </w:rPr>
        <w:t>atisfaction Questionnaires</w:t>
      </w:r>
      <w:r w:rsidR="00007075" w:rsidRPr="002866CE">
        <w:rPr>
          <w:rFonts w:ascii="Times New Roman" w:hAnsi="Times New Roman" w:cs="Times New Roman"/>
          <w:sz w:val="24"/>
          <w:szCs w:val="24"/>
        </w:rPr>
        <w:t xml:space="preserve">.  Results indicated respondents were generally and intrinsically satisfied.  Greater satisfaction was expressed for variety and </w:t>
      </w:r>
      <w:r w:rsidR="00007075" w:rsidRPr="002866CE">
        <w:rPr>
          <w:rFonts w:ascii="Times New Roman" w:hAnsi="Times New Roman" w:cs="Times New Roman"/>
          <w:sz w:val="24"/>
          <w:szCs w:val="24"/>
        </w:rPr>
        <w:lastRenderedPageBreak/>
        <w:t>social services.  Overall respondents were undecided about extrinsic job aspects and advancement was an area of dissatisfaction.  A one-way ANOVA and Tukey’s post-hoc test were utilized.  Since the population violated Levene’s Test of Homogeneity of Variances (</w:t>
      </w:r>
      <w:r w:rsidR="00737D04" w:rsidRPr="002866CE">
        <w:rPr>
          <w:rFonts w:ascii="Times New Roman" w:hAnsi="Times New Roman" w:cs="Times New Roman"/>
          <w:sz w:val="24"/>
          <w:szCs w:val="24"/>
        </w:rPr>
        <w:t>p-value .27; p&gt;.05)</w:t>
      </w:r>
      <w:r w:rsidR="00007075" w:rsidRPr="002866CE">
        <w:rPr>
          <w:rFonts w:ascii="Times New Roman" w:hAnsi="Times New Roman" w:cs="Times New Roman"/>
          <w:sz w:val="24"/>
          <w:szCs w:val="24"/>
        </w:rPr>
        <w:t>, the ANOVA</w:t>
      </w:r>
      <w:r w:rsidR="00737D04" w:rsidRPr="002866CE">
        <w:rPr>
          <w:rFonts w:ascii="Times New Roman" w:hAnsi="Times New Roman" w:cs="Times New Roman"/>
          <w:sz w:val="24"/>
          <w:szCs w:val="24"/>
        </w:rPr>
        <w:t xml:space="preserve"> could not be performed for age, intrinsic, </w:t>
      </w:r>
      <w:r w:rsidR="00007075" w:rsidRPr="002866CE">
        <w:rPr>
          <w:rFonts w:ascii="Times New Roman" w:hAnsi="Times New Roman" w:cs="Times New Roman"/>
          <w:sz w:val="24"/>
          <w:szCs w:val="24"/>
        </w:rPr>
        <w:t>and general job satisfaction.  The ANOVA was perfo</w:t>
      </w:r>
      <w:r w:rsidR="002C6F3D" w:rsidRPr="002866CE">
        <w:rPr>
          <w:rFonts w:ascii="Times New Roman" w:hAnsi="Times New Roman" w:cs="Times New Roman"/>
          <w:sz w:val="24"/>
          <w:szCs w:val="24"/>
        </w:rPr>
        <w:t xml:space="preserve">rmed for all other variables.  </w:t>
      </w:r>
      <w:r w:rsidR="00737D04" w:rsidRPr="002866CE">
        <w:rPr>
          <w:rFonts w:ascii="Times New Roman" w:hAnsi="Times New Roman" w:cs="Times New Roman"/>
          <w:sz w:val="24"/>
          <w:szCs w:val="24"/>
        </w:rPr>
        <w:t xml:space="preserve">The researcher found that there were no significant differences in intrinsic, extrinsic, or general job satisfaction for any of the variables. </w:t>
      </w:r>
    </w:p>
    <w:p w:rsidR="002A4828" w:rsidRPr="002866CE" w:rsidRDefault="005F4902" w:rsidP="002A4828">
      <w:pPr>
        <w:spacing w:after="0" w:line="480" w:lineRule="auto"/>
        <w:jc w:val="center"/>
        <w:rPr>
          <w:rFonts w:ascii="Times New Roman" w:hAnsi="Times New Roman" w:cs="Times New Roman"/>
          <w:sz w:val="24"/>
          <w:szCs w:val="24"/>
        </w:rPr>
      </w:pPr>
      <w:r w:rsidRPr="002866CE">
        <w:rPr>
          <w:rFonts w:ascii="Times New Roman" w:hAnsi="Times New Roman" w:cs="Times New Roman"/>
          <w:b/>
          <w:sz w:val="24"/>
          <w:szCs w:val="24"/>
        </w:rPr>
        <w:t>Job Satisfaction Variables</w:t>
      </w:r>
    </w:p>
    <w:p w:rsidR="002A4828" w:rsidRPr="002866CE" w:rsidRDefault="002A4828" w:rsidP="002A4828">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Higher education institutions require exemplary faculty to provide high quality education to college-level students and the literature concludes job satisfaction can affect retention of quality postsecondary personnel (Mueller, 2012).  While the majority of previous job satisfaction studies have focused on industrial and organizational settings, there is much less literature on job satisfaction levels of academic faculty members.  This area has not received attention because a high level of job satisfaction generally has been presumed to exist in the university setting.  However, h</w:t>
      </w:r>
      <w:r w:rsidRPr="002866CE">
        <w:rPr>
          <w:rFonts w:ascii="Times New Roman" w:eastAsia="Times New Roman" w:hAnsi="Times New Roman" w:cs="Times New Roman"/>
          <w:sz w:val="24"/>
          <w:szCs w:val="24"/>
        </w:rPr>
        <w:t xml:space="preserve">igher education is not immune to the problem of low job satisfaction. As such, researchers have used a combination of variables such as gender, ethnicity, job achievement, nature of work, salary, collegial relationships and rank and tenure to study their impact on faculty job satisfaction </w:t>
      </w:r>
      <w:r w:rsidRPr="002866CE">
        <w:rPr>
          <w:rFonts w:ascii="Times New Roman" w:hAnsi="Times New Roman" w:cs="Times New Roman"/>
          <w:sz w:val="24"/>
          <w:szCs w:val="24"/>
        </w:rPr>
        <w:t>(Sabharwal &amp; Corley, 2009). Studies determined that faculty job satisfaction fell into three major categories: (1) demographic characteristics (i.e., age, gender, race</w:t>
      </w:r>
      <w:r w:rsidR="005B2346" w:rsidRPr="002866CE">
        <w:rPr>
          <w:rFonts w:ascii="Times New Roman" w:hAnsi="Times New Roman" w:cs="Times New Roman"/>
          <w:sz w:val="24"/>
          <w:szCs w:val="24"/>
        </w:rPr>
        <w:t>, years of teaching, and faculty rank</w:t>
      </w:r>
      <w:r w:rsidRPr="002866CE">
        <w:rPr>
          <w:rFonts w:ascii="Times New Roman" w:hAnsi="Times New Roman" w:cs="Times New Roman"/>
          <w:sz w:val="24"/>
          <w:szCs w:val="24"/>
        </w:rPr>
        <w:t xml:space="preserve">); (2) colleague interactions (colleagues, students, and leadership); and (3) extrinsic motivators (salary and personal life) (Bozeman and Gaughan, 2011).   </w:t>
      </w:r>
    </w:p>
    <w:p w:rsidR="003B2395" w:rsidRPr="002866CE" w:rsidRDefault="003B2395" w:rsidP="002A4828">
      <w:pPr>
        <w:spacing w:after="0" w:line="480" w:lineRule="auto"/>
        <w:rPr>
          <w:rFonts w:ascii="Times New Roman" w:hAnsi="Times New Roman" w:cs="Times New Roman"/>
          <w:b/>
          <w:sz w:val="24"/>
          <w:szCs w:val="24"/>
        </w:rPr>
      </w:pPr>
    </w:p>
    <w:p w:rsidR="002A4828" w:rsidRPr="002866CE" w:rsidRDefault="002A4828" w:rsidP="002A4828">
      <w:pPr>
        <w:spacing w:after="0" w:line="480" w:lineRule="auto"/>
        <w:rPr>
          <w:rFonts w:ascii="Times New Roman" w:hAnsi="Times New Roman" w:cs="Times New Roman"/>
          <w:b/>
          <w:sz w:val="24"/>
          <w:szCs w:val="24"/>
        </w:rPr>
      </w:pPr>
      <w:r w:rsidRPr="002866CE">
        <w:rPr>
          <w:rFonts w:ascii="Times New Roman" w:hAnsi="Times New Roman" w:cs="Times New Roman"/>
          <w:b/>
          <w:sz w:val="24"/>
          <w:szCs w:val="24"/>
        </w:rPr>
        <w:lastRenderedPageBreak/>
        <w:t>Demographic Characteristics</w:t>
      </w:r>
    </w:p>
    <w:p w:rsidR="003B3AA0" w:rsidRPr="002866CE" w:rsidRDefault="002A4828" w:rsidP="002A4828">
      <w:pPr>
        <w:spacing w:after="0" w:line="480" w:lineRule="auto"/>
        <w:ind w:firstLine="720"/>
        <w:rPr>
          <w:rFonts w:ascii="Times New Roman" w:hAnsi="Times New Roman" w:cs="Times New Roman"/>
          <w:sz w:val="24"/>
          <w:szCs w:val="24"/>
        </w:rPr>
      </w:pPr>
      <w:r w:rsidRPr="002866CE">
        <w:rPr>
          <w:rFonts w:ascii="Times New Roman" w:eastAsia="Times New Roman" w:hAnsi="Times New Roman" w:cs="Times New Roman"/>
          <w:sz w:val="24"/>
          <w:szCs w:val="24"/>
        </w:rPr>
        <w:t xml:space="preserve">Job satisfaction initially was studied as a predictor of behaviors, such as performance, absenteeism, and turnover. However, researchers including Locke (1976) and Spector (1997) considered personal and work-related characteristics that also could influence job satisfaction. </w:t>
      </w:r>
      <w:r w:rsidR="003B3AA0" w:rsidRPr="002866CE">
        <w:rPr>
          <w:rFonts w:ascii="Times New Roman" w:eastAsia="Times New Roman" w:hAnsi="Times New Roman" w:cs="Times New Roman"/>
          <w:sz w:val="24"/>
          <w:szCs w:val="24"/>
        </w:rPr>
        <w:tab/>
      </w:r>
      <w:r w:rsidR="00EA157D" w:rsidRPr="002866CE">
        <w:rPr>
          <w:rFonts w:ascii="Times New Roman" w:hAnsi="Times New Roman" w:cs="Times New Roman"/>
          <w:sz w:val="24"/>
          <w:szCs w:val="24"/>
        </w:rPr>
        <w:t xml:space="preserve">Today’s faculty members are diverse in gender, race, and age.  Since 1969, when 20% of new faculty members were women, the presence of women has more than doubled.  Forty-four </w:t>
      </w:r>
      <w:r w:rsidR="001F63AF" w:rsidRPr="002866CE">
        <w:rPr>
          <w:rFonts w:ascii="Times New Roman" w:hAnsi="Times New Roman" w:cs="Times New Roman"/>
          <w:sz w:val="24"/>
          <w:szCs w:val="24"/>
        </w:rPr>
        <w:t xml:space="preserve">percent </w:t>
      </w:r>
      <w:r w:rsidR="00EA157D" w:rsidRPr="002866CE">
        <w:rPr>
          <w:rFonts w:ascii="Times New Roman" w:hAnsi="Times New Roman" w:cs="Times New Roman"/>
          <w:sz w:val="24"/>
          <w:szCs w:val="24"/>
        </w:rPr>
        <w:t xml:space="preserve">of faculty members in their first six years are now women, and the percentage of women who are senior faculty members has increased from 15% to 34% (Finkelstein &amp; Schuster, 2001; U.S. Department of Education, 2004).  This rise in the percentage of women faculty members is typical of all disciplines, and is likely to continue because women now earn more than half of all doctorate degrees awarded to U.S. citizens (Hoffer, Welch, Williams, Hess, Webber, Lisek &amp; Lowew, </w:t>
      </w:r>
      <w:r w:rsidR="003B3AA0" w:rsidRPr="002866CE">
        <w:rPr>
          <w:rFonts w:ascii="Times New Roman" w:hAnsi="Times New Roman" w:cs="Times New Roman"/>
          <w:sz w:val="24"/>
          <w:szCs w:val="24"/>
        </w:rPr>
        <w:t xml:space="preserve">2004).  </w:t>
      </w:r>
    </w:p>
    <w:p w:rsidR="003B3AA0" w:rsidRPr="002866CE" w:rsidRDefault="003B3AA0" w:rsidP="002A4828">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Similarly, the percentage of people of color receiving doctorates has grown substantially in the past 20 years.  Individuals of color now constitute 20% of U.S. citizens who earn doctoral degrees.  In 2003, they represented 17% of tenured faculty, 26% of tenure-track faculty, and 16% of non-tenure-track faculty.  Likewise, increases in the number of international students who earned doctoral degrees in the U.S. (33% of all doctorates awarded in 2003) also increases the diversity of the pool of potential faculty (Hoffer et al., 2005).  </w:t>
      </w:r>
    </w:p>
    <w:p w:rsidR="00E927D7" w:rsidRPr="002866CE" w:rsidRDefault="00293795" w:rsidP="002A4828">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The continuing aging of faculty – the highest average ever – means huge numbers of retirements looming.  </w:t>
      </w:r>
      <w:r w:rsidR="00E927D7" w:rsidRPr="002866CE">
        <w:rPr>
          <w:rFonts w:ascii="Times New Roman" w:hAnsi="Times New Roman" w:cs="Times New Roman"/>
          <w:sz w:val="24"/>
          <w:szCs w:val="24"/>
        </w:rPr>
        <w:t xml:space="preserve">The average faculty age was 41.7 in 1967, 44.7 in 1987, and 48.5 in 2007.  The percentage of all faculty over 55 years old was 9% in 1967, 19% in 1987, and 29% in 2007.   </w:t>
      </w:r>
    </w:p>
    <w:p w:rsidR="00E927D7" w:rsidRPr="002866CE" w:rsidRDefault="00E927D7" w:rsidP="002C4197">
      <w:pPr>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In addition, despite an almost seven-fold increase in the total number of faculty, recruited faculty have not been young enough to offset the overall aging. The average age of all first-time faculty, </w:t>
      </w:r>
      <w:r w:rsidRPr="002866CE">
        <w:rPr>
          <w:rFonts w:ascii="Times New Roman" w:hAnsi="Times New Roman" w:cs="Times New Roman"/>
          <w:sz w:val="24"/>
          <w:szCs w:val="24"/>
        </w:rPr>
        <w:lastRenderedPageBreak/>
        <w:t>regardless of entering rank, increased from 35.3 years old in 1987 to 37.8 years old in 2007 (Association of American Medical Colleges [AAMC</w:t>
      </w:r>
      <w:r w:rsidR="004A746A" w:rsidRPr="002866CE">
        <w:rPr>
          <w:rFonts w:ascii="Times New Roman" w:hAnsi="Times New Roman" w:cs="Times New Roman"/>
          <w:sz w:val="24"/>
          <w:szCs w:val="24"/>
        </w:rPr>
        <w:t xml:space="preserve">], 2009).  </w:t>
      </w:r>
    </w:p>
    <w:p w:rsidR="003B3AA0" w:rsidRPr="002866CE" w:rsidRDefault="003B3AA0">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These changes in faculty demographics have several major effects on what faculty members seek in their working environments</w:t>
      </w:r>
      <w:r w:rsidR="00297FC9" w:rsidRPr="002866CE">
        <w:rPr>
          <w:rFonts w:ascii="Times New Roman" w:hAnsi="Times New Roman" w:cs="Times New Roman"/>
          <w:sz w:val="24"/>
          <w:szCs w:val="24"/>
        </w:rPr>
        <w:t xml:space="preserve"> (Gappa &amp; Austin, 2010). </w:t>
      </w:r>
      <w:r w:rsidRPr="002866CE">
        <w:rPr>
          <w:rFonts w:ascii="Times New Roman" w:hAnsi="Times New Roman" w:cs="Times New Roman"/>
          <w:sz w:val="24"/>
          <w:szCs w:val="24"/>
        </w:rPr>
        <w:t xml:space="preserve">As such, </w:t>
      </w:r>
      <w:r w:rsidR="008845D1" w:rsidRPr="002866CE">
        <w:rPr>
          <w:rFonts w:ascii="Times New Roman" w:hAnsi="Times New Roman" w:cs="Times New Roman"/>
          <w:sz w:val="24"/>
          <w:szCs w:val="24"/>
        </w:rPr>
        <w:t xml:space="preserve">demographic characteristics such as age, gender, and race are often included in job satisfaction studies to describe the participants and to determine relationship among variables.  </w:t>
      </w:r>
    </w:p>
    <w:p w:rsidR="002A4828" w:rsidRPr="002866CE" w:rsidRDefault="002A4828" w:rsidP="001F63AF">
      <w:pPr>
        <w:autoSpaceDE w:val="0"/>
        <w:autoSpaceDN w:val="0"/>
        <w:adjustRightInd w:val="0"/>
        <w:spacing w:after="0" w:line="480" w:lineRule="auto"/>
        <w:ind w:firstLine="720"/>
        <w:rPr>
          <w:rFonts w:ascii="Times New Roman" w:eastAsia="Times New Roman" w:hAnsi="Times New Roman" w:cs="Times New Roman"/>
          <w:sz w:val="24"/>
          <w:szCs w:val="24"/>
        </w:rPr>
      </w:pPr>
      <w:r w:rsidRPr="002866CE">
        <w:rPr>
          <w:rFonts w:ascii="Times New Roman" w:eastAsia="Times New Roman" w:hAnsi="Times New Roman" w:cs="Times New Roman"/>
          <w:b/>
          <w:sz w:val="24"/>
          <w:szCs w:val="24"/>
        </w:rPr>
        <w:t>Age</w:t>
      </w:r>
      <w:r w:rsidR="001E5C73" w:rsidRPr="002866CE">
        <w:rPr>
          <w:rFonts w:ascii="Times New Roman" w:eastAsia="Times New Roman" w:hAnsi="Times New Roman" w:cs="Times New Roman"/>
          <w:b/>
          <w:sz w:val="24"/>
          <w:szCs w:val="24"/>
        </w:rPr>
        <w:t xml:space="preserve">.  </w:t>
      </w:r>
      <w:r w:rsidRPr="002866CE">
        <w:rPr>
          <w:rFonts w:ascii="Times New Roman" w:eastAsia="Times New Roman" w:hAnsi="Times New Roman" w:cs="Times New Roman"/>
          <w:sz w:val="24"/>
          <w:szCs w:val="24"/>
        </w:rPr>
        <w:t>It is generally believed that job satisfaction increases linearly with age (Clark, Oswald &amp; Warr, 2011). Results indicate that some relationships with job satisfaction vary with age.</w:t>
      </w:r>
      <w:r w:rsidR="001F63AF"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sz w:val="24"/>
          <w:szCs w:val="24"/>
        </w:rPr>
        <w:t>Understanding how age can impact job satisfaction may be particularly important since</w:t>
      </w:r>
    </w:p>
    <w:p w:rsidR="002A4828" w:rsidRPr="002866CE" w:rsidRDefault="002A4828" w:rsidP="002A4828">
      <w:pPr>
        <w:autoSpaceDE w:val="0"/>
        <w:autoSpaceDN w:val="0"/>
        <w:adjustRightInd w:val="0"/>
        <w:spacing w:after="0" w:line="480" w:lineRule="auto"/>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greater job satisfaction is linked to a number of important outcomes for both employees and employers, including better job performance, lower absenteeism and turnover, as well as better physical and mental health (Cranny et al., 1992; Fields, 2002; Nandan &amp; Krishna, 2013). </w:t>
      </w:r>
    </w:p>
    <w:p w:rsidR="002A4828" w:rsidRPr="002866CE" w:rsidRDefault="002A4828" w:rsidP="002A4828">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eastAsia="Times New Roman" w:hAnsi="Times New Roman" w:cs="Times New Roman"/>
          <w:sz w:val="24"/>
          <w:szCs w:val="24"/>
        </w:rPr>
        <w:t xml:space="preserve">Workers of diverse ages may have different needs at work even if they have the same job. For younger adults, providing jobs that allow workers to use a wide range of skills, to develop friendships at work, and to have control over their work may promote job satisfaction. Variety, friendship, and autonomy seemed to be more important to job satisfaction at younger ages than older ages (Besen, Matz-Costa, Brown, Smyer &amp; Pitt-Catsouphes, 2013). In comparison, given well-known relationships between job satisfaction and other work-related outcomes, such as organizational commitment, performance, and turnover, older workers often have higher levels of job satisfaction (Fields, 2002; Huang &amp; Hsiao, 2007; Lambert, Hogan, &amp; Barton, 2001; Riketta, 2008). There are, however, persuasive arguments and some empirical evidence that the relationship is U-shaped.  </w:t>
      </w:r>
      <w:r w:rsidRPr="002866CE">
        <w:rPr>
          <w:rFonts w:ascii="Times New Roman" w:hAnsi="Times New Roman" w:cs="Times New Roman"/>
          <w:sz w:val="24"/>
          <w:szCs w:val="24"/>
        </w:rPr>
        <w:t xml:space="preserve">Initially satisfaction is high, then decreases, and eventually, after </w:t>
      </w:r>
      <w:r w:rsidRPr="002866CE">
        <w:rPr>
          <w:rFonts w:ascii="Times New Roman" w:hAnsi="Times New Roman" w:cs="Times New Roman"/>
          <w:sz w:val="24"/>
          <w:szCs w:val="24"/>
        </w:rPr>
        <w:lastRenderedPageBreak/>
        <w:t xml:space="preserve">hitting a low point, increases with age again (Clark, Oswald, &amp; Warr, 2011; Herzberg, Mausner &amp; Snyderman, 1959). </w:t>
      </w:r>
    </w:p>
    <w:p w:rsidR="002A4828" w:rsidRPr="002866CE" w:rsidRDefault="002A4828" w:rsidP="002A4828">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b/>
          <w:sz w:val="24"/>
          <w:szCs w:val="24"/>
        </w:rPr>
        <w:t>Gender</w:t>
      </w:r>
      <w:r w:rsidR="001E5C73" w:rsidRPr="002866CE">
        <w:rPr>
          <w:rFonts w:ascii="Times New Roman" w:hAnsi="Times New Roman" w:cs="Times New Roman"/>
          <w:b/>
          <w:sz w:val="24"/>
          <w:szCs w:val="24"/>
        </w:rPr>
        <w:t xml:space="preserve">.  </w:t>
      </w:r>
      <w:r w:rsidRPr="002866CE">
        <w:rPr>
          <w:rFonts w:ascii="Times New Roman" w:hAnsi="Times New Roman" w:cs="Times New Roman"/>
          <w:sz w:val="24"/>
          <w:szCs w:val="24"/>
        </w:rPr>
        <w:t xml:space="preserve">The study of gender differences in job satisfaction of academics is important as it can provide institutional leaders with information that will enable them to recruit and retain faculty, improve happiness of academic staff, improve organizational commitment and decrease turnover and absenteeism (Gaziogly </w:t>
      </w:r>
      <w:r w:rsidR="00736153" w:rsidRPr="002866CE">
        <w:rPr>
          <w:rFonts w:ascii="Times New Roman" w:hAnsi="Times New Roman" w:cs="Times New Roman"/>
          <w:sz w:val="24"/>
          <w:szCs w:val="24"/>
        </w:rPr>
        <w:t xml:space="preserve">&amp; </w:t>
      </w:r>
      <w:r w:rsidRPr="002866CE">
        <w:rPr>
          <w:rFonts w:ascii="Times New Roman" w:hAnsi="Times New Roman" w:cs="Times New Roman"/>
          <w:sz w:val="24"/>
          <w:szCs w:val="24"/>
        </w:rPr>
        <w:t xml:space="preserve">Tansel, 2006).  August and Waltman (2004) proposed that retention of female faculty is critical for higher education institutions aiming for excellence and diversity, and that a crucial first step in understanding retention is to study what contributes to career satisfaction for academic women.  </w:t>
      </w:r>
    </w:p>
    <w:p w:rsidR="002A4828" w:rsidRPr="002866CE" w:rsidRDefault="002A4828" w:rsidP="002A4828">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Although gender has received a great deal of attention in job satisfaction studies, the findings are inconsistent. Results show that, with few exceptions, male faculty members in all disciplines have generally higher levels of job satisfaction than female faculty members (Callister, 2006; Hult, Callister, &amp; Sullivan, 2005; Sabharwal &amp; Corley, 2012; Settles, Cortina, Malley &amp; Stewart, 2006). Lindholm et al. (2005) found that women in full-time faculty positions are less satisfied than men with their teaching loads (51.7% vs. 56.8%), salaries and benefits (44.3% vs. 49.4%), opportunities for advancement (49.1% vs. 54.8%), and opportunities for scholarly pursuits (46.8% vs. 57.2%).  Trower and Bleak (2004) also found that women tenure-track faculty were less satisfied than their male counterparts on a number of different measures.  Women rated their institutions as workplaces significantly lower than did men and were significantly less satisfied with their salaries and the balance between their personal and professions lives. They were also significantly less satisfied with the commitment of their department chairs to their success and with the interactions they had with the senior faculty in their departments.  </w:t>
      </w:r>
    </w:p>
    <w:p w:rsidR="002A4828" w:rsidRPr="002866CE" w:rsidRDefault="002A4828" w:rsidP="002A4828">
      <w:pPr>
        <w:autoSpaceDE w:val="0"/>
        <w:autoSpaceDN w:val="0"/>
        <w:adjustRightInd w:val="0"/>
        <w:spacing w:after="0" w:line="480" w:lineRule="auto"/>
        <w:ind w:firstLine="720"/>
        <w:rPr>
          <w:rFonts w:ascii="Times New Roman" w:eastAsia="Times New Roman" w:hAnsi="Times New Roman" w:cs="Times New Roman"/>
          <w:sz w:val="24"/>
          <w:szCs w:val="24"/>
        </w:rPr>
      </w:pPr>
      <w:r w:rsidRPr="002866CE">
        <w:rPr>
          <w:rFonts w:ascii="Times New Roman" w:hAnsi="Times New Roman" w:cs="Times New Roman"/>
          <w:sz w:val="24"/>
          <w:szCs w:val="24"/>
        </w:rPr>
        <w:lastRenderedPageBreak/>
        <w:t xml:space="preserve">In comparison, men faculty in healthcare had significantly lower levels of satisfaction than women (Sabharwal &amp; Corley, 2012). Based on data from a study of graduates for PhD programs at Australia’s Group of Eight (Go8) universities, males are more satisfied with intrinsic dimensions of job satisfaction while females are more satisfied with extrinsic aspect of job satisfaction (Kifle &amp; Desta, 2012).  </w:t>
      </w:r>
      <w:r w:rsidR="00077480" w:rsidRPr="002866CE">
        <w:rPr>
          <w:rFonts w:ascii="Times New Roman" w:hAnsi="Times New Roman" w:cs="Times New Roman"/>
          <w:sz w:val="24"/>
          <w:szCs w:val="24"/>
        </w:rPr>
        <w:t xml:space="preserve">In contrast, </w:t>
      </w:r>
      <w:r w:rsidRPr="002866CE">
        <w:rPr>
          <w:rFonts w:ascii="Times New Roman" w:hAnsi="Times New Roman" w:cs="Times New Roman"/>
          <w:sz w:val="24"/>
          <w:szCs w:val="24"/>
        </w:rPr>
        <w:t>Oshagbemi (2000) found that gender did not affect job satisfaction of faculty directly and f</w:t>
      </w:r>
      <w:r w:rsidRPr="002866CE">
        <w:rPr>
          <w:rFonts w:ascii="Times New Roman" w:eastAsia="Times New Roman" w:hAnsi="Times New Roman" w:cs="Times New Roman"/>
          <w:sz w:val="24"/>
          <w:szCs w:val="24"/>
        </w:rPr>
        <w:t xml:space="preserve">aculty job satisfaction studies published in the </w:t>
      </w:r>
      <w:r w:rsidRPr="002866CE">
        <w:rPr>
          <w:rFonts w:ascii="Times New Roman" w:eastAsia="Times New Roman" w:hAnsi="Times New Roman" w:cs="Times New Roman"/>
          <w:i/>
          <w:sz w:val="24"/>
          <w:szCs w:val="24"/>
        </w:rPr>
        <w:t>Educational Administration Quarterly</w:t>
      </w:r>
      <w:r w:rsidRPr="002866CE">
        <w:rPr>
          <w:rFonts w:ascii="Times New Roman" w:eastAsia="Times New Roman" w:hAnsi="Times New Roman" w:cs="Times New Roman"/>
          <w:sz w:val="24"/>
          <w:szCs w:val="24"/>
        </w:rPr>
        <w:t xml:space="preserve"> over a six year period indicated no significant difference between male and female satisfaction levels. </w:t>
      </w:r>
    </w:p>
    <w:p w:rsidR="004172C4" w:rsidRPr="002866CE" w:rsidRDefault="002A4828" w:rsidP="002A4828">
      <w:pPr>
        <w:autoSpaceDE w:val="0"/>
        <w:autoSpaceDN w:val="0"/>
        <w:adjustRightInd w:val="0"/>
        <w:spacing w:after="0" w:line="480" w:lineRule="auto"/>
        <w:ind w:firstLine="720"/>
        <w:rPr>
          <w:rFonts w:ascii="Times New Roman" w:eastAsia="Times New Roman" w:hAnsi="Times New Roman" w:cs="Times New Roman"/>
          <w:b/>
          <w:sz w:val="24"/>
          <w:szCs w:val="24"/>
        </w:rPr>
      </w:pPr>
      <w:r w:rsidRPr="002866CE">
        <w:rPr>
          <w:rFonts w:ascii="Times New Roman" w:eastAsia="Times New Roman" w:hAnsi="Times New Roman" w:cs="Times New Roman"/>
          <w:sz w:val="24"/>
          <w:szCs w:val="24"/>
        </w:rPr>
        <w:t xml:space="preserve"> The inconsistencies are </w:t>
      </w:r>
      <w:r w:rsidR="00DE5E47" w:rsidRPr="002866CE">
        <w:rPr>
          <w:rFonts w:ascii="Times New Roman" w:eastAsia="Times New Roman" w:hAnsi="Times New Roman" w:cs="Times New Roman"/>
          <w:sz w:val="24"/>
          <w:szCs w:val="24"/>
        </w:rPr>
        <w:t xml:space="preserve">believed to be </w:t>
      </w:r>
      <w:r w:rsidRPr="002866CE">
        <w:rPr>
          <w:rFonts w:ascii="Times New Roman" w:eastAsia="Times New Roman" w:hAnsi="Times New Roman" w:cs="Times New Roman"/>
          <w:sz w:val="24"/>
          <w:szCs w:val="24"/>
        </w:rPr>
        <w:t>closely linked to differences among expectations, respect, promotional prospects, salary, social interactions, coping strategies of males and females, the jobs they hold</w:t>
      </w:r>
      <w:r w:rsidR="00DE5E47" w:rsidRPr="002866CE">
        <w:rPr>
          <w:rFonts w:ascii="Times New Roman" w:eastAsia="Times New Roman" w:hAnsi="Times New Roman" w:cs="Times New Roman"/>
          <w:sz w:val="24"/>
          <w:szCs w:val="24"/>
        </w:rPr>
        <w:t>,</w:t>
      </w:r>
      <w:r w:rsidRPr="002866CE">
        <w:rPr>
          <w:rFonts w:ascii="Times New Roman" w:eastAsia="Times New Roman" w:hAnsi="Times New Roman" w:cs="Times New Roman"/>
          <w:sz w:val="24"/>
          <w:szCs w:val="24"/>
        </w:rPr>
        <w:t xml:space="preserve"> and unequal treatments in the workplace (Gruenberg, 1979;</w:t>
      </w:r>
      <w:r w:rsidRPr="002866CE">
        <w:rPr>
          <w:rFonts w:ascii="Times New Roman" w:hAnsi="Times New Roman" w:cs="Times New Roman"/>
          <w:sz w:val="24"/>
          <w:szCs w:val="24"/>
        </w:rPr>
        <w:t xml:space="preserve"> Long, 2005; Sabharwal &amp; Corley, 2009; Sloan &amp; Williams, 2000; Sousa-Posa &amp; Sousa-Posa, 2003). Another issue is selectivity bias.  The argument for selectivity bias is that dissatisfied female employees find it easier to leave the job market than equally dissatisfied male employees and thus the remaining female employees have average job satisfaction (Sanz de Galdeano, 2002).  However, Clark’s (1997) findings show that neither gender differences in personal and work related characteristics nor selectivity bias account for the gender job gap.  This is also supported by Sanz de Galdeano (2002) who concluded that neither the presence of systematic difference in terms of personal and job characteristics nor a sample selection problem explain female employees’ higher job satisfaction.  </w:t>
      </w:r>
    </w:p>
    <w:p w:rsidR="002A4828" w:rsidRPr="002866CE" w:rsidRDefault="002A4828" w:rsidP="002A4828">
      <w:pPr>
        <w:autoSpaceDE w:val="0"/>
        <w:autoSpaceDN w:val="0"/>
        <w:adjustRightInd w:val="0"/>
        <w:spacing w:after="0" w:line="480" w:lineRule="auto"/>
        <w:ind w:firstLine="720"/>
        <w:rPr>
          <w:rFonts w:ascii="Times New Roman" w:eastAsia="Times New Roman" w:hAnsi="Times New Roman" w:cs="Times New Roman"/>
          <w:sz w:val="24"/>
          <w:szCs w:val="24"/>
        </w:rPr>
      </w:pPr>
      <w:r w:rsidRPr="002866CE">
        <w:rPr>
          <w:rFonts w:ascii="Times New Roman" w:eastAsia="Times New Roman" w:hAnsi="Times New Roman" w:cs="Times New Roman"/>
          <w:b/>
          <w:sz w:val="24"/>
          <w:szCs w:val="24"/>
        </w:rPr>
        <w:t>Race</w:t>
      </w:r>
      <w:r w:rsidR="001E5C73" w:rsidRPr="002866CE">
        <w:rPr>
          <w:rFonts w:ascii="Times New Roman" w:eastAsia="Times New Roman" w:hAnsi="Times New Roman" w:cs="Times New Roman"/>
          <w:b/>
          <w:sz w:val="24"/>
          <w:szCs w:val="24"/>
        </w:rPr>
        <w:t xml:space="preserve">.  </w:t>
      </w:r>
      <w:r w:rsidRPr="002866CE">
        <w:rPr>
          <w:rFonts w:ascii="Times New Roman" w:eastAsia="Times New Roman" w:hAnsi="Times New Roman" w:cs="Times New Roman"/>
          <w:sz w:val="24"/>
          <w:szCs w:val="24"/>
        </w:rPr>
        <w:t xml:space="preserve">With an increasingly diverse faculty come varying levels of satisfaction across subpopulations. Several </w:t>
      </w:r>
      <w:r w:rsidR="00F22DDB" w:rsidRPr="002866CE">
        <w:rPr>
          <w:rFonts w:ascii="Times New Roman" w:eastAsia="Times New Roman" w:hAnsi="Times New Roman" w:cs="Times New Roman"/>
          <w:sz w:val="24"/>
          <w:szCs w:val="24"/>
        </w:rPr>
        <w:t xml:space="preserve">researchers </w:t>
      </w:r>
      <w:r w:rsidRPr="002866CE">
        <w:rPr>
          <w:rFonts w:ascii="Times New Roman" w:eastAsia="Times New Roman" w:hAnsi="Times New Roman" w:cs="Times New Roman"/>
          <w:sz w:val="24"/>
          <w:szCs w:val="24"/>
        </w:rPr>
        <w:t>examined race variation in job satisfaction and organizational commitment among faculty</w:t>
      </w:r>
      <w:r w:rsidR="00F22DDB" w:rsidRPr="002866CE">
        <w:rPr>
          <w:rFonts w:ascii="Times New Roman" w:eastAsia="Times New Roman" w:hAnsi="Times New Roman" w:cs="Times New Roman"/>
          <w:sz w:val="24"/>
          <w:szCs w:val="24"/>
        </w:rPr>
        <w:t>;</w:t>
      </w:r>
      <w:r w:rsidRPr="002866CE">
        <w:rPr>
          <w:rFonts w:ascii="Times New Roman" w:eastAsia="Times New Roman" w:hAnsi="Times New Roman" w:cs="Times New Roman"/>
          <w:sz w:val="24"/>
          <w:szCs w:val="24"/>
        </w:rPr>
        <w:t xml:space="preserve"> however, they offer mixed findings.  According to </w:t>
      </w:r>
      <w:r w:rsidRPr="002866CE">
        <w:rPr>
          <w:rFonts w:ascii="Times New Roman" w:eastAsia="Times New Roman" w:hAnsi="Times New Roman" w:cs="Times New Roman"/>
          <w:sz w:val="24"/>
          <w:szCs w:val="24"/>
        </w:rPr>
        <w:lastRenderedPageBreak/>
        <w:t>Rosser (2004), faculty at all career stages who were members of ethnic and racial minority groups were significantly more likely to leave their careers or institutions than were Caucasians. Sabharwal and Corley (2009) found that Asians were more dissatisfied than Whites, but African Americans were equally or more satisfied than Whites.  Among 8,500 pre-tenured faculty members interviewed at 96 four-year colleges and universities, white and Latino faculty members had similar levels of job satisfaction.  However, the</w:t>
      </w:r>
      <w:r w:rsidR="00DE4BC5" w:rsidRPr="002866CE">
        <w:rPr>
          <w:rFonts w:ascii="Times New Roman" w:eastAsia="Times New Roman" w:hAnsi="Times New Roman" w:cs="Times New Roman"/>
          <w:sz w:val="24"/>
          <w:szCs w:val="24"/>
        </w:rPr>
        <w:t xml:space="preserve">re were gaps among other groups </w:t>
      </w:r>
      <w:r w:rsidR="005416A6" w:rsidRPr="002866CE">
        <w:rPr>
          <w:rFonts w:ascii="Times New Roman" w:eastAsia="Times New Roman" w:hAnsi="Times New Roman" w:cs="Times New Roman"/>
          <w:sz w:val="24"/>
          <w:szCs w:val="24"/>
        </w:rPr>
        <w:t>as compared</w:t>
      </w:r>
      <w:r w:rsidRPr="002866CE">
        <w:rPr>
          <w:rFonts w:ascii="Times New Roman" w:eastAsia="Times New Roman" w:hAnsi="Times New Roman" w:cs="Times New Roman"/>
          <w:sz w:val="24"/>
          <w:szCs w:val="24"/>
        </w:rPr>
        <w:t xml:space="preserve"> to white faculty members, African American, Asian, and Native American faculty were less satisfied on a series of questions related to climate, culture and collegiality at their institutions (Jaschik, 2008).  </w:t>
      </w:r>
    </w:p>
    <w:p w:rsidR="004172C4" w:rsidRPr="002866CE" w:rsidRDefault="002A4828" w:rsidP="002C4197">
      <w:pPr>
        <w:autoSpaceDE w:val="0"/>
        <w:autoSpaceDN w:val="0"/>
        <w:adjustRightInd w:val="0"/>
        <w:spacing w:after="0" w:line="480" w:lineRule="auto"/>
        <w:ind w:firstLine="720"/>
        <w:rPr>
          <w:rFonts w:ascii="Times New Roman" w:eastAsia="Times New Roman" w:hAnsi="Times New Roman" w:cs="Times New Roman"/>
          <w:b/>
          <w:sz w:val="24"/>
          <w:szCs w:val="24"/>
        </w:rPr>
      </w:pPr>
      <w:r w:rsidRPr="002866CE">
        <w:rPr>
          <w:rFonts w:ascii="Times New Roman" w:eastAsia="Times New Roman" w:hAnsi="Times New Roman" w:cs="Times New Roman"/>
          <w:sz w:val="24"/>
          <w:szCs w:val="24"/>
        </w:rPr>
        <w:t xml:space="preserve">A study at Cornell University (CUPACFWL, 2006), however, found faculty job satisfaction overall did not vary by race. This was supported by Watanabe (2010) who found that organizational commitment between white and nonwhite faculty did not vary by race.  Campbell (2011) concluded that in some instances, a legitimate correlation between race or ethnicity and job satisfaction or the degree of satisfaction with a particular job element may be found within a specific workplace or organization when there is a perceived inequality or injustice attributed to race or ethnicity. </w:t>
      </w:r>
      <w:r w:rsidR="000A7E3E" w:rsidRPr="002866CE">
        <w:rPr>
          <w:rFonts w:ascii="Times New Roman" w:eastAsia="Times New Roman" w:hAnsi="Times New Roman" w:cs="Times New Roman"/>
          <w:sz w:val="24"/>
          <w:szCs w:val="24"/>
        </w:rPr>
        <w:t>O</w:t>
      </w:r>
      <w:r w:rsidRPr="002866CE">
        <w:rPr>
          <w:rFonts w:ascii="Times New Roman" w:eastAsia="Times New Roman" w:hAnsi="Times New Roman" w:cs="Times New Roman"/>
          <w:sz w:val="24"/>
          <w:szCs w:val="24"/>
        </w:rPr>
        <w:t xml:space="preserve">verall within the U.S., race or ethnicity is not a reliable indicator or predictor of worker’s degree of satisfaction with any specific element of a job.  </w:t>
      </w:r>
    </w:p>
    <w:p w:rsidR="002A4828" w:rsidRPr="002866CE" w:rsidRDefault="002A4828" w:rsidP="002A4828">
      <w:pPr>
        <w:autoSpaceDE w:val="0"/>
        <w:autoSpaceDN w:val="0"/>
        <w:adjustRightInd w:val="0"/>
        <w:spacing w:after="0" w:line="480" w:lineRule="auto"/>
        <w:rPr>
          <w:rFonts w:ascii="Times New Roman" w:eastAsia="Times New Roman" w:hAnsi="Times New Roman" w:cs="Times New Roman"/>
          <w:b/>
          <w:sz w:val="24"/>
          <w:szCs w:val="24"/>
        </w:rPr>
      </w:pPr>
      <w:r w:rsidRPr="002866CE">
        <w:rPr>
          <w:rFonts w:ascii="Times New Roman" w:eastAsia="Times New Roman" w:hAnsi="Times New Roman" w:cs="Times New Roman"/>
          <w:b/>
          <w:sz w:val="24"/>
          <w:szCs w:val="24"/>
        </w:rPr>
        <w:t xml:space="preserve">Colleague Interactions </w:t>
      </w:r>
    </w:p>
    <w:p w:rsidR="002A4828" w:rsidRPr="002866CE" w:rsidRDefault="002A4828" w:rsidP="002A4828">
      <w:pPr>
        <w:autoSpaceDE w:val="0"/>
        <w:autoSpaceDN w:val="0"/>
        <w:adjustRightInd w:val="0"/>
        <w:spacing w:after="0" w:line="480" w:lineRule="auto"/>
        <w:rPr>
          <w:rFonts w:ascii="Times New Roman" w:eastAsia="Times New Roman" w:hAnsi="Times New Roman" w:cs="Times New Roman"/>
          <w:sz w:val="24"/>
          <w:szCs w:val="24"/>
        </w:rPr>
      </w:pPr>
      <w:r w:rsidRPr="002866CE">
        <w:rPr>
          <w:rFonts w:ascii="Times New Roman" w:eastAsia="Times New Roman" w:hAnsi="Times New Roman" w:cs="Times New Roman"/>
          <w:b/>
          <w:sz w:val="24"/>
          <w:szCs w:val="24"/>
        </w:rPr>
        <w:tab/>
      </w:r>
      <w:r w:rsidRPr="002866CE">
        <w:rPr>
          <w:rFonts w:ascii="Times New Roman" w:eastAsia="Times New Roman" w:hAnsi="Times New Roman" w:cs="Times New Roman"/>
          <w:sz w:val="24"/>
          <w:szCs w:val="24"/>
        </w:rPr>
        <w:t>Faculty work relies on interactions with colleagues in important ways.  At research universities for example, overall faculty members spend one-quarter of their research time working alone, and in their collaborative time have</w:t>
      </w:r>
      <w:r w:rsidR="00574AA1" w:rsidRPr="002866CE">
        <w:rPr>
          <w:rFonts w:ascii="Times New Roman" w:eastAsia="Times New Roman" w:hAnsi="Times New Roman" w:cs="Times New Roman"/>
          <w:sz w:val="24"/>
          <w:szCs w:val="24"/>
        </w:rPr>
        <w:t xml:space="preserve"> an average of 11 collaborators.  </w:t>
      </w:r>
      <w:r w:rsidRPr="002866CE">
        <w:rPr>
          <w:rFonts w:ascii="Times New Roman" w:eastAsia="Times New Roman" w:hAnsi="Times New Roman" w:cs="Times New Roman"/>
          <w:sz w:val="24"/>
          <w:szCs w:val="24"/>
        </w:rPr>
        <w:t xml:space="preserve">Untenured faculty members spend more than 27% of their research time working alone, in contrast with 23% by tenured faculty.  Whites spend significantly less time working alone than those in other </w:t>
      </w:r>
      <w:r w:rsidRPr="002866CE">
        <w:rPr>
          <w:rFonts w:ascii="Times New Roman" w:eastAsia="Times New Roman" w:hAnsi="Times New Roman" w:cs="Times New Roman"/>
          <w:sz w:val="24"/>
          <w:szCs w:val="24"/>
        </w:rPr>
        <w:lastRenderedPageBreak/>
        <w:t xml:space="preserve">racial and ethnic groups.  Finally, engineers spend significantly less time working alone compared to the social and natural scientists (Bozeman &amp; Gaughan, 2011).  Consequently, employees are likely to assess elements of job satisfaction, especially intrinsic elements, more precisely when the workplace culture is harmonious and supportive. In this way, the components of culture among colleagues, such as respectful treatment at work, are viewed by some researchers as antecedents to job satisfaction (Johnson &amp; McIntyre, 1998; Knudsen, Johnson &amp; Roman, 2003). </w:t>
      </w:r>
    </w:p>
    <w:p w:rsidR="00660E3C" w:rsidRDefault="002A4828" w:rsidP="001E5C73">
      <w:pPr>
        <w:autoSpaceDE w:val="0"/>
        <w:autoSpaceDN w:val="0"/>
        <w:adjustRightInd w:val="0"/>
        <w:spacing w:after="0" w:line="480" w:lineRule="auto"/>
        <w:rPr>
          <w:rFonts w:ascii="Times New Roman" w:hAnsi="Times New Roman" w:cs="Times New Roman"/>
          <w:sz w:val="24"/>
          <w:szCs w:val="24"/>
        </w:rPr>
      </w:pPr>
      <w:r w:rsidRPr="002866CE">
        <w:rPr>
          <w:rFonts w:ascii="Times New Roman" w:eastAsia="Times New Roman" w:hAnsi="Times New Roman" w:cs="Times New Roman"/>
          <w:b/>
          <w:sz w:val="24"/>
          <w:szCs w:val="24"/>
        </w:rPr>
        <w:tab/>
        <w:t>Colleagues</w:t>
      </w:r>
      <w:r w:rsidR="001E5C73" w:rsidRPr="002866CE">
        <w:rPr>
          <w:rFonts w:ascii="Times New Roman" w:eastAsia="Times New Roman" w:hAnsi="Times New Roman" w:cs="Times New Roman"/>
          <w:b/>
          <w:sz w:val="24"/>
          <w:szCs w:val="24"/>
        </w:rPr>
        <w:t xml:space="preserve">.  </w:t>
      </w:r>
      <w:r w:rsidRPr="002866CE">
        <w:rPr>
          <w:rFonts w:ascii="Times New Roman" w:eastAsia="Times New Roman" w:hAnsi="Times New Roman" w:cs="Times New Roman"/>
          <w:sz w:val="24"/>
          <w:szCs w:val="24"/>
        </w:rPr>
        <w:t xml:space="preserve">Social interaction with colleagues is a highly valuable job aspect for many workers.  Marston and Brunetti (2001) found that, although time and expectations were constraints, relationships with other faculty were among the most powerful motivators of job satisfaction. Research in psychology, sociology, and management shows that receiving affective support from colleagues and having good interpersonal relationships at work are positively associated with job satisfaction, job involvement, and organizational commitment, and negatively with employee stress and absenteeism.  Turnover intentions and actual turnover tend to be lower when workers experience social support from co-workers (Dur &amp; Sol, 2009).  Furthermore, </w:t>
      </w:r>
      <w:r w:rsidRPr="002866CE">
        <w:rPr>
          <w:rFonts w:ascii="Times New Roman" w:hAnsi="Times New Roman" w:cs="Times New Roman"/>
          <w:sz w:val="24"/>
          <w:szCs w:val="24"/>
        </w:rPr>
        <w:t>Sias (2012) found co-workers share work-related information more quickly and more accurately the more collegial their relationships, whether they were talking with peers, supervisors or subordinates. In addition, the better the workplace relationships, the better informed people are about workplace issues and the more satis</w:t>
      </w:r>
      <w:r w:rsidR="00660E3C">
        <w:rPr>
          <w:rFonts w:ascii="Times New Roman" w:hAnsi="Times New Roman" w:cs="Times New Roman"/>
          <w:sz w:val="24"/>
          <w:szCs w:val="24"/>
        </w:rPr>
        <w:t xml:space="preserve">fied they are with their jobs. </w:t>
      </w:r>
    </w:p>
    <w:p w:rsidR="002A4828" w:rsidRPr="002866CE" w:rsidRDefault="002A4828" w:rsidP="00660E3C">
      <w:pPr>
        <w:autoSpaceDE w:val="0"/>
        <w:autoSpaceDN w:val="0"/>
        <w:adjustRightInd w:val="0"/>
        <w:spacing w:after="0" w:line="480" w:lineRule="auto"/>
        <w:ind w:firstLine="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Schulze (2006) conducted a research study among higher education faculty and found academics generally are satisfied with their co-workers and their behavior. Satisfaction was especially implied with personal relationships with colleagues, personal friendships with </w:t>
      </w:r>
      <w:r w:rsidRPr="002866CE">
        <w:rPr>
          <w:rFonts w:ascii="Times New Roman" w:eastAsia="Times New Roman" w:hAnsi="Times New Roman" w:cs="Times New Roman"/>
          <w:sz w:val="24"/>
          <w:szCs w:val="24"/>
        </w:rPr>
        <w:lastRenderedPageBreak/>
        <w:t xml:space="preserve">colleagues and quality of colleagues. The researcher also noted communication among colleagues ranked lowest on the satisfaction scale and highest on the dissatisfaction scale.  </w:t>
      </w:r>
    </w:p>
    <w:p w:rsidR="002A4828" w:rsidRPr="002866CE" w:rsidRDefault="002A4828" w:rsidP="002A4828">
      <w:pPr>
        <w:autoSpaceDE w:val="0"/>
        <w:autoSpaceDN w:val="0"/>
        <w:adjustRightInd w:val="0"/>
        <w:spacing w:after="0" w:line="480" w:lineRule="auto"/>
        <w:rPr>
          <w:rFonts w:ascii="Times New Roman" w:eastAsia="Arial Unicode MS" w:hAnsi="Times New Roman" w:cs="Times New Roman"/>
          <w:sz w:val="24"/>
          <w:szCs w:val="24"/>
        </w:rPr>
      </w:pPr>
      <w:r w:rsidRPr="002866CE">
        <w:rPr>
          <w:rFonts w:ascii="Times New Roman" w:eastAsia="Times New Roman" w:hAnsi="Times New Roman" w:cs="Times New Roman"/>
          <w:sz w:val="24"/>
          <w:szCs w:val="24"/>
        </w:rPr>
        <w:tab/>
        <w:t>Schulze (2006) further reported no significant differences between male and female groups for satisfaction with co-workers. Conversely, a previous study by Hemmasi, Graf, and Lust</w:t>
      </w:r>
      <w:r w:rsidRPr="002866CE">
        <w:rPr>
          <w:rFonts w:ascii="Times New Roman" w:eastAsia="Times New Roman" w:hAnsi="Times New Roman" w:cs="Times New Roman"/>
          <w:b/>
          <w:sz w:val="24"/>
          <w:szCs w:val="24"/>
        </w:rPr>
        <w:t xml:space="preserve"> </w:t>
      </w:r>
      <w:r w:rsidRPr="002866CE">
        <w:rPr>
          <w:rFonts w:ascii="Times New Roman" w:eastAsia="Times New Roman" w:hAnsi="Times New Roman" w:cs="Times New Roman"/>
          <w:sz w:val="24"/>
          <w:szCs w:val="24"/>
        </w:rPr>
        <w:t>(1992)</w:t>
      </w:r>
      <w:r w:rsidRPr="002866CE">
        <w:rPr>
          <w:rFonts w:ascii="Times New Roman" w:eastAsia="Times New Roman" w:hAnsi="Times New Roman" w:cs="Times New Roman"/>
          <w:b/>
          <w:sz w:val="24"/>
          <w:szCs w:val="24"/>
        </w:rPr>
        <w:t xml:space="preserve"> </w:t>
      </w:r>
      <w:r w:rsidRPr="002866CE">
        <w:rPr>
          <w:rFonts w:ascii="Times New Roman" w:eastAsia="Times New Roman" w:hAnsi="Times New Roman" w:cs="Times New Roman"/>
          <w:sz w:val="24"/>
          <w:szCs w:val="24"/>
        </w:rPr>
        <w:t>found female academics to derive significantly more satisfaction than males from relations with co-workers. Hargreaves (2001) maintained that</w:t>
      </w:r>
      <w:r w:rsidRPr="002866CE">
        <w:rPr>
          <w:rFonts w:ascii="Times New Roman" w:eastAsia="Arial Unicode MS" w:hAnsi="Times New Roman" w:cs="Times New Roman"/>
          <w:sz w:val="24"/>
          <w:szCs w:val="24"/>
        </w:rPr>
        <w:t xml:space="preserve"> regardless of gender, when teachers work together, they value appreciation and acknowledgement as well as personal support and acceptance, but tend to avoid disagreement and conflict, whether they regard themselves as close friends or as more distant colleagues. </w:t>
      </w:r>
    </w:p>
    <w:p w:rsidR="002A4828" w:rsidRPr="002866CE" w:rsidRDefault="002A4828" w:rsidP="002A4828">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eastAsia="Arial Unicode MS" w:hAnsi="Times New Roman" w:cs="Times New Roman"/>
          <w:sz w:val="24"/>
          <w:szCs w:val="24"/>
        </w:rPr>
        <w:t xml:space="preserve"> </w:t>
      </w:r>
      <w:r w:rsidRPr="002866CE">
        <w:rPr>
          <w:rFonts w:ascii="Times New Roman" w:eastAsia="Times New Roman" w:hAnsi="Times New Roman" w:cs="Times New Roman"/>
          <w:b/>
          <w:sz w:val="24"/>
          <w:szCs w:val="24"/>
        </w:rPr>
        <w:t>Students</w:t>
      </w:r>
      <w:r w:rsidR="001E5C73" w:rsidRPr="002866CE">
        <w:rPr>
          <w:rFonts w:ascii="Times New Roman" w:eastAsia="Times New Roman" w:hAnsi="Times New Roman" w:cs="Times New Roman"/>
          <w:b/>
          <w:sz w:val="24"/>
          <w:szCs w:val="24"/>
        </w:rPr>
        <w:t xml:space="preserve">.  </w:t>
      </w:r>
      <w:bookmarkStart w:id="27" w:name="C417075266666667I64567T417075286921296"/>
      <w:r w:rsidRPr="002866CE">
        <w:rPr>
          <w:rFonts w:ascii="Times New Roman" w:eastAsia="Times New Roman" w:hAnsi="Times New Roman" w:cs="Times New Roman"/>
          <w:sz w:val="24"/>
          <w:szCs w:val="24"/>
        </w:rPr>
        <w:t>Marston and Brunetti (2001)</w:t>
      </w:r>
      <w:bookmarkEnd w:id="27"/>
      <w:r w:rsidRPr="002866CE">
        <w:rPr>
          <w:rFonts w:ascii="Times New Roman" w:eastAsia="Times New Roman" w:hAnsi="Times New Roman" w:cs="Times New Roman"/>
          <w:sz w:val="24"/>
          <w:szCs w:val="24"/>
        </w:rPr>
        <w:t xml:space="preserve"> focused on experienced professors, which had been teaching in higher education for at least 15 years and had been at Saint Mary’s College of California for two years.  The study was conducted using a mixed methods approach:  the Experienced Teacher Survey (43.5% return rate; N=74) and 25 extended interviews with select experienced college professors. Experienced professors in this study identified Professional Satisfactors (e.g. satisfaction in working with students and seeing them learn, joy in teaching one’s subject, freedom and flexibility in the classroom) as the most powerful motivators that induced them to remain in the classroom.  Vito (2007)</w:t>
      </w:r>
      <w:r w:rsidRPr="002866CE">
        <w:rPr>
          <w:rFonts w:ascii="Times New Roman" w:hAnsi="Times New Roman" w:cs="Times New Roman"/>
          <w:sz w:val="24"/>
          <w:szCs w:val="24"/>
        </w:rPr>
        <w:t xml:space="preserve"> concluded the impact of connecting with students outside of the classroom through student services programs played a significant role in faculty satisfaction and their intentions to remain in academe. Additionally, Vito (2007) reported that when faculty included other colleagues in the faculty-student interaction programs and events, they build collegial relationships in terms of engagement and satisfaction.  </w:t>
      </w:r>
    </w:p>
    <w:p w:rsidR="002A4828" w:rsidRPr="002866CE" w:rsidRDefault="002A4828" w:rsidP="002A4828">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ab/>
        <w:t xml:space="preserve">Veldman, Tartwijk, Brekelmans </w:t>
      </w:r>
      <w:r w:rsidR="00F22DDB" w:rsidRPr="002866CE">
        <w:rPr>
          <w:rFonts w:ascii="Times New Roman" w:hAnsi="Times New Roman" w:cs="Times New Roman"/>
          <w:sz w:val="24"/>
          <w:szCs w:val="24"/>
        </w:rPr>
        <w:t>and</w:t>
      </w:r>
      <w:r w:rsidRPr="002866CE">
        <w:rPr>
          <w:rFonts w:ascii="Times New Roman" w:hAnsi="Times New Roman" w:cs="Times New Roman"/>
          <w:sz w:val="24"/>
          <w:szCs w:val="24"/>
        </w:rPr>
        <w:t xml:space="preserve"> Wubbels (2013) conducted a study that focused on the development of teacher-student relationships and teachers’ job satisfaction throughout the </w:t>
      </w:r>
      <w:r w:rsidRPr="002866CE">
        <w:rPr>
          <w:rFonts w:ascii="Times New Roman" w:hAnsi="Times New Roman" w:cs="Times New Roman"/>
          <w:sz w:val="24"/>
          <w:szCs w:val="24"/>
        </w:rPr>
        <w:lastRenderedPageBreak/>
        <w:t xml:space="preserve">careers of veteran teachers who retained high job satisfaction.  Teacher data gathered with the narrative-biographical method were compared with students’ perceptions of the teacher-student relationships.  Teachers’ job satisfaction appeared positively related to the self-reported quality of the teacher-student relationships.  Positive retrospective teacher perceptions did not always coincide with positive student perceptions.  It indicated that teachers may have positive job satisfaction despite, in the eyes of the students, a poor teacher-student relationship.  </w:t>
      </w:r>
    </w:p>
    <w:p w:rsidR="002A4828" w:rsidRPr="002866CE" w:rsidRDefault="002A4828" w:rsidP="001E5C73">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ab/>
      </w:r>
      <w:r w:rsidRPr="002866CE">
        <w:rPr>
          <w:rFonts w:ascii="Times New Roman" w:hAnsi="Times New Roman" w:cs="Times New Roman"/>
          <w:b/>
          <w:sz w:val="24"/>
          <w:szCs w:val="24"/>
        </w:rPr>
        <w:t>Leadership</w:t>
      </w:r>
      <w:r w:rsidR="001E5C73" w:rsidRPr="002866CE">
        <w:rPr>
          <w:rFonts w:ascii="Times New Roman" w:hAnsi="Times New Roman" w:cs="Times New Roman"/>
          <w:b/>
          <w:sz w:val="24"/>
          <w:szCs w:val="24"/>
        </w:rPr>
        <w:t xml:space="preserve">.  </w:t>
      </w:r>
      <w:r w:rsidRPr="002866CE">
        <w:rPr>
          <w:rFonts w:ascii="Times New Roman" w:hAnsi="Times New Roman" w:cs="Times New Roman"/>
          <w:sz w:val="24"/>
          <w:szCs w:val="24"/>
        </w:rPr>
        <w:t>Azadi, Farsani, Rizi, and Aroufzad (2013) asserted that the fundamental factors influencing the effectiveness of an organization were leadership and employee job satisfaction. Leadership is defined as a process of interaction between leaders and followers where the leader attempts to influence followers to achieve a common goal (Northouse, 2007, Northhouse, 2010; Yukl, 2005). A capable leader provides directio</w:t>
      </w:r>
      <w:r w:rsidR="00567F41" w:rsidRPr="002866CE">
        <w:rPr>
          <w:rFonts w:ascii="Times New Roman" w:hAnsi="Times New Roman" w:cs="Times New Roman"/>
          <w:sz w:val="24"/>
          <w:szCs w:val="24"/>
        </w:rPr>
        <w:t xml:space="preserve">n for the organization and leads </w:t>
      </w:r>
      <w:r w:rsidRPr="002866CE">
        <w:rPr>
          <w:rFonts w:ascii="Times New Roman" w:hAnsi="Times New Roman" w:cs="Times New Roman"/>
          <w:sz w:val="24"/>
          <w:szCs w:val="24"/>
        </w:rPr>
        <w:t xml:space="preserve">followers towards achieving desired goals. In similar vein, employees with high job satisfaction are likely to exert more effort in their assigned tasks and pursue organizational interests. An organization that fosters high employee job satisfaction is also more capable of retaining and attracting employees with the skills that it needs (Mosadegh Rad &amp; Yarmohammadian, 2006). </w:t>
      </w:r>
    </w:p>
    <w:p w:rsidR="002A4828" w:rsidRPr="002866CE" w:rsidRDefault="002A4828" w:rsidP="002A4828">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By adopting the appropriate leadership styles, leaders can affect employee job satisfaction, commitment and productivity (Voon, Lo, Ngui, Ayob, (2011). Previous studies on leadership have identified different types of leadership styles which leaders adopt in managing organizations (e.g., Chen &amp; Chen, 2008; Davis, 2003; Hirtz, Murray, &amp; Riordam, 2007; House, Hanges, Javidan, Dorfman, &amp; Gupta, 2004; Spears &amp; Lawrence, 2003) and found among the more promin</w:t>
      </w:r>
      <w:r w:rsidR="00567F41" w:rsidRPr="002866CE">
        <w:rPr>
          <w:rFonts w:ascii="Times New Roman" w:hAnsi="Times New Roman" w:cs="Times New Roman"/>
          <w:sz w:val="24"/>
          <w:szCs w:val="24"/>
        </w:rPr>
        <w:t>ent leadership styles are Burn’s</w:t>
      </w:r>
      <w:r w:rsidRPr="002866CE">
        <w:rPr>
          <w:rFonts w:ascii="Times New Roman" w:hAnsi="Times New Roman" w:cs="Times New Roman"/>
          <w:sz w:val="24"/>
          <w:szCs w:val="24"/>
        </w:rPr>
        <w:t xml:space="preserve"> (1978) transactional and transformational leadership styles. </w:t>
      </w:r>
    </w:p>
    <w:p w:rsidR="002A4828" w:rsidRPr="002866CE" w:rsidRDefault="002A4828" w:rsidP="002A4828">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lastRenderedPageBreak/>
        <w:t xml:space="preserve">Transformational leaders emphasize followers’ intrinsic motivation and personal development. They seek to align followers’ aspirations and needs with desired organizational outcomes. In so doing, transformational leaders are able to foster followers’ commitment to the organizations and inspire them to exceed their expected performance (Bass, 1985, 1998; Bass &amp; Riggio, 2006; Miia, Nichole, Karlos, Jaakko, &amp; Ali, 2006; Sivanathan &amp; Fekken, 2002). With regard to today’s complex organizations and dynamic business environment, transformational leaders are often seen as ideal agents of change who could lead followers in times of uncertainties and high risk-taking. In contrast, transactional leaders gain legitimacy through the use of rewards, praises and promises that would satisfy followers’ immediate needs (Northouse, 2010). They engage followers by offering rewards in exchange for the achievement of desired goals (Burns, 1978). Although transformational leadership is generally regarded as more desirable than transactional, Locke, Kirkpatrick, Wheeler, Schneider, Niles, Goldstein, Welsh, &amp; Chah (1999) pointed out that such contention is misleading. They argued that all leadership is in fact transactional, even though such transactions are not confined to only short-term rewards. An effective leader must appeal to the self-interest of followers and use a mixture of short-term and long-term rewards in order to lead followers towards achieving organizational goals (Voon, Lo, Ngui, Ayob, 2011).  </w:t>
      </w:r>
    </w:p>
    <w:p w:rsidR="002A4828" w:rsidRPr="002866CE" w:rsidRDefault="002A4828" w:rsidP="002A4828">
      <w:pPr>
        <w:autoSpaceDE w:val="0"/>
        <w:autoSpaceDN w:val="0"/>
        <w:adjustRightInd w:val="0"/>
        <w:spacing w:after="0" w:line="480" w:lineRule="auto"/>
        <w:rPr>
          <w:rFonts w:ascii="Times New Roman" w:hAnsi="Times New Roman" w:cs="Times New Roman"/>
          <w:b/>
          <w:sz w:val="24"/>
          <w:szCs w:val="24"/>
        </w:rPr>
      </w:pPr>
      <w:r w:rsidRPr="002866CE">
        <w:rPr>
          <w:rFonts w:ascii="Times New Roman" w:hAnsi="Times New Roman" w:cs="Times New Roman"/>
          <w:b/>
          <w:sz w:val="24"/>
          <w:szCs w:val="24"/>
        </w:rPr>
        <w:t>Extrinsic Motivators</w:t>
      </w:r>
    </w:p>
    <w:p w:rsidR="00427D7E" w:rsidRPr="002866CE" w:rsidRDefault="00427D7E" w:rsidP="002A4828">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b/>
          <w:sz w:val="24"/>
          <w:szCs w:val="24"/>
        </w:rPr>
        <w:tab/>
      </w:r>
      <w:r w:rsidR="00DC491F" w:rsidRPr="002866CE">
        <w:rPr>
          <w:rFonts w:ascii="Times New Roman" w:hAnsi="Times New Roman" w:cs="Times New Roman"/>
          <w:sz w:val="24"/>
          <w:szCs w:val="24"/>
        </w:rPr>
        <w:t xml:space="preserve">As new faculty members become more diverse in their backgrounds and lifestyles, they bring to the academy complex individual priorities and circumstances that require an institutional focus on work-life balance.  By and large, today’s employees work outside the home and manage their academic careers and their domestic responsibilities as dual-career couples or single-parent </w:t>
      </w:r>
      <w:r w:rsidR="00DC491F" w:rsidRPr="002866CE">
        <w:rPr>
          <w:rFonts w:ascii="Times New Roman" w:hAnsi="Times New Roman" w:cs="Times New Roman"/>
          <w:sz w:val="24"/>
          <w:szCs w:val="24"/>
        </w:rPr>
        <w:lastRenderedPageBreak/>
        <w:t xml:space="preserve">families.  Salary, balance, and flexibility in their careers are critical to them (Gappa &amp; Austin, 2010; Saari &amp; Judge, 2004).   </w:t>
      </w:r>
    </w:p>
    <w:p w:rsidR="002A4828" w:rsidRPr="002866CE" w:rsidRDefault="002A4828" w:rsidP="002A4828">
      <w:pPr>
        <w:autoSpaceDE w:val="0"/>
        <w:autoSpaceDN w:val="0"/>
        <w:adjustRightInd w:val="0"/>
        <w:spacing w:after="0" w:line="480" w:lineRule="auto"/>
        <w:ind w:firstLine="720"/>
        <w:rPr>
          <w:rFonts w:ascii="Times New Roman" w:eastAsia="Arial Unicode MS" w:hAnsi="Times New Roman" w:cs="Times New Roman"/>
          <w:sz w:val="24"/>
          <w:szCs w:val="24"/>
        </w:rPr>
      </w:pPr>
      <w:r w:rsidRPr="002866CE">
        <w:rPr>
          <w:rFonts w:ascii="Times New Roman" w:hAnsi="Times New Roman" w:cs="Times New Roman"/>
          <w:b/>
          <w:sz w:val="24"/>
          <w:szCs w:val="24"/>
        </w:rPr>
        <w:t>Salary</w:t>
      </w:r>
      <w:r w:rsidR="000D564D" w:rsidRPr="002866CE">
        <w:rPr>
          <w:rFonts w:ascii="Times New Roman" w:hAnsi="Times New Roman" w:cs="Times New Roman"/>
          <w:b/>
          <w:sz w:val="24"/>
          <w:szCs w:val="24"/>
        </w:rPr>
        <w:t xml:space="preserve">.  </w:t>
      </w:r>
      <w:r w:rsidRPr="002866CE">
        <w:rPr>
          <w:rFonts w:ascii="Times New Roman" w:eastAsia="Arial Unicode MS" w:hAnsi="Times New Roman" w:cs="Times New Roman"/>
          <w:sz w:val="24"/>
          <w:szCs w:val="24"/>
        </w:rPr>
        <w:t xml:space="preserve">Although research indicates the motivational aspects of pay are well-documented, the notion that high pay leads to high levels of satisfaction is not without debate. Upon review, the literature indicated that job satisfaction is not increased by a single factor and there might be other factors that contribute more powerfully to job satisfaction.  Additionally, salary does not have a continuous linear relationship with job satisfaction.  </w:t>
      </w:r>
    </w:p>
    <w:p w:rsidR="002A4828" w:rsidRPr="002866CE" w:rsidRDefault="002A4828" w:rsidP="002A4828">
      <w:pPr>
        <w:autoSpaceDE w:val="0"/>
        <w:autoSpaceDN w:val="0"/>
        <w:adjustRightInd w:val="0"/>
        <w:spacing w:after="0" w:line="480" w:lineRule="auto"/>
        <w:ind w:firstLine="720"/>
        <w:rPr>
          <w:rFonts w:ascii="Times New Roman" w:eastAsia="Arial Unicode MS" w:hAnsi="Times New Roman" w:cs="Times New Roman"/>
          <w:sz w:val="24"/>
          <w:szCs w:val="24"/>
        </w:rPr>
      </w:pPr>
      <w:r w:rsidRPr="002866CE">
        <w:rPr>
          <w:rFonts w:ascii="Times New Roman" w:eastAsia="Arial Unicode MS" w:hAnsi="Times New Roman" w:cs="Times New Roman"/>
          <w:sz w:val="24"/>
          <w:szCs w:val="24"/>
        </w:rPr>
        <w:t xml:space="preserve"> Historically researchers suggested pay level was only marginally related to satisfaction (Hoppock, 1935; Herzberg 1966; Judge, Piccolo, Podsakoff, Shaw, &amp; Rich, 2010) and the relationship seemed to be linked more to perceptions of equity and fairness than actual salary amount (Smith, Kendall, &amp; Hulin 1969; Spector, 1997; Vroom, 1982).   </w:t>
      </w:r>
    </w:p>
    <w:p w:rsidR="002A4828" w:rsidRPr="002866CE" w:rsidRDefault="002A4828" w:rsidP="002A4828">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Other studies indicated that salary amount is not important for job satisfaction but it is rather the comparison income that the employee is setting up as referential point. Clark and Oswaled’s (1996) study support</w:t>
      </w:r>
      <w:r w:rsidR="0002684F" w:rsidRPr="002866CE">
        <w:rPr>
          <w:rFonts w:ascii="Times New Roman" w:hAnsi="Times New Roman" w:cs="Times New Roman"/>
          <w:sz w:val="24"/>
          <w:szCs w:val="24"/>
        </w:rPr>
        <w:t>ed</w:t>
      </w:r>
      <w:r w:rsidRPr="002866CE">
        <w:rPr>
          <w:rFonts w:ascii="Times New Roman" w:hAnsi="Times New Roman" w:cs="Times New Roman"/>
          <w:sz w:val="24"/>
          <w:szCs w:val="24"/>
        </w:rPr>
        <w:t xml:space="preserve"> this notion and indicated that job satisfaction depends on income relative to a “comparison” or reference level but not the salary amount. This suggests that even </w:t>
      </w:r>
      <w:r w:rsidR="00FD7D36" w:rsidRPr="002866CE">
        <w:rPr>
          <w:rFonts w:ascii="Times New Roman" w:hAnsi="Times New Roman" w:cs="Times New Roman"/>
          <w:sz w:val="24"/>
          <w:szCs w:val="24"/>
        </w:rPr>
        <w:t xml:space="preserve">if </w:t>
      </w:r>
      <w:r w:rsidRPr="002866CE">
        <w:rPr>
          <w:rFonts w:ascii="Times New Roman" w:hAnsi="Times New Roman" w:cs="Times New Roman"/>
          <w:sz w:val="24"/>
          <w:szCs w:val="24"/>
        </w:rPr>
        <w:t xml:space="preserve">the salary of the employee is high compared with the level of salaries in the organization he or she works in, he or she will feel dissatisfied if he/she believed that others in other institutions who have similar qualifications and specifications have a higher salary amount than them. </w:t>
      </w:r>
    </w:p>
    <w:p w:rsidR="002A4828" w:rsidRPr="002866CE" w:rsidRDefault="002A4828" w:rsidP="002A4828">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In a study by Clarke, Oswald </w:t>
      </w:r>
      <w:r w:rsidR="00F22DDB" w:rsidRPr="002866CE">
        <w:rPr>
          <w:rFonts w:ascii="Times New Roman" w:hAnsi="Times New Roman" w:cs="Times New Roman"/>
          <w:sz w:val="24"/>
          <w:szCs w:val="24"/>
        </w:rPr>
        <w:t>and</w:t>
      </w:r>
      <w:r w:rsidRPr="002866CE">
        <w:rPr>
          <w:rFonts w:ascii="Times New Roman" w:hAnsi="Times New Roman" w:cs="Times New Roman"/>
          <w:sz w:val="24"/>
          <w:szCs w:val="24"/>
        </w:rPr>
        <w:t xml:space="preserve"> Warr (1996) on the relationship between age and salary and job satisfaction, the researchers found a direct correlation between job satisfaction and salary after controlling the age variable. This </w:t>
      </w:r>
      <w:r w:rsidR="00FD7D36" w:rsidRPr="002866CE">
        <w:rPr>
          <w:rFonts w:ascii="Times New Roman" w:hAnsi="Times New Roman" w:cs="Times New Roman"/>
          <w:sz w:val="24"/>
          <w:szCs w:val="24"/>
        </w:rPr>
        <w:t xml:space="preserve">is believed to indicate </w:t>
      </w:r>
      <w:r w:rsidRPr="002866CE">
        <w:rPr>
          <w:rFonts w:ascii="Times New Roman" w:hAnsi="Times New Roman" w:cs="Times New Roman"/>
          <w:sz w:val="24"/>
          <w:szCs w:val="24"/>
        </w:rPr>
        <w:t>that job satisfaction for the salary increases with age due to the low financial responsibilities with the growth of age.</w:t>
      </w:r>
    </w:p>
    <w:p w:rsidR="002A4828" w:rsidRPr="002866CE" w:rsidRDefault="002A4828" w:rsidP="002A4828">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lastRenderedPageBreak/>
        <w:t xml:space="preserve">Brown, Gardner, Oswald, </w:t>
      </w:r>
      <w:r w:rsidR="00C8730D" w:rsidRPr="002866CE">
        <w:rPr>
          <w:rFonts w:ascii="Times New Roman" w:hAnsi="Times New Roman" w:cs="Times New Roman"/>
          <w:sz w:val="24"/>
          <w:szCs w:val="24"/>
        </w:rPr>
        <w:t>and</w:t>
      </w:r>
      <w:r w:rsidRPr="002866CE">
        <w:rPr>
          <w:rFonts w:ascii="Times New Roman" w:hAnsi="Times New Roman" w:cs="Times New Roman"/>
          <w:sz w:val="24"/>
          <w:szCs w:val="24"/>
        </w:rPr>
        <w:t xml:space="preserve"> Qian (2007) supported the notion that the level of the salary is a secondary variable that cannot stand alone and its influence may be limited when the work quality is unsatisfactory.  The researchers surveyed 16</w:t>
      </w:r>
      <w:r w:rsidR="00DC491F" w:rsidRPr="002866CE">
        <w:rPr>
          <w:rFonts w:ascii="Times New Roman" w:hAnsi="Times New Roman" w:cs="Times New Roman"/>
          <w:sz w:val="24"/>
          <w:szCs w:val="24"/>
        </w:rPr>
        <w:t>,</w:t>
      </w:r>
      <w:r w:rsidRPr="002866CE">
        <w:rPr>
          <w:rFonts w:ascii="Times New Roman" w:hAnsi="Times New Roman" w:cs="Times New Roman"/>
          <w:sz w:val="24"/>
          <w:szCs w:val="24"/>
        </w:rPr>
        <w:t xml:space="preserve">266 workers and employees who work in more than 800 institutions to determine the factors of job satisfaction. The results indicated that the level of salary minimally influenced job satisfaction. Yet, when the researchers looked at an employee’s worker’s position in a company, they found a strong link with job satisfaction and concluded that rank increased happiness to a great extent when compared with higher salaries. The researchers explained this relationship and indicate that rank influenced how proud employees were with their professional achievements. In a similar study conducted on nurses, Shields and Ward (2001) found that the lack of opportunities for career advancement or the possibility of promotion affect the job satisfaction of employees more than the size of the salary. </w:t>
      </w:r>
    </w:p>
    <w:p w:rsidR="002A4828" w:rsidRPr="002866CE" w:rsidRDefault="002A4828" w:rsidP="002A4828">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Finally, studies indicated that </w:t>
      </w:r>
      <w:r w:rsidR="00C40F00" w:rsidRPr="002866CE">
        <w:rPr>
          <w:rFonts w:ascii="Times New Roman" w:hAnsi="Times New Roman" w:cs="Times New Roman"/>
          <w:sz w:val="24"/>
          <w:szCs w:val="24"/>
        </w:rPr>
        <w:t>raising salaries</w:t>
      </w:r>
      <w:r w:rsidRPr="002866CE">
        <w:rPr>
          <w:rFonts w:ascii="Times New Roman" w:hAnsi="Times New Roman" w:cs="Times New Roman"/>
          <w:sz w:val="24"/>
          <w:szCs w:val="24"/>
        </w:rPr>
        <w:t xml:space="preserve"> can only influence jobs with low</w:t>
      </w:r>
      <w:r w:rsidR="00C8730D" w:rsidRPr="002866CE">
        <w:rPr>
          <w:rFonts w:ascii="Times New Roman" w:hAnsi="Times New Roman" w:cs="Times New Roman"/>
          <w:sz w:val="24"/>
          <w:szCs w:val="24"/>
        </w:rPr>
        <w:t>-</w:t>
      </w:r>
      <w:r w:rsidRPr="002866CE">
        <w:rPr>
          <w:rFonts w:ascii="Times New Roman" w:hAnsi="Times New Roman" w:cs="Times New Roman"/>
          <w:sz w:val="24"/>
          <w:szCs w:val="24"/>
        </w:rPr>
        <w:t>level income but not the high le</w:t>
      </w:r>
      <w:r w:rsidR="00C40F00" w:rsidRPr="002866CE">
        <w:rPr>
          <w:rFonts w:ascii="Times New Roman" w:hAnsi="Times New Roman" w:cs="Times New Roman"/>
          <w:sz w:val="24"/>
          <w:szCs w:val="24"/>
        </w:rPr>
        <w:t>vel ones and in some cases</w:t>
      </w:r>
      <w:r w:rsidRPr="002866CE">
        <w:rPr>
          <w:rFonts w:ascii="Times New Roman" w:hAnsi="Times New Roman" w:cs="Times New Roman"/>
          <w:sz w:val="24"/>
          <w:szCs w:val="24"/>
        </w:rPr>
        <w:t xml:space="preserve"> might have </w:t>
      </w:r>
      <w:r w:rsidR="00C40F00" w:rsidRPr="002866CE">
        <w:rPr>
          <w:rFonts w:ascii="Times New Roman" w:hAnsi="Times New Roman" w:cs="Times New Roman"/>
          <w:sz w:val="24"/>
          <w:szCs w:val="24"/>
        </w:rPr>
        <w:t xml:space="preserve">a </w:t>
      </w:r>
      <w:r w:rsidRPr="002866CE">
        <w:rPr>
          <w:rFonts w:ascii="Times New Roman" w:hAnsi="Times New Roman" w:cs="Times New Roman"/>
          <w:sz w:val="24"/>
          <w:szCs w:val="24"/>
        </w:rPr>
        <w:t>negative effect on job satisfaction. Therefore, there might be some evidence to suggest that the relationship is not linear, but is rather a curvilinear one. For example, Bender and Heywood (2006) found that university professors who receive high income –in comparison with other jobs- have low job satisfaction because they think that PhD holders who work in industry earn more than them. Such comparison may affect job satisfaction because of the feelings of injustice.</w:t>
      </w:r>
    </w:p>
    <w:p w:rsidR="002A4828" w:rsidRPr="002866CE" w:rsidRDefault="002A4828" w:rsidP="000D564D">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b/>
          <w:sz w:val="24"/>
          <w:szCs w:val="24"/>
        </w:rPr>
        <w:tab/>
        <w:t>Personal Life</w:t>
      </w:r>
      <w:r w:rsidR="000D564D" w:rsidRPr="002866CE">
        <w:rPr>
          <w:rFonts w:ascii="Times New Roman" w:hAnsi="Times New Roman" w:cs="Times New Roman"/>
          <w:b/>
          <w:sz w:val="24"/>
          <w:szCs w:val="24"/>
        </w:rPr>
        <w:t xml:space="preserve">. </w:t>
      </w:r>
      <w:r w:rsidRPr="002866CE">
        <w:rPr>
          <w:rFonts w:ascii="Times New Roman" w:hAnsi="Times New Roman" w:cs="Times New Roman"/>
          <w:sz w:val="24"/>
          <w:szCs w:val="24"/>
        </w:rPr>
        <w:t xml:space="preserve">Researchers have speculated that there are three possible forms of the relationship between job satisfaction and life satisfaction: (1) spillover, where job experiences spill over into non-work life and vice versa; (2) segmentation, where job and life experiences are separated and have little to do with one another; and (3) compensation, where an individual seeks </w:t>
      </w:r>
      <w:r w:rsidRPr="002866CE">
        <w:rPr>
          <w:rFonts w:ascii="Times New Roman" w:hAnsi="Times New Roman" w:cs="Times New Roman"/>
          <w:sz w:val="24"/>
          <w:szCs w:val="24"/>
        </w:rPr>
        <w:lastRenderedPageBreak/>
        <w:t xml:space="preserve">to compensate for a dissatisfying job by seeking fulfillment and happiness in his or her non-work life and vice versa (Saari &amp; Judge, 2004).  </w:t>
      </w:r>
    </w:p>
    <w:p w:rsidR="002A4828" w:rsidRPr="002866CE" w:rsidRDefault="002A4828" w:rsidP="002A4828">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As organizations struggle to survive and to become more efficient, an accrued interest</w:t>
      </w:r>
    </w:p>
    <w:p w:rsidR="002A4828" w:rsidRPr="002866CE" w:rsidRDefault="002A4828" w:rsidP="002A4828">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has evolved into the concept of work-personal life relationships. Researchers examine why people </w:t>
      </w:r>
      <w:r w:rsidR="00AB6E7B" w:rsidRPr="002866CE">
        <w:rPr>
          <w:rFonts w:ascii="Times New Roman" w:hAnsi="Times New Roman" w:cs="Times New Roman"/>
          <w:sz w:val="24"/>
          <w:szCs w:val="24"/>
        </w:rPr>
        <w:t>behave the way they do, how</w:t>
      </w:r>
      <w:r w:rsidRPr="002866CE">
        <w:rPr>
          <w:rFonts w:ascii="Times New Roman" w:hAnsi="Times New Roman" w:cs="Times New Roman"/>
          <w:sz w:val="24"/>
          <w:szCs w:val="24"/>
        </w:rPr>
        <w:t xml:space="preserve"> these behaviors effect their health and performance, and how to manage these behaviors so that the organization can achieve better economic results</w:t>
      </w:r>
    </w:p>
    <w:p w:rsidR="002A4828" w:rsidRPr="002866CE" w:rsidRDefault="002A4828" w:rsidP="002A4828">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and survive in an increasingly competitive environment. These interests gave rise</w:t>
      </w:r>
    </w:p>
    <w:p w:rsidR="002A4828" w:rsidRPr="002866CE" w:rsidRDefault="002A4828" w:rsidP="002A4828">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to many organizational i</w:t>
      </w:r>
      <w:r w:rsidR="00AA12F9" w:rsidRPr="002866CE">
        <w:rPr>
          <w:rFonts w:ascii="Times New Roman" w:hAnsi="Times New Roman" w:cs="Times New Roman"/>
          <w:sz w:val="24"/>
          <w:szCs w:val="24"/>
        </w:rPr>
        <w:t>nnovations of which an individual’s</w:t>
      </w:r>
      <w:r w:rsidRPr="002866CE">
        <w:rPr>
          <w:rFonts w:ascii="Times New Roman" w:hAnsi="Times New Roman" w:cs="Times New Roman"/>
          <w:sz w:val="24"/>
          <w:szCs w:val="24"/>
        </w:rPr>
        <w:t xml:space="preserve"> life outside </w:t>
      </w:r>
      <w:r w:rsidR="00AA12F9" w:rsidRPr="002866CE">
        <w:rPr>
          <w:rFonts w:ascii="Times New Roman" w:hAnsi="Times New Roman" w:cs="Times New Roman"/>
          <w:sz w:val="24"/>
          <w:szCs w:val="24"/>
        </w:rPr>
        <w:t xml:space="preserve">of </w:t>
      </w:r>
      <w:r w:rsidRPr="002866CE">
        <w:rPr>
          <w:rFonts w:ascii="Times New Roman" w:hAnsi="Times New Roman" w:cs="Times New Roman"/>
          <w:sz w:val="24"/>
          <w:szCs w:val="24"/>
        </w:rPr>
        <w:t xml:space="preserve">work </w:t>
      </w:r>
      <w:r w:rsidR="00AA12F9" w:rsidRPr="002866CE">
        <w:rPr>
          <w:rFonts w:ascii="Times New Roman" w:hAnsi="Times New Roman" w:cs="Times New Roman"/>
          <w:sz w:val="24"/>
          <w:szCs w:val="24"/>
        </w:rPr>
        <w:t>became</w:t>
      </w:r>
      <w:r w:rsidRPr="002866CE">
        <w:rPr>
          <w:rFonts w:ascii="Times New Roman" w:hAnsi="Times New Roman" w:cs="Times New Roman"/>
          <w:sz w:val="24"/>
          <w:szCs w:val="24"/>
        </w:rPr>
        <w:t xml:space="preserve"> an</w:t>
      </w:r>
    </w:p>
    <w:p w:rsidR="002A4828" w:rsidRPr="002866CE" w:rsidRDefault="002A4828" w:rsidP="002A4828">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important concern for the organization; it gave rise to organization</w:t>
      </w:r>
      <w:r w:rsidR="00AA12F9" w:rsidRPr="002866CE">
        <w:rPr>
          <w:rFonts w:ascii="Times New Roman" w:hAnsi="Times New Roman" w:cs="Times New Roman"/>
          <w:sz w:val="24"/>
          <w:szCs w:val="24"/>
        </w:rPr>
        <w:t>s</w:t>
      </w:r>
      <w:r w:rsidRPr="002866CE">
        <w:rPr>
          <w:rFonts w:ascii="Times New Roman" w:hAnsi="Times New Roman" w:cs="Times New Roman"/>
          <w:sz w:val="24"/>
          <w:szCs w:val="24"/>
        </w:rPr>
        <w:t xml:space="preserve"> sponsoring such</w:t>
      </w:r>
    </w:p>
    <w:p w:rsidR="002A4828" w:rsidRPr="002866CE" w:rsidRDefault="002A4828" w:rsidP="002A4828">
      <w:pPr>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programs as Employee Assistant, Recreational Activities, and many more (Dolan &amp; Gosselin, 2000).  </w:t>
      </w:r>
    </w:p>
    <w:p w:rsidR="002A4828" w:rsidRPr="002866CE" w:rsidRDefault="002A4828" w:rsidP="002A4828">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With two adults working outside the home and sharing responsibility for raising</w:t>
      </w:r>
    </w:p>
    <w:p w:rsidR="002A4828" w:rsidRPr="002866CE" w:rsidRDefault="002A4828" w:rsidP="002A4828">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children, maintaining a home, and sometimes caring for older dependents, many workers need flexibility in their work and more control over their time, including the option to work fewer hours. Because of these factors and their implications for colleges and universities, college administrators have been called to strategize new ways to organize academic work to achieve both institutional and individual goals, recruit and retain excellent faculty, and maximize the intellectual capital represented by all faculty (Gappa, Austin, &amp; Trice, 2007). Studies (e.g., Hagedorn, 2002) have shown that married faculty expressed higher levels of job satisfaction than their unmarried colleagues and this satisfaction is promoted through such dynamics as spousal encouragement and psychological support, specialization of task and division of labor, and reduced feelings of isolation.</w:t>
      </w:r>
    </w:p>
    <w:p w:rsidR="00D9300D" w:rsidRPr="002866CE" w:rsidRDefault="00D9300D" w:rsidP="002C4197">
      <w:pPr>
        <w:autoSpaceDE w:val="0"/>
        <w:autoSpaceDN w:val="0"/>
        <w:adjustRightInd w:val="0"/>
        <w:spacing w:after="0" w:line="480" w:lineRule="auto"/>
        <w:jc w:val="center"/>
        <w:rPr>
          <w:rFonts w:ascii="Times New Roman" w:hAnsi="Times New Roman" w:cs="Times New Roman"/>
          <w:b/>
          <w:sz w:val="24"/>
          <w:szCs w:val="24"/>
        </w:rPr>
      </w:pPr>
    </w:p>
    <w:p w:rsidR="00A10C7D" w:rsidRPr="002866CE" w:rsidRDefault="00260DAE" w:rsidP="002C4197">
      <w:pPr>
        <w:autoSpaceDE w:val="0"/>
        <w:autoSpaceDN w:val="0"/>
        <w:adjustRightInd w:val="0"/>
        <w:spacing w:after="0" w:line="480" w:lineRule="auto"/>
        <w:jc w:val="center"/>
        <w:rPr>
          <w:rFonts w:ascii="Times New Roman" w:hAnsi="Times New Roman" w:cs="Times New Roman"/>
          <w:b/>
          <w:sz w:val="24"/>
          <w:szCs w:val="24"/>
        </w:rPr>
      </w:pPr>
      <w:r w:rsidRPr="002866CE">
        <w:rPr>
          <w:rFonts w:ascii="Times New Roman" w:hAnsi="Times New Roman" w:cs="Times New Roman"/>
          <w:b/>
          <w:sz w:val="24"/>
          <w:szCs w:val="24"/>
        </w:rPr>
        <w:lastRenderedPageBreak/>
        <w:t xml:space="preserve">Job Satisfaction and </w:t>
      </w:r>
      <w:r w:rsidR="005B70DB" w:rsidRPr="002866CE">
        <w:rPr>
          <w:rFonts w:ascii="Times New Roman" w:hAnsi="Times New Roman" w:cs="Times New Roman"/>
          <w:b/>
          <w:sz w:val="24"/>
          <w:szCs w:val="24"/>
        </w:rPr>
        <w:t>Organizational Commitment</w:t>
      </w:r>
    </w:p>
    <w:p w:rsidR="00A10C7D" w:rsidRPr="002866CE" w:rsidRDefault="00A10C7D" w:rsidP="00A10C7D">
      <w:pPr>
        <w:autoSpaceDE w:val="0"/>
        <w:autoSpaceDN w:val="0"/>
        <w:adjustRightInd w:val="0"/>
        <w:spacing w:after="0" w:line="480" w:lineRule="auto"/>
        <w:ind w:firstLine="720"/>
        <w:rPr>
          <w:rFonts w:ascii="Times New Roman" w:eastAsia="Times New Roman" w:hAnsi="Times New Roman" w:cs="Times New Roman"/>
          <w:sz w:val="24"/>
          <w:szCs w:val="24"/>
        </w:rPr>
      </w:pPr>
      <w:r w:rsidRPr="002866CE">
        <w:rPr>
          <w:rFonts w:ascii="Times New Roman" w:hAnsi="Times New Roman" w:cs="Times New Roman"/>
          <w:sz w:val="24"/>
          <w:szCs w:val="24"/>
        </w:rPr>
        <w:t xml:space="preserve">Researchers contend that job satisfaction reflects immediate affective reactions linked to the job while commitment to the profession develops more slowly after an individual forms more comprehensive valuations of the employing organization, its values, its expectations and one’s own future in it. It is thus expected that highly satisfied workers will be more committed to the organization. As such, job satisfaction is seen as a determinant of organizational commitment (Mannheim, Baruch &amp; Tal, 1997). </w:t>
      </w:r>
    </w:p>
    <w:p w:rsidR="002A4828" w:rsidRPr="002866CE" w:rsidRDefault="005C209E" w:rsidP="005C209E">
      <w:pPr>
        <w:autoSpaceDE w:val="0"/>
        <w:autoSpaceDN w:val="0"/>
        <w:adjustRightInd w:val="0"/>
        <w:spacing w:after="0" w:line="480" w:lineRule="auto"/>
        <w:ind w:firstLine="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Organizational commitment as a result of job satisfaction is vital to preserve and attract a well-qualified talent pool in any organization</w:t>
      </w:r>
      <w:r w:rsidR="00D05688" w:rsidRPr="002866CE">
        <w:rPr>
          <w:rFonts w:ascii="Times New Roman" w:eastAsia="Times New Roman" w:hAnsi="Times New Roman" w:cs="Times New Roman"/>
          <w:sz w:val="24"/>
          <w:szCs w:val="24"/>
        </w:rPr>
        <w:t>.  It</w:t>
      </w:r>
      <w:r w:rsidRPr="002866CE">
        <w:rPr>
          <w:rFonts w:ascii="Times New Roman" w:eastAsia="Times New Roman" w:hAnsi="Times New Roman" w:cs="Times New Roman"/>
          <w:sz w:val="24"/>
          <w:szCs w:val="24"/>
        </w:rPr>
        <w:t xml:space="preserve"> has gained prominence in management discourse since it plays an essential role in the goal achievement, innovation and stability of an organization. It improves trust between employees, managers, owners, units and other concerned parties of any organization and fosters better superior/subordinate relationships that improves organizational climate. </w:t>
      </w:r>
      <w:r w:rsidRPr="002866CE">
        <w:rPr>
          <w:rFonts w:ascii="Times New Roman" w:hAnsi="Times New Roman" w:cs="Times New Roman"/>
          <w:sz w:val="24"/>
          <w:szCs w:val="24"/>
        </w:rPr>
        <w:t xml:space="preserve">Satisfied employees tend to be more productive, creative and committed to their employers (Syptak, Marsland, &amp; Ulmer, 1999). </w:t>
      </w:r>
      <w:r w:rsidRPr="002866CE">
        <w:rPr>
          <w:rFonts w:ascii="Times New Roman" w:eastAsia="Times New Roman" w:hAnsi="Times New Roman" w:cs="Times New Roman"/>
          <w:sz w:val="24"/>
          <w:szCs w:val="24"/>
        </w:rPr>
        <w:t>Stronger and more generalized commitment may enhance the organizational development, growth and survival (Awamleh, 1996; Cranny, Smith &amp; Stone, 1992).  As a result, a</w:t>
      </w:r>
      <w:r w:rsidRPr="002866CE">
        <w:rPr>
          <w:rFonts w:ascii="Times New Roman" w:hAnsi="Times New Roman" w:cs="Times New Roman"/>
          <w:sz w:val="24"/>
          <w:szCs w:val="24"/>
        </w:rPr>
        <w:t xml:space="preserve">nalysis at the organizational level has shown that organizations with higher average levels of job satisfaction outperform other organizations (Spector, 1997). </w:t>
      </w:r>
    </w:p>
    <w:p w:rsidR="002A4828" w:rsidRPr="002866CE" w:rsidRDefault="009E6958" w:rsidP="009C5DA1">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Elangovan’s (2001)</w:t>
      </w:r>
      <w:r w:rsidR="00BF1667" w:rsidRPr="002866CE">
        <w:rPr>
          <w:rFonts w:ascii="Times New Roman" w:hAnsi="Times New Roman" w:cs="Times New Roman"/>
          <w:sz w:val="24"/>
          <w:szCs w:val="24"/>
        </w:rPr>
        <w:t xml:space="preserve"> extensive research </w:t>
      </w:r>
      <w:r w:rsidR="00BC41CA" w:rsidRPr="002866CE">
        <w:rPr>
          <w:rFonts w:ascii="Times New Roman" w:hAnsi="Times New Roman" w:cs="Times New Roman"/>
          <w:sz w:val="24"/>
          <w:szCs w:val="24"/>
        </w:rPr>
        <w:t xml:space="preserve">suggested </w:t>
      </w:r>
      <w:r w:rsidRPr="002866CE">
        <w:rPr>
          <w:rFonts w:ascii="Times New Roman" w:hAnsi="Times New Roman" w:cs="Times New Roman"/>
          <w:sz w:val="24"/>
          <w:szCs w:val="24"/>
        </w:rPr>
        <w:t xml:space="preserve">job satisfaction predicts both turnover intentions and commitment and in return commitment predicts only turnover intentions.  </w:t>
      </w:r>
      <w:r w:rsidR="00991484" w:rsidRPr="002866CE">
        <w:rPr>
          <w:rFonts w:ascii="Times New Roman" w:hAnsi="Times New Roman" w:cs="Times New Roman"/>
          <w:sz w:val="24"/>
          <w:szCs w:val="24"/>
        </w:rPr>
        <w:t>S</w:t>
      </w:r>
      <w:r w:rsidR="00C531AD" w:rsidRPr="002866CE">
        <w:rPr>
          <w:rFonts w:ascii="Times New Roman" w:hAnsi="Times New Roman" w:cs="Times New Roman"/>
          <w:sz w:val="24"/>
          <w:szCs w:val="24"/>
        </w:rPr>
        <w:t xml:space="preserve">chneider and Reichers (1983) </w:t>
      </w:r>
      <w:r w:rsidR="00D05688" w:rsidRPr="002866CE">
        <w:rPr>
          <w:rFonts w:ascii="Times New Roman" w:hAnsi="Times New Roman" w:cs="Times New Roman"/>
          <w:sz w:val="24"/>
          <w:szCs w:val="24"/>
        </w:rPr>
        <w:t xml:space="preserve">argue </w:t>
      </w:r>
      <w:r w:rsidR="00C531AD" w:rsidRPr="002866CE">
        <w:rPr>
          <w:rFonts w:ascii="Times New Roman" w:hAnsi="Times New Roman" w:cs="Times New Roman"/>
          <w:sz w:val="24"/>
          <w:szCs w:val="24"/>
        </w:rPr>
        <w:t xml:space="preserve">that employees are attracted to organizations that satisfy their needs and desires and long-term and short-term goals.  In such cases where there is a good fit, low levels of attrition can be expected. In cases of mismatches, however, high attrition rates </w:t>
      </w:r>
      <w:r w:rsidR="00C531AD" w:rsidRPr="002866CE">
        <w:rPr>
          <w:rFonts w:ascii="Times New Roman" w:hAnsi="Times New Roman" w:cs="Times New Roman"/>
          <w:sz w:val="24"/>
          <w:szCs w:val="24"/>
        </w:rPr>
        <w:lastRenderedPageBreak/>
        <w:t xml:space="preserve">should be expected.  </w:t>
      </w:r>
      <w:r w:rsidR="00972CB4" w:rsidRPr="002866CE">
        <w:rPr>
          <w:rFonts w:ascii="Times New Roman" w:hAnsi="Times New Roman" w:cs="Times New Roman"/>
          <w:sz w:val="24"/>
          <w:szCs w:val="24"/>
        </w:rPr>
        <w:t xml:space="preserve">Thus, </w:t>
      </w:r>
      <w:r w:rsidR="00D05688" w:rsidRPr="002866CE">
        <w:rPr>
          <w:rFonts w:ascii="Times New Roman" w:hAnsi="Times New Roman" w:cs="Times New Roman"/>
          <w:sz w:val="24"/>
          <w:szCs w:val="24"/>
        </w:rPr>
        <w:t xml:space="preserve">job retention </w:t>
      </w:r>
      <w:r w:rsidR="00972CB4" w:rsidRPr="002866CE">
        <w:rPr>
          <w:rFonts w:ascii="Times New Roman" w:hAnsi="Times New Roman" w:cs="Times New Roman"/>
          <w:sz w:val="24"/>
          <w:szCs w:val="24"/>
        </w:rPr>
        <w:t>is expected to correlate with climate perceptions, job satisfaction, organizational commitment, and turnover intentions</w:t>
      </w:r>
      <w:r w:rsidR="00666C9D" w:rsidRPr="002866CE">
        <w:rPr>
          <w:rFonts w:ascii="Times New Roman" w:hAnsi="Times New Roman" w:cs="Times New Roman"/>
          <w:sz w:val="24"/>
          <w:szCs w:val="24"/>
        </w:rPr>
        <w:t xml:space="preserve"> </w:t>
      </w:r>
      <w:r w:rsidR="00A247A0" w:rsidRPr="002866CE">
        <w:rPr>
          <w:rFonts w:ascii="Times New Roman" w:hAnsi="Times New Roman" w:cs="Times New Roman"/>
          <w:sz w:val="24"/>
          <w:szCs w:val="24"/>
        </w:rPr>
        <w:t xml:space="preserve">(Mitchell &amp; Larson, 1987; Spector, 1997; Wright &amp; Bonnett, 1992). </w:t>
      </w:r>
    </w:p>
    <w:p w:rsidR="005B70DB" w:rsidRPr="002866CE" w:rsidRDefault="005B70DB" w:rsidP="005B70DB">
      <w:pPr>
        <w:spacing w:after="0" w:line="480" w:lineRule="auto"/>
        <w:ind w:firstLine="720"/>
        <w:rPr>
          <w:rFonts w:ascii="Times New Roman" w:hAnsi="Times New Roman" w:cs="Times New Roman"/>
          <w:i/>
          <w:iCs/>
          <w:sz w:val="24"/>
          <w:szCs w:val="24"/>
        </w:rPr>
      </w:pPr>
      <w:r w:rsidRPr="002866CE">
        <w:rPr>
          <w:rFonts w:ascii="Times New Roman" w:hAnsi="Times New Roman" w:cs="Times New Roman"/>
          <w:sz w:val="24"/>
          <w:szCs w:val="24"/>
        </w:rPr>
        <w:t>Findings from the Human Resource Council’s 2008 survey of nonprofit sector employees indicate</w:t>
      </w:r>
      <w:r w:rsidR="007475EE" w:rsidRPr="002866CE">
        <w:rPr>
          <w:rFonts w:ascii="Times New Roman" w:hAnsi="Times New Roman" w:cs="Times New Roman"/>
          <w:sz w:val="24"/>
          <w:szCs w:val="24"/>
        </w:rPr>
        <w:t>d</w:t>
      </w:r>
      <w:r w:rsidRPr="002866CE">
        <w:rPr>
          <w:rFonts w:ascii="Times New Roman" w:hAnsi="Times New Roman" w:cs="Times New Roman"/>
          <w:sz w:val="24"/>
          <w:szCs w:val="24"/>
        </w:rPr>
        <w:t xml:space="preserve"> that overall job satisfaction is reflected in three indicators of employee retention: whether employees expect to resign from their jobs in the coming year; whether or not they are currently looking for a new job; and their commitment to the organization for which they work.  According to the survey, nearly 40% of employees who expect to resign from their jobs within 12 months are </w:t>
      </w:r>
      <w:r w:rsidRPr="002866CE">
        <w:rPr>
          <w:rFonts w:ascii="Times New Roman" w:hAnsi="Times New Roman" w:cs="Times New Roman"/>
          <w:i/>
          <w:iCs/>
          <w:sz w:val="24"/>
          <w:szCs w:val="24"/>
        </w:rPr>
        <w:t xml:space="preserve">less than satisfied </w:t>
      </w:r>
      <w:r w:rsidRPr="002866CE">
        <w:rPr>
          <w:rFonts w:ascii="Times New Roman" w:hAnsi="Times New Roman" w:cs="Times New Roman"/>
          <w:sz w:val="24"/>
          <w:szCs w:val="24"/>
        </w:rPr>
        <w:t xml:space="preserve">with their jobs. More than 30% of employees who are currently looking for a new job are </w:t>
      </w:r>
      <w:r w:rsidRPr="002866CE">
        <w:rPr>
          <w:rFonts w:ascii="Times New Roman" w:hAnsi="Times New Roman" w:cs="Times New Roman"/>
          <w:i/>
          <w:iCs/>
          <w:sz w:val="24"/>
          <w:szCs w:val="24"/>
        </w:rPr>
        <w:t xml:space="preserve">less than satisfied </w:t>
      </w:r>
      <w:r w:rsidRPr="002866CE">
        <w:rPr>
          <w:rFonts w:ascii="Times New Roman" w:hAnsi="Times New Roman" w:cs="Times New Roman"/>
          <w:sz w:val="24"/>
          <w:szCs w:val="24"/>
        </w:rPr>
        <w:t>with their cur</w:t>
      </w:r>
      <w:r w:rsidRPr="002866CE">
        <w:rPr>
          <w:rFonts w:ascii="Times New Roman" w:hAnsi="Times New Roman" w:cs="Times New Roman"/>
          <w:sz w:val="24"/>
          <w:szCs w:val="24"/>
        </w:rPr>
        <w:softHyphen/>
        <w:t xml:space="preserve">rent job while this is true of only 6% employees who are not looking for a new job.  Sixty percent of employees who said they are </w:t>
      </w:r>
      <w:r w:rsidRPr="002866CE">
        <w:rPr>
          <w:rFonts w:ascii="Times New Roman" w:hAnsi="Times New Roman" w:cs="Times New Roman"/>
          <w:i/>
          <w:iCs/>
          <w:sz w:val="24"/>
          <w:szCs w:val="24"/>
        </w:rPr>
        <w:t xml:space="preserve">not very committed </w:t>
      </w:r>
      <w:r w:rsidRPr="002866CE">
        <w:rPr>
          <w:rFonts w:ascii="Times New Roman" w:hAnsi="Times New Roman" w:cs="Times New Roman"/>
          <w:sz w:val="24"/>
          <w:szCs w:val="24"/>
        </w:rPr>
        <w:t xml:space="preserve">to their organization are </w:t>
      </w:r>
      <w:r w:rsidRPr="002866CE">
        <w:rPr>
          <w:rFonts w:ascii="Times New Roman" w:hAnsi="Times New Roman" w:cs="Times New Roman"/>
          <w:i/>
          <w:iCs/>
          <w:sz w:val="24"/>
          <w:szCs w:val="24"/>
        </w:rPr>
        <w:t xml:space="preserve">less than satisfied </w:t>
      </w:r>
      <w:r w:rsidRPr="002866CE">
        <w:rPr>
          <w:rFonts w:ascii="Times New Roman" w:hAnsi="Times New Roman" w:cs="Times New Roman"/>
          <w:sz w:val="24"/>
          <w:szCs w:val="24"/>
        </w:rPr>
        <w:t xml:space="preserve">with their jobs. This is true of very few employees (less than 1%) who say they are </w:t>
      </w:r>
      <w:r w:rsidRPr="002866CE">
        <w:rPr>
          <w:rFonts w:ascii="Times New Roman" w:hAnsi="Times New Roman" w:cs="Times New Roman"/>
          <w:i/>
          <w:iCs/>
          <w:sz w:val="24"/>
          <w:szCs w:val="24"/>
        </w:rPr>
        <w:t xml:space="preserve">very committed.  </w:t>
      </w:r>
    </w:p>
    <w:p w:rsidR="00A247A0" w:rsidRPr="002866CE" w:rsidRDefault="008F4803" w:rsidP="00446FB1">
      <w:pPr>
        <w:autoSpaceDE w:val="0"/>
        <w:autoSpaceDN w:val="0"/>
        <w:adjustRightInd w:val="0"/>
        <w:spacing w:after="0" w:line="480" w:lineRule="auto"/>
        <w:jc w:val="center"/>
        <w:rPr>
          <w:rFonts w:ascii="Times New Roman" w:hAnsi="Times New Roman" w:cs="Times New Roman"/>
          <w:b/>
          <w:sz w:val="24"/>
          <w:szCs w:val="24"/>
        </w:rPr>
      </w:pPr>
      <w:bookmarkStart w:id="28" w:name="causesimboyd"/>
      <w:r w:rsidRPr="002866CE">
        <w:rPr>
          <w:rFonts w:ascii="Times New Roman" w:hAnsi="Times New Roman" w:cs="Times New Roman"/>
          <w:b/>
          <w:sz w:val="24"/>
          <w:szCs w:val="24"/>
        </w:rPr>
        <w:t xml:space="preserve">Job Satisfaction </w:t>
      </w:r>
      <w:r w:rsidR="00A247A0" w:rsidRPr="002866CE">
        <w:rPr>
          <w:rFonts w:ascii="Times New Roman" w:hAnsi="Times New Roman" w:cs="Times New Roman"/>
          <w:b/>
          <w:sz w:val="24"/>
          <w:szCs w:val="24"/>
        </w:rPr>
        <w:t xml:space="preserve">Similarities </w:t>
      </w:r>
      <w:r w:rsidRPr="002866CE">
        <w:rPr>
          <w:rFonts w:ascii="Times New Roman" w:hAnsi="Times New Roman" w:cs="Times New Roman"/>
          <w:b/>
          <w:sz w:val="24"/>
          <w:szCs w:val="24"/>
        </w:rPr>
        <w:t>Between</w:t>
      </w:r>
      <w:r w:rsidR="00C46CCE" w:rsidRPr="002866CE">
        <w:rPr>
          <w:rFonts w:ascii="Times New Roman" w:hAnsi="Times New Roman" w:cs="Times New Roman"/>
          <w:b/>
          <w:sz w:val="24"/>
          <w:szCs w:val="24"/>
        </w:rPr>
        <w:t xml:space="preserve"> Higher Education and Radiologic Sciences Faculty</w:t>
      </w:r>
    </w:p>
    <w:p w:rsidR="00A247A0" w:rsidRPr="002866CE" w:rsidRDefault="00FC5B0D" w:rsidP="002C4197">
      <w:pPr>
        <w:autoSpaceDE w:val="0"/>
        <w:autoSpaceDN w:val="0"/>
        <w:adjustRightInd w:val="0"/>
        <w:spacing w:after="0" w:line="480" w:lineRule="auto"/>
        <w:ind w:firstLine="720"/>
        <w:rPr>
          <w:rFonts w:ascii="Times New Roman" w:hAnsi="Times New Roman" w:cs="Times New Roman"/>
          <w:sz w:val="24"/>
          <w:szCs w:val="24"/>
        </w:rPr>
      </w:pPr>
      <w:bookmarkStart w:id="29" w:name="C417137508564815I64567T417137521643518"/>
      <w:bookmarkEnd w:id="28"/>
      <w:r w:rsidRPr="002866CE">
        <w:rPr>
          <w:rFonts w:ascii="Times New Roman" w:hAnsi="Times New Roman" w:cs="Times New Roman"/>
          <w:sz w:val="24"/>
          <w:szCs w:val="24"/>
        </w:rPr>
        <w:t xml:space="preserve">Grounded in empirical research and based upon a foundation of respect, </w:t>
      </w:r>
      <w:r w:rsidR="00A247A0" w:rsidRPr="002866CE">
        <w:rPr>
          <w:rFonts w:ascii="Times New Roman" w:hAnsi="Times New Roman" w:cs="Times New Roman"/>
          <w:sz w:val="24"/>
          <w:szCs w:val="24"/>
        </w:rPr>
        <w:t xml:space="preserve">Gappa </w:t>
      </w:r>
      <w:r w:rsidR="00BF120C" w:rsidRPr="002866CE">
        <w:rPr>
          <w:rFonts w:ascii="Times New Roman" w:hAnsi="Times New Roman" w:cs="Times New Roman"/>
          <w:sz w:val="24"/>
          <w:szCs w:val="24"/>
        </w:rPr>
        <w:t xml:space="preserve">, Austin, and Trice’s </w:t>
      </w:r>
      <w:r w:rsidR="00A247A0" w:rsidRPr="002866CE">
        <w:rPr>
          <w:rFonts w:ascii="Times New Roman" w:hAnsi="Times New Roman" w:cs="Times New Roman"/>
          <w:sz w:val="24"/>
          <w:szCs w:val="24"/>
        </w:rPr>
        <w:t>(200</w:t>
      </w:r>
      <w:r w:rsidR="00E0655B" w:rsidRPr="002866CE">
        <w:rPr>
          <w:rFonts w:ascii="Times New Roman" w:hAnsi="Times New Roman" w:cs="Times New Roman"/>
          <w:sz w:val="24"/>
          <w:szCs w:val="24"/>
        </w:rPr>
        <w:t>7</w:t>
      </w:r>
      <w:r w:rsidR="00A247A0" w:rsidRPr="002866CE">
        <w:rPr>
          <w:rFonts w:ascii="Times New Roman" w:hAnsi="Times New Roman" w:cs="Times New Roman"/>
          <w:sz w:val="24"/>
          <w:szCs w:val="24"/>
        </w:rPr>
        <w:t>) conceptual framework of essential elements of the faculty work experience (Fig</w:t>
      </w:r>
      <w:r w:rsidR="0081312B" w:rsidRPr="002866CE">
        <w:rPr>
          <w:rFonts w:ascii="Times New Roman" w:hAnsi="Times New Roman" w:cs="Times New Roman"/>
          <w:sz w:val="24"/>
          <w:szCs w:val="24"/>
        </w:rPr>
        <w:t>ure</w:t>
      </w:r>
      <w:r w:rsidR="00A247A0" w:rsidRPr="002866CE">
        <w:rPr>
          <w:rFonts w:ascii="Times New Roman" w:hAnsi="Times New Roman" w:cs="Times New Roman"/>
          <w:sz w:val="24"/>
          <w:szCs w:val="24"/>
        </w:rPr>
        <w:t xml:space="preserve"> </w:t>
      </w:r>
      <w:r w:rsidR="005947D4" w:rsidRPr="002866CE">
        <w:rPr>
          <w:rFonts w:ascii="Times New Roman" w:hAnsi="Times New Roman" w:cs="Times New Roman"/>
          <w:sz w:val="24"/>
          <w:szCs w:val="24"/>
        </w:rPr>
        <w:t>2.1</w:t>
      </w:r>
      <w:r w:rsidR="00A247A0" w:rsidRPr="002866CE">
        <w:rPr>
          <w:rFonts w:ascii="Times New Roman" w:hAnsi="Times New Roman" w:cs="Times New Roman"/>
          <w:sz w:val="24"/>
          <w:szCs w:val="24"/>
        </w:rPr>
        <w:t>) is a useful tool to sort, categorize, and measure the factors that compose and contribute to faculty work experience and corresponding job satisfaction.</w:t>
      </w:r>
      <w:r w:rsidR="0092623C" w:rsidRPr="002866CE">
        <w:rPr>
          <w:rFonts w:ascii="Times New Roman" w:hAnsi="Times New Roman" w:cs="Times New Roman"/>
          <w:sz w:val="24"/>
          <w:szCs w:val="24"/>
        </w:rPr>
        <w:t xml:space="preserve"> </w:t>
      </w:r>
      <w:r w:rsidRPr="002866CE">
        <w:rPr>
          <w:rFonts w:ascii="Times New Roman" w:hAnsi="Times New Roman" w:cs="Times New Roman"/>
          <w:sz w:val="24"/>
          <w:szCs w:val="24"/>
        </w:rPr>
        <w:t xml:space="preserve">The framework highlights the importance of key elements of faculty work: equity, academic freedom and autonomy, flexibility, professional growth, and collegiality in every appointment type.  Each of the </w:t>
      </w:r>
      <w:r w:rsidR="00A247A0" w:rsidRPr="002866CE">
        <w:rPr>
          <w:rFonts w:ascii="Times New Roman" w:hAnsi="Times New Roman" w:cs="Times New Roman"/>
          <w:sz w:val="24"/>
          <w:szCs w:val="24"/>
        </w:rPr>
        <w:t xml:space="preserve">essential elements </w:t>
      </w:r>
      <w:r w:rsidRPr="002866CE">
        <w:rPr>
          <w:rFonts w:ascii="Times New Roman" w:hAnsi="Times New Roman" w:cs="Times New Roman"/>
          <w:sz w:val="24"/>
          <w:szCs w:val="24"/>
        </w:rPr>
        <w:t>stands</w:t>
      </w:r>
      <w:r w:rsidR="00A247A0" w:rsidRPr="002866CE">
        <w:rPr>
          <w:rFonts w:ascii="Times New Roman" w:hAnsi="Times New Roman" w:cs="Times New Roman"/>
          <w:sz w:val="24"/>
          <w:szCs w:val="24"/>
        </w:rPr>
        <w:t xml:space="preserve"> as a separate attribute of faculty work, but the elements also interact with each other. Taken together, the essential elements provide a road map </w:t>
      </w:r>
      <w:r w:rsidR="00D57381" w:rsidRPr="002866CE">
        <w:rPr>
          <w:rFonts w:ascii="Times New Roman" w:hAnsi="Times New Roman" w:cs="Times New Roman"/>
          <w:sz w:val="24"/>
          <w:szCs w:val="24"/>
        </w:rPr>
        <w:t>for</w:t>
      </w:r>
      <w:r w:rsidR="00A247A0" w:rsidRPr="002866CE">
        <w:rPr>
          <w:rFonts w:ascii="Times New Roman" w:hAnsi="Times New Roman" w:cs="Times New Roman"/>
          <w:sz w:val="24"/>
          <w:szCs w:val="24"/>
        </w:rPr>
        <w:t xml:space="preserve"> strategic actions administrators and faculty can take to improve their academic work environments, enhance </w:t>
      </w:r>
      <w:r w:rsidR="00A247A0" w:rsidRPr="002866CE">
        <w:rPr>
          <w:rFonts w:ascii="Times New Roman" w:hAnsi="Times New Roman" w:cs="Times New Roman"/>
          <w:sz w:val="24"/>
          <w:szCs w:val="24"/>
        </w:rPr>
        <w:lastRenderedPageBreak/>
        <w:t xml:space="preserve">meaningfulness and satisfaction for faculty members, and strengthen institutional excellence. </w:t>
      </w:r>
      <w:r w:rsidRPr="002866CE">
        <w:rPr>
          <w:rFonts w:ascii="Times New Roman" w:hAnsi="Times New Roman" w:cs="Times New Roman"/>
          <w:sz w:val="24"/>
          <w:szCs w:val="24"/>
        </w:rPr>
        <w:t>When</w:t>
      </w:r>
      <w:r w:rsidR="00A247A0" w:rsidRPr="002866CE">
        <w:rPr>
          <w:rFonts w:ascii="Times New Roman" w:hAnsi="Times New Roman" w:cs="Times New Roman"/>
          <w:sz w:val="24"/>
          <w:szCs w:val="24"/>
        </w:rPr>
        <w:t xml:space="preserve"> these components of job satisfaction are </w:t>
      </w:r>
      <w:r w:rsidR="00C46CCE" w:rsidRPr="002866CE">
        <w:rPr>
          <w:rFonts w:ascii="Times New Roman" w:hAnsi="Times New Roman" w:cs="Times New Roman"/>
          <w:sz w:val="24"/>
          <w:szCs w:val="24"/>
        </w:rPr>
        <w:t xml:space="preserve">expressed in institutional policies and practices, the probability of attracting and retaining faculty who are committed to the mission of the university, their students, and the surrounding community is significant (Romig, Maillet &amp; Denmark, 2010).  </w:t>
      </w:r>
    </w:p>
    <w:p w:rsidR="005C0CB2" w:rsidRPr="002866CE" w:rsidRDefault="008B4015" w:rsidP="00BF120C">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While radiologic sciences </w:t>
      </w:r>
      <w:r w:rsidR="0008458F" w:rsidRPr="002866CE">
        <w:rPr>
          <w:rFonts w:ascii="Times New Roman" w:hAnsi="Times New Roman" w:cs="Times New Roman"/>
          <w:sz w:val="24"/>
          <w:szCs w:val="24"/>
        </w:rPr>
        <w:t xml:space="preserve">was </w:t>
      </w:r>
      <w:r w:rsidRPr="002866CE">
        <w:rPr>
          <w:rFonts w:ascii="Times New Roman" w:hAnsi="Times New Roman" w:cs="Times New Roman"/>
          <w:sz w:val="24"/>
          <w:szCs w:val="24"/>
        </w:rPr>
        <w:t xml:space="preserve">not identified </w:t>
      </w:r>
      <w:r w:rsidR="0008458F" w:rsidRPr="002866CE">
        <w:rPr>
          <w:rFonts w:ascii="Times New Roman" w:hAnsi="Times New Roman" w:cs="Times New Roman"/>
          <w:sz w:val="24"/>
          <w:szCs w:val="24"/>
        </w:rPr>
        <w:t xml:space="preserve">specifically </w:t>
      </w:r>
      <w:r w:rsidRPr="002866CE">
        <w:rPr>
          <w:rFonts w:ascii="Times New Roman" w:hAnsi="Times New Roman" w:cs="Times New Roman"/>
          <w:sz w:val="24"/>
          <w:szCs w:val="24"/>
        </w:rPr>
        <w:t xml:space="preserve">in Gappa </w:t>
      </w:r>
      <w:r w:rsidR="00BF120C" w:rsidRPr="002866CE">
        <w:rPr>
          <w:rFonts w:ascii="Times New Roman" w:hAnsi="Times New Roman" w:cs="Times New Roman"/>
          <w:sz w:val="24"/>
          <w:szCs w:val="24"/>
        </w:rPr>
        <w:t xml:space="preserve">, Austin, and Trice’s </w:t>
      </w:r>
      <w:r w:rsidR="00DE0B52" w:rsidRPr="002866CE">
        <w:rPr>
          <w:rFonts w:ascii="Times New Roman" w:hAnsi="Times New Roman" w:cs="Times New Roman"/>
          <w:sz w:val="24"/>
          <w:szCs w:val="24"/>
        </w:rPr>
        <w:t>(200</w:t>
      </w:r>
      <w:r w:rsidR="00E0655B" w:rsidRPr="002866CE">
        <w:rPr>
          <w:rFonts w:ascii="Times New Roman" w:hAnsi="Times New Roman" w:cs="Times New Roman"/>
          <w:sz w:val="24"/>
          <w:szCs w:val="24"/>
        </w:rPr>
        <w:t>7</w:t>
      </w:r>
      <w:r w:rsidR="00DE0B52" w:rsidRPr="002866CE">
        <w:rPr>
          <w:rFonts w:ascii="Times New Roman" w:hAnsi="Times New Roman" w:cs="Times New Roman"/>
          <w:sz w:val="24"/>
          <w:szCs w:val="24"/>
        </w:rPr>
        <w:t xml:space="preserve">) </w:t>
      </w:r>
      <w:r w:rsidRPr="002866CE">
        <w:rPr>
          <w:rFonts w:ascii="Times New Roman" w:hAnsi="Times New Roman" w:cs="Times New Roman"/>
          <w:sz w:val="24"/>
          <w:szCs w:val="24"/>
        </w:rPr>
        <w:t xml:space="preserve">literature review, their higher education framework parallels many important factors identified in the radiologic science faculty job satisfaction literature. For example, some of the elements that radiologic sciences faculty identified as influencing job satisfaction included degree of autonomy, financial rewards, institutional support, opportunity for creativity and growth, respect, decision-making, recognition of professional status and compensation (Association of Educators in Imaging and Radiologic Sciences [AEIRS], 2008; Undie &amp; Passmore, 2010).   </w:t>
      </w:r>
    </w:p>
    <w:p w:rsidR="00F27133" w:rsidRPr="002866CE" w:rsidRDefault="00F27133" w:rsidP="00BF120C">
      <w:pPr>
        <w:autoSpaceDE w:val="0"/>
        <w:autoSpaceDN w:val="0"/>
        <w:adjustRightInd w:val="0"/>
        <w:spacing w:after="0" w:line="480" w:lineRule="auto"/>
        <w:ind w:firstLine="720"/>
        <w:rPr>
          <w:rFonts w:ascii="Times New Roman" w:hAnsi="Times New Roman" w:cs="Times New Roman"/>
          <w:sz w:val="24"/>
          <w:szCs w:val="24"/>
        </w:rPr>
      </w:pPr>
    </w:p>
    <w:p w:rsidR="00E15078" w:rsidRPr="002866CE" w:rsidRDefault="00A247A0" w:rsidP="00E15078">
      <w:pPr>
        <w:autoSpaceDE w:val="0"/>
        <w:autoSpaceDN w:val="0"/>
        <w:adjustRightInd w:val="0"/>
        <w:spacing w:after="0" w:line="480" w:lineRule="auto"/>
        <w:jc w:val="center"/>
        <w:rPr>
          <w:rFonts w:ascii="Times New Roman" w:hAnsi="Times New Roman" w:cs="Times New Roman"/>
          <w:i/>
          <w:sz w:val="24"/>
          <w:szCs w:val="24"/>
        </w:rPr>
      </w:pPr>
      <w:r w:rsidRPr="002866CE">
        <w:rPr>
          <w:rFonts w:ascii="Times New Roman" w:hAnsi="Times New Roman" w:cs="Times New Roman"/>
          <w:noProof/>
          <w:sz w:val="24"/>
          <w:szCs w:val="24"/>
        </w:rPr>
        <w:drawing>
          <wp:inline distT="0" distB="0" distL="0" distR="0" wp14:anchorId="77F74DE0" wp14:editId="657387BA">
            <wp:extent cx="3641697" cy="29419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BEBA8EAE-BF5A-486C-A8C5-ECC9F3942E4B}">
                          <a14:imgProps xmlns:a14="http://schemas.microsoft.com/office/drawing/2010/main">
                            <a14:imgLayer r:embed="rId17">
                              <a14:imgEffect>
                                <a14:brightnessContrast bright="20000" contrast="-40000"/>
                              </a14:imgEffect>
                            </a14:imgLayer>
                          </a14:imgProps>
                        </a:ext>
                      </a:extLst>
                    </a:blip>
                    <a:stretch>
                      <a:fillRect/>
                    </a:stretch>
                  </pic:blipFill>
                  <pic:spPr>
                    <a:xfrm>
                      <a:off x="0" y="0"/>
                      <a:ext cx="3647972" cy="2947053"/>
                    </a:xfrm>
                    <a:prstGeom prst="rect">
                      <a:avLst/>
                    </a:prstGeom>
                  </pic:spPr>
                </pic:pic>
              </a:graphicData>
            </a:graphic>
          </wp:inline>
        </w:drawing>
      </w:r>
    </w:p>
    <w:p w:rsidR="00A247A0" w:rsidRPr="002866CE" w:rsidRDefault="00A247A0" w:rsidP="002C4197">
      <w:pPr>
        <w:autoSpaceDE w:val="0"/>
        <w:autoSpaceDN w:val="0"/>
        <w:adjustRightInd w:val="0"/>
        <w:spacing w:after="0" w:line="480" w:lineRule="auto"/>
        <w:jc w:val="center"/>
        <w:rPr>
          <w:rFonts w:ascii="Times New Roman" w:hAnsi="Times New Roman" w:cs="Times New Roman"/>
          <w:sz w:val="24"/>
          <w:szCs w:val="24"/>
        </w:rPr>
      </w:pPr>
      <w:r w:rsidRPr="002866CE">
        <w:rPr>
          <w:rFonts w:ascii="Times New Roman" w:hAnsi="Times New Roman" w:cs="Times New Roman"/>
          <w:i/>
          <w:sz w:val="24"/>
          <w:szCs w:val="24"/>
        </w:rPr>
        <w:t xml:space="preserve">Figure </w:t>
      </w:r>
      <w:r w:rsidR="005947D4" w:rsidRPr="002866CE">
        <w:rPr>
          <w:rFonts w:ascii="Times New Roman" w:hAnsi="Times New Roman" w:cs="Times New Roman"/>
          <w:i/>
          <w:sz w:val="24"/>
          <w:szCs w:val="24"/>
        </w:rPr>
        <w:t>2.1</w:t>
      </w:r>
      <w:r w:rsidRPr="002866CE">
        <w:rPr>
          <w:rFonts w:ascii="Times New Roman" w:hAnsi="Times New Roman" w:cs="Times New Roman"/>
          <w:sz w:val="24"/>
          <w:szCs w:val="24"/>
        </w:rPr>
        <w:t xml:space="preserve"> Gappa, J. M., Austin, A. E., &amp; Trice, A. G. (200</w:t>
      </w:r>
      <w:r w:rsidR="00E0655B" w:rsidRPr="002866CE">
        <w:rPr>
          <w:rFonts w:ascii="Times New Roman" w:hAnsi="Times New Roman" w:cs="Times New Roman"/>
          <w:sz w:val="24"/>
          <w:szCs w:val="24"/>
        </w:rPr>
        <w:t>7</w:t>
      </w:r>
      <w:r w:rsidRPr="002866CE">
        <w:rPr>
          <w:rFonts w:ascii="Times New Roman" w:hAnsi="Times New Roman" w:cs="Times New Roman"/>
          <w:sz w:val="24"/>
          <w:szCs w:val="24"/>
        </w:rPr>
        <w:t>)</w:t>
      </w:r>
      <w:bookmarkEnd w:id="29"/>
      <w:r w:rsidRPr="002866CE">
        <w:rPr>
          <w:rFonts w:ascii="Times New Roman" w:hAnsi="Times New Roman" w:cs="Times New Roman"/>
          <w:sz w:val="24"/>
          <w:szCs w:val="24"/>
        </w:rPr>
        <w:tab/>
        <w:t xml:space="preserve"> </w:t>
      </w:r>
    </w:p>
    <w:p w:rsidR="00A2279F" w:rsidRPr="002866CE" w:rsidRDefault="00FD0743" w:rsidP="00A2279F">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lastRenderedPageBreak/>
        <w:t>Table 2.1</w:t>
      </w:r>
      <w:r w:rsidR="00BF120C" w:rsidRPr="002866CE">
        <w:rPr>
          <w:rFonts w:ascii="Times New Roman" w:hAnsi="Times New Roman" w:cs="Times New Roman"/>
          <w:sz w:val="24"/>
          <w:szCs w:val="24"/>
        </w:rPr>
        <w:t xml:space="preserve"> shows a comparison of the characteristics contributing to job satisfaction identified in Gappa’s higher education model with existing characteristics identified in radiologic sciences faculty job satisfaction literature. However, it is important to recognize that the majority of research in the radiologic sciences has investigated the scope and reasons for the faculty shortage. Thus, there is a finite number of references and limited research specific to radiologic sciences faculty job satisfaction in the U.S. (Romig, Maillet, &amp; Denmark, 2010). This could</w:t>
      </w:r>
      <w:r w:rsidR="00A2279F" w:rsidRPr="002866CE">
        <w:rPr>
          <w:rFonts w:ascii="Times New Roman" w:hAnsi="Times New Roman" w:cs="Times New Roman"/>
          <w:sz w:val="24"/>
          <w:szCs w:val="24"/>
        </w:rPr>
        <w:t xml:space="preserve"> possibly hinder the comparison.</w:t>
      </w:r>
    </w:p>
    <w:p w:rsidR="001E5C73" w:rsidRPr="002866CE" w:rsidRDefault="00A2279F" w:rsidP="00A2279F">
      <w:pPr>
        <w:autoSpaceDE w:val="0"/>
        <w:autoSpaceDN w:val="0"/>
        <w:adjustRightInd w:val="0"/>
        <w:spacing w:after="0" w:line="240" w:lineRule="auto"/>
        <w:ind w:left="720"/>
        <w:rPr>
          <w:rFonts w:ascii="Times New Roman" w:hAnsi="Times New Roman" w:cs="Times New Roman"/>
          <w:sz w:val="24"/>
          <w:szCs w:val="24"/>
        </w:rPr>
      </w:pPr>
      <w:r w:rsidRPr="002866CE">
        <w:rPr>
          <w:rFonts w:ascii="Times New Roman" w:hAnsi="Times New Roman" w:cs="Times New Roman"/>
          <w:sz w:val="24"/>
          <w:szCs w:val="24"/>
        </w:rPr>
        <w:br/>
      </w:r>
      <w:r w:rsidR="00FD0743" w:rsidRPr="002866CE">
        <w:rPr>
          <w:rFonts w:ascii="Times New Roman" w:hAnsi="Times New Roman" w:cs="Times New Roman"/>
          <w:sz w:val="24"/>
          <w:szCs w:val="24"/>
        </w:rPr>
        <w:t>Table 2.1</w:t>
      </w:r>
    </w:p>
    <w:p w:rsidR="00A2279F" w:rsidRPr="002866CE" w:rsidRDefault="00A2279F" w:rsidP="00A2279F">
      <w:pPr>
        <w:autoSpaceDE w:val="0"/>
        <w:autoSpaceDN w:val="0"/>
        <w:adjustRightInd w:val="0"/>
        <w:spacing w:after="0" w:line="240" w:lineRule="auto"/>
        <w:ind w:left="720"/>
        <w:rPr>
          <w:rFonts w:ascii="Times New Roman" w:hAnsi="Times New Roman" w:cs="Times New Roman"/>
          <w:sz w:val="24"/>
          <w:szCs w:val="24"/>
        </w:rPr>
      </w:pPr>
    </w:p>
    <w:p w:rsidR="001E5C73" w:rsidRPr="002866CE" w:rsidRDefault="001E5C73" w:rsidP="001E5C73">
      <w:pPr>
        <w:spacing w:after="0" w:line="240" w:lineRule="auto"/>
        <w:rPr>
          <w:rFonts w:ascii="Times New Roman" w:hAnsi="Times New Roman" w:cs="Times New Roman"/>
          <w:i/>
          <w:sz w:val="24"/>
          <w:szCs w:val="24"/>
        </w:rPr>
      </w:pPr>
      <w:r w:rsidRPr="002866CE">
        <w:rPr>
          <w:rFonts w:ascii="Times New Roman" w:hAnsi="Times New Roman" w:cs="Times New Roman"/>
          <w:i/>
          <w:sz w:val="24"/>
          <w:szCs w:val="24"/>
        </w:rPr>
        <w:t>Comparison of Gappa’s Essential Elements of the Faculty Work Experience and Job Satisfaction Factors Present in Radiologic Sciences</w:t>
      </w:r>
    </w:p>
    <w:p w:rsidR="001E5C73" w:rsidRPr="002866CE" w:rsidRDefault="001E5C73" w:rsidP="001E5C73">
      <w:pPr>
        <w:pStyle w:val="ListParagraph"/>
        <w:pBdr>
          <w:top w:val="single" w:sz="4" w:space="1" w:color="auto"/>
        </w:pBdr>
        <w:spacing w:line="480" w:lineRule="auto"/>
        <w:ind w:left="5040" w:hanging="4950"/>
      </w:pPr>
      <w:r w:rsidRPr="002866CE">
        <w:t xml:space="preserve">Gappa’s Essential Elements of the Faculty </w:t>
      </w:r>
      <w:r w:rsidRPr="002866CE">
        <w:tab/>
        <w:t xml:space="preserve"> Trends Reported in Radiologic</w:t>
      </w:r>
    </w:p>
    <w:p w:rsidR="001E5C73" w:rsidRPr="002866CE" w:rsidRDefault="001E5C73" w:rsidP="00A2279F">
      <w:pPr>
        <w:pStyle w:val="ListParagraph"/>
        <w:ind w:left="5040" w:hanging="4320"/>
      </w:pPr>
      <w:r w:rsidRPr="002866CE">
        <w:t>Work Experience                                                          Sciences</w:t>
      </w:r>
      <w:r w:rsidR="00A2279F" w:rsidRPr="002866CE">
        <w:t>*</w:t>
      </w:r>
    </w:p>
    <w:p w:rsidR="001E5C73" w:rsidRPr="002866CE" w:rsidRDefault="001E5C73" w:rsidP="001E5C73">
      <w:pPr>
        <w:pStyle w:val="ListParagraph"/>
        <w:pBdr>
          <w:top w:val="single" w:sz="4" w:space="1" w:color="auto"/>
        </w:pBdr>
        <w:ind w:left="5040" w:hanging="5040"/>
      </w:pPr>
      <w:r w:rsidRPr="002866CE">
        <w:t>Professional Growth</w:t>
      </w:r>
      <w:r w:rsidRPr="002866CE">
        <w:tab/>
        <w:t>Opportunity for Creativity and Growth</w:t>
      </w:r>
    </w:p>
    <w:p w:rsidR="001E5C73" w:rsidRPr="002866CE" w:rsidRDefault="001E5C73" w:rsidP="001E5C73">
      <w:pPr>
        <w:pStyle w:val="ListParagraph"/>
        <w:ind w:left="5040" w:hanging="5040"/>
      </w:pPr>
    </w:p>
    <w:p w:rsidR="001E5C73" w:rsidRPr="002866CE" w:rsidRDefault="001E5C73" w:rsidP="001E5C73">
      <w:pPr>
        <w:pStyle w:val="ListParagraph"/>
        <w:ind w:left="5040" w:hanging="5040"/>
      </w:pPr>
      <w:r w:rsidRPr="002866CE">
        <w:t>Academic Freedom and Autonomy</w:t>
      </w:r>
      <w:r w:rsidRPr="002866CE">
        <w:tab/>
        <w:t>Degree of Autonomy</w:t>
      </w:r>
    </w:p>
    <w:p w:rsidR="001E5C73" w:rsidRPr="002866CE" w:rsidRDefault="001E5C73" w:rsidP="001E5C73">
      <w:pPr>
        <w:pStyle w:val="ListParagraph"/>
        <w:ind w:left="5040" w:hanging="5040"/>
      </w:pPr>
    </w:p>
    <w:p w:rsidR="001E5C73" w:rsidRPr="002866CE" w:rsidRDefault="001E5C73" w:rsidP="001E5C73">
      <w:pPr>
        <w:pStyle w:val="ListParagraph"/>
        <w:ind w:left="5040" w:hanging="5040"/>
      </w:pPr>
      <w:r w:rsidRPr="002866CE">
        <w:t>Flexibility</w:t>
      </w:r>
      <w:r w:rsidRPr="002866CE">
        <w:tab/>
        <w:t>Degree of Decision Making</w:t>
      </w:r>
    </w:p>
    <w:p w:rsidR="001E5C73" w:rsidRPr="002866CE" w:rsidRDefault="001E5C73" w:rsidP="001E5C73">
      <w:pPr>
        <w:pStyle w:val="ListParagraph"/>
        <w:ind w:left="5040" w:hanging="5040"/>
      </w:pPr>
    </w:p>
    <w:p w:rsidR="001E5C73" w:rsidRPr="002866CE" w:rsidRDefault="001E5C73" w:rsidP="001E5C73">
      <w:pPr>
        <w:pStyle w:val="ListParagraph"/>
        <w:ind w:left="5040" w:hanging="5040"/>
      </w:pPr>
      <w:r w:rsidRPr="002866CE">
        <w:t>Employment Equality</w:t>
      </w:r>
      <w:r w:rsidRPr="002866CE">
        <w:tab/>
        <w:t>Compensation</w:t>
      </w:r>
    </w:p>
    <w:p w:rsidR="001E5C73" w:rsidRPr="002866CE" w:rsidRDefault="001E5C73" w:rsidP="001E5C73">
      <w:pPr>
        <w:pStyle w:val="ListParagraph"/>
        <w:ind w:left="5040" w:hanging="5040"/>
      </w:pPr>
      <w:r w:rsidRPr="002866CE">
        <w:tab/>
        <w:t>Financial Rewards</w:t>
      </w:r>
    </w:p>
    <w:p w:rsidR="001E5C73" w:rsidRPr="002866CE" w:rsidRDefault="001E5C73" w:rsidP="001E5C73">
      <w:pPr>
        <w:pStyle w:val="ListParagraph"/>
        <w:ind w:left="5040" w:hanging="5040"/>
      </w:pPr>
      <w:r w:rsidRPr="002866CE">
        <w:tab/>
        <w:t>Institutional Support for Advancement</w:t>
      </w:r>
    </w:p>
    <w:p w:rsidR="001E5C73" w:rsidRPr="002866CE" w:rsidRDefault="001E5C73" w:rsidP="001E5C73">
      <w:pPr>
        <w:pStyle w:val="ListParagraph"/>
        <w:ind w:left="5040" w:hanging="5040"/>
      </w:pPr>
    </w:p>
    <w:p w:rsidR="001E5C73" w:rsidRPr="002866CE" w:rsidRDefault="001E5C73" w:rsidP="001E5C73">
      <w:pPr>
        <w:pStyle w:val="ListParagraph"/>
        <w:pBdr>
          <w:bottom w:val="single" w:sz="4" w:space="1" w:color="auto"/>
        </w:pBdr>
        <w:ind w:left="5040" w:hanging="5040"/>
      </w:pPr>
      <w:r w:rsidRPr="002866CE">
        <w:t>Collegiality</w:t>
      </w:r>
      <w:r w:rsidRPr="002866CE">
        <w:tab/>
        <w:t>Recognition of Professional Status</w:t>
      </w:r>
    </w:p>
    <w:p w:rsidR="001E5C73" w:rsidRPr="002866CE" w:rsidRDefault="001E5C73" w:rsidP="001E5C73">
      <w:pPr>
        <w:pStyle w:val="APAReference"/>
        <w:spacing w:line="240" w:lineRule="auto"/>
        <w:rPr>
          <w:rFonts w:ascii="Times New Roman" w:hAnsi="Times New Roman" w:cs="Times New Roman"/>
          <w:szCs w:val="24"/>
        </w:rPr>
      </w:pPr>
      <w:r w:rsidRPr="002866CE">
        <w:rPr>
          <w:rFonts w:ascii="Times New Roman" w:hAnsi="Times New Roman" w:cs="Times New Roman"/>
          <w:szCs w:val="24"/>
        </w:rPr>
        <w:t>Note.  Adapted from “Gappa’s Essential Elements of the Faculty Work Experience and Job</w:t>
      </w:r>
    </w:p>
    <w:p w:rsidR="001E5C73" w:rsidRPr="002866CE" w:rsidRDefault="001E5C73" w:rsidP="001E5C73">
      <w:pPr>
        <w:pStyle w:val="APAReference"/>
        <w:spacing w:line="240" w:lineRule="auto"/>
        <w:rPr>
          <w:rFonts w:ascii="Times New Roman" w:hAnsi="Times New Roman" w:cs="Times New Roman"/>
          <w:szCs w:val="24"/>
        </w:rPr>
      </w:pPr>
      <w:r w:rsidRPr="002866CE">
        <w:rPr>
          <w:rFonts w:ascii="Times New Roman" w:hAnsi="Times New Roman" w:cs="Times New Roman"/>
          <w:szCs w:val="24"/>
        </w:rPr>
        <w:t>Satisfaction Factors”, by Gappa, J. M., Austin, A. E., &amp; Trice, A. G. (2005, Nov/Dec).</w:t>
      </w:r>
    </w:p>
    <w:p w:rsidR="00A2279F" w:rsidRPr="002866CE" w:rsidRDefault="001E5C73" w:rsidP="00A2279F">
      <w:pPr>
        <w:pStyle w:val="APAReference"/>
        <w:spacing w:line="240" w:lineRule="auto"/>
        <w:rPr>
          <w:rFonts w:ascii="Times New Roman" w:hAnsi="Times New Roman" w:cs="Times New Roman"/>
          <w:szCs w:val="24"/>
        </w:rPr>
      </w:pPr>
      <w:r w:rsidRPr="002866CE">
        <w:rPr>
          <w:rFonts w:ascii="Times New Roman" w:hAnsi="Times New Roman" w:cs="Times New Roman"/>
          <w:szCs w:val="24"/>
        </w:rPr>
        <w:t xml:space="preserve">Rethinking academic work and workplaces. </w:t>
      </w:r>
      <w:r w:rsidRPr="002866CE">
        <w:rPr>
          <w:rFonts w:ascii="Times New Roman" w:hAnsi="Times New Roman" w:cs="Times New Roman"/>
          <w:i/>
          <w:szCs w:val="24"/>
        </w:rPr>
        <w:t>Change</w:t>
      </w:r>
      <w:r w:rsidRPr="002866CE">
        <w:rPr>
          <w:rFonts w:ascii="Times New Roman" w:hAnsi="Times New Roman" w:cs="Times New Roman"/>
          <w:szCs w:val="24"/>
        </w:rPr>
        <w:t xml:space="preserve">, </w:t>
      </w:r>
      <w:r w:rsidRPr="002866CE">
        <w:rPr>
          <w:rFonts w:ascii="Times New Roman" w:hAnsi="Times New Roman" w:cs="Times New Roman"/>
          <w:i/>
          <w:szCs w:val="24"/>
        </w:rPr>
        <w:t>37.6</w:t>
      </w:r>
      <w:r w:rsidRPr="002866CE">
        <w:rPr>
          <w:rFonts w:ascii="Times New Roman" w:hAnsi="Times New Roman" w:cs="Times New Roman"/>
          <w:szCs w:val="24"/>
        </w:rPr>
        <w:t xml:space="preserve">, p. 32.  </w:t>
      </w:r>
    </w:p>
    <w:p w:rsidR="001E5C73" w:rsidRPr="002866CE" w:rsidRDefault="00A2279F" w:rsidP="00A2279F">
      <w:pPr>
        <w:pStyle w:val="APAReference"/>
        <w:spacing w:line="240" w:lineRule="auto"/>
        <w:rPr>
          <w:rFonts w:ascii="Times New Roman" w:hAnsi="Times New Roman" w:cs="Times New Roman"/>
          <w:szCs w:val="24"/>
        </w:rPr>
      </w:pPr>
      <w:r w:rsidRPr="002866CE">
        <w:rPr>
          <w:rFonts w:ascii="Times New Roman" w:hAnsi="Times New Roman" w:cs="Times New Roman"/>
          <w:szCs w:val="24"/>
        </w:rPr>
        <w:t>*</w:t>
      </w:r>
      <w:r w:rsidR="001E5C73" w:rsidRPr="002866CE">
        <w:rPr>
          <w:rFonts w:ascii="Times New Roman" w:hAnsi="Times New Roman" w:cs="Times New Roman"/>
          <w:szCs w:val="24"/>
        </w:rPr>
        <w:t>Trends reported in the radiologic sciences are derived from the synthesis of imaging sciences</w:t>
      </w:r>
    </w:p>
    <w:p w:rsidR="001E5C73" w:rsidRPr="002866CE" w:rsidRDefault="001E5C73" w:rsidP="005947D4">
      <w:pPr>
        <w:pStyle w:val="APAHeadingCenter"/>
        <w:jc w:val="left"/>
        <w:rPr>
          <w:rFonts w:ascii="Times New Roman" w:hAnsi="Times New Roman" w:cs="Times New Roman"/>
          <w:szCs w:val="24"/>
        </w:rPr>
      </w:pPr>
      <w:r w:rsidRPr="002866CE">
        <w:rPr>
          <w:rFonts w:ascii="Times New Roman" w:hAnsi="Times New Roman" w:cs="Times New Roman"/>
          <w:szCs w:val="24"/>
        </w:rPr>
        <w:t>faculty job satisfaction references discussed in this literature review.</w:t>
      </w:r>
    </w:p>
    <w:p w:rsidR="00F27133" w:rsidRPr="002866CE" w:rsidRDefault="00F27133" w:rsidP="00F27133">
      <w:pPr>
        <w:pStyle w:val="APA"/>
      </w:pPr>
    </w:p>
    <w:p w:rsidR="00F27133" w:rsidRDefault="00F27133" w:rsidP="00F27133">
      <w:pPr>
        <w:pStyle w:val="APA"/>
      </w:pPr>
    </w:p>
    <w:p w:rsidR="002C4E44" w:rsidRPr="002866CE" w:rsidRDefault="002C4E44" w:rsidP="00F27133">
      <w:pPr>
        <w:pStyle w:val="APA"/>
      </w:pPr>
    </w:p>
    <w:p w:rsidR="00F27133" w:rsidRPr="002866CE" w:rsidRDefault="00F27133" w:rsidP="00F27133">
      <w:pPr>
        <w:pStyle w:val="APA"/>
      </w:pPr>
    </w:p>
    <w:p w:rsidR="002E4906" w:rsidRPr="002866CE" w:rsidRDefault="002E4906" w:rsidP="002E4906">
      <w:pPr>
        <w:pStyle w:val="APAHeadingCenter"/>
        <w:rPr>
          <w:rFonts w:ascii="Times New Roman" w:hAnsi="Times New Roman" w:cs="Times New Roman"/>
          <w:b/>
          <w:szCs w:val="24"/>
        </w:rPr>
      </w:pPr>
      <w:r w:rsidRPr="002866CE">
        <w:rPr>
          <w:rFonts w:ascii="Times New Roman" w:hAnsi="Times New Roman" w:cs="Times New Roman"/>
          <w:b/>
          <w:szCs w:val="24"/>
        </w:rPr>
        <w:lastRenderedPageBreak/>
        <w:t>Conclusion</w:t>
      </w:r>
    </w:p>
    <w:p w:rsidR="002B4FCE" w:rsidRPr="002866CE" w:rsidRDefault="002B4FCE" w:rsidP="002E4906">
      <w:pPr>
        <w:pStyle w:val="APAHeadingCenter"/>
        <w:ind w:firstLine="720"/>
        <w:jc w:val="left"/>
        <w:rPr>
          <w:rFonts w:ascii="Times New Roman" w:hAnsi="Times New Roman" w:cs="Times New Roman"/>
          <w:szCs w:val="24"/>
        </w:rPr>
      </w:pPr>
      <w:r w:rsidRPr="002866CE">
        <w:rPr>
          <w:rFonts w:ascii="Times New Roman" w:hAnsi="Times New Roman" w:cs="Times New Roman"/>
          <w:szCs w:val="24"/>
        </w:rPr>
        <w:t xml:space="preserve">The purpose of this review of the literature was to discuss the challenges associated with the shortage of higher education faculty, specifically in the radiologic sciences. The review focused on the implications of job satisfaction in relation to retention of faculty.  Although various studies are available that address the challenges of recruitment, job satisfaction, and retention, many of them were not directly related to radiologic sciences faculty.  Therefore, the research questions and methodology were designed to elicit data to enhance the existing literature and impact efforts to retain radiologic sciences </w:t>
      </w:r>
      <w:r w:rsidR="006259B2" w:rsidRPr="002866CE">
        <w:rPr>
          <w:rFonts w:ascii="Times New Roman" w:hAnsi="Times New Roman" w:cs="Times New Roman"/>
          <w:szCs w:val="24"/>
        </w:rPr>
        <w:t>faculty</w:t>
      </w:r>
      <w:r w:rsidRPr="002866CE">
        <w:rPr>
          <w:rFonts w:ascii="Times New Roman" w:hAnsi="Times New Roman" w:cs="Times New Roman"/>
          <w:szCs w:val="24"/>
        </w:rPr>
        <w:t xml:space="preserve">.  </w:t>
      </w:r>
      <w:r w:rsidR="00496B39" w:rsidRPr="002866CE">
        <w:rPr>
          <w:rFonts w:ascii="Times New Roman" w:hAnsi="Times New Roman" w:cs="Times New Roman"/>
          <w:szCs w:val="24"/>
        </w:rPr>
        <w:t>The relationship of the factors that affect job satisfaction of faculty to the research ques</w:t>
      </w:r>
      <w:r w:rsidR="00FD0743" w:rsidRPr="002866CE">
        <w:rPr>
          <w:rFonts w:ascii="Times New Roman" w:hAnsi="Times New Roman" w:cs="Times New Roman"/>
          <w:szCs w:val="24"/>
        </w:rPr>
        <w:t>tions is summarized in Table 2.2</w:t>
      </w:r>
      <w:r w:rsidR="00496B39" w:rsidRPr="002866CE">
        <w:rPr>
          <w:rFonts w:ascii="Times New Roman" w:hAnsi="Times New Roman" w:cs="Times New Roman"/>
          <w:szCs w:val="24"/>
        </w:rPr>
        <w:t>.</w:t>
      </w:r>
    </w:p>
    <w:p w:rsidR="00A2279F" w:rsidRPr="002866CE" w:rsidRDefault="00A2279F" w:rsidP="00A2279F">
      <w:pPr>
        <w:pStyle w:val="APAHeadingCenter"/>
        <w:spacing w:line="240" w:lineRule="auto"/>
        <w:ind w:firstLine="720"/>
        <w:jc w:val="left"/>
        <w:rPr>
          <w:rFonts w:ascii="Times New Roman" w:hAnsi="Times New Roman" w:cs="Times New Roman"/>
          <w:szCs w:val="24"/>
        </w:rPr>
      </w:pPr>
      <w:bookmarkStart w:id="30" w:name="sumboyd"/>
    </w:p>
    <w:p w:rsidR="0059449C" w:rsidRPr="002866CE" w:rsidRDefault="0059449C" w:rsidP="00947087">
      <w:pPr>
        <w:pStyle w:val="APAHeadingCenter"/>
        <w:ind w:firstLine="720"/>
        <w:jc w:val="left"/>
        <w:rPr>
          <w:rFonts w:ascii="Times New Roman" w:hAnsi="Times New Roman" w:cs="Times New Roman"/>
          <w:szCs w:val="24"/>
        </w:rPr>
      </w:pPr>
      <w:r w:rsidRPr="002866CE">
        <w:rPr>
          <w:rFonts w:ascii="Times New Roman" w:hAnsi="Times New Roman" w:cs="Times New Roman"/>
          <w:szCs w:val="24"/>
        </w:rPr>
        <w:t>Table 2.</w:t>
      </w:r>
      <w:r w:rsidR="00FD0743" w:rsidRPr="002866CE">
        <w:rPr>
          <w:rFonts w:ascii="Times New Roman" w:hAnsi="Times New Roman" w:cs="Times New Roman"/>
          <w:szCs w:val="24"/>
        </w:rPr>
        <w:t>2</w:t>
      </w:r>
    </w:p>
    <w:p w:rsidR="0059449C" w:rsidRPr="002866CE" w:rsidRDefault="0059449C" w:rsidP="00947087">
      <w:pPr>
        <w:pStyle w:val="APA"/>
        <w:spacing w:line="240" w:lineRule="auto"/>
        <w:ind w:firstLine="0"/>
        <w:rPr>
          <w:rFonts w:ascii="Times New Roman" w:hAnsi="Times New Roman" w:cs="Times New Roman"/>
          <w:i/>
          <w:szCs w:val="24"/>
        </w:rPr>
      </w:pPr>
      <w:r w:rsidRPr="002866CE">
        <w:rPr>
          <w:rFonts w:ascii="Times New Roman" w:hAnsi="Times New Roman" w:cs="Times New Roman"/>
          <w:i/>
          <w:szCs w:val="24"/>
        </w:rPr>
        <w:t>Relationship Between Research Questions and Job Satisfaction Factors</w:t>
      </w:r>
    </w:p>
    <w:p w:rsidR="0059449C" w:rsidRPr="002866CE" w:rsidRDefault="0059449C" w:rsidP="0059449C">
      <w:pPr>
        <w:pBdr>
          <w:top w:val="single" w:sz="4" w:space="1" w:color="auto"/>
          <w:bottom w:val="single" w:sz="4" w:space="1" w:color="auto"/>
        </w:pBdr>
        <w:autoSpaceDE w:val="0"/>
        <w:autoSpaceDN w:val="0"/>
        <w:adjustRightInd w:val="0"/>
        <w:spacing w:after="0" w:line="240" w:lineRule="auto"/>
        <w:jc w:val="center"/>
        <w:rPr>
          <w:rFonts w:ascii="Times New Roman" w:hAnsi="Times New Roman" w:cs="Times New Roman"/>
          <w:sz w:val="24"/>
          <w:szCs w:val="24"/>
        </w:rPr>
      </w:pPr>
      <w:r w:rsidRPr="002866CE">
        <w:rPr>
          <w:rFonts w:ascii="Times New Roman" w:hAnsi="Times New Roman" w:cs="Times New Roman"/>
          <w:sz w:val="24"/>
          <w:szCs w:val="24"/>
        </w:rPr>
        <w:t>Research Question</w:t>
      </w:r>
      <w:r w:rsidRPr="002866CE">
        <w:rPr>
          <w:rFonts w:ascii="Times New Roman" w:hAnsi="Times New Roman" w:cs="Times New Roman"/>
          <w:sz w:val="24"/>
          <w:szCs w:val="24"/>
        </w:rPr>
        <w:tab/>
      </w:r>
      <w:r w:rsidRPr="002866CE">
        <w:rPr>
          <w:rFonts w:ascii="Times New Roman" w:hAnsi="Times New Roman" w:cs="Times New Roman"/>
          <w:sz w:val="24"/>
          <w:szCs w:val="24"/>
        </w:rPr>
        <w:tab/>
      </w:r>
      <w:r w:rsidRPr="002866CE">
        <w:rPr>
          <w:rFonts w:ascii="Times New Roman" w:hAnsi="Times New Roman" w:cs="Times New Roman"/>
          <w:sz w:val="24"/>
          <w:szCs w:val="24"/>
        </w:rPr>
        <w:tab/>
      </w:r>
      <w:r w:rsidRPr="002866CE">
        <w:rPr>
          <w:rFonts w:ascii="Times New Roman" w:hAnsi="Times New Roman" w:cs="Times New Roman"/>
          <w:sz w:val="24"/>
          <w:szCs w:val="24"/>
        </w:rPr>
        <w:tab/>
        <w:t xml:space="preserve">          </w:t>
      </w:r>
      <w:r w:rsidRPr="002866CE">
        <w:rPr>
          <w:rFonts w:ascii="Times New Roman" w:hAnsi="Times New Roman" w:cs="Times New Roman"/>
          <w:sz w:val="24"/>
          <w:szCs w:val="24"/>
        </w:rPr>
        <w:tab/>
      </w:r>
      <w:r w:rsidRPr="002866CE">
        <w:rPr>
          <w:rFonts w:ascii="Times New Roman" w:hAnsi="Times New Roman" w:cs="Times New Roman"/>
          <w:sz w:val="24"/>
          <w:szCs w:val="24"/>
        </w:rPr>
        <w:tab/>
        <w:t>Job Satisfaction Factor(s)</w:t>
      </w:r>
    </w:p>
    <w:p w:rsidR="0059449C" w:rsidRPr="002866CE" w:rsidRDefault="0059449C" w:rsidP="0059449C">
      <w:pPr>
        <w:pStyle w:val="APA"/>
        <w:spacing w:line="240" w:lineRule="auto"/>
        <w:ind w:left="6480" w:hanging="6480"/>
        <w:rPr>
          <w:rFonts w:ascii="Times New Roman" w:hAnsi="Times New Roman" w:cs="Times New Roman"/>
          <w:szCs w:val="24"/>
        </w:rPr>
      </w:pPr>
      <w:r w:rsidRPr="002866CE">
        <w:rPr>
          <w:rFonts w:ascii="Times New Roman" w:hAnsi="Times New Roman" w:cs="Times New Roman"/>
          <w:szCs w:val="24"/>
        </w:rPr>
        <w:t xml:space="preserve">Research Question 1: What are the descriptive                     </w:t>
      </w:r>
      <w:r w:rsidRPr="002866CE">
        <w:rPr>
          <w:rFonts w:ascii="Times New Roman" w:hAnsi="Times New Roman" w:cs="Times New Roman"/>
          <w:szCs w:val="24"/>
        </w:rPr>
        <w:tab/>
        <w:t>Age, Gender, Race</w:t>
      </w:r>
      <w:r w:rsidR="004B47D1" w:rsidRPr="002866CE">
        <w:rPr>
          <w:rFonts w:ascii="Times New Roman" w:hAnsi="Times New Roman" w:cs="Times New Roman"/>
          <w:szCs w:val="24"/>
        </w:rPr>
        <w:t xml:space="preserve">, Years of </w:t>
      </w:r>
      <w:r w:rsidRPr="002866CE">
        <w:rPr>
          <w:rFonts w:ascii="Times New Roman" w:hAnsi="Times New Roman" w:cs="Times New Roman"/>
          <w:szCs w:val="24"/>
        </w:rPr>
        <w:t xml:space="preserve"> </w:t>
      </w:r>
    </w:p>
    <w:p w:rsidR="0059449C" w:rsidRPr="002866CE" w:rsidRDefault="0059449C" w:rsidP="0059449C">
      <w:pPr>
        <w:pStyle w:val="APA"/>
        <w:spacing w:line="240" w:lineRule="auto"/>
        <w:ind w:firstLine="0"/>
        <w:rPr>
          <w:rFonts w:ascii="Times New Roman" w:hAnsi="Times New Roman" w:cs="Times New Roman"/>
          <w:szCs w:val="24"/>
        </w:rPr>
      </w:pPr>
      <w:r w:rsidRPr="002866CE">
        <w:rPr>
          <w:rFonts w:ascii="Times New Roman" w:hAnsi="Times New Roman" w:cs="Times New Roman"/>
          <w:szCs w:val="24"/>
        </w:rPr>
        <w:t>characteristics of radiologic sciences faculty</w:t>
      </w:r>
      <w:r w:rsidRPr="002866CE">
        <w:rPr>
          <w:rFonts w:ascii="Times New Roman" w:hAnsi="Times New Roman" w:cs="Times New Roman"/>
          <w:szCs w:val="24"/>
        </w:rPr>
        <w:tab/>
      </w:r>
      <w:r w:rsidRPr="002866CE">
        <w:rPr>
          <w:rFonts w:ascii="Times New Roman" w:hAnsi="Times New Roman" w:cs="Times New Roman"/>
          <w:szCs w:val="24"/>
        </w:rPr>
        <w:tab/>
      </w:r>
      <w:r w:rsidRPr="002866CE">
        <w:rPr>
          <w:rFonts w:ascii="Times New Roman" w:hAnsi="Times New Roman" w:cs="Times New Roman"/>
          <w:szCs w:val="24"/>
        </w:rPr>
        <w:tab/>
      </w:r>
      <w:r w:rsidR="004B47D1" w:rsidRPr="002866CE">
        <w:rPr>
          <w:rFonts w:ascii="Times New Roman" w:hAnsi="Times New Roman" w:cs="Times New Roman"/>
          <w:szCs w:val="24"/>
        </w:rPr>
        <w:tab/>
        <w:t xml:space="preserve">Teaching in Radiologic </w:t>
      </w:r>
      <w:r w:rsidRPr="002866CE">
        <w:rPr>
          <w:rFonts w:ascii="Times New Roman" w:hAnsi="Times New Roman" w:cs="Times New Roman"/>
          <w:szCs w:val="24"/>
        </w:rPr>
        <w:tab/>
      </w:r>
    </w:p>
    <w:p w:rsidR="00D23449" w:rsidRPr="002866CE" w:rsidRDefault="0059449C" w:rsidP="00D23449">
      <w:pPr>
        <w:pStyle w:val="APA"/>
        <w:spacing w:line="240" w:lineRule="auto"/>
        <w:ind w:left="6480" w:hanging="6420"/>
        <w:rPr>
          <w:rFonts w:ascii="Times New Roman" w:hAnsi="Times New Roman" w:cs="Times New Roman"/>
          <w:szCs w:val="24"/>
        </w:rPr>
      </w:pPr>
      <w:r w:rsidRPr="002866CE">
        <w:rPr>
          <w:rFonts w:ascii="Times New Roman" w:hAnsi="Times New Roman" w:cs="Times New Roman"/>
          <w:szCs w:val="24"/>
        </w:rPr>
        <w:t xml:space="preserve">in JRCERT accredited programs?  </w:t>
      </w:r>
      <w:r w:rsidR="004B47D1" w:rsidRPr="002866CE">
        <w:rPr>
          <w:rFonts w:ascii="Times New Roman" w:hAnsi="Times New Roman" w:cs="Times New Roman"/>
          <w:szCs w:val="24"/>
        </w:rPr>
        <w:tab/>
        <w:t xml:space="preserve">Sciences, </w:t>
      </w:r>
      <w:r w:rsidR="00D23449" w:rsidRPr="002866CE">
        <w:rPr>
          <w:rFonts w:ascii="Times New Roman" w:hAnsi="Times New Roman" w:cs="Times New Roman"/>
          <w:szCs w:val="24"/>
        </w:rPr>
        <w:t xml:space="preserve">Job Position, Geographical </w:t>
      </w:r>
      <w:r w:rsidR="00B60517" w:rsidRPr="002866CE">
        <w:rPr>
          <w:rFonts w:ascii="Times New Roman" w:hAnsi="Times New Roman" w:cs="Times New Roman"/>
          <w:szCs w:val="24"/>
        </w:rPr>
        <w:t>Region</w:t>
      </w:r>
      <w:r w:rsidR="00D23449" w:rsidRPr="002866CE">
        <w:rPr>
          <w:rFonts w:ascii="Times New Roman" w:hAnsi="Times New Roman" w:cs="Times New Roman"/>
          <w:szCs w:val="24"/>
        </w:rPr>
        <w:t xml:space="preserve">, </w:t>
      </w:r>
    </w:p>
    <w:p w:rsidR="0059449C" w:rsidRPr="002866CE" w:rsidRDefault="00D23449" w:rsidP="00205796">
      <w:pPr>
        <w:pStyle w:val="APA"/>
        <w:spacing w:line="240" w:lineRule="auto"/>
        <w:ind w:left="5760"/>
        <w:rPr>
          <w:rFonts w:ascii="Times New Roman" w:hAnsi="Times New Roman" w:cs="Times New Roman"/>
          <w:szCs w:val="24"/>
        </w:rPr>
      </w:pPr>
      <w:r w:rsidRPr="002866CE">
        <w:rPr>
          <w:rFonts w:ascii="Times New Roman" w:hAnsi="Times New Roman" w:cs="Times New Roman"/>
          <w:szCs w:val="24"/>
        </w:rPr>
        <w:t>Salary</w:t>
      </w:r>
    </w:p>
    <w:p w:rsidR="0059449C" w:rsidRPr="002866CE" w:rsidRDefault="0059449C" w:rsidP="0059449C">
      <w:pPr>
        <w:pStyle w:val="APA"/>
        <w:spacing w:line="240" w:lineRule="auto"/>
        <w:ind w:firstLine="0"/>
        <w:rPr>
          <w:rFonts w:ascii="Times New Roman" w:hAnsi="Times New Roman" w:cs="Times New Roman"/>
          <w:szCs w:val="24"/>
        </w:rPr>
      </w:pPr>
      <w:r w:rsidRPr="002866CE">
        <w:rPr>
          <w:rFonts w:ascii="Times New Roman" w:hAnsi="Times New Roman" w:cs="Times New Roman"/>
          <w:szCs w:val="24"/>
        </w:rPr>
        <w:tab/>
      </w:r>
    </w:p>
    <w:p w:rsidR="0059449C" w:rsidRPr="002866CE" w:rsidRDefault="0059449C" w:rsidP="0059449C">
      <w:pPr>
        <w:pStyle w:val="APA"/>
        <w:spacing w:line="240" w:lineRule="auto"/>
        <w:ind w:left="6480" w:hanging="6480"/>
        <w:rPr>
          <w:rFonts w:ascii="Times New Roman" w:hAnsi="Times New Roman" w:cs="Times New Roman"/>
          <w:szCs w:val="24"/>
        </w:rPr>
      </w:pPr>
      <w:r w:rsidRPr="002866CE">
        <w:rPr>
          <w:rFonts w:ascii="Times New Roman" w:hAnsi="Times New Roman" w:cs="Times New Roman"/>
          <w:szCs w:val="24"/>
        </w:rPr>
        <w:t>Research Question 2: To what extent are radiologic</w:t>
      </w:r>
      <w:r w:rsidRPr="002866CE">
        <w:rPr>
          <w:rFonts w:ascii="Times New Roman" w:hAnsi="Times New Roman" w:cs="Times New Roman"/>
          <w:szCs w:val="24"/>
        </w:rPr>
        <w:tab/>
        <w:t xml:space="preserve">Colleague Interactions </w:t>
      </w:r>
    </w:p>
    <w:p w:rsidR="0059449C" w:rsidRPr="002866CE" w:rsidRDefault="0059449C" w:rsidP="0059449C">
      <w:pPr>
        <w:pStyle w:val="APA"/>
        <w:spacing w:line="240" w:lineRule="auto"/>
        <w:ind w:left="6480" w:hanging="6480"/>
        <w:rPr>
          <w:rFonts w:ascii="Times New Roman" w:hAnsi="Times New Roman" w:cs="Times New Roman"/>
          <w:szCs w:val="24"/>
        </w:rPr>
      </w:pPr>
      <w:r w:rsidRPr="002866CE">
        <w:rPr>
          <w:rFonts w:ascii="Times New Roman" w:hAnsi="Times New Roman" w:cs="Times New Roman"/>
          <w:szCs w:val="24"/>
        </w:rPr>
        <w:t xml:space="preserve">sciences </w:t>
      </w:r>
      <w:r w:rsidR="00616770" w:rsidRPr="002866CE">
        <w:rPr>
          <w:rFonts w:ascii="Times New Roman" w:hAnsi="Times New Roman" w:cs="Times New Roman"/>
          <w:szCs w:val="24"/>
        </w:rPr>
        <w:t>faculty</w:t>
      </w:r>
      <w:r w:rsidRPr="002866CE">
        <w:rPr>
          <w:rFonts w:ascii="Times New Roman" w:hAnsi="Times New Roman" w:cs="Times New Roman"/>
          <w:szCs w:val="24"/>
        </w:rPr>
        <w:t xml:space="preserve"> satisfied</w:t>
      </w:r>
      <w:r w:rsidR="00264260" w:rsidRPr="002866CE">
        <w:rPr>
          <w:rFonts w:ascii="Times New Roman" w:hAnsi="Times New Roman" w:cs="Times New Roman"/>
          <w:szCs w:val="24"/>
        </w:rPr>
        <w:t xml:space="preserve"> with their jobs? </w:t>
      </w:r>
      <w:r w:rsidR="00264260" w:rsidRPr="002866CE">
        <w:rPr>
          <w:rFonts w:ascii="Times New Roman" w:hAnsi="Times New Roman" w:cs="Times New Roman"/>
          <w:szCs w:val="24"/>
        </w:rPr>
        <w:tab/>
        <w:t xml:space="preserve">(Colleagues, </w:t>
      </w:r>
      <w:r w:rsidRPr="002866CE">
        <w:rPr>
          <w:rFonts w:ascii="Times New Roman" w:hAnsi="Times New Roman" w:cs="Times New Roman"/>
          <w:szCs w:val="24"/>
        </w:rPr>
        <w:t>Leadership)</w:t>
      </w:r>
    </w:p>
    <w:p w:rsidR="0059449C" w:rsidRPr="002866CE" w:rsidRDefault="0059449C" w:rsidP="0059449C">
      <w:pPr>
        <w:pStyle w:val="APA"/>
        <w:spacing w:line="240" w:lineRule="auto"/>
        <w:ind w:left="6480" w:hanging="6480"/>
        <w:rPr>
          <w:rFonts w:ascii="Times New Roman" w:hAnsi="Times New Roman" w:cs="Times New Roman"/>
          <w:szCs w:val="24"/>
        </w:rPr>
      </w:pPr>
    </w:p>
    <w:p w:rsidR="0059449C" w:rsidRPr="002866CE" w:rsidRDefault="0059449C" w:rsidP="0059449C">
      <w:pPr>
        <w:pStyle w:val="APA"/>
        <w:spacing w:line="240" w:lineRule="auto"/>
        <w:ind w:left="6480" w:hanging="6480"/>
        <w:rPr>
          <w:rFonts w:ascii="Times New Roman" w:hAnsi="Times New Roman" w:cs="Times New Roman"/>
          <w:szCs w:val="24"/>
        </w:rPr>
      </w:pPr>
      <w:r w:rsidRPr="002866CE">
        <w:rPr>
          <w:rFonts w:ascii="Times New Roman" w:hAnsi="Times New Roman" w:cs="Times New Roman"/>
          <w:szCs w:val="24"/>
        </w:rPr>
        <w:tab/>
        <w:t xml:space="preserve">Extrinsic Motivators </w:t>
      </w:r>
    </w:p>
    <w:p w:rsidR="0059449C" w:rsidRPr="002866CE" w:rsidRDefault="0059449C" w:rsidP="00947087">
      <w:pPr>
        <w:pStyle w:val="APA"/>
        <w:spacing w:line="240" w:lineRule="auto"/>
        <w:ind w:left="6480" w:firstLine="0"/>
        <w:rPr>
          <w:rFonts w:ascii="Times New Roman" w:hAnsi="Times New Roman" w:cs="Times New Roman"/>
          <w:szCs w:val="24"/>
        </w:rPr>
      </w:pPr>
      <w:r w:rsidRPr="002866CE">
        <w:rPr>
          <w:rFonts w:ascii="Times New Roman" w:hAnsi="Times New Roman" w:cs="Times New Roman"/>
          <w:szCs w:val="24"/>
        </w:rPr>
        <w:t xml:space="preserve">(Salary &amp; Personal Life, Opportunity for Creativity, Advancement) </w:t>
      </w:r>
    </w:p>
    <w:bookmarkEnd w:id="30"/>
    <w:p w:rsidR="0059449C" w:rsidRPr="002866CE" w:rsidRDefault="0059449C" w:rsidP="0059449C">
      <w:pPr>
        <w:pStyle w:val="APAReference"/>
        <w:pBdr>
          <w:top w:val="single" w:sz="4" w:space="1" w:color="auto"/>
        </w:pBdr>
        <w:spacing w:line="240" w:lineRule="auto"/>
        <w:rPr>
          <w:rFonts w:ascii="Times New Roman" w:hAnsi="Times New Roman" w:cs="Times New Roman"/>
          <w:szCs w:val="24"/>
        </w:rPr>
      </w:pPr>
      <w:r w:rsidRPr="002866CE">
        <w:rPr>
          <w:rFonts w:ascii="Times New Roman" w:hAnsi="Times New Roman" w:cs="Times New Roman"/>
          <w:szCs w:val="24"/>
        </w:rPr>
        <w:t>Note: Job satisfaction factors are derived from the synthesis of faculty job satisfaction references</w:t>
      </w:r>
    </w:p>
    <w:p w:rsidR="0059449C" w:rsidRPr="002866CE" w:rsidRDefault="0059449C" w:rsidP="0059449C">
      <w:pPr>
        <w:pStyle w:val="APAReference"/>
        <w:spacing w:line="240" w:lineRule="auto"/>
        <w:rPr>
          <w:rFonts w:ascii="Times New Roman" w:hAnsi="Times New Roman" w:cs="Times New Roman"/>
          <w:szCs w:val="24"/>
        </w:rPr>
      </w:pPr>
      <w:r w:rsidRPr="002866CE">
        <w:rPr>
          <w:rFonts w:ascii="Times New Roman" w:hAnsi="Times New Roman" w:cs="Times New Roman"/>
          <w:szCs w:val="24"/>
        </w:rPr>
        <w:t>discussed in this literature review.</w:t>
      </w:r>
    </w:p>
    <w:p w:rsidR="0059449C" w:rsidRPr="002866CE" w:rsidRDefault="0059449C" w:rsidP="0059449C">
      <w:pPr>
        <w:pStyle w:val="APAHeadingCenter"/>
        <w:rPr>
          <w:rFonts w:ascii="Times New Roman" w:hAnsi="Times New Roman" w:cs="Times New Roman"/>
          <w:b/>
          <w:szCs w:val="24"/>
        </w:rPr>
      </w:pPr>
    </w:p>
    <w:p w:rsidR="007D1091" w:rsidRDefault="007D1091" w:rsidP="00D33A3E">
      <w:pPr>
        <w:autoSpaceDE w:val="0"/>
        <w:autoSpaceDN w:val="0"/>
        <w:adjustRightInd w:val="0"/>
        <w:spacing w:after="0" w:line="480" w:lineRule="auto"/>
        <w:jc w:val="center"/>
        <w:rPr>
          <w:rFonts w:ascii="Times New Roman" w:hAnsi="Times New Roman" w:cs="Times New Roman"/>
          <w:b/>
          <w:sz w:val="24"/>
          <w:szCs w:val="24"/>
        </w:rPr>
      </w:pPr>
    </w:p>
    <w:p w:rsidR="007D1091" w:rsidRDefault="007D1091" w:rsidP="00D33A3E">
      <w:pPr>
        <w:autoSpaceDE w:val="0"/>
        <w:autoSpaceDN w:val="0"/>
        <w:adjustRightInd w:val="0"/>
        <w:spacing w:after="0" w:line="480" w:lineRule="auto"/>
        <w:jc w:val="center"/>
        <w:rPr>
          <w:rFonts w:ascii="Times New Roman" w:hAnsi="Times New Roman" w:cs="Times New Roman"/>
          <w:b/>
          <w:sz w:val="24"/>
          <w:szCs w:val="24"/>
        </w:rPr>
      </w:pPr>
    </w:p>
    <w:p w:rsidR="007D1091" w:rsidRDefault="007D1091" w:rsidP="00D33A3E">
      <w:pPr>
        <w:autoSpaceDE w:val="0"/>
        <w:autoSpaceDN w:val="0"/>
        <w:adjustRightInd w:val="0"/>
        <w:spacing w:after="0" w:line="480" w:lineRule="auto"/>
        <w:jc w:val="center"/>
        <w:rPr>
          <w:rFonts w:ascii="Times New Roman" w:hAnsi="Times New Roman" w:cs="Times New Roman"/>
          <w:b/>
          <w:sz w:val="24"/>
          <w:szCs w:val="24"/>
        </w:rPr>
      </w:pPr>
    </w:p>
    <w:p w:rsidR="00D33A3E" w:rsidRPr="002866CE" w:rsidRDefault="00D33A3E" w:rsidP="00D33A3E">
      <w:pPr>
        <w:autoSpaceDE w:val="0"/>
        <w:autoSpaceDN w:val="0"/>
        <w:adjustRightInd w:val="0"/>
        <w:spacing w:after="0" w:line="480" w:lineRule="auto"/>
        <w:jc w:val="center"/>
        <w:rPr>
          <w:rFonts w:ascii="Times New Roman" w:hAnsi="Times New Roman" w:cs="Times New Roman"/>
          <w:b/>
          <w:sz w:val="24"/>
          <w:szCs w:val="24"/>
        </w:rPr>
      </w:pPr>
      <w:r w:rsidRPr="002866CE">
        <w:rPr>
          <w:rFonts w:ascii="Times New Roman" w:hAnsi="Times New Roman" w:cs="Times New Roman"/>
          <w:b/>
          <w:sz w:val="24"/>
          <w:szCs w:val="24"/>
        </w:rPr>
        <w:lastRenderedPageBreak/>
        <w:t>Summary</w:t>
      </w:r>
    </w:p>
    <w:p w:rsidR="006B3EF0" w:rsidRPr="006B3EF0" w:rsidRDefault="002E4906" w:rsidP="006B3EF0">
      <w:pPr>
        <w:spacing w:after="0" w:line="480" w:lineRule="auto"/>
        <w:ind w:firstLine="720"/>
        <w:rPr>
          <w:rFonts w:ascii="Times New Roman" w:hAnsi="Times New Roman" w:cs="Times New Roman"/>
          <w:b/>
          <w:sz w:val="24"/>
          <w:szCs w:val="24"/>
        </w:rPr>
      </w:pPr>
      <w:r w:rsidRPr="006B3EF0">
        <w:rPr>
          <w:rFonts w:ascii="Times New Roman" w:hAnsi="Times New Roman" w:cs="Times New Roman"/>
          <w:sz w:val="24"/>
          <w:szCs w:val="24"/>
        </w:rPr>
        <w:t xml:space="preserve">This chapter provide an in depth discussion of the demand for faculty, focusing on the importance of faculty retention.  </w:t>
      </w:r>
      <w:r w:rsidR="006B3EF0" w:rsidRPr="006B3EF0">
        <w:rPr>
          <w:rFonts w:ascii="Times New Roman" w:hAnsi="Times New Roman" w:cs="Times New Roman"/>
          <w:sz w:val="24"/>
          <w:szCs w:val="24"/>
        </w:rPr>
        <w:t xml:space="preserve">Chapter three will describe the </w:t>
      </w:r>
      <w:r w:rsidR="006B3EF0" w:rsidRPr="006B3EF0">
        <w:rPr>
          <w:rFonts w:ascii="Times New Roman" w:eastAsia="Times New Roman" w:hAnsi="Times New Roman" w:cs="Times New Roman"/>
          <w:sz w:val="24"/>
          <w:szCs w:val="24"/>
        </w:rPr>
        <w:t xml:space="preserve">research design, population, instrumentation, reliability and validity of the instrument, the methodology, data analysis procedures and limitations of the study.  </w:t>
      </w:r>
      <w:r w:rsidR="006B3EF0" w:rsidRPr="006B3EF0">
        <w:rPr>
          <w:rFonts w:ascii="Times New Roman" w:hAnsi="Times New Roman" w:cs="Times New Roman"/>
          <w:sz w:val="24"/>
          <w:szCs w:val="24"/>
        </w:rPr>
        <w:t xml:space="preserve">Chapter four will describe the population and response rate, present the results of the demographic data analyses, and discuss the validity of the instrument.  Regression results for total job satisfaction and the nine job satisfaction dimensions in the JSS will be presented. Chapter five </w:t>
      </w:r>
      <w:r w:rsidR="006B3EF0">
        <w:rPr>
          <w:rFonts w:ascii="Times New Roman" w:hAnsi="Times New Roman" w:cs="Times New Roman"/>
          <w:sz w:val="24"/>
          <w:szCs w:val="24"/>
        </w:rPr>
        <w:t>will present</w:t>
      </w:r>
      <w:r w:rsidR="006B3EF0" w:rsidRPr="006B3EF0">
        <w:rPr>
          <w:rFonts w:ascii="Times New Roman" w:hAnsi="Times New Roman" w:cs="Times New Roman"/>
          <w:sz w:val="24"/>
          <w:szCs w:val="24"/>
        </w:rPr>
        <w:t xml:space="preserve"> a discussion of the findings, implications for practice and policy, and recommendations for further research.</w:t>
      </w:r>
    </w:p>
    <w:p w:rsidR="00B73712" w:rsidRPr="002866CE" w:rsidRDefault="00B73712" w:rsidP="006B3EF0">
      <w:pPr>
        <w:spacing w:after="0" w:line="480" w:lineRule="auto"/>
        <w:ind w:firstLine="720"/>
        <w:rPr>
          <w:rFonts w:ascii="Times New Roman" w:hAnsi="Times New Roman" w:cs="Times New Roman"/>
          <w:szCs w:val="24"/>
        </w:rPr>
      </w:pPr>
    </w:p>
    <w:p w:rsidR="00902132" w:rsidRPr="002866CE" w:rsidRDefault="00902132" w:rsidP="00D33A3E">
      <w:pPr>
        <w:pStyle w:val="APA"/>
        <w:rPr>
          <w:rFonts w:ascii="Times New Roman" w:hAnsi="Times New Roman" w:cs="Times New Roman"/>
          <w:szCs w:val="24"/>
        </w:rPr>
      </w:pPr>
    </w:p>
    <w:p w:rsidR="00531620" w:rsidRPr="002866CE" w:rsidRDefault="00531620" w:rsidP="004610FC">
      <w:pPr>
        <w:spacing w:after="0" w:line="480" w:lineRule="auto"/>
        <w:rPr>
          <w:rFonts w:ascii="Times New Roman" w:hAnsi="Times New Roman" w:cs="Times New Roman"/>
          <w:sz w:val="24"/>
          <w:szCs w:val="24"/>
        </w:rPr>
      </w:pPr>
    </w:p>
    <w:p w:rsidR="00531620" w:rsidRPr="002866CE" w:rsidRDefault="00531620" w:rsidP="004610FC">
      <w:pPr>
        <w:spacing w:after="0" w:line="480" w:lineRule="auto"/>
        <w:rPr>
          <w:rFonts w:ascii="Times New Roman" w:hAnsi="Times New Roman" w:cs="Times New Roman"/>
          <w:sz w:val="24"/>
          <w:szCs w:val="24"/>
        </w:rPr>
      </w:pPr>
    </w:p>
    <w:p w:rsidR="00E66759" w:rsidRPr="002866CE" w:rsidRDefault="00E66759" w:rsidP="004610FC">
      <w:pPr>
        <w:spacing w:after="0" w:line="480" w:lineRule="auto"/>
        <w:rPr>
          <w:rFonts w:ascii="Times New Roman" w:hAnsi="Times New Roman" w:cs="Times New Roman"/>
          <w:sz w:val="24"/>
          <w:szCs w:val="24"/>
        </w:rPr>
      </w:pPr>
    </w:p>
    <w:p w:rsidR="00E66759" w:rsidRPr="002866CE" w:rsidRDefault="00E66759" w:rsidP="004610FC">
      <w:pPr>
        <w:spacing w:after="0" w:line="480" w:lineRule="auto"/>
        <w:rPr>
          <w:rFonts w:ascii="Times New Roman" w:hAnsi="Times New Roman" w:cs="Times New Roman"/>
          <w:sz w:val="24"/>
          <w:szCs w:val="24"/>
        </w:rPr>
      </w:pPr>
    </w:p>
    <w:p w:rsidR="00E66759" w:rsidRPr="002866CE" w:rsidRDefault="00E66759" w:rsidP="004610FC">
      <w:pPr>
        <w:spacing w:after="0" w:line="480" w:lineRule="auto"/>
        <w:rPr>
          <w:rFonts w:ascii="Times New Roman" w:hAnsi="Times New Roman" w:cs="Times New Roman"/>
          <w:sz w:val="24"/>
          <w:szCs w:val="24"/>
        </w:rPr>
      </w:pPr>
    </w:p>
    <w:p w:rsidR="00E66759" w:rsidRPr="002866CE" w:rsidRDefault="00E66759" w:rsidP="004610FC">
      <w:pPr>
        <w:spacing w:after="0" w:line="480" w:lineRule="auto"/>
        <w:rPr>
          <w:rFonts w:ascii="Times New Roman" w:hAnsi="Times New Roman" w:cs="Times New Roman"/>
          <w:sz w:val="24"/>
          <w:szCs w:val="24"/>
        </w:rPr>
      </w:pPr>
    </w:p>
    <w:p w:rsidR="00E66759" w:rsidRPr="002866CE" w:rsidRDefault="00E66759" w:rsidP="004610FC">
      <w:pPr>
        <w:spacing w:after="0" w:line="480" w:lineRule="auto"/>
        <w:rPr>
          <w:rFonts w:ascii="Times New Roman" w:hAnsi="Times New Roman" w:cs="Times New Roman"/>
          <w:sz w:val="24"/>
          <w:szCs w:val="24"/>
        </w:rPr>
      </w:pPr>
    </w:p>
    <w:p w:rsidR="00E66759" w:rsidRPr="002866CE" w:rsidRDefault="00E66759" w:rsidP="004610FC">
      <w:pPr>
        <w:spacing w:after="0" w:line="480" w:lineRule="auto"/>
        <w:rPr>
          <w:rFonts w:ascii="Times New Roman" w:hAnsi="Times New Roman" w:cs="Times New Roman"/>
          <w:sz w:val="24"/>
          <w:szCs w:val="24"/>
        </w:rPr>
      </w:pPr>
    </w:p>
    <w:p w:rsidR="00E66759" w:rsidRPr="002866CE" w:rsidRDefault="00E66759" w:rsidP="004610FC">
      <w:pPr>
        <w:spacing w:after="0" w:line="480" w:lineRule="auto"/>
        <w:rPr>
          <w:rFonts w:ascii="Times New Roman" w:hAnsi="Times New Roman" w:cs="Times New Roman"/>
          <w:sz w:val="24"/>
          <w:szCs w:val="24"/>
        </w:rPr>
      </w:pPr>
    </w:p>
    <w:p w:rsidR="00E66759" w:rsidRPr="002866CE" w:rsidRDefault="00E66759" w:rsidP="004610FC">
      <w:pPr>
        <w:spacing w:after="0" w:line="480" w:lineRule="auto"/>
        <w:rPr>
          <w:rFonts w:ascii="Times New Roman" w:hAnsi="Times New Roman" w:cs="Times New Roman"/>
          <w:sz w:val="24"/>
          <w:szCs w:val="24"/>
        </w:rPr>
      </w:pPr>
    </w:p>
    <w:p w:rsidR="00E66759" w:rsidRPr="002866CE" w:rsidRDefault="00E66759" w:rsidP="004610FC">
      <w:pPr>
        <w:spacing w:after="0" w:line="480" w:lineRule="auto"/>
        <w:rPr>
          <w:rFonts w:ascii="Times New Roman" w:hAnsi="Times New Roman" w:cs="Times New Roman"/>
          <w:sz w:val="24"/>
          <w:szCs w:val="24"/>
        </w:rPr>
      </w:pPr>
    </w:p>
    <w:p w:rsidR="00902132" w:rsidRPr="002866CE" w:rsidRDefault="00902132" w:rsidP="00902132">
      <w:pPr>
        <w:pStyle w:val="APA"/>
        <w:ind w:firstLine="0"/>
        <w:rPr>
          <w:rFonts w:ascii="Times New Roman" w:hAnsi="Times New Roman" w:cs="Times New Roman"/>
          <w:szCs w:val="24"/>
        </w:rPr>
      </w:pPr>
    </w:p>
    <w:p w:rsidR="00616770" w:rsidRPr="002866CE" w:rsidRDefault="00616770" w:rsidP="00902132">
      <w:pPr>
        <w:pStyle w:val="APA"/>
        <w:ind w:firstLine="0"/>
        <w:rPr>
          <w:rFonts w:ascii="Times New Roman" w:hAnsi="Times New Roman" w:cs="Times New Roman"/>
          <w:szCs w:val="24"/>
        </w:rPr>
      </w:pPr>
    </w:p>
    <w:p w:rsidR="004E6745" w:rsidRPr="00AB0ACB" w:rsidRDefault="004A3CAF" w:rsidP="004E6745">
      <w:pPr>
        <w:spacing w:after="0" w:line="240" w:lineRule="auto"/>
        <w:jc w:val="center"/>
        <w:rPr>
          <w:rFonts w:ascii="Times New Roman" w:eastAsia="Times New Roman" w:hAnsi="Times New Roman" w:cs="Times New Roman"/>
          <w:b/>
          <w:bCs/>
          <w:sz w:val="24"/>
          <w:szCs w:val="24"/>
        </w:rPr>
      </w:pPr>
      <w:bookmarkStart w:id="31" w:name="currentstrat"/>
      <w:bookmarkEnd w:id="31"/>
      <w:r>
        <w:rPr>
          <w:rFonts w:ascii="Times New Roman" w:eastAsia="Times New Roman" w:hAnsi="Times New Roman" w:cs="Times New Roman"/>
          <w:b/>
          <w:bCs/>
          <w:sz w:val="24"/>
          <w:szCs w:val="24"/>
        </w:rPr>
        <w:lastRenderedPageBreak/>
        <w:t>CHAPTER 3</w:t>
      </w:r>
    </w:p>
    <w:p w:rsidR="004E6745" w:rsidRPr="00AB0ACB" w:rsidRDefault="004E6745" w:rsidP="004E6745">
      <w:pPr>
        <w:spacing w:after="0" w:line="240" w:lineRule="auto"/>
        <w:jc w:val="center"/>
        <w:rPr>
          <w:rFonts w:ascii="Times New Roman" w:eastAsia="Times New Roman" w:hAnsi="Times New Roman" w:cs="Times New Roman"/>
          <w:b/>
          <w:bCs/>
          <w:sz w:val="24"/>
          <w:szCs w:val="24"/>
        </w:rPr>
      </w:pPr>
    </w:p>
    <w:p w:rsidR="004E6745" w:rsidRPr="00AB0ACB" w:rsidRDefault="004E6745" w:rsidP="004E6745">
      <w:pPr>
        <w:autoSpaceDE w:val="0"/>
        <w:autoSpaceDN w:val="0"/>
        <w:adjustRightInd w:val="0"/>
        <w:spacing w:after="0" w:line="240" w:lineRule="auto"/>
        <w:jc w:val="center"/>
        <w:rPr>
          <w:rFonts w:ascii="Times New Roman" w:eastAsia="Times New Roman" w:hAnsi="Times New Roman" w:cs="Times New Roman"/>
          <w:b/>
          <w:bCs/>
          <w:sz w:val="24"/>
          <w:szCs w:val="24"/>
        </w:rPr>
      </w:pPr>
      <w:r w:rsidRPr="00AB0ACB">
        <w:rPr>
          <w:rFonts w:ascii="Times New Roman" w:eastAsia="Times New Roman" w:hAnsi="Times New Roman" w:cs="Times New Roman"/>
          <w:b/>
          <w:bCs/>
          <w:sz w:val="24"/>
          <w:szCs w:val="24"/>
        </w:rPr>
        <w:t xml:space="preserve">Methodology </w:t>
      </w:r>
    </w:p>
    <w:p w:rsidR="004E6745" w:rsidRPr="00AB0ACB" w:rsidRDefault="004E6745" w:rsidP="004E6745">
      <w:pPr>
        <w:autoSpaceDE w:val="0"/>
        <w:autoSpaceDN w:val="0"/>
        <w:adjustRightInd w:val="0"/>
        <w:spacing w:after="0" w:line="240" w:lineRule="auto"/>
        <w:rPr>
          <w:rFonts w:ascii="Times New Roman" w:eastAsia="Times New Roman" w:hAnsi="Times New Roman" w:cs="Times New Roman"/>
          <w:b/>
          <w:bCs/>
          <w:sz w:val="24"/>
          <w:szCs w:val="24"/>
        </w:rPr>
      </w:pPr>
    </w:p>
    <w:p w:rsidR="004E6745" w:rsidRPr="00AA04B6" w:rsidRDefault="004E6745" w:rsidP="004E6745">
      <w:pPr>
        <w:autoSpaceDE w:val="0"/>
        <w:autoSpaceDN w:val="0"/>
        <w:adjustRightInd w:val="0"/>
        <w:spacing w:after="0" w:line="480" w:lineRule="auto"/>
        <w:ind w:firstLine="720"/>
        <w:rPr>
          <w:rFonts w:ascii="Times New Roman" w:eastAsia="Times New Roman" w:hAnsi="Times New Roman" w:cs="Times New Roman"/>
          <w:sz w:val="24"/>
          <w:szCs w:val="24"/>
        </w:rPr>
      </w:pPr>
      <w:r w:rsidRPr="00AA04B6">
        <w:rPr>
          <w:rFonts w:ascii="Times New Roman" w:eastAsia="Times New Roman" w:hAnsi="Times New Roman" w:cs="Times New Roman"/>
          <w:sz w:val="24"/>
          <w:szCs w:val="24"/>
        </w:rPr>
        <w:t xml:space="preserve">The general intent of this study was two-fold.  First, the study explored facet-specific and general levels of job satisfaction of radiologic sciences faculty in Joint Review Committee on Education in Radiologic Technology (JRCERT) accredited programs.  Second, personal characteristics that might influence radiologic sciences faculty satisfaction were considered.  This chapter </w:t>
      </w:r>
      <w:r w:rsidRPr="00AA04B6">
        <w:rPr>
          <w:rFonts w:ascii="Times New Roman" w:hAnsi="Times New Roman" w:cs="Times New Roman"/>
          <w:sz w:val="24"/>
          <w:szCs w:val="24"/>
        </w:rPr>
        <w:t xml:space="preserve">describes the </w:t>
      </w:r>
      <w:r w:rsidRPr="00AA04B6">
        <w:rPr>
          <w:rFonts w:ascii="Times New Roman" w:eastAsia="Times New Roman" w:hAnsi="Times New Roman" w:cs="Times New Roman"/>
          <w:sz w:val="24"/>
          <w:szCs w:val="24"/>
        </w:rPr>
        <w:t>research design, population, instrumentation, reliability and validity, data analysis procedures</w:t>
      </w:r>
      <w:r>
        <w:rPr>
          <w:rFonts w:ascii="Times New Roman" w:eastAsia="Times New Roman" w:hAnsi="Times New Roman" w:cs="Times New Roman"/>
          <w:sz w:val="24"/>
          <w:szCs w:val="24"/>
        </w:rPr>
        <w:t xml:space="preserve">, and limitations of the study. </w:t>
      </w:r>
      <w:r w:rsidRPr="00AA04B6">
        <w:rPr>
          <w:rFonts w:ascii="Times New Roman" w:eastAsia="Times New Roman" w:hAnsi="Times New Roman" w:cs="Times New Roman"/>
          <w:sz w:val="24"/>
          <w:szCs w:val="24"/>
        </w:rPr>
        <w:t xml:space="preserve">  </w:t>
      </w:r>
    </w:p>
    <w:p w:rsidR="004E6745" w:rsidRPr="00AA04B6" w:rsidRDefault="004E6745" w:rsidP="004E6745">
      <w:pPr>
        <w:autoSpaceDE w:val="0"/>
        <w:autoSpaceDN w:val="0"/>
        <w:adjustRightInd w:val="0"/>
        <w:spacing w:after="0" w:line="480" w:lineRule="auto"/>
        <w:rPr>
          <w:rFonts w:ascii="Times New Roman" w:eastAsia="Times New Roman" w:hAnsi="Times New Roman" w:cs="Times New Roman"/>
          <w:sz w:val="24"/>
          <w:szCs w:val="24"/>
        </w:rPr>
      </w:pPr>
      <w:r w:rsidRPr="00AA04B6">
        <w:rPr>
          <w:rFonts w:ascii="Times New Roman" w:hAnsi="Times New Roman" w:cs="Times New Roman"/>
          <w:b/>
          <w:sz w:val="24"/>
          <w:szCs w:val="24"/>
        </w:rPr>
        <w:t>Research Design</w:t>
      </w:r>
      <w:r w:rsidRPr="00AA04B6">
        <w:rPr>
          <w:rFonts w:ascii="Times New Roman" w:eastAsia="Times New Roman" w:hAnsi="Times New Roman" w:cs="Times New Roman"/>
          <w:sz w:val="24"/>
          <w:szCs w:val="24"/>
        </w:rPr>
        <w:t xml:space="preserve"> </w:t>
      </w:r>
    </w:p>
    <w:p w:rsidR="004E6745" w:rsidRDefault="004E6745" w:rsidP="004E6745">
      <w:pPr>
        <w:pStyle w:val="APA"/>
        <w:rPr>
          <w:rFonts w:ascii="Times New Roman" w:eastAsia="Times New Roman" w:hAnsi="Times New Roman" w:cs="Times New Roman"/>
          <w:szCs w:val="24"/>
        </w:rPr>
      </w:pPr>
      <w:r w:rsidRPr="00AA04B6">
        <w:rPr>
          <w:rFonts w:ascii="Times New Roman" w:eastAsia="Times New Roman" w:hAnsi="Times New Roman" w:cs="Times New Roman"/>
          <w:szCs w:val="24"/>
        </w:rPr>
        <w:t xml:space="preserve">Survey methods were utilized to collect empirical data on the demographic profile of radiologic sciences faculty and examined a number of variables associated with their perceptions of job satisfaction. In an effort to reach a broad segment of faculty, the researcher acquired a listing of </w:t>
      </w:r>
      <w:r w:rsidRPr="00AA04B6">
        <w:rPr>
          <w:rFonts w:ascii="Times New Roman" w:hAnsi="Times New Roman" w:cs="Times New Roman"/>
          <w:szCs w:val="24"/>
        </w:rPr>
        <w:t xml:space="preserve">email addresses for the program directors in </w:t>
      </w:r>
      <w:r w:rsidRPr="00AA04B6">
        <w:rPr>
          <w:rFonts w:ascii="Times New Roman" w:eastAsia="Times New Roman" w:hAnsi="Times New Roman" w:cs="Times New Roman"/>
          <w:szCs w:val="24"/>
        </w:rPr>
        <w:t xml:space="preserve">JRCERT accredited programs.  After final approved from the Institutional Review Board (IRB), the program directors with valid email addresses were contacted. The email (Appendix A) explained the purpose of the study, invited directors to participate, included an informed consent statement, and a link to the </w:t>
      </w:r>
      <w:r>
        <w:rPr>
          <w:rFonts w:ascii="Times New Roman" w:eastAsia="Times New Roman" w:hAnsi="Times New Roman" w:cs="Times New Roman"/>
          <w:szCs w:val="24"/>
        </w:rPr>
        <w:t>Job Satisfaction Survey (JSS)</w:t>
      </w:r>
      <w:r w:rsidRPr="00AA04B6">
        <w:rPr>
          <w:rFonts w:ascii="Times New Roman" w:eastAsia="Times New Roman" w:hAnsi="Times New Roman" w:cs="Times New Roman"/>
          <w:szCs w:val="24"/>
        </w:rPr>
        <w:t xml:space="preserve"> (Appendix B).  Additionally, the program directors were asked to forward the email to other radiologic faculty within their programs and encourage them to participate in the study.  Five days after the initial invitation was sent, a reminder email (</w:t>
      </w:r>
      <w:r>
        <w:rPr>
          <w:rFonts w:ascii="Times New Roman" w:eastAsia="Times New Roman" w:hAnsi="Times New Roman" w:cs="Times New Roman"/>
          <w:szCs w:val="24"/>
        </w:rPr>
        <w:t xml:space="preserve">Appendix </w:t>
      </w:r>
      <w:r w:rsidRPr="00AA04B6">
        <w:rPr>
          <w:rFonts w:ascii="Times New Roman" w:eastAsia="Times New Roman" w:hAnsi="Times New Roman" w:cs="Times New Roman"/>
          <w:szCs w:val="24"/>
        </w:rPr>
        <w:t>C) was sent to encourage participation.</w:t>
      </w:r>
    </w:p>
    <w:p w:rsidR="004E6745" w:rsidRPr="00AA04B6" w:rsidRDefault="004E6745" w:rsidP="004E6745">
      <w:pPr>
        <w:pStyle w:val="APA"/>
        <w:ind w:firstLine="0"/>
        <w:rPr>
          <w:rFonts w:ascii="Times New Roman" w:eastAsia="Times New Roman" w:hAnsi="Times New Roman" w:cs="Times New Roman"/>
          <w:b/>
          <w:szCs w:val="24"/>
        </w:rPr>
      </w:pPr>
      <w:r w:rsidRPr="00AA04B6">
        <w:rPr>
          <w:rFonts w:ascii="Times New Roman" w:eastAsia="Times New Roman" w:hAnsi="Times New Roman" w:cs="Times New Roman"/>
          <w:b/>
          <w:szCs w:val="24"/>
        </w:rPr>
        <w:t>Population</w:t>
      </w:r>
    </w:p>
    <w:p w:rsidR="004E6745" w:rsidRDefault="004E6745" w:rsidP="004E6745">
      <w:pPr>
        <w:pStyle w:val="APA"/>
        <w:rPr>
          <w:rFonts w:ascii="Times New Roman" w:eastAsia="Times New Roman" w:hAnsi="Times New Roman" w:cs="Times New Roman"/>
          <w:szCs w:val="24"/>
        </w:rPr>
      </w:pPr>
      <w:r w:rsidRPr="00AB0ACB">
        <w:rPr>
          <w:rFonts w:ascii="Times New Roman" w:eastAsia="Times New Roman" w:hAnsi="Times New Roman" w:cs="Times New Roman"/>
          <w:szCs w:val="24"/>
        </w:rPr>
        <w:t xml:space="preserve">The population for this study </w:t>
      </w:r>
      <w:r>
        <w:rPr>
          <w:rFonts w:ascii="Times New Roman" w:eastAsia="Times New Roman" w:hAnsi="Times New Roman" w:cs="Times New Roman"/>
          <w:szCs w:val="24"/>
        </w:rPr>
        <w:t>was</w:t>
      </w:r>
      <w:r w:rsidRPr="00AB0ACB">
        <w:rPr>
          <w:rFonts w:ascii="Times New Roman" w:eastAsia="Times New Roman" w:hAnsi="Times New Roman" w:cs="Times New Roman"/>
          <w:szCs w:val="24"/>
        </w:rPr>
        <w:t xml:space="preserve"> comprised of radiologic sciences program directors and faculty in JRCERT accredited programs. The JRCERT accredits approximately 750 radiography, </w:t>
      </w:r>
      <w:r w:rsidRPr="00AB0ACB">
        <w:rPr>
          <w:rFonts w:ascii="Times New Roman" w:eastAsia="Times New Roman" w:hAnsi="Times New Roman" w:cs="Times New Roman"/>
          <w:szCs w:val="24"/>
        </w:rPr>
        <w:lastRenderedPageBreak/>
        <w:t>radiation therapy, medical dosimetry, and magnetic resonance imaging programs (JRCERT, 2014).</w:t>
      </w:r>
      <w:r>
        <w:rPr>
          <w:rFonts w:ascii="Times New Roman" w:eastAsia="Times New Roman" w:hAnsi="Times New Roman" w:cs="Times New Roman"/>
          <w:szCs w:val="24"/>
        </w:rPr>
        <w:t xml:space="preserve"> The sampling frame for this research was program directors with valid email addresses.  No sampling technique was applied as all available email addresses were included. </w:t>
      </w:r>
    </w:p>
    <w:p w:rsidR="004E6745" w:rsidRPr="00AB0ACB" w:rsidRDefault="004E6745" w:rsidP="004E6745">
      <w:pPr>
        <w:pStyle w:val="APA"/>
        <w:ind w:firstLine="0"/>
        <w:rPr>
          <w:rFonts w:ascii="Times New Roman" w:hAnsi="Times New Roman" w:cs="Times New Roman"/>
          <w:b/>
          <w:szCs w:val="24"/>
        </w:rPr>
      </w:pPr>
      <w:r w:rsidRPr="00AB0ACB">
        <w:rPr>
          <w:rFonts w:ascii="Times New Roman" w:hAnsi="Times New Roman" w:cs="Times New Roman"/>
          <w:b/>
          <w:szCs w:val="24"/>
        </w:rPr>
        <w:t>Instrumentation</w:t>
      </w:r>
    </w:p>
    <w:p w:rsidR="004E6745" w:rsidRDefault="004E6745" w:rsidP="004E6745">
      <w:pPr>
        <w:autoSpaceDE w:val="0"/>
        <w:autoSpaceDN w:val="0"/>
        <w:adjustRightInd w:val="0"/>
        <w:spacing w:after="0" w:line="480" w:lineRule="auto"/>
        <w:ind w:left="720"/>
        <w:rPr>
          <w:rFonts w:ascii="Times New Roman" w:hAnsi="Times New Roman" w:cs="Times New Roman"/>
          <w:sz w:val="24"/>
          <w:szCs w:val="24"/>
        </w:rPr>
      </w:pPr>
      <w:r w:rsidRPr="00AB0ACB">
        <w:rPr>
          <w:rFonts w:ascii="Times New Roman" w:hAnsi="Times New Roman" w:cs="Times New Roman"/>
          <w:b/>
          <w:sz w:val="24"/>
          <w:szCs w:val="24"/>
        </w:rPr>
        <w:t xml:space="preserve">Job Satisfaction Survey.  </w:t>
      </w:r>
      <w:r w:rsidRPr="00AB0ACB">
        <w:rPr>
          <w:rFonts w:ascii="Times New Roman" w:hAnsi="Times New Roman" w:cs="Times New Roman"/>
          <w:sz w:val="24"/>
          <w:szCs w:val="24"/>
        </w:rPr>
        <w:t xml:space="preserve">The </w:t>
      </w:r>
      <w:r>
        <w:rPr>
          <w:rFonts w:ascii="Times New Roman" w:hAnsi="Times New Roman" w:cs="Times New Roman"/>
          <w:sz w:val="24"/>
          <w:szCs w:val="24"/>
        </w:rPr>
        <w:t>JSS</w:t>
      </w:r>
      <w:r w:rsidRPr="00AB0ACB">
        <w:rPr>
          <w:rFonts w:ascii="Times New Roman" w:hAnsi="Times New Roman" w:cs="Times New Roman"/>
          <w:sz w:val="24"/>
          <w:szCs w:val="24"/>
        </w:rPr>
        <w:t xml:space="preserve"> (</w:t>
      </w:r>
      <w:r>
        <w:rPr>
          <w:rFonts w:ascii="Times New Roman" w:hAnsi="Times New Roman" w:cs="Times New Roman"/>
          <w:sz w:val="24"/>
          <w:szCs w:val="24"/>
        </w:rPr>
        <w:t xml:space="preserve">Appendix A) developed by </w:t>
      </w:r>
      <w:r w:rsidRPr="00AB0ACB">
        <w:rPr>
          <w:rFonts w:ascii="Times New Roman" w:hAnsi="Times New Roman" w:cs="Times New Roman"/>
          <w:sz w:val="24"/>
          <w:szCs w:val="24"/>
        </w:rPr>
        <w:t xml:space="preserve">Spector (1985) </w:t>
      </w:r>
      <w:r>
        <w:rPr>
          <w:rFonts w:ascii="Times New Roman" w:hAnsi="Times New Roman" w:cs="Times New Roman"/>
          <w:sz w:val="24"/>
          <w:szCs w:val="24"/>
        </w:rPr>
        <w:t>was the</w:t>
      </w:r>
    </w:p>
    <w:p w:rsidR="004E6745" w:rsidRPr="00AB0ACB" w:rsidRDefault="004E6745" w:rsidP="004E6745">
      <w:pPr>
        <w:autoSpaceDE w:val="0"/>
        <w:autoSpaceDN w:val="0"/>
        <w:adjustRightInd w:val="0"/>
        <w:spacing w:after="0" w:line="480" w:lineRule="auto"/>
        <w:rPr>
          <w:rFonts w:ascii="Times New Roman" w:hAnsi="Times New Roman" w:cs="Times New Roman"/>
          <w:sz w:val="24"/>
          <w:szCs w:val="24"/>
        </w:rPr>
      </w:pPr>
      <w:r w:rsidRPr="00AB0ACB">
        <w:rPr>
          <w:rFonts w:ascii="Times New Roman" w:hAnsi="Times New Roman" w:cs="Times New Roman"/>
          <w:sz w:val="24"/>
          <w:szCs w:val="24"/>
        </w:rPr>
        <w:t xml:space="preserve">instrument used for this study. </w:t>
      </w:r>
      <w:r w:rsidRPr="00AB0ACB">
        <w:rPr>
          <w:rFonts w:ascii="Times New Roman" w:eastAsia="Times New Roman" w:hAnsi="Times New Roman" w:cs="Times New Roman"/>
          <w:sz w:val="24"/>
          <w:szCs w:val="24"/>
        </w:rPr>
        <w:t xml:space="preserve">The instrument was developed to assess job satisfaction in human service, nonprofit, and public organizations but Spector (1985) argued it could be used for other sectors as well. The purchaser of the Spector’s book, </w:t>
      </w:r>
      <w:r w:rsidRPr="00AB0ACB">
        <w:rPr>
          <w:rFonts w:ascii="Times New Roman" w:eastAsia="Times New Roman" w:hAnsi="Times New Roman" w:cs="Times New Roman"/>
          <w:i/>
          <w:sz w:val="24"/>
          <w:szCs w:val="24"/>
        </w:rPr>
        <w:t>Job Satisfaction: Application, Assessment, Cause and Consequence</w:t>
      </w:r>
      <w:r>
        <w:rPr>
          <w:rFonts w:ascii="Times New Roman" w:eastAsia="Times New Roman" w:hAnsi="Times New Roman" w:cs="Times New Roman"/>
          <w:i/>
          <w:sz w:val="24"/>
          <w:szCs w:val="24"/>
        </w:rPr>
        <w:t xml:space="preserve"> </w:t>
      </w:r>
      <w:r w:rsidRPr="00AB0ACB">
        <w:rPr>
          <w:rFonts w:ascii="Times New Roman" w:eastAsia="Times New Roman" w:hAnsi="Times New Roman" w:cs="Times New Roman"/>
          <w:sz w:val="24"/>
          <w:szCs w:val="24"/>
        </w:rPr>
        <w:t xml:space="preserve">(1997), is given license to use and modify the </w:t>
      </w:r>
      <w:r>
        <w:rPr>
          <w:rFonts w:ascii="Times New Roman" w:eastAsia="Times New Roman" w:hAnsi="Times New Roman" w:cs="Times New Roman"/>
          <w:sz w:val="24"/>
          <w:szCs w:val="24"/>
        </w:rPr>
        <w:t>JSS</w:t>
      </w:r>
      <w:r w:rsidRPr="00AB0ACB">
        <w:rPr>
          <w:rFonts w:ascii="Times New Roman" w:eastAsia="Times New Roman" w:hAnsi="Times New Roman" w:cs="Times New Roman"/>
          <w:sz w:val="24"/>
          <w:szCs w:val="24"/>
        </w:rPr>
        <w:t xml:space="preserve"> for noncommercial academic and research purposes (p. 74).  </w:t>
      </w:r>
      <w:r w:rsidRPr="00AB0ACB">
        <w:rPr>
          <w:rFonts w:ascii="Times New Roman" w:hAnsi="Times New Roman" w:cs="Times New Roman"/>
          <w:sz w:val="24"/>
          <w:szCs w:val="24"/>
        </w:rPr>
        <w:t xml:space="preserve"> </w:t>
      </w:r>
    </w:p>
    <w:p w:rsidR="004E6745" w:rsidRPr="00AB0ACB" w:rsidRDefault="004E6745" w:rsidP="004E6745">
      <w:pPr>
        <w:autoSpaceDE w:val="0"/>
        <w:autoSpaceDN w:val="0"/>
        <w:adjustRightInd w:val="0"/>
        <w:spacing w:after="0" w:line="480" w:lineRule="auto"/>
        <w:rPr>
          <w:rFonts w:ascii="Times New Roman" w:hAnsi="Times New Roman" w:cs="Times New Roman"/>
          <w:sz w:val="24"/>
          <w:szCs w:val="24"/>
        </w:rPr>
      </w:pPr>
      <w:r w:rsidRPr="00AB0ACB">
        <w:rPr>
          <w:rFonts w:ascii="Times New Roman" w:eastAsia="Times New Roman" w:hAnsi="Times New Roman" w:cs="Times New Roman"/>
          <w:sz w:val="24"/>
          <w:szCs w:val="24"/>
        </w:rPr>
        <w:tab/>
        <w:t xml:space="preserve">As research results have indicated, many different aspects of the job are associated with expressed levels of satisfaction.  It is important therefore, not only to know whether or not employees are satisfied, but also to learn with what aspects of the job they are dissatisfied.  The </w:t>
      </w:r>
      <w:r w:rsidRPr="00AB0ACB">
        <w:rPr>
          <w:rFonts w:ascii="Times New Roman" w:eastAsia="Times New Roman" w:hAnsi="Times New Roman" w:cs="Times New Roman"/>
          <w:i/>
          <w:sz w:val="24"/>
          <w:szCs w:val="24"/>
        </w:rPr>
        <w:t>facet</w:t>
      </w:r>
      <w:r w:rsidRPr="00AB0ACB">
        <w:rPr>
          <w:rFonts w:ascii="Times New Roman" w:eastAsia="Times New Roman" w:hAnsi="Times New Roman" w:cs="Times New Roman"/>
          <w:sz w:val="24"/>
          <w:szCs w:val="24"/>
        </w:rPr>
        <w:t xml:space="preserve"> approach, measuring satisfaction with various aspects of the job as well as overall satisfaction, allows researchers and organizations to find out not only whether people are satisfied with their jobs but also which parts of the job are related to satisfaction or dissatisfaction (Hackman &amp; Oldham, 1975; Smith, Kendall &amp; Hulin, 1969; Spector, 1985).  </w:t>
      </w:r>
    </w:p>
    <w:p w:rsidR="004E6745" w:rsidRDefault="004E6745" w:rsidP="004E6745">
      <w:pPr>
        <w:autoSpaceDE w:val="0"/>
        <w:autoSpaceDN w:val="0"/>
        <w:adjustRightInd w:val="0"/>
        <w:spacing w:after="0" w:line="480" w:lineRule="auto"/>
        <w:ind w:firstLine="720"/>
        <w:rPr>
          <w:rFonts w:ascii="Times New Roman" w:eastAsia="Times New Roman" w:hAnsi="Times New Roman" w:cs="Times New Roman"/>
          <w:sz w:val="24"/>
          <w:szCs w:val="24"/>
        </w:rPr>
      </w:pPr>
      <w:r w:rsidRPr="00AB0ACB">
        <w:rPr>
          <w:rFonts w:ascii="Times New Roman" w:hAnsi="Times New Roman" w:cs="Times New Roman"/>
          <w:sz w:val="24"/>
          <w:szCs w:val="24"/>
        </w:rPr>
        <w:t xml:space="preserve">The </w:t>
      </w:r>
      <w:r>
        <w:rPr>
          <w:rFonts w:ascii="Times New Roman" w:hAnsi="Times New Roman" w:cs="Times New Roman"/>
          <w:sz w:val="24"/>
          <w:szCs w:val="24"/>
        </w:rPr>
        <w:t>JSS</w:t>
      </w:r>
      <w:r w:rsidRPr="00AB0ACB">
        <w:rPr>
          <w:rFonts w:ascii="Times New Roman" w:hAnsi="Times New Roman" w:cs="Times New Roman"/>
          <w:sz w:val="24"/>
          <w:szCs w:val="24"/>
        </w:rPr>
        <w:t xml:space="preserve"> uses 36 items to describe nine job facets (four items per facet) and a total satisfaction score can be computed by combining all of the items. The job facets include pay, promotion, supervision, benefits, contingent rewards, operating procedures, co-workers, nature of work, and communication.  </w:t>
      </w:r>
      <w:r w:rsidRPr="00AB0ACB">
        <w:rPr>
          <w:rFonts w:ascii="Times New Roman" w:eastAsia="Times New Roman" w:hAnsi="Times New Roman" w:cs="Times New Roman"/>
          <w:sz w:val="24"/>
          <w:szCs w:val="24"/>
        </w:rPr>
        <w:t xml:space="preserve">Responses are obtained on a 6-point Likert-type scale where 1 = disagree very much, 2 = disagree moderately, 3 = disagree slightly, 4 = agree slightly, 5 = agree moderately, and 6 = agree very much. </w:t>
      </w:r>
    </w:p>
    <w:p w:rsidR="008676C9" w:rsidRDefault="008676C9" w:rsidP="008676C9">
      <w:pPr>
        <w:autoSpaceDE w:val="0"/>
        <w:autoSpaceDN w:val="0"/>
        <w:adjustRightInd w:val="0"/>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Variables in the Study</w:t>
      </w:r>
    </w:p>
    <w:p w:rsidR="004E6745" w:rsidRDefault="004E6745" w:rsidP="008676C9">
      <w:pPr>
        <w:autoSpaceDE w:val="0"/>
        <w:autoSpaceDN w:val="0"/>
        <w:adjustRightInd w:val="0"/>
        <w:spacing w:after="0" w:line="480" w:lineRule="auto"/>
        <w:ind w:firstLine="720"/>
        <w:rPr>
          <w:rFonts w:ascii="Times New Roman" w:eastAsia="Times New Roman" w:hAnsi="Times New Roman" w:cs="Times New Roman"/>
          <w:sz w:val="24"/>
          <w:szCs w:val="24"/>
        </w:rPr>
      </w:pPr>
      <w:r w:rsidRPr="00CF1BB1">
        <w:rPr>
          <w:rFonts w:ascii="Times New Roman" w:eastAsia="Times New Roman" w:hAnsi="Times New Roman" w:cs="Times New Roman"/>
          <w:b/>
          <w:sz w:val="24"/>
          <w:szCs w:val="24"/>
        </w:rPr>
        <w:t xml:space="preserve">  </w:t>
      </w:r>
      <w:r w:rsidRPr="00CF1BB1">
        <w:rPr>
          <w:rFonts w:ascii="Times New Roman" w:eastAsia="Times New Roman" w:hAnsi="Times New Roman" w:cs="Times New Roman"/>
          <w:sz w:val="24"/>
          <w:szCs w:val="24"/>
        </w:rPr>
        <w:t>The dependent variables in this study were</w:t>
      </w:r>
      <w:r>
        <w:rPr>
          <w:rFonts w:ascii="Times New Roman" w:eastAsia="Times New Roman" w:hAnsi="Times New Roman" w:cs="Times New Roman"/>
          <w:sz w:val="24"/>
          <w:szCs w:val="24"/>
        </w:rPr>
        <w:t xml:space="preserve"> the nine facets of</w:t>
      </w:r>
    </w:p>
    <w:p w:rsidR="004E6745" w:rsidRDefault="004E6745" w:rsidP="004E6745">
      <w:pPr>
        <w:autoSpaceDE w:val="0"/>
        <w:autoSpaceDN w:val="0"/>
        <w:adjustRightInd w:val="0"/>
        <w:spacing w:after="0" w:line="480" w:lineRule="auto"/>
        <w:rPr>
          <w:rFonts w:ascii="Times New Roman" w:eastAsia="Times New Roman" w:hAnsi="Times New Roman" w:cs="Times New Roman"/>
          <w:sz w:val="24"/>
          <w:szCs w:val="24"/>
        </w:rPr>
      </w:pPr>
      <w:r w:rsidRPr="00CF1BB1">
        <w:rPr>
          <w:rFonts w:ascii="Times New Roman" w:eastAsia="Times New Roman" w:hAnsi="Times New Roman" w:cs="Times New Roman"/>
          <w:sz w:val="24"/>
          <w:szCs w:val="24"/>
        </w:rPr>
        <w:t xml:space="preserve">job satisfaction.  The independent variables were age, gender, race, number of years teaching in the radiologic sciences, primary job role, geographical </w:t>
      </w:r>
      <w:r>
        <w:rPr>
          <w:rFonts w:ascii="Times New Roman" w:eastAsia="Times New Roman" w:hAnsi="Times New Roman" w:cs="Times New Roman"/>
          <w:sz w:val="24"/>
          <w:szCs w:val="24"/>
        </w:rPr>
        <w:t>region</w:t>
      </w:r>
      <w:r w:rsidRPr="00CF1BB1">
        <w:rPr>
          <w:rFonts w:ascii="Times New Roman" w:eastAsia="Times New Roman" w:hAnsi="Times New Roman" w:cs="Times New Roman"/>
          <w:sz w:val="24"/>
          <w:szCs w:val="24"/>
        </w:rPr>
        <w:t>, and salary.  Table 3.</w:t>
      </w:r>
      <w:r>
        <w:rPr>
          <w:rFonts w:ascii="Times New Roman" w:eastAsia="Times New Roman" w:hAnsi="Times New Roman" w:cs="Times New Roman"/>
          <w:sz w:val="24"/>
          <w:szCs w:val="24"/>
        </w:rPr>
        <w:t>1</w:t>
      </w:r>
      <w:r w:rsidRPr="00CF1BB1">
        <w:rPr>
          <w:rFonts w:ascii="Times New Roman" w:eastAsia="Times New Roman" w:hAnsi="Times New Roman" w:cs="Times New Roman"/>
          <w:sz w:val="24"/>
          <w:szCs w:val="24"/>
        </w:rPr>
        <w:t xml:space="preserve"> cross-references the variables, research questions and specific survey items. </w:t>
      </w:r>
    </w:p>
    <w:p w:rsidR="003522AE" w:rsidRDefault="003522AE" w:rsidP="004E6745">
      <w:pPr>
        <w:autoSpaceDE w:val="0"/>
        <w:autoSpaceDN w:val="0"/>
        <w:adjustRightInd w:val="0"/>
        <w:spacing w:after="0" w:line="480" w:lineRule="auto"/>
        <w:rPr>
          <w:rFonts w:ascii="Times New Roman" w:eastAsia="Times New Roman" w:hAnsi="Times New Roman" w:cs="Times New Roman"/>
          <w:sz w:val="24"/>
          <w:szCs w:val="24"/>
        </w:rPr>
      </w:pPr>
    </w:p>
    <w:p w:rsidR="004E6745" w:rsidRPr="00D16B92" w:rsidRDefault="004E6745" w:rsidP="004E6745">
      <w:pPr>
        <w:pStyle w:val="APA"/>
        <w:ind w:left="720" w:firstLine="0"/>
        <w:rPr>
          <w:rFonts w:ascii="Times New Roman" w:eastAsia="Times New Roman" w:hAnsi="Times New Roman" w:cs="Times New Roman"/>
          <w:szCs w:val="24"/>
        </w:rPr>
      </w:pPr>
      <w:r w:rsidRPr="00FB0C04">
        <w:rPr>
          <w:rFonts w:ascii="Times New Roman" w:eastAsia="Times New Roman" w:hAnsi="Times New Roman" w:cs="Times New Roman"/>
          <w:szCs w:val="24"/>
        </w:rPr>
        <w:t>Table 3.</w:t>
      </w:r>
      <w:r>
        <w:rPr>
          <w:rFonts w:ascii="Times New Roman" w:eastAsia="Times New Roman" w:hAnsi="Times New Roman" w:cs="Times New Roman"/>
          <w:szCs w:val="24"/>
        </w:rPr>
        <w:t>1</w:t>
      </w:r>
    </w:p>
    <w:p w:rsidR="004E6745" w:rsidRPr="00D16B92" w:rsidRDefault="004E6745" w:rsidP="004E6745">
      <w:pPr>
        <w:pStyle w:val="APA"/>
        <w:pBdr>
          <w:bottom w:val="single" w:sz="4" w:space="1" w:color="auto"/>
        </w:pBdr>
        <w:spacing w:line="240" w:lineRule="auto"/>
        <w:ind w:firstLine="0"/>
        <w:rPr>
          <w:rFonts w:ascii="Times New Roman" w:hAnsi="Times New Roman" w:cs="Times New Roman"/>
          <w:b/>
          <w:i/>
          <w:szCs w:val="24"/>
        </w:rPr>
      </w:pPr>
      <w:r w:rsidRPr="00D16B92">
        <w:rPr>
          <w:rFonts w:ascii="Times New Roman" w:eastAsia="Times New Roman" w:hAnsi="Times New Roman" w:cs="Times New Roman"/>
          <w:i/>
          <w:szCs w:val="24"/>
        </w:rPr>
        <w:t>Research Question Variables and Items on the Job Satisfaction Survey (JSS)</w:t>
      </w:r>
    </w:p>
    <w:p w:rsidR="004E6745" w:rsidRPr="00D16B92" w:rsidRDefault="004E6745" w:rsidP="004E6745">
      <w:pPr>
        <w:autoSpaceDE w:val="0"/>
        <w:autoSpaceDN w:val="0"/>
        <w:adjustRightInd w:val="0"/>
        <w:spacing w:after="0" w:line="240" w:lineRule="auto"/>
        <w:rPr>
          <w:rFonts w:ascii="Times New Roman" w:hAnsi="Times New Roman" w:cs="Times New Roman"/>
          <w:sz w:val="24"/>
          <w:szCs w:val="24"/>
        </w:rPr>
      </w:pPr>
      <w:r w:rsidRPr="00D16B92">
        <w:rPr>
          <w:rFonts w:ascii="Times New Roman" w:hAnsi="Times New Roman" w:cs="Times New Roman"/>
          <w:sz w:val="24"/>
          <w:szCs w:val="24"/>
        </w:rPr>
        <w:t xml:space="preserve">   </w:t>
      </w:r>
      <w:r w:rsidRPr="00D16B92">
        <w:rPr>
          <w:rFonts w:ascii="Times New Roman" w:hAnsi="Times New Roman" w:cs="Times New Roman"/>
          <w:sz w:val="24"/>
          <w:szCs w:val="24"/>
        </w:rPr>
        <w:tab/>
      </w:r>
      <w:r w:rsidRPr="00D16B92">
        <w:rPr>
          <w:rFonts w:ascii="Times New Roman" w:hAnsi="Times New Roman" w:cs="Times New Roman"/>
          <w:sz w:val="24"/>
          <w:szCs w:val="24"/>
        </w:rPr>
        <w:tab/>
      </w:r>
      <w:r w:rsidRPr="00D16B92">
        <w:rPr>
          <w:rFonts w:ascii="Times New Roman" w:hAnsi="Times New Roman" w:cs="Times New Roman"/>
          <w:sz w:val="24"/>
          <w:szCs w:val="24"/>
        </w:rPr>
        <w:tab/>
      </w:r>
      <w:r w:rsidRPr="00D16B92">
        <w:rPr>
          <w:rFonts w:ascii="Times New Roman" w:hAnsi="Times New Roman" w:cs="Times New Roman"/>
          <w:sz w:val="24"/>
          <w:szCs w:val="24"/>
        </w:rPr>
        <w:tab/>
        <w:t xml:space="preserve">  Variable Type</w:t>
      </w:r>
      <w:r w:rsidRPr="00D16B92">
        <w:rPr>
          <w:rFonts w:ascii="Times New Roman" w:hAnsi="Times New Roman" w:cs="Times New Roman"/>
          <w:sz w:val="24"/>
          <w:szCs w:val="24"/>
        </w:rPr>
        <w:tab/>
      </w:r>
      <w:r w:rsidRPr="00D16B92">
        <w:rPr>
          <w:rFonts w:ascii="Times New Roman" w:hAnsi="Times New Roman" w:cs="Times New Roman"/>
          <w:sz w:val="24"/>
          <w:szCs w:val="24"/>
        </w:rPr>
        <w:tab/>
        <w:t xml:space="preserve">              </w:t>
      </w:r>
      <w:r w:rsidRPr="00D16B92">
        <w:rPr>
          <w:rFonts w:ascii="Times New Roman" w:hAnsi="Times New Roman" w:cs="Times New Roman"/>
          <w:sz w:val="24"/>
          <w:szCs w:val="24"/>
        </w:rPr>
        <w:tab/>
      </w:r>
      <w:r w:rsidRPr="00D16B92">
        <w:rPr>
          <w:rFonts w:ascii="Times New Roman" w:hAnsi="Times New Roman" w:cs="Times New Roman"/>
          <w:sz w:val="24"/>
          <w:szCs w:val="24"/>
        </w:rPr>
        <w:tab/>
        <w:t xml:space="preserve">       </w:t>
      </w:r>
      <w:r w:rsidRPr="00D16B92">
        <w:rPr>
          <w:rFonts w:ascii="Times New Roman" w:hAnsi="Times New Roman" w:cs="Times New Roman"/>
          <w:sz w:val="24"/>
          <w:szCs w:val="24"/>
        </w:rPr>
        <w:br/>
        <w:t xml:space="preserve">Research Question   </w:t>
      </w:r>
      <w:r w:rsidRPr="00D16B92">
        <w:rPr>
          <w:rFonts w:ascii="Times New Roman" w:hAnsi="Times New Roman" w:cs="Times New Roman"/>
          <w:sz w:val="24"/>
          <w:szCs w:val="24"/>
        </w:rPr>
        <w:tab/>
        <w:t xml:space="preserve">      (Independent/Dependent)</w:t>
      </w:r>
      <w:r w:rsidRPr="00D16B92">
        <w:rPr>
          <w:rFonts w:ascii="Times New Roman" w:hAnsi="Times New Roman" w:cs="Times New Roman"/>
          <w:sz w:val="24"/>
          <w:szCs w:val="24"/>
        </w:rPr>
        <w:tab/>
      </w:r>
      <w:r w:rsidRPr="00D16B92">
        <w:rPr>
          <w:rFonts w:ascii="Times New Roman" w:hAnsi="Times New Roman" w:cs="Times New Roman"/>
          <w:sz w:val="24"/>
          <w:szCs w:val="24"/>
        </w:rPr>
        <w:tab/>
        <w:t xml:space="preserve">Variable </w:t>
      </w:r>
      <w:r w:rsidRPr="00D16B92">
        <w:rPr>
          <w:rFonts w:ascii="Times New Roman" w:hAnsi="Times New Roman" w:cs="Times New Roman"/>
          <w:sz w:val="24"/>
          <w:szCs w:val="24"/>
        </w:rPr>
        <w:tab/>
        <w:t xml:space="preserve">           Item on Survey</w:t>
      </w:r>
    </w:p>
    <w:p w:rsidR="004E6745" w:rsidRPr="00D16B92" w:rsidRDefault="004E6745" w:rsidP="004E6745">
      <w:pPr>
        <w:pStyle w:val="APA"/>
        <w:pBdr>
          <w:top w:val="single" w:sz="4" w:space="1" w:color="auto"/>
        </w:pBdr>
        <w:spacing w:line="240" w:lineRule="auto"/>
        <w:ind w:firstLine="0"/>
        <w:rPr>
          <w:rFonts w:ascii="Times New Roman" w:hAnsi="Times New Roman" w:cs="Times New Roman"/>
          <w:szCs w:val="24"/>
        </w:rPr>
      </w:pPr>
      <w:r w:rsidRPr="00D16B92">
        <w:rPr>
          <w:rFonts w:ascii="Times New Roman" w:hAnsi="Times New Roman" w:cs="Times New Roman"/>
          <w:szCs w:val="24"/>
        </w:rPr>
        <w:t>Research Question 1:</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IV 1</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Age</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 xml:space="preserve">    37</w:t>
      </w:r>
    </w:p>
    <w:p w:rsidR="004E6745" w:rsidRPr="00D16B92" w:rsidRDefault="004E6745" w:rsidP="004E6745">
      <w:pPr>
        <w:pStyle w:val="APA"/>
        <w:spacing w:line="240" w:lineRule="auto"/>
        <w:ind w:firstLine="0"/>
        <w:rPr>
          <w:rFonts w:ascii="Times New Roman" w:hAnsi="Times New Roman" w:cs="Times New Roman"/>
          <w:szCs w:val="24"/>
        </w:rPr>
      </w:pPr>
      <w:r w:rsidRPr="00D16B92">
        <w:rPr>
          <w:rFonts w:ascii="Times New Roman" w:hAnsi="Times New Roman" w:cs="Times New Roman"/>
          <w:szCs w:val="24"/>
        </w:rPr>
        <w:t xml:space="preserve">What are the </w:t>
      </w:r>
      <w:r>
        <w:rPr>
          <w:rFonts w:ascii="Times New Roman" w:hAnsi="Times New Roman" w:cs="Times New Roman"/>
          <w:szCs w:val="24"/>
        </w:rPr>
        <w:t>demographic</w:t>
      </w:r>
      <w:r w:rsidRPr="00D16B92">
        <w:rPr>
          <w:rFonts w:ascii="Times New Roman" w:hAnsi="Times New Roman" w:cs="Times New Roman"/>
          <w:szCs w:val="24"/>
        </w:rPr>
        <w:tab/>
      </w:r>
      <w:r w:rsidRPr="00D16B92">
        <w:rPr>
          <w:rFonts w:ascii="Times New Roman" w:hAnsi="Times New Roman" w:cs="Times New Roman"/>
          <w:szCs w:val="24"/>
        </w:rPr>
        <w:tab/>
        <w:t>IV 2</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Gender</w:t>
      </w:r>
      <w:r w:rsidRPr="00D16B92">
        <w:rPr>
          <w:rFonts w:ascii="Times New Roman" w:hAnsi="Times New Roman" w:cs="Times New Roman"/>
          <w:szCs w:val="24"/>
        </w:rPr>
        <w:tab/>
      </w:r>
      <w:r w:rsidRPr="00D16B92">
        <w:rPr>
          <w:rFonts w:ascii="Times New Roman" w:hAnsi="Times New Roman" w:cs="Times New Roman"/>
          <w:szCs w:val="24"/>
        </w:rPr>
        <w:tab/>
        <w:t xml:space="preserve">   </w:t>
      </w:r>
      <w:r w:rsidRPr="00D16B92">
        <w:rPr>
          <w:rFonts w:ascii="Times New Roman" w:hAnsi="Times New Roman" w:cs="Times New Roman"/>
          <w:szCs w:val="24"/>
        </w:rPr>
        <w:tab/>
        <w:t xml:space="preserve">    38</w:t>
      </w:r>
    </w:p>
    <w:p w:rsidR="004E6745" w:rsidRDefault="004E6745" w:rsidP="004E6745">
      <w:pPr>
        <w:pStyle w:val="APA"/>
        <w:spacing w:line="240" w:lineRule="auto"/>
        <w:ind w:firstLine="0"/>
        <w:rPr>
          <w:rFonts w:ascii="Times New Roman" w:hAnsi="Times New Roman" w:cs="Times New Roman"/>
          <w:szCs w:val="24"/>
        </w:rPr>
      </w:pPr>
      <w:r w:rsidRPr="00D16B92">
        <w:rPr>
          <w:rFonts w:ascii="Times New Roman" w:hAnsi="Times New Roman" w:cs="Times New Roman"/>
          <w:szCs w:val="24"/>
        </w:rPr>
        <w:t xml:space="preserve">characteristics of radiologic </w:t>
      </w:r>
      <w:r w:rsidRPr="00D16B92">
        <w:rPr>
          <w:rFonts w:ascii="Times New Roman" w:hAnsi="Times New Roman" w:cs="Times New Roman"/>
          <w:szCs w:val="24"/>
        </w:rPr>
        <w:tab/>
      </w:r>
      <w:r w:rsidRPr="00D16B92">
        <w:rPr>
          <w:rFonts w:ascii="Times New Roman" w:hAnsi="Times New Roman" w:cs="Times New Roman"/>
          <w:szCs w:val="24"/>
        </w:rPr>
        <w:tab/>
        <w:t>IV 3</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Race</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 xml:space="preserve">    39       </w:t>
      </w:r>
      <w:r w:rsidRPr="00D16B92">
        <w:rPr>
          <w:rFonts w:ascii="Times New Roman" w:hAnsi="Times New Roman" w:cs="Times New Roman"/>
          <w:szCs w:val="24"/>
        </w:rPr>
        <w:br/>
        <w:t xml:space="preserve">sciences </w:t>
      </w:r>
      <w:r>
        <w:rPr>
          <w:rFonts w:ascii="Times New Roman" w:hAnsi="Times New Roman" w:cs="Times New Roman"/>
          <w:szCs w:val="24"/>
        </w:rPr>
        <w:t>faculty</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IV 4</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 xml:space="preserve">Years of teaching in RS  40     </w:t>
      </w:r>
      <w:r w:rsidRPr="00D16B92">
        <w:rPr>
          <w:rFonts w:ascii="Times New Roman" w:hAnsi="Times New Roman" w:cs="Times New Roman"/>
          <w:szCs w:val="24"/>
        </w:rPr>
        <w:br/>
        <w:t xml:space="preserve"> in JRCERT accredited programs?     IV 5</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r>
      <w:r>
        <w:rPr>
          <w:rFonts w:ascii="Times New Roman" w:hAnsi="Times New Roman" w:cs="Times New Roman"/>
          <w:szCs w:val="24"/>
        </w:rPr>
        <w:t>Primary job role</w:t>
      </w:r>
      <w:r w:rsidRPr="00D16B92">
        <w:rPr>
          <w:rFonts w:ascii="Times New Roman" w:hAnsi="Times New Roman" w:cs="Times New Roman"/>
          <w:szCs w:val="24"/>
        </w:rPr>
        <w:t xml:space="preserve"> </w:t>
      </w:r>
      <w:r w:rsidRPr="00D16B92">
        <w:rPr>
          <w:rFonts w:ascii="Times New Roman" w:hAnsi="Times New Roman" w:cs="Times New Roman"/>
          <w:szCs w:val="24"/>
        </w:rPr>
        <w:tab/>
        <w:t xml:space="preserve">    41</w:t>
      </w:r>
    </w:p>
    <w:p w:rsidR="004E6745" w:rsidRDefault="004E6745" w:rsidP="004E6745">
      <w:pPr>
        <w:pStyle w:val="APA"/>
        <w:spacing w:line="240" w:lineRule="auto"/>
        <w:ind w:firstLine="0"/>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IV 6</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Geographical region</w:t>
      </w:r>
      <w:r>
        <w:rPr>
          <w:rFonts w:ascii="Times New Roman" w:hAnsi="Times New Roman" w:cs="Times New Roman"/>
          <w:szCs w:val="24"/>
        </w:rPr>
        <w:tab/>
        <w:t xml:space="preserve">    42</w:t>
      </w:r>
    </w:p>
    <w:p w:rsidR="004E6745" w:rsidRPr="00D16B92" w:rsidRDefault="004E6745" w:rsidP="004E6745">
      <w:pPr>
        <w:pStyle w:val="APA"/>
        <w:spacing w:line="240" w:lineRule="auto"/>
        <w:ind w:firstLine="0"/>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IV 7</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 xml:space="preserve">Salary </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 xml:space="preserve">    43</w:t>
      </w:r>
    </w:p>
    <w:p w:rsidR="004E6745" w:rsidRPr="00D16B92" w:rsidRDefault="004E6745" w:rsidP="004E6745">
      <w:pPr>
        <w:pStyle w:val="APA"/>
        <w:spacing w:line="240" w:lineRule="auto"/>
        <w:ind w:firstLine="0"/>
        <w:rPr>
          <w:rFonts w:ascii="Times New Roman" w:hAnsi="Times New Roman" w:cs="Times New Roman"/>
          <w:szCs w:val="24"/>
        </w:rPr>
      </w:pP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r>
    </w:p>
    <w:p w:rsidR="004E6745" w:rsidRPr="00D16B92" w:rsidRDefault="004E6745" w:rsidP="004E6745">
      <w:pPr>
        <w:pStyle w:val="APA"/>
        <w:spacing w:line="240" w:lineRule="auto"/>
        <w:ind w:firstLine="0"/>
        <w:rPr>
          <w:rFonts w:ascii="Times New Roman" w:hAnsi="Times New Roman" w:cs="Times New Roman"/>
          <w:szCs w:val="24"/>
        </w:rPr>
      </w:pPr>
      <w:r w:rsidRPr="00D16B92">
        <w:rPr>
          <w:rFonts w:ascii="Times New Roman" w:hAnsi="Times New Roman" w:cs="Times New Roman"/>
          <w:szCs w:val="24"/>
        </w:rPr>
        <w:t>Research Question 2:</w:t>
      </w:r>
      <w:r w:rsidRPr="00D16B92">
        <w:rPr>
          <w:rFonts w:ascii="Times New Roman" w:hAnsi="Times New Roman" w:cs="Times New Roman"/>
          <w:szCs w:val="24"/>
        </w:rPr>
        <w:tab/>
        <w:t xml:space="preserve"> </w:t>
      </w:r>
      <w:r w:rsidRPr="00D16B92">
        <w:rPr>
          <w:rFonts w:ascii="Times New Roman" w:hAnsi="Times New Roman" w:cs="Times New Roman"/>
          <w:szCs w:val="24"/>
        </w:rPr>
        <w:tab/>
      </w:r>
      <w:r w:rsidRPr="00D16B92">
        <w:rPr>
          <w:rFonts w:ascii="Times New Roman" w:hAnsi="Times New Roman" w:cs="Times New Roman"/>
          <w:szCs w:val="24"/>
        </w:rPr>
        <w:tab/>
        <w:t>DV 1</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Pay</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 xml:space="preserve">    1, 10, 19, 28</w:t>
      </w:r>
    </w:p>
    <w:p w:rsidR="004E6745" w:rsidRPr="00D16B92" w:rsidRDefault="004E6745" w:rsidP="004E6745">
      <w:pPr>
        <w:pStyle w:val="APA"/>
        <w:spacing w:line="240" w:lineRule="auto"/>
        <w:ind w:firstLine="0"/>
        <w:rPr>
          <w:rFonts w:ascii="Times New Roman" w:hAnsi="Times New Roman" w:cs="Times New Roman"/>
          <w:szCs w:val="24"/>
        </w:rPr>
      </w:pPr>
      <w:r w:rsidRPr="00D16B92">
        <w:rPr>
          <w:rFonts w:ascii="Times New Roman" w:hAnsi="Times New Roman" w:cs="Times New Roman"/>
          <w:szCs w:val="24"/>
        </w:rPr>
        <w:t xml:space="preserve">To what extent are </w:t>
      </w:r>
      <w:r w:rsidRPr="00D16B92">
        <w:rPr>
          <w:rFonts w:ascii="Times New Roman" w:hAnsi="Times New Roman" w:cs="Times New Roman"/>
          <w:szCs w:val="24"/>
        </w:rPr>
        <w:tab/>
        <w:t xml:space="preserve"> </w:t>
      </w:r>
      <w:r w:rsidRPr="00D16B92">
        <w:rPr>
          <w:rFonts w:ascii="Times New Roman" w:hAnsi="Times New Roman" w:cs="Times New Roman"/>
          <w:szCs w:val="24"/>
        </w:rPr>
        <w:tab/>
      </w:r>
      <w:r w:rsidRPr="00D16B92">
        <w:rPr>
          <w:rFonts w:ascii="Times New Roman" w:hAnsi="Times New Roman" w:cs="Times New Roman"/>
          <w:szCs w:val="24"/>
        </w:rPr>
        <w:tab/>
        <w:t>DV 2</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Promotion</w:t>
      </w:r>
      <w:r w:rsidRPr="00D16B92">
        <w:rPr>
          <w:rFonts w:ascii="Times New Roman" w:hAnsi="Times New Roman" w:cs="Times New Roman"/>
          <w:szCs w:val="24"/>
        </w:rPr>
        <w:tab/>
      </w:r>
      <w:r w:rsidRPr="00D16B92">
        <w:rPr>
          <w:rFonts w:ascii="Times New Roman" w:hAnsi="Times New Roman" w:cs="Times New Roman"/>
          <w:szCs w:val="24"/>
        </w:rPr>
        <w:tab/>
        <w:t xml:space="preserve">    2, 11, 20, 33</w:t>
      </w:r>
      <w:r w:rsidRPr="00D16B92">
        <w:rPr>
          <w:rFonts w:ascii="Times New Roman" w:hAnsi="Times New Roman" w:cs="Times New Roman"/>
          <w:szCs w:val="24"/>
        </w:rPr>
        <w:br/>
        <w:t xml:space="preserve">radiologic sciences  </w:t>
      </w:r>
      <w:r w:rsidRPr="00D16B92">
        <w:rPr>
          <w:rFonts w:ascii="Times New Roman" w:hAnsi="Times New Roman" w:cs="Times New Roman"/>
          <w:szCs w:val="24"/>
        </w:rPr>
        <w:tab/>
        <w:t xml:space="preserve"> </w:t>
      </w:r>
      <w:r w:rsidRPr="00D16B92">
        <w:rPr>
          <w:rFonts w:ascii="Times New Roman" w:hAnsi="Times New Roman" w:cs="Times New Roman"/>
          <w:szCs w:val="24"/>
        </w:rPr>
        <w:tab/>
      </w:r>
      <w:r w:rsidRPr="00D16B92">
        <w:rPr>
          <w:rFonts w:ascii="Times New Roman" w:hAnsi="Times New Roman" w:cs="Times New Roman"/>
          <w:szCs w:val="24"/>
        </w:rPr>
        <w:tab/>
        <w:t>DV 3</w:t>
      </w:r>
      <w:r w:rsidRPr="00D16B92">
        <w:rPr>
          <w:rFonts w:ascii="Times New Roman" w:hAnsi="Times New Roman" w:cs="Times New Roman"/>
          <w:szCs w:val="24"/>
        </w:rPr>
        <w:tab/>
      </w:r>
      <w:r w:rsidRPr="00D16B92">
        <w:rPr>
          <w:rFonts w:ascii="Times New Roman" w:hAnsi="Times New Roman" w:cs="Times New Roman"/>
          <w:szCs w:val="24"/>
        </w:rPr>
        <w:tab/>
      </w:r>
      <w:r w:rsidRPr="00D16B92">
        <w:rPr>
          <w:rFonts w:ascii="Times New Roman" w:hAnsi="Times New Roman" w:cs="Times New Roman"/>
          <w:szCs w:val="24"/>
        </w:rPr>
        <w:tab/>
        <w:t>Supervision</w:t>
      </w:r>
      <w:r w:rsidRPr="00D16B92">
        <w:rPr>
          <w:rFonts w:ascii="Times New Roman" w:hAnsi="Times New Roman" w:cs="Times New Roman"/>
          <w:szCs w:val="24"/>
        </w:rPr>
        <w:tab/>
      </w:r>
      <w:r w:rsidRPr="00D16B92">
        <w:rPr>
          <w:rFonts w:ascii="Times New Roman" w:hAnsi="Times New Roman" w:cs="Times New Roman"/>
          <w:szCs w:val="24"/>
        </w:rPr>
        <w:tab/>
        <w:t xml:space="preserve">    3, 12, 21, 30</w:t>
      </w:r>
    </w:p>
    <w:p w:rsidR="004E6745" w:rsidRPr="00D16B92" w:rsidRDefault="004E6745" w:rsidP="004E6745">
      <w:pPr>
        <w:pBdr>
          <w:bottom w:val="single" w:sz="6" w:space="1" w:color="auto"/>
        </w:pBdr>
        <w:rPr>
          <w:rFonts w:ascii="Times New Roman" w:hAnsi="Times New Roman" w:cs="Times New Roman"/>
          <w:sz w:val="24"/>
          <w:szCs w:val="24"/>
        </w:rPr>
      </w:pPr>
      <w:r>
        <w:rPr>
          <w:rFonts w:ascii="Times New Roman" w:hAnsi="Times New Roman" w:cs="Times New Roman"/>
          <w:sz w:val="24"/>
          <w:szCs w:val="24"/>
        </w:rPr>
        <w:t>faculty</w:t>
      </w:r>
      <w:r w:rsidRPr="00D16B92">
        <w:rPr>
          <w:rFonts w:ascii="Times New Roman" w:hAnsi="Times New Roman" w:cs="Times New Roman"/>
          <w:sz w:val="24"/>
          <w:szCs w:val="24"/>
        </w:rPr>
        <w:t xml:space="preserve"> satisfied with</w:t>
      </w:r>
      <w:r w:rsidRPr="00D16B92">
        <w:rPr>
          <w:rFonts w:ascii="Times New Roman" w:hAnsi="Times New Roman" w:cs="Times New Roman"/>
          <w:sz w:val="24"/>
          <w:szCs w:val="24"/>
        </w:rPr>
        <w:tab/>
      </w:r>
      <w:r w:rsidRPr="00D16B92">
        <w:rPr>
          <w:rFonts w:ascii="Times New Roman" w:hAnsi="Times New Roman" w:cs="Times New Roman"/>
          <w:sz w:val="24"/>
          <w:szCs w:val="24"/>
        </w:rPr>
        <w:tab/>
      </w:r>
      <w:r>
        <w:rPr>
          <w:rFonts w:ascii="Times New Roman" w:hAnsi="Times New Roman" w:cs="Times New Roman"/>
          <w:sz w:val="24"/>
          <w:szCs w:val="24"/>
        </w:rPr>
        <w:t xml:space="preserve">            </w:t>
      </w:r>
      <w:r w:rsidRPr="00D16B92">
        <w:rPr>
          <w:rFonts w:ascii="Times New Roman" w:hAnsi="Times New Roman" w:cs="Times New Roman"/>
          <w:sz w:val="24"/>
          <w:szCs w:val="24"/>
        </w:rPr>
        <w:t xml:space="preserve">DV 4         </w:t>
      </w:r>
      <w:r w:rsidRPr="00D16B92">
        <w:rPr>
          <w:rFonts w:ascii="Times New Roman" w:hAnsi="Times New Roman" w:cs="Times New Roman"/>
          <w:sz w:val="24"/>
          <w:szCs w:val="24"/>
        </w:rPr>
        <w:tab/>
      </w:r>
      <w:r>
        <w:rPr>
          <w:rFonts w:ascii="Times New Roman" w:hAnsi="Times New Roman" w:cs="Times New Roman"/>
          <w:sz w:val="24"/>
          <w:szCs w:val="24"/>
        </w:rPr>
        <w:tab/>
      </w:r>
      <w:r w:rsidRPr="00D16B92">
        <w:rPr>
          <w:rFonts w:ascii="Times New Roman" w:hAnsi="Times New Roman" w:cs="Times New Roman"/>
          <w:sz w:val="24"/>
          <w:szCs w:val="24"/>
        </w:rPr>
        <w:t>Benefits</w:t>
      </w:r>
      <w:r w:rsidRPr="00D16B92">
        <w:rPr>
          <w:rFonts w:ascii="Times New Roman" w:hAnsi="Times New Roman" w:cs="Times New Roman"/>
          <w:sz w:val="24"/>
          <w:szCs w:val="24"/>
        </w:rPr>
        <w:tab/>
      </w:r>
      <w:r w:rsidRPr="00D16B92">
        <w:rPr>
          <w:rFonts w:ascii="Times New Roman" w:hAnsi="Times New Roman" w:cs="Times New Roman"/>
          <w:sz w:val="24"/>
          <w:szCs w:val="24"/>
        </w:rPr>
        <w:tab/>
        <w:t xml:space="preserve">    4, 13, 22, 29  their jobs?</w:t>
      </w:r>
      <w:r w:rsidRPr="00D16B92">
        <w:rPr>
          <w:rFonts w:ascii="Times New Roman" w:hAnsi="Times New Roman" w:cs="Times New Roman"/>
          <w:sz w:val="24"/>
          <w:szCs w:val="24"/>
        </w:rPr>
        <w:tab/>
      </w:r>
      <w:r w:rsidRPr="00D16B92">
        <w:rPr>
          <w:rFonts w:ascii="Times New Roman" w:hAnsi="Times New Roman" w:cs="Times New Roman"/>
          <w:sz w:val="24"/>
          <w:szCs w:val="24"/>
        </w:rPr>
        <w:tab/>
        <w:t xml:space="preserve">         </w:t>
      </w:r>
      <w:r w:rsidRPr="00D16B92">
        <w:rPr>
          <w:rFonts w:ascii="Times New Roman" w:hAnsi="Times New Roman" w:cs="Times New Roman"/>
          <w:sz w:val="24"/>
          <w:szCs w:val="24"/>
        </w:rPr>
        <w:tab/>
      </w:r>
      <w:r w:rsidRPr="00D16B92">
        <w:rPr>
          <w:rFonts w:ascii="Times New Roman" w:hAnsi="Times New Roman" w:cs="Times New Roman"/>
          <w:sz w:val="24"/>
          <w:szCs w:val="24"/>
        </w:rPr>
        <w:tab/>
        <w:t xml:space="preserve">DV 5     </w:t>
      </w:r>
      <w:r w:rsidRPr="00D16B92">
        <w:rPr>
          <w:rFonts w:ascii="Times New Roman" w:hAnsi="Times New Roman" w:cs="Times New Roman"/>
          <w:sz w:val="24"/>
          <w:szCs w:val="24"/>
        </w:rPr>
        <w:tab/>
        <w:t xml:space="preserve">           Contingent rewards</w:t>
      </w:r>
      <w:r w:rsidRPr="00D16B92">
        <w:rPr>
          <w:rFonts w:ascii="Times New Roman" w:hAnsi="Times New Roman" w:cs="Times New Roman"/>
          <w:sz w:val="24"/>
          <w:szCs w:val="24"/>
        </w:rPr>
        <w:tab/>
        <w:t xml:space="preserve">    5, 14, 23, 32</w:t>
      </w:r>
      <w:r w:rsidRPr="00D16B92">
        <w:rPr>
          <w:rFonts w:ascii="Times New Roman" w:hAnsi="Times New Roman" w:cs="Times New Roman"/>
          <w:sz w:val="24"/>
          <w:szCs w:val="24"/>
        </w:rPr>
        <w:br/>
        <w:t xml:space="preserve">                                                </w:t>
      </w:r>
      <w:r w:rsidRPr="00D16B92">
        <w:rPr>
          <w:rFonts w:ascii="Times New Roman" w:hAnsi="Times New Roman" w:cs="Times New Roman"/>
          <w:sz w:val="24"/>
          <w:szCs w:val="24"/>
        </w:rPr>
        <w:tab/>
        <w:t>DV 6</w:t>
      </w:r>
      <w:r w:rsidRPr="00D16B92">
        <w:rPr>
          <w:rFonts w:ascii="Times New Roman" w:hAnsi="Times New Roman" w:cs="Times New Roman"/>
          <w:sz w:val="24"/>
          <w:szCs w:val="24"/>
        </w:rPr>
        <w:tab/>
      </w:r>
      <w:r w:rsidRPr="00D16B92">
        <w:rPr>
          <w:rFonts w:ascii="Times New Roman" w:hAnsi="Times New Roman" w:cs="Times New Roman"/>
          <w:sz w:val="24"/>
          <w:szCs w:val="24"/>
        </w:rPr>
        <w:tab/>
      </w:r>
      <w:r w:rsidRPr="00D16B92">
        <w:rPr>
          <w:rFonts w:ascii="Times New Roman" w:hAnsi="Times New Roman" w:cs="Times New Roman"/>
          <w:sz w:val="24"/>
          <w:szCs w:val="24"/>
        </w:rPr>
        <w:tab/>
        <w:t xml:space="preserve">Operating conditions </w:t>
      </w:r>
      <w:r w:rsidRPr="00D16B92">
        <w:rPr>
          <w:rFonts w:ascii="Times New Roman" w:hAnsi="Times New Roman" w:cs="Times New Roman"/>
          <w:sz w:val="24"/>
          <w:szCs w:val="24"/>
        </w:rPr>
        <w:tab/>
        <w:t xml:space="preserve">    6, 15, 24, 31</w:t>
      </w:r>
      <w:r w:rsidRPr="00D16B92">
        <w:rPr>
          <w:rFonts w:ascii="Times New Roman" w:hAnsi="Times New Roman" w:cs="Times New Roman"/>
          <w:sz w:val="24"/>
          <w:szCs w:val="24"/>
        </w:rPr>
        <w:br/>
        <w:t xml:space="preserve">                                                </w:t>
      </w:r>
      <w:r w:rsidRPr="00D16B92">
        <w:rPr>
          <w:rFonts w:ascii="Times New Roman" w:hAnsi="Times New Roman" w:cs="Times New Roman"/>
          <w:sz w:val="24"/>
          <w:szCs w:val="24"/>
        </w:rPr>
        <w:tab/>
        <w:t xml:space="preserve">DV 7  </w:t>
      </w:r>
      <w:r w:rsidRPr="00D16B92">
        <w:rPr>
          <w:rFonts w:ascii="Times New Roman" w:hAnsi="Times New Roman" w:cs="Times New Roman"/>
          <w:sz w:val="24"/>
          <w:szCs w:val="24"/>
        </w:rPr>
        <w:tab/>
      </w:r>
      <w:r w:rsidRPr="00D16B92">
        <w:rPr>
          <w:rFonts w:ascii="Times New Roman" w:hAnsi="Times New Roman" w:cs="Times New Roman"/>
          <w:sz w:val="24"/>
          <w:szCs w:val="24"/>
        </w:rPr>
        <w:tab/>
      </w:r>
      <w:r w:rsidRPr="00D16B92">
        <w:rPr>
          <w:rFonts w:ascii="Times New Roman" w:hAnsi="Times New Roman" w:cs="Times New Roman"/>
          <w:sz w:val="24"/>
          <w:szCs w:val="24"/>
        </w:rPr>
        <w:tab/>
        <w:t>Coworkers</w:t>
      </w:r>
      <w:r w:rsidRPr="00D16B92">
        <w:rPr>
          <w:rFonts w:ascii="Times New Roman" w:hAnsi="Times New Roman" w:cs="Times New Roman"/>
          <w:sz w:val="24"/>
          <w:szCs w:val="24"/>
        </w:rPr>
        <w:tab/>
      </w:r>
      <w:r w:rsidRPr="00D16B92">
        <w:rPr>
          <w:rFonts w:ascii="Times New Roman" w:hAnsi="Times New Roman" w:cs="Times New Roman"/>
          <w:sz w:val="24"/>
          <w:szCs w:val="24"/>
        </w:rPr>
        <w:tab/>
        <w:t xml:space="preserve">    7, 16, 25, 34  </w:t>
      </w:r>
      <w:r w:rsidRPr="00D16B92">
        <w:rPr>
          <w:rFonts w:ascii="Times New Roman" w:hAnsi="Times New Roman" w:cs="Times New Roman"/>
          <w:sz w:val="24"/>
          <w:szCs w:val="24"/>
        </w:rPr>
        <w:br/>
        <w:t xml:space="preserve">                                               </w:t>
      </w:r>
      <w:r w:rsidRPr="00D16B92">
        <w:rPr>
          <w:rFonts w:ascii="Times New Roman" w:hAnsi="Times New Roman" w:cs="Times New Roman"/>
          <w:sz w:val="24"/>
          <w:szCs w:val="24"/>
        </w:rPr>
        <w:tab/>
      </w:r>
      <w:r w:rsidRPr="00D16B92">
        <w:rPr>
          <w:rFonts w:ascii="Times New Roman" w:hAnsi="Times New Roman" w:cs="Times New Roman"/>
          <w:sz w:val="24"/>
          <w:szCs w:val="24"/>
        </w:rPr>
        <w:tab/>
        <w:t xml:space="preserve">DV 8  </w:t>
      </w:r>
      <w:r w:rsidRPr="00D16B92">
        <w:rPr>
          <w:rFonts w:ascii="Times New Roman" w:hAnsi="Times New Roman" w:cs="Times New Roman"/>
          <w:sz w:val="24"/>
          <w:szCs w:val="24"/>
        </w:rPr>
        <w:tab/>
      </w:r>
      <w:r w:rsidRPr="00D16B92">
        <w:rPr>
          <w:rFonts w:ascii="Times New Roman" w:hAnsi="Times New Roman" w:cs="Times New Roman"/>
          <w:sz w:val="24"/>
          <w:szCs w:val="24"/>
        </w:rPr>
        <w:tab/>
      </w:r>
      <w:r w:rsidRPr="00D16B92">
        <w:rPr>
          <w:rFonts w:ascii="Times New Roman" w:hAnsi="Times New Roman" w:cs="Times New Roman"/>
          <w:sz w:val="24"/>
          <w:szCs w:val="24"/>
        </w:rPr>
        <w:tab/>
        <w:t>Nature of work</w:t>
      </w:r>
      <w:r w:rsidRPr="00D16B92">
        <w:rPr>
          <w:rFonts w:ascii="Times New Roman" w:hAnsi="Times New Roman" w:cs="Times New Roman"/>
          <w:sz w:val="24"/>
          <w:szCs w:val="24"/>
        </w:rPr>
        <w:tab/>
        <w:t xml:space="preserve">    8, 17, 26, 35</w:t>
      </w:r>
      <w:r w:rsidRPr="00D16B92">
        <w:rPr>
          <w:rFonts w:ascii="Times New Roman" w:hAnsi="Times New Roman" w:cs="Times New Roman"/>
          <w:sz w:val="24"/>
          <w:szCs w:val="24"/>
        </w:rPr>
        <w:br/>
      </w:r>
      <w:r w:rsidRPr="00D16B92">
        <w:rPr>
          <w:rFonts w:ascii="Times New Roman" w:hAnsi="Times New Roman" w:cs="Times New Roman"/>
          <w:sz w:val="24"/>
          <w:szCs w:val="24"/>
        </w:rPr>
        <w:tab/>
      </w:r>
      <w:r w:rsidRPr="00D16B92">
        <w:rPr>
          <w:rFonts w:ascii="Times New Roman" w:hAnsi="Times New Roman" w:cs="Times New Roman"/>
          <w:sz w:val="24"/>
          <w:szCs w:val="24"/>
        </w:rPr>
        <w:tab/>
      </w:r>
      <w:r w:rsidRPr="00D16B92">
        <w:rPr>
          <w:rFonts w:ascii="Times New Roman" w:hAnsi="Times New Roman" w:cs="Times New Roman"/>
          <w:sz w:val="24"/>
          <w:szCs w:val="24"/>
        </w:rPr>
        <w:tab/>
      </w:r>
      <w:r w:rsidRPr="00D16B92">
        <w:rPr>
          <w:rFonts w:ascii="Times New Roman" w:hAnsi="Times New Roman" w:cs="Times New Roman"/>
          <w:sz w:val="24"/>
          <w:szCs w:val="24"/>
        </w:rPr>
        <w:tab/>
      </w:r>
      <w:r w:rsidRPr="00D16B92">
        <w:rPr>
          <w:rFonts w:ascii="Times New Roman" w:hAnsi="Times New Roman" w:cs="Times New Roman"/>
          <w:sz w:val="24"/>
          <w:szCs w:val="24"/>
        </w:rPr>
        <w:tab/>
        <w:t>DV 9</w:t>
      </w:r>
      <w:r w:rsidRPr="00D16B92">
        <w:rPr>
          <w:rFonts w:ascii="Times New Roman" w:hAnsi="Times New Roman" w:cs="Times New Roman"/>
          <w:sz w:val="24"/>
          <w:szCs w:val="24"/>
        </w:rPr>
        <w:tab/>
      </w:r>
      <w:r w:rsidRPr="00D16B92">
        <w:rPr>
          <w:rFonts w:ascii="Times New Roman" w:hAnsi="Times New Roman" w:cs="Times New Roman"/>
          <w:sz w:val="24"/>
          <w:szCs w:val="24"/>
        </w:rPr>
        <w:tab/>
      </w:r>
      <w:r w:rsidRPr="00D16B92">
        <w:rPr>
          <w:rFonts w:ascii="Times New Roman" w:hAnsi="Times New Roman" w:cs="Times New Roman"/>
          <w:sz w:val="24"/>
          <w:szCs w:val="24"/>
        </w:rPr>
        <w:tab/>
        <w:t>Communication</w:t>
      </w:r>
      <w:r w:rsidRPr="00D16B92">
        <w:rPr>
          <w:rFonts w:ascii="Times New Roman" w:hAnsi="Times New Roman" w:cs="Times New Roman"/>
          <w:sz w:val="24"/>
          <w:szCs w:val="24"/>
        </w:rPr>
        <w:tab/>
        <w:t xml:space="preserve">    9, 18, 27, 36</w:t>
      </w:r>
    </w:p>
    <w:p w:rsidR="004E6745" w:rsidRPr="00FB0C04" w:rsidRDefault="004E6745" w:rsidP="004E6745">
      <w:pPr>
        <w:spacing w:after="0" w:line="240" w:lineRule="auto"/>
        <w:rPr>
          <w:rFonts w:ascii="Times New Roman" w:hAnsi="Times New Roman" w:cs="Times New Roman"/>
          <w:sz w:val="24"/>
          <w:szCs w:val="24"/>
        </w:rPr>
      </w:pPr>
      <w:r w:rsidRPr="00FB0C04">
        <w:rPr>
          <w:rFonts w:ascii="Times New Roman" w:hAnsi="Times New Roman" w:cs="Times New Roman"/>
          <w:sz w:val="24"/>
          <w:szCs w:val="24"/>
        </w:rPr>
        <w:t xml:space="preserve">Note. Adapted from Spector, P. E. (1997). </w:t>
      </w:r>
      <w:r w:rsidRPr="00FB0C04">
        <w:rPr>
          <w:rFonts w:ascii="Times New Roman" w:hAnsi="Times New Roman" w:cs="Times New Roman"/>
          <w:i/>
          <w:sz w:val="24"/>
          <w:szCs w:val="24"/>
        </w:rPr>
        <w:t>Job satisfaction: Application, assessment, causes, consequences</w:t>
      </w:r>
      <w:r w:rsidRPr="00FB0C04">
        <w:rPr>
          <w:rFonts w:ascii="Times New Roman" w:hAnsi="Times New Roman" w:cs="Times New Roman"/>
          <w:sz w:val="24"/>
          <w:szCs w:val="24"/>
        </w:rPr>
        <w:t>. Thousand Oaks, California: Sage Publications.</w:t>
      </w:r>
    </w:p>
    <w:p w:rsidR="004E6745" w:rsidRPr="00AB2AD4" w:rsidRDefault="004E6745" w:rsidP="004E6745">
      <w:pPr>
        <w:autoSpaceDE w:val="0"/>
        <w:autoSpaceDN w:val="0"/>
        <w:adjustRightInd w:val="0"/>
        <w:spacing w:after="0" w:line="480" w:lineRule="auto"/>
        <w:ind w:firstLine="720"/>
        <w:rPr>
          <w:rFonts w:ascii="Times New Roman" w:hAnsi="Times New Roman" w:cs="Times New Roman"/>
          <w:sz w:val="24"/>
          <w:szCs w:val="24"/>
        </w:rPr>
      </w:pPr>
    </w:p>
    <w:p w:rsidR="008676C9" w:rsidRDefault="004E6745" w:rsidP="008676C9">
      <w:pPr>
        <w:spacing w:after="0" w:line="480" w:lineRule="auto"/>
        <w:rPr>
          <w:rFonts w:ascii="Times New Roman" w:eastAsia="Times New Roman" w:hAnsi="Times New Roman" w:cs="Times New Roman"/>
          <w:b/>
          <w:sz w:val="24"/>
          <w:szCs w:val="24"/>
        </w:rPr>
      </w:pPr>
      <w:r w:rsidRPr="00AB0ACB">
        <w:rPr>
          <w:rFonts w:ascii="Times New Roman" w:eastAsia="Times New Roman" w:hAnsi="Times New Roman" w:cs="Times New Roman"/>
          <w:b/>
          <w:sz w:val="24"/>
          <w:szCs w:val="24"/>
        </w:rPr>
        <w:t>Validity</w:t>
      </w:r>
      <w:r>
        <w:rPr>
          <w:rFonts w:ascii="Times New Roman" w:eastAsia="Times New Roman" w:hAnsi="Times New Roman" w:cs="Times New Roman"/>
          <w:b/>
          <w:sz w:val="24"/>
          <w:szCs w:val="24"/>
        </w:rPr>
        <w:t xml:space="preserve"> and Reliability </w:t>
      </w:r>
      <w:r w:rsidR="008676C9">
        <w:rPr>
          <w:rFonts w:ascii="Times New Roman" w:eastAsia="Times New Roman" w:hAnsi="Times New Roman" w:cs="Times New Roman"/>
          <w:b/>
          <w:sz w:val="24"/>
          <w:szCs w:val="24"/>
        </w:rPr>
        <w:t>of the Instrument</w:t>
      </w:r>
    </w:p>
    <w:p w:rsidR="004E6745" w:rsidRPr="00AB0ACB" w:rsidRDefault="004E6745" w:rsidP="008676C9">
      <w:pPr>
        <w:spacing w:after="0" w:line="480" w:lineRule="auto"/>
        <w:ind w:firstLine="720"/>
        <w:rPr>
          <w:rFonts w:ascii="Times New Roman" w:eastAsia="Times New Roman" w:hAnsi="Times New Roman" w:cs="Times New Roman"/>
          <w:sz w:val="24"/>
          <w:szCs w:val="24"/>
        </w:rPr>
      </w:pPr>
      <w:r w:rsidRPr="00AB0ACB">
        <w:rPr>
          <w:rFonts w:ascii="Times New Roman" w:eastAsia="Times New Roman" w:hAnsi="Times New Roman" w:cs="Times New Roman"/>
          <w:b/>
          <w:sz w:val="24"/>
          <w:szCs w:val="24"/>
        </w:rPr>
        <w:t xml:space="preserve">  </w:t>
      </w:r>
      <w:r w:rsidRPr="00AB0AC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JSS </w:t>
      </w:r>
      <w:r w:rsidRPr="00AB0ACB">
        <w:rPr>
          <w:rFonts w:ascii="Times New Roman" w:eastAsia="Times New Roman" w:hAnsi="Times New Roman" w:cs="Times New Roman"/>
          <w:sz w:val="24"/>
          <w:szCs w:val="24"/>
        </w:rPr>
        <w:t xml:space="preserve">has been repeatedly investigated for validity and reliability.  A correlation of 0.61 for coworker to 0.80 for supervision was calculated between five of the Job Satisfaction </w:t>
      </w:r>
      <w:r w:rsidRPr="00AB0ACB">
        <w:rPr>
          <w:rFonts w:ascii="Times New Roman" w:eastAsia="Times New Roman" w:hAnsi="Times New Roman" w:cs="Times New Roman"/>
          <w:sz w:val="24"/>
          <w:szCs w:val="24"/>
        </w:rPr>
        <w:lastRenderedPageBreak/>
        <w:t xml:space="preserve">sub-scales and some of the Job Description Index (JDI) (Spector, 1985). The </w:t>
      </w:r>
      <w:r>
        <w:rPr>
          <w:rFonts w:ascii="Times New Roman" w:eastAsia="Times New Roman" w:hAnsi="Times New Roman" w:cs="Times New Roman"/>
          <w:sz w:val="24"/>
          <w:szCs w:val="24"/>
        </w:rPr>
        <w:t xml:space="preserve">JSS </w:t>
      </w:r>
      <w:r w:rsidRPr="00AB0ACB">
        <w:rPr>
          <w:rFonts w:ascii="Times New Roman" w:eastAsia="Times New Roman" w:hAnsi="Times New Roman" w:cs="Times New Roman"/>
          <w:sz w:val="24"/>
          <w:szCs w:val="24"/>
        </w:rPr>
        <w:t xml:space="preserve">also has been shown to correlate with a number of scales and variables as assessed with the Job Descriptive Survey (JDS) (Hackman &amp; Oldham, 1975), such as age, organizational level, absence, organizational commitment, leadership practices, intention to quit the job and turnover (Spector, 1985). In a longitudinal study, job satisfaction correlated positively with expected job utility and professional commitment in the previous year, and the extent of downsizing, shift assignment and professional commitment in the current year (Blau, 1999).  Spector (1997) found that the nine facets of the </w:t>
      </w:r>
      <w:r>
        <w:rPr>
          <w:rFonts w:ascii="Times New Roman" w:eastAsia="Times New Roman" w:hAnsi="Times New Roman" w:cs="Times New Roman"/>
          <w:sz w:val="24"/>
          <w:szCs w:val="24"/>
        </w:rPr>
        <w:t xml:space="preserve">Job Satisfaction </w:t>
      </w:r>
      <w:r w:rsidR="00684018">
        <w:rPr>
          <w:rFonts w:ascii="Times New Roman" w:eastAsia="Times New Roman" w:hAnsi="Times New Roman" w:cs="Times New Roman"/>
          <w:sz w:val="24"/>
          <w:szCs w:val="24"/>
        </w:rPr>
        <w:t xml:space="preserve">Survey </w:t>
      </w:r>
      <w:r w:rsidRPr="00AB0ACB">
        <w:rPr>
          <w:rFonts w:ascii="Times New Roman" w:eastAsia="Times New Roman" w:hAnsi="Times New Roman" w:cs="Times New Roman"/>
          <w:sz w:val="24"/>
          <w:szCs w:val="24"/>
        </w:rPr>
        <w:t xml:space="preserve">were all positively correlated. </w:t>
      </w:r>
    </w:p>
    <w:p w:rsidR="004E6745" w:rsidRDefault="004E6745" w:rsidP="004E6745">
      <w:pPr>
        <w:autoSpaceDE w:val="0"/>
        <w:autoSpaceDN w:val="0"/>
        <w:adjustRightInd w:val="0"/>
        <w:spacing w:after="0" w:line="480" w:lineRule="auto"/>
        <w:ind w:firstLine="720"/>
        <w:rPr>
          <w:rFonts w:ascii="Times New Roman" w:eastAsia="Times New Roman" w:hAnsi="Times New Roman" w:cs="Times New Roman"/>
          <w:b/>
          <w:sz w:val="24"/>
          <w:szCs w:val="24"/>
        </w:rPr>
      </w:pPr>
      <w:r w:rsidRPr="00AB0ACB">
        <w:rPr>
          <w:rFonts w:ascii="Times New Roman" w:eastAsia="Times New Roman" w:hAnsi="Times New Roman" w:cs="Times New Roman"/>
          <w:sz w:val="24"/>
          <w:szCs w:val="24"/>
        </w:rPr>
        <w:t xml:space="preserve">Two types of reliability estimates are important for evaluating a scale. First, internal consistency reliability estimates refer to how well items of a scale relate to one another.  The nine sub-scales of the </w:t>
      </w:r>
      <w:r>
        <w:rPr>
          <w:rFonts w:ascii="Times New Roman" w:eastAsia="Times New Roman" w:hAnsi="Times New Roman" w:cs="Times New Roman"/>
          <w:sz w:val="24"/>
          <w:szCs w:val="24"/>
        </w:rPr>
        <w:t>JSS</w:t>
      </w:r>
      <w:r w:rsidRPr="00AB0ACB">
        <w:rPr>
          <w:rFonts w:ascii="Times New Roman" w:eastAsia="Times New Roman" w:hAnsi="Times New Roman" w:cs="Times New Roman"/>
          <w:sz w:val="24"/>
          <w:szCs w:val="24"/>
        </w:rPr>
        <w:t xml:space="preserve"> related moderately to well between each other i</w:t>
      </w:r>
      <w:r>
        <w:rPr>
          <w:rFonts w:ascii="Times New Roman" w:eastAsia="Times New Roman" w:hAnsi="Times New Roman" w:cs="Times New Roman"/>
          <w:sz w:val="24"/>
          <w:szCs w:val="24"/>
        </w:rPr>
        <w:t>n terms of internal consistency.</w:t>
      </w:r>
      <w:r w:rsidRPr="00AB0A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From</w:t>
      </w:r>
      <w:r w:rsidRPr="00AB0ACB">
        <w:rPr>
          <w:rFonts w:ascii="Times New Roman" w:eastAsia="Times New Roman" w:hAnsi="Times New Roman" w:cs="Times New Roman"/>
          <w:sz w:val="24"/>
          <w:szCs w:val="24"/>
        </w:rPr>
        <w:t xml:space="preserve"> a sample of </w:t>
      </w:r>
      <w:r>
        <w:rPr>
          <w:rFonts w:ascii="Times New Roman" w:eastAsia="Times New Roman" w:hAnsi="Times New Roman" w:cs="Times New Roman"/>
          <w:sz w:val="24"/>
          <w:szCs w:val="24"/>
        </w:rPr>
        <w:t>2,870</w:t>
      </w:r>
      <w:r w:rsidRPr="00AB0ACB">
        <w:rPr>
          <w:rFonts w:ascii="Times New Roman" w:eastAsia="Times New Roman" w:hAnsi="Times New Roman" w:cs="Times New Roman"/>
          <w:sz w:val="24"/>
          <w:szCs w:val="24"/>
        </w:rPr>
        <w:t xml:space="preserve"> individuals who completed the </w:t>
      </w:r>
      <w:r>
        <w:rPr>
          <w:rFonts w:ascii="Times New Roman" w:eastAsia="Times New Roman" w:hAnsi="Times New Roman" w:cs="Times New Roman"/>
          <w:sz w:val="24"/>
          <w:szCs w:val="24"/>
        </w:rPr>
        <w:t>JSS,</w:t>
      </w:r>
      <w:r w:rsidRPr="00AB0ACB">
        <w:rPr>
          <w:rFonts w:ascii="Times New Roman" w:eastAsia="Times New Roman" w:hAnsi="Times New Roman" w:cs="Times New Roman"/>
          <w:sz w:val="24"/>
          <w:szCs w:val="24"/>
        </w:rPr>
        <w:t xml:space="preserve"> coefficient alphas ranged from .60 for the coworker subsca</w:t>
      </w:r>
      <w:r>
        <w:rPr>
          <w:rFonts w:ascii="Times New Roman" w:eastAsia="Times New Roman" w:hAnsi="Times New Roman" w:cs="Times New Roman"/>
          <w:sz w:val="24"/>
          <w:szCs w:val="24"/>
        </w:rPr>
        <w:t xml:space="preserve">le, to .91 for the total scale.  </w:t>
      </w:r>
      <w:r w:rsidRPr="00AB0ACB">
        <w:rPr>
          <w:rFonts w:ascii="Times New Roman" w:eastAsia="Times New Roman" w:hAnsi="Times New Roman" w:cs="Times New Roman"/>
          <w:sz w:val="24"/>
          <w:szCs w:val="24"/>
        </w:rPr>
        <w:t xml:space="preserve">The widely accepted minimum standard for internal consistency is .70, meaning that the coworker subscale is somewhat lower than researchers like to see.  Second, test-retest reliability reflects the stability of a scale over time. Over an 18 month time period, reliability data of 0.37-0.74 was calculated for a smaller sample of 43 workers.  The relative stability of satisfaction is remarkable in that within the 18 months several major changes occurred.  These included reorganization, layoffs, and change of top administration (Spector, 1997).  Additionally, </w:t>
      </w:r>
      <w:r w:rsidRPr="00AB0ACB">
        <w:rPr>
          <w:rFonts w:ascii="Times New Roman" w:eastAsia="Times New Roman" w:hAnsi="Times New Roman" w:cs="Times New Roman"/>
          <w:bCs/>
          <w:sz w:val="24"/>
          <w:szCs w:val="24"/>
        </w:rPr>
        <w:t xml:space="preserve">van Saane, Sluiter, Verbeek, and Frings-Dresen (2003) reported </w:t>
      </w:r>
      <w:r w:rsidRPr="00AB0ACB">
        <w:rPr>
          <w:rFonts w:ascii="Times New Roman" w:eastAsia="Times New Roman" w:hAnsi="Times New Roman" w:cs="Times New Roman"/>
          <w:sz w:val="24"/>
          <w:szCs w:val="24"/>
        </w:rPr>
        <w:t xml:space="preserve">the reliability of the </w:t>
      </w:r>
      <w:r>
        <w:rPr>
          <w:rFonts w:ascii="Times New Roman" w:eastAsia="Times New Roman" w:hAnsi="Times New Roman" w:cs="Times New Roman"/>
          <w:sz w:val="24"/>
          <w:szCs w:val="24"/>
        </w:rPr>
        <w:t xml:space="preserve">JSS, </w:t>
      </w:r>
      <w:r w:rsidRPr="00AB0ACB">
        <w:rPr>
          <w:rFonts w:ascii="Times New Roman" w:eastAsia="Times New Roman" w:hAnsi="Times New Roman" w:cs="Times New Roman"/>
          <w:sz w:val="24"/>
          <w:szCs w:val="24"/>
        </w:rPr>
        <w:t xml:space="preserve">assessed by means of the </w:t>
      </w:r>
      <w:r>
        <w:rPr>
          <w:rFonts w:ascii="Times New Roman" w:eastAsia="Times New Roman" w:hAnsi="Times New Roman" w:cs="Times New Roman"/>
          <w:sz w:val="24"/>
          <w:szCs w:val="24"/>
        </w:rPr>
        <w:t>i</w:t>
      </w:r>
      <w:r w:rsidRPr="00AB0ACB">
        <w:rPr>
          <w:rFonts w:ascii="Times New Roman" w:eastAsia="Times New Roman" w:hAnsi="Times New Roman" w:cs="Times New Roman"/>
          <w:sz w:val="24"/>
          <w:szCs w:val="24"/>
        </w:rPr>
        <w:t xml:space="preserve">nternal consistency and the test–retest coefficient, met the quality criteria for both reliability and validity. </w:t>
      </w:r>
    </w:p>
    <w:p w:rsidR="00E8595B" w:rsidRDefault="00E8595B" w:rsidP="004E6745">
      <w:pPr>
        <w:autoSpaceDE w:val="0"/>
        <w:autoSpaceDN w:val="0"/>
        <w:adjustRightInd w:val="0"/>
        <w:spacing w:after="0" w:line="480" w:lineRule="auto"/>
        <w:rPr>
          <w:rFonts w:ascii="Times New Roman" w:eastAsia="Times New Roman" w:hAnsi="Times New Roman" w:cs="Times New Roman"/>
          <w:b/>
          <w:sz w:val="24"/>
          <w:szCs w:val="24"/>
        </w:rPr>
      </w:pPr>
    </w:p>
    <w:p w:rsidR="004E6745" w:rsidRDefault="004E6745" w:rsidP="004E6745">
      <w:pPr>
        <w:autoSpaceDE w:val="0"/>
        <w:autoSpaceDN w:val="0"/>
        <w:adjustRightInd w:val="0"/>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Methodology</w:t>
      </w:r>
    </w:p>
    <w:p w:rsidR="004E6745" w:rsidRPr="00542F5F" w:rsidRDefault="004E6745" w:rsidP="004E6745">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F50799">
        <w:rPr>
          <w:rFonts w:ascii="Times New Roman" w:eastAsia="Times New Roman" w:hAnsi="Times New Roman" w:cs="Times New Roman"/>
          <w:sz w:val="24"/>
          <w:szCs w:val="24"/>
        </w:rPr>
        <w:t>rogram directors with valid email addresses were sent an email.  The email (Appendix A) explained the purpose of the study, invited the directors to participate, included an informed consent statement, and a link to the JSS (Appendix B). In addition, the program directors were asked to forward the survey to other radiologic sciences faculty in their programs. One week later a reminder</w:t>
      </w:r>
      <w:r w:rsidRPr="00542F5F">
        <w:rPr>
          <w:rFonts w:ascii="Times New Roman" w:eastAsia="Times New Roman" w:hAnsi="Times New Roman" w:cs="Times New Roman"/>
          <w:sz w:val="24"/>
          <w:szCs w:val="24"/>
        </w:rPr>
        <w:t xml:space="preserve"> email (Appendix C) was sent to encourage participation.</w:t>
      </w:r>
    </w:p>
    <w:p w:rsidR="004E6745" w:rsidRPr="00542F5F" w:rsidRDefault="004E6745" w:rsidP="004E6745">
      <w:pPr>
        <w:spacing w:after="0" w:line="480" w:lineRule="auto"/>
        <w:rPr>
          <w:rFonts w:ascii="Times New Roman" w:eastAsia="Times New Roman" w:hAnsi="Times New Roman" w:cs="Times New Roman"/>
          <w:b/>
          <w:sz w:val="24"/>
          <w:szCs w:val="24"/>
        </w:rPr>
      </w:pPr>
      <w:r w:rsidRPr="00542F5F">
        <w:rPr>
          <w:rFonts w:ascii="Times New Roman" w:eastAsia="Times New Roman" w:hAnsi="Times New Roman" w:cs="Times New Roman"/>
          <w:b/>
          <w:sz w:val="24"/>
          <w:szCs w:val="24"/>
        </w:rPr>
        <w:t>Data Analysis</w:t>
      </w:r>
    </w:p>
    <w:p w:rsidR="004E6745" w:rsidRDefault="004E6745" w:rsidP="004E6745">
      <w:pPr>
        <w:pStyle w:val="ListParagraph"/>
        <w:spacing w:line="480" w:lineRule="auto"/>
      </w:pPr>
      <w:r w:rsidRPr="00A10EAE">
        <w:t xml:space="preserve">The statistical software </w:t>
      </w:r>
      <w:r w:rsidRPr="00A10EAE">
        <w:rPr>
          <w:bCs/>
          <w:lang w:val="en"/>
        </w:rPr>
        <w:t>Statistical Package for the Social Sciences</w:t>
      </w:r>
      <w:r w:rsidRPr="00A10EAE">
        <w:rPr>
          <w:lang w:val="en"/>
        </w:rPr>
        <w:t xml:space="preserve"> (</w:t>
      </w:r>
      <w:r w:rsidRPr="00A10EAE">
        <w:rPr>
          <w:bCs/>
          <w:lang w:val="en"/>
        </w:rPr>
        <w:t>SPSS</w:t>
      </w:r>
      <w:r w:rsidRPr="00A10EAE">
        <w:rPr>
          <w:lang w:val="en"/>
        </w:rPr>
        <w:t>) v. 21</w:t>
      </w:r>
      <w:r>
        <w:rPr>
          <w:lang w:val="en"/>
        </w:rPr>
        <w:t xml:space="preserve"> </w:t>
      </w:r>
      <w:r>
        <w:t>was used</w:t>
      </w:r>
    </w:p>
    <w:p w:rsidR="004E6745" w:rsidRDefault="004E6745" w:rsidP="004E6745">
      <w:pPr>
        <w:spacing w:after="0" w:line="480" w:lineRule="auto"/>
        <w:rPr>
          <w:rFonts w:ascii="Times New Roman" w:eastAsia="Times New Roman" w:hAnsi="Times New Roman" w:cs="Times New Roman"/>
          <w:sz w:val="24"/>
          <w:szCs w:val="24"/>
        </w:rPr>
      </w:pPr>
      <w:r w:rsidRPr="00F50799">
        <w:rPr>
          <w:rFonts w:ascii="Times New Roman" w:hAnsi="Times New Roman" w:cs="Times New Roman"/>
          <w:sz w:val="24"/>
          <w:szCs w:val="24"/>
        </w:rPr>
        <w:t>for analyzing the</w:t>
      </w:r>
      <w:r w:rsidRPr="00464E91">
        <w:rPr>
          <w:rFonts w:ascii="Times New Roman" w:hAnsi="Times New Roman" w:cs="Times New Roman"/>
          <w:sz w:val="24"/>
          <w:szCs w:val="24"/>
        </w:rPr>
        <w:t xml:space="preserve"> data. Descriptive statistics were </w:t>
      </w:r>
      <w:r>
        <w:rPr>
          <w:rFonts w:ascii="Times New Roman" w:hAnsi="Times New Roman" w:cs="Times New Roman"/>
          <w:sz w:val="24"/>
          <w:szCs w:val="24"/>
        </w:rPr>
        <w:t>calculated</w:t>
      </w:r>
      <w:r w:rsidRPr="00464E91">
        <w:rPr>
          <w:rFonts w:ascii="Times New Roman" w:hAnsi="Times New Roman" w:cs="Times New Roman"/>
          <w:sz w:val="24"/>
          <w:szCs w:val="24"/>
        </w:rPr>
        <w:t xml:space="preserve"> to present the demographic data collected; inferential statistics were used to compare data between groups and to relate assorted variables.  </w:t>
      </w:r>
      <w:r w:rsidRPr="004D1A86">
        <w:rPr>
          <w:rFonts w:ascii="Times New Roman" w:hAnsi="Times New Roman" w:cs="Times New Roman"/>
          <w:sz w:val="24"/>
          <w:szCs w:val="24"/>
        </w:rPr>
        <w:t>Analysis Of a Moment Structures (AMOS)</w:t>
      </w:r>
      <w:r>
        <w:rPr>
          <w:rFonts w:ascii="Times New Roman" w:hAnsi="Times New Roman" w:cs="Times New Roman"/>
          <w:sz w:val="24"/>
          <w:szCs w:val="24"/>
        </w:rPr>
        <w:t xml:space="preserve"> software was used to conduct </w:t>
      </w:r>
      <w:r w:rsidRPr="0067098E">
        <w:rPr>
          <w:rFonts w:ascii="Times New Roman" w:eastAsia="Times New Roman" w:hAnsi="Times New Roman" w:cs="Times New Roman"/>
          <w:sz w:val="24"/>
          <w:szCs w:val="24"/>
        </w:rPr>
        <w:t xml:space="preserve">a second order confirmatory factor analysis (CFA) to test the validity of scores from the </w:t>
      </w:r>
      <w:r>
        <w:rPr>
          <w:rFonts w:ascii="Times New Roman" w:eastAsia="Times New Roman" w:hAnsi="Times New Roman" w:cs="Times New Roman"/>
          <w:sz w:val="24"/>
          <w:szCs w:val="24"/>
        </w:rPr>
        <w:t>JSS. The research questions of this study were addressed as described in the following paragraphs.</w:t>
      </w:r>
    </w:p>
    <w:p w:rsidR="004E6745" w:rsidRDefault="004E6745" w:rsidP="004E6745">
      <w:pPr>
        <w:pStyle w:val="APA"/>
        <w:ind w:firstLine="360"/>
        <w:rPr>
          <w:rFonts w:ascii="Times New Roman" w:hAnsi="Times New Roman" w:cs="Times New Roman"/>
          <w:szCs w:val="24"/>
        </w:rPr>
      </w:pPr>
      <w:r>
        <w:rPr>
          <w:rFonts w:ascii="Times New Roman" w:eastAsia="Times New Roman" w:hAnsi="Times New Roman" w:cs="Times New Roman"/>
          <w:szCs w:val="24"/>
        </w:rPr>
        <w:t xml:space="preserve">Research Question 1: </w:t>
      </w:r>
      <w:r w:rsidRPr="00AB0ACB">
        <w:rPr>
          <w:rFonts w:ascii="Times New Roman" w:hAnsi="Times New Roman" w:cs="Times New Roman"/>
          <w:szCs w:val="24"/>
        </w:rPr>
        <w:t xml:space="preserve">What are the demographic characteristics (age, gender, race, years of teaching, </w:t>
      </w:r>
      <w:r>
        <w:rPr>
          <w:rFonts w:ascii="Times New Roman" w:hAnsi="Times New Roman" w:cs="Times New Roman"/>
          <w:szCs w:val="24"/>
        </w:rPr>
        <w:t>primary job role, demographic region, salary</w:t>
      </w:r>
      <w:r w:rsidRPr="00AB0ACB">
        <w:rPr>
          <w:rFonts w:ascii="Times New Roman" w:hAnsi="Times New Roman" w:cs="Times New Roman"/>
          <w:szCs w:val="24"/>
        </w:rPr>
        <w:t xml:space="preserve">) of radiologic sciences faculty in Joint Review Committee on Education in Radiologic Technology (JRCERT) accredited programs? </w:t>
      </w:r>
      <w:r>
        <w:rPr>
          <w:rFonts w:ascii="Times New Roman" w:hAnsi="Times New Roman" w:cs="Times New Roman"/>
          <w:szCs w:val="24"/>
        </w:rPr>
        <w:t xml:space="preserve"> Frequencies, percentages, measures of central tendency, and dispersion were computed and reported. </w:t>
      </w:r>
      <w:r>
        <w:rPr>
          <w:rFonts w:ascii="Times New Roman" w:hAnsi="Times New Roman" w:cs="Times New Roman"/>
          <w:szCs w:val="24"/>
        </w:rPr>
        <w:tab/>
      </w:r>
    </w:p>
    <w:p w:rsidR="004E6745" w:rsidRDefault="004E6745" w:rsidP="004E6745">
      <w:pPr>
        <w:pStyle w:val="APA"/>
        <w:ind w:firstLine="360"/>
        <w:rPr>
          <w:rFonts w:ascii="Times New Roman" w:hAnsi="Times New Roman" w:cs="Times New Roman"/>
          <w:szCs w:val="24"/>
        </w:rPr>
      </w:pPr>
      <w:r>
        <w:rPr>
          <w:rFonts w:ascii="Times New Roman" w:hAnsi="Times New Roman" w:cs="Times New Roman"/>
          <w:szCs w:val="24"/>
        </w:rPr>
        <w:t xml:space="preserve">Research Question 2:  </w:t>
      </w:r>
      <w:r w:rsidRPr="00AB0ACB">
        <w:rPr>
          <w:rFonts w:ascii="Times New Roman" w:hAnsi="Times New Roman" w:cs="Times New Roman"/>
          <w:szCs w:val="24"/>
        </w:rPr>
        <w:t xml:space="preserve">To what extent are radiologic sciences faculty in JRCERT accredited programs satisfied with their jobs in terms of (a) colleague interactions (colleagues/coworkers,  leadership/supervision); and (b) extrinsic motivators (pay, promotion, </w:t>
      </w:r>
      <w:r>
        <w:rPr>
          <w:rFonts w:ascii="Times New Roman" w:hAnsi="Times New Roman" w:cs="Times New Roman"/>
          <w:szCs w:val="24"/>
        </w:rPr>
        <w:t xml:space="preserve">supervision, </w:t>
      </w:r>
      <w:r w:rsidRPr="00AB0ACB">
        <w:rPr>
          <w:rFonts w:ascii="Times New Roman" w:hAnsi="Times New Roman" w:cs="Times New Roman"/>
          <w:szCs w:val="24"/>
        </w:rPr>
        <w:t>benefits, contingent rewards,</w:t>
      </w:r>
      <w:r>
        <w:rPr>
          <w:rFonts w:ascii="Times New Roman" w:hAnsi="Times New Roman" w:cs="Times New Roman"/>
          <w:szCs w:val="24"/>
        </w:rPr>
        <w:t xml:space="preserve"> </w:t>
      </w:r>
      <w:r w:rsidRPr="00AB0ACB">
        <w:rPr>
          <w:rFonts w:ascii="Times New Roman" w:hAnsi="Times New Roman" w:cs="Times New Roman"/>
          <w:szCs w:val="24"/>
        </w:rPr>
        <w:t>operating</w:t>
      </w:r>
      <w:r>
        <w:rPr>
          <w:rFonts w:ascii="Times New Roman" w:hAnsi="Times New Roman" w:cs="Times New Roman"/>
          <w:szCs w:val="24"/>
        </w:rPr>
        <w:t xml:space="preserve"> conditions, nature of work, </w:t>
      </w:r>
    </w:p>
    <w:p w:rsidR="004E6745" w:rsidRDefault="004E6745" w:rsidP="004E6745">
      <w:pPr>
        <w:pStyle w:val="APA"/>
        <w:ind w:firstLine="0"/>
        <w:rPr>
          <w:rFonts w:ascii="Times New Roman" w:eastAsia="Times New Roman" w:hAnsi="Times New Roman" w:cs="Times New Roman"/>
          <w:szCs w:val="24"/>
        </w:rPr>
      </w:pPr>
      <w:r>
        <w:rPr>
          <w:rFonts w:ascii="Times New Roman" w:hAnsi="Times New Roman" w:cs="Times New Roman"/>
          <w:szCs w:val="24"/>
        </w:rPr>
        <w:lastRenderedPageBreak/>
        <w:t>com</w:t>
      </w:r>
      <w:r w:rsidRPr="00AB0ACB">
        <w:rPr>
          <w:rFonts w:ascii="Times New Roman" w:hAnsi="Times New Roman" w:cs="Times New Roman"/>
          <w:szCs w:val="24"/>
        </w:rPr>
        <w:t>munication</w:t>
      </w:r>
      <w:r>
        <w:rPr>
          <w:rFonts w:ascii="Times New Roman" w:hAnsi="Times New Roman" w:cs="Times New Roman"/>
          <w:szCs w:val="24"/>
        </w:rPr>
        <w:t>)?</w:t>
      </w:r>
      <w:r w:rsidRPr="00AB0ACB">
        <w:rPr>
          <w:rFonts w:ascii="Times New Roman" w:hAnsi="Times New Roman" w:cs="Times New Roman"/>
          <w:szCs w:val="24"/>
        </w:rPr>
        <w:t xml:space="preserve">  </w:t>
      </w:r>
      <w:r>
        <w:rPr>
          <w:rFonts w:ascii="Times New Roman" w:hAnsi="Times New Roman" w:cs="Times New Roman"/>
          <w:szCs w:val="24"/>
        </w:rPr>
        <w:t xml:space="preserve">The mean and standard deviation were computed for each of the nine job facet scales. Results were presented in descending order of means to observe facets reflecting relatively greater and relatively lesser satisfactions levels.  A total satisfaction mean score was also reported. </w:t>
      </w:r>
      <w:r w:rsidRPr="0012063C">
        <w:rPr>
          <w:rFonts w:ascii="Times New Roman" w:eastAsia="Times New Roman" w:hAnsi="Times New Roman" w:cs="Times New Roman"/>
          <w:szCs w:val="24"/>
        </w:rPr>
        <w:t xml:space="preserve">The radiologic sciences faculty scores </w:t>
      </w:r>
      <w:r>
        <w:rPr>
          <w:rFonts w:ascii="Times New Roman" w:eastAsia="Times New Roman" w:hAnsi="Times New Roman" w:cs="Times New Roman"/>
          <w:szCs w:val="24"/>
        </w:rPr>
        <w:t xml:space="preserve">were </w:t>
      </w:r>
      <w:r w:rsidRPr="0012063C">
        <w:rPr>
          <w:rFonts w:ascii="Times New Roman" w:eastAsia="Times New Roman" w:hAnsi="Times New Roman" w:cs="Times New Roman"/>
          <w:szCs w:val="24"/>
        </w:rPr>
        <w:t>compared to the norms fo</w:t>
      </w:r>
      <w:r>
        <w:rPr>
          <w:rFonts w:ascii="Times New Roman" w:eastAsia="Times New Roman" w:hAnsi="Times New Roman" w:cs="Times New Roman"/>
          <w:szCs w:val="24"/>
        </w:rPr>
        <w:t xml:space="preserve">r the JSS </w:t>
      </w:r>
      <w:r w:rsidRPr="0012063C">
        <w:rPr>
          <w:rFonts w:ascii="Times New Roman" w:eastAsia="Times New Roman" w:hAnsi="Times New Roman" w:cs="Times New Roman"/>
          <w:szCs w:val="24"/>
        </w:rPr>
        <w:t>(Spector, 1985; 1997)</w:t>
      </w:r>
      <w:r>
        <w:rPr>
          <w:rFonts w:ascii="Times New Roman" w:eastAsia="Times New Roman" w:hAnsi="Times New Roman" w:cs="Times New Roman"/>
          <w:szCs w:val="24"/>
        </w:rPr>
        <w:t xml:space="preserve">. </w:t>
      </w:r>
    </w:p>
    <w:p w:rsidR="004E6745" w:rsidRDefault="004E6745" w:rsidP="004E6745">
      <w:pPr>
        <w:spacing w:after="0" w:line="480" w:lineRule="auto"/>
        <w:ind w:firstLine="720"/>
        <w:rPr>
          <w:rFonts w:ascii="Times New Roman" w:hAnsi="Times New Roman" w:cs="Times New Roman"/>
          <w:sz w:val="24"/>
          <w:szCs w:val="24"/>
        </w:rPr>
      </w:pPr>
      <w:r w:rsidRPr="003876F7">
        <w:rPr>
          <w:rFonts w:ascii="Times New Roman" w:hAnsi="Times New Roman" w:cs="Times New Roman"/>
          <w:sz w:val="24"/>
          <w:szCs w:val="24"/>
        </w:rPr>
        <w:t xml:space="preserve">A series of ordinary least squares (OLS) multiple regressions was used to determine the relationship between selected demographic characteristics and total job satisfaction.  The demographic characteristics were age, gender, race, years of teaching, primary job role, geographical region, and salary. The demographic variables for age, years </w:t>
      </w:r>
      <w:r w:rsidRPr="001E5AA8">
        <w:rPr>
          <w:rFonts w:ascii="Times New Roman" w:hAnsi="Times New Roman" w:cs="Times New Roman"/>
          <w:sz w:val="24"/>
          <w:szCs w:val="24"/>
        </w:rPr>
        <w:t xml:space="preserve">of teaching, and salary range were collapsed to three categories.  Demographic variables containing more than two categories were coded using dummy variables.  The dummy variables were used to compute the interaction variables for the analysis. The initial regression was conducted on the summative job satisfaction score for the nine dimensions of job satisfaction on the survey. Nine additional </w:t>
      </w:r>
      <w:r w:rsidRPr="003876F7">
        <w:rPr>
          <w:rFonts w:ascii="Times New Roman" w:hAnsi="Times New Roman" w:cs="Times New Roman"/>
          <w:sz w:val="24"/>
          <w:szCs w:val="24"/>
        </w:rPr>
        <w:t>regressions were conducted for each of the job satisfaction dimensions.</w:t>
      </w:r>
      <w:r w:rsidRPr="00464E91">
        <w:rPr>
          <w:rFonts w:ascii="Times New Roman" w:hAnsi="Times New Roman" w:cs="Times New Roman"/>
          <w:sz w:val="24"/>
          <w:szCs w:val="24"/>
        </w:rPr>
        <w:t xml:space="preserve"> </w:t>
      </w:r>
    </w:p>
    <w:p w:rsidR="004E6745" w:rsidRPr="003876F7" w:rsidRDefault="004E6745" w:rsidP="004E6745">
      <w:pPr>
        <w:autoSpaceDE w:val="0"/>
        <w:autoSpaceDN w:val="0"/>
        <w:adjustRightInd w:val="0"/>
        <w:spacing w:after="0" w:line="480" w:lineRule="auto"/>
        <w:rPr>
          <w:rFonts w:ascii="Times New Roman" w:eastAsia="Times New Roman" w:hAnsi="Times New Roman" w:cs="Times New Roman"/>
          <w:bCs/>
          <w:sz w:val="24"/>
          <w:szCs w:val="24"/>
        </w:rPr>
      </w:pPr>
      <w:r>
        <w:rPr>
          <w:rFonts w:ascii="Times New Roman" w:hAnsi="Times New Roman" w:cs="Times New Roman"/>
          <w:sz w:val="24"/>
          <w:szCs w:val="24"/>
        </w:rPr>
        <w:tab/>
      </w:r>
      <w:r w:rsidRPr="003876F7">
        <w:rPr>
          <w:rFonts w:ascii="Times New Roman" w:eastAsia="Times New Roman" w:hAnsi="Times New Roman" w:cs="Times New Roman"/>
          <w:sz w:val="24"/>
          <w:szCs w:val="24"/>
        </w:rPr>
        <w:t>As with all statistical procedures</w:t>
      </w:r>
      <w:r>
        <w:rPr>
          <w:rFonts w:ascii="Times New Roman" w:eastAsia="Times New Roman" w:hAnsi="Times New Roman" w:cs="Times New Roman"/>
          <w:sz w:val="24"/>
          <w:szCs w:val="24"/>
        </w:rPr>
        <w:t>,</w:t>
      </w:r>
      <w:r w:rsidRPr="003876F7">
        <w:rPr>
          <w:rFonts w:ascii="Times New Roman" w:eastAsia="Times New Roman" w:hAnsi="Times New Roman" w:cs="Times New Roman"/>
          <w:sz w:val="24"/>
          <w:szCs w:val="24"/>
        </w:rPr>
        <w:t xml:space="preserve"> multiple regression analysis rests on </w:t>
      </w:r>
      <w:r w:rsidRPr="003876F7">
        <w:rPr>
          <w:rFonts w:ascii="Times New Roman" w:eastAsia="Times New Roman" w:hAnsi="Times New Roman" w:cs="Times New Roman"/>
          <w:bCs/>
          <w:sz w:val="24"/>
          <w:szCs w:val="24"/>
        </w:rPr>
        <w:t>basic</w:t>
      </w:r>
    </w:p>
    <w:p w:rsidR="004E6745" w:rsidRPr="003876F7" w:rsidRDefault="004E6745" w:rsidP="004E6745">
      <w:pPr>
        <w:autoSpaceDE w:val="0"/>
        <w:autoSpaceDN w:val="0"/>
        <w:adjustRightInd w:val="0"/>
        <w:spacing w:after="0" w:line="480" w:lineRule="auto"/>
        <w:rPr>
          <w:rFonts w:ascii="Times New Roman" w:eastAsia="Times New Roman" w:hAnsi="Times New Roman" w:cs="Times New Roman"/>
          <w:sz w:val="24"/>
          <w:szCs w:val="24"/>
        </w:rPr>
      </w:pPr>
      <w:r w:rsidRPr="003876F7">
        <w:rPr>
          <w:rFonts w:ascii="Times New Roman" w:eastAsia="Times New Roman" w:hAnsi="Times New Roman" w:cs="Times New Roman"/>
          <w:bCs/>
          <w:sz w:val="24"/>
          <w:szCs w:val="24"/>
        </w:rPr>
        <w:t xml:space="preserve">assumptions </w:t>
      </w:r>
      <w:r w:rsidRPr="003876F7">
        <w:rPr>
          <w:rFonts w:ascii="Times New Roman" w:eastAsia="Times New Roman" w:hAnsi="Times New Roman" w:cs="Times New Roman"/>
          <w:sz w:val="24"/>
          <w:szCs w:val="24"/>
        </w:rPr>
        <w:t>about the population from where the data have been derived. The results of the</w:t>
      </w:r>
    </w:p>
    <w:p w:rsidR="004E6745" w:rsidRDefault="004E6745" w:rsidP="004E6745">
      <w:pPr>
        <w:spacing w:after="0" w:line="480" w:lineRule="auto"/>
        <w:rPr>
          <w:rFonts w:ascii="Times New Roman" w:hAnsi="Times New Roman" w:cs="Times New Roman"/>
          <w:sz w:val="24"/>
          <w:szCs w:val="24"/>
        </w:rPr>
      </w:pPr>
      <w:r w:rsidRPr="003876F7">
        <w:rPr>
          <w:rFonts w:ascii="Times New Roman" w:eastAsia="Times New Roman" w:hAnsi="Times New Roman" w:cs="Times New Roman"/>
          <w:sz w:val="24"/>
          <w:szCs w:val="24"/>
        </w:rPr>
        <w:t>analysis are only reliable when these assumptions are satisfied (Huck, 2012). As summarized in Table 3.2, these assumptions are:</w:t>
      </w:r>
      <w:r w:rsidRPr="003876F7">
        <w:rPr>
          <w:rFonts w:ascii="Times New Roman" w:hAnsi="Times New Roman" w:cs="Times New Roman"/>
          <w:sz w:val="24"/>
          <w:szCs w:val="24"/>
        </w:rPr>
        <w:t xml:space="preserve"> (1) variable types must be quantitative or categorical.  The variable types for this study were categorical. With categorical data the typical characteristic is “count” such as demographics of a population; (2) predictors must have some variation in value.  The predictors in this study have some variation in value as they do not have variances of 0; (3) no perfect multicollinearity (no perfect linear relationship between two or more of the predictors – predictor variables cannot correlate too highly).  Analysis of the VIF factors from the variables </w:t>
      </w:r>
      <w:r w:rsidRPr="003876F7">
        <w:rPr>
          <w:rFonts w:ascii="Times New Roman" w:hAnsi="Times New Roman" w:cs="Times New Roman"/>
          <w:sz w:val="24"/>
          <w:szCs w:val="24"/>
        </w:rPr>
        <w:lastRenderedPageBreak/>
        <w:t>in this study (see chapter 4) revealed that multicollinearity was not a concern in regards to the data with values ranging from 1.86 to 2.08; (4) homoscedasticity – at each level of the predictor variable, the variance of the residual terms should be constant. Evaluation of the scatter diagram of the sample data in this study appeared to conform to the linearity, equal variance, and normality assumptions.  Therefore the researcher had good reason to suspect that the population is not characterized by curvilinearity or heteroscedasticity (Huck, 2012); (5) independent errors – residual terms should be uncorrelated or independent. Results of Durbin-Watson tests ranging from 1.85 to 2.01 indicated non-autocorrelation (</w:t>
      </w:r>
      <w:r w:rsidR="00CC76F3">
        <w:rPr>
          <w:rFonts w:ascii="Times New Roman" w:hAnsi="Times New Roman" w:cs="Times New Roman"/>
          <w:sz w:val="24"/>
          <w:szCs w:val="24"/>
        </w:rPr>
        <w:t>Montgomery, 2001) in this study;</w:t>
      </w:r>
      <w:r w:rsidRPr="003876F7">
        <w:rPr>
          <w:rFonts w:ascii="Times New Roman" w:hAnsi="Times New Roman" w:cs="Times New Roman"/>
          <w:sz w:val="24"/>
          <w:szCs w:val="24"/>
        </w:rPr>
        <w:t xml:space="preserve"> (6) normally distributed errors – residuals in the model must be random, normally distributed variables with a mean of 0. To compensate for the cases where the distributions were not normal, bootstrapping was used in SPSS. Bootstrapping in SPSS takes the survey data and makes multiple samples of the data for use in the ANOVA analysis so that the increased samples follow a nor</w:t>
      </w:r>
      <w:r w:rsidR="00CC76F3">
        <w:rPr>
          <w:rFonts w:ascii="Times New Roman" w:hAnsi="Times New Roman" w:cs="Times New Roman"/>
          <w:sz w:val="24"/>
          <w:szCs w:val="24"/>
        </w:rPr>
        <w:t>mal distribution (Fields, 2013);</w:t>
      </w:r>
      <w:r w:rsidRPr="003876F7">
        <w:rPr>
          <w:rFonts w:ascii="Times New Roman" w:hAnsi="Times New Roman" w:cs="Times New Roman"/>
          <w:sz w:val="24"/>
          <w:szCs w:val="24"/>
        </w:rPr>
        <w:t xml:space="preserve"> (7) independence – all values of the outcome variable are independent and not dependent upon the other variables; and (8) linearity – mean values of the outcome variable for each increment of the predictors lie along a straight line.  Regression model analyses indicate linearity in this study.</w:t>
      </w:r>
      <w:r>
        <w:rPr>
          <w:rFonts w:ascii="Times New Roman" w:hAnsi="Times New Roman" w:cs="Times New Roman"/>
          <w:sz w:val="24"/>
          <w:szCs w:val="24"/>
        </w:rPr>
        <w:t xml:space="preserve">  </w:t>
      </w:r>
    </w:p>
    <w:p w:rsidR="004E6745" w:rsidRDefault="004E6745" w:rsidP="004E6745">
      <w:pP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Table 3.2</w:t>
      </w:r>
    </w:p>
    <w:p w:rsidR="004E6745" w:rsidRPr="00EA789E" w:rsidRDefault="004E6745" w:rsidP="004E6745">
      <w:pPr>
        <w:pBdr>
          <w:bottom w:val="single" w:sz="4" w:space="1" w:color="auto"/>
        </w:pBdr>
        <w:spacing w:after="0" w:line="240" w:lineRule="auto"/>
        <w:rPr>
          <w:rFonts w:ascii="Times New Roman" w:hAnsi="Times New Roman" w:cs="Times New Roman"/>
          <w:i/>
          <w:sz w:val="24"/>
          <w:szCs w:val="24"/>
        </w:rPr>
      </w:pPr>
      <w:r>
        <w:rPr>
          <w:rFonts w:ascii="Times New Roman" w:hAnsi="Times New Roman" w:cs="Times New Roman"/>
          <w:i/>
          <w:sz w:val="24"/>
          <w:szCs w:val="24"/>
        </w:rPr>
        <w:t>Assumptions of the Regressions</w:t>
      </w:r>
    </w:p>
    <w:p w:rsidR="004E6745" w:rsidRDefault="004E6745" w:rsidP="004E6745">
      <w:pPr>
        <w:spacing w:after="0" w:line="240" w:lineRule="auto"/>
        <w:ind w:left="5760" w:hanging="5760"/>
        <w:rPr>
          <w:rFonts w:ascii="Times New Roman" w:hAnsi="Times New Roman" w:cs="Times New Roman"/>
          <w:sz w:val="24"/>
          <w:szCs w:val="24"/>
        </w:rPr>
      </w:pPr>
      <w:r>
        <w:rPr>
          <w:rFonts w:ascii="Times New Roman" w:hAnsi="Times New Roman" w:cs="Times New Roman"/>
          <w:sz w:val="24"/>
          <w:szCs w:val="24"/>
        </w:rPr>
        <w:t>Assumptions</w:t>
      </w:r>
      <w:r>
        <w:rPr>
          <w:rFonts w:ascii="Times New Roman" w:hAnsi="Times New Roman" w:cs="Times New Roman"/>
          <w:sz w:val="24"/>
          <w:szCs w:val="24"/>
        </w:rPr>
        <w:tab/>
        <w:t xml:space="preserve">How Assumptions Were Met </w:t>
      </w:r>
    </w:p>
    <w:p w:rsidR="004E6745" w:rsidRDefault="004E6745" w:rsidP="004E6745">
      <w:pPr>
        <w:spacing w:after="0" w:line="240" w:lineRule="auto"/>
        <w:ind w:left="6480"/>
        <w:rPr>
          <w:rFonts w:ascii="Times New Roman" w:hAnsi="Times New Roman" w:cs="Times New Roman"/>
          <w:sz w:val="24"/>
          <w:szCs w:val="24"/>
        </w:rPr>
      </w:pPr>
      <w:r>
        <w:rPr>
          <w:rFonts w:ascii="Times New Roman" w:hAnsi="Times New Roman" w:cs="Times New Roman"/>
          <w:sz w:val="24"/>
          <w:szCs w:val="24"/>
        </w:rPr>
        <w:t>in This Study</w:t>
      </w:r>
    </w:p>
    <w:p w:rsidR="004E6745" w:rsidRDefault="004E6745" w:rsidP="004E6745">
      <w:pPr>
        <w:pBdr>
          <w:top w:val="single" w:sz="4"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Variable types must be quantitative or categorical</w:t>
      </w:r>
      <w:r>
        <w:rPr>
          <w:rFonts w:ascii="Times New Roman" w:hAnsi="Times New Roman" w:cs="Times New Roman"/>
          <w:sz w:val="24"/>
          <w:szCs w:val="24"/>
        </w:rPr>
        <w:tab/>
      </w:r>
      <w:r>
        <w:rPr>
          <w:rFonts w:ascii="Times New Roman" w:hAnsi="Times New Roman" w:cs="Times New Roman"/>
          <w:sz w:val="24"/>
          <w:szCs w:val="24"/>
        </w:rPr>
        <w:tab/>
        <w:t>Variables were categorical; counts</w:t>
      </w:r>
    </w:p>
    <w:p w:rsidR="004E6745" w:rsidRDefault="004E6745" w:rsidP="004E6745">
      <w:pPr>
        <w:spacing w:after="0" w:line="240" w:lineRule="auto"/>
        <w:rPr>
          <w:rFonts w:ascii="Times New Roman" w:hAnsi="Times New Roman" w:cs="Times New Roman"/>
          <w:sz w:val="24"/>
          <w:szCs w:val="24"/>
        </w:rPr>
      </w:pPr>
    </w:p>
    <w:p w:rsidR="004E6745" w:rsidRDefault="004E6745" w:rsidP="004E6745">
      <w:pPr>
        <w:spacing w:after="0" w:line="240" w:lineRule="auto"/>
        <w:rPr>
          <w:rFonts w:ascii="Times New Roman" w:hAnsi="Times New Roman" w:cs="Times New Roman"/>
          <w:sz w:val="24"/>
          <w:szCs w:val="24"/>
        </w:rPr>
      </w:pPr>
      <w:r>
        <w:rPr>
          <w:rFonts w:ascii="Times New Roman" w:hAnsi="Times New Roman" w:cs="Times New Roman"/>
          <w:sz w:val="24"/>
          <w:szCs w:val="24"/>
        </w:rPr>
        <w:t>Predictors must have variation in value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Predictors had no variances of 0</w:t>
      </w:r>
      <w:r>
        <w:rPr>
          <w:rFonts w:ascii="Times New Roman" w:hAnsi="Times New Roman" w:cs="Times New Roman"/>
          <w:sz w:val="24"/>
          <w:szCs w:val="24"/>
        </w:rPr>
        <w:tab/>
      </w:r>
    </w:p>
    <w:p w:rsidR="004E6745" w:rsidRDefault="004E6745" w:rsidP="004E6745">
      <w:pPr>
        <w:spacing w:after="0" w:line="240" w:lineRule="auto"/>
        <w:rPr>
          <w:rFonts w:ascii="Times New Roman" w:hAnsi="Times New Roman" w:cs="Times New Roman"/>
          <w:sz w:val="24"/>
          <w:szCs w:val="24"/>
        </w:rPr>
      </w:pPr>
    </w:p>
    <w:p w:rsidR="004E6745" w:rsidRDefault="004E6745" w:rsidP="004E67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 perfect multicollinearity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VIF factors ranged from 1.86 – 2.08</w:t>
      </w:r>
    </w:p>
    <w:p w:rsidR="004E6745" w:rsidRDefault="004E6745" w:rsidP="004E6745">
      <w:pPr>
        <w:spacing w:after="0" w:line="240" w:lineRule="auto"/>
        <w:rPr>
          <w:rFonts w:ascii="Times New Roman" w:hAnsi="Times New Roman" w:cs="Times New Roman"/>
          <w:sz w:val="24"/>
          <w:szCs w:val="24"/>
        </w:rPr>
      </w:pPr>
    </w:p>
    <w:p w:rsidR="004E6745" w:rsidRDefault="004E6745" w:rsidP="004E6745">
      <w:pPr>
        <w:spacing w:after="0" w:line="240" w:lineRule="auto"/>
        <w:ind w:left="5760" w:hanging="5760"/>
        <w:rPr>
          <w:rFonts w:ascii="Times New Roman" w:hAnsi="Times New Roman" w:cs="Times New Roman"/>
          <w:sz w:val="24"/>
          <w:szCs w:val="24"/>
        </w:rPr>
      </w:pPr>
      <w:r>
        <w:rPr>
          <w:rFonts w:ascii="Times New Roman" w:hAnsi="Times New Roman" w:cs="Times New Roman"/>
          <w:sz w:val="24"/>
          <w:szCs w:val="24"/>
        </w:rPr>
        <w:t>Homoscedasticity</w:t>
      </w:r>
      <w:r>
        <w:rPr>
          <w:rFonts w:ascii="Times New Roman" w:hAnsi="Times New Roman" w:cs="Times New Roman"/>
          <w:sz w:val="24"/>
          <w:szCs w:val="24"/>
        </w:rPr>
        <w:tab/>
        <w:t>Scatter diagram conformed to linearity, equal variance, and normality assumptions</w:t>
      </w:r>
    </w:p>
    <w:p w:rsidR="004E6745" w:rsidRDefault="004E6745" w:rsidP="004E6745">
      <w:pPr>
        <w:spacing w:after="0" w:line="240" w:lineRule="auto"/>
        <w:ind w:left="5760" w:hanging="5760"/>
        <w:rPr>
          <w:rFonts w:ascii="Times New Roman" w:hAnsi="Times New Roman" w:cs="Times New Roman"/>
          <w:sz w:val="24"/>
          <w:szCs w:val="24"/>
        </w:rPr>
      </w:pPr>
    </w:p>
    <w:p w:rsidR="004E6745" w:rsidRDefault="004E6745" w:rsidP="004E6745">
      <w:pPr>
        <w:spacing w:after="0" w:line="240" w:lineRule="auto"/>
        <w:ind w:left="5760" w:hanging="5760"/>
        <w:rPr>
          <w:rFonts w:ascii="Times New Roman" w:hAnsi="Times New Roman" w:cs="Times New Roman"/>
          <w:sz w:val="24"/>
          <w:szCs w:val="24"/>
        </w:rPr>
      </w:pPr>
      <w:r>
        <w:rPr>
          <w:rFonts w:ascii="Times New Roman" w:hAnsi="Times New Roman" w:cs="Times New Roman"/>
          <w:sz w:val="24"/>
          <w:szCs w:val="24"/>
        </w:rPr>
        <w:t>Independent errors</w:t>
      </w:r>
      <w:r>
        <w:rPr>
          <w:rFonts w:ascii="Times New Roman" w:hAnsi="Times New Roman" w:cs="Times New Roman"/>
          <w:sz w:val="24"/>
          <w:szCs w:val="24"/>
        </w:rPr>
        <w:tab/>
        <w:t>Durbin-Watson tests range 1.85-2.01</w:t>
      </w:r>
    </w:p>
    <w:p w:rsidR="004E6745" w:rsidRDefault="004E6745" w:rsidP="004E6745">
      <w:pPr>
        <w:spacing w:after="0" w:line="240" w:lineRule="auto"/>
        <w:ind w:left="5760" w:hanging="5760"/>
        <w:rPr>
          <w:rFonts w:ascii="Times New Roman" w:hAnsi="Times New Roman" w:cs="Times New Roman"/>
          <w:sz w:val="24"/>
          <w:szCs w:val="24"/>
        </w:rPr>
      </w:pPr>
    </w:p>
    <w:p w:rsidR="004E6745" w:rsidRDefault="004E6745" w:rsidP="004E6745">
      <w:pPr>
        <w:spacing w:after="0" w:line="240" w:lineRule="auto"/>
        <w:ind w:left="5760" w:hanging="5760"/>
        <w:rPr>
          <w:rFonts w:ascii="Times New Roman" w:hAnsi="Times New Roman" w:cs="Times New Roman"/>
          <w:sz w:val="24"/>
          <w:szCs w:val="24"/>
        </w:rPr>
      </w:pPr>
      <w:r>
        <w:rPr>
          <w:rFonts w:ascii="Times New Roman" w:hAnsi="Times New Roman" w:cs="Times New Roman"/>
          <w:sz w:val="24"/>
          <w:szCs w:val="24"/>
        </w:rPr>
        <w:t>Normally distributed errors</w:t>
      </w:r>
      <w:r>
        <w:rPr>
          <w:rFonts w:ascii="Times New Roman" w:hAnsi="Times New Roman" w:cs="Times New Roman"/>
          <w:sz w:val="24"/>
          <w:szCs w:val="24"/>
        </w:rPr>
        <w:tab/>
        <w:t>Bootstrapping was used to compensate for abnormally distributed variables</w:t>
      </w:r>
    </w:p>
    <w:p w:rsidR="004E6745" w:rsidRDefault="004E6745" w:rsidP="004E6745">
      <w:pPr>
        <w:spacing w:after="0" w:line="240" w:lineRule="auto"/>
        <w:ind w:left="5760" w:hanging="5760"/>
        <w:rPr>
          <w:rFonts w:ascii="Times New Roman" w:hAnsi="Times New Roman" w:cs="Times New Roman"/>
          <w:sz w:val="24"/>
          <w:szCs w:val="24"/>
        </w:rPr>
      </w:pPr>
    </w:p>
    <w:p w:rsidR="004E6745" w:rsidRDefault="004E6745" w:rsidP="004E6745">
      <w:pPr>
        <w:spacing w:after="0" w:line="240" w:lineRule="auto"/>
        <w:ind w:left="5760" w:hanging="5760"/>
        <w:rPr>
          <w:rFonts w:ascii="Times New Roman" w:hAnsi="Times New Roman" w:cs="Times New Roman"/>
          <w:sz w:val="24"/>
          <w:szCs w:val="24"/>
        </w:rPr>
      </w:pPr>
      <w:r>
        <w:rPr>
          <w:rFonts w:ascii="Times New Roman" w:hAnsi="Times New Roman" w:cs="Times New Roman"/>
          <w:sz w:val="24"/>
          <w:szCs w:val="24"/>
        </w:rPr>
        <w:t>Independence</w:t>
      </w:r>
      <w:r>
        <w:rPr>
          <w:rFonts w:ascii="Times New Roman" w:hAnsi="Times New Roman" w:cs="Times New Roman"/>
          <w:sz w:val="24"/>
          <w:szCs w:val="24"/>
        </w:rPr>
        <w:tab/>
        <w:t>All values of the outcome variable were not dependent upon other variables</w:t>
      </w:r>
    </w:p>
    <w:p w:rsidR="004E6745" w:rsidRDefault="004E6745" w:rsidP="004E6745">
      <w:pPr>
        <w:spacing w:after="0" w:line="240" w:lineRule="auto"/>
        <w:ind w:left="5760" w:hanging="5760"/>
        <w:rPr>
          <w:rFonts w:ascii="Times New Roman" w:hAnsi="Times New Roman" w:cs="Times New Roman"/>
          <w:sz w:val="24"/>
          <w:szCs w:val="24"/>
        </w:rPr>
      </w:pPr>
    </w:p>
    <w:p w:rsidR="004E6745" w:rsidRDefault="004E6745" w:rsidP="004E6745">
      <w:pPr>
        <w:pBdr>
          <w:bottom w:val="single" w:sz="4" w:space="0" w:color="auto"/>
        </w:pBdr>
        <w:spacing w:after="0" w:line="240" w:lineRule="auto"/>
        <w:ind w:left="5760" w:hanging="5760"/>
        <w:rPr>
          <w:rFonts w:ascii="Times New Roman" w:hAnsi="Times New Roman" w:cs="Times New Roman"/>
          <w:sz w:val="24"/>
          <w:szCs w:val="24"/>
        </w:rPr>
      </w:pPr>
      <w:r>
        <w:rPr>
          <w:rFonts w:ascii="Times New Roman" w:hAnsi="Times New Roman" w:cs="Times New Roman"/>
          <w:sz w:val="24"/>
          <w:szCs w:val="24"/>
        </w:rPr>
        <w:t>Linearity</w:t>
      </w:r>
      <w:r>
        <w:rPr>
          <w:rFonts w:ascii="Times New Roman" w:hAnsi="Times New Roman" w:cs="Times New Roman"/>
          <w:sz w:val="24"/>
          <w:szCs w:val="24"/>
        </w:rPr>
        <w:tab/>
        <w:t>Regression model analyses indicated linearity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E6745" w:rsidRPr="00EA789E" w:rsidRDefault="004E6745" w:rsidP="004E6745">
      <w:pPr>
        <w:spacing w:after="0" w:line="240" w:lineRule="auto"/>
        <w:rPr>
          <w:rFonts w:ascii="Times New Roman" w:hAnsi="Times New Roman" w:cs="Times New Roman"/>
          <w:sz w:val="24"/>
          <w:szCs w:val="24"/>
        </w:rPr>
      </w:pPr>
    </w:p>
    <w:p w:rsidR="004E6745" w:rsidRDefault="004E6745" w:rsidP="004E6745">
      <w:pPr>
        <w:autoSpaceDE w:val="0"/>
        <w:autoSpaceDN w:val="0"/>
        <w:adjustRightInd w:val="0"/>
        <w:spacing w:after="0" w:line="480" w:lineRule="auto"/>
        <w:jc w:val="center"/>
        <w:rPr>
          <w:rFonts w:ascii="Times New Roman" w:hAnsi="Times New Roman" w:cs="Times New Roman"/>
          <w:b/>
          <w:sz w:val="24"/>
          <w:szCs w:val="24"/>
        </w:rPr>
      </w:pPr>
    </w:p>
    <w:p w:rsidR="004E6745" w:rsidRPr="002866CE" w:rsidRDefault="004E6745" w:rsidP="004E6745">
      <w:pPr>
        <w:autoSpaceDE w:val="0"/>
        <w:autoSpaceDN w:val="0"/>
        <w:adjustRightInd w:val="0"/>
        <w:spacing w:after="0" w:line="480" w:lineRule="auto"/>
        <w:jc w:val="center"/>
        <w:rPr>
          <w:rFonts w:ascii="Times New Roman" w:hAnsi="Times New Roman" w:cs="Times New Roman"/>
          <w:b/>
          <w:sz w:val="24"/>
          <w:szCs w:val="24"/>
        </w:rPr>
      </w:pPr>
      <w:r w:rsidRPr="002866CE">
        <w:rPr>
          <w:rFonts w:ascii="Times New Roman" w:hAnsi="Times New Roman" w:cs="Times New Roman"/>
          <w:b/>
          <w:sz w:val="24"/>
          <w:szCs w:val="24"/>
        </w:rPr>
        <w:t>Limitations of the Study</w:t>
      </w:r>
    </w:p>
    <w:p w:rsidR="004E6745" w:rsidRDefault="004E6745" w:rsidP="004E6745">
      <w:pPr>
        <w:autoSpaceDE w:val="0"/>
        <w:autoSpaceDN w:val="0"/>
        <w:adjustRightInd w:val="0"/>
        <w:spacing w:after="0" w:line="480" w:lineRule="auto"/>
        <w:ind w:firstLine="720"/>
        <w:rPr>
          <w:rFonts w:ascii="Times New Roman" w:eastAsia="Times New Roman" w:hAnsi="Times New Roman" w:cs="Times New Roman"/>
          <w:sz w:val="24"/>
          <w:szCs w:val="24"/>
          <w:highlight w:val="yellow"/>
        </w:rPr>
      </w:pPr>
      <w:r w:rsidRPr="002866CE">
        <w:rPr>
          <w:rFonts w:ascii="Times New Roman" w:eastAsia="Times New Roman" w:hAnsi="Times New Roman" w:cs="Times New Roman"/>
          <w:sz w:val="24"/>
          <w:szCs w:val="24"/>
        </w:rPr>
        <w:t>Limitations of the study include: (</w:t>
      </w:r>
      <w:r w:rsidRPr="002866CE">
        <w:rPr>
          <w:rFonts w:ascii="Times New Roman" w:hAnsi="Times New Roman" w:cs="Times New Roman"/>
          <w:sz w:val="24"/>
          <w:szCs w:val="24"/>
        </w:rPr>
        <w:t xml:space="preserve">a) the data for the study were gathered using a survey instrument and research based on surveys depends on the voluntary cooperation of the participants; (b) participants can differ from non-participants, compromising the interpretation and generalizability of the results (Isaac &amp; Michael, 1990); (c) the measure of job satisfaction was limited by nature of the instrument; (d) since the survey was distributed electronically, email addresses gathered for the study participants had to be valid; (e) the program directors were relied upon to forward the survey to other faculty; (f) the embedded link to the survey had to </w:t>
      </w:r>
      <w:r w:rsidRPr="002866CE">
        <w:rPr>
          <w:rFonts w:ascii="Times New Roman" w:hAnsi="Times New Roman" w:cs="Times New Roman"/>
          <w:sz w:val="24"/>
          <w:szCs w:val="24"/>
        </w:rPr>
        <w:lastRenderedPageBreak/>
        <w:t xml:space="preserve">work properly; (g) as questionnaires are structured instruments, there was the inability to probe responses; (h) gestures and other visual cues were not available; (i) it was assumed that the respondent were the same person to whom the questionnaire was sent; (j) there was potential for a low response rate based on participation being voluntary; (k) lack of consensus of the definition of job satisfaction had potential to hinder comparison and interpretation of empirical results (Giese &amp; Cote, 2000);  (l) it was a cross-sectional design; (j) when using the criteria of 0.70 loadings for the measurement model, items 2, 8, 10, and 34 did not meet the 0.70 loading criteria; and (k) each Cronbach’s alpha value, used to measure the internal consistency of each set of survey items for the nine dimensions of job satisfaction, was greater  than the recommended 0.70 except for operating procedures which was 0.65 and  communications which was .68. </w:t>
      </w:r>
    </w:p>
    <w:p w:rsidR="004E6745" w:rsidRPr="00AB0ACB" w:rsidRDefault="004E6745" w:rsidP="004E6745">
      <w:pPr>
        <w:autoSpaceDE w:val="0"/>
        <w:autoSpaceDN w:val="0"/>
        <w:adjustRightInd w:val="0"/>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w:t>
      </w:r>
    </w:p>
    <w:p w:rsidR="006B3EF0" w:rsidRPr="006B3EF0" w:rsidRDefault="006B3EF0" w:rsidP="006B3EF0">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This chapter described</w:t>
      </w:r>
      <w:r w:rsidRPr="006B3EF0">
        <w:rPr>
          <w:rFonts w:ascii="Times New Roman" w:hAnsi="Times New Roman" w:cs="Times New Roman"/>
          <w:sz w:val="24"/>
          <w:szCs w:val="24"/>
        </w:rPr>
        <w:t xml:space="preserve"> the </w:t>
      </w:r>
      <w:r w:rsidRPr="006B3EF0">
        <w:rPr>
          <w:rFonts w:ascii="Times New Roman" w:eastAsia="Times New Roman" w:hAnsi="Times New Roman" w:cs="Times New Roman"/>
          <w:sz w:val="24"/>
          <w:szCs w:val="24"/>
        </w:rPr>
        <w:t xml:space="preserve">research design, population, instrumentation, reliability and validity of the instrument, the methodology, data analysis procedures and limitations of the study.  </w:t>
      </w:r>
      <w:r w:rsidRPr="006B3EF0">
        <w:rPr>
          <w:rFonts w:ascii="Times New Roman" w:hAnsi="Times New Roman" w:cs="Times New Roman"/>
          <w:sz w:val="24"/>
          <w:szCs w:val="24"/>
        </w:rPr>
        <w:t xml:space="preserve">Chapter four will describe the population and response rate, present the results of the demographic data analyses, and discuss the validity of the instrument.  Regression results for total job satisfaction and the nine job satisfaction dimensions in the JSS will be presented. Chapter five </w:t>
      </w:r>
      <w:r>
        <w:rPr>
          <w:rFonts w:ascii="Times New Roman" w:hAnsi="Times New Roman" w:cs="Times New Roman"/>
          <w:sz w:val="24"/>
          <w:szCs w:val="24"/>
        </w:rPr>
        <w:t>will present</w:t>
      </w:r>
      <w:r w:rsidRPr="006B3EF0">
        <w:rPr>
          <w:rFonts w:ascii="Times New Roman" w:hAnsi="Times New Roman" w:cs="Times New Roman"/>
          <w:sz w:val="24"/>
          <w:szCs w:val="24"/>
        </w:rPr>
        <w:t xml:space="preserve"> a discussion of the findings, implications for practice and policy, and recommendations for further research.</w:t>
      </w:r>
    </w:p>
    <w:p w:rsidR="001A7A9E" w:rsidRPr="002866CE" w:rsidRDefault="001A7A9E" w:rsidP="006B3EF0">
      <w:pPr>
        <w:pStyle w:val="APA"/>
        <w:ind w:firstLine="0"/>
        <w:rPr>
          <w:rFonts w:ascii="Times New Roman" w:hAnsi="Times New Roman" w:cs="Times New Roman"/>
          <w:szCs w:val="24"/>
        </w:rPr>
      </w:pPr>
    </w:p>
    <w:p w:rsidR="00E7071C" w:rsidRDefault="00E7071C" w:rsidP="00902132">
      <w:pPr>
        <w:autoSpaceDE w:val="0"/>
        <w:autoSpaceDN w:val="0"/>
        <w:adjustRightInd w:val="0"/>
        <w:spacing w:after="0" w:line="480" w:lineRule="auto"/>
        <w:rPr>
          <w:rFonts w:ascii="Times New Roman" w:hAnsi="Times New Roman" w:cs="Times New Roman"/>
          <w:sz w:val="24"/>
          <w:szCs w:val="24"/>
        </w:rPr>
      </w:pPr>
    </w:p>
    <w:p w:rsidR="00FB2AFA" w:rsidRPr="002866CE" w:rsidRDefault="00FB2AFA" w:rsidP="00902132">
      <w:pPr>
        <w:autoSpaceDE w:val="0"/>
        <w:autoSpaceDN w:val="0"/>
        <w:adjustRightInd w:val="0"/>
        <w:spacing w:after="0" w:line="480" w:lineRule="auto"/>
        <w:rPr>
          <w:rFonts w:ascii="Times New Roman" w:hAnsi="Times New Roman" w:cs="Times New Roman"/>
          <w:sz w:val="24"/>
          <w:szCs w:val="24"/>
        </w:rPr>
      </w:pPr>
    </w:p>
    <w:p w:rsidR="00E7071C" w:rsidRDefault="00E7071C" w:rsidP="00902132">
      <w:pPr>
        <w:autoSpaceDE w:val="0"/>
        <w:autoSpaceDN w:val="0"/>
        <w:adjustRightInd w:val="0"/>
        <w:spacing w:after="0" w:line="480" w:lineRule="auto"/>
        <w:rPr>
          <w:rFonts w:ascii="Times New Roman" w:hAnsi="Times New Roman" w:cs="Times New Roman"/>
          <w:sz w:val="24"/>
          <w:szCs w:val="24"/>
        </w:rPr>
      </w:pPr>
    </w:p>
    <w:p w:rsidR="009B6006" w:rsidRPr="009B6006" w:rsidRDefault="009B6006" w:rsidP="009B6006">
      <w:pPr>
        <w:spacing w:after="0" w:line="480" w:lineRule="auto"/>
        <w:jc w:val="center"/>
        <w:outlineLvl w:val="0"/>
        <w:rPr>
          <w:rFonts w:ascii="Times New Roman" w:eastAsia="Calibri" w:hAnsi="Times New Roman" w:cs="Times New Roman"/>
          <w:b/>
          <w:sz w:val="24"/>
          <w:szCs w:val="24"/>
        </w:rPr>
      </w:pPr>
      <w:r w:rsidRPr="009B6006">
        <w:rPr>
          <w:rFonts w:ascii="Times New Roman" w:eastAsia="Calibri" w:hAnsi="Times New Roman" w:cs="Times New Roman"/>
          <w:b/>
          <w:sz w:val="24"/>
          <w:szCs w:val="24"/>
        </w:rPr>
        <w:lastRenderedPageBreak/>
        <w:t>CHAPTER 4</w:t>
      </w:r>
    </w:p>
    <w:p w:rsidR="009B6006" w:rsidRPr="009B6006" w:rsidRDefault="009B6006" w:rsidP="009B6006">
      <w:pPr>
        <w:spacing w:after="0" w:line="480" w:lineRule="auto"/>
        <w:jc w:val="center"/>
        <w:rPr>
          <w:rFonts w:ascii="Times New Roman" w:eastAsia="Calibri" w:hAnsi="Times New Roman" w:cs="Times New Roman"/>
          <w:b/>
          <w:sz w:val="24"/>
          <w:szCs w:val="24"/>
        </w:rPr>
      </w:pPr>
      <w:r w:rsidRPr="009B6006">
        <w:rPr>
          <w:rFonts w:ascii="Times New Roman" w:eastAsia="Calibri" w:hAnsi="Times New Roman" w:cs="Times New Roman"/>
          <w:b/>
          <w:sz w:val="24"/>
          <w:szCs w:val="24"/>
        </w:rPr>
        <w:t>Results</w:t>
      </w:r>
    </w:p>
    <w:p w:rsidR="006B3EF0" w:rsidRPr="006B3EF0" w:rsidRDefault="009B6006" w:rsidP="006B3EF0">
      <w:pPr>
        <w:spacing w:after="0" w:line="480" w:lineRule="auto"/>
        <w:ind w:firstLine="720"/>
        <w:rPr>
          <w:rFonts w:ascii="Times New Roman" w:hAnsi="Times New Roman" w:cs="Times New Roman"/>
          <w:b/>
          <w:sz w:val="24"/>
          <w:szCs w:val="24"/>
        </w:rPr>
      </w:pPr>
      <w:r w:rsidRPr="009B6006">
        <w:rPr>
          <w:rFonts w:ascii="Times New Roman" w:eastAsia="Calibri" w:hAnsi="Times New Roman" w:cs="Times New Roman"/>
          <w:sz w:val="24"/>
          <w:szCs w:val="24"/>
        </w:rPr>
        <w:t>The purpose of this study was to</w:t>
      </w:r>
      <w:r w:rsidRPr="009B6006">
        <w:rPr>
          <w:rFonts w:ascii="Times New Roman" w:eastAsia="Times New Roman" w:hAnsi="Times New Roman" w:cs="Times New Roman"/>
          <w:sz w:val="24"/>
          <w:szCs w:val="24"/>
        </w:rPr>
        <w:t xml:space="preserve"> identify the demographic characteristics and to determine the factors influencing job satisfaction of radiologic sciences faculty in Joint Review Committee on Education in Radiologic Technology (JRCERT) accredited programs. </w:t>
      </w:r>
      <w:r w:rsidRPr="009B6006">
        <w:rPr>
          <w:rFonts w:ascii="Times New Roman" w:eastAsia="Calibri" w:hAnsi="Times New Roman" w:cs="Times New Roman"/>
          <w:sz w:val="24"/>
          <w:szCs w:val="24"/>
        </w:rPr>
        <w:t xml:space="preserve">Specifically, the study examined the extent to which faculty were satisfied with their jobs in terms of (a) colleague interactions (colleagues/coworkers, leadership/supervision); and (b) extrinsic motivators (pay, promotion, benefits, contingent rewards, operating conditions, nature of work, </w:t>
      </w:r>
      <w:r w:rsidRPr="009B6006">
        <w:rPr>
          <w:rFonts w:ascii="Times New Roman" w:eastAsia="Calibri" w:hAnsi="Times New Roman" w:cs="Times New Roman"/>
          <w:sz w:val="24"/>
        </w:rPr>
        <w:t xml:space="preserve">communication).  </w:t>
      </w:r>
      <w:r w:rsidR="006B3EF0">
        <w:rPr>
          <w:rFonts w:ascii="Times New Roman" w:eastAsia="Calibri" w:hAnsi="Times New Roman" w:cs="Times New Roman"/>
          <w:sz w:val="24"/>
        </w:rPr>
        <w:t xml:space="preserve">This chapter will </w:t>
      </w:r>
      <w:r w:rsidR="006B3EF0" w:rsidRPr="006B3EF0">
        <w:rPr>
          <w:rFonts w:ascii="Times New Roman" w:hAnsi="Times New Roman" w:cs="Times New Roman"/>
          <w:sz w:val="24"/>
          <w:szCs w:val="24"/>
        </w:rPr>
        <w:t xml:space="preserve">describe the population and response rate, present the results of the demographic data analyses, and discuss the validity of the instrument.  Regression results for total job satisfaction and the nine job satisfaction dimensions in the JSS will be presented. Chapter five </w:t>
      </w:r>
      <w:r w:rsidR="006B3EF0">
        <w:rPr>
          <w:rFonts w:ascii="Times New Roman" w:hAnsi="Times New Roman" w:cs="Times New Roman"/>
          <w:sz w:val="24"/>
          <w:szCs w:val="24"/>
        </w:rPr>
        <w:t>will present</w:t>
      </w:r>
      <w:r w:rsidR="006B3EF0" w:rsidRPr="006B3EF0">
        <w:rPr>
          <w:rFonts w:ascii="Times New Roman" w:hAnsi="Times New Roman" w:cs="Times New Roman"/>
          <w:sz w:val="24"/>
          <w:szCs w:val="24"/>
        </w:rPr>
        <w:t xml:space="preserve"> a discussion of the findings, implications for practice and policy, and recommendations for further research.</w:t>
      </w:r>
    </w:p>
    <w:p w:rsidR="009B6006" w:rsidRPr="009B6006" w:rsidRDefault="009B6006" w:rsidP="00E8595B">
      <w:pPr>
        <w:spacing w:after="0" w:line="480" w:lineRule="auto"/>
        <w:rPr>
          <w:rFonts w:ascii="Times New Roman" w:eastAsia="Calibri" w:hAnsi="Times New Roman" w:cs="Times New Roman"/>
          <w:b/>
          <w:sz w:val="24"/>
          <w:szCs w:val="24"/>
        </w:rPr>
      </w:pPr>
      <w:r w:rsidRPr="009B6006">
        <w:rPr>
          <w:rFonts w:ascii="Times New Roman" w:eastAsia="Calibri" w:hAnsi="Times New Roman" w:cs="Times New Roman"/>
          <w:b/>
          <w:sz w:val="24"/>
          <w:szCs w:val="24"/>
        </w:rPr>
        <w:t>Population and Response Rate</w:t>
      </w:r>
    </w:p>
    <w:p w:rsidR="00E8595B" w:rsidRDefault="009B6006" w:rsidP="009B6006">
      <w:pPr>
        <w:autoSpaceDE w:val="0"/>
        <w:autoSpaceDN w:val="0"/>
        <w:adjustRightInd w:val="0"/>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The population for this study was comprised of radiologic sciences program directors and faculty in JRCERT accredited programs. The sampling frame for this research was program directors with valid email addresses.  Email addresses were available for 715 of the program directors.  No sampling technique was applied as all available email addresses were included.  After receiving Institutional Review Board (IRB) approval, each of the 715 program directors </w:t>
      </w:r>
      <w:r w:rsidR="00EB7AD5">
        <w:rPr>
          <w:rFonts w:ascii="Times New Roman" w:eastAsia="Times New Roman" w:hAnsi="Times New Roman" w:cs="Times New Roman"/>
          <w:sz w:val="24"/>
          <w:szCs w:val="24"/>
        </w:rPr>
        <w:t>was</w:t>
      </w:r>
      <w:r w:rsidRPr="009B6006">
        <w:rPr>
          <w:rFonts w:ascii="Times New Roman" w:eastAsia="Times New Roman" w:hAnsi="Times New Roman" w:cs="Times New Roman"/>
          <w:sz w:val="24"/>
          <w:szCs w:val="24"/>
        </w:rPr>
        <w:t xml:space="preserve"> sent an email (Appendix A) that explained the purpose of the study, invited directors to participate, included an informed consent statement, and a link to the Job Satisfaction Survey (JSS)(Appendix B). The invitation resulted in 212 responses for a response rate of 29.65%.  In addition, the program directors were asked to forward the survey to other radiologic sciences </w:t>
      </w:r>
      <w:r w:rsidRPr="009B6006">
        <w:rPr>
          <w:rFonts w:ascii="Times New Roman" w:eastAsia="Times New Roman" w:hAnsi="Times New Roman" w:cs="Times New Roman"/>
          <w:sz w:val="24"/>
          <w:szCs w:val="24"/>
        </w:rPr>
        <w:lastRenderedPageBreak/>
        <w:t xml:space="preserve">faculty in their programs. As a result, an additional 66 responses were received.  One case was eliminated because the respondent only completed approximately 30% of the survey.  The sample of 212 responses from the program directors with the additional 65 responses from faculty resulted in 277 responses which was greater than the required sample size of 269 for an 80% power with </w:t>
      </w:r>
      <w:r w:rsidR="00EB7AD5">
        <w:rPr>
          <w:rFonts w:ascii="Times New Roman" w:eastAsia="Times New Roman" w:hAnsi="Times New Roman" w:cs="Times New Roman"/>
          <w:sz w:val="24"/>
          <w:szCs w:val="24"/>
        </w:rPr>
        <w:t xml:space="preserve">.10 effect size.  </w:t>
      </w:r>
      <w:r w:rsidRPr="009B6006">
        <w:rPr>
          <w:rFonts w:ascii="Times New Roman" w:eastAsia="Times New Roman" w:hAnsi="Times New Roman" w:cs="Times New Roman"/>
          <w:sz w:val="24"/>
          <w:szCs w:val="24"/>
        </w:rPr>
        <w:t xml:space="preserve"> </w:t>
      </w:r>
    </w:p>
    <w:p w:rsidR="009B6006" w:rsidRPr="009B6006" w:rsidRDefault="009B6006" w:rsidP="009B6006">
      <w:pPr>
        <w:autoSpaceDE w:val="0"/>
        <w:autoSpaceDN w:val="0"/>
        <w:adjustRightInd w:val="0"/>
        <w:spacing w:after="0" w:line="480" w:lineRule="auto"/>
        <w:jc w:val="center"/>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Demographic Data Results</w:t>
      </w:r>
    </w:p>
    <w:p w:rsidR="009B6006" w:rsidRDefault="009B6006" w:rsidP="00E8595B">
      <w:pPr>
        <w:spacing w:after="0" w:line="480" w:lineRule="auto"/>
        <w:ind w:firstLine="720"/>
        <w:rPr>
          <w:rFonts w:ascii="Times New Roman" w:eastAsia="Calibri" w:hAnsi="Times New Roman" w:cs="Times New Roman"/>
          <w:sz w:val="24"/>
          <w:szCs w:val="24"/>
        </w:rPr>
      </w:pPr>
      <w:r w:rsidRPr="009B6006">
        <w:rPr>
          <w:rFonts w:ascii="Times New Roman" w:eastAsia="Calibri" w:hAnsi="Times New Roman" w:cs="Times New Roman"/>
          <w:sz w:val="24"/>
          <w:szCs w:val="24"/>
        </w:rPr>
        <w:t xml:space="preserve">Table 4.1 presents the frequencies and percentages of the demographic data. </w:t>
      </w:r>
    </w:p>
    <w:p w:rsidR="006674B5" w:rsidRPr="009B6006" w:rsidRDefault="006674B5" w:rsidP="006674B5">
      <w:pPr>
        <w:spacing w:after="0" w:line="480" w:lineRule="auto"/>
        <w:ind w:firstLine="720"/>
        <w:rPr>
          <w:rFonts w:ascii="Times New Roman" w:eastAsia="Calibri" w:hAnsi="Times New Roman" w:cs="Times New Roman"/>
          <w:sz w:val="24"/>
          <w:szCs w:val="24"/>
        </w:rPr>
      </w:pPr>
      <w:r w:rsidRPr="009B6006">
        <w:rPr>
          <w:rFonts w:ascii="Times New Roman" w:eastAsia="Calibri" w:hAnsi="Times New Roman" w:cs="Times New Roman"/>
          <w:b/>
          <w:sz w:val="24"/>
          <w:szCs w:val="24"/>
        </w:rPr>
        <w:t>Age</w:t>
      </w:r>
    </w:p>
    <w:p w:rsidR="006674B5" w:rsidRDefault="006674B5" w:rsidP="006674B5">
      <w:pPr>
        <w:spacing w:after="0" w:line="480" w:lineRule="auto"/>
        <w:ind w:firstLine="720"/>
        <w:rPr>
          <w:rFonts w:ascii="Times New Roman" w:eastAsia="Calibri" w:hAnsi="Times New Roman" w:cs="Times New Roman"/>
          <w:sz w:val="24"/>
          <w:szCs w:val="24"/>
        </w:rPr>
      </w:pPr>
      <w:r w:rsidRPr="009B6006">
        <w:rPr>
          <w:rFonts w:ascii="Times New Roman" w:eastAsia="Calibri" w:hAnsi="Times New Roman" w:cs="Times New Roman"/>
          <w:sz w:val="24"/>
          <w:szCs w:val="24"/>
        </w:rPr>
        <w:t xml:space="preserve">The majority (74.9%) of participants was older than age 45 and 39.3% </w:t>
      </w:r>
      <w:r>
        <w:rPr>
          <w:rFonts w:ascii="Times New Roman" w:eastAsia="Calibri" w:hAnsi="Times New Roman" w:cs="Times New Roman"/>
          <w:sz w:val="24"/>
          <w:szCs w:val="24"/>
        </w:rPr>
        <w:t>was</w:t>
      </w:r>
      <w:r w:rsidRPr="009B6006">
        <w:rPr>
          <w:rFonts w:ascii="Times New Roman" w:eastAsia="Calibri" w:hAnsi="Times New Roman" w:cs="Times New Roman"/>
          <w:sz w:val="24"/>
          <w:szCs w:val="24"/>
        </w:rPr>
        <w:t xml:space="preserve"> older than age 55.  Assuming a retirement age of 65, these data indicate that approximately three-fourths of the current radiologic science faculty will have to be replaced in the next 20 years.</w:t>
      </w:r>
      <w:r w:rsidRPr="009B6006">
        <w:rPr>
          <w:rFonts w:ascii="Times New Roman" w:eastAsia="Calibri" w:hAnsi="Times New Roman" w:cs="Times New Roman"/>
          <w:sz w:val="24"/>
          <w:szCs w:val="24"/>
        </w:rPr>
        <w:tab/>
      </w:r>
    </w:p>
    <w:p w:rsidR="006674B5" w:rsidRPr="009B6006" w:rsidRDefault="006674B5" w:rsidP="00830908">
      <w:pPr>
        <w:spacing w:after="0" w:line="480" w:lineRule="auto"/>
        <w:ind w:firstLine="720"/>
        <w:rPr>
          <w:rFonts w:ascii="Times New Roman" w:eastAsia="Calibri" w:hAnsi="Times New Roman" w:cs="Times New Roman"/>
          <w:b/>
          <w:sz w:val="24"/>
          <w:szCs w:val="24"/>
        </w:rPr>
      </w:pPr>
      <w:r w:rsidRPr="009B6006">
        <w:rPr>
          <w:rFonts w:ascii="Times New Roman" w:eastAsia="Calibri" w:hAnsi="Times New Roman" w:cs="Times New Roman"/>
          <w:b/>
          <w:sz w:val="24"/>
          <w:szCs w:val="24"/>
        </w:rPr>
        <w:t>Gender and Race</w:t>
      </w:r>
    </w:p>
    <w:p w:rsidR="006674B5" w:rsidRPr="009B6006" w:rsidRDefault="006674B5" w:rsidP="006674B5">
      <w:pPr>
        <w:spacing w:after="0" w:line="480" w:lineRule="auto"/>
        <w:ind w:firstLine="720"/>
        <w:rPr>
          <w:rFonts w:ascii="Times New Roman" w:eastAsia="Calibri" w:hAnsi="Times New Roman" w:cs="Times New Roman"/>
          <w:sz w:val="24"/>
          <w:szCs w:val="24"/>
        </w:rPr>
      </w:pPr>
      <w:r w:rsidRPr="009B6006">
        <w:rPr>
          <w:rFonts w:ascii="Times New Roman" w:eastAsia="Calibri" w:hAnsi="Times New Roman" w:cs="Times New Roman"/>
          <w:sz w:val="24"/>
          <w:szCs w:val="24"/>
        </w:rPr>
        <w:t xml:space="preserve">Seventy-five percent of the participants were female and 23.6% were male. The majority (94.5%) of participants were white. The remaining 4% of those who responded were Black, Hispanic or of another undifferentiated race.  </w:t>
      </w:r>
    </w:p>
    <w:p w:rsidR="006674B5" w:rsidRPr="009B6006" w:rsidRDefault="006674B5" w:rsidP="00830908">
      <w:pPr>
        <w:autoSpaceDE w:val="0"/>
        <w:autoSpaceDN w:val="0"/>
        <w:adjustRightInd w:val="0"/>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b/>
          <w:sz w:val="24"/>
          <w:szCs w:val="24"/>
        </w:rPr>
        <w:t>Years of Teaching in Radiologic Sciences</w:t>
      </w:r>
    </w:p>
    <w:p w:rsidR="006674B5" w:rsidRDefault="006674B5" w:rsidP="006674B5">
      <w:pPr>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b/>
          <w:sz w:val="24"/>
          <w:szCs w:val="24"/>
        </w:rPr>
        <w:tab/>
      </w:r>
      <w:r w:rsidRPr="009B6006">
        <w:rPr>
          <w:rFonts w:ascii="Times New Roman" w:eastAsia="Times New Roman" w:hAnsi="Times New Roman" w:cs="Times New Roman"/>
          <w:sz w:val="24"/>
          <w:szCs w:val="24"/>
        </w:rPr>
        <w:t xml:space="preserve">An overwhelming 52.4% of participants indicated they had been teaching in the radiologic sciences for more than 15 years and another 21.1% had been teaching for a minimum of 11 years. </w:t>
      </w:r>
    </w:p>
    <w:p w:rsidR="00830908" w:rsidRPr="009B6006" w:rsidRDefault="00830908" w:rsidP="00830908">
      <w:pPr>
        <w:autoSpaceDE w:val="0"/>
        <w:autoSpaceDN w:val="0"/>
        <w:adjustRightInd w:val="0"/>
        <w:spacing w:after="0" w:line="480" w:lineRule="auto"/>
        <w:ind w:firstLine="720"/>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Primary Job Role</w:t>
      </w:r>
    </w:p>
    <w:p w:rsidR="00830908" w:rsidRDefault="00830908" w:rsidP="00E8595B">
      <w:pPr>
        <w:autoSpaceDE w:val="0"/>
        <w:autoSpaceDN w:val="0"/>
        <w:adjustRightInd w:val="0"/>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The majority (77.1%) of participants indicated they were program directors. Additionally, 23.8% of participates indicated that they were affiliated with a radiologic sciences program either </w:t>
      </w:r>
    </w:p>
    <w:p w:rsidR="007D1091" w:rsidRPr="009B6006" w:rsidRDefault="007D1091" w:rsidP="007D1091">
      <w:pPr>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 xml:space="preserve">as a clinical coordinator or didactic and/or clinical faculty. Nine percent indicated they were clinical coordinators and 12.7% indicated they were didactic/ clinical faculty.  </w:t>
      </w:r>
    </w:p>
    <w:p w:rsidR="007D1091" w:rsidRDefault="007D1091" w:rsidP="007D1091">
      <w:pPr>
        <w:autoSpaceDE w:val="0"/>
        <w:autoSpaceDN w:val="0"/>
        <w:adjustRightInd w:val="0"/>
        <w:spacing w:after="0" w:line="480" w:lineRule="auto"/>
        <w:ind w:firstLine="720"/>
        <w:rPr>
          <w:rFonts w:ascii="Times New Roman" w:eastAsia="Times New Roman" w:hAnsi="Times New Roman" w:cs="Times New Roman"/>
          <w:b/>
          <w:sz w:val="24"/>
          <w:szCs w:val="24"/>
        </w:rPr>
      </w:pPr>
    </w:p>
    <w:p w:rsidR="009B6006" w:rsidRPr="009B6006" w:rsidRDefault="009B6006" w:rsidP="00E8595B">
      <w:pPr>
        <w:autoSpaceDE w:val="0"/>
        <w:autoSpaceDN w:val="0"/>
        <w:adjustRightInd w:val="0"/>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Table 4.1</w:t>
      </w:r>
    </w:p>
    <w:p w:rsidR="009B6006" w:rsidRPr="009B6006" w:rsidRDefault="009B6006" w:rsidP="009B6006">
      <w:pPr>
        <w:pBdr>
          <w:bottom w:val="single" w:sz="4" w:space="1" w:color="auto"/>
        </w:pBdr>
        <w:autoSpaceDE w:val="0"/>
        <w:autoSpaceDN w:val="0"/>
        <w:adjustRightInd w:val="0"/>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Demographic Characteristics</w:t>
      </w: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Category</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Frequency</w:t>
      </w:r>
      <w:r w:rsidRPr="009B6006">
        <w:rPr>
          <w:rFonts w:ascii="Times New Roman" w:eastAsia="Times New Roman" w:hAnsi="Times New Roman" w:cs="Times New Roman"/>
          <w:sz w:val="20"/>
          <w:szCs w:val="20"/>
        </w:rPr>
        <w:tab/>
        <w:t xml:space="preserve">Percentage    </w:t>
      </w:r>
      <w:r w:rsidRPr="009B6006">
        <w:rPr>
          <w:rFonts w:ascii="Times New Roman" w:eastAsia="Times New Roman" w:hAnsi="Times New Roman" w:cs="Times New Roman"/>
          <w:sz w:val="20"/>
          <w:szCs w:val="20"/>
        </w:rPr>
        <w:tab/>
        <w:t xml:space="preserve">   Mean           SD                </w:t>
      </w:r>
    </w:p>
    <w:p w:rsidR="009B6006" w:rsidRPr="009B6006" w:rsidRDefault="009B6006" w:rsidP="009B6006">
      <w:pPr>
        <w:pBdr>
          <w:top w:val="single" w:sz="4" w:space="0" w:color="auto"/>
        </w:pBdr>
        <w:autoSpaceDE w:val="0"/>
        <w:autoSpaceDN w:val="0"/>
        <w:adjustRightInd w:val="0"/>
        <w:spacing w:after="0" w:line="240" w:lineRule="auto"/>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Faculty Role</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1.35</w:t>
      </w:r>
      <w:r w:rsidRPr="009B6006">
        <w:rPr>
          <w:rFonts w:ascii="Times New Roman" w:eastAsia="Times New Roman" w:hAnsi="Times New Roman" w:cs="Times New Roman"/>
          <w:sz w:val="20"/>
          <w:szCs w:val="20"/>
        </w:rPr>
        <w:tab/>
        <w:t xml:space="preserve">        .697</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Program Director</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212</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77.1</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Clinical Coordinator</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25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9.1</w:t>
      </w:r>
      <w:r w:rsidRPr="009B6006">
        <w:rPr>
          <w:rFonts w:ascii="Times New Roman" w:eastAsia="Times New Roman" w:hAnsi="Times New Roman" w:cs="Times New Roman"/>
          <w:sz w:val="20"/>
          <w:szCs w:val="20"/>
        </w:rPr>
        <w:tab/>
        <w:t xml:space="preserve">  </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Didactic/Clinical Faculty</w:t>
      </w:r>
      <w:r w:rsidRPr="009B6006">
        <w:rPr>
          <w:rFonts w:ascii="Times New Roman" w:eastAsia="Times New Roman" w:hAnsi="Times New Roman" w:cs="Times New Roman"/>
          <w:sz w:val="20"/>
          <w:szCs w:val="20"/>
        </w:rPr>
        <w:tab/>
        <w:t xml:space="preserve">  </w:t>
      </w:r>
      <w:r w:rsidRPr="009B6006">
        <w:rPr>
          <w:rFonts w:ascii="Times New Roman" w:eastAsia="Times New Roman" w:hAnsi="Times New Roman" w:cs="Times New Roman"/>
          <w:sz w:val="20"/>
          <w:szCs w:val="20"/>
        </w:rPr>
        <w:tab/>
        <w:t xml:space="preserve">  35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12.7</w:t>
      </w: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Age</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Under 25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w:t>
      </w:r>
      <w:r w:rsidRPr="009B6006">
        <w:rPr>
          <w:rFonts w:ascii="Times New Roman" w:eastAsia="Times New Roman" w:hAnsi="Times New Roman" w:cs="Times New Roman"/>
          <w:sz w:val="20"/>
          <w:szCs w:val="20"/>
        </w:rPr>
        <w:tab/>
        <w:t xml:space="preserve">     0</w:t>
      </w:r>
      <w:r w:rsidRPr="009B6006">
        <w:rPr>
          <w:rFonts w:ascii="Times New Roman" w:eastAsia="Times New Roman" w:hAnsi="Times New Roman" w:cs="Times New Roman"/>
          <w:sz w:val="20"/>
          <w:szCs w:val="20"/>
        </w:rPr>
        <w:tab/>
        <w:t xml:space="preserve">  </w:t>
      </w:r>
      <w:r w:rsidRPr="009B6006">
        <w:rPr>
          <w:rFonts w:ascii="Times New Roman" w:eastAsia="Times New Roman" w:hAnsi="Times New Roman" w:cs="Times New Roman"/>
          <w:sz w:val="20"/>
          <w:szCs w:val="20"/>
        </w:rPr>
        <w:tab/>
        <w:t xml:space="preserve">           0</w:t>
      </w:r>
      <w:r w:rsidRPr="009B6006">
        <w:rPr>
          <w:rFonts w:ascii="Times New Roman" w:eastAsia="Times New Roman" w:hAnsi="Times New Roman" w:cs="Times New Roman"/>
          <w:sz w:val="20"/>
          <w:szCs w:val="20"/>
        </w:rPr>
        <w:tab/>
        <w:t xml:space="preserve">  </w:t>
      </w:r>
      <w:r w:rsidRPr="009B6006">
        <w:rPr>
          <w:rFonts w:ascii="Times New Roman" w:eastAsia="Times New Roman" w:hAnsi="Times New Roman" w:cs="Times New Roman"/>
          <w:sz w:val="20"/>
          <w:szCs w:val="20"/>
        </w:rPr>
        <w:tab/>
      </w:r>
      <w:r w:rsidR="00E8595B">
        <w:rPr>
          <w:rFonts w:ascii="Times New Roman" w:eastAsia="Times New Roman" w:hAnsi="Times New Roman" w:cs="Times New Roman"/>
          <w:sz w:val="20"/>
          <w:szCs w:val="20"/>
        </w:rPr>
        <w:t xml:space="preserve">  </w:t>
      </w:r>
      <w:r w:rsidRPr="009B6006">
        <w:rPr>
          <w:rFonts w:ascii="Times New Roman" w:eastAsia="Times New Roman" w:hAnsi="Times New Roman" w:cs="Times New Roman"/>
          <w:sz w:val="20"/>
          <w:szCs w:val="20"/>
        </w:rPr>
        <w:t>4.12</w:t>
      </w:r>
      <w:r w:rsidRPr="009B6006">
        <w:rPr>
          <w:rFonts w:ascii="Times New Roman" w:eastAsia="Times New Roman" w:hAnsi="Times New Roman" w:cs="Times New Roman"/>
          <w:sz w:val="20"/>
          <w:szCs w:val="20"/>
        </w:rPr>
        <w:tab/>
        <w:t xml:space="preserve">        .980</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25-35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18</w:t>
      </w:r>
      <w:r w:rsidRPr="009B6006">
        <w:rPr>
          <w:rFonts w:ascii="Times New Roman" w:eastAsia="Times New Roman" w:hAnsi="Times New Roman" w:cs="Times New Roman"/>
          <w:sz w:val="20"/>
          <w:szCs w:val="20"/>
        </w:rPr>
        <w:tab/>
        <w:t xml:space="preserve">  </w:t>
      </w:r>
      <w:r w:rsidRPr="009B6006">
        <w:rPr>
          <w:rFonts w:ascii="Times New Roman" w:eastAsia="Times New Roman" w:hAnsi="Times New Roman" w:cs="Times New Roman"/>
          <w:sz w:val="20"/>
          <w:szCs w:val="20"/>
        </w:rPr>
        <w:tab/>
        <w:t xml:space="preserve">        6.5</w:t>
      </w:r>
      <w:r w:rsidRPr="009B6006">
        <w:rPr>
          <w:rFonts w:ascii="Times New Roman" w:eastAsia="Times New Roman" w:hAnsi="Times New Roman" w:cs="Times New Roman"/>
          <w:sz w:val="20"/>
          <w:szCs w:val="20"/>
        </w:rPr>
        <w:tab/>
      </w:r>
    </w:p>
    <w:p w:rsidR="009B6006" w:rsidRPr="009B6006" w:rsidRDefault="009B6006" w:rsidP="009B6006">
      <w:pPr>
        <w:autoSpaceDE w:val="0"/>
        <w:autoSpaceDN w:val="0"/>
        <w:adjustRightInd w:val="0"/>
        <w:spacing w:after="0" w:line="240" w:lineRule="auto"/>
        <w:ind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 xml:space="preserve"> </w:t>
      </w:r>
      <w:r w:rsidRPr="009B6006">
        <w:rPr>
          <w:rFonts w:ascii="Times New Roman" w:eastAsia="Times New Roman" w:hAnsi="Times New Roman" w:cs="Times New Roman"/>
          <w:sz w:val="20"/>
          <w:szCs w:val="20"/>
        </w:rPr>
        <w:tab/>
        <w:t>36-45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51</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18.5</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46-55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98</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35.6</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56-65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96</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34.9</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&gt;65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12</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4.4</w:t>
      </w: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Gender</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w:t>
      </w:r>
      <w:r w:rsidRPr="009B6006">
        <w:rPr>
          <w:rFonts w:ascii="Times New Roman" w:eastAsia="Times New Roman" w:hAnsi="Times New Roman" w:cs="Times New Roman"/>
          <w:sz w:val="20"/>
          <w:szCs w:val="20"/>
        </w:rPr>
        <w:tab/>
        <w:t xml:space="preserve">  1.24</w:t>
      </w:r>
      <w:r w:rsidRPr="009B6006">
        <w:rPr>
          <w:rFonts w:ascii="Times New Roman" w:eastAsia="Times New Roman" w:hAnsi="Times New Roman" w:cs="Times New Roman"/>
          <w:sz w:val="20"/>
          <w:szCs w:val="20"/>
        </w:rPr>
        <w:tab/>
        <w:t xml:space="preserve">        .428</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Female</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206</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74.9</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Male</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65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23.6</w:t>
      </w: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Race</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1.08              .452</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White</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260</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94.5</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Black</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4</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1.5</w:t>
      </w:r>
      <w:r w:rsidRPr="009B6006">
        <w:rPr>
          <w:rFonts w:ascii="Times New Roman" w:eastAsia="Times New Roman" w:hAnsi="Times New Roman" w:cs="Times New Roman"/>
          <w:sz w:val="20"/>
          <w:szCs w:val="20"/>
        </w:rPr>
        <w:tab/>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Hispanic</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w:t>
      </w:r>
      <w:r w:rsidRPr="009B6006">
        <w:rPr>
          <w:rFonts w:ascii="Times New Roman" w:eastAsia="Times New Roman" w:hAnsi="Times New Roman" w:cs="Times New Roman"/>
          <w:sz w:val="20"/>
          <w:szCs w:val="20"/>
        </w:rPr>
        <w:tab/>
        <w:t xml:space="preserve">      2</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0.7  </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Other</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1.8</w:t>
      </w: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 xml:space="preserve">Years of </w:t>
      </w: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 xml:space="preserve">Teaching </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3.18</w:t>
      </w:r>
      <w:r w:rsidRPr="009B6006">
        <w:rPr>
          <w:rFonts w:ascii="Times New Roman" w:eastAsia="Times New Roman" w:hAnsi="Times New Roman" w:cs="Times New Roman"/>
          <w:sz w:val="20"/>
          <w:szCs w:val="20"/>
        </w:rPr>
        <w:tab/>
        <w:t xml:space="preserve">        1.01</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1-5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23</w:t>
      </w:r>
      <w:r w:rsidRPr="009B6006">
        <w:rPr>
          <w:rFonts w:ascii="Times New Roman" w:eastAsia="Times New Roman" w:hAnsi="Times New Roman" w:cs="Times New Roman"/>
          <w:sz w:val="20"/>
          <w:szCs w:val="20"/>
        </w:rPr>
        <w:tab/>
        <w:t xml:space="preserve">        8.4</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6-10</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48</w:t>
      </w:r>
      <w:r w:rsidRPr="009B6006">
        <w:rPr>
          <w:rFonts w:ascii="Times New Roman" w:eastAsia="Times New Roman" w:hAnsi="Times New Roman" w:cs="Times New Roman"/>
          <w:sz w:val="20"/>
          <w:szCs w:val="20"/>
        </w:rPr>
        <w:tab/>
        <w:t xml:space="preserve">      17.5</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11-15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58</w:t>
      </w:r>
      <w:r w:rsidRPr="009B6006">
        <w:rPr>
          <w:rFonts w:ascii="Times New Roman" w:eastAsia="Times New Roman" w:hAnsi="Times New Roman" w:cs="Times New Roman"/>
          <w:sz w:val="20"/>
          <w:szCs w:val="20"/>
        </w:rPr>
        <w:tab/>
        <w:t xml:space="preserve">      21.1</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More than 15</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144</w:t>
      </w:r>
      <w:r w:rsidRPr="009B6006">
        <w:rPr>
          <w:rFonts w:ascii="Times New Roman" w:eastAsia="Times New Roman" w:hAnsi="Times New Roman" w:cs="Times New Roman"/>
          <w:sz w:val="20"/>
          <w:szCs w:val="20"/>
        </w:rPr>
        <w:tab/>
        <w:t xml:space="preserve">      52.4</w:t>
      </w: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 xml:space="preserve">Salary </w:t>
      </w: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Range</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$20,000-$30,000</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6</w:t>
      </w:r>
      <w:r w:rsidRPr="009B6006">
        <w:rPr>
          <w:rFonts w:ascii="Times New Roman" w:eastAsia="Times New Roman" w:hAnsi="Times New Roman" w:cs="Times New Roman"/>
          <w:sz w:val="20"/>
          <w:szCs w:val="20"/>
        </w:rPr>
        <w:tab/>
        <w:t xml:space="preserve">        2.2</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6.02</w:t>
      </w:r>
      <w:r w:rsidRPr="009B6006">
        <w:rPr>
          <w:rFonts w:ascii="Times New Roman" w:eastAsia="Times New Roman" w:hAnsi="Times New Roman" w:cs="Times New Roman"/>
          <w:sz w:val="20"/>
          <w:szCs w:val="20"/>
        </w:rPr>
        <w:tab/>
        <w:t xml:space="preserve">       2.15</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$31,000-$40,000</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w:t>
      </w:r>
      <w:r w:rsidRPr="009B6006">
        <w:rPr>
          <w:rFonts w:ascii="Times New Roman" w:eastAsia="Times New Roman" w:hAnsi="Times New Roman" w:cs="Times New Roman"/>
          <w:sz w:val="20"/>
          <w:szCs w:val="20"/>
        </w:rPr>
        <w:tab/>
        <w:t xml:space="preserve">    4</w:t>
      </w:r>
      <w:r w:rsidRPr="009B6006">
        <w:rPr>
          <w:rFonts w:ascii="Times New Roman" w:eastAsia="Times New Roman" w:hAnsi="Times New Roman" w:cs="Times New Roman"/>
          <w:sz w:val="20"/>
          <w:szCs w:val="20"/>
        </w:rPr>
        <w:tab/>
        <w:t xml:space="preserve">        1.5</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$41,000-$50,000</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w:t>
      </w:r>
      <w:r w:rsidRPr="009B6006">
        <w:rPr>
          <w:rFonts w:ascii="Times New Roman" w:eastAsia="Times New Roman" w:hAnsi="Times New Roman" w:cs="Times New Roman"/>
          <w:sz w:val="20"/>
          <w:szCs w:val="20"/>
        </w:rPr>
        <w:tab/>
        <w:t xml:space="preserve">  18</w:t>
      </w:r>
      <w:r w:rsidRPr="009B6006">
        <w:rPr>
          <w:rFonts w:ascii="Times New Roman" w:eastAsia="Times New Roman" w:hAnsi="Times New Roman" w:cs="Times New Roman"/>
          <w:sz w:val="20"/>
          <w:szCs w:val="20"/>
        </w:rPr>
        <w:tab/>
        <w:t xml:space="preserve">        6.5</w:t>
      </w:r>
    </w:p>
    <w:p w:rsidR="009B6006" w:rsidRPr="009B6006" w:rsidRDefault="009B6006" w:rsidP="009B6006">
      <w:pP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$51,000-$75,000</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118</w:t>
      </w:r>
      <w:r w:rsidRPr="009B6006">
        <w:rPr>
          <w:rFonts w:ascii="Times New Roman" w:eastAsia="Times New Roman" w:hAnsi="Times New Roman" w:cs="Times New Roman"/>
          <w:sz w:val="20"/>
          <w:szCs w:val="20"/>
        </w:rPr>
        <w:tab/>
        <w:t xml:space="preserve">      42.9</w:t>
      </w:r>
    </w:p>
    <w:p w:rsidR="009B6006" w:rsidRPr="009B6006" w:rsidRDefault="009B6006" w:rsidP="009B6006">
      <w:pPr>
        <w:pBdr>
          <w:bottom w:val="single" w:sz="4" w:space="1" w:color="auto"/>
        </w:pBdr>
        <w:autoSpaceDE w:val="0"/>
        <w:autoSpaceDN w:val="0"/>
        <w:adjustRightInd w:val="0"/>
        <w:spacing w:after="0" w:line="240" w:lineRule="auto"/>
        <w:ind w:left="720" w:firstLine="720"/>
        <w:rPr>
          <w:rFonts w:ascii="Times New Roman" w:eastAsia="Times New Roman" w:hAnsi="Times New Roman" w:cs="Times New Roman"/>
          <w:sz w:val="20"/>
          <w:szCs w:val="20"/>
        </w:rPr>
      </w:pPr>
      <w:r w:rsidRPr="009B6006">
        <w:rPr>
          <w:rFonts w:ascii="Times New Roman" w:eastAsia="Times New Roman" w:hAnsi="Times New Roman" w:cs="Times New Roman"/>
          <w:sz w:val="20"/>
          <w:szCs w:val="20"/>
        </w:rPr>
        <w:t>More than $75,000</w:t>
      </w:r>
      <w:r w:rsidRPr="009B6006">
        <w:rPr>
          <w:rFonts w:ascii="Times New Roman" w:eastAsia="Times New Roman" w:hAnsi="Times New Roman" w:cs="Times New Roman"/>
          <w:sz w:val="20"/>
          <w:szCs w:val="20"/>
        </w:rPr>
        <w:tab/>
      </w:r>
      <w:r w:rsidRPr="009B6006">
        <w:rPr>
          <w:rFonts w:ascii="Times New Roman" w:eastAsia="Times New Roman" w:hAnsi="Times New Roman" w:cs="Times New Roman"/>
          <w:sz w:val="20"/>
          <w:szCs w:val="20"/>
        </w:rPr>
        <w:tab/>
        <w:t xml:space="preserve"> 129             46.9</w:t>
      </w:r>
      <w:r w:rsidRPr="009B6006">
        <w:rPr>
          <w:rFonts w:ascii="Times New Roman" w:eastAsia="Times New Roman" w:hAnsi="Times New Roman" w:cs="Times New Roman"/>
          <w:b/>
          <w:sz w:val="20"/>
          <w:szCs w:val="20"/>
        </w:rPr>
        <w:tab/>
      </w:r>
    </w:p>
    <w:p w:rsidR="00E8595B" w:rsidRDefault="009B6006" w:rsidP="009B6006">
      <w:pPr>
        <w:spacing w:after="0" w:line="480" w:lineRule="auto"/>
        <w:rPr>
          <w:rFonts w:ascii="Times New Roman" w:eastAsia="Calibri" w:hAnsi="Times New Roman" w:cs="Times New Roman"/>
          <w:b/>
          <w:sz w:val="20"/>
          <w:szCs w:val="20"/>
        </w:rPr>
      </w:pPr>
      <w:r w:rsidRPr="009B6006">
        <w:rPr>
          <w:rFonts w:ascii="Times New Roman" w:eastAsia="Calibri" w:hAnsi="Times New Roman" w:cs="Times New Roman"/>
          <w:b/>
          <w:sz w:val="20"/>
          <w:szCs w:val="20"/>
        </w:rPr>
        <w:tab/>
      </w:r>
    </w:p>
    <w:p w:rsidR="00844767" w:rsidRDefault="00844767" w:rsidP="009B6006">
      <w:pPr>
        <w:spacing w:after="0" w:line="480" w:lineRule="auto"/>
        <w:rPr>
          <w:rFonts w:ascii="Times New Roman" w:eastAsia="Calibri" w:hAnsi="Times New Roman" w:cs="Times New Roman"/>
          <w:b/>
          <w:sz w:val="20"/>
          <w:szCs w:val="20"/>
        </w:rPr>
      </w:pPr>
    </w:p>
    <w:p w:rsidR="00830908" w:rsidRDefault="00830908" w:rsidP="00830908">
      <w:pPr>
        <w:autoSpaceDE w:val="0"/>
        <w:autoSpaceDN w:val="0"/>
        <w:adjustRightInd w:val="0"/>
        <w:spacing w:after="0" w:line="480" w:lineRule="auto"/>
        <w:ind w:firstLine="720"/>
        <w:rPr>
          <w:rFonts w:ascii="Times New Roman" w:eastAsia="Times New Roman" w:hAnsi="Times New Roman" w:cs="Times New Roman"/>
          <w:b/>
          <w:sz w:val="24"/>
          <w:szCs w:val="24"/>
        </w:rPr>
      </w:pPr>
    </w:p>
    <w:p w:rsidR="007D1091" w:rsidRDefault="007D1091" w:rsidP="00830908">
      <w:pPr>
        <w:autoSpaceDE w:val="0"/>
        <w:autoSpaceDN w:val="0"/>
        <w:adjustRightInd w:val="0"/>
        <w:spacing w:after="0" w:line="480" w:lineRule="auto"/>
        <w:ind w:firstLine="720"/>
        <w:rPr>
          <w:rFonts w:ascii="Times New Roman" w:eastAsia="Times New Roman" w:hAnsi="Times New Roman" w:cs="Times New Roman"/>
          <w:b/>
          <w:sz w:val="24"/>
          <w:szCs w:val="24"/>
        </w:rPr>
      </w:pPr>
    </w:p>
    <w:p w:rsidR="009B6006" w:rsidRPr="009B6006" w:rsidRDefault="009B6006" w:rsidP="00830908">
      <w:pPr>
        <w:autoSpaceDE w:val="0"/>
        <w:autoSpaceDN w:val="0"/>
        <w:adjustRightInd w:val="0"/>
        <w:spacing w:after="0" w:line="480" w:lineRule="auto"/>
        <w:ind w:firstLine="720"/>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lastRenderedPageBreak/>
        <w:t>Salary Range</w:t>
      </w:r>
    </w:p>
    <w:p w:rsidR="009B6006" w:rsidRPr="009B6006" w:rsidRDefault="009B6006" w:rsidP="009B6006">
      <w:pPr>
        <w:autoSpaceDE w:val="0"/>
        <w:autoSpaceDN w:val="0"/>
        <w:adjustRightInd w:val="0"/>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sz w:val="24"/>
          <w:szCs w:val="24"/>
        </w:rPr>
        <w:t xml:space="preserve">Approximately 43% of participants fell within the $51,000-$75,000 salary range and approximately 47% were in the “more than $75,000” range.  A very small percentage (3.7%) indicated an annual salary below $40,000.  </w:t>
      </w:r>
    </w:p>
    <w:p w:rsidR="009B6006" w:rsidRPr="009B6006" w:rsidRDefault="009B6006" w:rsidP="00830908">
      <w:pPr>
        <w:autoSpaceDE w:val="0"/>
        <w:autoSpaceDN w:val="0"/>
        <w:adjustRightInd w:val="0"/>
        <w:spacing w:after="0" w:line="480" w:lineRule="auto"/>
        <w:ind w:firstLine="720"/>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Geographical Region</w:t>
      </w:r>
    </w:p>
    <w:p w:rsidR="00830908" w:rsidRDefault="009B6006" w:rsidP="009B6006">
      <w:pPr>
        <w:autoSpaceDE w:val="0"/>
        <w:autoSpaceDN w:val="0"/>
        <w:adjustRightInd w:val="0"/>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The various geographic regions represented in this study are tabulated in Figure 4.1.  There were participants from all nine regions, which indicate representation of programs across the U.S.  The percentage of responses from each region was as follows: (1) Region 1 (AZ, CA, HI, NV) = 4%; (2) Region 2 (AK, ID, MT, OR, UT, WA) = 1%; (3) Region 3 (CO, NM, OK, TX, WY) = 11%; (4) Region 4 (IL, MN, ND, SD, WI) = 11%; Region 5 (AR, IA, KS, NE, MO) = 8%; (6) Region 6 (IN, KY, MI, OH, WV) = 17%; (7) Region 7 (AL, FL, GA, TN, LA, MS, PR) = 20%; (8) Region 8 (DC, MD, NC, NJ, SC, VA) = 15%; (9) Region 9 (CT, DE, MA, ME, NH, NY, PA, RI, VT) = 13%.  </w:t>
      </w:r>
    </w:p>
    <w:p w:rsidR="00830908" w:rsidRDefault="00830908" w:rsidP="009B6006">
      <w:pPr>
        <w:autoSpaceDE w:val="0"/>
        <w:autoSpaceDN w:val="0"/>
        <w:adjustRightInd w:val="0"/>
        <w:spacing w:after="0" w:line="480" w:lineRule="auto"/>
        <w:ind w:firstLine="720"/>
        <w:rPr>
          <w:rFonts w:ascii="Times New Roman" w:eastAsia="Times New Roman" w:hAnsi="Times New Roman" w:cs="Times New Roman"/>
          <w:sz w:val="24"/>
          <w:szCs w:val="24"/>
        </w:rPr>
      </w:pPr>
    </w:p>
    <w:p w:rsidR="009B6006" w:rsidRPr="009B6006" w:rsidRDefault="009B6006" w:rsidP="009B6006">
      <w:pPr>
        <w:autoSpaceDE w:val="0"/>
        <w:autoSpaceDN w:val="0"/>
        <w:adjustRightInd w:val="0"/>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noProof/>
          <w:sz w:val="24"/>
          <w:szCs w:val="24"/>
        </w:rPr>
        <w:drawing>
          <wp:inline distT="0" distB="0" distL="0" distR="0" wp14:anchorId="1C2AE66E" wp14:editId="34D6C71A">
            <wp:extent cx="5597718" cy="2934032"/>
            <wp:effectExtent l="0" t="0" r="22225"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B6006" w:rsidRPr="009B6006" w:rsidRDefault="009B6006" w:rsidP="009B6006">
      <w:pPr>
        <w:autoSpaceDE w:val="0"/>
        <w:autoSpaceDN w:val="0"/>
        <w:adjustRightInd w:val="0"/>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Figure 4.1 Geographical Region of Radiologic Sciences Faculty</w:t>
      </w:r>
    </w:p>
    <w:p w:rsidR="009B6006" w:rsidRPr="009B6006" w:rsidRDefault="009B6006" w:rsidP="009B6006">
      <w:pPr>
        <w:spacing w:after="0" w:line="480" w:lineRule="auto"/>
        <w:jc w:val="center"/>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lastRenderedPageBreak/>
        <w:t>Validity of the Instrument</w:t>
      </w:r>
    </w:p>
    <w:p w:rsid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b/>
          <w:sz w:val="24"/>
          <w:szCs w:val="24"/>
        </w:rPr>
        <w:tab/>
        <w:t xml:space="preserve"> </w:t>
      </w:r>
      <w:r w:rsidRPr="009B6006">
        <w:rPr>
          <w:rFonts w:ascii="Times New Roman" w:eastAsia="Times New Roman" w:hAnsi="Times New Roman" w:cs="Times New Roman"/>
          <w:sz w:val="24"/>
          <w:szCs w:val="24"/>
        </w:rPr>
        <w:t>Since no evidence of the Job Satisfaction Survey (JSS) being used on radiologic sciences faculty was found in the literature, a second order confirmatory factor analysis (CFA) was conducted to test the validity of JSS construct scores. The second order factor was job satisfaction, and the first order factors were the nine dimensions of job satisfaction used in the survey. SPSS v. 21 and AMOS were used for the measurement and structural model. Figure 4.2 shows the graphical model input into the AMOS software for this analysis.</w:t>
      </w:r>
    </w:p>
    <w:p w:rsidR="00830908" w:rsidRDefault="00830908" w:rsidP="00830908">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The ellipses represent the latent variables for total job satisfaction and the nine dimensions of measures for job satisfaction.  Latent variables are those variables that are not measured directly, but measured by surveys items intended to represent the variables.  The rectangles represent the survey questions.  The arrows indicate the paths in AMOS and the numbers represent the standardized regression weights in the CFA.  The small circles represent the residuals and error terms required for the CFA.  </w:t>
      </w:r>
    </w:p>
    <w:p w:rsidR="00830908" w:rsidRPr="009B6006" w:rsidRDefault="00830908" w:rsidP="00830908">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For the measurement model, all Likert scale items loaded on the appropriate dimension of job satisfaction with at least a 0.60, except for items 15, 16, 26, 27, and 36 which were appropriate for exploratory research.  When using the criteria of 0.70 loadings, items 2, 8, 10, and 34 did not meet the loading criteria.  However, when these items were removed from the analysis, the reliability did not substantially increase. These items were left in the analysis and deemed as fitting for the dimension they were measuring. However, this was included as a limitation of the study. </w:t>
      </w:r>
    </w:p>
    <w:p w:rsidR="00830908" w:rsidRPr="009B6006" w:rsidRDefault="00830908" w:rsidP="009B6006">
      <w:pPr>
        <w:spacing w:after="0" w:line="480" w:lineRule="auto"/>
        <w:rPr>
          <w:rFonts w:ascii="Times New Roman" w:eastAsia="Times New Roman" w:hAnsi="Times New Roman" w:cs="Times New Roman"/>
          <w:sz w:val="24"/>
          <w:szCs w:val="24"/>
        </w:rPr>
      </w:pPr>
    </w:p>
    <w:p w:rsidR="009B6006" w:rsidRPr="009B6006" w:rsidRDefault="009B6006" w:rsidP="009B6006">
      <w:pPr>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noProof/>
          <w:sz w:val="24"/>
          <w:szCs w:val="24"/>
        </w:rPr>
        <w:lastRenderedPageBreak/>
        <w:drawing>
          <wp:inline distT="0" distB="0" distL="0" distR="0" wp14:anchorId="2EA112AD" wp14:editId="745655B4">
            <wp:extent cx="5943600" cy="662559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6625590"/>
                    </a:xfrm>
                    <a:prstGeom prst="rect">
                      <a:avLst/>
                    </a:prstGeom>
                    <a:noFill/>
                  </pic:spPr>
                </pic:pic>
              </a:graphicData>
            </a:graphic>
          </wp:inline>
        </w:drawing>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i/>
          <w:sz w:val="24"/>
          <w:szCs w:val="24"/>
        </w:rPr>
        <w:t xml:space="preserve">Figure 4.2 </w:t>
      </w:r>
      <w:r w:rsidRPr="009B6006">
        <w:rPr>
          <w:rFonts w:ascii="Times New Roman" w:eastAsia="Times New Roman" w:hAnsi="Times New Roman" w:cs="Times New Roman"/>
          <w:sz w:val="24"/>
          <w:szCs w:val="24"/>
        </w:rPr>
        <w:t>Job Satisfaction Structural Model for Radiologic Sciences Faculty</w:t>
      </w:r>
    </w:p>
    <w:p w:rsidR="00844767" w:rsidRDefault="00844767" w:rsidP="009B6006">
      <w:pPr>
        <w:spacing w:after="0" w:line="480" w:lineRule="auto"/>
        <w:ind w:firstLine="720"/>
        <w:rPr>
          <w:rFonts w:ascii="Times New Roman" w:eastAsia="Times New Roman" w:hAnsi="Times New Roman" w:cs="Times New Roman"/>
          <w:sz w:val="24"/>
          <w:szCs w:val="24"/>
        </w:rPr>
      </w:pPr>
    </w:p>
    <w:p w:rsidR="0060073C" w:rsidRDefault="0060073C" w:rsidP="00830908">
      <w:pPr>
        <w:spacing w:after="0" w:line="480" w:lineRule="auto"/>
        <w:ind w:firstLine="720"/>
        <w:rPr>
          <w:rFonts w:ascii="Times New Roman" w:eastAsia="Times New Roman" w:hAnsi="Times New Roman" w:cs="Times New Roman"/>
          <w:sz w:val="24"/>
          <w:szCs w:val="24"/>
        </w:rPr>
      </w:pPr>
    </w:p>
    <w:p w:rsidR="00830908" w:rsidRPr="009B6006" w:rsidRDefault="00830908" w:rsidP="00830908">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Each of the paths from the dimension to job satisfaction were significant (</w:t>
      </w:r>
      <w:r w:rsidRPr="009B6006">
        <w:rPr>
          <w:rFonts w:ascii="Times New Roman" w:eastAsia="Times New Roman" w:hAnsi="Times New Roman" w:cs="Times New Roman"/>
          <w:i/>
          <w:sz w:val="24"/>
          <w:szCs w:val="24"/>
        </w:rPr>
        <w:t>p &lt;</w:t>
      </w:r>
      <w:r w:rsidRPr="009B6006">
        <w:rPr>
          <w:rFonts w:ascii="Times New Roman" w:eastAsia="Times New Roman" w:hAnsi="Times New Roman" w:cs="Times New Roman"/>
          <w:sz w:val="24"/>
          <w:szCs w:val="24"/>
        </w:rPr>
        <w:t xml:space="preserve"> .01), indicating that pay, promotion, supervision, benefits, contingent rewards, operating conditions,</w:t>
      </w:r>
      <w:r w:rsidRPr="00830908">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 xml:space="preserve">coworkers, nature of work, and communications were dimensions relating to job satisfaction for radiologic sciences faculty.  </w:t>
      </w:r>
    </w:p>
    <w:p w:rsidR="009B6006" w:rsidRP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Comparative Fit Index (CFI) was used as recommended by Bentler (1990) to determine how well the model fits the data. In this case the CFI was 0.83 on a scale of 0 to 1. While this value does not constitute an exceptional fit (CFI &gt; 0.90), it is in the moderate range for fit, indicating that the JSS was a moderate assessment for radiologic sciences faculty. The root mean square error of approximation (RMSEA) was used to account for the error of approximation in the population, or to determine how well the model would fit the population covariance matrix. Values less than 0.05 represent a good fit, and values less than 0.08 represent a reasonable fit. For the job satisfaction model, the RMSEA was 0.07, </w:t>
      </w:r>
    </w:p>
    <w:p w:rsidR="009B6006" w:rsidRPr="009B6006" w:rsidRDefault="009B6006" w:rsidP="009B6006">
      <w:pPr>
        <w:tabs>
          <w:tab w:val="left" w:pos="8653"/>
        </w:tabs>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which meant t</w:t>
      </w:r>
      <w:r w:rsidR="00503773">
        <w:rPr>
          <w:rFonts w:ascii="Times New Roman" w:eastAsia="Times New Roman" w:hAnsi="Times New Roman" w:cs="Times New Roman"/>
          <w:sz w:val="24"/>
          <w:szCs w:val="24"/>
        </w:rPr>
        <w:t xml:space="preserve">he model was a reasonable fit (Browne &amp; Cudeck, 1993).  </w:t>
      </w:r>
    </w:p>
    <w:p w:rsidR="009B6006" w:rsidRP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Cronbach’s alpha was used to evaluate the internal consistency of each set of survey items used for the nine dimensions of job satisfaction in this study.  Table 4.2 shows the Cronbach’s alpha for each latent variable and the survey items corresponding to the latent variable in this study compared to Spector’s (1977) findings. Each value was greater than the recommended 0.70 except for ope</w:t>
      </w:r>
      <w:r w:rsidR="00961234">
        <w:rPr>
          <w:rFonts w:ascii="Times New Roman" w:eastAsia="Times New Roman" w:hAnsi="Times New Roman" w:cs="Times New Roman"/>
          <w:sz w:val="24"/>
          <w:szCs w:val="24"/>
        </w:rPr>
        <w:t>rating conditions which was 0.65</w:t>
      </w:r>
      <w:r w:rsidRPr="009B6006">
        <w:rPr>
          <w:rFonts w:ascii="Times New Roman" w:eastAsia="Times New Roman" w:hAnsi="Times New Roman" w:cs="Times New Roman"/>
          <w:sz w:val="24"/>
          <w:szCs w:val="24"/>
        </w:rPr>
        <w:t xml:space="preserve">. Most values of Cronbach’s alpha for the job satisfaction dimensions were close to or greater than .70.  Since these values were so close, there was no evidence of problems with the validity and reliability of the survey instrument. </w:t>
      </w:r>
    </w:p>
    <w:p w:rsidR="009B6006" w:rsidRDefault="009B6006" w:rsidP="009B6006">
      <w:pPr>
        <w:spacing w:after="0" w:line="480" w:lineRule="auto"/>
        <w:ind w:firstLine="720"/>
        <w:rPr>
          <w:rFonts w:ascii="Times New Roman" w:eastAsia="Times New Roman" w:hAnsi="Times New Roman" w:cs="Times New Roman"/>
          <w:sz w:val="24"/>
          <w:szCs w:val="24"/>
        </w:rPr>
      </w:pPr>
    </w:p>
    <w:p w:rsidR="00830908" w:rsidRDefault="00830908" w:rsidP="009B6006">
      <w:pPr>
        <w:spacing w:after="0" w:line="480" w:lineRule="auto"/>
        <w:ind w:firstLine="720"/>
        <w:rPr>
          <w:rFonts w:ascii="Times New Roman" w:eastAsia="Times New Roman" w:hAnsi="Times New Roman" w:cs="Times New Roman"/>
          <w:sz w:val="24"/>
          <w:szCs w:val="24"/>
        </w:rPr>
      </w:pPr>
    </w:p>
    <w:p w:rsidR="009B6006" w:rsidRPr="009B6006" w:rsidRDefault="009B6006" w:rsidP="009B6006">
      <w:pPr>
        <w:spacing w:after="0" w:line="480" w:lineRule="auto"/>
        <w:ind w:left="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Table 4.2</w:t>
      </w:r>
    </w:p>
    <w:p w:rsidR="009B6006" w:rsidRPr="009B6006" w:rsidRDefault="009B6006" w:rsidP="009B6006">
      <w:pPr>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Cronbach’s Alpha Job Satisfaction Dimensions, Survey Items</w:t>
      </w:r>
    </w:p>
    <w:tbl>
      <w:tblPr>
        <w:tblW w:w="0" w:type="auto"/>
        <w:tblLook w:val="04A0" w:firstRow="1" w:lastRow="0" w:firstColumn="1" w:lastColumn="0" w:noHBand="0" w:noVBand="1"/>
      </w:tblPr>
      <w:tblGrid>
        <w:gridCol w:w="3708"/>
        <w:gridCol w:w="2880"/>
        <w:gridCol w:w="2268"/>
      </w:tblGrid>
      <w:tr w:rsidR="009B6006" w:rsidRPr="009B6006" w:rsidTr="00053112">
        <w:trPr>
          <w:trHeight w:val="269"/>
        </w:trPr>
        <w:tc>
          <w:tcPr>
            <w:tcW w:w="3708" w:type="dxa"/>
            <w:tcBorders>
              <w:top w:val="single" w:sz="4" w:space="0" w:color="auto"/>
              <w:bottom w:val="single" w:sz="4" w:space="0" w:color="auto"/>
            </w:tcBorders>
            <w:shd w:val="clear" w:color="auto" w:fill="auto"/>
          </w:tcPr>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Satisfaction Dimensions</w:t>
            </w:r>
          </w:p>
        </w:tc>
        <w:tc>
          <w:tcPr>
            <w:tcW w:w="2880" w:type="dxa"/>
            <w:tcBorders>
              <w:top w:val="single" w:sz="4" w:space="0" w:color="auto"/>
              <w:bottom w:val="single" w:sz="4" w:space="0" w:color="auto"/>
            </w:tcBorders>
            <w:shd w:val="clear" w:color="auto" w:fill="auto"/>
          </w:tcPr>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Survey Items </w:t>
            </w:r>
          </w:p>
        </w:tc>
        <w:tc>
          <w:tcPr>
            <w:tcW w:w="2268" w:type="dxa"/>
            <w:tcBorders>
              <w:top w:val="single" w:sz="4" w:space="0" w:color="auto"/>
              <w:bottom w:val="single" w:sz="4" w:space="0" w:color="auto"/>
            </w:tcBorders>
            <w:shd w:val="clear" w:color="auto" w:fill="auto"/>
          </w:tcPr>
          <w:p w:rsidR="009B6006" w:rsidRPr="009B6006" w:rsidRDefault="009B6006" w:rsidP="009B6006">
            <w:pPr>
              <w:spacing w:after="0" w:line="240" w:lineRule="auto"/>
              <w:ind w:left="-115"/>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Spector     RS Faculty                     </w:t>
            </w:r>
          </w:p>
        </w:tc>
      </w:tr>
      <w:tr w:rsidR="009B6006" w:rsidRPr="009B6006" w:rsidTr="00053112">
        <w:tc>
          <w:tcPr>
            <w:tcW w:w="3708" w:type="dxa"/>
            <w:tcBorders>
              <w:top w:val="single" w:sz="4" w:space="0" w:color="auto"/>
            </w:tcBorders>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Pay</w:t>
            </w:r>
          </w:p>
        </w:tc>
        <w:tc>
          <w:tcPr>
            <w:tcW w:w="2880" w:type="dxa"/>
            <w:tcBorders>
              <w:top w:val="single" w:sz="4" w:space="0" w:color="auto"/>
            </w:tcBorders>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Q1, Q10, Q19, Q28</w:t>
            </w:r>
          </w:p>
        </w:tc>
        <w:tc>
          <w:tcPr>
            <w:tcW w:w="2268" w:type="dxa"/>
            <w:tcBorders>
              <w:top w:val="single" w:sz="4" w:space="0" w:color="auto"/>
            </w:tcBorders>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.75               .82</w:t>
            </w:r>
          </w:p>
        </w:tc>
      </w:tr>
      <w:tr w:rsidR="009B6006" w:rsidRPr="009B6006" w:rsidTr="00053112">
        <w:tc>
          <w:tcPr>
            <w:tcW w:w="370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Promotion</w:t>
            </w:r>
          </w:p>
        </w:tc>
        <w:tc>
          <w:tcPr>
            <w:tcW w:w="2880"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Q2, Q11, Q20, Q33</w:t>
            </w:r>
          </w:p>
        </w:tc>
        <w:tc>
          <w:tcPr>
            <w:tcW w:w="226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.73               .82</w:t>
            </w:r>
          </w:p>
        </w:tc>
      </w:tr>
      <w:tr w:rsidR="009B6006" w:rsidRPr="009B6006" w:rsidTr="00053112">
        <w:tc>
          <w:tcPr>
            <w:tcW w:w="370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Supervision</w:t>
            </w:r>
          </w:p>
        </w:tc>
        <w:tc>
          <w:tcPr>
            <w:tcW w:w="2880"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Q3, Q12, Q21, Q30</w:t>
            </w:r>
          </w:p>
        </w:tc>
        <w:tc>
          <w:tcPr>
            <w:tcW w:w="226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.82               .88</w:t>
            </w:r>
          </w:p>
        </w:tc>
      </w:tr>
      <w:tr w:rsidR="009B6006" w:rsidRPr="009B6006" w:rsidTr="00053112">
        <w:tc>
          <w:tcPr>
            <w:tcW w:w="370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Benefits</w:t>
            </w:r>
          </w:p>
        </w:tc>
        <w:tc>
          <w:tcPr>
            <w:tcW w:w="2880"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Q4, Q13, Q22, Q29</w:t>
            </w:r>
          </w:p>
        </w:tc>
        <w:tc>
          <w:tcPr>
            <w:tcW w:w="226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.73               .83</w:t>
            </w:r>
          </w:p>
        </w:tc>
      </w:tr>
      <w:tr w:rsidR="009B6006" w:rsidRPr="009B6006" w:rsidTr="00053112">
        <w:tc>
          <w:tcPr>
            <w:tcW w:w="370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Contingent Rewards</w:t>
            </w:r>
          </w:p>
        </w:tc>
        <w:tc>
          <w:tcPr>
            <w:tcW w:w="2880"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Q5, Q14, Q23, Q32</w:t>
            </w:r>
          </w:p>
        </w:tc>
        <w:tc>
          <w:tcPr>
            <w:tcW w:w="226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.76               .85</w:t>
            </w:r>
          </w:p>
        </w:tc>
      </w:tr>
      <w:tr w:rsidR="009B6006" w:rsidRPr="009B6006" w:rsidTr="00053112">
        <w:tc>
          <w:tcPr>
            <w:tcW w:w="370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Operating Conditions</w:t>
            </w:r>
          </w:p>
        </w:tc>
        <w:tc>
          <w:tcPr>
            <w:tcW w:w="2880"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Q6, Q15, Q24, Q31</w:t>
            </w:r>
          </w:p>
        </w:tc>
        <w:tc>
          <w:tcPr>
            <w:tcW w:w="226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.62               .65</w:t>
            </w:r>
          </w:p>
        </w:tc>
      </w:tr>
      <w:tr w:rsidR="009B6006" w:rsidRPr="009B6006" w:rsidTr="00053112">
        <w:tc>
          <w:tcPr>
            <w:tcW w:w="370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Coworkers</w:t>
            </w:r>
          </w:p>
        </w:tc>
        <w:tc>
          <w:tcPr>
            <w:tcW w:w="2880"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Q7, Q16, Q25, Q34</w:t>
            </w:r>
          </w:p>
        </w:tc>
        <w:tc>
          <w:tcPr>
            <w:tcW w:w="226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.60               .79</w:t>
            </w:r>
          </w:p>
        </w:tc>
      </w:tr>
      <w:tr w:rsidR="009B6006" w:rsidRPr="009B6006" w:rsidTr="00053112">
        <w:tc>
          <w:tcPr>
            <w:tcW w:w="370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Nature of work</w:t>
            </w:r>
          </w:p>
        </w:tc>
        <w:tc>
          <w:tcPr>
            <w:tcW w:w="2880"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Q8, Q17, Q26, Q35</w:t>
            </w:r>
          </w:p>
        </w:tc>
        <w:tc>
          <w:tcPr>
            <w:tcW w:w="2268" w:type="dxa"/>
            <w:shd w:val="clear" w:color="auto" w:fill="auto"/>
          </w:tcPr>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.78               .73</w:t>
            </w:r>
          </w:p>
        </w:tc>
      </w:tr>
      <w:tr w:rsidR="009B6006" w:rsidRPr="009B6006" w:rsidTr="00053112">
        <w:tc>
          <w:tcPr>
            <w:tcW w:w="3708" w:type="dxa"/>
            <w:shd w:val="clear" w:color="auto" w:fill="auto"/>
          </w:tcPr>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Communications</w:t>
            </w:r>
          </w:p>
        </w:tc>
        <w:tc>
          <w:tcPr>
            <w:tcW w:w="2880" w:type="dxa"/>
            <w:shd w:val="clear" w:color="auto" w:fill="auto"/>
          </w:tcPr>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Q9, Q18, Q27, Q36</w:t>
            </w:r>
          </w:p>
        </w:tc>
        <w:tc>
          <w:tcPr>
            <w:tcW w:w="2268" w:type="dxa"/>
            <w:shd w:val="clear" w:color="auto" w:fill="auto"/>
          </w:tcPr>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.71               .68</w:t>
            </w:r>
          </w:p>
        </w:tc>
      </w:tr>
    </w:tbl>
    <w:p w:rsidR="009B6006" w:rsidRPr="009B6006" w:rsidRDefault="009B6006" w:rsidP="009B6006">
      <w:pPr>
        <w:pBdr>
          <w:top w:val="single" w:sz="4" w:space="1" w:color="auto"/>
        </w:pBdr>
        <w:autoSpaceDE w:val="0"/>
        <w:autoSpaceDN w:val="0"/>
        <w:adjustRightInd w:val="0"/>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Note. Spector norms based on 2870 sample size (Spector, 1997). </w:t>
      </w:r>
    </w:p>
    <w:p w:rsidR="00844767" w:rsidRDefault="00844767" w:rsidP="009B6006">
      <w:pPr>
        <w:spacing w:after="0" w:line="480" w:lineRule="auto"/>
        <w:jc w:val="center"/>
        <w:rPr>
          <w:rFonts w:ascii="Times New Roman" w:eastAsia="Calibri" w:hAnsi="Times New Roman" w:cs="Times New Roman"/>
          <w:b/>
          <w:sz w:val="24"/>
          <w:szCs w:val="24"/>
        </w:rPr>
      </w:pPr>
    </w:p>
    <w:p w:rsidR="009B6006" w:rsidRPr="009B6006" w:rsidRDefault="009B6006" w:rsidP="009B6006">
      <w:pPr>
        <w:spacing w:after="0" w:line="480" w:lineRule="auto"/>
        <w:jc w:val="center"/>
        <w:rPr>
          <w:rFonts w:ascii="Times New Roman" w:eastAsia="Calibri" w:hAnsi="Times New Roman" w:cs="Times New Roman"/>
          <w:b/>
          <w:sz w:val="24"/>
          <w:szCs w:val="24"/>
        </w:rPr>
      </w:pPr>
      <w:r w:rsidRPr="009B6006">
        <w:rPr>
          <w:rFonts w:ascii="Times New Roman" w:eastAsia="Calibri" w:hAnsi="Times New Roman" w:cs="Times New Roman"/>
          <w:b/>
          <w:sz w:val="24"/>
          <w:szCs w:val="24"/>
        </w:rPr>
        <w:t>Total Job Satisfaction Compared to U.S. Norms</w:t>
      </w:r>
    </w:p>
    <w:p w:rsid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Calibri" w:hAnsi="Times New Roman" w:cs="Times New Roman"/>
          <w:b/>
          <w:sz w:val="24"/>
          <w:szCs w:val="24"/>
        </w:rPr>
        <w:t xml:space="preserve"> </w:t>
      </w:r>
      <w:r w:rsidRPr="009B6006">
        <w:rPr>
          <w:rFonts w:ascii="Times New Roman" w:eastAsia="Calibri" w:hAnsi="Times New Roman" w:cs="Times New Roman"/>
          <w:sz w:val="24"/>
          <w:szCs w:val="24"/>
        </w:rPr>
        <w:t>G</w:t>
      </w:r>
      <w:r w:rsidRPr="009B6006">
        <w:rPr>
          <w:rFonts w:ascii="Times New Roman" w:eastAsia="Times New Roman" w:hAnsi="Times New Roman" w:cs="Times New Roman"/>
          <w:sz w:val="24"/>
          <w:szCs w:val="24"/>
        </w:rPr>
        <w:t xml:space="preserve">iven the JSS uses 6-point agree-disagree response choices, it was assumed that agreement with positively-worded items and disagreement with negatively-worded items represented satisfaction, whereas disagreement with positive-worded items and agreement with negative-worded items represented dissatisfaction. Translated into the total mean scores, for the 36-item total where possible total mean scores range from 36 to 216, the ranges are 36 to 108 for dissatisfaction, 144 to 216 for satisfaction, and between 108 and 144 for ambivalent. The total mean score for the radiologic sciences faculty was 149.5 which </w:t>
      </w:r>
      <w:r w:rsidR="00EC4966" w:rsidRPr="009B6006">
        <w:rPr>
          <w:rFonts w:ascii="Times New Roman" w:eastAsia="Times New Roman" w:hAnsi="Times New Roman" w:cs="Times New Roman"/>
          <w:sz w:val="24"/>
          <w:szCs w:val="24"/>
        </w:rPr>
        <w:t>fall</w:t>
      </w:r>
      <w:r w:rsidR="00EC4966">
        <w:rPr>
          <w:rFonts w:ascii="Times New Roman" w:eastAsia="Times New Roman" w:hAnsi="Times New Roman" w:cs="Times New Roman"/>
          <w:sz w:val="24"/>
          <w:szCs w:val="24"/>
        </w:rPr>
        <w:t>s</w:t>
      </w:r>
      <w:r w:rsidRPr="009B6006">
        <w:rPr>
          <w:rFonts w:ascii="Times New Roman" w:eastAsia="Times New Roman" w:hAnsi="Times New Roman" w:cs="Times New Roman"/>
          <w:sz w:val="24"/>
          <w:szCs w:val="24"/>
        </w:rPr>
        <w:t xml:space="preserve"> within the satisfaction range. The radiologic sciences faculty scores are compared to the norms for the JSS (Spector, 1985; 1997) as shown in Table 4.3. </w:t>
      </w:r>
    </w:p>
    <w:p w:rsidR="00830908" w:rsidRDefault="00830908" w:rsidP="009B6006">
      <w:pPr>
        <w:autoSpaceDE w:val="0"/>
        <w:autoSpaceDN w:val="0"/>
        <w:adjustRightInd w:val="0"/>
        <w:spacing w:after="0" w:line="480" w:lineRule="auto"/>
        <w:ind w:firstLine="720"/>
        <w:rPr>
          <w:rFonts w:ascii="Times New Roman" w:eastAsia="Times New Roman" w:hAnsi="Times New Roman" w:cs="Times New Roman"/>
          <w:sz w:val="24"/>
          <w:szCs w:val="24"/>
        </w:rPr>
      </w:pPr>
    </w:p>
    <w:p w:rsidR="009B6006" w:rsidRPr="009B6006" w:rsidRDefault="009B6006" w:rsidP="009B6006">
      <w:pPr>
        <w:autoSpaceDE w:val="0"/>
        <w:autoSpaceDN w:val="0"/>
        <w:adjustRightInd w:val="0"/>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Table 4.3</w:t>
      </w:r>
    </w:p>
    <w:p w:rsidR="009B6006" w:rsidRPr="009B6006" w:rsidRDefault="009B6006" w:rsidP="009B6006">
      <w:pPr>
        <w:widowControl w:val="0"/>
        <w:autoSpaceDE w:val="0"/>
        <w:autoSpaceDN w:val="0"/>
        <w:adjustRightInd w:val="0"/>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 xml:space="preserve">Job Satisfaction Survey (JSS) Scores Comparison </w:t>
      </w:r>
    </w:p>
    <w:p w:rsidR="009B6006" w:rsidRPr="009B6006" w:rsidRDefault="009B6006" w:rsidP="009B6006">
      <w:pPr>
        <w:widowControl w:val="0"/>
        <w:pBdr>
          <w:top w:val="single" w:sz="4" w:space="1" w:color="auto"/>
          <w:bottom w:val="single" w:sz="4" w:space="0" w:color="auto"/>
        </w:pBdr>
        <w:autoSpaceDE w:val="0"/>
        <w:autoSpaceDN w:val="0"/>
        <w:adjustRightInd w:val="0"/>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Norms for U.S.</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Radiologic Sciences Faculty</w:t>
      </w:r>
    </w:p>
    <w:p w:rsidR="009B6006" w:rsidRPr="009B6006" w:rsidRDefault="009B6006" w:rsidP="009B6006">
      <w:pPr>
        <w:widowControl w:val="0"/>
        <w:pBdr>
          <w:top w:val="single" w:sz="4" w:space="1" w:color="auto"/>
          <w:bottom w:val="single" w:sz="4" w:space="0" w:color="auto"/>
        </w:pBdr>
        <w:autoSpaceDE w:val="0"/>
        <w:autoSpaceDN w:val="0"/>
        <w:adjustRightInd w:val="0"/>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Facet</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Mean     </w:t>
      </w:r>
      <w:r w:rsidRPr="009B6006">
        <w:rPr>
          <w:rFonts w:ascii="Times New Roman" w:eastAsia="Times New Roman" w:hAnsi="Times New Roman" w:cs="Times New Roman"/>
          <w:sz w:val="24"/>
          <w:szCs w:val="24"/>
        </w:rPr>
        <w:tab/>
        <w:t xml:space="preserve"> SD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Mean       </w:t>
      </w:r>
      <w:r w:rsidRPr="009B6006">
        <w:rPr>
          <w:rFonts w:ascii="Times New Roman" w:eastAsia="Times New Roman" w:hAnsi="Times New Roman" w:cs="Times New Roman"/>
          <w:sz w:val="24"/>
          <w:szCs w:val="24"/>
        </w:rPr>
        <w:tab/>
        <w:t xml:space="preserve"> SD</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p>
    <w:p w:rsidR="009B6006" w:rsidRPr="009B6006" w:rsidRDefault="009B6006" w:rsidP="009B6006">
      <w:pPr>
        <w:widowControl w:val="0"/>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Supervision</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18.3    </w:t>
      </w:r>
      <w:r w:rsidRPr="009B6006">
        <w:rPr>
          <w:rFonts w:ascii="Times New Roman" w:eastAsia="Times New Roman" w:hAnsi="Times New Roman" w:cs="Times New Roman"/>
          <w:sz w:val="24"/>
          <w:szCs w:val="24"/>
        </w:rPr>
        <w:tab/>
        <w:t xml:space="preserve">  2.1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20.59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2.25</w:t>
      </w:r>
    </w:p>
    <w:p w:rsidR="009B6006" w:rsidRPr="009B6006" w:rsidRDefault="009B6006" w:rsidP="009B6006">
      <w:pPr>
        <w:widowControl w:val="0"/>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Coworkers</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17.6     </w:t>
      </w:r>
      <w:r w:rsidRPr="009B6006">
        <w:rPr>
          <w:rFonts w:ascii="Times New Roman" w:eastAsia="Times New Roman" w:hAnsi="Times New Roman" w:cs="Times New Roman"/>
          <w:sz w:val="24"/>
          <w:szCs w:val="24"/>
        </w:rPr>
        <w:tab/>
        <w:t xml:space="preserve">  1.9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19.77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2.01</w:t>
      </w:r>
    </w:p>
    <w:p w:rsidR="009B6006" w:rsidRPr="009B6006" w:rsidRDefault="009B6006" w:rsidP="009B6006">
      <w:pPr>
        <w:widowControl w:val="0"/>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Nature of Work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19.2    </w:t>
      </w:r>
      <w:r w:rsidRPr="009B6006">
        <w:rPr>
          <w:rFonts w:ascii="Times New Roman" w:eastAsia="Times New Roman" w:hAnsi="Times New Roman" w:cs="Times New Roman"/>
          <w:sz w:val="24"/>
          <w:szCs w:val="24"/>
        </w:rPr>
        <w:tab/>
        <w:t xml:space="preserve">  2.0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19.04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1.79</w:t>
      </w:r>
    </w:p>
    <w:p w:rsidR="009B6006" w:rsidRPr="009B6006" w:rsidRDefault="009B6006" w:rsidP="009B6006">
      <w:pPr>
        <w:widowControl w:val="0"/>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Communication</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15.1     </w:t>
      </w:r>
      <w:r w:rsidRPr="009B6006">
        <w:rPr>
          <w:rFonts w:ascii="Times New Roman" w:eastAsia="Times New Roman" w:hAnsi="Times New Roman" w:cs="Times New Roman"/>
          <w:sz w:val="24"/>
          <w:szCs w:val="24"/>
        </w:rPr>
        <w:tab/>
        <w:t xml:space="preserve">  2.2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18.47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1.99</w:t>
      </w:r>
    </w:p>
    <w:p w:rsidR="009B6006" w:rsidRPr="009B6006" w:rsidRDefault="009B6006" w:rsidP="009B6006">
      <w:pPr>
        <w:widowControl w:val="0"/>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Benefits          </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14.4     </w:t>
      </w:r>
      <w:r w:rsidRPr="009B6006">
        <w:rPr>
          <w:rFonts w:ascii="Times New Roman" w:eastAsia="Times New Roman" w:hAnsi="Times New Roman" w:cs="Times New Roman"/>
          <w:sz w:val="24"/>
          <w:szCs w:val="24"/>
        </w:rPr>
        <w:tab/>
        <w:t xml:space="preserve">  2.6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17.45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2.38</w:t>
      </w:r>
    </w:p>
    <w:p w:rsidR="009B6006" w:rsidRPr="009B6006" w:rsidRDefault="009B6006" w:rsidP="009B6006">
      <w:pPr>
        <w:widowControl w:val="0"/>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Contingent Rewards</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13.7     </w:t>
      </w:r>
      <w:r w:rsidRPr="009B6006">
        <w:rPr>
          <w:rFonts w:ascii="Times New Roman" w:eastAsia="Times New Roman" w:hAnsi="Times New Roman" w:cs="Times New Roman"/>
          <w:sz w:val="24"/>
          <w:szCs w:val="24"/>
        </w:rPr>
        <w:tab/>
        <w:t xml:space="preserve">  2.3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15.21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2.73</w:t>
      </w:r>
    </w:p>
    <w:p w:rsidR="009B6006" w:rsidRPr="009B6006" w:rsidRDefault="009B6006" w:rsidP="009B6006">
      <w:pPr>
        <w:widowControl w:val="0"/>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Promotion     </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12.0     </w:t>
      </w:r>
      <w:r w:rsidRPr="009B6006">
        <w:rPr>
          <w:rFonts w:ascii="Times New Roman" w:eastAsia="Times New Roman" w:hAnsi="Times New Roman" w:cs="Times New Roman"/>
          <w:sz w:val="24"/>
          <w:szCs w:val="24"/>
        </w:rPr>
        <w:tab/>
        <w:t xml:space="preserve">  2.0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13.42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2.48    </w:t>
      </w:r>
    </w:p>
    <w:p w:rsidR="009B6006" w:rsidRPr="009B6006" w:rsidRDefault="009B6006" w:rsidP="009B6006">
      <w:pPr>
        <w:widowControl w:val="0"/>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Salary</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12.6     </w:t>
      </w:r>
      <w:r w:rsidRPr="009B6006">
        <w:rPr>
          <w:rFonts w:ascii="Times New Roman" w:eastAsia="Times New Roman" w:hAnsi="Times New Roman" w:cs="Times New Roman"/>
          <w:sz w:val="24"/>
          <w:szCs w:val="24"/>
        </w:rPr>
        <w:tab/>
        <w:t xml:space="preserve">  2.5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13.32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2.70  </w:t>
      </w:r>
    </w:p>
    <w:p w:rsidR="009B6006" w:rsidRPr="009B6006" w:rsidRDefault="009B6006" w:rsidP="009B6006">
      <w:pPr>
        <w:widowControl w:val="0"/>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Operating Conditions         </w:t>
      </w:r>
      <w:r w:rsidRPr="009B6006">
        <w:rPr>
          <w:rFonts w:ascii="Times New Roman" w:eastAsia="Times New Roman" w:hAnsi="Times New Roman" w:cs="Times New Roman"/>
          <w:sz w:val="24"/>
          <w:szCs w:val="24"/>
        </w:rPr>
        <w:tab/>
        <w:t xml:space="preserve"> 13.4     </w:t>
      </w:r>
      <w:r w:rsidRPr="009B6006">
        <w:rPr>
          <w:rFonts w:ascii="Times New Roman" w:eastAsia="Times New Roman" w:hAnsi="Times New Roman" w:cs="Times New Roman"/>
          <w:sz w:val="24"/>
          <w:szCs w:val="24"/>
        </w:rPr>
        <w:tab/>
        <w:t xml:space="preserve">  2.3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12.32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2.13</w:t>
      </w:r>
    </w:p>
    <w:p w:rsidR="009B6006" w:rsidRPr="009B6006" w:rsidRDefault="009B6006" w:rsidP="009B6006">
      <w:pPr>
        <w:widowControl w:val="0"/>
        <w:pBdr>
          <w:bottom w:val="single" w:sz="4" w:space="1" w:color="auto"/>
        </w:pBdr>
        <w:autoSpaceDE w:val="0"/>
        <w:autoSpaceDN w:val="0"/>
        <w:adjustRightInd w:val="0"/>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Total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136.3     </w:t>
      </w:r>
      <w:r w:rsidRPr="009B6006">
        <w:rPr>
          <w:rFonts w:ascii="Times New Roman" w:eastAsia="Times New Roman" w:hAnsi="Times New Roman" w:cs="Times New Roman"/>
          <w:sz w:val="24"/>
          <w:szCs w:val="24"/>
        </w:rPr>
        <w:tab/>
        <w:t>19.9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149.5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20.4</w:t>
      </w:r>
    </w:p>
    <w:p w:rsidR="009B6006" w:rsidRPr="009B6006" w:rsidRDefault="009B6006" w:rsidP="009B6006">
      <w:pPr>
        <w:widowControl w:val="0"/>
        <w:autoSpaceDE w:val="0"/>
        <w:autoSpaceDN w:val="0"/>
        <w:adjustRightInd w:val="0"/>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Note: Adapted from the Paul Spector website: Job Satisfaction Survey Norms at</w:t>
      </w:r>
      <w:r w:rsidRPr="009B6006">
        <w:rPr>
          <w:rFonts w:ascii="Times New Roman" w:eastAsia="Times New Roman" w:hAnsi="Times New Roman" w:cs="Times New Roman"/>
          <w:sz w:val="24"/>
          <w:szCs w:val="24"/>
        </w:rPr>
        <w:br/>
        <w:t xml:space="preserve">http://shell.cas.usf.edu/~pspector/scales/jssnorms.html.  </w:t>
      </w:r>
    </w:p>
    <w:p w:rsidR="00830908" w:rsidRDefault="00830908" w:rsidP="009B6006">
      <w:pPr>
        <w:spacing w:after="0" w:line="480" w:lineRule="auto"/>
        <w:jc w:val="center"/>
        <w:rPr>
          <w:rFonts w:ascii="Times New Roman" w:eastAsia="Times New Roman" w:hAnsi="Times New Roman" w:cs="Times New Roman"/>
          <w:b/>
          <w:sz w:val="24"/>
          <w:szCs w:val="24"/>
        </w:rPr>
      </w:pPr>
    </w:p>
    <w:p w:rsidR="009B6006" w:rsidRPr="009B6006" w:rsidRDefault="009B6006" w:rsidP="009B6006">
      <w:pPr>
        <w:spacing w:after="0" w:line="480" w:lineRule="auto"/>
        <w:jc w:val="center"/>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Regression Analyses</w:t>
      </w:r>
    </w:p>
    <w:p w:rsidR="009B6006" w:rsidRPr="009B6006" w:rsidRDefault="009B6006" w:rsidP="009B6006">
      <w:pPr>
        <w:autoSpaceDE w:val="0"/>
        <w:autoSpaceDN w:val="0"/>
        <w:adjustRightInd w:val="0"/>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Ordinary least squares (OLS) (multiple) regression was used to evaluate the relationship between specified demographic variables and total job satisfaction.  Vogt (2005) stated that multiple regression analysis answers two main questions: (1) What is the effect (as measured by a regression coefficient) on a dependent variable (DV) of a one-unit change in an independent variable (IV), while controlling for the effects of all other independent variables? and (2) What is the total effect (as measured by the </w:t>
      </w:r>
      <w:r w:rsidRPr="009B6006">
        <w:rPr>
          <w:rFonts w:ascii="Times New Roman" w:eastAsia="Times New Roman" w:hAnsi="Times New Roman" w:cs="Times New Roman"/>
          <w:i/>
          <w:sz w:val="24"/>
          <w:szCs w:val="24"/>
        </w:rPr>
        <w:t>R</w:t>
      </w:r>
      <w:r w:rsidRPr="009B6006">
        <w:rPr>
          <w:rFonts w:ascii="Times New Roman" w:eastAsia="Times New Roman" w:hAnsi="Times New Roman" w:cs="Times New Roman"/>
          <w:i/>
          <w:sz w:val="24"/>
          <w:szCs w:val="24"/>
          <w:vertAlign w:val="superscript"/>
        </w:rPr>
        <w:t>2</w:t>
      </w:r>
      <w:r w:rsidRPr="009B6006">
        <w:rPr>
          <w:rFonts w:ascii="Times New Roman" w:eastAsia="Times New Roman" w:hAnsi="Times New Roman" w:cs="Times New Roman"/>
          <w:sz w:val="24"/>
          <w:szCs w:val="24"/>
        </w:rPr>
        <w:t xml:space="preserve">) on the DV of all the IVs taken together? </w:t>
      </w:r>
    </w:p>
    <w:p w:rsidR="009B6006" w:rsidRPr="009B6006" w:rsidRDefault="009B6006" w:rsidP="009B6006">
      <w:pPr>
        <w:autoSpaceDE w:val="0"/>
        <w:autoSpaceDN w:val="0"/>
        <w:adjustRightInd w:val="0"/>
        <w:spacing w:after="0" w:line="480" w:lineRule="auto"/>
        <w:ind w:firstLine="720"/>
        <w:rPr>
          <w:rFonts w:ascii="Times New Roman" w:eastAsia="Times New Roman" w:hAnsi="Times New Roman" w:cs="Times New Roman"/>
          <w:bCs/>
          <w:sz w:val="24"/>
          <w:szCs w:val="24"/>
        </w:rPr>
      </w:pPr>
      <w:r w:rsidRPr="009B6006">
        <w:rPr>
          <w:rFonts w:ascii="Times New Roman" w:eastAsia="Times New Roman" w:hAnsi="Times New Roman" w:cs="Times New Roman"/>
          <w:sz w:val="24"/>
          <w:szCs w:val="24"/>
        </w:rPr>
        <w:t xml:space="preserve">As with all statistical procedures, multiple regression analysis rests on </w:t>
      </w:r>
      <w:r w:rsidRPr="009B6006">
        <w:rPr>
          <w:rFonts w:ascii="Times New Roman" w:eastAsia="Times New Roman" w:hAnsi="Times New Roman" w:cs="Times New Roman"/>
          <w:bCs/>
          <w:sz w:val="24"/>
          <w:szCs w:val="24"/>
        </w:rPr>
        <w:t>basic</w:t>
      </w:r>
    </w:p>
    <w:p w:rsidR="009B6006" w:rsidRPr="009B6006" w:rsidRDefault="009B6006" w:rsidP="009B6006">
      <w:pPr>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bCs/>
          <w:sz w:val="24"/>
          <w:szCs w:val="24"/>
        </w:rPr>
        <w:t xml:space="preserve">assumptions </w:t>
      </w:r>
      <w:r w:rsidRPr="009B6006">
        <w:rPr>
          <w:rFonts w:ascii="Times New Roman" w:eastAsia="Times New Roman" w:hAnsi="Times New Roman" w:cs="Times New Roman"/>
          <w:sz w:val="24"/>
          <w:szCs w:val="24"/>
        </w:rPr>
        <w:t>about the population from where the data have been derived. The results of the</w:t>
      </w:r>
    </w:p>
    <w:p w:rsidR="009B6006" w:rsidRPr="009B6006" w:rsidRDefault="009B6006" w:rsidP="009B6006">
      <w:pPr>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analysis are only reliable when these assumptions are satisfied (Huck, 2012). A description of the model assumptions w</w:t>
      </w:r>
      <w:r w:rsidR="00F83F0E">
        <w:rPr>
          <w:rFonts w:ascii="Times New Roman" w:eastAsia="Times New Roman" w:hAnsi="Times New Roman" w:cs="Times New Roman"/>
          <w:sz w:val="24"/>
          <w:szCs w:val="24"/>
        </w:rPr>
        <w:t>as</w:t>
      </w:r>
      <w:r w:rsidRPr="009B6006">
        <w:rPr>
          <w:rFonts w:ascii="Times New Roman" w:eastAsia="Times New Roman" w:hAnsi="Times New Roman" w:cs="Times New Roman"/>
          <w:sz w:val="24"/>
          <w:szCs w:val="24"/>
        </w:rPr>
        <w:t xml:space="preserve"> included in Chapter 3.  </w:t>
      </w:r>
    </w:p>
    <w:p w:rsidR="009B6006" w:rsidRPr="009B6006" w:rsidRDefault="009B6006" w:rsidP="009B6006">
      <w:pPr>
        <w:autoSpaceDE w:val="0"/>
        <w:autoSpaceDN w:val="0"/>
        <w:adjustRightInd w:val="0"/>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 series of ordinary least squares (OLS) multiple regressions was used to determine the relationship between selected demographic characteristics and total job satisfaction.  The demographic characteristics were age, gender, race, years of teaching, primary job role, and salary. The demographic variables for age, years of teaching, and salary range were collapsed to three categories.  Demographic variables containing more than two categories were coded using dummy variables.  The dummy variables were used to compute the interaction variables for the analysis. The initial regression was conducted on the summative job satisfaction score for the nine dimensions of job satisfaction on the survey. Nine additional regressions were conducted for each of the job satisfaction dimensions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&lt; .05). Derived interaction effects from the correlation analysis are described below. </w:t>
      </w:r>
    </w:p>
    <w:p w:rsidR="009B6006" w:rsidRPr="009B6006" w:rsidRDefault="009B6006" w:rsidP="009B6006">
      <w:pPr>
        <w:autoSpaceDE w:val="0"/>
        <w:autoSpaceDN w:val="0"/>
        <w:adjustRightInd w:val="0"/>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Multicollinearity and Interaction Effects</w:t>
      </w:r>
    </w:p>
    <w:p w:rsidR="009B6006" w:rsidRPr="009B6006" w:rsidRDefault="009B6006" w:rsidP="009B6006">
      <w:pPr>
        <w:autoSpaceDE w:val="0"/>
        <w:autoSpaceDN w:val="0"/>
        <w:adjustRightInd w:val="0"/>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Prior to the multiple regression analyses a correlation analysis (Appendix D) was completed in SPSS.  The purpose of this preliminary step was to test for multicollinearity and to determine whether any demographic pairs should be included as interaction variables in the regression models. The results indicated that the demographic variable age was significantly correlated with years of teaching (r = .62</w:t>
      </w:r>
      <w:r w:rsidRPr="009B6006">
        <w:rPr>
          <w:rFonts w:ascii="Times New Roman" w:eastAsia="Times New Roman" w:hAnsi="Times New Roman" w:cs="Times New Roman"/>
          <w:i/>
          <w:sz w:val="24"/>
          <w:szCs w:val="24"/>
        </w:rPr>
        <w:t>, p</w:t>
      </w:r>
      <w:r w:rsidRPr="009B6006">
        <w:rPr>
          <w:rFonts w:ascii="Times New Roman" w:eastAsia="Times New Roman" w:hAnsi="Times New Roman" w:cs="Times New Roman"/>
          <w:sz w:val="24"/>
          <w:szCs w:val="24"/>
        </w:rPr>
        <w:t xml:space="preserve"> &lt; .01), job role (r = -.30, </w:t>
      </w:r>
      <w:r w:rsidRPr="009B6006">
        <w:rPr>
          <w:rFonts w:ascii="Times New Roman" w:eastAsia="Times New Roman" w:hAnsi="Times New Roman" w:cs="Times New Roman"/>
          <w:i/>
          <w:sz w:val="24"/>
          <w:szCs w:val="24"/>
        </w:rPr>
        <w:t xml:space="preserve">p </w:t>
      </w:r>
      <w:r w:rsidRPr="009B6006">
        <w:rPr>
          <w:rFonts w:ascii="Times New Roman" w:eastAsia="Times New Roman" w:hAnsi="Times New Roman" w:cs="Times New Roman"/>
          <w:sz w:val="24"/>
          <w:szCs w:val="24"/>
        </w:rPr>
        <w:t xml:space="preserve">&lt; .01), and salary (r = .32,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&lt; .01).  Years of teaching was significantly correlated with age (r = .62</w:t>
      </w:r>
      <w:r w:rsidRPr="009B6006">
        <w:rPr>
          <w:rFonts w:ascii="Times New Roman" w:eastAsia="Times New Roman" w:hAnsi="Times New Roman" w:cs="Times New Roman"/>
          <w:i/>
          <w:sz w:val="24"/>
          <w:szCs w:val="24"/>
        </w:rPr>
        <w:t>, p</w:t>
      </w:r>
      <w:r w:rsidRPr="009B6006">
        <w:rPr>
          <w:rFonts w:ascii="Times New Roman" w:eastAsia="Times New Roman" w:hAnsi="Times New Roman" w:cs="Times New Roman"/>
          <w:sz w:val="24"/>
          <w:szCs w:val="24"/>
        </w:rPr>
        <w:t xml:space="preserve"> &lt; .01), job role (r = -.27,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&lt; .01), and salary (r = .41,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&lt; .01).</w:t>
      </w:r>
    </w:p>
    <w:p w:rsidR="009B6006" w:rsidRPr="009B6006" w:rsidRDefault="009B6006" w:rsidP="009B6006">
      <w:pPr>
        <w:autoSpaceDE w:val="0"/>
        <w:autoSpaceDN w:val="0"/>
        <w:adjustRightInd w:val="0"/>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b/>
        <w:t xml:space="preserve">Multicollinearity can be an issue when there are strong significant correlations among the independent variables. Howell (2007) defined multicollinearity as a statistical condition in which the values of β are unstable from sample to sample due to high correlations between them </w:t>
      </w:r>
      <w:r w:rsidRPr="009B6006">
        <w:rPr>
          <w:rFonts w:ascii="Times New Roman" w:eastAsia="Times New Roman" w:hAnsi="Times New Roman" w:cs="Times New Roman"/>
          <w:sz w:val="24"/>
          <w:szCs w:val="24"/>
        </w:rPr>
        <w:lastRenderedPageBreak/>
        <w:t xml:space="preserve">although </w:t>
      </w:r>
      <w:r w:rsidRPr="009B6006">
        <w:rPr>
          <w:rFonts w:ascii="Times New Roman" w:eastAsia="Times New Roman" w:hAnsi="Times New Roman" w:cs="Times New Roman"/>
          <w:i/>
          <w:iCs/>
          <w:sz w:val="24"/>
          <w:szCs w:val="24"/>
        </w:rPr>
        <w:t>R</w:t>
      </w:r>
      <w:r w:rsidRPr="009B6006">
        <w:rPr>
          <w:rFonts w:ascii="Times New Roman" w:eastAsia="Times New Roman" w:hAnsi="Times New Roman" w:cs="Times New Roman"/>
          <w:sz w:val="24"/>
          <w:szCs w:val="24"/>
          <w:vertAlign w:val="superscript"/>
        </w:rPr>
        <w:t>2</w:t>
      </w:r>
      <w:r w:rsidRPr="009B6006">
        <w:rPr>
          <w:rFonts w:ascii="Times New Roman" w:eastAsia="Times New Roman" w:hAnsi="Times New Roman" w:cs="Times New Roman"/>
          <w:sz w:val="24"/>
          <w:szCs w:val="24"/>
        </w:rPr>
        <w:t xml:space="preserve"> may change very little. Vogt (2005) added that in multiple regression analysis, multicollinearity exists when two or more independent variables are highly correlated; this makes it difficult if not impossible to determine their separate effects on the dependent variable (p. 198). To measure for the effect of collinearity, variance inflation factors (VIF) were examined following a preliminary multiple regression analysis of the variables. Vogt (2005) calculated the VIF as 1 divided by the tolerance. Therefore, low tolerances result in high VIFs and vice versa. The lowest possible VIF is 1.0 when there is no collinearity. A value of 10 has been recommended as the maximum level of VIF.  Furthermore, Vogt (2005) defined tolerance as the proportion of one independent variable not explained by other independent variables in the regression equation. Analysis of the VIF factors from the variables in this study revealed multicollinearity was not a concern, with all values ranging from 1.86 to 2.08.  </w:t>
      </w:r>
    </w:p>
    <w:p w:rsidR="009B6006" w:rsidRPr="009B6006" w:rsidRDefault="009B6006" w:rsidP="009B6006">
      <w:pPr>
        <w:autoSpaceDE w:val="0"/>
        <w:autoSpaceDN w:val="0"/>
        <w:adjustRightInd w:val="0"/>
        <w:spacing w:after="0" w:line="480" w:lineRule="auto"/>
        <w:ind w:left="360" w:firstLine="36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Based on the correlation analysis, the two-way interactions for age, years of teaching, job</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role, and salary were included in the regression analyses. The interactions between the demographic dummy variables examined in the multiple regression models were Age *Years of Teaching, Age * Job Role, Age * Salary Range, Years of Teaching * Job Role, Years of Teaching * Salary Range, and Job Role * Salary Range. The dummy variables were used to compute the interaction variables for the analysis. As shown in table 4.4, the demographic variables for age, years of teaching, and salary range were collapsed to three categories. The categories for the demographic variables gender, race, and primary job role were retained as in the original survey. The regional variable was only retained for descriptive analysis.</w:t>
      </w:r>
    </w:p>
    <w:p w:rsid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w:t>
      </w:r>
    </w:p>
    <w:p w:rsidR="00830908" w:rsidRDefault="00830908" w:rsidP="009B6006">
      <w:pPr>
        <w:spacing w:after="0" w:line="480" w:lineRule="auto"/>
        <w:ind w:firstLine="720"/>
        <w:rPr>
          <w:rFonts w:ascii="Times New Roman" w:eastAsia="Times New Roman" w:hAnsi="Times New Roman" w:cs="Times New Roman"/>
          <w:sz w:val="24"/>
          <w:szCs w:val="24"/>
        </w:rPr>
      </w:pPr>
    </w:p>
    <w:p w:rsidR="00830908" w:rsidRPr="009B6006" w:rsidRDefault="00830908" w:rsidP="009B6006">
      <w:pPr>
        <w:spacing w:after="0" w:line="480" w:lineRule="auto"/>
        <w:ind w:firstLine="720"/>
        <w:rPr>
          <w:rFonts w:ascii="Times New Roman" w:eastAsia="Times New Roman" w:hAnsi="Times New Roman" w:cs="Times New Roman"/>
          <w:sz w:val="24"/>
          <w:szCs w:val="24"/>
        </w:rPr>
      </w:pPr>
    </w:p>
    <w:p w:rsidR="009B6006" w:rsidRP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Table 4.4</w:t>
      </w:r>
    </w:p>
    <w:p w:rsidR="009B6006" w:rsidRPr="009B6006" w:rsidRDefault="009B6006" w:rsidP="009B6006">
      <w:pPr>
        <w:pBdr>
          <w:bottom w:val="single" w:sz="4" w:space="1" w:color="auto"/>
        </w:pBdr>
        <w:spacing w:after="0" w:line="240" w:lineRule="auto"/>
        <w:ind w:left="360"/>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Variable Collapsing</w:t>
      </w:r>
    </w:p>
    <w:tbl>
      <w:tblPr>
        <w:tblStyle w:val="TableGrid1"/>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2331"/>
        <w:gridCol w:w="2393"/>
        <w:gridCol w:w="2488"/>
        <w:gridCol w:w="2004"/>
      </w:tblGrid>
      <w:tr w:rsidR="009B6006" w:rsidRPr="009B6006" w:rsidTr="00053112">
        <w:trPr>
          <w:trHeight w:val="332"/>
        </w:trPr>
        <w:tc>
          <w:tcPr>
            <w:tcW w:w="2331" w:type="dxa"/>
            <w:tcBorders>
              <w:top w:val="nil"/>
              <w:bottom w:val="single" w:sz="4" w:space="0" w:color="auto"/>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Variable</w:t>
            </w:r>
          </w:p>
        </w:tc>
        <w:tc>
          <w:tcPr>
            <w:tcW w:w="2393" w:type="dxa"/>
            <w:tcBorders>
              <w:top w:val="nil"/>
              <w:bottom w:val="single" w:sz="4" w:space="0" w:color="auto"/>
            </w:tcBorders>
          </w:tcPr>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Categories before Collapsing</w:t>
            </w:r>
          </w:p>
        </w:tc>
        <w:tc>
          <w:tcPr>
            <w:tcW w:w="2488" w:type="dxa"/>
            <w:tcBorders>
              <w:top w:val="nil"/>
              <w:bottom w:val="single" w:sz="4" w:space="0" w:color="auto"/>
            </w:tcBorders>
          </w:tcPr>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Categories after Collapsing                     </w:t>
            </w:r>
          </w:p>
        </w:tc>
        <w:tc>
          <w:tcPr>
            <w:tcW w:w="2004" w:type="dxa"/>
            <w:tcBorders>
              <w:top w:val="nil"/>
              <w:bottom w:val="single" w:sz="4" w:space="0" w:color="auto"/>
            </w:tcBorders>
          </w:tcPr>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Percentages after </w:t>
            </w:r>
          </w:p>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Collapsing</w:t>
            </w:r>
          </w:p>
        </w:tc>
      </w:tr>
      <w:tr w:rsidR="009B6006" w:rsidRPr="009B6006" w:rsidTr="00053112">
        <w:tc>
          <w:tcPr>
            <w:tcW w:w="2331" w:type="dxa"/>
            <w:tcBorders>
              <w:top w:val="single" w:sz="4" w:space="0" w:color="auto"/>
              <w:bottom w:val="nil"/>
            </w:tcBorders>
          </w:tcPr>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w:t>
            </w:r>
          </w:p>
        </w:tc>
        <w:tc>
          <w:tcPr>
            <w:tcW w:w="2393" w:type="dxa"/>
            <w:tcBorders>
              <w:top w:val="single" w:sz="4" w:space="0" w:color="auto"/>
              <w:bottom w:val="nil"/>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Under 25</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25-35</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36-45</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46-55</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56-65</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&gt;65</w:t>
            </w:r>
          </w:p>
        </w:tc>
        <w:tc>
          <w:tcPr>
            <w:tcW w:w="2488" w:type="dxa"/>
            <w:tcBorders>
              <w:top w:val="single" w:sz="4" w:space="0" w:color="auto"/>
              <w:bottom w:val="nil"/>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Under 35</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36-55  </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&gt;56</w:t>
            </w:r>
          </w:p>
        </w:tc>
        <w:tc>
          <w:tcPr>
            <w:tcW w:w="2004" w:type="dxa"/>
            <w:tcBorders>
              <w:top w:val="single" w:sz="4" w:space="0" w:color="auto"/>
              <w:bottom w:val="nil"/>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6.5</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54.1</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39.3</w:t>
            </w:r>
          </w:p>
        </w:tc>
      </w:tr>
      <w:tr w:rsidR="009B6006" w:rsidRPr="009B6006" w:rsidTr="00053112">
        <w:tc>
          <w:tcPr>
            <w:tcW w:w="2331" w:type="dxa"/>
            <w:tcBorders>
              <w:top w:val="nil"/>
              <w:bottom w:val="nil"/>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Years of Teaching</w:t>
            </w:r>
          </w:p>
        </w:tc>
        <w:tc>
          <w:tcPr>
            <w:tcW w:w="2393" w:type="dxa"/>
            <w:tcBorders>
              <w:top w:val="nil"/>
              <w:bottom w:val="nil"/>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1-5</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6-10</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11-15</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&gt;15</w:t>
            </w:r>
          </w:p>
        </w:tc>
        <w:tc>
          <w:tcPr>
            <w:tcW w:w="2488" w:type="dxa"/>
            <w:tcBorders>
              <w:top w:val="nil"/>
              <w:bottom w:val="nil"/>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Less than 5</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6-15</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&gt;15</w:t>
            </w:r>
          </w:p>
        </w:tc>
        <w:tc>
          <w:tcPr>
            <w:tcW w:w="2004" w:type="dxa"/>
            <w:tcBorders>
              <w:top w:val="nil"/>
              <w:bottom w:val="nil"/>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8.4</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38.6</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52.4</w:t>
            </w:r>
          </w:p>
        </w:tc>
      </w:tr>
      <w:tr w:rsidR="009B6006" w:rsidRPr="009B6006" w:rsidTr="00053112">
        <w:trPr>
          <w:trHeight w:val="1565"/>
        </w:trPr>
        <w:tc>
          <w:tcPr>
            <w:tcW w:w="2331" w:type="dxa"/>
            <w:tcBorders>
              <w:top w:val="nil"/>
              <w:bottom w:val="single" w:sz="4" w:space="0" w:color="auto"/>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Range</w:t>
            </w:r>
          </w:p>
        </w:tc>
        <w:tc>
          <w:tcPr>
            <w:tcW w:w="2393" w:type="dxa"/>
            <w:tcBorders>
              <w:top w:val="nil"/>
              <w:bottom w:val="single" w:sz="4" w:space="0" w:color="auto"/>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$20,000-30,000</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31,000-40,000</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41,000-50,000</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51,000-75,000</w:t>
            </w:r>
          </w:p>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More than 75,000</w:t>
            </w:r>
          </w:p>
        </w:tc>
        <w:tc>
          <w:tcPr>
            <w:tcW w:w="2488" w:type="dxa"/>
            <w:tcBorders>
              <w:top w:val="nil"/>
              <w:bottom w:val="single" w:sz="4" w:space="0" w:color="auto"/>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$20,000-40,000</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41,000-75,000</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More than 75,000</w:t>
            </w:r>
          </w:p>
        </w:tc>
        <w:tc>
          <w:tcPr>
            <w:tcW w:w="2004" w:type="dxa"/>
            <w:tcBorders>
              <w:top w:val="nil"/>
              <w:bottom w:val="single" w:sz="4" w:space="0" w:color="auto"/>
            </w:tcBorders>
          </w:tcPr>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3.7</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49.4</w:t>
            </w:r>
          </w:p>
          <w:p w:rsidR="009B6006" w:rsidRPr="009B6006" w:rsidRDefault="009B6006" w:rsidP="009B6006">
            <w:pPr>
              <w:spacing w:after="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46.9</w:t>
            </w:r>
          </w:p>
        </w:tc>
      </w:tr>
      <w:tr w:rsidR="009B6006" w:rsidRPr="009B6006" w:rsidTr="00053112">
        <w:trPr>
          <w:trHeight w:val="67"/>
        </w:trPr>
        <w:tc>
          <w:tcPr>
            <w:tcW w:w="2331" w:type="dxa"/>
            <w:tcBorders>
              <w:top w:val="single" w:sz="4" w:space="0" w:color="auto"/>
              <w:bottom w:val="nil"/>
            </w:tcBorders>
          </w:tcPr>
          <w:p w:rsidR="009B6006" w:rsidRPr="009B6006" w:rsidRDefault="009B6006" w:rsidP="009B6006">
            <w:pPr>
              <w:spacing w:after="0" w:line="360" w:lineRule="auto"/>
              <w:rPr>
                <w:rFonts w:ascii="Times New Roman" w:eastAsia="Times New Roman" w:hAnsi="Times New Roman" w:cs="Times New Roman"/>
                <w:sz w:val="24"/>
                <w:szCs w:val="24"/>
              </w:rPr>
            </w:pPr>
          </w:p>
        </w:tc>
        <w:tc>
          <w:tcPr>
            <w:tcW w:w="2393" w:type="dxa"/>
            <w:tcBorders>
              <w:top w:val="single" w:sz="4" w:space="0" w:color="auto"/>
              <w:bottom w:val="nil"/>
            </w:tcBorders>
          </w:tcPr>
          <w:p w:rsidR="009B6006" w:rsidRPr="009B6006" w:rsidRDefault="009B6006" w:rsidP="009B6006">
            <w:pPr>
              <w:spacing w:after="0" w:line="240" w:lineRule="auto"/>
              <w:rPr>
                <w:rFonts w:ascii="Times New Roman" w:eastAsia="Times New Roman" w:hAnsi="Times New Roman" w:cs="Times New Roman"/>
                <w:sz w:val="24"/>
                <w:szCs w:val="24"/>
              </w:rPr>
            </w:pPr>
          </w:p>
        </w:tc>
        <w:tc>
          <w:tcPr>
            <w:tcW w:w="2488" w:type="dxa"/>
            <w:tcBorders>
              <w:top w:val="single" w:sz="4" w:space="0" w:color="auto"/>
              <w:bottom w:val="nil"/>
            </w:tcBorders>
          </w:tcPr>
          <w:p w:rsidR="009B6006" w:rsidRPr="009B6006" w:rsidRDefault="009B6006" w:rsidP="009B6006">
            <w:pPr>
              <w:spacing w:after="0" w:line="360" w:lineRule="auto"/>
              <w:rPr>
                <w:rFonts w:ascii="Times New Roman" w:eastAsia="Times New Roman" w:hAnsi="Times New Roman" w:cs="Times New Roman"/>
                <w:sz w:val="24"/>
                <w:szCs w:val="24"/>
              </w:rPr>
            </w:pPr>
          </w:p>
        </w:tc>
        <w:tc>
          <w:tcPr>
            <w:tcW w:w="2004" w:type="dxa"/>
            <w:tcBorders>
              <w:top w:val="single" w:sz="4" w:space="0" w:color="auto"/>
              <w:bottom w:val="nil"/>
            </w:tcBorders>
          </w:tcPr>
          <w:p w:rsidR="009B6006" w:rsidRPr="009B6006" w:rsidRDefault="009B6006" w:rsidP="009B6006">
            <w:pPr>
              <w:spacing w:after="0" w:line="360" w:lineRule="auto"/>
              <w:rPr>
                <w:rFonts w:ascii="Times New Roman" w:eastAsia="Times New Roman" w:hAnsi="Times New Roman" w:cs="Times New Roman"/>
                <w:sz w:val="24"/>
                <w:szCs w:val="24"/>
              </w:rPr>
            </w:pPr>
          </w:p>
        </w:tc>
      </w:tr>
    </w:tbl>
    <w:p w:rsidR="00830908" w:rsidRDefault="00830908" w:rsidP="009B6006">
      <w:pPr>
        <w:spacing w:after="0" w:line="480" w:lineRule="auto"/>
        <w:rPr>
          <w:rFonts w:ascii="Times New Roman" w:eastAsia="Times New Roman" w:hAnsi="Times New Roman" w:cs="Times New Roman"/>
          <w:b/>
          <w:sz w:val="24"/>
          <w:szCs w:val="24"/>
        </w:rPr>
      </w:pPr>
    </w:p>
    <w:p w:rsidR="009B6006" w:rsidRPr="009B6006" w:rsidRDefault="009B6006" w:rsidP="009B6006">
      <w:pPr>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Analysis 1: Total Job Satisfaction</w:t>
      </w:r>
    </w:p>
    <w:p w:rsidR="009B6006" w:rsidRP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b/>
          <w:sz w:val="24"/>
          <w:szCs w:val="24"/>
        </w:rPr>
        <w:t xml:space="preserve"> </w:t>
      </w:r>
      <w:r w:rsidRPr="009B6006">
        <w:rPr>
          <w:rFonts w:ascii="Times New Roman" w:eastAsia="Times New Roman" w:hAnsi="Times New Roman" w:cs="Times New Roman"/>
          <w:sz w:val="24"/>
          <w:szCs w:val="24"/>
        </w:rPr>
        <w:t xml:space="preserve">A multiple regression analysis was conducted to evaluate the total job satisfaction among respondents. The final model included age, gender, race, years of teaching, job role, and salary. The interaction variables were not statistically significant and were not retained in final model. The results indicated that 14% of the variation in job satisfaction as a total score was explained by variables in the model. Based on the ANOVA analysis in the regression output, the model containing age, race, years of teaching, job role, and salary was the best model and significantly </w:t>
      </w:r>
      <w:r w:rsidRPr="009B6006">
        <w:rPr>
          <w:rFonts w:ascii="Times New Roman" w:eastAsia="Times New Roman" w:hAnsi="Times New Roman" w:cs="Times New Roman"/>
          <w:sz w:val="24"/>
          <w:szCs w:val="24"/>
        </w:rPr>
        <w:lastRenderedPageBreak/>
        <w:t xml:space="preserve">different than using the mean as a best estimate of total job satisfaction, </w:t>
      </w:r>
      <w:r w:rsidRPr="009B6006">
        <w:rPr>
          <w:rFonts w:ascii="Times New Roman" w:eastAsia="Times New Roman" w:hAnsi="Times New Roman" w:cs="Times New Roman"/>
          <w:i/>
          <w:sz w:val="24"/>
          <w:szCs w:val="24"/>
        </w:rPr>
        <w:t>F</w:t>
      </w:r>
      <w:r w:rsidRPr="009B6006">
        <w:rPr>
          <w:rFonts w:ascii="Times New Roman" w:eastAsia="Times New Roman" w:hAnsi="Times New Roman" w:cs="Times New Roman"/>
          <w:sz w:val="24"/>
          <w:szCs w:val="24"/>
        </w:rPr>
        <w:t xml:space="preserve"> = (11,226) = 1.98, </w:t>
      </w:r>
      <w:r w:rsidRPr="009B6006">
        <w:rPr>
          <w:rFonts w:ascii="Times New Roman" w:eastAsia="Times New Roman" w:hAnsi="Times New Roman" w:cs="Times New Roman"/>
          <w:i/>
          <w:sz w:val="24"/>
          <w:szCs w:val="24"/>
        </w:rPr>
        <w:t xml:space="preserve">p </w:t>
      </w:r>
      <w:r w:rsidRPr="009B6006">
        <w:rPr>
          <w:rFonts w:ascii="Times New Roman" w:eastAsia="Times New Roman" w:hAnsi="Times New Roman" w:cs="Times New Roman"/>
          <w:sz w:val="24"/>
          <w:szCs w:val="24"/>
        </w:rPr>
        <w:t xml:space="preserve">&lt; .05. </w:t>
      </w:r>
    </w:p>
    <w:p w:rsidR="009B6006" w:rsidRP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As indicated in Table 4.5, the regression analysis revealed that job role and salary were significant predictors of the dependent variable job satisfaction.</w:t>
      </w:r>
      <w:r w:rsidRPr="009B6006">
        <w:rPr>
          <w:rFonts w:ascii="Times New Roman" w:eastAsia="Times New Roman" w:hAnsi="Times New Roman" w:cs="Times New Roman"/>
          <w:i/>
          <w:sz w:val="24"/>
          <w:szCs w:val="24"/>
        </w:rPr>
        <w:t xml:space="preserve"> </w:t>
      </w:r>
      <w:r w:rsidRPr="009B6006">
        <w:rPr>
          <w:rFonts w:ascii="Times New Roman" w:eastAsia="Times New Roman" w:hAnsi="Times New Roman" w:cs="Times New Roman"/>
          <w:sz w:val="24"/>
          <w:szCs w:val="24"/>
        </w:rPr>
        <w:t xml:space="preserve">The magnitude of contribution for each significant predictor was determined by its associated standardized regression coefficient. Regression coefficients, also known as beta coefficients (β), are expressed in standard deviation units indicating what a one standard deviation increase in the independent variable would have on the standard deviation of the dependent variable while holding all other variables constant (Vogt, 2005).  In this study, there was an increase in faculty compared to program directors (β = .17,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&lt;.05).  There was also an increase in the more than </w:t>
      </w:r>
    </w:p>
    <w:p w:rsid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$75, 000 salary dimension compared to the $20,000-$40,000 salary dimension (β = .23, </w:t>
      </w:r>
      <w:r w:rsidRPr="009B6006">
        <w:rPr>
          <w:rFonts w:ascii="Times New Roman" w:eastAsia="Times New Roman" w:hAnsi="Times New Roman" w:cs="Times New Roman"/>
          <w:i/>
          <w:sz w:val="24"/>
          <w:szCs w:val="24"/>
        </w:rPr>
        <w:t xml:space="preserve">p </w:t>
      </w:r>
      <w:r w:rsidRPr="009B6006">
        <w:rPr>
          <w:rFonts w:ascii="Times New Roman" w:eastAsia="Times New Roman" w:hAnsi="Times New Roman" w:cs="Times New Roman"/>
          <w:sz w:val="24"/>
          <w:szCs w:val="24"/>
        </w:rPr>
        <w:t xml:space="preserve">&lt;.01). </w:t>
      </w:r>
    </w:p>
    <w:p w:rsidR="00830908" w:rsidRPr="009B6006" w:rsidRDefault="00830908" w:rsidP="00830908">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Nine additional multiple regressions were conducted for each of the job satisfaction dimensions: pay, promotion, supervision, benefits, contingent rewards, operating procedures, co-workers, nature of work, and communication. To compensate for the cases where the distributions were not normal, bootstrapping was used in SPSS. Bootstrapping in SPSS takes the survey data and makes multiple samples of the data for use in the ANOVA analysis so that the increased samples follow a normal distribution (Fields, 2013). For the variables not normally distributed 500 subsamples of the data were used in SPSS by checking bootstrap within the software (Confidence Interval Level = 95%).  No significant outliers were observed. </w:t>
      </w:r>
    </w:p>
    <w:p w:rsidR="00830908" w:rsidRPr="009B6006" w:rsidRDefault="00830908" w:rsidP="009B6006">
      <w:pPr>
        <w:spacing w:after="0" w:line="480" w:lineRule="auto"/>
        <w:rPr>
          <w:rFonts w:ascii="Times New Roman" w:eastAsia="Times New Roman" w:hAnsi="Times New Roman" w:cs="Times New Roman"/>
          <w:sz w:val="24"/>
          <w:szCs w:val="24"/>
        </w:rPr>
      </w:pPr>
    </w:p>
    <w:p w:rsidR="009B6006" w:rsidRPr="009B6006" w:rsidRDefault="009B6006" w:rsidP="009B6006">
      <w:pPr>
        <w:spacing w:after="0" w:line="480" w:lineRule="auto"/>
        <w:rPr>
          <w:rFonts w:ascii="Times New Roman" w:eastAsia="Times New Roman" w:hAnsi="Times New Roman" w:cs="Times New Roman"/>
          <w:sz w:val="24"/>
          <w:szCs w:val="24"/>
        </w:rPr>
      </w:pPr>
    </w:p>
    <w:p w:rsidR="009B6006" w:rsidRDefault="009B6006" w:rsidP="009B6006">
      <w:pPr>
        <w:spacing w:after="0" w:line="480" w:lineRule="auto"/>
        <w:rPr>
          <w:rFonts w:ascii="Times New Roman" w:eastAsia="Times New Roman" w:hAnsi="Times New Roman" w:cs="Times New Roman"/>
          <w:sz w:val="24"/>
          <w:szCs w:val="24"/>
        </w:rPr>
      </w:pPr>
    </w:p>
    <w:p w:rsidR="00830908" w:rsidRDefault="00830908" w:rsidP="009B6006">
      <w:pPr>
        <w:spacing w:after="0" w:line="480" w:lineRule="auto"/>
        <w:rPr>
          <w:rFonts w:ascii="Times New Roman" w:eastAsia="Times New Roman" w:hAnsi="Times New Roman" w:cs="Times New Roman"/>
          <w:sz w:val="24"/>
          <w:szCs w:val="24"/>
        </w:rPr>
      </w:pPr>
    </w:p>
    <w:p w:rsidR="009B6006" w:rsidRP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Table 4.5</w:t>
      </w:r>
    </w:p>
    <w:p w:rsidR="009B6006" w:rsidRPr="009B6006" w:rsidRDefault="009B6006" w:rsidP="009B6006">
      <w:pPr>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Regression Analysis Summary for Evaluating Total Job Satisfaction</w:t>
      </w:r>
    </w:p>
    <w:p w:rsidR="009B6006" w:rsidRPr="009B6006" w:rsidRDefault="009B6006" w:rsidP="009B6006">
      <w:pPr>
        <w:pBdr>
          <w:top w:val="single" w:sz="4" w:space="1" w:color="auto"/>
          <w:bottom w:val="single" w:sz="4" w:space="1" w:color="auto"/>
        </w:pBd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B</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Std. Error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β</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Sig.</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Constant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152.89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9.143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(&lt;35)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-.288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8.60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.973</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(&gt;55)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4.456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9.434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.073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.637</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(White)</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5.784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5.024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.025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.701</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(Black)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19.776</w:t>
      </w:r>
      <w:r w:rsidRPr="009B6006">
        <w:rPr>
          <w:rFonts w:ascii="Times New Roman" w:eastAsia="Times New Roman" w:hAnsi="Times New Roman" w:cs="Times New Roman"/>
          <w:sz w:val="24"/>
          <w:szCs w:val="24"/>
        </w:rPr>
        <w:tab/>
        <w:t xml:space="preserve">          21.052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.111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.349</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(Other)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-20.290</w:t>
      </w:r>
      <w:r w:rsidRPr="009B6006">
        <w:rPr>
          <w:rFonts w:ascii="Times New Roman" w:eastAsia="Times New Roman" w:hAnsi="Times New Roman" w:cs="Times New Roman"/>
          <w:sz w:val="24"/>
          <w:szCs w:val="24"/>
        </w:rPr>
        <w:tab/>
        <w:t xml:space="preserve">          24.895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-.097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.416</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(&lt;5)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2.801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8.220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-.207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.121</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(&gt;15)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7.371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9.055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-.288</w:t>
      </w:r>
      <w:r w:rsidRPr="009B6006">
        <w:rPr>
          <w:rFonts w:ascii="Times New Roman" w:eastAsia="Times New Roman" w:hAnsi="Times New Roman" w:cs="Times New Roman"/>
          <w:sz w:val="24"/>
          <w:szCs w:val="24"/>
        </w:rPr>
        <w:tab/>
        <w:t xml:space="preserve">            .056</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(Director)</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.953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7.377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.009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.897</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(Faculty)</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15.670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6.162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.173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.012*</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($20K-$40K)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-5.521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8.991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-.043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.540</w:t>
      </w:r>
    </w:p>
    <w:p w:rsidR="009B6006" w:rsidRPr="009B6006" w:rsidRDefault="009B6006" w:rsidP="009B6006">
      <w:pPr>
        <w:pBdr>
          <w:bottom w:val="single" w:sz="4" w:space="1" w:color="auto"/>
        </w:pBd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(&gt;$75K)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14.237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4.285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.236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.001**</w:t>
      </w:r>
    </w:p>
    <w:p w:rsidR="009B6006" w:rsidRDefault="009B6006" w:rsidP="002350FC">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Note: Dependent Variable: Total Job Satisfaction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 &lt; .05;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 &lt; .01); </w:t>
      </w:r>
      <w:r w:rsidRPr="009B6006">
        <w:rPr>
          <w:rFonts w:ascii="Times New Roman" w:eastAsia="Times New Roman" w:hAnsi="Times New Roman" w:cs="Times New Roman"/>
          <w:i/>
          <w:sz w:val="24"/>
          <w:szCs w:val="24"/>
        </w:rPr>
        <w:t>R</w:t>
      </w:r>
      <w:r w:rsidRPr="009B6006">
        <w:rPr>
          <w:rFonts w:ascii="Times New Roman" w:eastAsia="Times New Roman" w:hAnsi="Times New Roman" w:cs="Times New Roman"/>
          <w:i/>
          <w:sz w:val="24"/>
          <w:szCs w:val="24"/>
          <w:vertAlign w:val="superscript"/>
        </w:rPr>
        <w:t>2</w:t>
      </w:r>
      <w:r w:rsidR="002350FC">
        <w:rPr>
          <w:rFonts w:ascii="Times New Roman" w:eastAsia="Times New Roman" w:hAnsi="Times New Roman" w:cs="Times New Roman"/>
          <w:sz w:val="24"/>
          <w:szCs w:val="24"/>
        </w:rPr>
        <w:t xml:space="preserve"> = .138</w:t>
      </w:r>
      <w:r w:rsidRPr="009B6006">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br/>
        <w:t xml:space="preserve">          </w:t>
      </w:r>
    </w:p>
    <w:p w:rsidR="002350FC" w:rsidRPr="009B6006" w:rsidRDefault="002350FC" w:rsidP="002350FC">
      <w:pPr>
        <w:spacing w:after="0" w:line="240" w:lineRule="auto"/>
        <w:rPr>
          <w:rFonts w:ascii="Times New Roman" w:eastAsia="Times New Roman" w:hAnsi="Times New Roman" w:cs="Times New Roman"/>
          <w:sz w:val="24"/>
          <w:szCs w:val="24"/>
        </w:rPr>
      </w:pPr>
    </w:p>
    <w:p w:rsidR="009B6006" w:rsidRPr="009B6006" w:rsidRDefault="009B6006" w:rsidP="009B6006">
      <w:pPr>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Analysis 2: Pay</w:t>
      </w:r>
    </w:p>
    <w:p w:rsidR="009B6006" w:rsidRP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A multiple regression analysis was conducted to evaluate the total job satisfaction among respondents. The final model included age, gender, race, years of teaching, job role, and salary. The interaction variables were not statistically significant and were not retained in final model. </w:t>
      </w:r>
      <w:r w:rsidRPr="009B6006">
        <w:rPr>
          <w:rFonts w:ascii="Times New Roman" w:eastAsia="Times New Roman" w:hAnsi="Times New Roman" w:cs="Times New Roman"/>
          <w:b/>
          <w:sz w:val="24"/>
          <w:szCs w:val="24"/>
        </w:rPr>
        <w:t xml:space="preserve"> </w:t>
      </w:r>
      <w:r w:rsidRPr="009B6006">
        <w:rPr>
          <w:rFonts w:ascii="Times New Roman" w:eastAsia="Times New Roman" w:hAnsi="Times New Roman" w:cs="Times New Roman"/>
          <w:sz w:val="24"/>
          <w:szCs w:val="24"/>
        </w:rPr>
        <w:t>Results of the mult</w:t>
      </w:r>
      <w:r w:rsidR="009E422F">
        <w:rPr>
          <w:rFonts w:ascii="Times New Roman" w:eastAsia="Times New Roman" w:hAnsi="Times New Roman" w:cs="Times New Roman"/>
          <w:sz w:val="24"/>
          <w:szCs w:val="24"/>
        </w:rPr>
        <w:t>iple regression indicated that 22</w:t>
      </w:r>
      <w:r w:rsidRPr="009B6006">
        <w:rPr>
          <w:rFonts w:ascii="Times New Roman" w:eastAsia="Times New Roman" w:hAnsi="Times New Roman" w:cs="Times New Roman"/>
          <w:sz w:val="24"/>
          <w:szCs w:val="24"/>
        </w:rPr>
        <w:t>% of variation in pay was explained by variables in the model.  Based on ANOVA analysis in the regression output, the model containing age, race, years of teaching, job role and salary (</w:t>
      </w:r>
      <w:r w:rsidRPr="009B6006">
        <w:rPr>
          <w:rFonts w:ascii="Times New Roman" w:eastAsia="Times New Roman" w:hAnsi="Times New Roman" w:cs="Times New Roman"/>
          <w:i/>
          <w:sz w:val="24"/>
          <w:szCs w:val="24"/>
        </w:rPr>
        <w:t>F</w:t>
      </w:r>
      <w:r w:rsidRPr="009B6006">
        <w:rPr>
          <w:rFonts w:ascii="Times New Roman" w:eastAsia="Times New Roman" w:hAnsi="Times New Roman" w:cs="Times New Roman"/>
          <w:sz w:val="24"/>
          <w:szCs w:val="24"/>
        </w:rPr>
        <w:t xml:space="preserve"> (11, 248) = 5.41, </w:t>
      </w:r>
      <w:r w:rsidRPr="009B6006">
        <w:rPr>
          <w:rFonts w:ascii="Times New Roman" w:eastAsia="Times New Roman" w:hAnsi="Times New Roman" w:cs="Times New Roman"/>
          <w:i/>
          <w:sz w:val="24"/>
          <w:szCs w:val="24"/>
        </w:rPr>
        <w:t xml:space="preserve">p </w:t>
      </w:r>
      <w:r w:rsidRPr="009B6006">
        <w:rPr>
          <w:rFonts w:ascii="Times New Roman" w:eastAsia="Times New Roman" w:hAnsi="Times New Roman" w:cs="Times New Roman"/>
          <w:sz w:val="24"/>
          <w:szCs w:val="24"/>
        </w:rPr>
        <w:t xml:space="preserve">&lt; .01) was the best model and significantly different than using the mean as a predictor of the outcome.  </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 xml:space="preserve">As indicated in Table 4.6, the regression analysis indicated that years of teaching and salary were significant predictors.  The pay dimension of job satisfaction increased for greater than 15years of teaching compared to less than 5 years (β = .28,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&lt; .05) and for those making more than</w:t>
      </w:r>
    </w:p>
    <w:p w:rsidR="002350FC"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 $75, 000 compared to those making $20,000-$40,000 (β = .38,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&lt; .01).  </w:t>
      </w:r>
    </w:p>
    <w:p w:rsidR="002350FC" w:rsidRPr="009B6006" w:rsidRDefault="002350FC" w:rsidP="009B6006">
      <w:pPr>
        <w:spacing w:after="0" w:line="480" w:lineRule="auto"/>
        <w:rPr>
          <w:rFonts w:ascii="Times New Roman" w:eastAsia="Times New Roman" w:hAnsi="Times New Roman" w:cs="Times New Roman"/>
          <w:sz w:val="24"/>
          <w:szCs w:val="24"/>
        </w:rPr>
      </w:pPr>
    </w:p>
    <w:p w:rsidR="009B6006" w:rsidRPr="009B6006" w:rsidRDefault="009B6006" w:rsidP="009B6006">
      <w:pPr>
        <w:spacing w:after="0" w:line="480" w:lineRule="auto"/>
        <w:ind w:left="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Table 4.6</w:t>
      </w:r>
    </w:p>
    <w:p w:rsidR="009B6006" w:rsidRPr="009B6006" w:rsidRDefault="009B6006" w:rsidP="009B6006">
      <w:pPr>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Regression Analysis Summary for Pay</w:t>
      </w:r>
    </w:p>
    <w:p w:rsidR="009B6006" w:rsidRPr="009B6006" w:rsidRDefault="009B6006" w:rsidP="009B6006">
      <w:pPr>
        <w:pBdr>
          <w:top w:val="single" w:sz="4" w:space="1" w:color="auto"/>
          <w:bottom w:val="single" w:sz="4" w:space="1" w:color="auto"/>
        </w:pBd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B</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Std. Error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β</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Sig.</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Constant</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14.226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1.472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(&lt;35)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-1.574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1.385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-.143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.257</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(&gt;55)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-.011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1.519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.994</w:t>
      </w:r>
      <w:r w:rsidRPr="009B6006">
        <w:rPr>
          <w:rFonts w:ascii="Times New Roman" w:eastAsia="Times New Roman" w:hAnsi="Times New Roman" w:cs="Times New Roman"/>
          <w:sz w:val="24"/>
          <w:szCs w:val="24"/>
        </w:rPr>
        <w:tab/>
        <w:t xml:space="preserve">   </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(White)</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-1.048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2.556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-.024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.682</w:t>
      </w:r>
      <w:r w:rsidRPr="009B6006">
        <w:rPr>
          <w:rFonts w:ascii="Times New Roman" w:eastAsia="Times New Roman" w:hAnsi="Times New Roman" w:cs="Times New Roman"/>
          <w:sz w:val="24"/>
          <w:szCs w:val="24"/>
        </w:rPr>
        <w:tab/>
        <w:t xml:space="preserve">   </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(Black)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5.500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3.586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.163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.126</w:t>
      </w:r>
      <w:r w:rsidRPr="009B6006">
        <w:rPr>
          <w:rFonts w:ascii="Times New Roman" w:eastAsia="Times New Roman" w:hAnsi="Times New Roman" w:cs="Times New Roman"/>
          <w:sz w:val="24"/>
          <w:szCs w:val="24"/>
        </w:rPr>
        <w:tab/>
        <w:t xml:space="preserve"> </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(Other)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-4.943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4.241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.245</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(&lt;5)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-1.451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1.262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.252</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(&gt;15)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-3.035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1.377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-.277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.028*  </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(Director)</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-.245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1.170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-.013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.835</w:t>
      </w:r>
      <w:r w:rsidRPr="009B6006">
        <w:rPr>
          <w:rFonts w:ascii="Times New Roman" w:eastAsia="Times New Roman" w:hAnsi="Times New Roman" w:cs="Times New Roman"/>
          <w:sz w:val="24"/>
          <w:szCs w:val="24"/>
        </w:rPr>
        <w:tab/>
        <w:t xml:space="preserve">     </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(Faculty)</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1.135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0.996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.069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.256</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($20K-$40K)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-3.070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1.379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-.139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.027*  </w:t>
      </w:r>
    </w:p>
    <w:p w:rsidR="009B6006" w:rsidRPr="009B6006" w:rsidRDefault="009B6006" w:rsidP="009B6006">
      <w:pPr>
        <w:pBdr>
          <w:bottom w:val="single" w:sz="4" w:space="1" w:color="auto"/>
        </w:pBd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(&gt;$75K)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4.203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.702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.384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Note: Dependent Variable: Job Satisfaction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 &lt;</w:t>
      </w:r>
      <w:r w:rsidR="00731880">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.05;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 &lt;</w:t>
      </w:r>
      <w:r w:rsidR="00731880">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w:t>
      </w:r>
      <w:r w:rsidR="002350FC">
        <w:rPr>
          <w:rFonts w:ascii="Times New Roman" w:eastAsia="Times New Roman" w:hAnsi="Times New Roman" w:cs="Times New Roman"/>
          <w:sz w:val="24"/>
          <w:szCs w:val="24"/>
        </w:rPr>
        <w:t>0</w:t>
      </w:r>
      <w:r w:rsidRPr="009B6006">
        <w:rPr>
          <w:rFonts w:ascii="Times New Roman" w:eastAsia="Times New Roman" w:hAnsi="Times New Roman" w:cs="Times New Roman"/>
          <w:sz w:val="24"/>
          <w:szCs w:val="24"/>
        </w:rPr>
        <w:t xml:space="preserve">01) </w:t>
      </w:r>
      <w:r w:rsidRPr="009B6006">
        <w:rPr>
          <w:rFonts w:ascii="Times New Roman" w:eastAsia="Times New Roman" w:hAnsi="Times New Roman" w:cs="Times New Roman"/>
          <w:sz w:val="24"/>
          <w:szCs w:val="24"/>
        </w:rPr>
        <w:br/>
        <w:t xml:space="preserve">          </w:t>
      </w:r>
      <w:r w:rsidRPr="009B6006">
        <w:rPr>
          <w:rFonts w:ascii="Times New Roman" w:eastAsia="Times New Roman" w:hAnsi="Times New Roman" w:cs="Times New Roman"/>
          <w:i/>
          <w:sz w:val="24"/>
          <w:szCs w:val="24"/>
        </w:rPr>
        <w:t>R</w:t>
      </w:r>
      <w:r w:rsidRPr="009B6006">
        <w:rPr>
          <w:rFonts w:ascii="Times New Roman" w:eastAsia="Times New Roman" w:hAnsi="Times New Roman" w:cs="Times New Roman"/>
          <w:i/>
          <w:sz w:val="24"/>
          <w:szCs w:val="24"/>
          <w:vertAlign w:val="superscript"/>
        </w:rPr>
        <w:t>2</w:t>
      </w:r>
      <w:r w:rsidRPr="009B6006">
        <w:rPr>
          <w:rFonts w:ascii="Times New Roman" w:eastAsia="Times New Roman" w:hAnsi="Times New Roman" w:cs="Times New Roman"/>
          <w:sz w:val="24"/>
          <w:szCs w:val="24"/>
        </w:rPr>
        <w:t xml:space="preserve"> = .220</w:t>
      </w:r>
    </w:p>
    <w:p w:rsidR="009B6006" w:rsidRPr="009B6006" w:rsidRDefault="009B6006" w:rsidP="009B6006">
      <w:pPr>
        <w:spacing w:after="0" w:line="480" w:lineRule="auto"/>
        <w:rPr>
          <w:rFonts w:ascii="Times New Roman" w:eastAsia="Times New Roman" w:hAnsi="Times New Roman" w:cs="Times New Roman"/>
          <w:b/>
          <w:sz w:val="24"/>
          <w:szCs w:val="24"/>
        </w:rPr>
      </w:pPr>
    </w:p>
    <w:p w:rsidR="00830908" w:rsidRDefault="00830908" w:rsidP="009B6006">
      <w:pPr>
        <w:spacing w:after="0" w:line="480" w:lineRule="auto"/>
        <w:rPr>
          <w:rFonts w:ascii="Times New Roman" w:eastAsia="Times New Roman" w:hAnsi="Times New Roman" w:cs="Times New Roman"/>
          <w:b/>
          <w:sz w:val="24"/>
          <w:szCs w:val="24"/>
        </w:rPr>
      </w:pPr>
    </w:p>
    <w:p w:rsidR="00830908" w:rsidRDefault="00830908" w:rsidP="009B6006">
      <w:pPr>
        <w:spacing w:after="0" w:line="480" w:lineRule="auto"/>
        <w:rPr>
          <w:rFonts w:ascii="Times New Roman" w:eastAsia="Times New Roman" w:hAnsi="Times New Roman" w:cs="Times New Roman"/>
          <w:b/>
          <w:sz w:val="24"/>
          <w:szCs w:val="24"/>
        </w:rPr>
      </w:pPr>
    </w:p>
    <w:p w:rsidR="009B6006" w:rsidRPr="009B6006" w:rsidRDefault="009B6006" w:rsidP="009B6006">
      <w:pPr>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lastRenderedPageBreak/>
        <w:t>Analysis 3: Promotion</w:t>
      </w:r>
    </w:p>
    <w:p w:rsid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b/>
          <w:sz w:val="24"/>
          <w:szCs w:val="24"/>
        </w:rPr>
        <w:t xml:space="preserve">   </w:t>
      </w:r>
      <w:r w:rsidRPr="009B6006">
        <w:rPr>
          <w:rFonts w:ascii="Times New Roman" w:eastAsia="Times New Roman" w:hAnsi="Times New Roman" w:cs="Times New Roman"/>
          <w:sz w:val="24"/>
          <w:szCs w:val="24"/>
        </w:rPr>
        <w:t>The next multiple regressio</w:t>
      </w:r>
      <w:r w:rsidR="009E422F">
        <w:rPr>
          <w:rFonts w:ascii="Times New Roman" w:eastAsia="Times New Roman" w:hAnsi="Times New Roman" w:cs="Times New Roman"/>
          <w:sz w:val="24"/>
          <w:szCs w:val="24"/>
        </w:rPr>
        <w:t>n revealed that approximately 13</w:t>
      </w:r>
      <w:r w:rsidRPr="009B6006">
        <w:rPr>
          <w:rFonts w:ascii="Times New Roman" w:eastAsia="Times New Roman" w:hAnsi="Times New Roman" w:cs="Times New Roman"/>
          <w:sz w:val="24"/>
          <w:szCs w:val="24"/>
        </w:rPr>
        <w:t>% of variation in the promotion dimension was explained by variables in the model.  Based on ANOVA analysis in the regression output, the model containing age, race, years of teaching, job role and salary (</w:t>
      </w:r>
      <w:r w:rsidRPr="009B6006">
        <w:rPr>
          <w:rFonts w:ascii="Times New Roman" w:eastAsia="Times New Roman" w:hAnsi="Times New Roman" w:cs="Times New Roman"/>
          <w:i/>
          <w:sz w:val="24"/>
          <w:szCs w:val="24"/>
        </w:rPr>
        <w:t>F</w:t>
      </w:r>
      <w:r w:rsidRPr="009B6006">
        <w:rPr>
          <w:rFonts w:ascii="Times New Roman" w:eastAsia="Times New Roman" w:hAnsi="Times New Roman" w:cs="Times New Roman"/>
          <w:sz w:val="24"/>
          <w:szCs w:val="24"/>
        </w:rPr>
        <w:t xml:space="preserve"> (14, 243) = 2.04,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&lt;.05), was the best model.  The final regression model did not contain interactions as these dropped out and were not significant. As indicated in Table 4.7, the regression analysis indicated that age, years of teaching, and salary were significant predictors of the dependent variable. The promotion dimension increased for ages greater than 55 years compared to ages less than 35 years (β = .99, p&lt;.05); greater than 15 years of teaching compared to less than 5 years of teaching (β = .79, p&lt;.05); and salary greater than $75,000 compared to $20,000-$40,000 (β = .200, p&lt;.05).  </w:t>
      </w:r>
    </w:p>
    <w:p w:rsidR="00336E67" w:rsidRPr="009B6006" w:rsidRDefault="00336E67" w:rsidP="00336E67">
      <w:pPr>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Analysis 4: Supervision</w:t>
      </w:r>
    </w:p>
    <w:p w:rsidR="00336E67" w:rsidRPr="009B6006" w:rsidRDefault="00336E67" w:rsidP="00336E67">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b/>
          <w:sz w:val="24"/>
          <w:szCs w:val="24"/>
        </w:rPr>
        <w:t xml:space="preserve"> </w:t>
      </w:r>
      <w:r w:rsidRPr="009B6006">
        <w:rPr>
          <w:rFonts w:ascii="Times New Roman" w:eastAsia="Times New Roman" w:hAnsi="Times New Roman" w:cs="Times New Roman"/>
          <w:sz w:val="24"/>
          <w:szCs w:val="24"/>
        </w:rPr>
        <w:t>A multiple regression analysis was conducted to evaluate the total job satisfaction among respondents. The final model included age, gender, race, years of teaching, job role, and salary. The interaction variables were not statistically significant and were not retained in final model. Analysis of the mult</w:t>
      </w:r>
      <w:r>
        <w:rPr>
          <w:rFonts w:ascii="Times New Roman" w:eastAsia="Times New Roman" w:hAnsi="Times New Roman" w:cs="Times New Roman"/>
          <w:sz w:val="24"/>
          <w:szCs w:val="24"/>
        </w:rPr>
        <w:t>iple regression indicated that 8</w:t>
      </w:r>
      <w:r w:rsidRPr="009B6006">
        <w:rPr>
          <w:rFonts w:ascii="Times New Roman" w:eastAsia="Times New Roman" w:hAnsi="Times New Roman" w:cs="Times New Roman"/>
          <w:sz w:val="24"/>
          <w:szCs w:val="24"/>
        </w:rPr>
        <w:t xml:space="preserve">% of variation in the supervision dimension was explained by variables in the model.  Based on ANOVA analysis in the regression output, none of the models were significantly better at predicting the supervision outcome than using the mean.  Table 4.8 shows that the job role and salary dimensions were significant predictors of the outcome.  The supervision dimension of job satisfaction increased for faculty compared to program directors (β = .12, p&lt;.05) and salary greater than $75,000 compared to $20,000-$40,000 (β = .14, p&lt;.05).  </w:t>
      </w:r>
    </w:p>
    <w:p w:rsidR="00336E67" w:rsidRPr="009B6006" w:rsidRDefault="00336E67" w:rsidP="009B6006">
      <w:pPr>
        <w:spacing w:after="0" w:line="480" w:lineRule="auto"/>
        <w:ind w:firstLine="720"/>
        <w:rPr>
          <w:rFonts w:ascii="Times New Roman" w:eastAsia="Times New Roman" w:hAnsi="Times New Roman" w:cs="Times New Roman"/>
          <w:b/>
          <w:sz w:val="24"/>
          <w:szCs w:val="24"/>
        </w:rPr>
      </w:pPr>
    </w:p>
    <w:p w:rsidR="009B6006" w:rsidRPr="009B6006" w:rsidRDefault="009B6006" w:rsidP="009B6006">
      <w:pPr>
        <w:spacing w:after="0" w:line="240" w:lineRule="auto"/>
        <w:ind w:left="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Table 4.7</w:t>
      </w:r>
    </w:p>
    <w:p w:rsidR="009B6006" w:rsidRPr="009B6006" w:rsidRDefault="009B6006" w:rsidP="009B6006">
      <w:pPr>
        <w:spacing w:after="0" w:line="240" w:lineRule="auto"/>
        <w:ind w:left="720"/>
        <w:rPr>
          <w:rFonts w:ascii="Times New Roman" w:eastAsia="Times New Roman" w:hAnsi="Times New Roman" w:cs="Times New Roman"/>
          <w:sz w:val="24"/>
          <w:szCs w:val="24"/>
        </w:rPr>
      </w:pPr>
    </w:p>
    <w:p w:rsidR="009B6006" w:rsidRPr="009B6006" w:rsidRDefault="009B6006" w:rsidP="009B6006">
      <w:pPr>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Regression Analysis Summary for Promotion</w:t>
      </w:r>
    </w:p>
    <w:p w:rsidR="009B6006" w:rsidRPr="009B6006" w:rsidRDefault="009B6006" w:rsidP="009B6006">
      <w:pPr>
        <w:pBdr>
          <w:top w:val="single" w:sz="4" w:space="1" w:color="auto"/>
          <w:bottom w:val="single" w:sz="4" w:space="1" w:color="auto"/>
        </w:pBd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B</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Std. Error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β</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Sig.</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Constant</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14.641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1.747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(&lt;35)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.351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2.195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.873</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(&gt;55)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-10.111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3.853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-.996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.009*</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(White)</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3.462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2.472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.086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.163</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(Black)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.615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3.456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.053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.641</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(Other)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11.869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4.092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.052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.648</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(&lt;5)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-2.225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2.324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-.218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.339</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(&gt;15)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7.815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3.540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.785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.028*</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(Director)</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.613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1.134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.037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.589</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(Faculty)</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1.786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.979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.118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.069</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($20K-$40K)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-.047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1.445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.974</w:t>
      </w:r>
    </w:p>
    <w:p w:rsidR="009B6006" w:rsidRPr="009B6006" w:rsidRDefault="009B6006" w:rsidP="009B6006">
      <w:pPr>
        <w:pBdr>
          <w:bottom w:val="single" w:sz="4" w:space="1" w:color="auto"/>
        </w:pBd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(&gt;$75K)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1.987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.683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.200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.004*</w:t>
      </w:r>
    </w:p>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Note: Dependent Variable: Job Satisfaction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 &lt;.05); </w:t>
      </w:r>
      <w:r w:rsidRPr="009B6006">
        <w:rPr>
          <w:rFonts w:ascii="Times New Roman" w:eastAsia="Times New Roman" w:hAnsi="Times New Roman" w:cs="Times New Roman"/>
          <w:i/>
          <w:sz w:val="24"/>
          <w:szCs w:val="24"/>
        </w:rPr>
        <w:t>R</w:t>
      </w:r>
      <w:r w:rsidRPr="009B6006">
        <w:rPr>
          <w:rFonts w:ascii="Times New Roman" w:eastAsia="Times New Roman" w:hAnsi="Times New Roman" w:cs="Times New Roman"/>
          <w:i/>
          <w:sz w:val="24"/>
          <w:szCs w:val="24"/>
          <w:vertAlign w:val="superscript"/>
        </w:rPr>
        <w:t>2</w:t>
      </w:r>
      <w:r w:rsidRPr="009B6006">
        <w:rPr>
          <w:rFonts w:ascii="Times New Roman" w:eastAsia="Times New Roman" w:hAnsi="Times New Roman" w:cs="Times New Roman"/>
          <w:sz w:val="24"/>
          <w:szCs w:val="24"/>
        </w:rPr>
        <w:t xml:space="preserve"> = .131</w:t>
      </w:r>
    </w:p>
    <w:p w:rsidR="009B6006" w:rsidRDefault="009B6006" w:rsidP="009B6006">
      <w:pPr>
        <w:spacing w:after="0" w:line="480" w:lineRule="auto"/>
        <w:rPr>
          <w:rFonts w:ascii="Times New Roman" w:eastAsia="Times New Roman" w:hAnsi="Times New Roman" w:cs="Times New Roman"/>
          <w:b/>
          <w:sz w:val="24"/>
          <w:szCs w:val="24"/>
        </w:rPr>
      </w:pPr>
    </w:p>
    <w:p w:rsidR="00B32135" w:rsidRPr="009B6006" w:rsidRDefault="00B32135" w:rsidP="00B32135">
      <w:pPr>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Analysis 5: Benefits</w:t>
      </w:r>
    </w:p>
    <w:p w:rsidR="00336E67" w:rsidRPr="009B6006" w:rsidRDefault="00B32135" w:rsidP="00B32135">
      <w:pPr>
        <w:spacing w:after="0" w:line="480" w:lineRule="auto"/>
        <w:ind w:firstLine="720"/>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 xml:space="preserve"> </w:t>
      </w:r>
      <w:r w:rsidRPr="009B6006">
        <w:rPr>
          <w:rFonts w:ascii="Times New Roman" w:eastAsia="Times New Roman" w:hAnsi="Times New Roman" w:cs="Times New Roman"/>
          <w:sz w:val="24"/>
          <w:szCs w:val="24"/>
        </w:rPr>
        <w:t xml:space="preserve"> A multiple regression analysis was conducted to evaluate the total job satisfaction among respondents. The final model included age, gender, race, years of teaching, job role, and salary. The interaction variables were not statistically significant and were not retained in final m</w:t>
      </w:r>
      <w:r>
        <w:rPr>
          <w:rFonts w:ascii="Times New Roman" w:eastAsia="Times New Roman" w:hAnsi="Times New Roman" w:cs="Times New Roman"/>
          <w:sz w:val="24"/>
          <w:szCs w:val="24"/>
        </w:rPr>
        <w:t>odel. Approximately 12</w:t>
      </w:r>
      <w:r w:rsidRPr="009B6006">
        <w:rPr>
          <w:rFonts w:ascii="Times New Roman" w:eastAsia="Times New Roman" w:hAnsi="Times New Roman" w:cs="Times New Roman"/>
          <w:sz w:val="24"/>
          <w:szCs w:val="24"/>
        </w:rPr>
        <w:t xml:space="preserve">% of the variation in the benefits dimension was explained by variables in the model.  ANOVA analysis indicated that none of the models were significantly better at predicting outcome than using the mean as an estimate. The regression analysis, as shown in </w:t>
      </w:r>
      <w:r w:rsidRPr="009B6006">
        <w:rPr>
          <w:rFonts w:ascii="Times New Roman" w:eastAsia="Times New Roman" w:hAnsi="Times New Roman" w:cs="Times New Roman"/>
          <w:sz w:val="24"/>
          <w:szCs w:val="24"/>
        </w:rPr>
        <w:lastRenderedPageBreak/>
        <w:t xml:space="preserve">Table 4.9, indicated that the salary dimension of job satisfaction increased for those with salaries greater than $75,000 compared to $20,000-$40,000 (β = .16, p&lt;.05).  </w:t>
      </w:r>
    </w:p>
    <w:p w:rsidR="009B6006" w:rsidRPr="009B6006" w:rsidRDefault="009B6006" w:rsidP="009B6006">
      <w:pPr>
        <w:spacing w:after="0" w:line="240" w:lineRule="auto"/>
        <w:ind w:firstLine="720"/>
        <w:rPr>
          <w:rFonts w:ascii="Times New Roman" w:eastAsia="Times New Roman" w:hAnsi="Times New Roman" w:cs="Times New Roman"/>
          <w:sz w:val="24"/>
          <w:szCs w:val="24"/>
        </w:rPr>
      </w:pPr>
    </w:p>
    <w:p w:rsidR="009B6006" w:rsidRPr="009B6006" w:rsidRDefault="009B6006" w:rsidP="009B6006">
      <w:pPr>
        <w:spacing w:after="0" w:line="24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Table 4.8</w:t>
      </w:r>
    </w:p>
    <w:p w:rsidR="009B6006" w:rsidRPr="009B6006" w:rsidRDefault="009B6006" w:rsidP="009B6006">
      <w:pPr>
        <w:spacing w:after="0" w:line="240" w:lineRule="auto"/>
        <w:ind w:firstLine="720"/>
        <w:rPr>
          <w:rFonts w:ascii="Times New Roman" w:eastAsia="Times New Roman" w:hAnsi="Times New Roman" w:cs="Times New Roman"/>
          <w:sz w:val="24"/>
          <w:szCs w:val="24"/>
        </w:rPr>
      </w:pPr>
    </w:p>
    <w:p w:rsidR="009B6006" w:rsidRPr="009B6006" w:rsidRDefault="009B6006" w:rsidP="009B6006">
      <w:pPr>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Regression Analysis Summary for Supervision</w:t>
      </w:r>
    </w:p>
    <w:p w:rsidR="009B6006" w:rsidRPr="009B6006" w:rsidRDefault="009B6006" w:rsidP="009B6006">
      <w:pPr>
        <w:pBdr>
          <w:top w:val="single" w:sz="4" w:space="1" w:color="auto"/>
          <w:bottom w:val="single" w:sz="4" w:space="1" w:color="auto"/>
        </w:pBd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B</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Std. Error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β</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Sig.</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Constant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20.340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1.312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(&lt;35)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-.036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1.233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.977</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(&gt;55)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.383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1.362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.042      </w:t>
      </w:r>
      <w:r w:rsidRPr="009B6006">
        <w:rPr>
          <w:rFonts w:ascii="Times New Roman" w:eastAsia="Times New Roman" w:hAnsi="Times New Roman" w:cs="Times New Roman"/>
          <w:sz w:val="24"/>
          <w:szCs w:val="24"/>
        </w:rPr>
        <w:tab/>
        <w:t>.779</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(White)</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1.902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3.174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.069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.309</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(Black)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-3.112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3.754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-.095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.550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(Other)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-.617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1.150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-.067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.408</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(&lt;5)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-1.548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1.273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-.172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.592</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(&gt;15)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1.229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1.039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.079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.225</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(Director)</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2.204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.893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.162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.238</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(Faculty)</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1.786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.979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.014*</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($20K-$40K)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1.623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.222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.090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.185</w:t>
      </w:r>
      <w:r w:rsidRPr="009B6006">
        <w:rPr>
          <w:rFonts w:ascii="Times New Roman" w:eastAsia="Times New Roman" w:hAnsi="Times New Roman" w:cs="Times New Roman"/>
          <w:sz w:val="24"/>
          <w:szCs w:val="24"/>
        </w:rPr>
        <w:tab/>
      </w:r>
    </w:p>
    <w:p w:rsidR="009B6006" w:rsidRPr="009B6006" w:rsidRDefault="009B6006" w:rsidP="009B6006">
      <w:pPr>
        <w:pBdr>
          <w:bottom w:val="single" w:sz="4" w:space="1" w:color="auto"/>
        </w:pBd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(&gt;$75K)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1.265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.625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.141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.044*</w:t>
      </w:r>
    </w:p>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Note: Dependent Variable: Job Satisfaction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 &lt;</w:t>
      </w:r>
      <w:r w:rsidR="00BA03D4">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 xml:space="preserve">.05); </w:t>
      </w:r>
      <w:r w:rsidRPr="009B6006">
        <w:rPr>
          <w:rFonts w:ascii="Times New Roman" w:eastAsia="Times New Roman" w:hAnsi="Times New Roman" w:cs="Times New Roman"/>
          <w:i/>
          <w:sz w:val="24"/>
          <w:szCs w:val="24"/>
        </w:rPr>
        <w:t>R</w:t>
      </w:r>
      <w:r w:rsidRPr="009B6006">
        <w:rPr>
          <w:rFonts w:ascii="Times New Roman" w:eastAsia="Times New Roman" w:hAnsi="Times New Roman" w:cs="Times New Roman"/>
          <w:i/>
          <w:sz w:val="24"/>
          <w:szCs w:val="24"/>
          <w:vertAlign w:val="superscript"/>
        </w:rPr>
        <w:t>2</w:t>
      </w:r>
      <w:r w:rsidRPr="009B6006">
        <w:rPr>
          <w:rFonts w:ascii="Times New Roman" w:eastAsia="Times New Roman" w:hAnsi="Times New Roman" w:cs="Times New Roman"/>
          <w:sz w:val="24"/>
          <w:szCs w:val="24"/>
        </w:rPr>
        <w:t xml:space="preserve"> = .081</w:t>
      </w:r>
    </w:p>
    <w:p w:rsidR="00336E67" w:rsidRDefault="00336E67" w:rsidP="009B6006">
      <w:pPr>
        <w:spacing w:after="0" w:line="480" w:lineRule="auto"/>
        <w:rPr>
          <w:rFonts w:ascii="Times New Roman" w:eastAsia="Times New Roman" w:hAnsi="Times New Roman" w:cs="Times New Roman"/>
          <w:b/>
          <w:sz w:val="24"/>
          <w:szCs w:val="24"/>
        </w:rPr>
      </w:pPr>
    </w:p>
    <w:p w:rsidR="00B32135" w:rsidRPr="009B6006" w:rsidRDefault="00B32135" w:rsidP="00B32135">
      <w:pPr>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Analysis 6: Contingent Rewards</w:t>
      </w:r>
    </w:p>
    <w:p w:rsidR="00B32135" w:rsidRDefault="00B32135" w:rsidP="00B32135">
      <w:pPr>
        <w:spacing w:after="0" w:line="480" w:lineRule="auto"/>
        <w:ind w:firstLine="720"/>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 xml:space="preserve">  </w:t>
      </w:r>
      <w:r w:rsidRPr="009B6006">
        <w:rPr>
          <w:rFonts w:ascii="Times New Roman" w:eastAsia="Times New Roman" w:hAnsi="Times New Roman" w:cs="Times New Roman"/>
          <w:sz w:val="24"/>
          <w:szCs w:val="24"/>
        </w:rPr>
        <w:t xml:space="preserve">As indicated in Table 4.10, the multiple regression analysis revealed that approximately </w:t>
      </w:r>
      <w:r>
        <w:rPr>
          <w:rFonts w:ascii="Times New Roman" w:eastAsia="Times New Roman" w:hAnsi="Times New Roman" w:cs="Times New Roman"/>
          <w:sz w:val="24"/>
          <w:szCs w:val="24"/>
        </w:rPr>
        <w:t>9</w:t>
      </w:r>
      <w:r w:rsidRPr="009B6006">
        <w:rPr>
          <w:rFonts w:ascii="Times New Roman" w:eastAsia="Times New Roman" w:hAnsi="Times New Roman" w:cs="Times New Roman"/>
          <w:sz w:val="24"/>
          <w:szCs w:val="24"/>
        </w:rPr>
        <w:t xml:space="preserve">% of the variation in the contingent reward dimension was explained by variables in the model.  According to ANOVA analysis results, none of the models were significantly better at predicting outcome than using the mean as an estimate. The multiple regression analysis showed that age, </w:t>
      </w:r>
      <w:r w:rsidRPr="009B6006">
        <w:rPr>
          <w:rFonts w:ascii="Times New Roman" w:eastAsia="Times New Roman" w:hAnsi="Times New Roman" w:cs="Times New Roman"/>
          <w:sz w:val="24"/>
          <w:szCs w:val="24"/>
        </w:rPr>
        <w:lastRenderedPageBreak/>
        <w:t xml:space="preserve">job role, years of teaching, and salary were significant predictors of changes in the contingent rewards dimension.  The final regression model did not contain interactions as these dropped out and were not significant. The multiple regression analysis results indicated that the contingent rewards dimension of job satisfaction increased with the salary greater than $ 75,000 compare to salary $20,000-$40,000 (β = .23, p&lt;.05).  In addition, there was an increase in faculty with age greater than 55 years compared to faculty age less than 35 years, program directors age less than 35 years, program directors greater than age 55 years, and program directors age less than 35 years (β = .19, </w:t>
      </w:r>
      <w:r>
        <w:rPr>
          <w:rFonts w:ascii="Times New Roman" w:eastAsia="Times New Roman" w:hAnsi="Times New Roman" w:cs="Times New Roman"/>
          <w:sz w:val="24"/>
          <w:szCs w:val="24"/>
        </w:rPr>
        <w:t xml:space="preserve"> </w:t>
      </w:r>
      <w:r w:rsidRPr="00BC5815">
        <w:rPr>
          <w:rFonts w:ascii="Times New Roman" w:eastAsia="Times New Roman" w:hAnsi="Times New Roman" w:cs="Times New Roman"/>
          <w:i/>
          <w:sz w:val="24"/>
          <w:szCs w:val="24"/>
        </w:rPr>
        <w:t>p</w:t>
      </w:r>
      <w:r>
        <w:rPr>
          <w:rFonts w:ascii="Times New Roman" w:eastAsia="Times New Roman" w:hAnsi="Times New Roman" w:cs="Times New Roman"/>
          <w:i/>
          <w:sz w:val="24"/>
          <w:szCs w:val="24"/>
        </w:rPr>
        <w:t xml:space="preserve"> </w:t>
      </w:r>
      <w:r w:rsidRPr="009B6006">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 xml:space="preserve">.05).  </w:t>
      </w:r>
    </w:p>
    <w:p w:rsidR="009B6006" w:rsidRPr="009B6006" w:rsidRDefault="009B6006" w:rsidP="009B6006">
      <w:pPr>
        <w:spacing w:after="0" w:line="240" w:lineRule="auto"/>
        <w:ind w:firstLine="720"/>
        <w:rPr>
          <w:rFonts w:ascii="Times New Roman" w:eastAsia="Times New Roman" w:hAnsi="Times New Roman" w:cs="Times New Roman"/>
          <w:sz w:val="24"/>
          <w:szCs w:val="24"/>
        </w:rPr>
      </w:pPr>
    </w:p>
    <w:p w:rsidR="009B6006" w:rsidRPr="009B6006" w:rsidRDefault="009B6006" w:rsidP="009B6006">
      <w:pPr>
        <w:spacing w:after="0" w:line="24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Table 4.9</w:t>
      </w:r>
    </w:p>
    <w:p w:rsidR="009B6006" w:rsidRPr="009B6006" w:rsidRDefault="009B6006" w:rsidP="009B6006">
      <w:pPr>
        <w:spacing w:after="0" w:line="240" w:lineRule="auto"/>
        <w:ind w:firstLine="720"/>
        <w:rPr>
          <w:rFonts w:ascii="Times New Roman" w:eastAsia="Times New Roman" w:hAnsi="Times New Roman" w:cs="Times New Roman"/>
        </w:rPr>
      </w:pPr>
    </w:p>
    <w:p w:rsidR="009B6006" w:rsidRPr="009B6006" w:rsidRDefault="009B6006" w:rsidP="009B6006">
      <w:pPr>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Regression Analysis Summary for Benefits</w:t>
      </w:r>
    </w:p>
    <w:p w:rsidR="009B6006" w:rsidRPr="009B6006" w:rsidRDefault="009B6006" w:rsidP="009B6006">
      <w:pPr>
        <w:pBdr>
          <w:top w:val="single" w:sz="4" w:space="1" w:color="auto"/>
          <w:bottom w:val="single" w:sz="4" w:space="1" w:color="auto"/>
        </w:pBdr>
        <w:spacing w:after="0" w:line="240" w:lineRule="auto"/>
        <w:rPr>
          <w:rFonts w:ascii="Times New Roman" w:eastAsia="Times New Roman" w:hAnsi="Times New Roman" w:cs="Times New Roman"/>
        </w:rPr>
      </w:pP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w:t>
      </w:r>
      <w:r w:rsidRPr="009B6006">
        <w:rPr>
          <w:rFonts w:ascii="Times New Roman" w:eastAsia="Times New Roman" w:hAnsi="Times New Roman" w:cs="Times New Roman"/>
        </w:rPr>
        <w:tab/>
        <w:t xml:space="preserve">  B</w:t>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Std. Error</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β</w:t>
      </w:r>
      <w:r w:rsidRPr="009B6006">
        <w:rPr>
          <w:rFonts w:ascii="Times New Roman" w:eastAsia="Times New Roman" w:hAnsi="Times New Roman" w:cs="Times New Roman"/>
        </w:rPr>
        <w:tab/>
      </w:r>
      <w:r w:rsidRPr="009B6006">
        <w:rPr>
          <w:rFonts w:ascii="Times New Roman" w:eastAsia="Times New Roman" w:hAnsi="Times New Roman" w:cs="Times New Roman"/>
        </w:rPr>
        <w:tab/>
        <w:t>Sig.</w:t>
      </w:r>
      <w:r w:rsidRPr="009B6006">
        <w:rPr>
          <w:rFonts w:ascii="Times New Roman" w:eastAsia="Times New Roman" w:hAnsi="Times New Roman" w:cs="Times New Roman"/>
        </w:rPr>
        <w:tab/>
      </w:r>
    </w:p>
    <w:p w:rsidR="009B6006" w:rsidRPr="009B6006" w:rsidRDefault="009B6006" w:rsidP="009B6006">
      <w:pP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 xml:space="preserve">Constant </w:t>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w:t>
      </w:r>
      <w:r w:rsidRPr="009B6006">
        <w:rPr>
          <w:rFonts w:ascii="Times New Roman" w:eastAsia="Times New Roman" w:hAnsi="Times New Roman" w:cs="Times New Roman"/>
        </w:rPr>
        <w:tab/>
        <w:t>16.00</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1.41</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.000</w:t>
      </w:r>
    </w:p>
    <w:p w:rsidR="009B6006" w:rsidRPr="009B6006" w:rsidRDefault="009B6006" w:rsidP="009B6006">
      <w:pP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Age (&lt;35)</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-.394</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1.312</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-.041</w:t>
      </w:r>
      <w:r w:rsidRPr="009B6006">
        <w:rPr>
          <w:rFonts w:ascii="Times New Roman" w:eastAsia="Times New Roman" w:hAnsi="Times New Roman" w:cs="Times New Roman"/>
        </w:rPr>
        <w:tab/>
      </w:r>
      <w:r w:rsidRPr="009B6006">
        <w:rPr>
          <w:rFonts w:ascii="Times New Roman" w:eastAsia="Times New Roman" w:hAnsi="Times New Roman" w:cs="Times New Roman"/>
        </w:rPr>
        <w:tab/>
        <w:t>.764</w:t>
      </w:r>
    </w:p>
    <w:p w:rsidR="009B6006" w:rsidRPr="009B6006" w:rsidRDefault="009B6006" w:rsidP="009B6006">
      <w:pP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Age (&gt;55)</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.285</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1.433</w:t>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w:t>
      </w:r>
      <w:r w:rsidRPr="009B6006">
        <w:rPr>
          <w:rFonts w:ascii="Times New Roman" w:eastAsia="Times New Roman" w:hAnsi="Times New Roman" w:cs="Times New Roman"/>
        </w:rPr>
        <w:tab/>
        <w:t xml:space="preserve"> .029</w:t>
      </w:r>
      <w:r w:rsidRPr="009B6006">
        <w:rPr>
          <w:rFonts w:ascii="Times New Roman" w:eastAsia="Times New Roman" w:hAnsi="Times New Roman" w:cs="Times New Roman"/>
        </w:rPr>
        <w:tab/>
      </w:r>
      <w:r w:rsidRPr="009B6006">
        <w:rPr>
          <w:rFonts w:ascii="Times New Roman" w:eastAsia="Times New Roman" w:hAnsi="Times New Roman" w:cs="Times New Roman"/>
        </w:rPr>
        <w:tab/>
        <w:t>.843</w:t>
      </w:r>
    </w:p>
    <w:p w:rsidR="009B6006" w:rsidRPr="009B6006" w:rsidRDefault="009B6006" w:rsidP="009B6006">
      <w:pP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Race (White)</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1.057</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2.402</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.027</w:t>
      </w:r>
      <w:r w:rsidRPr="009B6006">
        <w:rPr>
          <w:rFonts w:ascii="Times New Roman" w:eastAsia="Times New Roman" w:hAnsi="Times New Roman" w:cs="Times New Roman"/>
        </w:rPr>
        <w:tab/>
      </w:r>
      <w:r w:rsidRPr="009B6006">
        <w:rPr>
          <w:rFonts w:ascii="Times New Roman" w:eastAsia="Times New Roman" w:hAnsi="Times New Roman" w:cs="Times New Roman"/>
        </w:rPr>
        <w:tab/>
        <w:t>.660</w:t>
      </w:r>
    </w:p>
    <w:p w:rsidR="009B6006" w:rsidRPr="009B6006" w:rsidRDefault="009B6006" w:rsidP="009B6006">
      <w:pP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Race (Black)</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2.847</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3.368</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-.097</w:t>
      </w:r>
      <w:r w:rsidRPr="009B6006">
        <w:rPr>
          <w:rFonts w:ascii="Times New Roman" w:eastAsia="Times New Roman" w:hAnsi="Times New Roman" w:cs="Times New Roman"/>
        </w:rPr>
        <w:tab/>
      </w:r>
      <w:r w:rsidRPr="009B6006">
        <w:rPr>
          <w:rFonts w:ascii="Times New Roman" w:eastAsia="Times New Roman" w:hAnsi="Times New Roman" w:cs="Times New Roman"/>
        </w:rPr>
        <w:tab/>
        <w:t>.399</w:t>
      </w:r>
    </w:p>
    <w:p w:rsidR="009B6006" w:rsidRPr="009B6006" w:rsidRDefault="009B6006" w:rsidP="009B6006">
      <w:pP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Race (Other)</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4.326</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3.983</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.125</w:t>
      </w:r>
      <w:r w:rsidRPr="009B6006">
        <w:rPr>
          <w:rFonts w:ascii="Times New Roman" w:eastAsia="Times New Roman" w:hAnsi="Times New Roman" w:cs="Times New Roman"/>
        </w:rPr>
        <w:tab/>
      </w:r>
      <w:r w:rsidRPr="009B6006">
        <w:rPr>
          <w:rFonts w:ascii="Times New Roman" w:eastAsia="Times New Roman" w:hAnsi="Times New Roman" w:cs="Times New Roman"/>
        </w:rPr>
        <w:tab/>
        <w:t>.279</w:t>
      </w:r>
    </w:p>
    <w:p w:rsidR="009B6006" w:rsidRPr="009B6006" w:rsidRDefault="009B6006" w:rsidP="009B6006">
      <w:pP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YOT (&lt;5)</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1.811</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1.220</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.184</w:t>
      </w:r>
      <w:r w:rsidRPr="009B6006">
        <w:rPr>
          <w:rFonts w:ascii="Times New Roman" w:eastAsia="Times New Roman" w:hAnsi="Times New Roman" w:cs="Times New Roman"/>
        </w:rPr>
        <w:tab/>
      </w:r>
      <w:r w:rsidRPr="009B6006">
        <w:rPr>
          <w:rFonts w:ascii="Times New Roman" w:eastAsia="Times New Roman" w:hAnsi="Times New Roman" w:cs="Times New Roman"/>
        </w:rPr>
        <w:tab/>
        <w:t>.139</w:t>
      </w:r>
    </w:p>
    <w:p w:rsidR="009B6006" w:rsidRPr="009B6006" w:rsidRDefault="009B6006" w:rsidP="009B6006">
      <w:pP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YOT (&gt;15)</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.123</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1.325</w:t>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w:t>
      </w:r>
      <w:r w:rsidRPr="009B6006">
        <w:rPr>
          <w:rFonts w:ascii="Times New Roman" w:eastAsia="Times New Roman" w:hAnsi="Times New Roman" w:cs="Times New Roman"/>
        </w:rPr>
        <w:tab/>
        <w:t xml:space="preserve"> .013</w:t>
      </w:r>
      <w:r w:rsidRPr="009B6006">
        <w:rPr>
          <w:rFonts w:ascii="Times New Roman" w:eastAsia="Times New Roman" w:hAnsi="Times New Roman" w:cs="Times New Roman"/>
        </w:rPr>
        <w:tab/>
      </w:r>
      <w:r w:rsidRPr="009B6006">
        <w:rPr>
          <w:rFonts w:ascii="Times New Roman" w:eastAsia="Times New Roman" w:hAnsi="Times New Roman" w:cs="Times New Roman"/>
        </w:rPr>
        <w:tab/>
        <w:t>.926</w:t>
      </w:r>
    </w:p>
    <w:p w:rsidR="009B6006" w:rsidRPr="009B6006" w:rsidRDefault="009B6006" w:rsidP="009B6006">
      <w:pP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Job Role (Director)</w:t>
      </w:r>
      <w:r w:rsidRPr="009B6006">
        <w:rPr>
          <w:rFonts w:ascii="Times New Roman" w:eastAsia="Times New Roman" w:hAnsi="Times New Roman" w:cs="Times New Roman"/>
        </w:rPr>
        <w:tab/>
      </w:r>
      <w:r w:rsidRPr="009B6006">
        <w:rPr>
          <w:rFonts w:ascii="Times New Roman" w:eastAsia="Times New Roman" w:hAnsi="Times New Roman" w:cs="Times New Roman"/>
        </w:rPr>
        <w:tab/>
        <w:t>1.947</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1.085</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-.120</w:t>
      </w:r>
      <w:r w:rsidRPr="009B6006">
        <w:rPr>
          <w:rFonts w:ascii="Times New Roman" w:eastAsia="Times New Roman" w:hAnsi="Times New Roman" w:cs="Times New Roman"/>
        </w:rPr>
        <w:tab/>
      </w:r>
      <w:r w:rsidRPr="009B6006">
        <w:rPr>
          <w:rFonts w:ascii="Times New Roman" w:eastAsia="Times New Roman" w:hAnsi="Times New Roman" w:cs="Times New Roman"/>
        </w:rPr>
        <w:tab/>
        <w:t>.074</w:t>
      </w:r>
    </w:p>
    <w:p w:rsidR="009B6006" w:rsidRPr="009B6006" w:rsidRDefault="009B6006" w:rsidP="009B6006">
      <w:pP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Job Role (Faculty)</w:t>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.765</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.949</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.053</w:t>
      </w:r>
      <w:r w:rsidRPr="009B6006">
        <w:rPr>
          <w:rFonts w:ascii="Times New Roman" w:eastAsia="Times New Roman" w:hAnsi="Times New Roman" w:cs="Times New Roman"/>
        </w:rPr>
        <w:tab/>
      </w:r>
      <w:r w:rsidRPr="009B6006">
        <w:rPr>
          <w:rFonts w:ascii="Times New Roman" w:eastAsia="Times New Roman" w:hAnsi="Times New Roman" w:cs="Times New Roman"/>
        </w:rPr>
        <w:tab/>
        <w:t>.421</w:t>
      </w:r>
    </w:p>
    <w:p w:rsidR="009B6006" w:rsidRPr="009B6006" w:rsidRDefault="009B6006" w:rsidP="009B6006">
      <w:pP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Salary ($20K-$40K)</w:t>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.995</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1.337</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.050</w:t>
      </w:r>
      <w:r w:rsidRPr="009B6006">
        <w:rPr>
          <w:rFonts w:ascii="Times New Roman" w:eastAsia="Times New Roman" w:hAnsi="Times New Roman" w:cs="Times New Roman"/>
        </w:rPr>
        <w:tab/>
      </w:r>
      <w:r w:rsidRPr="009B6006">
        <w:rPr>
          <w:rFonts w:ascii="Times New Roman" w:eastAsia="Times New Roman" w:hAnsi="Times New Roman" w:cs="Times New Roman"/>
        </w:rPr>
        <w:tab/>
        <w:t>.457</w:t>
      </w:r>
    </w:p>
    <w:p w:rsidR="009B6006" w:rsidRPr="009B6006" w:rsidRDefault="009B6006" w:rsidP="009B6006">
      <w:pPr>
        <w:pBdr>
          <w:bottom w:val="single" w:sz="4" w:space="1" w:color="auto"/>
        </w:pBdr>
        <w:spacing w:after="0" w:line="480" w:lineRule="auto"/>
        <w:rPr>
          <w:rFonts w:ascii="Times New Roman" w:eastAsia="Times New Roman" w:hAnsi="Times New Roman" w:cs="Times New Roman"/>
        </w:rPr>
      </w:pPr>
      <w:r w:rsidRPr="009B6006">
        <w:rPr>
          <w:rFonts w:ascii="Times New Roman" w:eastAsia="Times New Roman" w:hAnsi="Times New Roman" w:cs="Times New Roman"/>
        </w:rPr>
        <w:t>Salary (&gt;$75K)</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1.549</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.660</w:t>
      </w:r>
      <w:r w:rsidRPr="009B6006">
        <w:rPr>
          <w:rFonts w:ascii="Times New Roman" w:eastAsia="Times New Roman" w:hAnsi="Times New Roman" w:cs="Times New Roman"/>
        </w:rPr>
        <w:tab/>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 .162</w:t>
      </w:r>
      <w:r w:rsidRPr="009B6006">
        <w:rPr>
          <w:rFonts w:ascii="Times New Roman" w:eastAsia="Times New Roman" w:hAnsi="Times New Roman" w:cs="Times New Roman"/>
        </w:rPr>
        <w:tab/>
      </w:r>
      <w:r w:rsidRPr="009B6006">
        <w:rPr>
          <w:rFonts w:ascii="Times New Roman" w:eastAsia="Times New Roman" w:hAnsi="Times New Roman" w:cs="Times New Roman"/>
        </w:rPr>
        <w:tab/>
        <w:t xml:space="preserve">.020* </w:t>
      </w:r>
    </w:p>
    <w:p w:rsidR="009B6006" w:rsidRPr="00844767" w:rsidRDefault="009B6006" w:rsidP="009B6006">
      <w:pPr>
        <w:spacing w:after="0" w:line="240" w:lineRule="auto"/>
        <w:rPr>
          <w:rFonts w:ascii="Times New Roman" w:eastAsia="Times New Roman" w:hAnsi="Times New Roman" w:cs="Times New Roman"/>
          <w:sz w:val="24"/>
          <w:szCs w:val="24"/>
        </w:rPr>
      </w:pPr>
      <w:r w:rsidRPr="00844767">
        <w:rPr>
          <w:rFonts w:ascii="Times New Roman" w:eastAsia="Times New Roman" w:hAnsi="Times New Roman" w:cs="Times New Roman"/>
          <w:sz w:val="24"/>
          <w:szCs w:val="24"/>
        </w:rPr>
        <w:t>Note: Dependent Variable: Job Satisfaction (*</w:t>
      </w:r>
      <w:r w:rsidRPr="00844767">
        <w:rPr>
          <w:rFonts w:ascii="Times New Roman" w:eastAsia="Times New Roman" w:hAnsi="Times New Roman" w:cs="Times New Roman"/>
          <w:i/>
          <w:sz w:val="24"/>
          <w:szCs w:val="24"/>
        </w:rPr>
        <w:t>p</w:t>
      </w:r>
      <w:r w:rsidRPr="00844767">
        <w:rPr>
          <w:rFonts w:ascii="Times New Roman" w:eastAsia="Times New Roman" w:hAnsi="Times New Roman" w:cs="Times New Roman"/>
          <w:sz w:val="24"/>
          <w:szCs w:val="24"/>
        </w:rPr>
        <w:t xml:space="preserve"> = &lt;</w:t>
      </w:r>
      <w:r w:rsidR="00BC5815" w:rsidRPr="00844767">
        <w:rPr>
          <w:rFonts w:ascii="Times New Roman" w:eastAsia="Times New Roman" w:hAnsi="Times New Roman" w:cs="Times New Roman"/>
          <w:sz w:val="24"/>
          <w:szCs w:val="24"/>
        </w:rPr>
        <w:t xml:space="preserve"> </w:t>
      </w:r>
      <w:r w:rsidRPr="00844767">
        <w:rPr>
          <w:rFonts w:ascii="Times New Roman" w:eastAsia="Times New Roman" w:hAnsi="Times New Roman" w:cs="Times New Roman"/>
          <w:sz w:val="24"/>
          <w:szCs w:val="24"/>
        </w:rPr>
        <w:t xml:space="preserve">.05); </w:t>
      </w:r>
      <w:r w:rsidRPr="00844767">
        <w:rPr>
          <w:rFonts w:ascii="Times New Roman" w:eastAsia="Times New Roman" w:hAnsi="Times New Roman" w:cs="Times New Roman"/>
          <w:i/>
          <w:sz w:val="24"/>
          <w:szCs w:val="24"/>
        </w:rPr>
        <w:t>R</w:t>
      </w:r>
      <w:r w:rsidRPr="00844767">
        <w:rPr>
          <w:rFonts w:ascii="Times New Roman" w:eastAsia="Times New Roman" w:hAnsi="Times New Roman" w:cs="Times New Roman"/>
          <w:i/>
          <w:sz w:val="24"/>
          <w:szCs w:val="24"/>
          <w:vertAlign w:val="superscript"/>
        </w:rPr>
        <w:t>2</w:t>
      </w:r>
      <w:r w:rsidRPr="00844767">
        <w:rPr>
          <w:rFonts w:ascii="Times New Roman" w:eastAsia="Times New Roman" w:hAnsi="Times New Roman" w:cs="Times New Roman"/>
          <w:sz w:val="24"/>
          <w:szCs w:val="24"/>
        </w:rPr>
        <w:t xml:space="preserve"> = .124</w:t>
      </w:r>
    </w:p>
    <w:p w:rsidR="00B32135" w:rsidRDefault="00B32135" w:rsidP="009B6006">
      <w:pPr>
        <w:spacing w:after="0" w:line="480" w:lineRule="auto"/>
        <w:rPr>
          <w:rFonts w:ascii="Times New Roman" w:eastAsia="Times New Roman" w:hAnsi="Times New Roman" w:cs="Times New Roman"/>
          <w:b/>
          <w:sz w:val="24"/>
          <w:szCs w:val="24"/>
        </w:rPr>
      </w:pPr>
    </w:p>
    <w:p w:rsidR="009B6006" w:rsidRPr="009B6006" w:rsidRDefault="009B6006" w:rsidP="009B6006">
      <w:pPr>
        <w:spacing w:after="0" w:line="24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Table 4.10</w:t>
      </w:r>
    </w:p>
    <w:p w:rsidR="009B6006" w:rsidRPr="009B6006" w:rsidRDefault="009B6006" w:rsidP="009B6006">
      <w:pPr>
        <w:spacing w:after="0" w:line="240" w:lineRule="auto"/>
        <w:ind w:firstLine="720"/>
        <w:rPr>
          <w:rFonts w:ascii="Times New Roman" w:eastAsia="Times New Roman" w:hAnsi="Times New Roman" w:cs="Times New Roman"/>
          <w:sz w:val="20"/>
          <w:szCs w:val="20"/>
        </w:rPr>
      </w:pPr>
    </w:p>
    <w:p w:rsidR="009B6006" w:rsidRPr="009B6006" w:rsidRDefault="009B6006" w:rsidP="009B6006">
      <w:pPr>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Regression Analysis Summary for Contingent Rewards</w:t>
      </w:r>
    </w:p>
    <w:p w:rsidR="009B6006" w:rsidRPr="009B6006" w:rsidRDefault="009B6006" w:rsidP="009B6006">
      <w:pPr>
        <w:pBdr>
          <w:top w:val="single" w:sz="4" w:space="1" w:color="auto"/>
          <w:bottom w:val="single" w:sz="4" w:space="1" w:color="auto"/>
        </w:pBd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B</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Std. Error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β</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Sig.</w:t>
      </w:r>
      <w:r w:rsidRPr="009B6006">
        <w:rPr>
          <w:rFonts w:ascii="Times New Roman" w:eastAsia="Times New Roman" w:hAnsi="Times New Roman" w:cs="Times New Roman"/>
          <w:sz w:val="24"/>
          <w:szCs w:val="24"/>
        </w:rPr>
        <w:tab/>
      </w:r>
    </w:p>
    <w:p w:rsidR="009B6006" w:rsidRPr="009B6006" w:rsidRDefault="009B6006" w:rsidP="009B6006">
      <w:pPr>
        <w:spacing w:after="120" w:line="36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Constant</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17.77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2.63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(&lt;35)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-2.334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3.087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-.214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.450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(&gt;55)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-3.067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4.655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-.277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.511</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(White)</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-1.776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2.751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.519</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(Black)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3.286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3.844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.099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.393</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(Other)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-3.794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4.552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-.097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.405</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(&lt;5)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-1.637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2.861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-.147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.568</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(&gt;15)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-1.207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3.935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.759</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(Director)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-1.848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4.635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-.097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.690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Job Role (Faculty)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-1.175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2.850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-.072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.681</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($20K-$40K)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.158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1.535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.007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.918</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(&gt;$75K)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2.438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.768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.225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.002*</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(&lt;35)(YOT &lt;5)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3.311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.011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.968</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Age (&lt;35)(YOT&gt;15)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-1.733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4.315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.688</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Age (&gt;55)(YOT&lt;5)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.801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4.981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.036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.872</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Age (&lt;35)( Director)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2.646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4.845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.121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.585</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Age (&lt;35)(Faculty)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2.051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3.153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.101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.516</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(&gt;55)( Director)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2.112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5.382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.695</w:t>
      </w:r>
    </w:p>
    <w:p w:rsidR="009B6006" w:rsidRPr="009B6006" w:rsidRDefault="009B6006" w:rsidP="009B6006">
      <w:pPr>
        <w:pBdr>
          <w:bottom w:val="single" w:sz="4" w:space="1" w:color="auto"/>
        </w:pBd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Age (&gt;55)(Faculty)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7.530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3.783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.192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.048*</w:t>
      </w:r>
    </w:p>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Note: Dependent Variable: Job Satisfaction (*</w:t>
      </w:r>
      <w:r w:rsidRPr="009B6006">
        <w:rPr>
          <w:rFonts w:ascii="Times New Roman" w:eastAsia="Times New Roman" w:hAnsi="Times New Roman" w:cs="Times New Roman"/>
          <w:i/>
          <w:sz w:val="24"/>
          <w:szCs w:val="24"/>
        </w:rPr>
        <w:t>p</w:t>
      </w:r>
      <w:r w:rsidR="004C2B6E">
        <w:rPr>
          <w:rFonts w:ascii="Times New Roman" w:eastAsia="Times New Roman" w:hAnsi="Times New Roman" w:cs="Times New Roman"/>
          <w:sz w:val="24"/>
          <w:szCs w:val="24"/>
        </w:rPr>
        <w:t xml:space="preserve"> = &lt; .01</w:t>
      </w:r>
      <w:r w:rsidRPr="009B6006">
        <w:rPr>
          <w:rFonts w:ascii="Times New Roman" w:eastAsia="Times New Roman" w:hAnsi="Times New Roman" w:cs="Times New Roman"/>
          <w:sz w:val="24"/>
          <w:szCs w:val="24"/>
        </w:rPr>
        <w:t xml:space="preserve">); </w:t>
      </w:r>
      <w:r w:rsidRPr="009B6006">
        <w:rPr>
          <w:rFonts w:ascii="Times New Roman" w:eastAsia="Times New Roman" w:hAnsi="Times New Roman" w:cs="Times New Roman"/>
          <w:i/>
          <w:sz w:val="24"/>
          <w:szCs w:val="24"/>
        </w:rPr>
        <w:t>R</w:t>
      </w:r>
      <w:r w:rsidRPr="009B6006">
        <w:rPr>
          <w:rFonts w:ascii="Times New Roman" w:eastAsia="Times New Roman" w:hAnsi="Times New Roman" w:cs="Times New Roman"/>
          <w:i/>
          <w:sz w:val="24"/>
          <w:szCs w:val="24"/>
          <w:vertAlign w:val="superscript"/>
        </w:rPr>
        <w:t>2</w:t>
      </w:r>
      <w:r w:rsidRPr="009B6006">
        <w:rPr>
          <w:rFonts w:ascii="Times New Roman" w:eastAsia="Times New Roman" w:hAnsi="Times New Roman" w:cs="Times New Roman"/>
          <w:sz w:val="24"/>
          <w:szCs w:val="24"/>
        </w:rPr>
        <w:t xml:space="preserve"> = .091</w:t>
      </w:r>
    </w:p>
    <w:p w:rsidR="009B6006" w:rsidRPr="009B6006" w:rsidRDefault="009B6006" w:rsidP="009B6006">
      <w:pPr>
        <w:spacing w:after="0" w:line="480" w:lineRule="auto"/>
        <w:ind w:firstLine="720"/>
        <w:rPr>
          <w:rFonts w:ascii="Times New Roman" w:eastAsia="Times New Roman" w:hAnsi="Times New Roman" w:cs="Times New Roman"/>
          <w:b/>
          <w:sz w:val="24"/>
          <w:szCs w:val="24"/>
        </w:rPr>
      </w:pPr>
    </w:p>
    <w:p w:rsidR="009B6006" w:rsidRPr="009B6006" w:rsidRDefault="009B6006" w:rsidP="009B6006">
      <w:pPr>
        <w:spacing w:after="0" w:line="480" w:lineRule="auto"/>
        <w:rPr>
          <w:rFonts w:ascii="Times New Roman" w:eastAsia="Times New Roman" w:hAnsi="Times New Roman" w:cs="Times New Roman"/>
          <w:b/>
          <w:sz w:val="24"/>
          <w:szCs w:val="24"/>
        </w:rPr>
      </w:pPr>
    </w:p>
    <w:p w:rsidR="009B6006" w:rsidRPr="009B6006" w:rsidRDefault="009B6006" w:rsidP="009B6006">
      <w:pPr>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lastRenderedPageBreak/>
        <w:t>Analysis 7: Operating Procedures</w:t>
      </w:r>
    </w:p>
    <w:p w:rsid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b/>
          <w:sz w:val="24"/>
          <w:szCs w:val="24"/>
        </w:rPr>
        <w:t xml:space="preserve">  </w:t>
      </w:r>
      <w:r w:rsidRPr="009B6006">
        <w:rPr>
          <w:rFonts w:ascii="Times New Roman" w:eastAsia="Times New Roman" w:hAnsi="Times New Roman" w:cs="Times New Roman"/>
          <w:sz w:val="24"/>
          <w:szCs w:val="24"/>
        </w:rPr>
        <w:t xml:space="preserve">As indicated in Table 4.11, the multiple regression analysis indicated that </w:t>
      </w:r>
      <w:r w:rsidR="009E422F">
        <w:rPr>
          <w:rFonts w:ascii="Times New Roman" w:eastAsia="Times New Roman" w:hAnsi="Times New Roman" w:cs="Times New Roman"/>
          <w:sz w:val="24"/>
          <w:szCs w:val="24"/>
        </w:rPr>
        <w:t>approximately 13%</w:t>
      </w:r>
      <w:r w:rsidRPr="009B6006">
        <w:rPr>
          <w:rFonts w:ascii="Times New Roman" w:eastAsia="Times New Roman" w:hAnsi="Times New Roman" w:cs="Times New Roman"/>
          <w:sz w:val="24"/>
          <w:szCs w:val="24"/>
        </w:rPr>
        <w:t xml:space="preserve"> of the variation in the operating procedures dimension of job satisfaction was explained by variables in the model.  Based on ANOVA analysis none of the models were significantly better at predicting outcome than using the mean as an estimate.  No interactions were included in the final regression model as none were significant. Analysis of the multiple regression indicated that the significance is .000; therefore, the null hypothesis that the operating procedures dimension does not influence job satisfaction is rejected (Fields, 2013).  Results of the multiple regression show that there was an increase in the less than 35 years age dimension compared to the greater than 55 years age dimension (β = -.19, p&lt;.001).  The black race dimension increased when compared to white race (β = -.09, p&lt;.001).  The less than 5 years of teaching dimension increased compared to greater than 15 years of teaching (β = .02, p&lt;.001). Lastly, the faculty dimension increased compared to program directors (β = .24, p&lt;.001).   </w:t>
      </w:r>
    </w:p>
    <w:p w:rsidR="00B32135" w:rsidRPr="009B6006" w:rsidRDefault="00B32135" w:rsidP="00B32135">
      <w:pPr>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Analysis 8: Coworkers</w:t>
      </w:r>
    </w:p>
    <w:p w:rsidR="00B32135" w:rsidRPr="009B6006" w:rsidRDefault="00B32135" w:rsidP="00B32135">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b/>
          <w:sz w:val="24"/>
          <w:szCs w:val="24"/>
        </w:rPr>
        <w:t xml:space="preserve">  </w:t>
      </w:r>
      <w:r w:rsidRPr="009B6006">
        <w:rPr>
          <w:rFonts w:ascii="Times New Roman" w:eastAsia="Times New Roman" w:hAnsi="Times New Roman" w:cs="Times New Roman"/>
          <w:sz w:val="24"/>
          <w:szCs w:val="24"/>
        </w:rPr>
        <w:t xml:space="preserve">Multiple regression analysis revealed that </w:t>
      </w:r>
      <w:r>
        <w:rPr>
          <w:rFonts w:ascii="Times New Roman" w:eastAsia="Times New Roman" w:hAnsi="Times New Roman" w:cs="Times New Roman"/>
          <w:sz w:val="24"/>
          <w:szCs w:val="24"/>
        </w:rPr>
        <w:t>approximately 8%</w:t>
      </w:r>
      <w:r w:rsidRPr="009B6006">
        <w:rPr>
          <w:rFonts w:ascii="Times New Roman" w:eastAsia="Times New Roman" w:hAnsi="Times New Roman" w:cs="Times New Roman"/>
          <w:sz w:val="24"/>
          <w:szCs w:val="24"/>
        </w:rPr>
        <w:t xml:space="preserve"> of the variance in the coworker dimension was explained by variables in the model.  According to ANOVA analysis results, none of the models were significantly better at predicting the outcome than using the mean as an estimate. No interactions were included in the final regression model as none were significant. Analysis of the multiple regression indicated that the faculty dimension increased when compared to the program director dimension (β = .174, p</w:t>
      </w:r>
      <w:r>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.05).  Table 4.12 displays the results.</w:t>
      </w:r>
    </w:p>
    <w:p w:rsidR="00B32135" w:rsidRPr="009B6006" w:rsidRDefault="00B32135" w:rsidP="009B6006">
      <w:pPr>
        <w:spacing w:after="0" w:line="480" w:lineRule="auto"/>
        <w:ind w:firstLine="720"/>
        <w:rPr>
          <w:rFonts w:ascii="Times New Roman" w:eastAsia="Times New Roman" w:hAnsi="Times New Roman" w:cs="Times New Roman"/>
          <w:sz w:val="24"/>
          <w:szCs w:val="24"/>
        </w:rPr>
      </w:pPr>
    </w:p>
    <w:p w:rsidR="009B6006" w:rsidRDefault="009B6006" w:rsidP="009B6006">
      <w:pPr>
        <w:spacing w:after="0" w:line="480" w:lineRule="auto"/>
        <w:ind w:firstLine="720"/>
        <w:rPr>
          <w:rFonts w:ascii="Times New Roman" w:eastAsia="Times New Roman" w:hAnsi="Times New Roman" w:cs="Times New Roman"/>
          <w:sz w:val="24"/>
          <w:szCs w:val="24"/>
        </w:rPr>
      </w:pPr>
    </w:p>
    <w:p w:rsidR="009B6006" w:rsidRPr="009B6006" w:rsidRDefault="009B6006" w:rsidP="009B6006">
      <w:pPr>
        <w:spacing w:after="0" w:line="24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Table 4.11</w:t>
      </w:r>
    </w:p>
    <w:p w:rsidR="009B6006" w:rsidRPr="009B6006" w:rsidRDefault="009B6006" w:rsidP="009B6006">
      <w:pPr>
        <w:spacing w:after="0" w:line="240" w:lineRule="auto"/>
        <w:ind w:firstLine="720"/>
        <w:rPr>
          <w:rFonts w:ascii="Times New Roman" w:eastAsia="Times New Roman" w:hAnsi="Times New Roman" w:cs="Times New Roman"/>
          <w:sz w:val="24"/>
          <w:szCs w:val="24"/>
        </w:rPr>
      </w:pPr>
    </w:p>
    <w:p w:rsidR="009B6006" w:rsidRPr="009B6006" w:rsidRDefault="009B6006" w:rsidP="009B6006">
      <w:pPr>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Regression Analysis Summary for Operating Procedures</w:t>
      </w:r>
    </w:p>
    <w:p w:rsidR="009B6006" w:rsidRPr="009B6006" w:rsidRDefault="009B6006" w:rsidP="009B6006">
      <w:pPr>
        <w:pBdr>
          <w:top w:val="single" w:sz="4" w:space="1" w:color="auto"/>
          <w:bottom w:val="single" w:sz="4" w:space="1" w:color="auto"/>
        </w:pBd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B</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Std. Error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β</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Sig.</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Constant </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12.859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.051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(&lt;35)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-1.592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-.190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(&gt;55)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-1.187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.054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-.139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(White)</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2.750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.091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.081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(Black)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2.472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.095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(Other)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-1.737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.151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-.057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(&lt;5)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.156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.018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(&gt;15)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.059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.007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(Director)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.863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.039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.061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pBdr>
          <w:bottom w:val="single" w:sz="4" w:space="1" w:color="auto"/>
        </w:pBd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Job Role (Faculty)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3.059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.243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Note: Dependent Variable: Job Satisfaction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 &lt;</w:t>
      </w:r>
      <w:r w:rsidR="002A33FE">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.001);</w:t>
      </w:r>
      <w:r w:rsidRPr="009B6006">
        <w:rPr>
          <w:rFonts w:ascii="Times New Roman" w:eastAsia="Times New Roman" w:hAnsi="Times New Roman" w:cs="Times New Roman"/>
          <w:i/>
          <w:sz w:val="24"/>
          <w:szCs w:val="24"/>
        </w:rPr>
        <w:t xml:space="preserve"> R</w:t>
      </w:r>
      <w:r w:rsidRPr="009B6006">
        <w:rPr>
          <w:rFonts w:ascii="Times New Roman" w:eastAsia="Times New Roman" w:hAnsi="Times New Roman" w:cs="Times New Roman"/>
          <w:i/>
          <w:sz w:val="24"/>
          <w:szCs w:val="24"/>
          <w:vertAlign w:val="superscript"/>
        </w:rPr>
        <w:t>2</w:t>
      </w:r>
      <w:r w:rsidRPr="009B6006">
        <w:rPr>
          <w:rFonts w:ascii="Times New Roman" w:eastAsia="Times New Roman" w:hAnsi="Times New Roman" w:cs="Times New Roman"/>
          <w:sz w:val="24"/>
          <w:szCs w:val="24"/>
        </w:rPr>
        <w:t xml:space="preserve"> = .127</w:t>
      </w:r>
    </w:p>
    <w:p w:rsidR="009B6006" w:rsidRPr="009B6006" w:rsidRDefault="009B6006" w:rsidP="009B6006">
      <w:pPr>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ab/>
      </w:r>
    </w:p>
    <w:p w:rsidR="00B32135" w:rsidRPr="009B6006" w:rsidRDefault="00B32135" w:rsidP="00B32135">
      <w:pPr>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Analysis 9: Nature of Work</w:t>
      </w:r>
    </w:p>
    <w:p w:rsidR="00B32135" w:rsidRDefault="00B32135"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b/>
          <w:sz w:val="24"/>
          <w:szCs w:val="24"/>
        </w:rPr>
        <w:t xml:space="preserve">  </w:t>
      </w:r>
      <w:r w:rsidRPr="009B6006">
        <w:rPr>
          <w:rFonts w:ascii="Times New Roman" w:eastAsia="Times New Roman" w:hAnsi="Times New Roman" w:cs="Times New Roman"/>
          <w:sz w:val="24"/>
          <w:szCs w:val="24"/>
        </w:rPr>
        <w:t xml:space="preserve">Multiple regression analysis concerning nature of work revealed that </w:t>
      </w:r>
      <w:r>
        <w:rPr>
          <w:rFonts w:ascii="Times New Roman" w:eastAsia="Times New Roman" w:hAnsi="Times New Roman" w:cs="Times New Roman"/>
          <w:sz w:val="24"/>
          <w:szCs w:val="24"/>
        </w:rPr>
        <w:t>7</w:t>
      </w:r>
      <w:r w:rsidRPr="009B6006">
        <w:rPr>
          <w:rFonts w:ascii="Times New Roman" w:eastAsia="Times New Roman" w:hAnsi="Times New Roman" w:cs="Times New Roman"/>
          <w:sz w:val="24"/>
          <w:szCs w:val="24"/>
        </w:rPr>
        <w:t xml:space="preserve">% of the variance was explained by variables in the model.  ANOVA analysis results indicated that none of the models were significantly better at predicting the outcome than using the mean as an estimate. No interactions were included in the final regression model as none were significant. As seen in Table 4.13, analysis of the multiple regression indicated that the significance is .000 in all models.  Therefore, the null hypothesis that the nature of work dimension does not influence job satisfaction is rejected (Fields, 2013).  Further, the multiple regression analysis results indicate that the greater than 55 age dimension increased compared to the less than 35 years age dimension.  The black race dimension increased compare to the white and other race.  The less </w:t>
      </w:r>
      <w:r w:rsidRPr="009B6006">
        <w:rPr>
          <w:rFonts w:ascii="Times New Roman" w:eastAsia="Times New Roman" w:hAnsi="Times New Roman" w:cs="Times New Roman"/>
          <w:sz w:val="24"/>
          <w:szCs w:val="24"/>
        </w:rPr>
        <w:lastRenderedPageBreak/>
        <w:t xml:space="preserve">than 5 years of teaching dimension increased compared to the greater than 55 years of teaching and the greater than $75,000 salary dimension increased compared to the $20,000-$40,000 salary range. </w:t>
      </w:r>
    </w:p>
    <w:p w:rsidR="00B32135" w:rsidRPr="009B6006" w:rsidRDefault="00B32135" w:rsidP="009B6006">
      <w:pPr>
        <w:spacing w:after="0" w:line="480" w:lineRule="auto"/>
        <w:ind w:firstLine="720"/>
        <w:rPr>
          <w:rFonts w:ascii="Times New Roman" w:eastAsia="Times New Roman" w:hAnsi="Times New Roman" w:cs="Times New Roman"/>
          <w:sz w:val="24"/>
          <w:szCs w:val="24"/>
        </w:rPr>
      </w:pPr>
    </w:p>
    <w:p w:rsidR="009B6006" w:rsidRP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Table 4.12</w:t>
      </w:r>
    </w:p>
    <w:p w:rsidR="009B6006" w:rsidRPr="009B6006" w:rsidRDefault="009B6006" w:rsidP="009B6006">
      <w:pPr>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Regression Analysis Summary for Coworkers</w:t>
      </w:r>
    </w:p>
    <w:p w:rsidR="009B6006" w:rsidRPr="009B6006" w:rsidRDefault="009B6006" w:rsidP="009B6006">
      <w:pPr>
        <w:pBdr>
          <w:top w:val="single" w:sz="4" w:space="1" w:color="auto"/>
          <w:bottom w:val="single" w:sz="4" w:space="1" w:color="auto"/>
        </w:pBd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B</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Std. Error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β</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Sig.</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Constant </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19.18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1.181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16.25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(&lt;35)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1.254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1.112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.260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(&gt;55)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1.561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1.219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.189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.201</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(White)</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.627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2.051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.019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.760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(Black)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3.537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2.876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.141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.220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(Other)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-5.77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3.401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-.196</w:t>
      </w:r>
      <w:r w:rsidRPr="009B6006">
        <w:rPr>
          <w:rFonts w:ascii="Times New Roman" w:eastAsia="Times New Roman" w:hAnsi="Times New Roman" w:cs="Times New Roman"/>
          <w:sz w:val="24"/>
          <w:szCs w:val="24"/>
        </w:rPr>
        <w:tab/>
        <w:t>.091</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(&lt;5)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-.946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1.012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-.114</w:t>
      </w:r>
      <w:r w:rsidRPr="009B6006">
        <w:rPr>
          <w:rFonts w:ascii="Times New Roman" w:eastAsia="Times New Roman" w:hAnsi="Times New Roman" w:cs="Times New Roman"/>
          <w:sz w:val="24"/>
          <w:szCs w:val="24"/>
        </w:rPr>
        <w:tab/>
        <w:t>.351</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(&gt;15)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-.928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1.105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-.115</w:t>
      </w:r>
      <w:r w:rsidRPr="009B6006">
        <w:rPr>
          <w:rFonts w:ascii="Times New Roman" w:eastAsia="Times New Roman" w:hAnsi="Times New Roman" w:cs="Times New Roman"/>
          <w:sz w:val="24"/>
          <w:szCs w:val="24"/>
        </w:rPr>
        <w:tab/>
        <w:t>.402</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(Director)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.300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.922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.022</w:t>
      </w:r>
      <w:r w:rsidRPr="009B6006">
        <w:rPr>
          <w:rFonts w:ascii="Times New Roman" w:eastAsia="Times New Roman" w:hAnsi="Times New Roman" w:cs="Times New Roman"/>
          <w:sz w:val="24"/>
          <w:szCs w:val="24"/>
        </w:rPr>
        <w:tab/>
        <w:t>.745</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(Faculty)</w:t>
      </w:r>
      <w:r w:rsidRPr="009B6006">
        <w:rPr>
          <w:rFonts w:ascii="Times New Roman" w:eastAsia="Times New Roman" w:hAnsi="Times New Roman" w:cs="Times New Roman"/>
          <w:sz w:val="24"/>
          <w:szCs w:val="24"/>
        </w:rPr>
        <w:tab/>
        <w:t xml:space="preserve">           2.116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.799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.174</w:t>
      </w:r>
      <w:r w:rsidRPr="009B6006">
        <w:rPr>
          <w:rFonts w:ascii="Times New Roman" w:eastAsia="Times New Roman" w:hAnsi="Times New Roman" w:cs="Times New Roman"/>
          <w:sz w:val="24"/>
          <w:szCs w:val="24"/>
        </w:rPr>
        <w:tab/>
        <w:t>.009*</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($20K-$40K)</w:t>
      </w:r>
      <w:r w:rsidRPr="009B6006">
        <w:rPr>
          <w:rFonts w:ascii="Times New Roman" w:eastAsia="Times New Roman" w:hAnsi="Times New Roman" w:cs="Times New Roman"/>
          <w:sz w:val="24"/>
          <w:szCs w:val="24"/>
        </w:rPr>
        <w:tab/>
        <w:t xml:space="preserve">            -.151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1.103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-.009</w:t>
      </w:r>
      <w:r w:rsidRPr="009B6006">
        <w:rPr>
          <w:rFonts w:ascii="Times New Roman" w:eastAsia="Times New Roman" w:hAnsi="Times New Roman" w:cs="Times New Roman"/>
          <w:sz w:val="24"/>
          <w:szCs w:val="24"/>
        </w:rPr>
        <w:tab/>
        <w:t>.892</w:t>
      </w:r>
    </w:p>
    <w:p w:rsidR="009B6006" w:rsidRPr="009B6006" w:rsidRDefault="009B6006" w:rsidP="009B6006">
      <w:pPr>
        <w:pBdr>
          <w:bottom w:val="single" w:sz="4" w:space="1" w:color="auto"/>
        </w:pBd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(&gt;$75K)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-.401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.563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-.050</w:t>
      </w:r>
      <w:r w:rsidRPr="009B6006">
        <w:rPr>
          <w:rFonts w:ascii="Times New Roman" w:eastAsia="Times New Roman" w:hAnsi="Times New Roman" w:cs="Times New Roman"/>
          <w:sz w:val="24"/>
          <w:szCs w:val="24"/>
        </w:rPr>
        <w:tab/>
        <w:t>.476</w:t>
      </w:r>
      <w:r w:rsidRPr="009B6006">
        <w:rPr>
          <w:rFonts w:ascii="Times New Roman" w:eastAsia="Times New Roman" w:hAnsi="Times New Roman" w:cs="Times New Roman"/>
          <w:sz w:val="24"/>
          <w:szCs w:val="24"/>
        </w:rPr>
        <w:tab/>
        <w:t xml:space="preserve"> </w:t>
      </w:r>
    </w:p>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Note: Dependent Variable: Job Satisfaction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 &lt;</w:t>
      </w:r>
      <w:r w:rsidR="002A33FE">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.05);</w:t>
      </w:r>
      <w:r w:rsidRPr="009B6006">
        <w:rPr>
          <w:rFonts w:ascii="Times New Roman" w:eastAsia="Times New Roman" w:hAnsi="Times New Roman" w:cs="Times New Roman"/>
          <w:i/>
          <w:sz w:val="24"/>
          <w:szCs w:val="24"/>
        </w:rPr>
        <w:t xml:space="preserve"> R</w:t>
      </w:r>
      <w:r w:rsidRPr="009B6006">
        <w:rPr>
          <w:rFonts w:ascii="Times New Roman" w:eastAsia="Times New Roman" w:hAnsi="Times New Roman" w:cs="Times New Roman"/>
          <w:i/>
          <w:sz w:val="24"/>
          <w:szCs w:val="24"/>
          <w:vertAlign w:val="superscript"/>
        </w:rPr>
        <w:t>2</w:t>
      </w:r>
      <w:r w:rsidRPr="009B6006">
        <w:rPr>
          <w:rFonts w:ascii="Times New Roman" w:eastAsia="Times New Roman" w:hAnsi="Times New Roman" w:cs="Times New Roman"/>
          <w:sz w:val="24"/>
          <w:szCs w:val="24"/>
        </w:rPr>
        <w:t xml:space="preserve"> = .077</w:t>
      </w:r>
    </w:p>
    <w:p w:rsidR="009B6006" w:rsidRPr="009B6006" w:rsidRDefault="009B6006" w:rsidP="009B6006">
      <w:pPr>
        <w:spacing w:after="0" w:line="480" w:lineRule="auto"/>
        <w:rPr>
          <w:rFonts w:ascii="Times New Roman" w:eastAsia="Times New Roman" w:hAnsi="Times New Roman" w:cs="Times New Roman"/>
          <w:b/>
          <w:sz w:val="24"/>
          <w:szCs w:val="24"/>
        </w:rPr>
      </w:pPr>
    </w:p>
    <w:p w:rsidR="009B6006" w:rsidRDefault="009B6006" w:rsidP="009B6006">
      <w:pPr>
        <w:spacing w:after="0" w:line="480" w:lineRule="auto"/>
        <w:ind w:firstLine="720"/>
        <w:rPr>
          <w:rFonts w:ascii="Times New Roman" w:eastAsia="Times New Roman" w:hAnsi="Times New Roman" w:cs="Times New Roman"/>
          <w:sz w:val="24"/>
          <w:szCs w:val="24"/>
        </w:rPr>
      </w:pPr>
    </w:p>
    <w:p w:rsidR="00B32135" w:rsidRDefault="00B32135" w:rsidP="009B6006">
      <w:pPr>
        <w:spacing w:after="0" w:line="480" w:lineRule="auto"/>
        <w:ind w:firstLine="720"/>
        <w:rPr>
          <w:rFonts w:ascii="Times New Roman" w:eastAsia="Times New Roman" w:hAnsi="Times New Roman" w:cs="Times New Roman"/>
          <w:sz w:val="24"/>
          <w:szCs w:val="24"/>
        </w:rPr>
      </w:pPr>
    </w:p>
    <w:p w:rsidR="00B32135" w:rsidRDefault="00B32135" w:rsidP="009B6006">
      <w:pPr>
        <w:spacing w:after="0" w:line="480" w:lineRule="auto"/>
        <w:ind w:firstLine="720"/>
        <w:rPr>
          <w:rFonts w:ascii="Times New Roman" w:eastAsia="Times New Roman" w:hAnsi="Times New Roman" w:cs="Times New Roman"/>
          <w:sz w:val="24"/>
          <w:szCs w:val="24"/>
        </w:rPr>
      </w:pPr>
    </w:p>
    <w:p w:rsidR="00B32135" w:rsidRPr="009B6006" w:rsidRDefault="00B32135" w:rsidP="009B6006">
      <w:pPr>
        <w:spacing w:after="0" w:line="480" w:lineRule="auto"/>
        <w:ind w:firstLine="720"/>
        <w:rPr>
          <w:rFonts w:ascii="Times New Roman" w:eastAsia="Times New Roman" w:hAnsi="Times New Roman" w:cs="Times New Roman"/>
          <w:sz w:val="24"/>
          <w:szCs w:val="24"/>
        </w:rPr>
      </w:pPr>
    </w:p>
    <w:p w:rsidR="009B6006" w:rsidRPr="009B6006" w:rsidRDefault="009B6006" w:rsidP="009B6006">
      <w:pPr>
        <w:spacing w:after="0" w:line="24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Table 4.13</w:t>
      </w:r>
    </w:p>
    <w:p w:rsidR="009B6006" w:rsidRPr="009B6006" w:rsidRDefault="009B6006" w:rsidP="009B6006">
      <w:pPr>
        <w:spacing w:after="0" w:line="240" w:lineRule="auto"/>
        <w:ind w:firstLine="720"/>
        <w:rPr>
          <w:rFonts w:ascii="Times New Roman" w:eastAsia="Times New Roman" w:hAnsi="Times New Roman" w:cs="Times New Roman"/>
          <w:sz w:val="24"/>
          <w:szCs w:val="24"/>
        </w:rPr>
      </w:pPr>
    </w:p>
    <w:p w:rsidR="009B6006" w:rsidRPr="009B6006" w:rsidRDefault="009B6006" w:rsidP="009B6006">
      <w:pPr>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Regression Analysis Summary for Nature of Work</w:t>
      </w:r>
    </w:p>
    <w:p w:rsidR="009B6006" w:rsidRPr="009B6006" w:rsidRDefault="009B6006" w:rsidP="009B6006">
      <w:pPr>
        <w:pBdr>
          <w:top w:val="single" w:sz="4" w:space="1" w:color="auto"/>
          <w:bottom w:val="single" w:sz="4" w:space="1" w:color="auto"/>
        </w:pBd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B</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Std. Error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β</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Sig.</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Constant </w:t>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18.561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(&lt;35)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.805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(&gt;55)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.879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(White)</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-.549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.081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-.019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(Black)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1.496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.067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(Other)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-2.645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.134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-.100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(&lt;5)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-1.175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-.158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(&gt;15)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-.926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(Director)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.138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.036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.011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Job Role (Faculty)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1.066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.031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.098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($20K-$40K)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-.369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.043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-.025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pBdr>
          <w:bottom w:val="single" w:sz="4" w:space="1" w:color="auto"/>
        </w:pBd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Salary (&gt;$75K)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1.055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.022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.146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Note: Dependent Variable: Job Satisfaction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 &lt;</w:t>
      </w:r>
      <w:r w:rsidR="00503224">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 xml:space="preserve">.001); </w:t>
      </w:r>
      <w:r w:rsidRPr="009B6006">
        <w:rPr>
          <w:rFonts w:ascii="Times New Roman" w:eastAsia="Times New Roman" w:hAnsi="Times New Roman" w:cs="Times New Roman"/>
          <w:i/>
          <w:sz w:val="24"/>
          <w:szCs w:val="24"/>
        </w:rPr>
        <w:t>R</w:t>
      </w:r>
      <w:r w:rsidRPr="009B6006">
        <w:rPr>
          <w:rFonts w:ascii="Times New Roman" w:eastAsia="Times New Roman" w:hAnsi="Times New Roman" w:cs="Times New Roman"/>
          <w:i/>
          <w:sz w:val="24"/>
          <w:szCs w:val="24"/>
          <w:vertAlign w:val="superscript"/>
        </w:rPr>
        <w:t>2</w:t>
      </w:r>
      <w:r w:rsidRPr="009B6006">
        <w:rPr>
          <w:rFonts w:ascii="Times New Roman" w:eastAsia="Times New Roman" w:hAnsi="Times New Roman" w:cs="Times New Roman"/>
          <w:sz w:val="24"/>
          <w:szCs w:val="24"/>
        </w:rPr>
        <w:t xml:space="preserve"> = .069</w:t>
      </w:r>
    </w:p>
    <w:p w:rsidR="009B6006" w:rsidRPr="009B6006" w:rsidRDefault="009B6006" w:rsidP="009B6006">
      <w:pPr>
        <w:spacing w:after="0" w:line="480" w:lineRule="auto"/>
        <w:rPr>
          <w:rFonts w:ascii="Times New Roman" w:eastAsia="Times New Roman" w:hAnsi="Times New Roman" w:cs="Times New Roman"/>
          <w:b/>
          <w:sz w:val="24"/>
          <w:szCs w:val="24"/>
        </w:rPr>
      </w:pPr>
    </w:p>
    <w:p w:rsidR="009B6006" w:rsidRPr="009B6006" w:rsidRDefault="009B6006" w:rsidP="009B6006">
      <w:pPr>
        <w:spacing w:after="0" w:line="480" w:lineRule="auto"/>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Analysis: 10 Communications</w:t>
      </w:r>
    </w:p>
    <w:p w:rsidR="00682550"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b/>
          <w:sz w:val="24"/>
          <w:szCs w:val="24"/>
        </w:rPr>
        <w:t xml:space="preserve">  </w:t>
      </w:r>
      <w:r w:rsidRPr="009B6006">
        <w:rPr>
          <w:rFonts w:ascii="Times New Roman" w:eastAsia="Times New Roman" w:hAnsi="Times New Roman" w:cs="Times New Roman"/>
          <w:sz w:val="24"/>
          <w:szCs w:val="24"/>
        </w:rPr>
        <w:t xml:space="preserve">Multiple regression analysis revealed that </w:t>
      </w:r>
      <w:r w:rsidR="00D5570D">
        <w:rPr>
          <w:rFonts w:ascii="Times New Roman" w:eastAsia="Times New Roman" w:hAnsi="Times New Roman" w:cs="Times New Roman"/>
          <w:sz w:val="24"/>
          <w:szCs w:val="24"/>
        </w:rPr>
        <w:t>approximately 8</w:t>
      </w:r>
      <w:r w:rsidRPr="009B6006">
        <w:rPr>
          <w:rFonts w:ascii="Times New Roman" w:eastAsia="Times New Roman" w:hAnsi="Times New Roman" w:cs="Times New Roman"/>
          <w:sz w:val="24"/>
          <w:szCs w:val="24"/>
        </w:rPr>
        <w:t>% of the variance in the communications dimension was explained by variables in the model.  According to ANOVA analysis results, none of the models were significantly better at predicting the outcome than using the mean as an estimate. No interactions were included in the final regression model as none were significant.  As indicated in Table 4.14, the salary dimension of job satisfaction increased with greater than $75,000 compared to $20,000-$40,000 range.</w:t>
      </w:r>
    </w:p>
    <w:p w:rsidR="00682550" w:rsidRDefault="00682550" w:rsidP="009B6006">
      <w:pPr>
        <w:spacing w:after="0" w:line="480" w:lineRule="auto"/>
        <w:ind w:firstLine="720"/>
        <w:rPr>
          <w:rFonts w:ascii="Times New Roman" w:eastAsia="Times New Roman" w:hAnsi="Times New Roman" w:cs="Times New Roman"/>
          <w:sz w:val="24"/>
          <w:szCs w:val="24"/>
        </w:rPr>
      </w:pPr>
    </w:p>
    <w:p w:rsidR="009B6006" w:rsidRPr="009B6006" w:rsidRDefault="009B6006" w:rsidP="009B6006">
      <w:pPr>
        <w:spacing w:after="0" w:line="480" w:lineRule="auto"/>
        <w:ind w:firstLine="720"/>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lastRenderedPageBreak/>
        <w:t>Table 4.14</w:t>
      </w:r>
    </w:p>
    <w:p w:rsidR="009B6006" w:rsidRPr="009B6006" w:rsidRDefault="009B6006" w:rsidP="009B6006">
      <w:pPr>
        <w:spacing w:after="0" w:line="240" w:lineRule="auto"/>
        <w:rPr>
          <w:rFonts w:ascii="Times New Roman" w:eastAsia="Times New Roman" w:hAnsi="Times New Roman" w:cs="Times New Roman"/>
          <w:i/>
          <w:sz w:val="24"/>
          <w:szCs w:val="24"/>
        </w:rPr>
      </w:pPr>
      <w:r w:rsidRPr="009B6006">
        <w:rPr>
          <w:rFonts w:ascii="Times New Roman" w:eastAsia="Times New Roman" w:hAnsi="Times New Roman" w:cs="Times New Roman"/>
          <w:i/>
          <w:sz w:val="24"/>
          <w:szCs w:val="24"/>
        </w:rPr>
        <w:t>Regression Analysis Summary for Communications</w:t>
      </w:r>
    </w:p>
    <w:p w:rsidR="009B6006" w:rsidRPr="009B6006" w:rsidRDefault="009B6006" w:rsidP="009B6006">
      <w:pPr>
        <w:pBdr>
          <w:top w:val="single" w:sz="4" w:space="1" w:color="auto"/>
          <w:bottom w:val="single" w:sz="4" w:space="1" w:color="auto"/>
        </w:pBd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w:t>
      </w:r>
      <w:r w:rsidRPr="009B6006">
        <w:rPr>
          <w:rFonts w:ascii="Times New Roman" w:eastAsia="Times New Roman" w:hAnsi="Times New Roman" w:cs="Times New Roman"/>
          <w:sz w:val="24"/>
          <w:szCs w:val="24"/>
        </w:rPr>
        <w:tab/>
        <w:t xml:space="preserve">  B</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Std. Error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β</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Sig.</w:t>
      </w:r>
      <w:r w:rsidRPr="009B6006">
        <w:rPr>
          <w:rFonts w:ascii="Times New Roman" w:eastAsia="Times New Roman" w:hAnsi="Times New Roman" w:cs="Times New Roman"/>
          <w:sz w:val="24"/>
          <w:szCs w:val="24"/>
        </w:rPr>
        <w:tab/>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 xml:space="preserve">Constant </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18.860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1.174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(&lt;35)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-.204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1.100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-.025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.853</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Age (&gt;55)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-.453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1.206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-.055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.707</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(White)</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-.709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2.024</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-.022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.726</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(Black)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3.108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2.839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.126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.275</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Race (Other)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-4.566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3.357</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-.158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.175</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(&lt;5)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-1.112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1.002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-.135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.268</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YOT (&gt;15)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-.785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1.093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-.098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.473</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(Director)</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-.011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.913</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-.001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.990</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Job Role (Faculty)</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1.436</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.798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.119</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.073</w:t>
      </w:r>
    </w:p>
    <w:p w:rsidR="009B6006" w:rsidRPr="009B6006" w:rsidRDefault="009B6006" w:rsidP="009B6006">
      <w:pP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($20K-$40K)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-1.165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1.125</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-.070</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.301</w:t>
      </w:r>
    </w:p>
    <w:p w:rsidR="009B6006" w:rsidRPr="009B6006" w:rsidRDefault="009B6006" w:rsidP="009B6006">
      <w:pPr>
        <w:pBdr>
          <w:bottom w:val="single" w:sz="4" w:space="1" w:color="auto"/>
        </w:pBdr>
        <w:spacing w:after="0" w:line="48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Salary (&gt;$75K)</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00CB0555">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1.292</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00CB0555">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.558</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 xml:space="preserve"> .161</w:t>
      </w:r>
      <w:r w:rsidRPr="009B6006">
        <w:rPr>
          <w:rFonts w:ascii="Times New Roman" w:eastAsia="Times New Roman" w:hAnsi="Times New Roman" w:cs="Times New Roman"/>
          <w:sz w:val="24"/>
          <w:szCs w:val="24"/>
        </w:rPr>
        <w:tab/>
      </w:r>
      <w:r w:rsidRPr="009B6006">
        <w:rPr>
          <w:rFonts w:ascii="Times New Roman" w:eastAsia="Times New Roman" w:hAnsi="Times New Roman" w:cs="Times New Roman"/>
          <w:sz w:val="24"/>
          <w:szCs w:val="24"/>
        </w:rPr>
        <w:tab/>
        <w:t>.021*</w:t>
      </w:r>
      <w:r w:rsidRPr="009B6006">
        <w:rPr>
          <w:rFonts w:ascii="Times New Roman" w:eastAsia="Times New Roman" w:hAnsi="Times New Roman" w:cs="Times New Roman"/>
          <w:sz w:val="24"/>
          <w:szCs w:val="24"/>
        </w:rPr>
        <w:tab/>
        <w:t xml:space="preserve"> </w:t>
      </w:r>
    </w:p>
    <w:p w:rsidR="009B6006" w:rsidRPr="009B6006" w:rsidRDefault="009B6006" w:rsidP="009B6006">
      <w:pPr>
        <w:spacing w:after="0" w:line="240" w:lineRule="auto"/>
        <w:rPr>
          <w:rFonts w:ascii="Times New Roman" w:eastAsia="Times New Roman" w:hAnsi="Times New Roman" w:cs="Times New Roman"/>
          <w:sz w:val="24"/>
          <w:szCs w:val="24"/>
        </w:rPr>
      </w:pPr>
      <w:r w:rsidRPr="009B6006">
        <w:rPr>
          <w:rFonts w:ascii="Times New Roman" w:eastAsia="Times New Roman" w:hAnsi="Times New Roman" w:cs="Times New Roman"/>
          <w:sz w:val="24"/>
          <w:szCs w:val="24"/>
        </w:rPr>
        <w:t>Note: Dependent Variable: Job Satisfaction (*</w:t>
      </w:r>
      <w:r w:rsidRPr="009B6006">
        <w:rPr>
          <w:rFonts w:ascii="Times New Roman" w:eastAsia="Times New Roman" w:hAnsi="Times New Roman" w:cs="Times New Roman"/>
          <w:i/>
          <w:sz w:val="24"/>
          <w:szCs w:val="24"/>
        </w:rPr>
        <w:t>p</w:t>
      </w:r>
      <w:r w:rsidRPr="009B6006">
        <w:rPr>
          <w:rFonts w:ascii="Times New Roman" w:eastAsia="Times New Roman" w:hAnsi="Times New Roman" w:cs="Times New Roman"/>
          <w:sz w:val="24"/>
          <w:szCs w:val="24"/>
        </w:rPr>
        <w:t xml:space="preserve"> = &lt;</w:t>
      </w:r>
      <w:r w:rsidR="00503224">
        <w:rPr>
          <w:rFonts w:ascii="Times New Roman" w:eastAsia="Times New Roman" w:hAnsi="Times New Roman" w:cs="Times New Roman"/>
          <w:sz w:val="24"/>
          <w:szCs w:val="24"/>
        </w:rPr>
        <w:t xml:space="preserve"> </w:t>
      </w:r>
      <w:r w:rsidRPr="009B6006">
        <w:rPr>
          <w:rFonts w:ascii="Times New Roman" w:eastAsia="Times New Roman" w:hAnsi="Times New Roman" w:cs="Times New Roman"/>
          <w:sz w:val="24"/>
          <w:szCs w:val="24"/>
        </w:rPr>
        <w:t xml:space="preserve">.05); </w:t>
      </w:r>
      <w:r w:rsidRPr="009B6006">
        <w:rPr>
          <w:rFonts w:ascii="Times New Roman" w:eastAsia="Times New Roman" w:hAnsi="Times New Roman" w:cs="Times New Roman"/>
          <w:i/>
          <w:sz w:val="24"/>
          <w:szCs w:val="24"/>
        </w:rPr>
        <w:t>R</w:t>
      </w:r>
      <w:r w:rsidRPr="009B6006">
        <w:rPr>
          <w:rFonts w:ascii="Times New Roman" w:eastAsia="Times New Roman" w:hAnsi="Times New Roman" w:cs="Times New Roman"/>
          <w:i/>
          <w:sz w:val="24"/>
          <w:szCs w:val="24"/>
          <w:vertAlign w:val="superscript"/>
        </w:rPr>
        <w:t>2</w:t>
      </w:r>
      <w:r w:rsidRPr="009B6006">
        <w:rPr>
          <w:rFonts w:ascii="Times New Roman" w:eastAsia="Times New Roman" w:hAnsi="Times New Roman" w:cs="Times New Roman"/>
          <w:sz w:val="24"/>
          <w:szCs w:val="24"/>
        </w:rPr>
        <w:t xml:space="preserve"> = .081</w:t>
      </w:r>
    </w:p>
    <w:p w:rsidR="009B6006" w:rsidRPr="009B6006" w:rsidRDefault="009B6006" w:rsidP="009B6006">
      <w:pPr>
        <w:spacing w:after="0" w:line="480" w:lineRule="auto"/>
        <w:ind w:firstLine="720"/>
        <w:rPr>
          <w:rFonts w:ascii="Times New Roman" w:eastAsia="Times New Roman" w:hAnsi="Times New Roman" w:cs="Times New Roman"/>
          <w:sz w:val="24"/>
          <w:szCs w:val="24"/>
        </w:rPr>
      </w:pPr>
    </w:p>
    <w:p w:rsidR="009B6006" w:rsidRPr="009B6006" w:rsidRDefault="009B6006" w:rsidP="009B6006">
      <w:pPr>
        <w:spacing w:after="0" w:line="240" w:lineRule="auto"/>
        <w:jc w:val="center"/>
        <w:rPr>
          <w:rFonts w:ascii="Times New Roman" w:eastAsia="Times New Roman" w:hAnsi="Times New Roman" w:cs="Times New Roman"/>
          <w:b/>
          <w:sz w:val="24"/>
          <w:szCs w:val="24"/>
        </w:rPr>
      </w:pPr>
      <w:r w:rsidRPr="009B6006">
        <w:rPr>
          <w:rFonts w:ascii="Times New Roman" w:eastAsia="Times New Roman" w:hAnsi="Times New Roman" w:cs="Times New Roman"/>
          <w:b/>
          <w:sz w:val="24"/>
          <w:szCs w:val="24"/>
        </w:rPr>
        <w:t>Summary</w:t>
      </w:r>
    </w:p>
    <w:p w:rsidR="009B6006" w:rsidRPr="009B6006" w:rsidRDefault="009B6006" w:rsidP="009B6006">
      <w:pPr>
        <w:spacing w:after="0" w:line="240" w:lineRule="auto"/>
        <w:jc w:val="center"/>
        <w:rPr>
          <w:rFonts w:ascii="Times New Roman" w:eastAsia="Times New Roman" w:hAnsi="Times New Roman" w:cs="Times New Roman"/>
          <w:b/>
          <w:sz w:val="24"/>
          <w:szCs w:val="24"/>
        </w:rPr>
      </w:pPr>
    </w:p>
    <w:p w:rsidR="00570A67" w:rsidRDefault="009B6006" w:rsidP="006B3EF0">
      <w:pPr>
        <w:spacing w:after="0" w:line="480" w:lineRule="auto"/>
        <w:ind w:firstLine="720"/>
        <w:rPr>
          <w:rFonts w:ascii="Times New Roman" w:hAnsi="Times New Roman" w:cs="Times New Roman"/>
          <w:sz w:val="24"/>
          <w:szCs w:val="24"/>
        </w:rPr>
      </w:pPr>
      <w:r w:rsidRPr="009B6006">
        <w:rPr>
          <w:rFonts w:ascii="Times New Roman" w:eastAsia="Calibri" w:hAnsi="Times New Roman" w:cs="Times New Roman"/>
          <w:sz w:val="24"/>
          <w:szCs w:val="24"/>
        </w:rPr>
        <w:t xml:space="preserve">This chapter described the population and response rate, presented the results of the demographic data analyses, and discussed the validity of the instrument.  Regression results for total job satisfaction and the nine job satisfaction dimensions in the JSS were presented. </w:t>
      </w:r>
      <w:r w:rsidR="006B3EF0" w:rsidRPr="006B3EF0">
        <w:rPr>
          <w:rFonts w:ascii="Times New Roman" w:hAnsi="Times New Roman" w:cs="Times New Roman"/>
          <w:sz w:val="24"/>
          <w:szCs w:val="24"/>
        </w:rPr>
        <w:t xml:space="preserve">Chapter five </w:t>
      </w:r>
      <w:r w:rsidR="006B3EF0">
        <w:rPr>
          <w:rFonts w:ascii="Times New Roman" w:hAnsi="Times New Roman" w:cs="Times New Roman"/>
          <w:sz w:val="24"/>
          <w:szCs w:val="24"/>
        </w:rPr>
        <w:t>will present</w:t>
      </w:r>
      <w:r w:rsidR="006B3EF0" w:rsidRPr="006B3EF0">
        <w:rPr>
          <w:rFonts w:ascii="Times New Roman" w:hAnsi="Times New Roman" w:cs="Times New Roman"/>
          <w:sz w:val="24"/>
          <w:szCs w:val="24"/>
        </w:rPr>
        <w:t xml:space="preserve"> a discussion of the findings, implications for practice and policy, and recommendations for further research.</w:t>
      </w:r>
    </w:p>
    <w:p w:rsidR="00570A67" w:rsidRDefault="00570A67" w:rsidP="00570A67">
      <w:pPr>
        <w:pStyle w:val="APA"/>
      </w:pPr>
      <w:r>
        <w:br w:type="page"/>
      </w:r>
    </w:p>
    <w:p w:rsidR="00570A67" w:rsidRPr="00010E1C" w:rsidRDefault="00570A67" w:rsidP="00570A67">
      <w:pPr>
        <w:jc w:val="center"/>
        <w:rPr>
          <w:rFonts w:ascii="Times New Roman" w:hAnsi="Times New Roman" w:cs="Times New Roman"/>
          <w:b/>
          <w:sz w:val="24"/>
          <w:szCs w:val="24"/>
        </w:rPr>
      </w:pPr>
      <w:r w:rsidRPr="00010E1C">
        <w:rPr>
          <w:rFonts w:ascii="Times New Roman" w:hAnsi="Times New Roman" w:cs="Times New Roman"/>
          <w:b/>
          <w:sz w:val="24"/>
          <w:szCs w:val="24"/>
        </w:rPr>
        <w:lastRenderedPageBreak/>
        <w:t>CHAPTER 5</w:t>
      </w:r>
    </w:p>
    <w:p w:rsidR="00570A67" w:rsidRPr="00010E1C" w:rsidRDefault="00570A67" w:rsidP="00570A67">
      <w:pPr>
        <w:pStyle w:val="APA"/>
        <w:ind w:firstLine="0"/>
        <w:jc w:val="center"/>
        <w:rPr>
          <w:rFonts w:ascii="Times New Roman" w:hAnsi="Times New Roman" w:cs="Times New Roman"/>
          <w:b/>
          <w:szCs w:val="24"/>
        </w:rPr>
      </w:pPr>
      <w:r>
        <w:rPr>
          <w:rFonts w:ascii="Times New Roman" w:hAnsi="Times New Roman" w:cs="Times New Roman"/>
          <w:b/>
          <w:szCs w:val="24"/>
        </w:rPr>
        <w:t>Discussion of Findings</w:t>
      </w:r>
    </w:p>
    <w:p w:rsidR="00570A67" w:rsidRDefault="00570A67" w:rsidP="00570A67">
      <w:pPr>
        <w:pStyle w:val="APA"/>
        <w:rPr>
          <w:rFonts w:ascii="Times New Roman" w:hAnsi="Times New Roman" w:cs="Times New Roman"/>
          <w:szCs w:val="24"/>
        </w:rPr>
      </w:pPr>
      <w:r w:rsidRPr="00010E1C">
        <w:rPr>
          <w:rFonts w:ascii="Times New Roman" w:hAnsi="Times New Roman" w:cs="Times New Roman"/>
          <w:szCs w:val="24"/>
        </w:rPr>
        <w:t>Many healthcare programs have difficult</w:t>
      </w:r>
      <w:r>
        <w:rPr>
          <w:rFonts w:ascii="Times New Roman" w:hAnsi="Times New Roman" w:cs="Times New Roman"/>
          <w:szCs w:val="24"/>
        </w:rPr>
        <w:t>ies</w:t>
      </w:r>
      <w:r w:rsidRPr="00010E1C">
        <w:rPr>
          <w:rFonts w:ascii="Times New Roman" w:hAnsi="Times New Roman" w:cs="Times New Roman"/>
          <w:szCs w:val="24"/>
        </w:rPr>
        <w:t xml:space="preserve"> recruiting, developing, and retaining qualified healthcare educators.  As </w:t>
      </w:r>
      <w:r>
        <w:rPr>
          <w:rFonts w:ascii="Times New Roman" w:hAnsi="Times New Roman" w:cs="Times New Roman"/>
          <w:szCs w:val="24"/>
        </w:rPr>
        <w:t xml:space="preserve">reported </w:t>
      </w:r>
      <w:r w:rsidR="003F03FE">
        <w:rPr>
          <w:rFonts w:ascii="Times New Roman" w:hAnsi="Times New Roman" w:cs="Times New Roman"/>
          <w:szCs w:val="24"/>
        </w:rPr>
        <w:t xml:space="preserve">in recent literature, </w:t>
      </w:r>
      <w:r>
        <w:rPr>
          <w:rFonts w:ascii="Times New Roman" w:hAnsi="Times New Roman" w:cs="Times New Roman"/>
          <w:szCs w:val="24"/>
        </w:rPr>
        <w:t>these</w:t>
      </w:r>
      <w:r w:rsidRPr="00010E1C">
        <w:rPr>
          <w:rFonts w:ascii="Times New Roman" w:hAnsi="Times New Roman" w:cs="Times New Roman"/>
          <w:szCs w:val="24"/>
        </w:rPr>
        <w:t xml:space="preserve"> </w:t>
      </w:r>
      <w:r>
        <w:rPr>
          <w:rFonts w:ascii="Times New Roman" w:hAnsi="Times New Roman" w:cs="Times New Roman"/>
          <w:szCs w:val="24"/>
        </w:rPr>
        <w:t>challenges</w:t>
      </w:r>
      <w:r w:rsidRPr="00010E1C">
        <w:rPr>
          <w:rFonts w:ascii="Times New Roman" w:hAnsi="Times New Roman" w:cs="Times New Roman"/>
          <w:szCs w:val="24"/>
        </w:rPr>
        <w:t xml:space="preserve">, along with </w:t>
      </w:r>
      <w:r>
        <w:rPr>
          <w:rFonts w:ascii="Times New Roman" w:hAnsi="Times New Roman" w:cs="Times New Roman"/>
          <w:szCs w:val="24"/>
        </w:rPr>
        <w:t>a number of other</w:t>
      </w:r>
      <w:r w:rsidRPr="00010E1C">
        <w:rPr>
          <w:rFonts w:ascii="Times New Roman" w:hAnsi="Times New Roman" w:cs="Times New Roman"/>
          <w:szCs w:val="24"/>
        </w:rPr>
        <w:t xml:space="preserve"> factors</w:t>
      </w:r>
      <w:r>
        <w:rPr>
          <w:rFonts w:ascii="Times New Roman" w:hAnsi="Times New Roman" w:cs="Times New Roman"/>
          <w:szCs w:val="24"/>
        </w:rPr>
        <w:t>,</w:t>
      </w:r>
      <w:r w:rsidRPr="00010E1C">
        <w:rPr>
          <w:rFonts w:ascii="Times New Roman" w:hAnsi="Times New Roman" w:cs="Times New Roman"/>
          <w:szCs w:val="24"/>
        </w:rPr>
        <w:t xml:space="preserve"> ha</w:t>
      </w:r>
      <w:r>
        <w:rPr>
          <w:rFonts w:ascii="Times New Roman" w:hAnsi="Times New Roman" w:cs="Times New Roman"/>
          <w:szCs w:val="24"/>
        </w:rPr>
        <w:t>ve</w:t>
      </w:r>
      <w:r w:rsidRPr="00010E1C">
        <w:rPr>
          <w:rFonts w:ascii="Times New Roman" w:hAnsi="Times New Roman" w:cs="Times New Roman"/>
          <w:szCs w:val="24"/>
        </w:rPr>
        <w:t xml:space="preserve"> created a faculty shortage expected to worsen in the near future (Legg, 2011).  Leslie and Janson (2005) predicted that there </w:t>
      </w:r>
      <w:r>
        <w:rPr>
          <w:rFonts w:ascii="Times New Roman" w:hAnsi="Times New Roman" w:cs="Times New Roman"/>
          <w:szCs w:val="24"/>
        </w:rPr>
        <w:t>would</w:t>
      </w:r>
      <w:r w:rsidRPr="00010E1C">
        <w:rPr>
          <w:rFonts w:ascii="Times New Roman" w:hAnsi="Times New Roman" w:cs="Times New Roman"/>
          <w:szCs w:val="24"/>
        </w:rPr>
        <w:t xml:space="preserve"> be a significant stream of faculty retirements in the next decade </w:t>
      </w:r>
      <w:r>
        <w:rPr>
          <w:rFonts w:ascii="Times New Roman" w:hAnsi="Times New Roman" w:cs="Times New Roman"/>
          <w:szCs w:val="24"/>
        </w:rPr>
        <w:t>that</w:t>
      </w:r>
      <w:r w:rsidRPr="00010E1C">
        <w:rPr>
          <w:rFonts w:ascii="Times New Roman" w:hAnsi="Times New Roman" w:cs="Times New Roman"/>
          <w:szCs w:val="24"/>
        </w:rPr>
        <w:t xml:space="preserve"> will result in an imbalance of supply and demand</w:t>
      </w:r>
      <w:r>
        <w:rPr>
          <w:rFonts w:ascii="Times New Roman" w:hAnsi="Times New Roman" w:cs="Times New Roman"/>
          <w:szCs w:val="24"/>
        </w:rPr>
        <w:t xml:space="preserve"> for programs</w:t>
      </w:r>
      <w:r w:rsidRPr="00010E1C">
        <w:rPr>
          <w:rFonts w:ascii="Times New Roman" w:hAnsi="Times New Roman" w:cs="Times New Roman"/>
          <w:szCs w:val="24"/>
        </w:rPr>
        <w:t xml:space="preserve">.  In 2008, the Association of Educators in Radiologic and Imaging Sciences </w:t>
      </w:r>
      <w:r>
        <w:rPr>
          <w:rFonts w:ascii="Times New Roman" w:hAnsi="Times New Roman" w:cs="Times New Roman"/>
          <w:szCs w:val="24"/>
        </w:rPr>
        <w:t>(</w:t>
      </w:r>
      <w:r w:rsidRPr="00010E1C">
        <w:rPr>
          <w:rFonts w:ascii="Times New Roman" w:hAnsi="Times New Roman" w:cs="Times New Roman"/>
          <w:szCs w:val="24"/>
        </w:rPr>
        <w:t>AEIRS</w:t>
      </w:r>
      <w:r>
        <w:rPr>
          <w:rFonts w:ascii="Times New Roman" w:hAnsi="Times New Roman" w:cs="Times New Roman"/>
          <w:szCs w:val="24"/>
        </w:rPr>
        <w:t xml:space="preserve">) </w:t>
      </w:r>
      <w:r w:rsidRPr="00010E1C">
        <w:rPr>
          <w:rFonts w:ascii="Times New Roman" w:hAnsi="Times New Roman" w:cs="Times New Roman"/>
          <w:szCs w:val="24"/>
        </w:rPr>
        <w:t xml:space="preserve">stated that the majority of healthcare workers were </w:t>
      </w:r>
      <w:r w:rsidR="00B67BEC">
        <w:rPr>
          <w:rFonts w:ascii="Times New Roman" w:hAnsi="Times New Roman" w:cs="Times New Roman"/>
          <w:szCs w:val="24"/>
        </w:rPr>
        <w:t>Baby Boomers</w:t>
      </w:r>
      <w:r>
        <w:rPr>
          <w:rFonts w:ascii="Times New Roman" w:hAnsi="Times New Roman" w:cs="Times New Roman"/>
          <w:szCs w:val="24"/>
        </w:rPr>
        <w:t xml:space="preserve"> </w:t>
      </w:r>
      <w:r w:rsidRPr="00010E1C">
        <w:rPr>
          <w:rFonts w:ascii="Times New Roman" w:hAnsi="Times New Roman" w:cs="Times New Roman"/>
          <w:szCs w:val="24"/>
        </w:rPr>
        <w:t>and already at a stage at which they would be retiring soon</w:t>
      </w:r>
      <w:r>
        <w:rPr>
          <w:rFonts w:ascii="Times New Roman" w:hAnsi="Times New Roman" w:cs="Times New Roman"/>
          <w:szCs w:val="24"/>
        </w:rPr>
        <w:t xml:space="preserve">, </w:t>
      </w:r>
      <w:r w:rsidRPr="00010E1C">
        <w:rPr>
          <w:rFonts w:ascii="Times New Roman" w:hAnsi="Times New Roman" w:cs="Times New Roman"/>
          <w:szCs w:val="24"/>
        </w:rPr>
        <w:t xml:space="preserve">taking </w:t>
      </w:r>
      <w:r>
        <w:rPr>
          <w:rFonts w:ascii="Times New Roman" w:hAnsi="Times New Roman" w:cs="Times New Roman"/>
          <w:szCs w:val="24"/>
        </w:rPr>
        <w:t xml:space="preserve">significant </w:t>
      </w:r>
      <w:r w:rsidRPr="00010E1C">
        <w:rPr>
          <w:rFonts w:ascii="Times New Roman" w:hAnsi="Times New Roman" w:cs="Times New Roman"/>
          <w:szCs w:val="24"/>
        </w:rPr>
        <w:t xml:space="preserve">years of </w:t>
      </w:r>
      <w:r>
        <w:rPr>
          <w:rFonts w:ascii="Times New Roman" w:hAnsi="Times New Roman" w:cs="Times New Roman"/>
          <w:szCs w:val="24"/>
        </w:rPr>
        <w:t xml:space="preserve">classroom and clinical </w:t>
      </w:r>
      <w:r w:rsidRPr="00010E1C">
        <w:rPr>
          <w:rFonts w:ascii="Times New Roman" w:hAnsi="Times New Roman" w:cs="Times New Roman"/>
          <w:szCs w:val="24"/>
        </w:rPr>
        <w:t>experience</w:t>
      </w:r>
      <w:r>
        <w:rPr>
          <w:rFonts w:ascii="Times New Roman" w:hAnsi="Times New Roman" w:cs="Times New Roman"/>
          <w:szCs w:val="24"/>
        </w:rPr>
        <w:t xml:space="preserve"> </w:t>
      </w:r>
      <w:r w:rsidRPr="00010E1C">
        <w:rPr>
          <w:rFonts w:ascii="Times New Roman" w:hAnsi="Times New Roman" w:cs="Times New Roman"/>
          <w:szCs w:val="24"/>
        </w:rPr>
        <w:t>wit</w:t>
      </w:r>
      <w:r>
        <w:rPr>
          <w:rFonts w:ascii="Times New Roman" w:hAnsi="Times New Roman" w:cs="Times New Roman"/>
          <w:szCs w:val="24"/>
        </w:rPr>
        <w:t>h them when they leave the academy</w:t>
      </w:r>
      <w:r w:rsidRPr="00010E1C">
        <w:rPr>
          <w:rFonts w:ascii="Times New Roman" w:hAnsi="Times New Roman" w:cs="Times New Roman"/>
          <w:szCs w:val="24"/>
        </w:rPr>
        <w:t xml:space="preserve">.  </w:t>
      </w:r>
      <w:r>
        <w:rPr>
          <w:rFonts w:ascii="Times New Roman" w:hAnsi="Times New Roman" w:cs="Times New Roman"/>
          <w:szCs w:val="24"/>
        </w:rPr>
        <w:t xml:space="preserve">As retirements among healthcare faculty continue to increase, the supply of new faculty is decreasing (Berlin &amp; Sechrist, 2002).  The traditional methods of retention will be critically important as the shortage of qualified faculty increases in tandem with </w:t>
      </w:r>
      <w:r w:rsidRPr="001466D7">
        <w:rPr>
          <w:rFonts w:ascii="Times New Roman" w:hAnsi="Times New Roman" w:cs="Times New Roman"/>
          <w:szCs w:val="24"/>
        </w:rPr>
        <w:t>increased demand</w:t>
      </w:r>
      <w:r w:rsidRPr="003A1533">
        <w:rPr>
          <w:rFonts w:ascii="Times New Roman" w:hAnsi="Times New Roman" w:cs="Times New Roman"/>
          <w:szCs w:val="24"/>
        </w:rPr>
        <w:t xml:space="preserve">.  </w:t>
      </w:r>
    </w:p>
    <w:p w:rsidR="00570A67" w:rsidRDefault="00570A67" w:rsidP="00570A67">
      <w:pPr>
        <w:pStyle w:val="APA"/>
        <w:rPr>
          <w:rFonts w:ascii="Times New Roman" w:eastAsia="Times New Roman" w:hAnsi="Times New Roman" w:cs="Times New Roman"/>
          <w:szCs w:val="24"/>
        </w:rPr>
      </w:pPr>
      <w:r w:rsidRPr="003A1533">
        <w:rPr>
          <w:rFonts w:ascii="Times New Roman" w:hAnsi="Times New Roman" w:cs="Times New Roman"/>
          <w:szCs w:val="24"/>
        </w:rPr>
        <w:t xml:space="preserve">As indicated in the literature, the most effective way to retain faculty is to create work environments </w:t>
      </w:r>
      <w:r>
        <w:rPr>
          <w:rFonts w:ascii="Times New Roman" w:hAnsi="Times New Roman" w:cs="Times New Roman"/>
          <w:szCs w:val="24"/>
        </w:rPr>
        <w:t xml:space="preserve">where faculty are satisfied </w:t>
      </w:r>
      <w:r w:rsidRPr="003A1533">
        <w:rPr>
          <w:rFonts w:ascii="Times New Roman" w:hAnsi="Times New Roman" w:cs="Times New Roman"/>
          <w:szCs w:val="24"/>
        </w:rPr>
        <w:t xml:space="preserve">with their work (Johnson, 2011).  </w:t>
      </w:r>
      <w:r>
        <w:rPr>
          <w:rFonts w:ascii="Times New Roman" w:hAnsi="Times New Roman" w:cs="Times New Roman"/>
          <w:szCs w:val="24"/>
        </w:rPr>
        <w:t xml:space="preserve">Theorists </w:t>
      </w:r>
      <w:r w:rsidRPr="006B665B">
        <w:rPr>
          <w:rFonts w:ascii="Times New Roman" w:hAnsi="Times New Roman" w:cs="Times New Roman"/>
          <w:szCs w:val="24"/>
        </w:rPr>
        <w:t>Maslow (1954) and Herzberg (1966) explained job satisfaction in terms of needs</w:t>
      </w:r>
      <w:r w:rsidRPr="002866CE">
        <w:rPr>
          <w:rFonts w:ascii="Times New Roman" w:hAnsi="Times New Roman" w:cs="Times New Roman"/>
          <w:szCs w:val="24"/>
        </w:rPr>
        <w:t xml:space="preserve"> that must be met or values that must be present </w:t>
      </w:r>
      <w:r>
        <w:rPr>
          <w:rFonts w:ascii="Times New Roman" w:hAnsi="Times New Roman" w:cs="Times New Roman"/>
          <w:szCs w:val="24"/>
        </w:rPr>
        <w:t>at</w:t>
      </w:r>
      <w:r w:rsidRPr="002866CE">
        <w:rPr>
          <w:rFonts w:ascii="Times New Roman" w:hAnsi="Times New Roman" w:cs="Times New Roman"/>
          <w:szCs w:val="24"/>
        </w:rPr>
        <w:t xml:space="preserve"> work in order for </w:t>
      </w:r>
      <w:r>
        <w:rPr>
          <w:rFonts w:ascii="Times New Roman" w:hAnsi="Times New Roman" w:cs="Times New Roman"/>
          <w:szCs w:val="24"/>
        </w:rPr>
        <w:t>employees</w:t>
      </w:r>
      <w:r w:rsidRPr="002866CE">
        <w:rPr>
          <w:rFonts w:ascii="Times New Roman" w:hAnsi="Times New Roman" w:cs="Times New Roman"/>
          <w:szCs w:val="24"/>
        </w:rPr>
        <w:t xml:space="preserve"> to be satisfied.</w:t>
      </w:r>
      <w:r>
        <w:rPr>
          <w:rFonts w:ascii="Times New Roman" w:hAnsi="Times New Roman" w:cs="Times New Roman"/>
          <w:szCs w:val="24"/>
        </w:rPr>
        <w:t xml:space="preserve"> </w:t>
      </w:r>
      <w:r w:rsidRPr="002866CE">
        <w:rPr>
          <w:rFonts w:ascii="Times New Roman" w:hAnsi="Times New Roman" w:cs="Times New Roman"/>
          <w:szCs w:val="24"/>
        </w:rPr>
        <w:t>Their theories explained job satisfaction in terms of the level of similarity between an individual’s work values or goals and what the individual receives and</w:t>
      </w:r>
      <w:r>
        <w:rPr>
          <w:rFonts w:ascii="Times New Roman" w:hAnsi="Times New Roman" w:cs="Times New Roman"/>
          <w:szCs w:val="24"/>
        </w:rPr>
        <w:t xml:space="preserve"> experiences in the workplace. </w:t>
      </w:r>
      <w:r w:rsidRPr="003A1533">
        <w:rPr>
          <w:rFonts w:ascii="Times New Roman" w:hAnsi="Times New Roman" w:cs="Times New Roman"/>
          <w:szCs w:val="24"/>
        </w:rPr>
        <w:t xml:space="preserve">Unless individuals feel that their needs are met in a manner that provides them the opportunity to reach their highest potential, they will experience varying levels of dissatisfaction. </w:t>
      </w:r>
      <w:r>
        <w:rPr>
          <w:rFonts w:ascii="Times New Roman" w:hAnsi="Times New Roman" w:cs="Times New Roman"/>
          <w:szCs w:val="24"/>
        </w:rPr>
        <w:t>A</w:t>
      </w:r>
      <w:r w:rsidRPr="003A1533">
        <w:rPr>
          <w:rFonts w:ascii="Times New Roman" w:eastAsia="Times New Roman" w:hAnsi="Times New Roman" w:cs="Times New Roman"/>
          <w:szCs w:val="24"/>
        </w:rPr>
        <w:t>lthough j</w:t>
      </w:r>
      <w:r w:rsidRPr="006B665B">
        <w:rPr>
          <w:rFonts w:ascii="Times New Roman" w:eastAsia="Times New Roman" w:hAnsi="Times New Roman" w:cs="Times New Roman"/>
          <w:szCs w:val="24"/>
        </w:rPr>
        <w:t xml:space="preserve">ob satisfaction initially </w:t>
      </w:r>
      <w:r w:rsidRPr="003A1533">
        <w:rPr>
          <w:rFonts w:ascii="Times New Roman" w:eastAsia="Times New Roman" w:hAnsi="Times New Roman" w:cs="Times New Roman"/>
          <w:szCs w:val="24"/>
        </w:rPr>
        <w:t xml:space="preserve">was </w:t>
      </w:r>
      <w:r w:rsidRPr="006B665B">
        <w:rPr>
          <w:rFonts w:ascii="Times New Roman" w:eastAsia="Times New Roman" w:hAnsi="Times New Roman" w:cs="Times New Roman"/>
          <w:szCs w:val="24"/>
        </w:rPr>
        <w:t>studied as a predictor of behaviors, such as performa</w:t>
      </w:r>
      <w:r w:rsidRPr="003A1533">
        <w:rPr>
          <w:rFonts w:ascii="Times New Roman" w:eastAsia="Times New Roman" w:hAnsi="Times New Roman" w:cs="Times New Roman"/>
          <w:szCs w:val="24"/>
        </w:rPr>
        <w:t>nce, absenteeism, and turnover,</w:t>
      </w:r>
      <w:r w:rsidRPr="006B665B">
        <w:rPr>
          <w:rFonts w:ascii="Times New Roman" w:eastAsia="Times New Roman" w:hAnsi="Times New Roman" w:cs="Times New Roman"/>
          <w:szCs w:val="24"/>
        </w:rPr>
        <w:t xml:space="preserve"> </w:t>
      </w:r>
      <w:r w:rsidRPr="006B665B">
        <w:rPr>
          <w:rFonts w:ascii="Times New Roman" w:eastAsia="Times New Roman" w:hAnsi="Times New Roman" w:cs="Times New Roman"/>
          <w:szCs w:val="24"/>
        </w:rPr>
        <w:lastRenderedPageBreak/>
        <w:t xml:space="preserve">researchers including Locke (1976) and Spector (1997) </w:t>
      </w:r>
      <w:r>
        <w:rPr>
          <w:rFonts w:ascii="Times New Roman" w:eastAsia="Times New Roman" w:hAnsi="Times New Roman" w:cs="Times New Roman"/>
          <w:szCs w:val="24"/>
        </w:rPr>
        <w:t xml:space="preserve">contended there was a relationship between job satisfaction and a number of demographic variables.  </w:t>
      </w:r>
    </w:p>
    <w:p w:rsidR="00570A67" w:rsidRDefault="00570A67" w:rsidP="00570A67">
      <w:pPr>
        <w:spacing w:after="0" w:line="480" w:lineRule="auto"/>
        <w:ind w:firstLine="720"/>
        <w:rPr>
          <w:rFonts w:ascii="Times New Roman" w:hAnsi="Times New Roman" w:cs="Times New Roman"/>
          <w:b/>
          <w:szCs w:val="24"/>
        </w:rPr>
      </w:pPr>
      <w:r w:rsidRPr="006B665B">
        <w:rPr>
          <w:rFonts w:ascii="Times New Roman" w:eastAsia="Times New Roman" w:hAnsi="Times New Roman" w:cs="Times New Roman"/>
          <w:sz w:val="24"/>
          <w:szCs w:val="24"/>
        </w:rPr>
        <w:t xml:space="preserve">Guided by these theories, this study attempted </w:t>
      </w:r>
      <w:r>
        <w:rPr>
          <w:rFonts w:ascii="Times New Roman" w:eastAsia="Times New Roman" w:hAnsi="Times New Roman" w:cs="Times New Roman"/>
          <w:sz w:val="24"/>
          <w:szCs w:val="24"/>
        </w:rPr>
        <w:t>first</w:t>
      </w:r>
      <w:r w:rsidRPr="006B665B">
        <w:rPr>
          <w:rFonts w:ascii="Times New Roman" w:eastAsia="Times New Roman" w:hAnsi="Times New Roman" w:cs="Times New Roman"/>
          <w:sz w:val="24"/>
          <w:szCs w:val="24"/>
        </w:rPr>
        <w:t xml:space="preserve"> to</w:t>
      </w:r>
      <w:r>
        <w:rPr>
          <w:rFonts w:ascii="Times New Roman" w:eastAsia="Times New Roman" w:hAnsi="Times New Roman" w:cs="Times New Roman"/>
          <w:sz w:val="24"/>
          <w:szCs w:val="24"/>
        </w:rPr>
        <w:t xml:space="preserve"> </w:t>
      </w:r>
      <w:r w:rsidRPr="006B665B">
        <w:rPr>
          <w:rFonts w:ascii="Times New Roman" w:eastAsia="Times New Roman" w:hAnsi="Times New Roman" w:cs="Times New Roman"/>
          <w:sz w:val="24"/>
          <w:szCs w:val="24"/>
        </w:rPr>
        <w:t xml:space="preserve">determine the demographic characteristics of current radiologic sciences faculty in Joint Review Committee on Education in Radiologic Technology (JRCERT) accredited programs. Second, </w:t>
      </w:r>
      <w:r>
        <w:rPr>
          <w:rFonts w:ascii="Times New Roman" w:eastAsia="Times New Roman" w:hAnsi="Times New Roman" w:cs="Times New Roman"/>
          <w:sz w:val="24"/>
          <w:szCs w:val="24"/>
        </w:rPr>
        <w:t xml:space="preserve">this study </w:t>
      </w:r>
      <w:r w:rsidRPr="006B665B">
        <w:rPr>
          <w:rFonts w:ascii="Times New Roman" w:hAnsi="Times New Roman" w:cs="Times New Roman"/>
          <w:sz w:val="24"/>
          <w:szCs w:val="24"/>
        </w:rPr>
        <w:t xml:space="preserve">examined the extent to which the current faculty were satisfied with their jobs in terms of (a) colleague interactions (colleagues/coworkers, leadership/supervision); and (b) extrinsic motivators (pay, promotion, benefits, contingent rewards, operating procedures, nature of work, communication). </w:t>
      </w:r>
      <w:r w:rsidRPr="00DC2F18">
        <w:rPr>
          <w:rFonts w:ascii="Times New Roman" w:hAnsi="Times New Roman" w:cs="Times New Roman"/>
          <w:sz w:val="24"/>
          <w:szCs w:val="24"/>
        </w:rPr>
        <w:t>This chapter presents a discussion of the findings</w:t>
      </w:r>
      <w:r w:rsidRPr="003A1533">
        <w:rPr>
          <w:rFonts w:ascii="Times New Roman" w:hAnsi="Times New Roman" w:cs="Times New Roman"/>
          <w:sz w:val="24"/>
          <w:szCs w:val="24"/>
        </w:rPr>
        <w:t>, implications for practice and policy, and recommendations for further research</w:t>
      </w:r>
      <w:r w:rsidRPr="0066541C">
        <w:rPr>
          <w:rFonts w:ascii="Times New Roman" w:hAnsi="Times New Roman" w:cs="Times New Roman"/>
        </w:rPr>
        <w:t>.</w:t>
      </w:r>
    </w:p>
    <w:p w:rsidR="00570A67" w:rsidRPr="00010E1C" w:rsidRDefault="00570A67" w:rsidP="00570A67">
      <w:pPr>
        <w:spacing w:after="0" w:line="480" w:lineRule="auto"/>
        <w:jc w:val="center"/>
        <w:rPr>
          <w:rFonts w:ascii="Times New Roman" w:hAnsi="Times New Roman" w:cs="Times New Roman"/>
          <w:b/>
          <w:sz w:val="24"/>
          <w:szCs w:val="24"/>
        </w:rPr>
      </w:pPr>
      <w:r w:rsidRPr="00010E1C">
        <w:rPr>
          <w:rFonts w:ascii="Times New Roman" w:hAnsi="Times New Roman" w:cs="Times New Roman"/>
          <w:b/>
          <w:sz w:val="24"/>
          <w:szCs w:val="24"/>
        </w:rPr>
        <w:t>Research Questi</w:t>
      </w:r>
      <w:r>
        <w:rPr>
          <w:rFonts w:ascii="Times New Roman" w:hAnsi="Times New Roman" w:cs="Times New Roman"/>
          <w:b/>
          <w:sz w:val="24"/>
          <w:szCs w:val="24"/>
        </w:rPr>
        <w:t>on 1</w:t>
      </w:r>
    </w:p>
    <w:p w:rsidR="00570A67" w:rsidRDefault="00570A67" w:rsidP="00570A67">
      <w:pPr>
        <w:pStyle w:val="APA"/>
        <w:rPr>
          <w:rFonts w:ascii="Times New Roman" w:hAnsi="Times New Roman" w:cs="Times New Roman"/>
          <w:szCs w:val="24"/>
        </w:rPr>
      </w:pPr>
      <w:r w:rsidRPr="00010E1C">
        <w:rPr>
          <w:rFonts w:ascii="Times New Roman" w:hAnsi="Times New Roman" w:cs="Times New Roman"/>
          <w:szCs w:val="24"/>
        </w:rPr>
        <w:t xml:space="preserve">What are the demographic characteristics (age, gender, race, years of teaching, primary job role, demographic region, salary) of radiologic sciences faculty in Joint Review Committee on Education in Radiologic Technology (JRCERT) accredited programs?  </w:t>
      </w:r>
      <w:r>
        <w:rPr>
          <w:rFonts w:ascii="Times New Roman" w:hAnsi="Times New Roman" w:cs="Times New Roman"/>
          <w:szCs w:val="24"/>
        </w:rPr>
        <w:t xml:space="preserve">The following is a description of the demographic characteristics most cited in the faculty satisfaction literature, which were subsequently considered in this study.  </w:t>
      </w:r>
    </w:p>
    <w:p w:rsidR="00570A67" w:rsidRDefault="00570A67" w:rsidP="00570A67">
      <w:pPr>
        <w:pStyle w:val="APA"/>
        <w:ind w:firstLine="0"/>
        <w:rPr>
          <w:rFonts w:ascii="Times New Roman" w:hAnsi="Times New Roman" w:cs="Times New Roman"/>
          <w:b/>
          <w:szCs w:val="24"/>
        </w:rPr>
      </w:pPr>
      <w:r>
        <w:rPr>
          <w:rFonts w:ascii="Times New Roman" w:hAnsi="Times New Roman" w:cs="Times New Roman"/>
          <w:b/>
          <w:szCs w:val="24"/>
        </w:rPr>
        <w:t>Demographic Characteristics Results</w:t>
      </w:r>
    </w:p>
    <w:p w:rsidR="00570A67" w:rsidRDefault="00570A67" w:rsidP="00570A67">
      <w:pPr>
        <w:pStyle w:val="APA"/>
        <w:ind w:firstLine="0"/>
        <w:rPr>
          <w:rFonts w:ascii="Times New Roman" w:hAnsi="Times New Roman" w:cs="Times New Roman"/>
          <w:szCs w:val="24"/>
        </w:rPr>
      </w:pPr>
      <w:r>
        <w:rPr>
          <w:rFonts w:ascii="Times New Roman" w:hAnsi="Times New Roman" w:cs="Times New Roman"/>
          <w:szCs w:val="24"/>
        </w:rPr>
        <w:tab/>
        <w:t xml:space="preserve">Age and Years of Teaching – In 2010, Undie and Passmore predicted that the radiologic sciences would face the challenge of a faculty shortage due to a large number of retirements.   This concept was based on 42% of radiologic sciences faculty indicating they would retire in 10 years.  In 2011, the American Society of Radiologic Technologists (ASRT) supported the notion that there was a looming faculty shortage in the radiological sciences.  According to the report, the mean age of current radiologic sciences faculty was 47 years and the faculty had been </w:t>
      </w:r>
      <w:r>
        <w:rPr>
          <w:rFonts w:ascii="Times New Roman" w:hAnsi="Times New Roman" w:cs="Times New Roman"/>
          <w:szCs w:val="24"/>
        </w:rPr>
        <w:lastRenderedPageBreak/>
        <w:t xml:space="preserve">teaching for an average of 14 years.  Fifty-percent of respondents indicated that they planned to leave the profession over the next 10 years. </w:t>
      </w:r>
    </w:p>
    <w:p w:rsidR="00570A67" w:rsidRDefault="00570A67" w:rsidP="00570A67">
      <w:pPr>
        <w:pStyle w:val="APA"/>
        <w:rPr>
          <w:rFonts w:ascii="Times New Roman" w:hAnsi="Times New Roman" w:cs="Times New Roman"/>
          <w:szCs w:val="24"/>
          <w:lang w:val="en"/>
        </w:rPr>
      </w:pPr>
      <w:r>
        <w:rPr>
          <w:rFonts w:ascii="Times New Roman" w:hAnsi="Times New Roman" w:cs="Times New Roman"/>
          <w:szCs w:val="24"/>
        </w:rPr>
        <w:t xml:space="preserve">This study had similar findings.  Seventy-five percent </w:t>
      </w:r>
      <w:r w:rsidRPr="00010E1C">
        <w:rPr>
          <w:rFonts w:ascii="Times New Roman" w:hAnsi="Times New Roman" w:cs="Times New Roman"/>
          <w:szCs w:val="24"/>
        </w:rPr>
        <w:t>of the respondents</w:t>
      </w:r>
      <w:r>
        <w:rPr>
          <w:rFonts w:ascii="Times New Roman" w:hAnsi="Times New Roman" w:cs="Times New Roman"/>
          <w:szCs w:val="24"/>
        </w:rPr>
        <w:t xml:space="preserve"> </w:t>
      </w:r>
      <w:r w:rsidRPr="00010E1C">
        <w:rPr>
          <w:rFonts w:ascii="Times New Roman" w:hAnsi="Times New Roman" w:cs="Times New Roman"/>
          <w:szCs w:val="24"/>
        </w:rPr>
        <w:t>indicated they were older than age 45 and 40% were older than age 55</w:t>
      </w:r>
      <w:r>
        <w:rPr>
          <w:rFonts w:ascii="Times New Roman" w:hAnsi="Times New Roman" w:cs="Times New Roman"/>
          <w:szCs w:val="24"/>
        </w:rPr>
        <w:t>. Additionally, 52%</w:t>
      </w:r>
      <w:r w:rsidRPr="00010E1C">
        <w:rPr>
          <w:rFonts w:ascii="Times New Roman" w:hAnsi="Times New Roman" w:cs="Times New Roman"/>
          <w:szCs w:val="24"/>
        </w:rPr>
        <w:t xml:space="preserve"> indicated they had been teaching in the radiologic sciences for more than 15 years</w:t>
      </w:r>
      <w:r>
        <w:rPr>
          <w:rFonts w:ascii="Times New Roman" w:hAnsi="Times New Roman" w:cs="Times New Roman"/>
          <w:szCs w:val="24"/>
        </w:rPr>
        <w:t xml:space="preserve">.  Supposing these faculty retire at age 65, a large portion of the faculty will have to be replaced within the next 10-15 years.  </w:t>
      </w:r>
      <w:r w:rsidRPr="00850345">
        <w:rPr>
          <w:rFonts w:ascii="Times New Roman" w:hAnsi="Times New Roman" w:cs="Times New Roman"/>
          <w:szCs w:val="24"/>
        </w:rPr>
        <w:t xml:space="preserve">When these individuals retire, the radiological sciences field will be losing </w:t>
      </w:r>
      <w:r w:rsidRPr="00850345">
        <w:rPr>
          <w:rFonts w:ascii="Times New Roman" w:hAnsi="Times New Roman" w:cs="Times New Roman"/>
          <w:szCs w:val="24"/>
          <w:lang w:val="en"/>
        </w:rPr>
        <w:t>faculty who not only teach in their disciplines with expertise, insight, and dedication, but advise, serve on committees, participate in research, coordinate on-campus and off-campus events, facilitate internships, mentor students before, during, and after office hours, and generally provide experience and wisdom to students year after year (Dante’s Woods, 2014).</w:t>
      </w:r>
      <w:r w:rsidRPr="00010E1C">
        <w:rPr>
          <w:rFonts w:ascii="Times New Roman" w:hAnsi="Times New Roman" w:cs="Times New Roman"/>
          <w:szCs w:val="24"/>
          <w:lang w:val="en"/>
        </w:rPr>
        <w:t xml:space="preserve">  </w:t>
      </w:r>
    </w:p>
    <w:p w:rsidR="00570A67" w:rsidRPr="003A1533" w:rsidRDefault="00570A67" w:rsidP="00570A67">
      <w:pPr>
        <w:pStyle w:val="APA"/>
        <w:ind w:firstLine="0"/>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lang w:val="en"/>
        </w:rPr>
        <w:t xml:space="preserve">Gender – Previous </w:t>
      </w:r>
      <w:r w:rsidRPr="003A1533">
        <w:rPr>
          <w:rFonts w:ascii="Times New Roman" w:hAnsi="Times New Roman" w:cs="Times New Roman"/>
          <w:szCs w:val="24"/>
        </w:rPr>
        <w:t>research</w:t>
      </w:r>
      <w:r>
        <w:rPr>
          <w:rFonts w:ascii="Times New Roman" w:hAnsi="Times New Roman" w:cs="Times New Roman"/>
          <w:szCs w:val="24"/>
        </w:rPr>
        <w:t xml:space="preserve"> </w:t>
      </w:r>
      <w:r w:rsidRPr="003A1533">
        <w:rPr>
          <w:rFonts w:ascii="Times New Roman" w:hAnsi="Times New Roman" w:cs="Times New Roman"/>
          <w:szCs w:val="24"/>
        </w:rPr>
        <w:t xml:space="preserve">indicated that with few exceptions, male faculty members in all disciplines have generally higher levels of job satisfaction than female faculty members (Callister, 2006; Hult, Callister, &amp; Sullivan, 2005; Sabharwal &amp; Corley, 2012; Settles, Cortina, Malley &amp; Stewart, 2006).  </w:t>
      </w:r>
      <w:r>
        <w:rPr>
          <w:rFonts w:ascii="Times New Roman" w:hAnsi="Times New Roman" w:cs="Times New Roman"/>
          <w:szCs w:val="24"/>
        </w:rPr>
        <w:t>According to</w:t>
      </w:r>
      <w:r w:rsidRPr="003A1533">
        <w:rPr>
          <w:rFonts w:ascii="Times New Roman" w:hAnsi="Times New Roman" w:cs="Times New Roman"/>
          <w:szCs w:val="24"/>
        </w:rPr>
        <w:t xml:space="preserve"> Sabharwal and Corley (2012), </w:t>
      </w:r>
      <w:r>
        <w:rPr>
          <w:rFonts w:ascii="Times New Roman" w:hAnsi="Times New Roman" w:cs="Times New Roman"/>
          <w:szCs w:val="24"/>
        </w:rPr>
        <w:t>male</w:t>
      </w:r>
      <w:r w:rsidRPr="003A1533">
        <w:rPr>
          <w:rFonts w:ascii="Times New Roman" w:hAnsi="Times New Roman" w:cs="Times New Roman"/>
          <w:szCs w:val="24"/>
        </w:rPr>
        <w:t xml:space="preserve"> faculty in healthcare </w:t>
      </w:r>
      <w:r>
        <w:rPr>
          <w:rFonts w:ascii="Times New Roman" w:hAnsi="Times New Roman" w:cs="Times New Roman"/>
          <w:szCs w:val="24"/>
        </w:rPr>
        <w:t xml:space="preserve">fields </w:t>
      </w:r>
      <w:r w:rsidRPr="003A1533">
        <w:rPr>
          <w:rFonts w:ascii="Times New Roman" w:hAnsi="Times New Roman" w:cs="Times New Roman"/>
          <w:szCs w:val="24"/>
        </w:rPr>
        <w:t>ha</w:t>
      </w:r>
      <w:r>
        <w:rPr>
          <w:rFonts w:ascii="Times New Roman" w:hAnsi="Times New Roman" w:cs="Times New Roman"/>
          <w:szCs w:val="24"/>
        </w:rPr>
        <w:t>ve</w:t>
      </w:r>
      <w:r w:rsidRPr="003A1533">
        <w:rPr>
          <w:rFonts w:ascii="Times New Roman" w:hAnsi="Times New Roman" w:cs="Times New Roman"/>
          <w:szCs w:val="24"/>
        </w:rPr>
        <w:t xml:space="preserve"> significantly lower levels of satisfaction than </w:t>
      </w:r>
      <w:r>
        <w:rPr>
          <w:rFonts w:ascii="Times New Roman" w:hAnsi="Times New Roman" w:cs="Times New Roman"/>
          <w:szCs w:val="24"/>
        </w:rPr>
        <w:t>females</w:t>
      </w:r>
      <w:r w:rsidRPr="003A1533">
        <w:rPr>
          <w:rFonts w:ascii="Times New Roman" w:hAnsi="Times New Roman" w:cs="Times New Roman"/>
          <w:szCs w:val="24"/>
        </w:rPr>
        <w:t xml:space="preserve">. </w:t>
      </w:r>
      <w:r>
        <w:rPr>
          <w:rFonts w:ascii="Times New Roman" w:hAnsi="Times New Roman" w:cs="Times New Roman"/>
          <w:szCs w:val="24"/>
        </w:rPr>
        <w:t xml:space="preserve"> Yet, </w:t>
      </w:r>
      <w:r w:rsidRPr="003A1533">
        <w:rPr>
          <w:rFonts w:ascii="Times New Roman" w:hAnsi="Times New Roman" w:cs="Times New Roman"/>
          <w:szCs w:val="24"/>
        </w:rPr>
        <w:t>Oshagbemi (2000) found that gender did not affect job satisfaction of faculty directly and f</w:t>
      </w:r>
      <w:r w:rsidRPr="003A1533">
        <w:rPr>
          <w:rFonts w:ascii="Times New Roman" w:eastAsia="Times New Roman" w:hAnsi="Times New Roman" w:cs="Times New Roman"/>
          <w:szCs w:val="24"/>
        </w:rPr>
        <w:t xml:space="preserve">aculty job satisfaction studies published over a six year period indicated no significant difference between male and female satisfaction levels. </w:t>
      </w:r>
      <w:r w:rsidRPr="003A1533">
        <w:rPr>
          <w:rFonts w:ascii="Times New Roman" w:hAnsi="Times New Roman" w:cs="Times New Roman"/>
          <w:szCs w:val="24"/>
        </w:rPr>
        <w:t>Results from this study</w:t>
      </w:r>
      <w:r>
        <w:rPr>
          <w:rFonts w:ascii="Times New Roman" w:hAnsi="Times New Roman" w:cs="Times New Roman"/>
          <w:szCs w:val="24"/>
        </w:rPr>
        <w:t xml:space="preserve"> are consistent with Oshagbemi’s (2002) findings, suggesting </w:t>
      </w:r>
      <w:r w:rsidRPr="003A1533">
        <w:rPr>
          <w:rFonts w:ascii="Times New Roman" w:hAnsi="Times New Roman" w:cs="Times New Roman"/>
          <w:szCs w:val="24"/>
        </w:rPr>
        <w:t>gender was not a significant predictor of job satisfaction among current radiological sciences faculty.</w:t>
      </w:r>
      <w:r>
        <w:rPr>
          <w:rFonts w:ascii="Times New Roman" w:hAnsi="Times New Roman" w:cs="Times New Roman"/>
          <w:szCs w:val="24"/>
        </w:rPr>
        <w:t xml:space="preserve"> </w:t>
      </w:r>
    </w:p>
    <w:p w:rsidR="00570A67" w:rsidRPr="00850345" w:rsidRDefault="00570A67" w:rsidP="00570A67">
      <w:pPr>
        <w:pStyle w:val="APA"/>
        <w:rPr>
          <w:rFonts w:ascii="Times New Roman" w:hAnsi="Times New Roman" w:cs="Times New Roman"/>
          <w:szCs w:val="24"/>
          <w:highlight w:val="yellow"/>
        </w:rPr>
      </w:pPr>
      <w:r>
        <w:rPr>
          <w:rFonts w:ascii="Times New Roman" w:hAnsi="Times New Roman" w:cs="Times New Roman"/>
          <w:szCs w:val="24"/>
        </w:rPr>
        <w:t xml:space="preserve">Race – </w:t>
      </w:r>
      <w:r w:rsidRPr="00010E1C">
        <w:rPr>
          <w:rFonts w:ascii="Times New Roman" w:hAnsi="Times New Roman" w:cs="Times New Roman"/>
          <w:szCs w:val="24"/>
        </w:rPr>
        <w:t xml:space="preserve">Isaac and Boyer (2007) stressed that a diverse faculty is needed to provide role models, a support system, and advocates for minority students as well as to expose majority </w:t>
      </w:r>
      <w:r w:rsidRPr="00010E1C">
        <w:rPr>
          <w:rFonts w:ascii="Times New Roman" w:hAnsi="Times New Roman" w:cs="Times New Roman"/>
          <w:szCs w:val="24"/>
        </w:rPr>
        <w:lastRenderedPageBreak/>
        <w:t xml:space="preserve">students to new ideas. </w:t>
      </w:r>
      <w:r>
        <w:rPr>
          <w:rFonts w:ascii="Times New Roman" w:hAnsi="Times New Roman" w:cs="Times New Roman"/>
          <w:szCs w:val="24"/>
        </w:rPr>
        <w:t xml:space="preserve">But concern has been expressed for the future of minority faculty based on their lower level of satisfaction as compared with their Caucasian peers (Tack &amp; Patitu, 1992).  </w:t>
      </w:r>
      <w:r w:rsidRPr="00010E1C">
        <w:rPr>
          <w:rFonts w:ascii="Times New Roman" w:hAnsi="Times New Roman" w:cs="Times New Roman"/>
          <w:szCs w:val="24"/>
        </w:rPr>
        <w:t xml:space="preserve"> </w:t>
      </w:r>
      <w:r>
        <w:rPr>
          <w:rFonts w:ascii="Times New Roman" w:hAnsi="Times New Roman" w:cs="Times New Roman"/>
          <w:szCs w:val="24"/>
        </w:rPr>
        <w:t>No prior studies were identified that evaluated the job satisfaction of radiologic sciences faculty based on race.  As such, a comparison with this study was not available.  However, present findings</w:t>
      </w:r>
      <w:r w:rsidRPr="00010E1C">
        <w:rPr>
          <w:rFonts w:ascii="Times New Roman" w:hAnsi="Times New Roman" w:cs="Times New Roman"/>
          <w:szCs w:val="24"/>
        </w:rPr>
        <w:t xml:space="preserve"> </w:t>
      </w:r>
      <w:r>
        <w:rPr>
          <w:rFonts w:ascii="Times New Roman" w:hAnsi="Times New Roman" w:cs="Times New Roman"/>
          <w:szCs w:val="24"/>
        </w:rPr>
        <w:t>showed</w:t>
      </w:r>
      <w:r w:rsidRPr="00010E1C">
        <w:rPr>
          <w:rFonts w:ascii="Times New Roman" w:hAnsi="Times New Roman" w:cs="Times New Roman"/>
          <w:szCs w:val="24"/>
        </w:rPr>
        <w:t xml:space="preserve"> race was not a significant factor </w:t>
      </w:r>
      <w:r>
        <w:rPr>
          <w:rFonts w:ascii="Times New Roman" w:hAnsi="Times New Roman" w:cs="Times New Roman"/>
          <w:szCs w:val="24"/>
        </w:rPr>
        <w:t>in</w:t>
      </w:r>
      <w:r w:rsidRPr="00010E1C">
        <w:rPr>
          <w:rFonts w:ascii="Times New Roman" w:hAnsi="Times New Roman" w:cs="Times New Roman"/>
          <w:szCs w:val="24"/>
        </w:rPr>
        <w:t xml:space="preserve"> job satisfaction</w:t>
      </w:r>
      <w:r>
        <w:rPr>
          <w:rFonts w:ascii="Times New Roman" w:hAnsi="Times New Roman" w:cs="Times New Roman"/>
          <w:szCs w:val="24"/>
        </w:rPr>
        <w:t xml:space="preserve">.  It should be considered though, that the </w:t>
      </w:r>
      <w:r w:rsidR="0062530E" w:rsidRPr="00010E1C">
        <w:rPr>
          <w:rFonts w:ascii="Times New Roman" w:hAnsi="Times New Roman" w:cs="Times New Roman"/>
          <w:szCs w:val="24"/>
        </w:rPr>
        <w:t>majority (9</w:t>
      </w:r>
      <w:r w:rsidR="0062530E">
        <w:rPr>
          <w:rFonts w:ascii="Times New Roman" w:hAnsi="Times New Roman" w:cs="Times New Roman"/>
          <w:szCs w:val="24"/>
        </w:rPr>
        <w:t>5</w:t>
      </w:r>
      <w:r w:rsidR="0062530E" w:rsidRPr="00010E1C">
        <w:rPr>
          <w:rFonts w:ascii="Times New Roman" w:hAnsi="Times New Roman" w:cs="Times New Roman"/>
          <w:szCs w:val="24"/>
        </w:rPr>
        <w:t xml:space="preserve">%) of the respondents </w:t>
      </w:r>
      <w:r w:rsidR="0062530E">
        <w:rPr>
          <w:rFonts w:ascii="Times New Roman" w:hAnsi="Times New Roman" w:cs="Times New Roman"/>
          <w:szCs w:val="24"/>
        </w:rPr>
        <w:t>was</w:t>
      </w:r>
      <w:r w:rsidRPr="00010E1C">
        <w:rPr>
          <w:rFonts w:ascii="Times New Roman" w:hAnsi="Times New Roman" w:cs="Times New Roman"/>
          <w:szCs w:val="24"/>
        </w:rPr>
        <w:t xml:space="preserve"> white</w:t>
      </w:r>
      <w:r>
        <w:rPr>
          <w:rFonts w:ascii="Times New Roman" w:hAnsi="Times New Roman" w:cs="Times New Roman"/>
          <w:szCs w:val="24"/>
        </w:rPr>
        <w:t xml:space="preserve"> and the</w:t>
      </w:r>
      <w:r w:rsidRPr="00010E1C">
        <w:rPr>
          <w:rFonts w:ascii="Times New Roman" w:hAnsi="Times New Roman" w:cs="Times New Roman"/>
          <w:szCs w:val="24"/>
        </w:rPr>
        <w:t xml:space="preserve"> remaining </w:t>
      </w:r>
      <w:r>
        <w:rPr>
          <w:rFonts w:ascii="Times New Roman" w:hAnsi="Times New Roman" w:cs="Times New Roman"/>
          <w:szCs w:val="24"/>
        </w:rPr>
        <w:t>5</w:t>
      </w:r>
      <w:r w:rsidRPr="00010E1C">
        <w:rPr>
          <w:rFonts w:ascii="Times New Roman" w:hAnsi="Times New Roman" w:cs="Times New Roman"/>
          <w:szCs w:val="24"/>
        </w:rPr>
        <w:t xml:space="preserve">% were Black, Hispanic or of another undifferentiated race.  </w:t>
      </w:r>
      <w:r>
        <w:rPr>
          <w:rFonts w:ascii="Times New Roman" w:hAnsi="Times New Roman" w:cs="Times New Roman"/>
          <w:szCs w:val="24"/>
        </w:rPr>
        <w:t xml:space="preserve">As such, the smaller percentage of minority of faculty in the radiologic sciences may impact the findings of any study due to a lower sample </w:t>
      </w:r>
      <w:r w:rsidRPr="000B23F4">
        <w:rPr>
          <w:rFonts w:ascii="Times New Roman" w:hAnsi="Times New Roman" w:cs="Times New Roman"/>
          <w:szCs w:val="24"/>
        </w:rPr>
        <w:t xml:space="preserve">size.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sidRPr="008108F1">
        <w:rPr>
          <w:rFonts w:ascii="Times New Roman" w:hAnsi="Times New Roman" w:cs="Times New Roman"/>
          <w:sz w:val="24"/>
          <w:szCs w:val="24"/>
        </w:rPr>
        <w:t>Job Role</w:t>
      </w:r>
      <w:r w:rsidRPr="008B474A">
        <w:rPr>
          <w:rFonts w:ascii="Times New Roman" w:hAnsi="Times New Roman" w:cs="Times New Roman"/>
          <w:sz w:val="24"/>
          <w:szCs w:val="24"/>
        </w:rPr>
        <w:t xml:space="preserve"> </w:t>
      </w:r>
      <w:r>
        <w:rPr>
          <w:rFonts w:ascii="Times New Roman" w:hAnsi="Times New Roman" w:cs="Times New Roman"/>
          <w:sz w:val="24"/>
          <w:szCs w:val="24"/>
        </w:rPr>
        <w:t>– Researchers contend that job role is a highly significant predictor of job satisfaction among academics (Adkins, Werbel &amp; Farh, 2001; Bender &amp; Heywood, 2006; Herzberg, Mausner &amp; Snyderman, 1959; Oshagbemi, 2000; Tack &amp; Patitu, 1992).  Eyupoglu and Saner (2009) found job satisfaction did not progressively increase with academic rank as might be expected.  Yet Aronson, Laurenceau, Sieveking and Bellet (2005) found job satisfaction did increase as job level increased. This</w:t>
      </w:r>
      <w:r w:rsidR="003313BA">
        <w:rPr>
          <w:rFonts w:ascii="Times New Roman" w:hAnsi="Times New Roman" w:cs="Times New Roman"/>
          <w:sz w:val="24"/>
          <w:szCs w:val="24"/>
        </w:rPr>
        <w:t xml:space="preserve"> study found that </w:t>
      </w:r>
      <w:r>
        <w:rPr>
          <w:rFonts w:ascii="Times New Roman" w:hAnsi="Times New Roman" w:cs="Times New Roman"/>
          <w:sz w:val="24"/>
          <w:szCs w:val="24"/>
        </w:rPr>
        <w:t xml:space="preserve"> job role </w:t>
      </w:r>
      <w:r w:rsidR="003313BA">
        <w:rPr>
          <w:rFonts w:ascii="Times New Roman" w:hAnsi="Times New Roman" w:cs="Times New Roman"/>
          <w:sz w:val="24"/>
          <w:szCs w:val="24"/>
        </w:rPr>
        <w:t>was a significant predictor of job satisfaction among radiologic sciences faculty.</w:t>
      </w:r>
      <w:r>
        <w:rPr>
          <w:rFonts w:ascii="Times New Roman" w:hAnsi="Times New Roman" w:cs="Times New Roman"/>
          <w:sz w:val="24"/>
          <w:szCs w:val="24"/>
        </w:rPr>
        <w:t xml:space="preserve">  </w:t>
      </w:r>
    </w:p>
    <w:p w:rsidR="00570A67" w:rsidRDefault="00570A67" w:rsidP="00570A67">
      <w:pPr>
        <w:pStyle w:val="APA"/>
        <w:rPr>
          <w:rFonts w:ascii="Times New Roman" w:eastAsia="Arial Unicode MS" w:hAnsi="Times New Roman" w:cs="Times New Roman"/>
          <w:szCs w:val="24"/>
        </w:rPr>
      </w:pPr>
      <w:r>
        <w:rPr>
          <w:rFonts w:ascii="Times New Roman" w:hAnsi="Times New Roman" w:cs="Times New Roman"/>
          <w:szCs w:val="24"/>
        </w:rPr>
        <w:t>Salary – Historically</w:t>
      </w:r>
      <w:r>
        <w:rPr>
          <w:rFonts w:ascii="Times New Roman" w:eastAsia="Arial Unicode MS" w:hAnsi="Times New Roman" w:cs="Times New Roman"/>
          <w:szCs w:val="24"/>
        </w:rPr>
        <w:t xml:space="preserve">, </w:t>
      </w:r>
      <w:r w:rsidRPr="00010E1C">
        <w:rPr>
          <w:rFonts w:ascii="Times New Roman" w:eastAsia="Arial Unicode MS" w:hAnsi="Times New Roman" w:cs="Times New Roman"/>
          <w:szCs w:val="24"/>
        </w:rPr>
        <w:t xml:space="preserve">researchers </w:t>
      </w:r>
      <w:r>
        <w:rPr>
          <w:rFonts w:ascii="Times New Roman" w:eastAsia="Arial Unicode MS" w:hAnsi="Times New Roman" w:cs="Times New Roman"/>
          <w:szCs w:val="24"/>
        </w:rPr>
        <w:t xml:space="preserve">have </w:t>
      </w:r>
      <w:r w:rsidRPr="00010E1C">
        <w:rPr>
          <w:rFonts w:ascii="Times New Roman" w:eastAsia="Arial Unicode MS" w:hAnsi="Times New Roman" w:cs="Times New Roman"/>
          <w:szCs w:val="24"/>
        </w:rPr>
        <w:t xml:space="preserve">suggested </w:t>
      </w:r>
      <w:r w:rsidRPr="00010E1C">
        <w:rPr>
          <w:rFonts w:ascii="Times New Roman" w:hAnsi="Times New Roman" w:cs="Times New Roman"/>
          <w:szCs w:val="24"/>
        </w:rPr>
        <w:t xml:space="preserve">salary amount is not important for job satisfaction and that </w:t>
      </w:r>
      <w:r w:rsidRPr="00010E1C">
        <w:rPr>
          <w:rFonts w:ascii="Times New Roman" w:eastAsia="Arial Unicode MS" w:hAnsi="Times New Roman" w:cs="Times New Roman"/>
          <w:szCs w:val="24"/>
        </w:rPr>
        <w:t xml:space="preserve">salary </w:t>
      </w:r>
      <w:r>
        <w:rPr>
          <w:rFonts w:ascii="Times New Roman" w:eastAsia="Arial Unicode MS" w:hAnsi="Times New Roman" w:cs="Times New Roman"/>
          <w:szCs w:val="24"/>
        </w:rPr>
        <w:t>has</w:t>
      </w:r>
      <w:r w:rsidRPr="00010E1C">
        <w:rPr>
          <w:rFonts w:ascii="Times New Roman" w:eastAsia="Arial Unicode MS" w:hAnsi="Times New Roman" w:cs="Times New Roman"/>
          <w:szCs w:val="24"/>
        </w:rPr>
        <w:t xml:space="preserve"> not ha</w:t>
      </w:r>
      <w:r>
        <w:rPr>
          <w:rFonts w:ascii="Times New Roman" w:eastAsia="Arial Unicode MS" w:hAnsi="Times New Roman" w:cs="Times New Roman"/>
          <w:szCs w:val="24"/>
        </w:rPr>
        <w:t>d</w:t>
      </w:r>
      <w:r w:rsidRPr="00010E1C">
        <w:rPr>
          <w:rFonts w:ascii="Times New Roman" w:eastAsia="Arial Unicode MS" w:hAnsi="Times New Roman" w:cs="Times New Roman"/>
          <w:szCs w:val="24"/>
        </w:rPr>
        <w:t xml:space="preserve"> a continuous linear relationship with job satisfaction (Hoppock, 1935; Herzberg 1966; Judge, Piccolo, Podsakoff, Shaw, &amp; Rich, 2010</w:t>
      </w:r>
      <w:r>
        <w:rPr>
          <w:rFonts w:ascii="Times New Roman" w:eastAsia="Arial Unicode MS" w:hAnsi="Times New Roman" w:cs="Times New Roman"/>
          <w:szCs w:val="24"/>
        </w:rPr>
        <w:t>).</w:t>
      </w:r>
      <w:r w:rsidRPr="00010E1C">
        <w:rPr>
          <w:rFonts w:ascii="Times New Roman" w:eastAsia="Arial Unicode MS" w:hAnsi="Times New Roman" w:cs="Times New Roman"/>
          <w:szCs w:val="24"/>
        </w:rPr>
        <w:t xml:space="preserve"> </w:t>
      </w:r>
      <w:r>
        <w:rPr>
          <w:rFonts w:ascii="Times New Roman" w:eastAsia="Arial Unicode MS" w:hAnsi="Times New Roman" w:cs="Times New Roman"/>
          <w:szCs w:val="24"/>
        </w:rPr>
        <w:t xml:space="preserve"> However, Undie and Passmore (2010) cited that salary disparity between academia and clinical practice as one of the major hindrances to hiring and retaining faculty in radiologic sciences programs.  </w:t>
      </w:r>
    </w:p>
    <w:p w:rsidR="00570A67" w:rsidRDefault="00570A67" w:rsidP="00570A67">
      <w:pPr>
        <w:pStyle w:val="APA"/>
        <w:ind w:firstLine="0"/>
        <w:rPr>
          <w:rFonts w:ascii="Times New Roman" w:eastAsia="Arial Unicode MS" w:hAnsi="Times New Roman" w:cs="Times New Roman"/>
          <w:szCs w:val="24"/>
        </w:rPr>
      </w:pPr>
      <w:r>
        <w:rPr>
          <w:rFonts w:ascii="Times New Roman" w:eastAsia="Arial Unicode MS" w:hAnsi="Times New Roman" w:cs="Times New Roman"/>
          <w:szCs w:val="24"/>
        </w:rPr>
        <w:t>Consistent with those findings, t</w:t>
      </w:r>
      <w:r>
        <w:rPr>
          <w:rFonts w:ascii="Times New Roman" w:hAnsi="Times New Roman" w:cs="Times New Roman"/>
          <w:szCs w:val="24"/>
        </w:rPr>
        <w:t xml:space="preserve">his study found that </w:t>
      </w:r>
      <w:r w:rsidRPr="00010E1C">
        <w:rPr>
          <w:rFonts w:ascii="Times New Roman" w:hAnsi="Times New Roman" w:cs="Times New Roman"/>
          <w:szCs w:val="24"/>
        </w:rPr>
        <w:t>salary</w:t>
      </w:r>
      <w:r>
        <w:rPr>
          <w:rFonts w:ascii="Times New Roman" w:hAnsi="Times New Roman" w:cs="Times New Roman"/>
          <w:szCs w:val="24"/>
        </w:rPr>
        <w:t xml:space="preserve"> was</w:t>
      </w:r>
      <w:r w:rsidRPr="00010E1C">
        <w:rPr>
          <w:rFonts w:ascii="Times New Roman" w:hAnsi="Times New Roman" w:cs="Times New Roman"/>
          <w:szCs w:val="24"/>
        </w:rPr>
        <w:t xml:space="preserve"> </w:t>
      </w:r>
      <w:r>
        <w:rPr>
          <w:rFonts w:ascii="Times New Roman" w:hAnsi="Times New Roman" w:cs="Times New Roman"/>
          <w:szCs w:val="24"/>
        </w:rPr>
        <w:t xml:space="preserve">a </w:t>
      </w:r>
      <w:r w:rsidRPr="00010E1C">
        <w:rPr>
          <w:rFonts w:ascii="Times New Roman" w:hAnsi="Times New Roman" w:cs="Times New Roman"/>
          <w:szCs w:val="24"/>
        </w:rPr>
        <w:t xml:space="preserve">significant </w:t>
      </w:r>
      <w:r>
        <w:rPr>
          <w:rFonts w:ascii="Times New Roman" w:hAnsi="Times New Roman" w:cs="Times New Roman"/>
          <w:szCs w:val="24"/>
        </w:rPr>
        <w:t xml:space="preserve">predictor of total job satisfaction </w:t>
      </w:r>
      <w:r w:rsidRPr="00010E1C">
        <w:rPr>
          <w:rFonts w:ascii="Times New Roman" w:hAnsi="Times New Roman" w:cs="Times New Roman"/>
          <w:szCs w:val="24"/>
        </w:rPr>
        <w:t xml:space="preserve">among radiologic sciences faculty. </w:t>
      </w:r>
      <w:r>
        <w:rPr>
          <w:rFonts w:ascii="Times New Roman" w:hAnsi="Times New Roman" w:cs="Times New Roman"/>
          <w:szCs w:val="24"/>
        </w:rPr>
        <w:t xml:space="preserve"> </w:t>
      </w:r>
      <w:r w:rsidRPr="00010E1C">
        <w:rPr>
          <w:rFonts w:ascii="Times New Roman" w:hAnsi="Times New Roman" w:cs="Times New Roman"/>
          <w:szCs w:val="24"/>
        </w:rPr>
        <w:t xml:space="preserve"> </w:t>
      </w:r>
    </w:p>
    <w:p w:rsidR="00570A67" w:rsidRDefault="00570A67" w:rsidP="00570A67">
      <w:pPr>
        <w:pStyle w:val="APA"/>
        <w:ind w:firstLine="0"/>
        <w:jc w:val="center"/>
        <w:rPr>
          <w:rFonts w:ascii="Times New Roman" w:hAnsi="Times New Roman" w:cs="Times New Roman"/>
          <w:b/>
          <w:szCs w:val="24"/>
        </w:rPr>
      </w:pPr>
      <w:r>
        <w:rPr>
          <w:rFonts w:ascii="Times New Roman" w:hAnsi="Times New Roman" w:cs="Times New Roman"/>
          <w:b/>
          <w:szCs w:val="24"/>
        </w:rPr>
        <w:lastRenderedPageBreak/>
        <w:t>Research Question 2</w:t>
      </w:r>
    </w:p>
    <w:p w:rsidR="00570A67" w:rsidRPr="00010E1C" w:rsidRDefault="00570A67" w:rsidP="00570A67">
      <w:pPr>
        <w:pStyle w:val="APA"/>
        <w:rPr>
          <w:rFonts w:ascii="Times New Roman" w:hAnsi="Times New Roman" w:cs="Times New Roman"/>
          <w:szCs w:val="24"/>
        </w:rPr>
      </w:pPr>
      <w:r w:rsidRPr="00010E1C">
        <w:rPr>
          <w:rFonts w:ascii="Times New Roman" w:hAnsi="Times New Roman" w:cs="Times New Roman"/>
          <w:szCs w:val="24"/>
        </w:rPr>
        <w:t>To what extent are radiologic sciences faculty in JRCERT accredited programs</w:t>
      </w:r>
    </w:p>
    <w:p w:rsidR="00570A67" w:rsidRPr="00010E1C" w:rsidRDefault="00570A67" w:rsidP="00570A67">
      <w:pPr>
        <w:pStyle w:val="APA"/>
        <w:ind w:firstLine="0"/>
        <w:rPr>
          <w:rFonts w:ascii="Times New Roman" w:hAnsi="Times New Roman" w:cs="Times New Roman"/>
          <w:szCs w:val="24"/>
        </w:rPr>
      </w:pPr>
      <w:r w:rsidRPr="00010E1C">
        <w:rPr>
          <w:rFonts w:ascii="Times New Roman" w:hAnsi="Times New Roman" w:cs="Times New Roman"/>
          <w:szCs w:val="24"/>
        </w:rPr>
        <w:t>satisfied with their jobs in terms of (a) colleague interactions (colleagues/coworkers, leadership/supervision); and (b) extrinsic motivators (pay, promotion, benefits, contingent rewards,</w:t>
      </w:r>
      <w:r>
        <w:rPr>
          <w:rFonts w:ascii="Times New Roman" w:hAnsi="Times New Roman" w:cs="Times New Roman"/>
          <w:szCs w:val="24"/>
        </w:rPr>
        <w:t xml:space="preserve"> </w:t>
      </w:r>
      <w:r w:rsidRPr="00010E1C">
        <w:rPr>
          <w:rFonts w:ascii="Times New Roman" w:hAnsi="Times New Roman" w:cs="Times New Roman"/>
          <w:szCs w:val="24"/>
        </w:rPr>
        <w:t xml:space="preserve">operating </w:t>
      </w:r>
      <w:r>
        <w:rPr>
          <w:rFonts w:ascii="Times New Roman" w:hAnsi="Times New Roman" w:cs="Times New Roman"/>
          <w:szCs w:val="24"/>
        </w:rPr>
        <w:t>procedures</w:t>
      </w:r>
      <w:r w:rsidRPr="00010E1C">
        <w:rPr>
          <w:rFonts w:ascii="Times New Roman" w:hAnsi="Times New Roman" w:cs="Times New Roman"/>
          <w:szCs w:val="24"/>
        </w:rPr>
        <w:t>, nature of work, communication</w:t>
      </w:r>
      <w:r>
        <w:rPr>
          <w:rFonts w:ascii="Times New Roman" w:hAnsi="Times New Roman" w:cs="Times New Roman"/>
          <w:szCs w:val="24"/>
        </w:rPr>
        <w:t>)</w:t>
      </w:r>
      <w:r w:rsidRPr="00010E1C">
        <w:rPr>
          <w:rFonts w:ascii="Times New Roman" w:hAnsi="Times New Roman" w:cs="Times New Roman"/>
          <w:szCs w:val="24"/>
        </w:rPr>
        <w:t xml:space="preserve">.  </w:t>
      </w:r>
    </w:p>
    <w:p w:rsidR="00570A67" w:rsidRDefault="00570A67" w:rsidP="00570A67">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Total Job Satisfaction Results</w:t>
      </w:r>
    </w:p>
    <w:p w:rsidR="0074726E" w:rsidRDefault="0074726E" w:rsidP="00570A67">
      <w:pPr>
        <w:autoSpaceDE w:val="0"/>
        <w:autoSpaceDN w:val="0"/>
        <w:adjustRightInd w:val="0"/>
        <w:spacing w:after="0" w:line="480" w:lineRule="auto"/>
        <w:ind w:firstLine="720"/>
        <w:rPr>
          <w:rFonts w:ascii="Times New Roman" w:eastAsia="Times New Roman" w:hAnsi="Times New Roman" w:cs="Times New Roman"/>
          <w:sz w:val="24"/>
          <w:szCs w:val="24"/>
        </w:rPr>
      </w:pPr>
      <w:r>
        <w:rPr>
          <w:noProof/>
        </w:rPr>
        <w:drawing>
          <wp:anchor distT="0" distB="0" distL="114300" distR="114300" simplePos="0" relativeHeight="251659264" behindDoc="0" locked="0" layoutInCell="1" allowOverlap="1" wp14:anchorId="6184E443" wp14:editId="4235C285">
            <wp:simplePos x="0" y="0"/>
            <wp:positionH relativeFrom="column">
              <wp:posOffset>-363220</wp:posOffset>
            </wp:positionH>
            <wp:positionV relativeFrom="paragraph">
              <wp:posOffset>2328545</wp:posOffset>
            </wp:positionV>
            <wp:extent cx="6400800" cy="2717165"/>
            <wp:effectExtent l="0" t="0" r="0" b="0"/>
            <wp:wrapSquare wrapText="bothSides"/>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570A67" w:rsidRPr="00010E1C">
        <w:rPr>
          <w:rFonts w:ascii="Times New Roman" w:hAnsi="Times New Roman" w:cs="Times New Roman"/>
          <w:b/>
          <w:sz w:val="24"/>
          <w:szCs w:val="24"/>
        </w:rPr>
        <w:t xml:space="preserve">  </w:t>
      </w:r>
      <w:r w:rsidR="00570A67" w:rsidRPr="00010E1C">
        <w:rPr>
          <w:rFonts w:ascii="Times New Roman" w:hAnsi="Times New Roman" w:cs="Times New Roman"/>
          <w:sz w:val="24"/>
          <w:szCs w:val="24"/>
        </w:rPr>
        <w:t>The findings of this study suggest radiologic sciences faculty are genera</w:t>
      </w:r>
      <w:r w:rsidR="00570A67">
        <w:rPr>
          <w:rFonts w:ascii="Times New Roman" w:hAnsi="Times New Roman" w:cs="Times New Roman"/>
          <w:sz w:val="24"/>
          <w:szCs w:val="24"/>
        </w:rPr>
        <w:t xml:space="preserve">lly satisfied with their jobs. </w:t>
      </w:r>
      <w:r w:rsidR="00570A67" w:rsidRPr="00010E1C">
        <w:rPr>
          <w:rFonts w:ascii="Times New Roman" w:hAnsi="Times New Roman" w:cs="Times New Roman"/>
          <w:sz w:val="24"/>
          <w:szCs w:val="24"/>
        </w:rPr>
        <w:t xml:space="preserve">This result is congruent with </w:t>
      </w:r>
      <w:r w:rsidR="00570A67">
        <w:rPr>
          <w:rFonts w:ascii="Times New Roman" w:hAnsi="Times New Roman" w:cs="Times New Roman"/>
          <w:sz w:val="24"/>
          <w:szCs w:val="24"/>
        </w:rPr>
        <w:t>previous research on this population</w:t>
      </w:r>
      <w:r w:rsidR="00570A67" w:rsidRPr="00010E1C">
        <w:rPr>
          <w:rFonts w:ascii="Times New Roman" w:hAnsi="Times New Roman" w:cs="Times New Roman"/>
          <w:sz w:val="24"/>
          <w:szCs w:val="24"/>
        </w:rPr>
        <w:t xml:space="preserve"> (Undie &amp; Passmore, 2010).  </w:t>
      </w:r>
      <w:r w:rsidR="00570A67">
        <w:rPr>
          <w:rFonts w:ascii="Times New Roman" w:hAnsi="Times New Roman" w:cs="Times New Roman"/>
          <w:sz w:val="24"/>
          <w:szCs w:val="24"/>
        </w:rPr>
        <w:t>As shown in Figure 5.1,</w:t>
      </w:r>
      <w:r w:rsidR="00570A67" w:rsidRPr="00010E1C">
        <w:rPr>
          <w:rFonts w:ascii="Times New Roman" w:hAnsi="Times New Roman" w:cs="Times New Roman"/>
          <w:sz w:val="24"/>
          <w:szCs w:val="24"/>
        </w:rPr>
        <w:t xml:space="preserve"> the overall job satisfaction ranked equivalently with the U.S. Norms for the </w:t>
      </w:r>
      <w:r w:rsidR="00570A67">
        <w:rPr>
          <w:rFonts w:ascii="Times New Roman" w:hAnsi="Times New Roman" w:cs="Times New Roman"/>
          <w:sz w:val="24"/>
          <w:szCs w:val="24"/>
        </w:rPr>
        <w:t xml:space="preserve">JSS. </w:t>
      </w:r>
      <w:r w:rsidR="00570A67" w:rsidRPr="00A70B27">
        <w:rPr>
          <w:rFonts w:ascii="Times New Roman" w:eastAsia="Times New Roman" w:hAnsi="Times New Roman" w:cs="Times New Roman"/>
          <w:sz w:val="24"/>
          <w:szCs w:val="24"/>
        </w:rPr>
        <w:t>The total mean score for the radio</w:t>
      </w:r>
      <w:r w:rsidR="00570A67">
        <w:rPr>
          <w:rFonts w:ascii="Times New Roman" w:eastAsia="Times New Roman" w:hAnsi="Times New Roman" w:cs="Times New Roman"/>
          <w:sz w:val="24"/>
          <w:szCs w:val="24"/>
        </w:rPr>
        <w:t>logic sciences faculty was 149.6</w:t>
      </w:r>
      <w:r w:rsidR="00570A67" w:rsidRPr="00A70B27">
        <w:rPr>
          <w:rFonts w:ascii="Times New Roman" w:eastAsia="Times New Roman" w:hAnsi="Times New Roman" w:cs="Times New Roman"/>
          <w:sz w:val="24"/>
          <w:szCs w:val="24"/>
        </w:rPr>
        <w:t>, which falls within the satisfaction range</w:t>
      </w:r>
      <w:r w:rsidR="00570A67">
        <w:rPr>
          <w:rFonts w:ascii="Times New Roman" w:eastAsia="Times New Roman" w:hAnsi="Times New Roman" w:cs="Times New Roman"/>
          <w:sz w:val="24"/>
          <w:szCs w:val="24"/>
        </w:rPr>
        <w:t xml:space="preserve"> for national JSS norms (Spector, 1997)</w:t>
      </w:r>
      <w:r w:rsidR="00570A67" w:rsidRPr="00A70B27">
        <w:rPr>
          <w:rFonts w:ascii="Times New Roman" w:eastAsia="Times New Roman" w:hAnsi="Times New Roman" w:cs="Times New Roman"/>
          <w:sz w:val="24"/>
          <w:szCs w:val="24"/>
        </w:rPr>
        <w:t>.</w:t>
      </w:r>
      <w:r w:rsidR="00570A67">
        <w:rPr>
          <w:rFonts w:ascii="Times New Roman" w:eastAsia="Times New Roman" w:hAnsi="Times New Roman" w:cs="Times New Roman"/>
          <w:sz w:val="24"/>
          <w:szCs w:val="24"/>
        </w:rPr>
        <w:t xml:space="preserve"> P</w:t>
      </w:r>
      <w:r w:rsidR="00570A67" w:rsidRPr="00A70B27">
        <w:rPr>
          <w:rFonts w:ascii="Times New Roman" w:eastAsia="Times New Roman" w:hAnsi="Times New Roman" w:cs="Times New Roman"/>
          <w:sz w:val="24"/>
          <w:szCs w:val="24"/>
        </w:rPr>
        <w:t xml:space="preserve">ossible total mean scores range </w:t>
      </w:r>
      <w:r w:rsidR="00570A67">
        <w:rPr>
          <w:rFonts w:ascii="Times New Roman" w:eastAsia="Times New Roman" w:hAnsi="Times New Roman" w:cs="Times New Roman"/>
          <w:sz w:val="24"/>
          <w:szCs w:val="24"/>
        </w:rPr>
        <w:t>on the JSS range from</w:t>
      </w:r>
      <w:r w:rsidR="00570A67" w:rsidRPr="00A70B27">
        <w:rPr>
          <w:rFonts w:ascii="Times New Roman" w:eastAsia="Times New Roman" w:hAnsi="Times New Roman" w:cs="Times New Roman"/>
          <w:sz w:val="24"/>
          <w:szCs w:val="24"/>
        </w:rPr>
        <w:t xml:space="preserve"> 36 to 216</w:t>
      </w:r>
      <w:r w:rsidR="00570A67">
        <w:rPr>
          <w:rFonts w:ascii="Times New Roman" w:eastAsia="Times New Roman" w:hAnsi="Times New Roman" w:cs="Times New Roman"/>
          <w:sz w:val="24"/>
          <w:szCs w:val="24"/>
        </w:rPr>
        <w:t>. The classification r</w:t>
      </w:r>
      <w:r w:rsidR="00570A67" w:rsidRPr="00A70B27">
        <w:rPr>
          <w:rFonts w:ascii="Times New Roman" w:eastAsia="Times New Roman" w:hAnsi="Times New Roman" w:cs="Times New Roman"/>
          <w:sz w:val="24"/>
          <w:szCs w:val="24"/>
        </w:rPr>
        <w:t xml:space="preserve">anges are 36 to 108 for </w:t>
      </w:r>
    </w:p>
    <w:p w:rsidR="0074726E" w:rsidRDefault="0074726E" w:rsidP="0074726E">
      <w:pPr>
        <w:autoSpaceDE w:val="0"/>
        <w:autoSpaceDN w:val="0"/>
        <w:adjustRightInd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Figure 5.1</w:t>
      </w:r>
      <w:r>
        <w:rPr>
          <w:rFonts w:ascii="Times New Roman" w:eastAsia="Times New Roman" w:hAnsi="Times New Roman" w:cs="Times New Roman"/>
          <w:sz w:val="24"/>
          <w:szCs w:val="24"/>
        </w:rPr>
        <w:t xml:space="preserve"> U.S Norms and Radiologic Sciences Job Satisfaction</w:t>
      </w:r>
    </w:p>
    <w:p w:rsidR="0074726E" w:rsidRDefault="0074726E" w:rsidP="0074726E">
      <w:pPr>
        <w:autoSpaceDE w:val="0"/>
        <w:autoSpaceDN w:val="0"/>
        <w:adjustRightInd w:val="0"/>
        <w:spacing w:after="0" w:line="480" w:lineRule="auto"/>
        <w:rPr>
          <w:rFonts w:ascii="Times New Roman" w:eastAsia="Times New Roman" w:hAnsi="Times New Roman" w:cs="Times New Roman"/>
          <w:sz w:val="24"/>
          <w:szCs w:val="24"/>
        </w:rPr>
      </w:pPr>
    </w:p>
    <w:p w:rsidR="0008152B" w:rsidRDefault="0008152B" w:rsidP="0074726E">
      <w:pPr>
        <w:autoSpaceDE w:val="0"/>
        <w:autoSpaceDN w:val="0"/>
        <w:adjustRightInd w:val="0"/>
        <w:spacing w:after="0" w:line="480" w:lineRule="auto"/>
        <w:rPr>
          <w:rFonts w:ascii="Times New Roman" w:eastAsia="Times New Roman" w:hAnsi="Times New Roman" w:cs="Times New Roman"/>
          <w:sz w:val="24"/>
          <w:szCs w:val="24"/>
        </w:rPr>
      </w:pPr>
    </w:p>
    <w:p w:rsidR="00570A67" w:rsidRDefault="00570A67" w:rsidP="0074726E">
      <w:pPr>
        <w:autoSpaceDE w:val="0"/>
        <w:autoSpaceDN w:val="0"/>
        <w:adjustRightInd w:val="0"/>
        <w:spacing w:after="0" w:line="480" w:lineRule="auto"/>
        <w:rPr>
          <w:rFonts w:ascii="Times New Roman" w:eastAsia="Times New Roman" w:hAnsi="Times New Roman" w:cs="Times New Roman"/>
          <w:sz w:val="24"/>
          <w:szCs w:val="24"/>
        </w:rPr>
      </w:pPr>
      <w:r w:rsidRPr="00A70B27">
        <w:rPr>
          <w:rFonts w:ascii="Times New Roman" w:eastAsia="Times New Roman" w:hAnsi="Times New Roman" w:cs="Times New Roman"/>
          <w:sz w:val="24"/>
          <w:szCs w:val="24"/>
        </w:rPr>
        <w:lastRenderedPageBreak/>
        <w:t xml:space="preserve">dissatisfaction, </w:t>
      </w:r>
      <w:r>
        <w:rPr>
          <w:rFonts w:ascii="Times New Roman" w:eastAsia="Times New Roman" w:hAnsi="Times New Roman" w:cs="Times New Roman"/>
          <w:sz w:val="24"/>
          <w:szCs w:val="24"/>
        </w:rPr>
        <w:t xml:space="preserve">108 and 144 for ambivalent, and </w:t>
      </w:r>
      <w:r w:rsidRPr="00A70B27">
        <w:rPr>
          <w:rFonts w:ascii="Times New Roman" w:eastAsia="Times New Roman" w:hAnsi="Times New Roman" w:cs="Times New Roman"/>
          <w:sz w:val="24"/>
          <w:szCs w:val="24"/>
        </w:rPr>
        <w:t>144 to 216 for satisfaction</w:t>
      </w:r>
      <w:r>
        <w:rPr>
          <w:rFonts w:ascii="Times New Roman" w:eastAsia="Times New Roman" w:hAnsi="Times New Roman" w:cs="Times New Roman"/>
          <w:sz w:val="24"/>
          <w:szCs w:val="24"/>
        </w:rPr>
        <w:t xml:space="preserve"> </w:t>
      </w:r>
      <w:r w:rsidRPr="00010E1C">
        <w:rPr>
          <w:rFonts w:ascii="Times New Roman" w:hAnsi="Times New Roman" w:cs="Times New Roman"/>
          <w:sz w:val="24"/>
          <w:szCs w:val="24"/>
        </w:rPr>
        <w:t xml:space="preserve">(Spector, 1997). </w:t>
      </w:r>
    </w:p>
    <w:p w:rsidR="00570A67" w:rsidRDefault="00570A67" w:rsidP="00570A67">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Specific Facet Job Satisfaction Results</w:t>
      </w:r>
    </w:p>
    <w:p w:rsidR="00570A67" w:rsidRDefault="00570A67" w:rsidP="00570A67">
      <w:pPr>
        <w:spacing w:after="0" w:line="480" w:lineRule="auto"/>
        <w:ind w:firstLine="720"/>
        <w:rPr>
          <w:rFonts w:ascii="Times New Roman" w:hAnsi="Times New Roman" w:cs="Times New Roman"/>
          <w:sz w:val="24"/>
          <w:szCs w:val="24"/>
        </w:rPr>
      </w:pPr>
      <w:r w:rsidRPr="00010E1C">
        <w:rPr>
          <w:rFonts w:ascii="Times New Roman" w:hAnsi="Times New Roman" w:cs="Times New Roman"/>
          <w:sz w:val="24"/>
          <w:szCs w:val="24"/>
        </w:rPr>
        <w:t xml:space="preserve">The radiologic sciences faculty </w:t>
      </w:r>
      <w:r>
        <w:rPr>
          <w:rFonts w:ascii="Times New Roman" w:hAnsi="Times New Roman" w:cs="Times New Roman"/>
          <w:sz w:val="24"/>
          <w:szCs w:val="24"/>
        </w:rPr>
        <w:t>in</w:t>
      </w:r>
      <w:r w:rsidRPr="00010E1C">
        <w:rPr>
          <w:rFonts w:ascii="Times New Roman" w:hAnsi="Times New Roman" w:cs="Times New Roman"/>
          <w:sz w:val="24"/>
          <w:szCs w:val="24"/>
        </w:rPr>
        <w:t xml:space="preserve"> this study indicated they were satisfied </w:t>
      </w:r>
      <w:r>
        <w:rPr>
          <w:rFonts w:ascii="Times New Roman" w:hAnsi="Times New Roman" w:cs="Times New Roman"/>
          <w:sz w:val="24"/>
          <w:szCs w:val="24"/>
        </w:rPr>
        <w:t>in</w:t>
      </w:r>
      <w:r w:rsidRPr="00010E1C">
        <w:rPr>
          <w:rFonts w:ascii="Times New Roman" w:hAnsi="Times New Roman" w:cs="Times New Roman"/>
          <w:sz w:val="24"/>
          <w:szCs w:val="24"/>
        </w:rPr>
        <w:t xml:space="preserve"> </w:t>
      </w:r>
      <w:r>
        <w:rPr>
          <w:rFonts w:ascii="Times New Roman" w:hAnsi="Times New Roman" w:cs="Times New Roman"/>
          <w:sz w:val="24"/>
          <w:szCs w:val="24"/>
        </w:rPr>
        <w:t xml:space="preserve">eight of the </w:t>
      </w:r>
      <w:r w:rsidRPr="00010E1C">
        <w:rPr>
          <w:rFonts w:ascii="Times New Roman" w:hAnsi="Times New Roman" w:cs="Times New Roman"/>
          <w:sz w:val="24"/>
          <w:szCs w:val="24"/>
        </w:rPr>
        <w:t>facets</w:t>
      </w:r>
      <w:r>
        <w:rPr>
          <w:rFonts w:ascii="Times New Roman" w:hAnsi="Times New Roman" w:cs="Times New Roman"/>
          <w:sz w:val="24"/>
          <w:szCs w:val="24"/>
        </w:rPr>
        <w:t xml:space="preserve">, </w:t>
      </w:r>
      <w:r w:rsidRPr="00010E1C">
        <w:rPr>
          <w:rFonts w:ascii="Times New Roman" w:hAnsi="Times New Roman" w:cs="Times New Roman"/>
          <w:sz w:val="24"/>
          <w:szCs w:val="24"/>
        </w:rPr>
        <w:t xml:space="preserve">as measured by the </w:t>
      </w:r>
      <w:r>
        <w:rPr>
          <w:rFonts w:ascii="Times New Roman" w:hAnsi="Times New Roman" w:cs="Times New Roman"/>
          <w:sz w:val="24"/>
          <w:szCs w:val="24"/>
        </w:rPr>
        <w:t xml:space="preserve">JSS (4 to 12 = dissatisfaction; 16-24 = satisfied; 12-16 = ambivalent) and the findings indicated ambivalence in the operating conditions facet. </w:t>
      </w:r>
      <w:r w:rsidRPr="00010E1C">
        <w:rPr>
          <w:rFonts w:ascii="Times New Roman" w:hAnsi="Times New Roman" w:cs="Times New Roman"/>
          <w:sz w:val="24"/>
          <w:szCs w:val="24"/>
        </w:rPr>
        <w:t>Satisfaction among the facets ranked in the following order (highest to lowest):</w:t>
      </w:r>
    </w:p>
    <w:p w:rsidR="00570A67" w:rsidRPr="00EF5F93" w:rsidRDefault="00570A67" w:rsidP="00570A67">
      <w:pPr>
        <w:spacing w:after="0" w:line="480" w:lineRule="auto"/>
        <w:ind w:firstLine="720"/>
        <w:rPr>
          <w:rFonts w:ascii="Times New Roman" w:hAnsi="Times New Roman" w:cs="Times New Roman"/>
          <w:i/>
          <w:sz w:val="24"/>
          <w:szCs w:val="24"/>
        </w:rPr>
      </w:pPr>
      <w:r w:rsidRPr="00EF5F93">
        <w:rPr>
          <w:rFonts w:ascii="Times New Roman" w:hAnsi="Times New Roman" w:cs="Times New Roman"/>
          <w:sz w:val="24"/>
          <w:szCs w:val="24"/>
        </w:rPr>
        <w:t>Supervision (</w:t>
      </w:r>
      <w:r w:rsidRPr="00EF5F93">
        <w:rPr>
          <w:rFonts w:ascii="Times New Roman" w:hAnsi="Times New Roman" w:cs="Times New Roman"/>
          <w:i/>
          <w:sz w:val="24"/>
          <w:szCs w:val="24"/>
        </w:rPr>
        <w:t xml:space="preserve">M = </w:t>
      </w:r>
      <w:r w:rsidRPr="00EF5F93">
        <w:rPr>
          <w:rFonts w:ascii="Times New Roman" w:hAnsi="Times New Roman" w:cs="Times New Roman"/>
          <w:sz w:val="24"/>
          <w:szCs w:val="24"/>
        </w:rPr>
        <w:t xml:space="preserve">20.6, </w:t>
      </w:r>
      <w:r w:rsidRPr="00EF5F93">
        <w:rPr>
          <w:rFonts w:ascii="Times New Roman" w:hAnsi="Times New Roman" w:cs="Times New Roman"/>
          <w:i/>
          <w:sz w:val="24"/>
          <w:szCs w:val="24"/>
        </w:rPr>
        <w:t>SD =</w:t>
      </w:r>
      <w:r w:rsidRPr="00EF5F93">
        <w:rPr>
          <w:rFonts w:ascii="Times New Roman" w:hAnsi="Times New Roman" w:cs="Times New Roman"/>
          <w:sz w:val="24"/>
          <w:szCs w:val="24"/>
        </w:rPr>
        <w:t>2.3</w:t>
      </w:r>
      <w:r w:rsidRPr="00EF5F93">
        <w:rPr>
          <w:rFonts w:ascii="Times New Roman" w:hAnsi="Times New Roman" w:cs="Times New Roman"/>
          <w:i/>
          <w:sz w:val="24"/>
          <w:szCs w:val="24"/>
        </w:rPr>
        <w:t xml:space="preserve">). </w:t>
      </w:r>
      <w:r w:rsidRPr="00EF5F93">
        <w:rPr>
          <w:rFonts w:ascii="Times New Roman" w:hAnsi="Times New Roman" w:cs="Times New Roman"/>
          <w:sz w:val="24"/>
          <w:szCs w:val="24"/>
        </w:rPr>
        <w:t xml:space="preserve">As previously discussed, Azadi, Farsani, Rizi, and Aroufzad (2013) asserted that the fundamental factors influencing the effectiveness of an organization were supervision/leadership and employee job satisfaction. Beavers (2010) concluded that that effective supervision </w:t>
      </w:r>
      <w:r>
        <w:rPr>
          <w:rFonts w:ascii="Times New Roman" w:hAnsi="Times New Roman" w:cs="Times New Roman"/>
          <w:sz w:val="24"/>
          <w:szCs w:val="24"/>
        </w:rPr>
        <w:t>was</w:t>
      </w:r>
      <w:r w:rsidRPr="00EF5F93">
        <w:rPr>
          <w:rFonts w:ascii="Times New Roman" w:hAnsi="Times New Roman" w:cs="Times New Roman"/>
          <w:sz w:val="24"/>
          <w:szCs w:val="24"/>
        </w:rPr>
        <w:t xml:space="preserve"> the most powerful predictor of overall job satisfaction.  This study confirmed that supervision has a strong impact in job satisfaction among the radiologic sciences faculty as it ranked highest among the job satisfaction facets</w:t>
      </w:r>
      <w:r>
        <w:rPr>
          <w:rFonts w:ascii="Times New Roman" w:hAnsi="Times New Roman" w:cs="Times New Roman"/>
          <w:sz w:val="24"/>
          <w:szCs w:val="24"/>
        </w:rPr>
        <w:t>.</w:t>
      </w:r>
      <w:r w:rsidRPr="00EF5F93">
        <w:rPr>
          <w:rFonts w:ascii="Times New Roman" w:hAnsi="Times New Roman" w:cs="Times New Roman"/>
          <w:sz w:val="24"/>
          <w:szCs w:val="24"/>
        </w:rPr>
        <w:t xml:space="preserve">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w:t>
      </w:r>
      <w:r w:rsidRPr="00010E1C">
        <w:rPr>
          <w:rFonts w:ascii="Times New Roman" w:hAnsi="Times New Roman" w:cs="Times New Roman"/>
          <w:sz w:val="24"/>
          <w:szCs w:val="24"/>
        </w:rPr>
        <w:t>workers</w:t>
      </w:r>
      <w:r>
        <w:rPr>
          <w:rFonts w:ascii="Times New Roman" w:hAnsi="Times New Roman" w:cs="Times New Roman"/>
          <w:sz w:val="24"/>
          <w:szCs w:val="24"/>
        </w:rPr>
        <w:t xml:space="preserve"> (</w:t>
      </w:r>
      <w:r>
        <w:rPr>
          <w:rFonts w:ascii="Times New Roman" w:hAnsi="Times New Roman" w:cs="Times New Roman"/>
          <w:i/>
          <w:sz w:val="24"/>
          <w:szCs w:val="24"/>
        </w:rPr>
        <w:t>M</w:t>
      </w:r>
      <w:r>
        <w:rPr>
          <w:rFonts w:ascii="Times New Roman" w:hAnsi="Times New Roman" w:cs="Times New Roman"/>
          <w:sz w:val="24"/>
          <w:szCs w:val="24"/>
        </w:rPr>
        <w:t xml:space="preserve"> = 19.8</w:t>
      </w:r>
      <w:r w:rsidRPr="00010E1C">
        <w:rPr>
          <w:rFonts w:ascii="Times New Roman" w:hAnsi="Times New Roman" w:cs="Times New Roman"/>
          <w:sz w:val="24"/>
          <w:szCs w:val="24"/>
        </w:rPr>
        <w:t xml:space="preserve">; </w:t>
      </w:r>
      <w:r>
        <w:rPr>
          <w:rFonts w:ascii="Times New Roman" w:hAnsi="Times New Roman" w:cs="Times New Roman"/>
          <w:i/>
          <w:sz w:val="24"/>
          <w:szCs w:val="24"/>
        </w:rPr>
        <w:t xml:space="preserve">SD = </w:t>
      </w:r>
      <w:r>
        <w:rPr>
          <w:rFonts w:ascii="Times New Roman" w:hAnsi="Times New Roman" w:cs="Times New Roman"/>
          <w:sz w:val="24"/>
          <w:szCs w:val="24"/>
        </w:rPr>
        <w:t xml:space="preserve">2.0). </w:t>
      </w:r>
      <w:r w:rsidRPr="002866CE">
        <w:rPr>
          <w:rFonts w:ascii="Times New Roman" w:eastAsia="Times New Roman" w:hAnsi="Times New Roman" w:cs="Times New Roman"/>
          <w:sz w:val="24"/>
          <w:szCs w:val="24"/>
        </w:rPr>
        <w:t xml:space="preserve">Schulze (2006) conducted a study among higher education faculty and </w:t>
      </w:r>
      <w:r>
        <w:rPr>
          <w:rFonts w:ascii="Times New Roman" w:eastAsia="Times New Roman" w:hAnsi="Times New Roman" w:cs="Times New Roman"/>
          <w:sz w:val="24"/>
          <w:szCs w:val="24"/>
        </w:rPr>
        <w:t>found</w:t>
      </w:r>
      <w:r w:rsidRPr="002866CE">
        <w:rPr>
          <w:rFonts w:ascii="Times New Roman" w:eastAsia="Times New Roman" w:hAnsi="Times New Roman" w:cs="Times New Roman"/>
          <w:sz w:val="24"/>
          <w:szCs w:val="24"/>
        </w:rPr>
        <w:t xml:space="preserve"> academics generally </w:t>
      </w:r>
      <w:r>
        <w:rPr>
          <w:rFonts w:ascii="Times New Roman" w:eastAsia="Times New Roman" w:hAnsi="Times New Roman" w:cs="Times New Roman"/>
          <w:sz w:val="24"/>
          <w:szCs w:val="24"/>
        </w:rPr>
        <w:t>were satisfied with their co</w:t>
      </w:r>
      <w:r w:rsidRPr="002866CE">
        <w:rPr>
          <w:rFonts w:ascii="Times New Roman" w:eastAsia="Times New Roman" w:hAnsi="Times New Roman" w:cs="Times New Roman"/>
          <w:sz w:val="24"/>
          <w:szCs w:val="24"/>
        </w:rPr>
        <w:t>workers</w:t>
      </w:r>
      <w:r>
        <w:rPr>
          <w:rFonts w:ascii="Times New Roman" w:eastAsia="Times New Roman" w:hAnsi="Times New Roman" w:cs="Times New Roman"/>
          <w:sz w:val="24"/>
          <w:szCs w:val="24"/>
        </w:rPr>
        <w:t>.</w:t>
      </w:r>
      <w:r w:rsidRPr="002866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Findings of this study support that claim.  The coworker facet ranked second only to supervision. </w:t>
      </w:r>
      <w:r>
        <w:rPr>
          <w:rFonts w:ascii="Times New Roman" w:hAnsi="Times New Roman" w:cs="Times New Roman"/>
          <w:sz w:val="24"/>
          <w:szCs w:val="24"/>
        </w:rPr>
        <w:t>Compared to the U.S. norm (</w:t>
      </w:r>
      <w:r w:rsidRPr="00EF5F93">
        <w:rPr>
          <w:rFonts w:ascii="Times New Roman" w:hAnsi="Times New Roman" w:cs="Times New Roman"/>
          <w:i/>
          <w:sz w:val="24"/>
          <w:szCs w:val="24"/>
        </w:rPr>
        <w:t xml:space="preserve">M = </w:t>
      </w:r>
      <w:r>
        <w:rPr>
          <w:rFonts w:ascii="Times New Roman" w:hAnsi="Times New Roman" w:cs="Times New Roman"/>
          <w:sz w:val="24"/>
          <w:szCs w:val="24"/>
        </w:rPr>
        <w:t>17.6</w:t>
      </w:r>
      <w:r w:rsidRPr="00EF5F93">
        <w:rPr>
          <w:rFonts w:ascii="Times New Roman" w:hAnsi="Times New Roman" w:cs="Times New Roman"/>
          <w:sz w:val="24"/>
          <w:szCs w:val="24"/>
        </w:rPr>
        <w:t xml:space="preserve">, </w:t>
      </w:r>
      <w:r w:rsidRPr="00EF5F93">
        <w:rPr>
          <w:rFonts w:ascii="Times New Roman" w:hAnsi="Times New Roman" w:cs="Times New Roman"/>
          <w:i/>
          <w:sz w:val="24"/>
          <w:szCs w:val="24"/>
        </w:rPr>
        <w:t xml:space="preserve">SD = </w:t>
      </w:r>
      <w:r>
        <w:rPr>
          <w:rFonts w:ascii="Times New Roman" w:hAnsi="Times New Roman" w:cs="Times New Roman"/>
          <w:sz w:val="24"/>
          <w:szCs w:val="24"/>
        </w:rPr>
        <w:t xml:space="preserve">1.9), the coworker variable ranked higher among the radiologic sciences faculty.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Nature of Work (</w:t>
      </w:r>
      <w:r>
        <w:rPr>
          <w:rFonts w:ascii="Times New Roman" w:hAnsi="Times New Roman" w:cs="Times New Roman"/>
          <w:i/>
          <w:sz w:val="24"/>
          <w:szCs w:val="24"/>
        </w:rPr>
        <w:t>M =</w:t>
      </w:r>
      <w:r>
        <w:rPr>
          <w:rFonts w:ascii="Times New Roman" w:hAnsi="Times New Roman" w:cs="Times New Roman"/>
          <w:sz w:val="24"/>
          <w:szCs w:val="24"/>
        </w:rPr>
        <w:t xml:space="preserve">19.0, </w:t>
      </w:r>
      <w:r>
        <w:rPr>
          <w:rFonts w:ascii="Times New Roman" w:hAnsi="Times New Roman" w:cs="Times New Roman"/>
          <w:i/>
          <w:sz w:val="24"/>
          <w:szCs w:val="24"/>
        </w:rPr>
        <w:t xml:space="preserve">SD = </w:t>
      </w:r>
      <w:r>
        <w:rPr>
          <w:rFonts w:ascii="Times New Roman" w:hAnsi="Times New Roman" w:cs="Times New Roman"/>
          <w:sz w:val="24"/>
          <w:szCs w:val="24"/>
        </w:rPr>
        <w:t xml:space="preserve">1.8).  Results from a study conducted with healthcare educators employed in regionally accredited colleges through the U.S. found the majority of the health care faculty remained in academic positions due to the nature of </w:t>
      </w:r>
      <w:r w:rsidR="00CC4578">
        <w:rPr>
          <w:rFonts w:ascii="Times New Roman" w:hAnsi="Times New Roman" w:cs="Times New Roman"/>
          <w:sz w:val="24"/>
          <w:szCs w:val="24"/>
        </w:rPr>
        <w:t>work and their love of teaching (Legg, 2011).</w:t>
      </w:r>
      <w:r>
        <w:rPr>
          <w:rFonts w:ascii="Times New Roman" w:hAnsi="Times New Roman" w:cs="Times New Roman"/>
          <w:sz w:val="24"/>
          <w:szCs w:val="24"/>
        </w:rPr>
        <w:t xml:space="preserve">  The nature of work facet ranked third among the satisfaction facets in this study and was consistent with the U.S. norm (</w:t>
      </w:r>
      <w:r>
        <w:rPr>
          <w:rFonts w:ascii="Times New Roman" w:hAnsi="Times New Roman" w:cs="Times New Roman"/>
          <w:i/>
          <w:sz w:val="24"/>
          <w:szCs w:val="24"/>
        </w:rPr>
        <w:t>M =</w:t>
      </w:r>
      <w:r>
        <w:rPr>
          <w:rFonts w:ascii="Times New Roman" w:hAnsi="Times New Roman" w:cs="Times New Roman"/>
          <w:sz w:val="24"/>
          <w:szCs w:val="24"/>
        </w:rPr>
        <w:t xml:space="preserve">19.2, </w:t>
      </w:r>
      <w:r>
        <w:rPr>
          <w:rFonts w:ascii="Times New Roman" w:hAnsi="Times New Roman" w:cs="Times New Roman"/>
          <w:i/>
          <w:sz w:val="24"/>
          <w:szCs w:val="24"/>
        </w:rPr>
        <w:t xml:space="preserve">SD = </w:t>
      </w:r>
      <w:r>
        <w:rPr>
          <w:rFonts w:ascii="Times New Roman" w:hAnsi="Times New Roman" w:cs="Times New Roman"/>
          <w:sz w:val="24"/>
          <w:szCs w:val="24"/>
        </w:rPr>
        <w:t xml:space="preserve">2.0).  This suggests that since </w:t>
      </w:r>
      <w:r>
        <w:rPr>
          <w:rFonts w:ascii="Times New Roman" w:hAnsi="Times New Roman" w:cs="Times New Roman"/>
          <w:sz w:val="24"/>
          <w:szCs w:val="24"/>
        </w:rPr>
        <w:lastRenderedPageBreak/>
        <w:t xml:space="preserve">radiologic sciences faculty are satisfied with the nature of their work, they are likely to remain in their faculty positions.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sidRPr="00010E1C">
        <w:rPr>
          <w:rFonts w:ascii="Times New Roman" w:hAnsi="Times New Roman" w:cs="Times New Roman"/>
          <w:sz w:val="24"/>
          <w:szCs w:val="24"/>
        </w:rPr>
        <w:t>Communication</w:t>
      </w:r>
      <w:r>
        <w:rPr>
          <w:rFonts w:ascii="Times New Roman" w:hAnsi="Times New Roman" w:cs="Times New Roman"/>
          <w:sz w:val="24"/>
          <w:szCs w:val="24"/>
        </w:rPr>
        <w:t xml:space="preserve"> (</w:t>
      </w:r>
      <w:r>
        <w:rPr>
          <w:rFonts w:ascii="Times New Roman" w:hAnsi="Times New Roman" w:cs="Times New Roman"/>
          <w:i/>
          <w:sz w:val="24"/>
          <w:szCs w:val="24"/>
        </w:rPr>
        <w:t xml:space="preserve">M = </w:t>
      </w:r>
      <w:r>
        <w:rPr>
          <w:rFonts w:ascii="Times New Roman" w:hAnsi="Times New Roman" w:cs="Times New Roman"/>
          <w:sz w:val="24"/>
          <w:szCs w:val="24"/>
        </w:rPr>
        <w:t>18.5</w:t>
      </w:r>
      <w:r>
        <w:rPr>
          <w:rFonts w:ascii="Times New Roman" w:hAnsi="Times New Roman" w:cs="Times New Roman"/>
          <w:i/>
          <w:sz w:val="24"/>
          <w:szCs w:val="24"/>
        </w:rPr>
        <w:t xml:space="preserve">, SD = </w:t>
      </w:r>
      <w:r>
        <w:rPr>
          <w:rFonts w:ascii="Times New Roman" w:hAnsi="Times New Roman" w:cs="Times New Roman"/>
          <w:sz w:val="24"/>
          <w:szCs w:val="24"/>
        </w:rPr>
        <w:t>2.0). Schulze (2006) reported that although higher education faculty were generally satisfied with their coworkers, communication among the coworkers ranked lowest on the satisfaction scale and highest on the dissatisfaction scale. Conversely, this study found that the communication facet ranked number 4 out of 9 on the satisfaction scale.  Compared to the U.S. norm (</w:t>
      </w:r>
      <w:r>
        <w:rPr>
          <w:rFonts w:ascii="Times New Roman" w:hAnsi="Times New Roman" w:cs="Times New Roman"/>
          <w:i/>
          <w:sz w:val="24"/>
          <w:szCs w:val="24"/>
        </w:rPr>
        <w:t xml:space="preserve">M = </w:t>
      </w:r>
      <w:r>
        <w:rPr>
          <w:rFonts w:ascii="Times New Roman" w:hAnsi="Times New Roman" w:cs="Times New Roman"/>
          <w:sz w:val="24"/>
          <w:szCs w:val="24"/>
        </w:rPr>
        <w:t>15.1</w:t>
      </w:r>
      <w:r>
        <w:rPr>
          <w:rFonts w:ascii="Times New Roman" w:hAnsi="Times New Roman" w:cs="Times New Roman"/>
          <w:i/>
          <w:sz w:val="24"/>
          <w:szCs w:val="24"/>
        </w:rPr>
        <w:t xml:space="preserve">, SD = </w:t>
      </w:r>
      <w:r>
        <w:rPr>
          <w:rFonts w:ascii="Times New Roman" w:hAnsi="Times New Roman" w:cs="Times New Roman"/>
          <w:sz w:val="24"/>
          <w:szCs w:val="24"/>
        </w:rPr>
        <w:t xml:space="preserve">2.2) the satisfaction among radiologic sciences faculty ranked higher. </w:t>
      </w:r>
    </w:p>
    <w:p w:rsidR="00570A67" w:rsidRPr="00CA3A59" w:rsidRDefault="00570A67" w:rsidP="00570A67">
      <w:pPr>
        <w:autoSpaceDE w:val="0"/>
        <w:autoSpaceDN w:val="0"/>
        <w:adjustRightInd w:val="0"/>
        <w:spacing w:after="0" w:line="480" w:lineRule="auto"/>
        <w:ind w:firstLine="720"/>
        <w:rPr>
          <w:rFonts w:ascii="Times New Roman" w:hAnsi="Times New Roman" w:cs="Times New Roman"/>
          <w:sz w:val="24"/>
          <w:szCs w:val="24"/>
        </w:rPr>
      </w:pPr>
      <w:r w:rsidRPr="00010E1C">
        <w:rPr>
          <w:rFonts w:ascii="Times New Roman" w:hAnsi="Times New Roman" w:cs="Times New Roman"/>
          <w:sz w:val="24"/>
          <w:szCs w:val="24"/>
        </w:rPr>
        <w:t>Benefits</w:t>
      </w:r>
      <w:r>
        <w:rPr>
          <w:rFonts w:ascii="Times New Roman" w:hAnsi="Times New Roman" w:cs="Times New Roman"/>
          <w:sz w:val="24"/>
          <w:szCs w:val="24"/>
        </w:rPr>
        <w:t xml:space="preserve"> (</w:t>
      </w:r>
      <w:r>
        <w:rPr>
          <w:rFonts w:ascii="Times New Roman" w:hAnsi="Times New Roman" w:cs="Times New Roman"/>
          <w:i/>
          <w:sz w:val="24"/>
          <w:szCs w:val="24"/>
        </w:rPr>
        <w:t xml:space="preserve">M </w:t>
      </w:r>
      <w:r>
        <w:rPr>
          <w:rFonts w:ascii="Times New Roman" w:hAnsi="Times New Roman" w:cs="Times New Roman"/>
          <w:sz w:val="24"/>
          <w:szCs w:val="24"/>
        </w:rPr>
        <w:t xml:space="preserve">= 17.5, </w:t>
      </w:r>
      <w:r>
        <w:rPr>
          <w:rFonts w:ascii="Times New Roman" w:hAnsi="Times New Roman" w:cs="Times New Roman"/>
          <w:i/>
          <w:sz w:val="24"/>
          <w:szCs w:val="24"/>
        </w:rPr>
        <w:t xml:space="preserve">SD = </w:t>
      </w:r>
      <w:r>
        <w:rPr>
          <w:rFonts w:ascii="Times New Roman" w:hAnsi="Times New Roman" w:cs="Times New Roman"/>
          <w:sz w:val="24"/>
          <w:szCs w:val="24"/>
        </w:rPr>
        <w:t xml:space="preserve">2.4).  </w:t>
      </w:r>
      <w:r w:rsidRPr="00CA3A59">
        <w:rPr>
          <w:rFonts w:ascii="Times New Roman" w:hAnsi="Times New Roman" w:cs="Times New Roman"/>
          <w:sz w:val="24"/>
          <w:szCs w:val="24"/>
        </w:rPr>
        <w:t>According to Spector (1997), the U.S. norm scores for satisfaction with benefits (</w:t>
      </w:r>
      <w:r w:rsidRPr="00CA3A59">
        <w:rPr>
          <w:rFonts w:ascii="Times New Roman" w:hAnsi="Times New Roman" w:cs="Times New Roman"/>
          <w:i/>
          <w:sz w:val="24"/>
          <w:szCs w:val="24"/>
        </w:rPr>
        <w:t xml:space="preserve">M </w:t>
      </w:r>
      <w:r w:rsidRPr="00CA3A59">
        <w:rPr>
          <w:rFonts w:ascii="Times New Roman" w:hAnsi="Times New Roman" w:cs="Times New Roman"/>
          <w:sz w:val="24"/>
          <w:szCs w:val="24"/>
        </w:rPr>
        <w:t xml:space="preserve">= 14.4, </w:t>
      </w:r>
      <w:r w:rsidRPr="00CA3A59">
        <w:rPr>
          <w:rFonts w:ascii="Times New Roman" w:hAnsi="Times New Roman" w:cs="Times New Roman"/>
          <w:i/>
          <w:sz w:val="24"/>
          <w:szCs w:val="24"/>
        </w:rPr>
        <w:t xml:space="preserve">SD = </w:t>
      </w:r>
      <w:r w:rsidRPr="00CA3A59">
        <w:rPr>
          <w:rFonts w:ascii="Times New Roman" w:hAnsi="Times New Roman" w:cs="Times New Roman"/>
          <w:sz w:val="24"/>
          <w:szCs w:val="24"/>
        </w:rPr>
        <w:t xml:space="preserve">2.6) indicated ambivalence or inconsistency.  Undie </w:t>
      </w:r>
      <w:r>
        <w:rPr>
          <w:rFonts w:ascii="Times New Roman" w:hAnsi="Times New Roman" w:cs="Times New Roman"/>
          <w:sz w:val="24"/>
          <w:szCs w:val="24"/>
        </w:rPr>
        <w:t>and</w:t>
      </w:r>
      <w:r w:rsidRPr="00CA3A59">
        <w:rPr>
          <w:rFonts w:ascii="Times New Roman" w:hAnsi="Times New Roman" w:cs="Times New Roman"/>
          <w:sz w:val="24"/>
          <w:szCs w:val="24"/>
        </w:rPr>
        <w:t xml:space="preserve"> Passmore (2010) found radiologic sciences faculty were somewhat satisfied  with their benefits package.  </w:t>
      </w:r>
      <w:r>
        <w:rPr>
          <w:rFonts w:ascii="Times New Roman" w:hAnsi="Times New Roman" w:cs="Times New Roman"/>
          <w:sz w:val="24"/>
          <w:szCs w:val="24"/>
        </w:rPr>
        <w:t>In comparison, f</w:t>
      </w:r>
      <w:r w:rsidRPr="00CA3A59">
        <w:rPr>
          <w:rFonts w:ascii="Times New Roman" w:hAnsi="Times New Roman" w:cs="Times New Roman"/>
          <w:sz w:val="24"/>
          <w:szCs w:val="24"/>
        </w:rPr>
        <w:t xml:space="preserve">indings of this study indicate radiologic sciences faculty are satisfied with their benefits.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sidRPr="00936986">
        <w:rPr>
          <w:rFonts w:ascii="Times New Roman" w:hAnsi="Times New Roman" w:cs="Times New Roman"/>
          <w:sz w:val="24"/>
          <w:szCs w:val="24"/>
        </w:rPr>
        <w:t>Contingent Rewards (</w:t>
      </w:r>
      <w:r w:rsidRPr="00936986">
        <w:rPr>
          <w:rFonts w:ascii="Times New Roman" w:hAnsi="Times New Roman" w:cs="Times New Roman"/>
          <w:i/>
          <w:sz w:val="24"/>
          <w:szCs w:val="24"/>
        </w:rPr>
        <w:t xml:space="preserve">M = </w:t>
      </w:r>
      <w:r w:rsidRPr="00936986">
        <w:rPr>
          <w:rFonts w:ascii="Times New Roman" w:hAnsi="Times New Roman" w:cs="Times New Roman"/>
          <w:sz w:val="24"/>
          <w:szCs w:val="24"/>
        </w:rPr>
        <w:t xml:space="preserve">15.2, </w:t>
      </w:r>
      <w:r w:rsidRPr="00936986">
        <w:rPr>
          <w:rFonts w:ascii="Times New Roman" w:hAnsi="Times New Roman" w:cs="Times New Roman"/>
          <w:i/>
          <w:sz w:val="24"/>
          <w:szCs w:val="24"/>
        </w:rPr>
        <w:t xml:space="preserve">SD = </w:t>
      </w:r>
      <w:r w:rsidRPr="00936986">
        <w:rPr>
          <w:rFonts w:ascii="Times New Roman" w:hAnsi="Times New Roman" w:cs="Times New Roman"/>
          <w:sz w:val="24"/>
          <w:szCs w:val="24"/>
        </w:rPr>
        <w:t xml:space="preserve">2.7).  Brewer </w:t>
      </w:r>
      <w:r>
        <w:rPr>
          <w:rFonts w:ascii="Times New Roman" w:hAnsi="Times New Roman" w:cs="Times New Roman"/>
          <w:sz w:val="24"/>
          <w:szCs w:val="24"/>
        </w:rPr>
        <w:t>and</w:t>
      </w:r>
      <w:r w:rsidRPr="00936986">
        <w:rPr>
          <w:rFonts w:ascii="Times New Roman" w:hAnsi="Times New Roman" w:cs="Times New Roman"/>
          <w:sz w:val="24"/>
          <w:szCs w:val="24"/>
        </w:rPr>
        <w:t xml:space="preserve"> Landers (2003) compared contingent rewards satisfaction among higher education faculty in industrial and technical fields to the U.S. norm and found both groups were satisfied.  This study concluded that radiologic sciences faculty were also satisfied but ranked contingent rewards higher than the U.S. norm (</w:t>
      </w:r>
      <w:r w:rsidRPr="00936986">
        <w:rPr>
          <w:rFonts w:ascii="Times New Roman" w:hAnsi="Times New Roman" w:cs="Times New Roman"/>
          <w:i/>
          <w:sz w:val="24"/>
          <w:szCs w:val="24"/>
        </w:rPr>
        <w:t xml:space="preserve">M = </w:t>
      </w:r>
      <w:r w:rsidRPr="00936986">
        <w:rPr>
          <w:rFonts w:ascii="Times New Roman" w:hAnsi="Times New Roman" w:cs="Times New Roman"/>
          <w:sz w:val="24"/>
          <w:szCs w:val="24"/>
        </w:rPr>
        <w:t xml:space="preserve">13.7, </w:t>
      </w:r>
      <w:r w:rsidRPr="00936986">
        <w:rPr>
          <w:rFonts w:ascii="Times New Roman" w:hAnsi="Times New Roman" w:cs="Times New Roman"/>
          <w:i/>
          <w:sz w:val="24"/>
          <w:szCs w:val="24"/>
        </w:rPr>
        <w:t xml:space="preserve">SD = </w:t>
      </w:r>
      <w:r w:rsidRPr="00936986">
        <w:rPr>
          <w:rFonts w:ascii="Times New Roman" w:hAnsi="Times New Roman" w:cs="Times New Roman"/>
          <w:sz w:val="24"/>
          <w:szCs w:val="24"/>
        </w:rPr>
        <w:t>2.3).</w:t>
      </w:r>
      <w:r>
        <w:rPr>
          <w:rFonts w:ascii="Times New Roman" w:hAnsi="Times New Roman" w:cs="Times New Roman"/>
          <w:sz w:val="24"/>
          <w:szCs w:val="24"/>
        </w:rPr>
        <w:t xml:space="preserve">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sidRPr="00010E1C">
        <w:rPr>
          <w:rFonts w:ascii="Times New Roman" w:hAnsi="Times New Roman" w:cs="Times New Roman"/>
          <w:sz w:val="24"/>
          <w:szCs w:val="24"/>
        </w:rPr>
        <w:t>Promotion</w:t>
      </w:r>
      <w:r>
        <w:rPr>
          <w:rFonts w:ascii="Times New Roman" w:hAnsi="Times New Roman" w:cs="Times New Roman"/>
          <w:sz w:val="24"/>
          <w:szCs w:val="24"/>
        </w:rPr>
        <w:t xml:space="preserve"> (</w:t>
      </w:r>
      <w:r>
        <w:rPr>
          <w:rFonts w:ascii="Times New Roman" w:hAnsi="Times New Roman" w:cs="Times New Roman"/>
          <w:i/>
          <w:sz w:val="24"/>
          <w:szCs w:val="24"/>
        </w:rPr>
        <w:t xml:space="preserve">M = </w:t>
      </w:r>
      <w:r>
        <w:rPr>
          <w:rFonts w:ascii="Times New Roman" w:hAnsi="Times New Roman" w:cs="Times New Roman"/>
          <w:sz w:val="24"/>
          <w:szCs w:val="24"/>
        </w:rPr>
        <w:t xml:space="preserve">13.4, </w:t>
      </w:r>
      <w:r>
        <w:rPr>
          <w:rFonts w:ascii="Times New Roman" w:hAnsi="Times New Roman" w:cs="Times New Roman"/>
          <w:i/>
          <w:sz w:val="24"/>
          <w:szCs w:val="24"/>
        </w:rPr>
        <w:t>SD</w:t>
      </w:r>
      <w:r>
        <w:rPr>
          <w:rFonts w:ascii="Times New Roman" w:hAnsi="Times New Roman" w:cs="Times New Roman"/>
          <w:sz w:val="24"/>
          <w:szCs w:val="24"/>
        </w:rPr>
        <w:t xml:space="preserve"> = 2.5).  Shields and Ward (2001) found that dissatisfaction with promotion opportunities had a stronger impact than workload or pay.  According to Kosteas (2010), having received a promotion in the past two years leads to increased job satisfaction, even when controlling for salary. In addition, workers who believe a promotion is possible in the next two years also report higher job satisfaction.  This study found that radiologic sciences </w:t>
      </w:r>
      <w:r>
        <w:rPr>
          <w:rFonts w:ascii="Times New Roman" w:hAnsi="Times New Roman" w:cs="Times New Roman"/>
          <w:sz w:val="24"/>
          <w:szCs w:val="24"/>
        </w:rPr>
        <w:lastRenderedPageBreak/>
        <w:t>faculty are satisfied with promotion opportunities and ranked satisfaction with promotion higher than the U.S. Norm (</w:t>
      </w:r>
      <w:r>
        <w:rPr>
          <w:rFonts w:ascii="Times New Roman" w:hAnsi="Times New Roman" w:cs="Times New Roman"/>
          <w:i/>
          <w:sz w:val="24"/>
          <w:szCs w:val="24"/>
        </w:rPr>
        <w:t xml:space="preserve">M = </w:t>
      </w:r>
      <w:r>
        <w:rPr>
          <w:rFonts w:ascii="Times New Roman" w:hAnsi="Times New Roman" w:cs="Times New Roman"/>
          <w:sz w:val="24"/>
          <w:szCs w:val="24"/>
        </w:rPr>
        <w:t xml:space="preserve">12.0, </w:t>
      </w:r>
      <w:r>
        <w:rPr>
          <w:rFonts w:ascii="Times New Roman" w:hAnsi="Times New Roman" w:cs="Times New Roman"/>
          <w:i/>
          <w:sz w:val="24"/>
          <w:szCs w:val="24"/>
        </w:rPr>
        <w:t>SD</w:t>
      </w:r>
      <w:r>
        <w:rPr>
          <w:rFonts w:ascii="Times New Roman" w:hAnsi="Times New Roman" w:cs="Times New Roman"/>
          <w:sz w:val="24"/>
          <w:szCs w:val="24"/>
        </w:rPr>
        <w:t xml:space="preserve"> = 2.0).</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Pay (</w:t>
      </w:r>
      <w:r>
        <w:rPr>
          <w:rFonts w:ascii="Times New Roman" w:hAnsi="Times New Roman" w:cs="Times New Roman"/>
          <w:i/>
          <w:sz w:val="24"/>
          <w:szCs w:val="24"/>
        </w:rPr>
        <w:t>M</w:t>
      </w:r>
      <w:r>
        <w:rPr>
          <w:rFonts w:ascii="Times New Roman" w:hAnsi="Times New Roman" w:cs="Times New Roman"/>
          <w:sz w:val="24"/>
          <w:szCs w:val="24"/>
        </w:rPr>
        <w:t xml:space="preserve"> = 13.3, </w:t>
      </w:r>
      <w:r>
        <w:rPr>
          <w:rFonts w:ascii="Times New Roman" w:hAnsi="Times New Roman" w:cs="Times New Roman"/>
          <w:i/>
          <w:sz w:val="24"/>
          <w:szCs w:val="24"/>
        </w:rPr>
        <w:t xml:space="preserve">SD = </w:t>
      </w:r>
      <w:r>
        <w:rPr>
          <w:rFonts w:ascii="Times New Roman" w:hAnsi="Times New Roman" w:cs="Times New Roman"/>
          <w:sz w:val="24"/>
          <w:szCs w:val="24"/>
        </w:rPr>
        <w:t>2.7).  Salary disparity between academia and clinical practice has been cited as one of the major hindrances to hiring and retaining faculty in the radiologic sciences (Undie &amp; Passmore, 2010). Findings of this study were consistent with a 2010 study conducted by Undie and Passmore.  Radiologic sciences faculty were satisfied with their pay; however, pay ranked much lower than benefits package.  Radiologic sciences faculty also ranked pay higher than the U.S. norm (</w:t>
      </w:r>
      <w:r>
        <w:rPr>
          <w:rFonts w:ascii="Times New Roman" w:hAnsi="Times New Roman" w:cs="Times New Roman"/>
          <w:i/>
          <w:sz w:val="24"/>
          <w:szCs w:val="24"/>
        </w:rPr>
        <w:t>M</w:t>
      </w:r>
      <w:r>
        <w:rPr>
          <w:rFonts w:ascii="Times New Roman" w:hAnsi="Times New Roman" w:cs="Times New Roman"/>
          <w:sz w:val="24"/>
          <w:szCs w:val="24"/>
        </w:rPr>
        <w:t xml:space="preserve"> = 12.6, </w:t>
      </w:r>
      <w:r>
        <w:rPr>
          <w:rFonts w:ascii="Times New Roman" w:hAnsi="Times New Roman" w:cs="Times New Roman"/>
          <w:i/>
          <w:sz w:val="24"/>
          <w:szCs w:val="24"/>
        </w:rPr>
        <w:t xml:space="preserve">SD = </w:t>
      </w:r>
      <w:r>
        <w:rPr>
          <w:rFonts w:ascii="Times New Roman" w:hAnsi="Times New Roman" w:cs="Times New Roman"/>
          <w:sz w:val="24"/>
          <w:szCs w:val="24"/>
        </w:rPr>
        <w:t xml:space="preserve">2.5).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Operating Procedures (</w:t>
      </w:r>
      <w:r>
        <w:rPr>
          <w:rFonts w:ascii="Times New Roman" w:hAnsi="Times New Roman" w:cs="Times New Roman"/>
          <w:i/>
          <w:sz w:val="24"/>
          <w:szCs w:val="24"/>
        </w:rPr>
        <w:t>M</w:t>
      </w:r>
      <w:r>
        <w:rPr>
          <w:rFonts w:ascii="Times New Roman" w:hAnsi="Times New Roman" w:cs="Times New Roman"/>
          <w:sz w:val="24"/>
          <w:szCs w:val="24"/>
        </w:rPr>
        <w:t xml:space="preserve"> = 12.3, </w:t>
      </w:r>
      <w:r>
        <w:rPr>
          <w:rFonts w:ascii="Times New Roman" w:hAnsi="Times New Roman" w:cs="Times New Roman"/>
          <w:i/>
          <w:sz w:val="24"/>
          <w:szCs w:val="24"/>
        </w:rPr>
        <w:t>SD</w:t>
      </w:r>
      <w:r>
        <w:rPr>
          <w:rFonts w:ascii="Times New Roman" w:hAnsi="Times New Roman" w:cs="Times New Roman"/>
          <w:sz w:val="24"/>
          <w:szCs w:val="24"/>
        </w:rPr>
        <w:t xml:space="preserve"> = 2.1)</w:t>
      </w:r>
      <w:r w:rsidRPr="00010E1C">
        <w:rPr>
          <w:rFonts w:ascii="Times New Roman" w:hAnsi="Times New Roman" w:cs="Times New Roman"/>
          <w:sz w:val="24"/>
          <w:szCs w:val="24"/>
        </w:rPr>
        <w:t xml:space="preserve">. </w:t>
      </w:r>
      <w:r>
        <w:rPr>
          <w:rFonts w:ascii="Times New Roman" w:hAnsi="Times New Roman" w:cs="Times New Roman"/>
          <w:sz w:val="24"/>
          <w:szCs w:val="24"/>
        </w:rPr>
        <w:t xml:space="preserve">Undie and Passmore (2010) reported that radiologic science faculty were somewhat satisfied with operating procedures.  The findings of this study also indicated that radiologic sciences faculty were somewhat satisfied with operating procedures. However, they indicated less satisfaction with operating procedures when compared to the U.S. norm. .   </w:t>
      </w:r>
    </w:p>
    <w:p w:rsidR="00570A67" w:rsidRDefault="00570A67" w:rsidP="00570A67">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Job Satisfaction Predictors</w:t>
      </w:r>
    </w:p>
    <w:p w:rsidR="00570A67" w:rsidRDefault="00570A67" w:rsidP="00570A67">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b/>
          <w:sz w:val="24"/>
          <w:szCs w:val="24"/>
        </w:rPr>
        <w:tab/>
      </w:r>
      <w:r>
        <w:rPr>
          <w:rFonts w:ascii="Times New Roman" w:hAnsi="Times New Roman" w:cs="Times New Roman"/>
          <w:sz w:val="24"/>
          <w:szCs w:val="24"/>
        </w:rPr>
        <w:t>A multiple regression was</w:t>
      </w:r>
      <w:r w:rsidRPr="00464E91">
        <w:rPr>
          <w:rFonts w:ascii="Times New Roman" w:hAnsi="Times New Roman" w:cs="Times New Roman"/>
          <w:sz w:val="24"/>
          <w:szCs w:val="24"/>
        </w:rPr>
        <w:t xml:space="preserve"> conducted for </w:t>
      </w:r>
      <w:r>
        <w:rPr>
          <w:rFonts w:ascii="Times New Roman" w:hAnsi="Times New Roman" w:cs="Times New Roman"/>
          <w:sz w:val="24"/>
          <w:szCs w:val="24"/>
        </w:rPr>
        <w:t xml:space="preserve">total job satisfaction as well as an additional nine regressions for </w:t>
      </w:r>
      <w:r w:rsidRPr="00464E91">
        <w:rPr>
          <w:rFonts w:ascii="Times New Roman" w:hAnsi="Times New Roman" w:cs="Times New Roman"/>
          <w:sz w:val="24"/>
          <w:szCs w:val="24"/>
        </w:rPr>
        <w:t xml:space="preserve">each of </w:t>
      </w:r>
      <w:r>
        <w:rPr>
          <w:rFonts w:ascii="Times New Roman" w:hAnsi="Times New Roman" w:cs="Times New Roman"/>
          <w:sz w:val="24"/>
          <w:szCs w:val="24"/>
        </w:rPr>
        <w:t>the job satisfaction dimensions</w:t>
      </w:r>
      <w:r>
        <w:rPr>
          <w:rFonts w:ascii="Times New Roman" w:hAnsi="Times New Roman" w:cs="Times New Roman"/>
          <w:b/>
          <w:sz w:val="24"/>
          <w:szCs w:val="24"/>
        </w:rPr>
        <w:t xml:space="preserve">. </w:t>
      </w:r>
      <w:r>
        <w:rPr>
          <w:rFonts w:ascii="Times New Roman" w:hAnsi="Times New Roman" w:cs="Times New Roman"/>
          <w:sz w:val="24"/>
          <w:szCs w:val="24"/>
        </w:rPr>
        <w:t xml:space="preserve">The null hypotheses for this study appear below, followed by discussion of each result. </w:t>
      </w:r>
    </w:p>
    <w:p w:rsidR="00570A67" w:rsidRDefault="00570A67" w:rsidP="00570A67">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1.  </w:t>
      </w:r>
      <w:r w:rsidRPr="004B2824">
        <w:rPr>
          <w:rFonts w:ascii="Times New Roman" w:hAnsi="Times New Roman" w:cs="Times New Roman"/>
          <w:i/>
          <w:sz w:val="24"/>
          <w:szCs w:val="24"/>
        </w:rPr>
        <w:t>There is no statis</w:t>
      </w:r>
      <w:r>
        <w:rPr>
          <w:rFonts w:ascii="Times New Roman" w:hAnsi="Times New Roman" w:cs="Times New Roman"/>
          <w:i/>
          <w:sz w:val="24"/>
          <w:szCs w:val="24"/>
        </w:rPr>
        <w:t xml:space="preserve">tically significant difference </w:t>
      </w:r>
      <w:r w:rsidRPr="004B2824">
        <w:rPr>
          <w:rFonts w:ascii="Times New Roman" w:hAnsi="Times New Roman" w:cs="Times New Roman"/>
          <w:i/>
          <w:sz w:val="24"/>
          <w:szCs w:val="24"/>
        </w:rPr>
        <w:t>in total job satisfaction between radiologic</w:t>
      </w:r>
    </w:p>
    <w:p w:rsidR="00570A67" w:rsidRDefault="00570A67" w:rsidP="00570A67">
      <w:pPr>
        <w:spacing w:after="0" w:line="480" w:lineRule="auto"/>
        <w:rPr>
          <w:rFonts w:ascii="Times New Roman" w:hAnsi="Times New Roman" w:cs="Times New Roman"/>
          <w:sz w:val="24"/>
          <w:szCs w:val="24"/>
        </w:rPr>
      </w:pPr>
      <w:r w:rsidRPr="004B2824">
        <w:rPr>
          <w:rFonts w:ascii="Times New Roman" w:hAnsi="Times New Roman" w:cs="Times New Roman"/>
          <w:i/>
          <w:sz w:val="24"/>
          <w:szCs w:val="24"/>
        </w:rPr>
        <w:t xml:space="preserve">sciences faculty in JRCERT accredited programs based on </w:t>
      </w:r>
      <w:r>
        <w:rPr>
          <w:rFonts w:ascii="Times New Roman" w:hAnsi="Times New Roman" w:cs="Times New Roman"/>
          <w:i/>
          <w:sz w:val="24"/>
          <w:szCs w:val="24"/>
        </w:rPr>
        <w:t xml:space="preserve">the </w:t>
      </w:r>
      <w:r w:rsidRPr="004B2824">
        <w:rPr>
          <w:rFonts w:ascii="Times New Roman" w:hAnsi="Times New Roman" w:cs="Times New Roman"/>
          <w:i/>
          <w:sz w:val="24"/>
          <w:szCs w:val="24"/>
        </w:rPr>
        <w:t>demographic variables.</w:t>
      </w:r>
    </w:p>
    <w:p w:rsidR="00570A67" w:rsidRDefault="00570A67" w:rsidP="00570A67">
      <w:pPr>
        <w:spacing w:after="0" w:line="480" w:lineRule="auto"/>
        <w:ind w:firstLine="720"/>
        <w:rPr>
          <w:rFonts w:ascii="Times New Roman" w:eastAsia="Arial Unicode MS" w:hAnsi="Times New Roman" w:cs="Times New Roman"/>
          <w:sz w:val="24"/>
          <w:szCs w:val="24"/>
        </w:rPr>
      </w:pPr>
      <w:r w:rsidRPr="00A87E8C">
        <w:rPr>
          <w:rFonts w:ascii="Times New Roman" w:hAnsi="Times New Roman" w:cs="Times New Roman"/>
          <w:sz w:val="24"/>
          <w:szCs w:val="24"/>
        </w:rPr>
        <w:t xml:space="preserve">Based on the regression </w:t>
      </w:r>
      <w:r w:rsidRPr="0085282D">
        <w:rPr>
          <w:rFonts w:ascii="Times New Roman" w:hAnsi="Times New Roman" w:cs="Times New Roman"/>
          <w:sz w:val="24"/>
          <w:szCs w:val="24"/>
        </w:rPr>
        <w:t xml:space="preserve">results, only faculty job role (β = .17, </w:t>
      </w:r>
      <w:r w:rsidRPr="0085282D">
        <w:rPr>
          <w:rFonts w:ascii="Times New Roman" w:hAnsi="Times New Roman" w:cs="Times New Roman"/>
          <w:i/>
          <w:sz w:val="24"/>
          <w:szCs w:val="24"/>
        </w:rPr>
        <w:t>p</w:t>
      </w:r>
      <w:r w:rsidRPr="0085282D">
        <w:rPr>
          <w:rFonts w:ascii="Times New Roman" w:hAnsi="Times New Roman" w:cs="Times New Roman"/>
          <w:sz w:val="24"/>
          <w:szCs w:val="24"/>
        </w:rPr>
        <w:t xml:space="preserve"> &lt; .05) and salary greater than $75,000 (β = .24, </w:t>
      </w:r>
      <w:r w:rsidRPr="00A87E8C">
        <w:rPr>
          <w:rFonts w:ascii="Times New Roman" w:hAnsi="Times New Roman" w:cs="Times New Roman"/>
          <w:i/>
          <w:sz w:val="24"/>
          <w:szCs w:val="24"/>
        </w:rPr>
        <w:t>p</w:t>
      </w:r>
      <w:r w:rsidRPr="00A87E8C">
        <w:rPr>
          <w:rFonts w:ascii="Times New Roman" w:hAnsi="Times New Roman" w:cs="Times New Roman"/>
          <w:sz w:val="24"/>
          <w:szCs w:val="24"/>
        </w:rPr>
        <w:t xml:space="preserve"> = &lt; .01) were significant predictors of job satisfaction explaining 14% of the variation in overall job satisfaction.  Therefore the null hypothesis was rejected. As discussed earlier, the literature indicates that job role is a highly significant predictor of job </w:t>
      </w:r>
      <w:r w:rsidRPr="00A87E8C">
        <w:rPr>
          <w:rFonts w:ascii="Times New Roman" w:hAnsi="Times New Roman" w:cs="Times New Roman"/>
          <w:sz w:val="24"/>
          <w:szCs w:val="24"/>
        </w:rPr>
        <w:lastRenderedPageBreak/>
        <w:t>satisfaction among academics and that job satisfaction increases as the job level increases.  Therefore, it was expected that job role would be significant in this study.  Additionally, it was expected that salary would be a predictor o</w:t>
      </w:r>
      <w:r w:rsidR="003313BA">
        <w:rPr>
          <w:rFonts w:ascii="Times New Roman" w:hAnsi="Times New Roman" w:cs="Times New Roman"/>
          <w:sz w:val="24"/>
          <w:szCs w:val="24"/>
        </w:rPr>
        <w:t>f job satisfaction</w:t>
      </w:r>
      <w:r w:rsidRPr="00A87E8C">
        <w:rPr>
          <w:rFonts w:ascii="Times New Roman" w:hAnsi="Times New Roman" w:cs="Times New Roman"/>
          <w:sz w:val="24"/>
          <w:szCs w:val="24"/>
        </w:rPr>
        <w:t xml:space="preserve"> since </w:t>
      </w:r>
      <w:r w:rsidRPr="00A87E8C">
        <w:rPr>
          <w:rFonts w:ascii="Times New Roman" w:eastAsia="Arial Unicode MS" w:hAnsi="Times New Roman" w:cs="Times New Roman"/>
          <w:sz w:val="24"/>
          <w:szCs w:val="24"/>
        </w:rPr>
        <w:t xml:space="preserve">Undie and Passmore (2010) cited that salary disparity between academia and clinical practice as one of the major hindrances to hiring and retaining faculty in radiologic sciences programs. </w:t>
      </w:r>
    </w:p>
    <w:p w:rsidR="00570A67" w:rsidRPr="0085282D" w:rsidRDefault="00570A67" w:rsidP="00570A67">
      <w:pPr>
        <w:spacing w:after="0" w:line="480" w:lineRule="auto"/>
        <w:rPr>
          <w:rFonts w:ascii="Times New Roman" w:hAnsi="Times New Roman" w:cs="Times New Roman"/>
          <w:i/>
          <w:sz w:val="24"/>
          <w:szCs w:val="24"/>
        </w:rPr>
      </w:pPr>
      <w:r w:rsidRPr="00A87E8C">
        <w:rPr>
          <w:rFonts w:ascii="Times New Roman" w:eastAsia="Arial Unicode MS" w:hAnsi="Times New Roman" w:cs="Times New Roman"/>
          <w:sz w:val="24"/>
          <w:szCs w:val="24"/>
        </w:rPr>
        <w:t xml:space="preserve"> </w:t>
      </w:r>
      <w:r w:rsidRPr="00A87E8C">
        <w:rPr>
          <w:rFonts w:ascii="Times New Roman" w:hAnsi="Times New Roman" w:cs="Times New Roman"/>
          <w:sz w:val="24"/>
          <w:szCs w:val="24"/>
        </w:rPr>
        <w:t xml:space="preserve">2.  </w:t>
      </w:r>
      <w:r w:rsidRPr="00A87E8C">
        <w:rPr>
          <w:rFonts w:ascii="Times New Roman" w:hAnsi="Times New Roman" w:cs="Times New Roman"/>
          <w:i/>
          <w:sz w:val="24"/>
          <w:szCs w:val="24"/>
        </w:rPr>
        <w:t>There is no statistically significant difference in the pay dimension of job satisfaction</w:t>
      </w:r>
    </w:p>
    <w:p w:rsidR="00570A67" w:rsidRPr="00481C4A" w:rsidRDefault="00570A67" w:rsidP="00570A67">
      <w:pPr>
        <w:autoSpaceDE w:val="0"/>
        <w:autoSpaceDN w:val="0"/>
        <w:adjustRightInd w:val="0"/>
        <w:spacing w:after="0" w:line="480" w:lineRule="auto"/>
        <w:rPr>
          <w:rFonts w:ascii="Times New Roman" w:hAnsi="Times New Roman" w:cs="Times New Roman"/>
          <w:i/>
          <w:sz w:val="24"/>
          <w:szCs w:val="24"/>
        </w:rPr>
      </w:pPr>
      <w:r w:rsidRPr="00481C4A">
        <w:rPr>
          <w:rFonts w:ascii="Times New Roman" w:hAnsi="Times New Roman" w:cs="Times New Roman"/>
          <w:i/>
          <w:sz w:val="24"/>
          <w:szCs w:val="24"/>
        </w:rPr>
        <w:t xml:space="preserve">based on the demographic variables.  </w:t>
      </w:r>
    </w:p>
    <w:p w:rsidR="00570A67" w:rsidRDefault="00570A67" w:rsidP="00570A67">
      <w:pPr>
        <w:pStyle w:val="APA"/>
        <w:rPr>
          <w:rFonts w:ascii="Times New Roman" w:hAnsi="Times New Roman" w:cs="Times New Roman"/>
          <w:szCs w:val="24"/>
        </w:rPr>
      </w:pPr>
      <w:r w:rsidRPr="00A87E8C">
        <w:rPr>
          <w:rFonts w:ascii="Times New Roman" w:hAnsi="Times New Roman" w:cs="Times New Roman"/>
          <w:szCs w:val="24"/>
        </w:rPr>
        <w:t xml:space="preserve">Based on the regression </w:t>
      </w:r>
      <w:r w:rsidRPr="0085282D">
        <w:rPr>
          <w:rFonts w:ascii="Times New Roman" w:hAnsi="Times New Roman" w:cs="Times New Roman"/>
          <w:szCs w:val="24"/>
        </w:rPr>
        <w:t xml:space="preserve">results, </w:t>
      </w:r>
      <w:r w:rsidRPr="006825BB">
        <w:rPr>
          <w:rFonts w:ascii="Times New Roman" w:eastAsia="Times New Roman" w:hAnsi="Times New Roman" w:cs="Times New Roman"/>
          <w:szCs w:val="24"/>
        </w:rPr>
        <w:t xml:space="preserve">22% of variation in pay was explained by those having greater than 15 years of teaching </w:t>
      </w:r>
      <w:r w:rsidRPr="006825BB">
        <w:rPr>
          <w:rFonts w:ascii="Times New Roman" w:hAnsi="Times New Roman" w:cs="Times New Roman"/>
          <w:szCs w:val="24"/>
        </w:rPr>
        <w:t>(β = -.28,</w:t>
      </w:r>
      <w:r w:rsidRPr="006825BB">
        <w:rPr>
          <w:rFonts w:ascii="Times New Roman" w:hAnsi="Times New Roman" w:cs="Times New Roman"/>
          <w:i/>
          <w:szCs w:val="24"/>
        </w:rPr>
        <w:t xml:space="preserve"> p</w:t>
      </w:r>
      <w:r w:rsidRPr="006825BB">
        <w:rPr>
          <w:rFonts w:ascii="Times New Roman" w:hAnsi="Times New Roman" w:cs="Times New Roman"/>
          <w:szCs w:val="24"/>
        </w:rPr>
        <w:t xml:space="preserve"> &lt; .05), salaries of $20,000-$40,000 (β = -.14, </w:t>
      </w:r>
      <w:r w:rsidRPr="006825BB">
        <w:rPr>
          <w:rFonts w:ascii="Times New Roman" w:hAnsi="Times New Roman" w:cs="Times New Roman"/>
          <w:i/>
          <w:szCs w:val="24"/>
        </w:rPr>
        <w:t xml:space="preserve">p </w:t>
      </w:r>
      <w:r w:rsidRPr="006825BB">
        <w:rPr>
          <w:rFonts w:ascii="Times New Roman" w:hAnsi="Times New Roman" w:cs="Times New Roman"/>
          <w:szCs w:val="24"/>
        </w:rPr>
        <w:t>&lt; .05), and salaries of greater than $75,000 (β = .38,</w:t>
      </w:r>
      <w:r w:rsidRPr="006825BB">
        <w:rPr>
          <w:rFonts w:ascii="Times New Roman" w:hAnsi="Times New Roman" w:cs="Times New Roman"/>
          <w:i/>
          <w:szCs w:val="24"/>
        </w:rPr>
        <w:t xml:space="preserve"> p</w:t>
      </w:r>
      <w:r w:rsidRPr="006825BB">
        <w:rPr>
          <w:rFonts w:ascii="Times New Roman" w:hAnsi="Times New Roman" w:cs="Times New Roman"/>
          <w:szCs w:val="24"/>
        </w:rPr>
        <w:t xml:space="preserve"> &lt; .001).  Thus, the null hypothesis was rejected.  </w:t>
      </w:r>
      <w:r>
        <w:rPr>
          <w:rFonts w:ascii="Times New Roman" w:hAnsi="Times New Roman" w:cs="Times New Roman"/>
          <w:szCs w:val="24"/>
        </w:rPr>
        <w:t>Pay has an expressive meaning in that it is used by many as a major indicator of worth and status.  Therefore, as years of experience adds to the value of an employee, the pay to retain the employee increases (Schmidt, 2003). As such, longevity and higher salaries explaining 22% of the variation in the pay dimension in this study is not remarkable.  Fifty-two percent</w:t>
      </w:r>
      <w:r w:rsidRPr="00010E1C">
        <w:rPr>
          <w:rFonts w:ascii="Times New Roman" w:hAnsi="Times New Roman" w:cs="Times New Roman"/>
          <w:szCs w:val="24"/>
        </w:rPr>
        <w:t xml:space="preserve"> indicated they had been teaching in the radiologic sciences for more than 15 years</w:t>
      </w:r>
      <w:r>
        <w:rPr>
          <w:rFonts w:ascii="Times New Roman" w:hAnsi="Times New Roman" w:cs="Times New Roman"/>
          <w:szCs w:val="24"/>
        </w:rPr>
        <w:t xml:space="preserve"> and 47% earned salaries more than $75,000.  </w:t>
      </w:r>
    </w:p>
    <w:p w:rsidR="00570A67" w:rsidRPr="006825BB" w:rsidRDefault="00570A67" w:rsidP="00570A67">
      <w:pPr>
        <w:pStyle w:val="APA"/>
        <w:ind w:firstLine="0"/>
        <w:rPr>
          <w:rFonts w:ascii="Times New Roman" w:hAnsi="Times New Roman" w:cs="Times New Roman"/>
          <w:i/>
          <w:szCs w:val="24"/>
        </w:rPr>
      </w:pPr>
      <w:r w:rsidRPr="006825BB">
        <w:rPr>
          <w:rFonts w:ascii="Times New Roman" w:eastAsia="Times New Roman" w:hAnsi="Times New Roman" w:cs="Times New Roman"/>
          <w:szCs w:val="24"/>
        </w:rPr>
        <w:t>3</w:t>
      </w:r>
      <w:r w:rsidRPr="006825BB">
        <w:rPr>
          <w:rFonts w:ascii="Times New Roman" w:eastAsia="Times New Roman" w:hAnsi="Times New Roman" w:cs="Times New Roman"/>
          <w:i/>
          <w:szCs w:val="24"/>
        </w:rPr>
        <w:t xml:space="preserve">.  </w:t>
      </w:r>
      <w:r w:rsidRPr="006825BB">
        <w:rPr>
          <w:rFonts w:ascii="Times New Roman" w:hAnsi="Times New Roman" w:cs="Times New Roman"/>
          <w:i/>
          <w:szCs w:val="24"/>
        </w:rPr>
        <w:t>There is no statistically significant difference in the promotion dimension of job</w:t>
      </w:r>
    </w:p>
    <w:p w:rsidR="00570A67" w:rsidRDefault="00570A67" w:rsidP="00570A67">
      <w:pPr>
        <w:pStyle w:val="APA"/>
        <w:ind w:firstLine="0"/>
        <w:rPr>
          <w:rFonts w:ascii="Times New Roman" w:hAnsi="Times New Roman" w:cs="Times New Roman"/>
          <w:i/>
          <w:szCs w:val="24"/>
        </w:rPr>
      </w:pPr>
      <w:r w:rsidRPr="006825BB">
        <w:rPr>
          <w:rFonts w:ascii="Times New Roman" w:hAnsi="Times New Roman" w:cs="Times New Roman"/>
          <w:i/>
          <w:szCs w:val="24"/>
        </w:rPr>
        <w:t xml:space="preserve">satisfaction based on the demographic variables.  </w:t>
      </w:r>
    </w:p>
    <w:p w:rsidR="00570A67" w:rsidRDefault="00570A67" w:rsidP="00570A67">
      <w:pPr>
        <w:pStyle w:val="APA"/>
        <w:ind w:firstLine="0"/>
        <w:rPr>
          <w:rFonts w:ascii="Times New Roman" w:hAnsi="Times New Roman" w:cs="Times New Roman"/>
          <w:szCs w:val="24"/>
        </w:rPr>
      </w:pPr>
      <w:r>
        <w:rPr>
          <w:rFonts w:ascii="Times New Roman" w:hAnsi="Times New Roman" w:cs="Times New Roman"/>
          <w:i/>
          <w:szCs w:val="24"/>
        </w:rPr>
        <w:tab/>
      </w:r>
      <w:r w:rsidRPr="00A87E8C">
        <w:rPr>
          <w:rFonts w:ascii="Times New Roman" w:hAnsi="Times New Roman" w:cs="Times New Roman"/>
          <w:szCs w:val="24"/>
        </w:rPr>
        <w:t xml:space="preserve">Based on the regression </w:t>
      </w:r>
      <w:r w:rsidRPr="0085282D">
        <w:rPr>
          <w:rFonts w:ascii="Times New Roman" w:hAnsi="Times New Roman" w:cs="Times New Roman"/>
          <w:szCs w:val="24"/>
        </w:rPr>
        <w:t>results</w:t>
      </w:r>
      <w:r>
        <w:rPr>
          <w:rFonts w:ascii="Times New Roman" w:hAnsi="Times New Roman" w:cs="Times New Roman"/>
          <w:szCs w:val="24"/>
        </w:rPr>
        <w:t xml:space="preserve"> age greater than 55 (</w:t>
      </w:r>
      <w:r w:rsidRPr="00A940FF">
        <w:rPr>
          <w:rFonts w:ascii="Times New Roman" w:hAnsi="Times New Roman" w:cs="Times New Roman"/>
          <w:szCs w:val="24"/>
        </w:rPr>
        <w:t xml:space="preserve">β = </w:t>
      </w:r>
      <w:r>
        <w:rPr>
          <w:rFonts w:ascii="Times New Roman" w:hAnsi="Times New Roman" w:cs="Times New Roman"/>
          <w:szCs w:val="24"/>
        </w:rPr>
        <w:t>-</w:t>
      </w:r>
      <w:r w:rsidRPr="00A940FF">
        <w:rPr>
          <w:rFonts w:ascii="Times New Roman" w:hAnsi="Times New Roman" w:cs="Times New Roman"/>
          <w:szCs w:val="24"/>
        </w:rPr>
        <w:t xml:space="preserve">.99, </w:t>
      </w:r>
      <w:r w:rsidRPr="006825BB">
        <w:rPr>
          <w:rFonts w:ascii="Times New Roman" w:hAnsi="Times New Roman" w:cs="Times New Roman"/>
          <w:i/>
          <w:szCs w:val="24"/>
        </w:rPr>
        <w:t>p</w:t>
      </w:r>
      <w:r>
        <w:rPr>
          <w:rFonts w:ascii="Times New Roman" w:hAnsi="Times New Roman" w:cs="Times New Roman"/>
          <w:szCs w:val="24"/>
        </w:rPr>
        <w:t xml:space="preserve"> </w:t>
      </w:r>
      <w:r w:rsidRPr="00A940FF">
        <w:rPr>
          <w:rFonts w:ascii="Times New Roman" w:hAnsi="Times New Roman" w:cs="Times New Roman"/>
          <w:szCs w:val="24"/>
        </w:rPr>
        <w:t>&lt;</w:t>
      </w:r>
      <w:r>
        <w:rPr>
          <w:rFonts w:ascii="Times New Roman" w:hAnsi="Times New Roman" w:cs="Times New Roman"/>
          <w:szCs w:val="24"/>
        </w:rPr>
        <w:t xml:space="preserve"> .01</w:t>
      </w:r>
      <w:r w:rsidRPr="00A940FF">
        <w:rPr>
          <w:rFonts w:ascii="Times New Roman" w:hAnsi="Times New Roman" w:cs="Times New Roman"/>
          <w:szCs w:val="24"/>
        </w:rPr>
        <w:t>)</w:t>
      </w:r>
      <w:r>
        <w:rPr>
          <w:rFonts w:ascii="Times New Roman" w:hAnsi="Times New Roman" w:cs="Times New Roman"/>
          <w:szCs w:val="24"/>
        </w:rPr>
        <w:t xml:space="preserve">, greater than 15 years of teaching </w:t>
      </w:r>
      <w:r w:rsidRPr="00A940FF">
        <w:rPr>
          <w:rFonts w:ascii="Times New Roman" w:hAnsi="Times New Roman" w:cs="Times New Roman"/>
          <w:szCs w:val="24"/>
        </w:rPr>
        <w:t xml:space="preserve">(β = .79, </w:t>
      </w:r>
      <w:r w:rsidRPr="006825BB">
        <w:rPr>
          <w:rFonts w:ascii="Times New Roman" w:hAnsi="Times New Roman" w:cs="Times New Roman"/>
          <w:i/>
          <w:szCs w:val="24"/>
        </w:rPr>
        <w:t>p</w:t>
      </w:r>
      <w:r>
        <w:rPr>
          <w:rFonts w:ascii="Times New Roman" w:hAnsi="Times New Roman" w:cs="Times New Roman"/>
          <w:szCs w:val="24"/>
        </w:rPr>
        <w:t xml:space="preserve"> </w:t>
      </w:r>
      <w:r w:rsidRPr="00A940FF">
        <w:rPr>
          <w:rFonts w:ascii="Times New Roman" w:hAnsi="Times New Roman" w:cs="Times New Roman"/>
          <w:szCs w:val="24"/>
        </w:rPr>
        <w:t>&lt;</w:t>
      </w:r>
      <w:r>
        <w:rPr>
          <w:rFonts w:ascii="Times New Roman" w:hAnsi="Times New Roman" w:cs="Times New Roman"/>
          <w:szCs w:val="24"/>
        </w:rPr>
        <w:t xml:space="preserve"> .05), and salary greater than $75,000 (β = .20</w:t>
      </w:r>
      <w:r w:rsidRPr="00A940FF">
        <w:rPr>
          <w:rFonts w:ascii="Times New Roman" w:hAnsi="Times New Roman" w:cs="Times New Roman"/>
          <w:szCs w:val="24"/>
        </w:rPr>
        <w:t xml:space="preserve">, </w:t>
      </w:r>
      <w:r w:rsidRPr="006825BB">
        <w:rPr>
          <w:rFonts w:ascii="Times New Roman" w:hAnsi="Times New Roman" w:cs="Times New Roman"/>
          <w:i/>
          <w:szCs w:val="24"/>
        </w:rPr>
        <w:t>p</w:t>
      </w:r>
      <w:r>
        <w:rPr>
          <w:rFonts w:ascii="Times New Roman" w:hAnsi="Times New Roman" w:cs="Times New Roman"/>
          <w:szCs w:val="24"/>
        </w:rPr>
        <w:t xml:space="preserve"> </w:t>
      </w:r>
      <w:r w:rsidRPr="00A940FF">
        <w:rPr>
          <w:rFonts w:ascii="Times New Roman" w:hAnsi="Times New Roman" w:cs="Times New Roman"/>
          <w:szCs w:val="24"/>
        </w:rPr>
        <w:t>&lt;</w:t>
      </w:r>
      <w:r>
        <w:rPr>
          <w:rFonts w:ascii="Times New Roman" w:hAnsi="Times New Roman" w:cs="Times New Roman"/>
          <w:szCs w:val="24"/>
        </w:rPr>
        <w:t xml:space="preserve"> .05) were predictors of job satisfaction explaining 13% of variation in the promotion dimension.  </w:t>
      </w:r>
      <w:r w:rsidRPr="006825BB">
        <w:rPr>
          <w:rFonts w:ascii="Times New Roman" w:hAnsi="Times New Roman" w:cs="Times New Roman"/>
          <w:szCs w:val="24"/>
        </w:rPr>
        <w:t xml:space="preserve">As such, the null hypothesis </w:t>
      </w:r>
      <w:r>
        <w:rPr>
          <w:rFonts w:ascii="Times New Roman" w:hAnsi="Times New Roman" w:cs="Times New Roman"/>
          <w:szCs w:val="24"/>
        </w:rPr>
        <w:t xml:space="preserve">was rejected.  </w:t>
      </w:r>
      <w:r w:rsidRPr="006825BB">
        <w:rPr>
          <w:rFonts w:ascii="Times New Roman" w:hAnsi="Times New Roman" w:cs="Times New Roman"/>
          <w:szCs w:val="24"/>
        </w:rPr>
        <w:t xml:space="preserve"> </w:t>
      </w:r>
      <w:r>
        <w:rPr>
          <w:rFonts w:ascii="Times New Roman" w:hAnsi="Times New Roman" w:cs="Times New Roman"/>
          <w:szCs w:val="24"/>
        </w:rPr>
        <w:t>As previously discussed, 77% of</w:t>
      </w:r>
      <w:r w:rsidRPr="009B6006">
        <w:rPr>
          <w:rFonts w:ascii="Times New Roman" w:eastAsia="Times New Roman" w:hAnsi="Times New Roman" w:cs="Times New Roman"/>
          <w:szCs w:val="24"/>
        </w:rPr>
        <w:t xml:space="preserve"> participants</w:t>
      </w:r>
      <w:r>
        <w:rPr>
          <w:rFonts w:ascii="Times New Roman" w:eastAsia="Times New Roman" w:hAnsi="Times New Roman" w:cs="Times New Roman"/>
          <w:szCs w:val="24"/>
        </w:rPr>
        <w:t xml:space="preserve"> in this study</w:t>
      </w:r>
      <w:r w:rsidRPr="009B6006">
        <w:rPr>
          <w:rFonts w:ascii="Times New Roman" w:eastAsia="Times New Roman" w:hAnsi="Times New Roman" w:cs="Times New Roman"/>
          <w:szCs w:val="24"/>
        </w:rPr>
        <w:t xml:space="preserve"> indicated they were program directors</w:t>
      </w:r>
      <w:r>
        <w:rPr>
          <w:rFonts w:ascii="Times New Roman" w:eastAsia="Times New Roman" w:hAnsi="Times New Roman" w:cs="Times New Roman"/>
          <w:szCs w:val="24"/>
        </w:rPr>
        <w:t>, 52%</w:t>
      </w:r>
      <w:r w:rsidR="00344095">
        <w:rPr>
          <w:rFonts w:ascii="Times New Roman" w:eastAsia="Times New Roman" w:hAnsi="Times New Roman" w:cs="Times New Roman"/>
          <w:szCs w:val="24"/>
        </w:rPr>
        <w:t xml:space="preserve"> </w:t>
      </w:r>
      <w:r w:rsidRPr="00010E1C">
        <w:rPr>
          <w:rFonts w:ascii="Times New Roman" w:hAnsi="Times New Roman" w:cs="Times New Roman"/>
          <w:szCs w:val="24"/>
        </w:rPr>
        <w:t xml:space="preserve">indicated they had been teaching in the radiologic </w:t>
      </w:r>
      <w:r w:rsidRPr="00010E1C">
        <w:rPr>
          <w:rFonts w:ascii="Times New Roman" w:hAnsi="Times New Roman" w:cs="Times New Roman"/>
          <w:szCs w:val="24"/>
        </w:rPr>
        <w:lastRenderedPageBreak/>
        <w:t>sciences for more than 15 years</w:t>
      </w:r>
      <w:r>
        <w:rPr>
          <w:rFonts w:ascii="Times New Roman" w:hAnsi="Times New Roman" w:cs="Times New Roman"/>
          <w:szCs w:val="24"/>
        </w:rPr>
        <w:t xml:space="preserve"> and 47% earned salaries more than $75,000.  According to Legg (2011), those in program director job roles were typically promoted after being in the clinical/didactic faculty job role for a number of years. Thus, it is expected that these variables would be predictors of job satisfaction particularly in the promotion dimension. </w:t>
      </w:r>
    </w:p>
    <w:p w:rsidR="00570A67" w:rsidRPr="00A4685B" w:rsidRDefault="00570A67" w:rsidP="00570A67">
      <w:pPr>
        <w:pStyle w:val="APA"/>
        <w:ind w:firstLine="0"/>
        <w:rPr>
          <w:rFonts w:ascii="Times New Roman" w:hAnsi="Times New Roman" w:cs="Times New Roman"/>
          <w:i/>
          <w:szCs w:val="24"/>
        </w:rPr>
      </w:pPr>
      <w:r>
        <w:rPr>
          <w:rFonts w:ascii="Times New Roman" w:hAnsi="Times New Roman" w:cs="Times New Roman"/>
          <w:szCs w:val="24"/>
        </w:rPr>
        <w:t>4</w:t>
      </w:r>
      <w:r w:rsidRPr="00A4685B">
        <w:rPr>
          <w:rFonts w:ascii="Times New Roman" w:hAnsi="Times New Roman" w:cs="Times New Roman"/>
          <w:szCs w:val="24"/>
        </w:rPr>
        <w:t xml:space="preserve">.  </w:t>
      </w:r>
      <w:r w:rsidRPr="00A4685B">
        <w:rPr>
          <w:rFonts w:ascii="Times New Roman" w:hAnsi="Times New Roman" w:cs="Times New Roman"/>
          <w:i/>
          <w:szCs w:val="24"/>
        </w:rPr>
        <w:t xml:space="preserve">There is no statistically significant difference in the supervision dimension of job satisfaction based on the demographic variables. </w:t>
      </w:r>
    </w:p>
    <w:p w:rsidR="00570A67" w:rsidRPr="000A36D6" w:rsidRDefault="00570A67" w:rsidP="00570A67">
      <w:pPr>
        <w:pStyle w:val="APA"/>
        <w:ind w:firstLine="360"/>
        <w:rPr>
          <w:rFonts w:ascii="Times New Roman" w:hAnsi="Times New Roman" w:cs="Times New Roman"/>
          <w:szCs w:val="24"/>
        </w:rPr>
      </w:pPr>
      <w:r w:rsidRPr="00A4685B">
        <w:rPr>
          <w:rFonts w:ascii="Times New Roman" w:hAnsi="Times New Roman" w:cs="Times New Roman"/>
          <w:szCs w:val="24"/>
        </w:rPr>
        <w:t xml:space="preserve">Based on the regression results, 9% of variation in the supervision dimension was explained by faculty job role (β = .12, </w:t>
      </w:r>
      <w:r w:rsidRPr="00A4685B">
        <w:rPr>
          <w:rFonts w:ascii="Times New Roman" w:hAnsi="Times New Roman" w:cs="Times New Roman"/>
          <w:i/>
          <w:szCs w:val="24"/>
        </w:rPr>
        <w:t>p</w:t>
      </w:r>
      <w:r w:rsidRPr="00A4685B">
        <w:rPr>
          <w:rFonts w:ascii="Times New Roman" w:hAnsi="Times New Roman" w:cs="Times New Roman"/>
          <w:szCs w:val="24"/>
        </w:rPr>
        <w:t xml:space="preserve"> &lt; .05), and salary greater than $75,000 (β = .14, </w:t>
      </w:r>
      <w:r w:rsidRPr="00A4685B">
        <w:rPr>
          <w:rFonts w:ascii="Times New Roman" w:hAnsi="Times New Roman" w:cs="Times New Roman"/>
          <w:i/>
          <w:szCs w:val="24"/>
        </w:rPr>
        <w:t>p</w:t>
      </w:r>
      <w:r w:rsidRPr="00A4685B">
        <w:rPr>
          <w:rFonts w:ascii="Times New Roman" w:hAnsi="Times New Roman" w:cs="Times New Roman"/>
          <w:szCs w:val="24"/>
        </w:rPr>
        <w:t xml:space="preserve"> &lt; .05).  Therefore, the null was rejected.</w:t>
      </w:r>
      <w:r>
        <w:rPr>
          <w:rFonts w:ascii="Times New Roman" w:hAnsi="Times New Roman" w:cs="Times New Roman"/>
          <w:i/>
          <w:szCs w:val="24"/>
        </w:rPr>
        <w:t xml:space="preserve"> </w:t>
      </w:r>
      <w:r>
        <w:rPr>
          <w:rFonts w:ascii="Times New Roman" w:hAnsi="Times New Roman" w:cs="Times New Roman"/>
          <w:szCs w:val="24"/>
        </w:rPr>
        <w:t>In a study conducted with nuclear medicine, radiology and radiation therapy faculty, Beaver (2010) found supervision to be the highest con</w:t>
      </w:r>
      <w:r w:rsidR="00EB2D25">
        <w:rPr>
          <w:rFonts w:ascii="Times New Roman" w:hAnsi="Times New Roman" w:cs="Times New Roman"/>
          <w:szCs w:val="24"/>
        </w:rPr>
        <w:t xml:space="preserve">tributor to job satisfaction.  </w:t>
      </w:r>
      <w:r>
        <w:rPr>
          <w:rFonts w:ascii="Times New Roman" w:hAnsi="Times New Roman" w:cs="Times New Roman"/>
          <w:szCs w:val="24"/>
        </w:rPr>
        <w:t>While incentives can play a role in motivation, when the costs of the incentives are not feasible, employers start to investigate non-financial and non-status motivational strategies such as leadership behavior.  Leadership behavior, or supervision, can be the key to understanding employee motivation and job satisfaction.  It is believed this is the mere fact that most employees deal with their leaders on a daily basis, while the potential rewards of pay systems are usually uncertain and long-term in nature (Schmidt, 2003).  This could explain why when</w:t>
      </w:r>
      <w:r w:rsidR="002740A8">
        <w:rPr>
          <w:rFonts w:ascii="Times New Roman" w:hAnsi="Times New Roman" w:cs="Times New Roman"/>
          <w:szCs w:val="24"/>
        </w:rPr>
        <w:t xml:space="preserve"> </w:t>
      </w:r>
      <w:r>
        <w:rPr>
          <w:rFonts w:ascii="Times New Roman" w:hAnsi="Times New Roman" w:cs="Times New Roman"/>
          <w:szCs w:val="24"/>
        </w:rPr>
        <w:t>the supervision dimension of job satisfaction</w:t>
      </w:r>
      <w:r w:rsidR="002740A8">
        <w:rPr>
          <w:rFonts w:ascii="Times New Roman" w:hAnsi="Times New Roman" w:cs="Times New Roman"/>
          <w:szCs w:val="24"/>
        </w:rPr>
        <w:t xml:space="preserve"> is considered, as in this study, job role and salary become </w:t>
      </w:r>
      <w:r>
        <w:rPr>
          <w:rFonts w:ascii="Times New Roman" w:hAnsi="Times New Roman" w:cs="Times New Roman"/>
          <w:szCs w:val="24"/>
        </w:rPr>
        <w:t>important factor</w:t>
      </w:r>
      <w:r w:rsidR="002740A8">
        <w:rPr>
          <w:rFonts w:ascii="Times New Roman" w:hAnsi="Times New Roman" w:cs="Times New Roman"/>
          <w:szCs w:val="24"/>
        </w:rPr>
        <w:t>s</w:t>
      </w:r>
      <w:r>
        <w:rPr>
          <w:rFonts w:ascii="Times New Roman" w:hAnsi="Times New Roman" w:cs="Times New Roman"/>
          <w:szCs w:val="24"/>
        </w:rPr>
        <w:t xml:space="preserve">. Those in certain job roles may deal more with their leaders on a daily basis.  In addition, salary may no longer be a motivator for those in the higher salary ranges.  As such, these two demographic variables can have a significant effect on the supervision dimension of job satisfaction. </w:t>
      </w:r>
    </w:p>
    <w:p w:rsidR="00570A67" w:rsidRPr="006825BB" w:rsidRDefault="00570A67" w:rsidP="00570A67">
      <w:pPr>
        <w:pStyle w:val="APA"/>
        <w:ind w:firstLine="0"/>
        <w:rPr>
          <w:rFonts w:ascii="Times New Roman" w:hAnsi="Times New Roman" w:cs="Times New Roman"/>
          <w:i/>
        </w:rPr>
      </w:pPr>
      <w:r>
        <w:rPr>
          <w:rFonts w:ascii="Times New Roman" w:hAnsi="Times New Roman" w:cs="Times New Roman"/>
          <w:szCs w:val="24"/>
        </w:rPr>
        <w:t xml:space="preserve">5.  </w:t>
      </w:r>
      <w:r w:rsidRPr="006825BB">
        <w:rPr>
          <w:rFonts w:ascii="Times New Roman" w:hAnsi="Times New Roman" w:cs="Times New Roman"/>
          <w:i/>
          <w:szCs w:val="24"/>
        </w:rPr>
        <w:t>There is no statistically significant difference</w:t>
      </w:r>
      <w:r>
        <w:rPr>
          <w:rFonts w:ascii="Times New Roman" w:hAnsi="Times New Roman" w:cs="Times New Roman"/>
          <w:i/>
          <w:szCs w:val="24"/>
        </w:rPr>
        <w:t xml:space="preserve"> </w:t>
      </w:r>
      <w:r w:rsidRPr="006825BB">
        <w:rPr>
          <w:rFonts w:ascii="Times New Roman" w:hAnsi="Times New Roman" w:cs="Times New Roman"/>
          <w:i/>
          <w:szCs w:val="24"/>
        </w:rPr>
        <w:t>in the benefits dimension of job</w:t>
      </w:r>
    </w:p>
    <w:p w:rsidR="00570A67" w:rsidRDefault="00570A67" w:rsidP="00570A67">
      <w:pPr>
        <w:pStyle w:val="APA"/>
        <w:ind w:firstLine="0"/>
        <w:rPr>
          <w:rFonts w:ascii="Times New Roman" w:hAnsi="Times New Roman" w:cs="Times New Roman"/>
          <w:szCs w:val="24"/>
        </w:rPr>
      </w:pPr>
      <w:r w:rsidRPr="006825BB">
        <w:rPr>
          <w:rFonts w:ascii="Times New Roman" w:hAnsi="Times New Roman" w:cs="Times New Roman"/>
          <w:i/>
          <w:szCs w:val="24"/>
        </w:rPr>
        <w:t xml:space="preserve">satisfaction based on the demographic variables.  </w:t>
      </w:r>
      <w:r>
        <w:rPr>
          <w:rFonts w:ascii="Times New Roman" w:hAnsi="Times New Roman" w:cs="Times New Roman"/>
          <w:szCs w:val="24"/>
        </w:rPr>
        <w:tab/>
      </w:r>
    </w:p>
    <w:p w:rsidR="00570A67" w:rsidRPr="006825BB" w:rsidRDefault="00570A67" w:rsidP="00570A67">
      <w:pPr>
        <w:pStyle w:val="APA"/>
        <w:ind w:firstLine="0"/>
        <w:rPr>
          <w:rFonts w:ascii="Times New Roman" w:hAnsi="Times New Roman" w:cs="Times New Roman"/>
          <w:szCs w:val="24"/>
        </w:rPr>
      </w:pPr>
      <w:r>
        <w:rPr>
          <w:rFonts w:ascii="Times New Roman" w:hAnsi="Times New Roman" w:cs="Times New Roman"/>
          <w:szCs w:val="24"/>
        </w:rPr>
        <w:lastRenderedPageBreak/>
        <w:tab/>
        <w:t>Based on the regression results, a</w:t>
      </w:r>
      <w:r w:rsidRPr="00836AC4">
        <w:rPr>
          <w:rFonts w:ascii="Times New Roman" w:hAnsi="Times New Roman" w:cs="Times New Roman"/>
          <w:szCs w:val="24"/>
        </w:rPr>
        <w:t>pproximately 1</w:t>
      </w:r>
      <w:r>
        <w:rPr>
          <w:rFonts w:ascii="Times New Roman" w:hAnsi="Times New Roman" w:cs="Times New Roman"/>
          <w:szCs w:val="24"/>
        </w:rPr>
        <w:t>2</w:t>
      </w:r>
      <w:r w:rsidRPr="00836AC4">
        <w:rPr>
          <w:rFonts w:ascii="Times New Roman" w:hAnsi="Times New Roman" w:cs="Times New Roman"/>
          <w:szCs w:val="24"/>
        </w:rPr>
        <w:t xml:space="preserve">% of the variation in the benefits dimension was explained </w:t>
      </w:r>
      <w:r>
        <w:rPr>
          <w:rFonts w:ascii="Times New Roman" w:hAnsi="Times New Roman" w:cs="Times New Roman"/>
          <w:szCs w:val="24"/>
        </w:rPr>
        <w:t xml:space="preserve">by </w:t>
      </w:r>
      <w:r w:rsidRPr="00836AC4">
        <w:rPr>
          <w:rFonts w:ascii="Times New Roman" w:hAnsi="Times New Roman" w:cs="Times New Roman"/>
          <w:szCs w:val="24"/>
        </w:rPr>
        <w:t>salar</w:t>
      </w:r>
      <w:r>
        <w:rPr>
          <w:rFonts w:ascii="Times New Roman" w:hAnsi="Times New Roman" w:cs="Times New Roman"/>
          <w:szCs w:val="24"/>
        </w:rPr>
        <w:t xml:space="preserve">y </w:t>
      </w:r>
      <w:r w:rsidRPr="00836AC4">
        <w:rPr>
          <w:rFonts w:ascii="Times New Roman" w:hAnsi="Times New Roman" w:cs="Times New Roman"/>
          <w:szCs w:val="24"/>
        </w:rPr>
        <w:t xml:space="preserve">greater than $75,000 (β = .16, </w:t>
      </w:r>
      <w:r w:rsidRPr="006825BB">
        <w:rPr>
          <w:rFonts w:ascii="Times New Roman" w:hAnsi="Times New Roman" w:cs="Times New Roman"/>
          <w:i/>
          <w:szCs w:val="24"/>
        </w:rPr>
        <w:t>p</w:t>
      </w:r>
      <w:r>
        <w:rPr>
          <w:rFonts w:ascii="Times New Roman" w:hAnsi="Times New Roman" w:cs="Times New Roman"/>
          <w:i/>
          <w:szCs w:val="24"/>
        </w:rPr>
        <w:t xml:space="preserve"> </w:t>
      </w:r>
      <w:r w:rsidRPr="00836AC4">
        <w:rPr>
          <w:rFonts w:ascii="Times New Roman" w:hAnsi="Times New Roman" w:cs="Times New Roman"/>
          <w:szCs w:val="24"/>
        </w:rPr>
        <w:t>&lt;</w:t>
      </w:r>
      <w:r>
        <w:rPr>
          <w:rFonts w:ascii="Times New Roman" w:hAnsi="Times New Roman" w:cs="Times New Roman"/>
          <w:szCs w:val="24"/>
        </w:rPr>
        <w:t xml:space="preserve"> </w:t>
      </w:r>
      <w:r w:rsidRPr="00836AC4">
        <w:rPr>
          <w:rFonts w:ascii="Times New Roman" w:hAnsi="Times New Roman" w:cs="Times New Roman"/>
          <w:szCs w:val="24"/>
        </w:rPr>
        <w:t>.05)</w:t>
      </w:r>
      <w:r>
        <w:rPr>
          <w:rFonts w:ascii="Times New Roman" w:hAnsi="Times New Roman" w:cs="Times New Roman"/>
          <w:szCs w:val="24"/>
        </w:rPr>
        <w:t xml:space="preserve">.  </w:t>
      </w:r>
      <w:r w:rsidRPr="00836AC4">
        <w:rPr>
          <w:rFonts w:ascii="Times New Roman" w:hAnsi="Times New Roman" w:cs="Times New Roman"/>
          <w:szCs w:val="24"/>
        </w:rPr>
        <w:t xml:space="preserve"> </w:t>
      </w:r>
      <w:r>
        <w:rPr>
          <w:rFonts w:ascii="Times New Roman" w:hAnsi="Times New Roman" w:cs="Times New Roman"/>
          <w:szCs w:val="24"/>
        </w:rPr>
        <w:t>As such, the null hypothesis was</w:t>
      </w:r>
      <w:r w:rsidRPr="006825BB">
        <w:rPr>
          <w:rFonts w:ascii="Times New Roman" w:hAnsi="Times New Roman" w:cs="Times New Roman"/>
          <w:szCs w:val="24"/>
        </w:rPr>
        <w:t xml:space="preserve"> rejected.</w:t>
      </w:r>
      <w:r>
        <w:rPr>
          <w:rFonts w:ascii="Times New Roman" w:hAnsi="Times New Roman" w:cs="Times New Roman"/>
          <w:szCs w:val="24"/>
        </w:rPr>
        <w:t xml:space="preserve"> In 2007, just prior to the economic downturn, Smerek and Peterson did not find satisfaction with benefits to be a significant predictor of overall job satisfaction at a large university. However, it is possible that the recent economic downturn has increased the importance of the satisfaction with benefits facet in comparison to when Smerek and Peterson (2007) performed their research.  From a practical standpoint, it is common for those with higher salaries to have better benefit packages as well.  As such, it makes sense that the variation in the benefits dimension in this study was explained by the higher salary range.  </w:t>
      </w:r>
    </w:p>
    <w:p w:rsidR="00570A67" w:rsidRPr="006825BB" w:rsidRDefault="00570A67" w:rsidP="00570A67">
      <w:pPr>
        <w:pStyle w:val="APA"/>
        <w:ind w:firstLine="0"/>
        <w:rPr>
          <w:rFonts w:ascii="Times New Roman" w:hAnsi="Times New Roman" w:cs="Times New Roman"/>
          <w:i/>
        </w:rPr>
      </w:pPr>
      <w:r>
        <w:rPr>
          <w:rFonts w:ascii="Times New Roman" w:hAnsi="Times New Roman" w:cs="Times New Roman"/>
        </w:rPr>
        <w:t xml:space="preserve">6.  </w:t>
      </w:r>
      <w:r w:rsidRPr="006825BB">
        <w:rPr>
          <w:rFonts w:ascii="Times New Roman" w:hAnsi="Times New Roman" w:cs="Times New Roman"/>
          <w:i/>
        </w:rPr>
        <w:t>There is no statistically significant difference in the contingent rewards dimension of job</w:t>
      </w:r>
    </w:p>
    <w:p w:rsidR="00570A67" w:rsidRPr="006825BB" w:rsidRDefault="00570A67" w:rsidP="00570A67">
      <w:pPr>
        <w:pStyle w:val="APA"/>
        <w:ind w:firstLine="0"/>
        <w:rPr>
          <w:rFonts w:ascii="Times New Roman" w:hAnsi="Times New Roman" w:cs="Times New Roman"/>
          <w:i/>
        </w:rPr>
      </w:pPr>
      <w:r w:rsidRPr="006825BB">
        <w:rPr>
          <w:rFonts w:ascii="Times New Roman" w:hAnsi="Times New Roman" w:cs="Times New Roman"/>
          <w:i/>
        </w:rPr>
        <w:t xml:space="preserve">satisfaction based on the demographic variables. </w:t>
      </w:r>
    </w:p>
    <w:p w:rsidR="00570A67" w:rsidRDefault="00570A67" w:rsidP="00570A67">
      <w:pPr>
        <w:pStyle w:val="APA"/>
        <w:tabs>
          <w:tab w:val="left" w:pos="4500"/>
        </w:tabs>
        <w:rPr>
          <w:rFonts w:ascii="Times New Roman" w:hAnsi="Times New Roman" w:cs="Times New Roman"/>
        </w:rPr>
      </w:pPr>
      <w:r>
        <w:rPr>
          <w:rFonts w:ascii="Times New Roman" w:hAnsi="Times New Roman" w:cs="Times New Roman"/>
        </w:rPr>
        <w:t>Based on the</w:t>
      </w:r>
      <w:r>
        <w:rPr>
          <w:rFonts w:ascii="Times New Roman" w:hAnsi="Times New Roman" w:cs="Times New Roman"/>
          <w:szCs w:val="24"/>
        </w:rPr>
        <w:t xml:space="preserve"> regression results, approximately 10% of the variation in the contingent reward dimension was explained by salaries greater than $75,000 (β = .23, </w:t>
      </w:r>
      <w:r w:rsidRPr="0009793A">
        <w:rPr>
          <w:rFonts w:ascii="Times New Roman" w:hAnsi="Times New Roman" w:cs="Times New Roman"/>
          <w:i/>
          <w:szCs w:val="24"/>
        </w:rPr>
        <w:t>p</w:t>
      </w:r>
      <w:r>
        <w:rPr>
          <w:rFonts w:ascii="Times New Roman" w:hAnsi="Times New Roman" w:cs="Times New Roman"/>
          <w:szCs w:val="24"/>
        </w:rPr>
        <w:t xml:space="preserve"> &lt; .01) and faculty age greater than 55 (β = .19, </w:t>
      </w:r>
      <w:r w:rsidRPr="0009793A">
        <w:rPr>
          <w:rFonts w:ascii="Times New Roman" w:hAnsi="Times New Roman" w:cs="Times New Roman"/>
          <w:i/>
          <w:szCs w:val="24"/>
        </w:rPr>
        <w:t>p</w:t>
      </w:r>
      <w:r w:rsidR="002F0141">
        <w:rPr>
          <w:rFonts w:ascii="Times New Roman" w:hAnsi="Times New Roman" w:cs="Times New Roman"/>
          <w:szCs w:val="24"/>
        </w:rPr>
        <w:t xml:space="preserve"> &lt; .05).  Therefore, </w:t>
      </w:r>
      <w:r>
        <w:rPr>
          <w:rFonts w:ascii="Times New Roman" w:hAnsi="Times New Roman" w:cs="Times New Roman"/>
          <w:szCs w:val="24"/>
        </w:rPr>
        <w:t xml:space="preserve">the null hypothesis </w:t>
      </w:r>
      <w:r>
        <w:rPr>
          <w:rFonts w:ascii="Times New Roman" w:hAnsi="Times New Roman" w:cs="Times New Roman"/>
        </w:rPr>
        <w:t>was re</w:t>
      </w:r>
      <w:r w:rsidR="002F0141">
        <w:rPr>
          <w:rFonts w:ascii="Times New Roman" w:hAnsi="Times New Roman" w:cs="Times New Roman"/>
        </w:rPr>
        <w:t xml:space="preserve">jected. It has been shown that </w:t>
      </w:r>
      <w:r>
        <w:rPr>
          <w:rFonts w:ascii="Times New Roman" w:hAnsi="Times New Roman" w:cs="Times New Roman"/>
        </w:rPr>
        <w:t>there is a positive relation between contingent rewards and job satisfaction.  The perception and expectation of opportunities to obtain performance based rewards leads to more committed and satisfied faculty.  It has also been found that individuals who percei</w:t>
      </w:r>
      <w:r w:rsidR="005848FB">
        <w:rPr>
          <w:rFonts w:ascii="Times New Roman" w:hAnsi="Times New Roman" w:cs="Times New Roman"/>
        </w:rPr>
        <w:t xml:space="preserve">ve a lack of procedural equity </w:t>
      </w:r>
      <w:r>
        <w:rPr>
          <w:rFonts w:ascii="Times New Roman" w:hAnsi="Times New Roman" w:cs="Times New Roman"/>
        </w:rPr>
        <w:t>with the reward system are more likely to exhibit feelings of dissatisfaction and lack of commitment (Haak &amp; Tachiki, 2004). According to Clark &amp; Ma (2005), the perceptions and expectations of younger faculty are likely to vary dramatically from that of senior faculty.  Based on the differences in perceptions and expectations, it was not surprising to find that there was significance found in the contingent rewards dimension of job satisf</w:t>
      </w:r>
      <w:r w:rsidR="00BF179A">
        <w:rPr>
          <w:rFonts w:ascii="Times New Roman" w:hAnsi="Times New Roman" w:cs="Times New Roman"/>
        </w:rPr>
        <w:t>action in this study explained by</w:t>
      </w:r>
      <w:r>
        <w:rPr>
          <w:rFonts w:ascii="Times New Roman" w:hAnsi="Times New Roman" w:cs="Times New Roman"/>
        </w:rPr>
        <w:t xml:space="preserve"> age greater than 55</w:t>
      </w:r>
      <w:r w:rsidR="00BF179A">
        <w:rPr>
          <w:rFonts w:ascii="Times New Roman" w:hAnsi="Times New Roman" w:cs="Times New Roman"/>
        </w:rPr>
        <w:t xml:space="preserve"> and salary greater than $75,000.</w:t>
      </w:r>
      <w:r>
        <w:rPr>
          <w:rFonts w:ascii="Times New Roman" w:hAnsi="Times New Roman" w:cs="Times New Roman"/>
        </w:rPr>
        <w:t xml:space="preserve">  </w:t>
      </w:r>
    </w:p>
    <w:p w:rsidR="00570A67" w:rsidRPr="006825BB" w:rsidRDefault="00570A67" w:rsidP="00570A67">
      <w:pPr>
        <w:pStyle w:val="APA"/>
        <w:ind w:firstLine="0"/>
        <w:rPr>
          <w:rFonts w:ascii="Times New Roman" w:hAnsi="Times New Roman" w:cs="Times New Roman"/>
          <w:i/>
        </w:rPr>
      </w:pPr>
      <w:r>
        <w:rPr>
          <w:rFonts w:ascii="Times New Roman" w:hAnsi="Times New Roman" w:cs="Times New Roman"/>
          <w:szCs w:val="24"/>
        </w:rPr>
        <w:lastRenderedPageBreak/>
        <w:t xml:space="preserve">7.  </w:t>
      </w:r>
      <w:r w:rsidRPr="006825BB">
        <w:rPr>
          <w:rFonts w:ascii="Times New Roman" w:hAnsi="Times New Roman" w:cs="Times New Roman"/>
          <w:i/>
          <w:szCs w:val="24"/>
        </w:rPr>
        <w:t>There is no statistically significant difference in the operating procedures dimension of</w:t>
      </w:r>
    </w:p>
    <w:p w:rsidR="00570A67" w:rsidRPr="006825BB" w:rsidRDefault="00570A67" w:rsidP="00570A67">
      <w:pPr>
        <w:pStyle w:val="APA"/>
        <w:ind w:firstLine="0"/>
        <w:rPr>
          <w:rFonts w:ascii="Times New Roman" w:hAnsi="Times New Roman" w:cs="Times New Roman"/>
          <w:i/>
          <w:szCs w:val="24"/>
        </w:rPr>
      </w:pPr>
      <w:r w:rsidRPr="006825BB">
        <w:rPr>
          <w:rFonts w:ascii="Times New Roman" w:hAnsi="Times New Roman" w:cs="Times New Roman"/>
          <w:i/>
          <w:szCs w:val="24"/>
        </w:rPr>
        <w:t xml:space="preserve">job satisfaction based on the demographic variables.  </w:t>
      </w:r>
    </w:p>
    <w:p w:rsidR="00570A67" w:rsidRDefault="00570A67" w:rsidP="00570A67">
      <w:pPr>
        <w:pStyle w:val="APA"/>
        <w:rPr>
          <w:rFonts w:ascii="Times New Roman" w:hAnsi="Times New Roman" w:cs="Times New Roman"/>
          <w:szCs w:val="24"/>
        </w:rPr>
      </w:pPr>
      <w:r>
        <w:rPr>
          <w:rFonts w:ascii="Times New Roman" w:hAnsi="Times New Roman" w:cs="Times New Roman"/>
          <w:szCs w:val="24"/>
        </w:rPr>
        <w:t>Based on the</w:t>
      </w:r>
      <w:r w:rsidRPr="00836AC4">
        <w:rPr>
          <w:rFonts w:ascii="Times New Roman" w:hAnsi="Times New Roman" w:cs="Times New Roman"/>
          <w:szCs w:val="24"/>
        </w:rPr>
        <w:t xml:space="preserve"> regression </w:t>
      </w:r>
      <w:r>
        <w:rPr>
          <w:rFonts w:ascii="Times New Roman" w:hAnsi="Times New Roman" w:cs="Times New Roman"/>
          <w:szCs w:val="24"/>
        </w:rPr>
        <w:t xml:space="preserve">results, age less than 35 years (β = -.19, </w:t>
      </w:r>
      <w:r w:rsidRPr="0009793A">
        <w:rPr>
          <w:rFonts w:ascii="Times New Roman" w:hAnsi="Times New Roman" w:cs="Times New Roman"/>
          <w:i/>
          <w:szCs w:val="24"/>
        </w:rPr>
        <w:t>p</w:t>
      </w:r>
      <w:r>
        <w:rPr>
          <w:rFonts w:ascii="Times New Roman" w:hAnsi="Times New Roman" w:cs="Times New Roman"/>
          <w:szCs w:val="24"/>
        </w:rPr>
        <w:t xml:space="preserve"> &lt; .001), age greater than 55 years (β = -.14, </w:t>
      </w:r>
      <w:r w:rsidRPr="0009793A">
        <w:rPr>
          <w:rFonts w:ascii="Times New Roman" w:hAnsi="Times New Roman" w:cs="Times New Roman"/>
          <w:i/>
          <w:szCs w:val="24"/>
        </w:rPr>
        <w:t>p</w:t>
      </w:r>
      <w:r>
        <w:rPr>
          <w:rFonts w:ascii="Times New Roman" w:hAnsi="Times New Roman" w:cs="Times New Roman"/>
          <w:szCs w:val="24"/>
        </w:rPr>
        <w:t xml:space="preserve"> &lt; .001), white race (β = .19, </w:t>
      </w:r>
      <w:r w:rsidRPr="0009793A">
        <w:rPr>
          <w:rFonts w:ascii="Times New Roman" w:hAnsi="Times New Roman" w:cs="Times New Roman"/>
          <w:i/>
          <w:szCs w:val="24"/>
        </w:rPr>
        <w:t>p</w:t>
      </w:r>
      <w:r>
        <w:rPr>
          <w:rFonts w:ascii="Times New Roman" w:hAnsi="Times New Roman" w:cs="Times New Roman"/>
          <w:szCs w:val="24"/>
        </w:rPr>
        <w:t xml:space="preserve"> &lt; .05), black race (β = .10, </w:t>
      </w:r>
      <w:r w:rsidRPr="0009793A">
        <w:rPr>
          <w:rFonts w:ascii="Times New Roman" w:hAnsi="Times New Roman" w:cs="Times New Roman"/>
          <w:i/>
          <w:szCs w:val="24"/>
        </w:rPr>
        <w:t>p</w:t>
      </w:r>
      <w:r>
        <w:rPr>
          <w:rFonts w:ascii="Times New Roman" w:hAnsi="Times New Roman" w:cs="Times New Roman"/>
          <w:szCs w:val="24"/>
        </w:rPr>
        <w:t xml:space="preserve"> &lt; .001), other race (β = -.06, </w:t>
      </w:r>
      <w:r w:rsidRPr="0009793A">
        <w:rPr>
          <w:rFonts w:ascii="Times New Roman" w:hAnsi="Times New Roman" w:cs="Times New Roman"/>
          <w:i/>
          <w:szCs w:val="24"/>
        </w:rPr>
        <w:t>p</w:t>
      </w:r>
      <w:r>
        <w:rPr>
          <w:rFonts w:ascii="Times New Roman" w:hAnsi="Times New Roman" w:cs="Times New Roman"/>
          <w:szCs w:val="24"/>
        </w:rPr>
        <w:t xml:space="preserve"> &lt; .001), less than 5 years of teaching (β = .02, </w:t>
      </w:r>
      <w:r w:rsidRPr="0009793A">
        <w:rPr>
          <w:rFonts w:ascii="Times New Roman" w:hAnsi="Times New Roman" w:cs="Times New Roman"/>
          <w:i/>
          <w:szCs w:val="24"/>
        </w:rPr>
        <w:t>p</w:t>
      </w:r>
      <w:r>
        <w:rPr>
          <w:rFonts w:ascii="Times New Roman" w:hAnsi="Times New Roman" w:cs="Times New Roman"/>
          <w:szCs w:val="24"/>
        </w:rPr>
        <w:t xml:space="preserve"> &lt; .001), more than 15 years of teaching (β = .01, </w:t>
      </w:r>
      <w:r w:rsidRPr="0009793A">
        <w:rPr>
          <w:rFonts w:ascii="Times New Roman" w:hAnsi="Times New Roman" w:cs="Times New Roman"/>
          <w:i/>
          <w:szCs w:val="24"/>
        </w:rPr>
        <w:t>p</w:t>
      </w:r>
      <w:r>
        <w:rPr>
          <w:rFonts w:ascii="Times New Roman" w:hAnsi="Times New Roman" w:cs="Times New Roman"/>
          <w:szCs w:val="24"/>
        </w:rPr>
        <w:t xml:space="preserve"> &lt; .001), program director job role (β = .06, </w:t>
      </w:r>
      <w:r w:rsidRPr="0009793A">
        <w:rPr>
          <w:rFonts w:ascii="Times New Roman" w:hAnsi="Times New Roman" w:cs="Times New Roman"/>
          <w:i/>
          <w:szCs w:val="24"/>
        </w:rPr>
        <w:t>p</w:t>
      </w:r>
      <w:r>
        <w:rPr>
          <w:rFonts w:ascii="Times New Roman" w:hAnsi="Times New Roman" w:cs="Times New Roman"/>
          <w:szCs w:val="24"/>
        </w:rPr>
        <w:t xml:space="preserve"> &lt; .001), and faculty job role (β = ..24, </w:t>
      </w:r>
      <w:r w:rsidRPr="0009793A">
        <w:rPr>
          <w:rFonts w:ascii="Times New Roman" w:hAnsi="Times New Roman" w:cs="Times New Roman"/>
          <w:i/>
          <w:szCs w:val="24"/>
        </w:rPr>
        <w:t>p</w:t>
      </w:r>
      <w:r>
        <w:rPr>
          <w:rFonts w:ascii="Times New Roman" w:hAnsi="Times New Roman" w:cs="Times New Roman"/>
          <w:szCs w:val="24"/>
        </w:rPr>
        <w:t xml:space="preserve"> &lt; .001) were predictors of job satisfaction explaining approximately 13% of variation in the operating procedures dimension of job satisfact</w:t>
      </w:r>
      <w:r w:rsidR="003D2E31">
        <w:rPr>
          <w:rFonts w:ascii="Times New Roman" w:hAnsi="Times New Roman" w:cs="Times New Roman"/>
          <w:szCs w:val="24"/>
        </w:rPr>
        <w:t xml:space="preserve">ion.  Therefore, the </w:t>
      </w:r>
      <w:r>
        <w:rPr>
          <w:rFonts w:ascii="Times New Roman" w:hAnsi="Times New Roman" w:cs="Times New Roman"/>
          <w:szCs w:val="24"/>
        </w:rPr>
        <w:t xml:space="preserve">null hypothesis was rejected. Research findings indicate that there is significant potential for institutions to plan for the expected faculty generational turnover especially if institutions realize what operating conditions promote job satisfaction (Clark &amp; Ma, 2005).  As previously discussed however, faculty expectations can vary dramatically.  Therefore, it is not unusual that the findings of this study show that there are a number of demographic variables that account for the difference in the operating conditions dimension of job satisfaction.  </w:t>
      </w:r>
    </w:p>
    <w:p w:rsidR="00570A67" w:rsidRPr="006825BB" w:rsidRDefault="00570A67" w:rsidP="00570A67">
      <w:pPr>
        <w:pStyle w:val="APA"/>
        <w:ind w:firstLine="0"/>
        <w:rPr>
          <w:rFonts w:ascii="Times New Roman" w:hAnsi="Times New Roman" w:cs="Times New Roman"/>
          <w:i/>
          <w:szCs w:val="24"/>
        </w:rPr>
      </w:pPr>
      <w:r>
        <w:rPr>
          <w:rFonts w:ascii="Times New Roman" w:hAnsi="Times New Roman" w:cs="Times New Roman"/>
          <w:szCs w:val="24"/>
        </w:rPr>
        <w:t xml:space="preserve">8.  </w:t>
      </w:r>
      <w:r w:rsidRPr="006825BB">
        <w:rPr>
          <w:rFonts w:ascii="Times New Roman" w:hAnsi="Times New Roman" w:cs="Times New Roman"/>
          <w:i/>
          <w:szCs w:val="24"/>
        </w:rPr>
        <w:t>There is no statistically significant difference in the coworkers dimension of job</w:t>
      </w:r>
    </w:p>
    <w:p w:rsidR="00570A67" w:rsidRDefault="00570A67" w:rsidP="00570A67">
      <w:pPr>
        <w:pStyle w:val="APA"/>
        <w:ind w:firstLine="0"/>
        <w:rPr>
          <w:rFonts w:ascii="Times New Roman" w:hAnsi="Times New Roman" w:cs="Times New Roman"/>
          <w:i/>
          <w:szCs w:val="24"/>
        </w:rPr>
      </w:pPr>
      <w:r w:rsidRPr="006825BB">
        <w:rPr>
          <w:rFonts w:ascii="Times New Roman" w:hAnsi="Times New Roman" w:cs="Times New Roman"/>
          <w:i/>
          <w:szCs w:val="24"/>
        </w:rPr>
        <w:t xml:space="preserve">satisfaction based on the based on the demographic variables. </w:t>
      </w:r>
    </w:p>
    <w:p w:rsidR="00570A67" w:rsidRPr="0024159E" w:rsidRDefault="00570A67" w:rsidP="00570A67">
      <w:pPr>
        <w:pStyle w:val="APA"/>
        <w:ind w:firstLine="360"/>
        <w:rPr>
          <w:rFonts w:ascii="Times New Roman" w:hAnsi="Times New Roman" w:cs="Times New Roman"/>
          <w:szCs w:val="24"/>
        </w:rPr>
      </w:pPr>
      <w:r>
        <w:rPr>
          <w:rFonts w:ascii="Times New Roman" w:hAnsi="Times New Roman" w:cs="Times New Roman"/>
          <w:i/>
          <w:szCs w:val="24"/>
        </w:rPr>
        <w:tab/>
      </w:r>
      <w:r>
        <w:rPr>
          <w:rFonts w:ascii="Times New Roman" w:hAnsi="Times New Roman" w:cs="Times New Roman"/>
          <w:szCs w:val="24"/>
        </w:rPr>
        <w:t>Ba</w:t>
      </w:r>
      <w:r w:rsidR="003D2E31">
        <w:rPr>
          <w:rFonts w:ascii="Times New Roman" w:hAnsi="Times New Roman" w:cs="Times New Roman"/>
          <w:szCs w:val="24"/>
        </w:rPr>
        <w:t xml:space="preserve">sed on the regression results, </w:t>
      </w:r>
      <w:r>
        <w:rPr>
          <w:rFonts w:ascii="Times New Roman" w:hAnsi="Times New Roman" w:cs="Times New Roman"/>
          <w:szCs w:val="24"/>
        </w:rPr>
        <w:t xml:space="preserve">approximately 8% of the variance in the coworker dimension was explained by the faculty job role (β = .17, </w:t>
      </w:r>
      <w:r w:rsidRPr="006825BB">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 xml:space="preserve">&lt; .05).  Therefore, the null hypothesis was rejected.  Research supports the importance of coworkers relations as an antecedent of job satisfaction.  Experts say that healthy relationships at work are key to job satisfaction.  Many people spend more time with their coworkers that with their spouses or families making getting to know colleagues as an important aspect of the job (Wicker, 2011).  </w:t>
      </w:r>
      <w:r w:rsidR="0024159E" w:rsidRPr="0024159E">
        <w:rPr>
          <w:rFonts w:ascii="Times New Roman" w:hAnsi="Times New Roman" w:cs="Times New Roman"/>
        </w:rPr>
        <w:t xml:space="preserve">Coworkers can often be an important source of information for employees seeking advice, instruction or help when they are </w:t>
      </w:r>
      <w:r w:rsidR="0024159E" w:rsidRPr="0024159E">
        <w:rPr>
          <w:rFonts w:ascii="Times New Roman" w:hAnsi="Times New Roman" w:cs="Times New Roman"/>
        </w:rPr>
        <w:lastRenderedPageBreak/>
        <w:t>unsure of what to do. Coworkers can often provide information to support or discourage certain activities. This can be particularly useful for reducing uncertainty about one’s expected role within the organization. Additionally, coworker support can reduce both role conflict (directly conflicting tasks) and role overload (excessive demands given the amo</w:t>
      </w:r>
      <w:r w:rsidR="003C47D7">
        <w:rPr>
          <w:rFonts w:ascii="Times New Roman" w:hAnsi="Times New Roman" w:cs="Times New Roman"/>
        </w:rPr>
        <w:t xml:space="preserve">unt of resources) (Allen, 2014). </w:t>
      </w:r>
      <w:r w:rsidRPr="0024159E">
        <w:rPr>
          <w:rFonts w:ascii="Times New Roman" w:hAnsi="Times New Roman" w:cs="Times New Roman"/>
          <w:szCs w:val="24"/>
        </w:rPr>
        <w:t>As such, it is not surprising that the faculty job role accounts for a variance in the coworke</w:t>
      </w:r>
      <w:r w:rsidR="0024159E">
        <w:rPr>
          <w:rFonts w:ascii="Times New Roman" w:hAnsi="Times New Roman" w:cs="Times New Roman"/>
          <w:szCs w:val="24"/>
        </w:rPr>
        <w:t xml:space="preserve">r dimension of job satisfaction in this study. </w:t>
      </w:r>
    </w:p>
    <w:p w:rsidR="00570A67" w:rsidRPr="006825BB" w:rsidRDefault="00570A67" w:rsidP="00570A67">
      <w:pPr>
        <w:pStyle w:val="APA"/>
        <w:ind w:firstLine="0"/>
        <w:rPr>
          <w:rFonts w:ascii="Times New Roman" w:hAnsi="Times New Roman" w:cs="Times New Roman"/>
          <w:i/>
          <w:szCs w:val="24"/>
        </w:rPr>
      </w:pPr>
      <w:r>
        <w:rPr>
          <w:rFonts w:ascii="Times New Roman" w:hAnsi="Times New Roman" w:cs="Times New Roman"/>
          <w:szCs w:val="24"/>
        </w:rPr>
        <w:t xml:space="preserve">9.   </w:t>
      </w:r>
      <w:r w:rsidRPr="006825BB">
        <w:rPr>
          <w:rFonts w:ascii="Times New Roman" w:hAnsi="Times New Roman" w:cs="Times New Roman"/>
          <w:i/>
          <w:szCs w:val="24"/>
        </w:rPr>
        <w:t>There is no statistically significant difference in the nature of work dimension of job</w:t>
      </w:r>
    </w:p>
    <w:p w:rsidR="00570A67" w:rsidRDefault="00570A67" w:rsidP="00570A67">
      <w:pPr>
        <w:pStyle w:val="APA"/>
        <w:ind w:firstLine="0"/>
        <w:rPr>
          <w:rFonts w:ascii="Times New Roman" w:hAnsi="Times New Roman" w:cs="Times New Roman"/>
          <w:i/>
          <w:szCs w:val="24"/>
        </w:rPr>
      </w:pPr>
      <w:r w:rsidRPr="006825BB">
        <w:rPr>
          <w:rFonts w:ascii="Times New Roman" w:hAnsi="Times New Roman" w:cs="Times New Roman"/>
          <w:i/>
          <w:szCs w:val="24"/>
        </w:rPr>
        <w:t xml:space="preserve">satisfaction based on the demographic variables.  </w:t>
      </w:r>
    </w:p>
    <w:p w:rsidR="00570A67" w:rsidRDefault="00570A67" w:rsidP="00570A67">
      <w:pPr>
        <w:pStyle w:val="APA"/>
        <w:ind w:firstLine="0"/>
        <w:rPr>
          <w:rFonts w:ascii="Times New Roman" w:hAnsi="Times New Roman" w:cs="Times New Roman"/>
          <w:szCs w:val="24"/>
        </w:rPr>
      </w:pPr>
      <w:r>
        <w:rPr>
          <w:rFonts w:ascii="Times New Roman" w:hAnsi="Times New Roman" w:cs="Times New Roman"/>
          <w:i/>
          <w:szCs w:val="24"/>
        </w:rPr>
        <w:tab/>
      </w:r>
      <w:r>
        <w:rPr>
          <w:rFonts w:ascii="Times New Roman" w:hAnsi="Times New Roman" w:cs="Times New Roman"/>
          <w:szCs w:val="24"/>
        </w:rPr>
        <w:t xml:space="preserve">Based on the regression results, age less than 35 years (β = .11, </w:t>
      </w:r>
      <w:r w:rsidRPr="0009793A">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 xml:space="preserve">&lt; .001), age greater than 55 years (β = .12, </w:t>
      </w:r>
      <w:r w:rsidRPr="0009793A">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 xml:space="preserve">&lt; .001), white race (β = - .02, </w:t>
      </w:r>
      <w:r w:rsidRPr="0009793A">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 xml:space="preserve">&lt; .001), black race (β = .07, </w:t>
      </w:r>
      <w:r w:rsidRPr="0009793A">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 xml:space="preserve">&lt; .001), other race (β = -.10, </w:t>
      </w:r>
      <w:r w:rsidRPr="0009793A">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 xml:space="preserve">&lt; .001), less than 5 years of teaching (β = -.158, </w:t>
      </w:r>
      <w:r w:rsidRPr="0009793A">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 xml:space="preserve">&lt; .001), more than 15 years of teaching (β = - .13, </w:t>
      </w:r>
      <w:r w:rsidRPr="0009793A">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 xml:space="preserve">&lt; .001), program director job role (β = .011, </w:t>
      </w:r>
      <w:r w:rsidRPr="0009793A">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 xml:space="preserve">&lt; .001), faculty job role (β = .01, </w:t>
      </w:r>
      <w:r w:rsidRPr="0009793A">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 xml:space="preserve">&lt; .001), salary $20, 000 - $40,000 (β = -.03, </w:t>
      </w:r>
      <w:r w:rsidRPr="0009793A">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 xml:space="preserve">&lt; .001), and salary greater than $75,000 (β = .15, </w:t>
      </w:r>
      <w:r w:rsidRPr="0009793A">
        <w:rPr>
          <w:rFonts w:ascii="Times New Roman" w:hAnsi="Times New Roman" w:cs="Times New Roman"/>
          <w:i/>
          <w:szCs w:val="24"/>
        </w:rPr>
        <w:t>p</w:t>
      </w:r>
      <w:r>
        <w:rPr>
          <w:rFonts w:ascii="Times New Roman" w:hAnsi="Times New Roman" w:cs="Times New Roman"/>
          <w:i/>
          <w:szCs w:val="24"/>
        </w:rPr>
        <w:t xml:space="preserve"> </w:t>
      </w:r>
      <w:r>
        <w:rPr>
          <w:rFonts w:ascii="Times New Roman" w:hAnsi="Times New Roman" w:cs="Times New Roman"/>
          <w:szCs w:val="24"/>
        </w:rPr>
        <w:t>&lt; .001) were predictors of job satisfaction, explaining approximately 7% of the variation in the nature of job dimension of job satisfaction</w:t>
      </w:r>
      <w:r w:rsidRPr="006F7D6A">
        <w:rPr>
          <w:rFonts w:ascii="Times New Roman" w:hAnsi="Times New Roman" w:cs="Times New Roman"/>
          <w:szCs w:val="24"/>
        </w:rPr>
        <w:t xml:space="preserve">.  </w:t>
      </w:r>
      <w:r>
        <w:rPr>
          <w:rFonts w:ascii="Times New Roman" w:hAnsi="Times New Roman" w:cs="Times New Roman"/>
          <w:szCs w:val="24"/>
        </w:rPr>
        <w:t xml:space="preserve">Therefore, the null hypothesis was rejected. </w:t>
      </w:r>
      <w:r w:rsidRPr="006F7D6A">
        <w:rPr>
          <w:rFonts w:ascii="Times New Roman" w:hAnsi="Times New Roman" w:cs="Times New Roman"/>
          <w:szCs w:val="24"/>
        </w:rPr>
        <w:t xml:space="preserve">According to Locke (1976), there should be clear policies and strategies in the organization which makes </w:t>
      </w:r>
      <w:r>
        <w:rPr>
          <w:rFonts w:ascii="Times New Roman" w:hAnsi="Times New Roman" w:cs="Times New Roman"/>
          <w:szCs w:val="24"/>
        </w:rPr>
        <w:t xml:space="preserve">it </w:t>
      </w:r>
      <w:r w:rsidRPr="006F7D6A">
        <w:rPr>
          <w:rFonts w:ascii="Times New Roman" w:hAnsi="Times New Roman" w:cs="Times New Roman"/>
          <w:szCs w:val="24"/>
        </w:rPr>
        <w:t>easy for employees to understand their tasks and objectives because otherwise it may lead toward dissatisfaction</w:t>
      </w:r>
      <w:r>
        <w:rPr>
          <w:rFonts w:ascii="Times New Roman" w:hAnsi="Times New Roman" w:cs="Times New Roman"/>
          <w:szCs w:val="24"/>
        </w:rPr>
        <w:t xml:space="preserve">.  Multiple demographic factors accounted for the variance in the nature of job dimension of job satisfaction in this study validating Locke’s ideology that the nature of the job is important to employees regardless of the  different age, race, years of teaching, job role and salary groups. </w:t>
      </w:r>
    </w:p>
    <w:p w:rsidR="00570A67" w:rsidRPr="001156F4" w:rsidRDefault="00570A67" w:rsidP="00570A67">
      <w:pPr>
        <w:pStyle w:val="APA"/>
        <w:ind w:firstLine="0"/>
        <w:rPr>
          <w:rFonts w:ascii="Times New Roman" w:hAnsi="Times New Roman" w:cs="Times New Roman"/>
          <w:i/>
          <w:szCs w:val="24"/>
        </w:rPr>
      </w:pPr>
      <w:r w:rsidRPr="000A6465">
        <w:rPr>
          <w:rFonts w:ascii="Times New Roman" w:hAnsi="Times New Roman" w:cs="Times New Roman"/>
          <w:szCs w:val="24"/>
        </w:rPr>
        <w:t>10</w:t>
      </w:r>
      <w:r w:rsidRPr="001156F4">
        <w:rPr>
          <w:rFonts w:ascii="Times New Roman" w:hAnsi="Times New Roman" w:cs="Times New Roman"/>
          <w:szCs w:val="24"/>
        </w:rPr>
        <w:t xml:space="preserve">.  </w:t>
      </w:r>
      <w:r w:rsidRPr="001156F4">
        <w:rPr>
          <w:rFonts w:ascii="Times New Roman" w:hAnsi="Times New Roman" w:cs="Times New Roman"/>
          <w:i/>
          <w:szCs w:val="24"/>
        </w:rPr>
        <w:t>There is no statistically significant difference in the communication dimension of job</w:t>
      </w:r>
    </w:p>
    <w:p w:rsidR="00570A67" w:rsidRPr="001156F4" w:rsidRDefault="00570A67" w:rsidP="00570A67">
      <w:pPr>
        <w:pStyle w:val="APA"/>
        <w:ind w:firstLine="0"/>
        <w:rPr>
          <w:rFonts w:ascii="Times New Roman" w:hAnsi="Times New Roman" w:cs="Times New Roman"/>
          <w:b/>
          <w:i/>
          <w:szCs w:val="24"/>
        </w:rPr>
      </w:pPr>
      <w:r w:rsidRPr="001156F4">
        <w:rPr>
          <w:rFonts w:ascii="Times New Roman" w:hAnsi="Times New Roman" w:cs="Times New Roman"/>
          <w:i/>
          <w:szCs w:val="24"/>
        </w:rPr>
        <w:t xml:space="preserve">satisfaction based on the demographic variables. </w:t>
      </w:r>
      <w:r w:rsidRPr="001156F4">
        <w:rPr>
          <w:rFonts w:ascii="Times New Roman" w:hAnsi="Times New Roman" w:cs="Times New Roman"/>
          <w:b/>
          <w:i/>
          <w:szCs w:val="24"/>
        </w:rPr>
        <w:t xml:space="preserve"> </w:t>
      </w:r>
    </w:p>
    <w:p w:rsidR="00570A67" w:rsidRPr="00B83AB1" w:rsidRDefault="00570A67" w:rsidP="00570A67">
      <w:pPr>
        <w:pStyle w:val="APA"/>
        <w:ind w:firstLine="0"/>
        <w:rPr>
          <w:rFonts w:ascii="Times New Roman" w:hAnsi="Times New Roman" w:cs="Times New Roman"/>
          <w:szCs w:val="24"/>
        </w:rPr>
      </w:pPr>
      <w:r w:rsidRPr="001156F4">
        <w:rPr>
          <w:rFonts w:ascii="Times New Roman" w:hAnsi="Times New Roman" w:cs="Times New Roman"/>
          <w:b/>
          <w:i/>
          <w:szCs w:val="24"/>
        </w:rPr>
        <w:lastRenderedPageBreak/>
        <w:tab/>
      </w:r>
      <w:r w:rsidRPr="001156F4">
        <w:rPr>
          <w:rFonts w:ascii="Times New Roman" w:hAnsi="Times New Roman" w:cs="Times New Roman"/>
          <w:szCs w:val="24"/>
        </w:rPr>
        <w:t xml:space="preserve">Based on the regression results the greater than $75,000 salary dimension (β = .16, </w:t>
      </w:r>
      <w:r w:rsidRPr="001156F4">
        <w:rPr>
          <w:rFonts w:ascii="Times New Roman" w:hAnsi="Times New Roman" w:cs="Times New Roman"/>
          <w:i/>
          <w:szCs w:val="24"/>
        </w:rPr>
        <w:t xml:space="preserve">p </w:t>
      </w:r>
      <w:r w:rsidRPr="001156F4">
        <w:rPr>
          <w:rFonts w:ascii="Times New Roman" w:hAnsi="Times New Roman" w:cs="Times New Roman"/>
          <w:szCs w:val="24"/>
        </w:rPr>
        <w:t>&lt; .05) of job satisfaction explained 8% of variation in the communications dimension of job satisfaction.  As such, the null hypothesis was rejected.</w:t>
      </w:r>
      <w:r w:rsidRPr="001156F4">
        <w:rPr>
          <w:rFonts w:ascii="Times New Roman" w:hAnsi="Times New Roman" w:cs="Times New Roman"/>
          <w:b/>
          <w:szCs w:val="24"/>
        </w:rPr>
        <w:t xml:space="preserve"> </w:t>
      </w:r>
      <w:r w:rsidRPr="001156F4">
        <w:rPr>
          <w:rFonts w:ascii="Times New Roman" w:hAnsi="Times New Roman" w:cs="Times New Roman"/>
          <w:szCs w:val="24"/>
        </w:rPr>
        <w:t>Studies have shown that</w:t>
      </w:r>
      <w:r w:rsidRPr="001156F4">
        <w:rPr>
          <w:rFonts w:ascii="Times New Roman" w:hAnsi="Times New Roman" w:cs="Times New Roman"/>
          <w:b/>
          <w:szCs w:val="24"/>
        </w:rPr>
        <w:t xml:space="preserve"> </w:t>
      </w:r>
      <w:r w:rsidRPr="001156F4">
        <w:rPr>
          <w:rFonts w:ascii="Times New Roman" w:hAnsi="Times New Roman" w:cs="Times New Roman"/>
          <w:szCs w:val="24"/>
        </w:rPr>
        <w:t xml:space="preserve">the connection between communication satisfaction and job satisfaction to be fairly strong.  Particularly, those in leadership roles have been shown to experience both increased job satisfaction and work motivation through quality communication (Kusluvan, 2003). According to Else (2014), those in academic leadership roles, particularly, department heads/directors, earned higher salaries than lecturers/didactic faculty. Therefore, it makes sense that 8% of the variance in the communications dimension of job satisfactions was explained by those earning greater than $75,000.  </w:t>
      </w:r>
    </w:p>
    <w:p w:rsidR="00570A67" w:rsidRPr="002601F2" w:rsidRDefault="00570A67" w:rsidP="00570A67">
      <w:pPr>
        <w:pStyle w:val="APA"/>
        <w:ind w:firstLine="0"/>
        <w:jc w:val="center"/>
        <w:rPr>
          <w:rFonts w:ascii="Times New Roman" w:hAnsi="Times New Roman" w:cs="Times New Roman"/>
          <w:b/>
          <w:szCs w:val="24"/>
        </w:rPr>
      </w:pPr>
      <w:r w:rsidRPr="00B130BD">
        <w:rPr>
          <w:rFonts w:ascii="Times New Roman" w:hAnsi="Times New Roman" w:cs="Times New Roman"/>
          <w:b/>
          <w:szCs w:val="24"/>
        </w:rPr>
        <w:t>Important Findings</w:t>
      </w:r>
    </w:p>
    <w:p w:rsidR="00570A67" w:rsidRDefault="00570A67" w:rsidP="00570A67">
      <w:pPr>
        <w:pStyle w:val="APA"/>
        <w:rPr>
          <w:rFonts w:ascii="Times New Roman" w:hAnsi="Times New Roman" w:cs="Times New Roman"/>
          <w:szCs w:val="24"/>
        </w:rPr>
      </w:pPr>
      <w:r w:rsidRPr="00492DB8">
        <w:rPr>
          <w:rFonts w:ascii="Times New Roman" w:eastAsia="Times New Roman" w:hAnsi="Times New Roman" w:cs="Times New Roman"/>
          <w:szCs w:val="24"/>
        </w:rPr>
        <w:t xml:space="preserve">The purpose of this study was to generalize from a </w:t>
      </w:r>
      <w:r>
        <w:rPr>
          <w:rFonts w:ascii="Times New Roman" w:eastAsia="Times New Roman" w:hAnsi="Times New Roman" w:cs="Times New Roman"/>
          <w:szCs w:val="24"/>
        </w:rPr>
        <w:t xml:space="preserve">representative </w:t>
      </w:r>
      <w:r w:rsidRPr="00492DB8">
        <w:rPr>
          <w:rFonts w:ascii="Times New Roman" w:eastAsia="Times New Roman" w:hAnsi="Times New Roman" w:cs="Times New Roman"/>
          <w:szCs w:val="24"/>
        </w:rPr>
        <w:t xml:space="preserve">sample </w:t>
      </w:r>
      <w:r>
        <w:rPr>
          <w:rFonts w:ascii="Times New Roman" w:eastAsia="Times New Roman" w:hAnsi="Times New Roman" w:cs="Times New Roman"/>
          <w:szCs w:val="24"/>
        </w:rPr>
        <w:t xml:space="preserve">of </w:t>
      </w:r>
      <w:r w:rsidRPr="00492DB8">
        <w:rPr>
          <w:rFonts w:ascii="Times New Roman" w:eastAsia="Times New Roman" w:hAnsi="Times New Roman" w:cs="Times New Roman"/>
          <w:szCs w:val="24"/>
        </w:rPr>
        <w:t xml:space="preserve">radiologic sciences faculty to the population so that inferences </w:t>
      </w:r>
      <w:r>
        <w:rPr>
          <w:rFonts w:ascii="Times New Roman" w:eastAsia="Times New Roman" w:hAnsi="Times New Roman" w:cs="Times New Roman"/>
          <w:szCs w:val="24"/>
        </w:rPr>
        <w:t>could</w:t>
      </w:r>
      <w:r w:rsidRPr="00492DB8">
        <w:rPr>
          <w:rFonts w:ascii="Times New Roman" w:eastAsia="Times New Roman" w:hAnsi="Times New Roman" w:cs="Times New Roman"/>
          <w:szCs w:val="24"/>
        </w:rPr>
        <w:t xml:space="preserve"> be made about the</w:t>
      </w:r>
      <w:r>
        <w:rPr>
          <w:rFonts w:ascii="Times New Roman" w:eastAsia="Times New Roman" w:hAnsi="Times New Roman" w:cs="Times New Roman"/>
          <w:szCs w:val="24"/>
        </w:rPr>
        <w:t>ir</w:t>
      </w:r>
      <w:r w:rsidRPr="00492DB8">
        <w:rPr>
          <w:rFonts w:ascii="Times New Roman" w:eastAsia="Times New Roman" w:hAnsi="Times New Roman" w:cs="Times New Roman"/>
          <w:szCs w:val="24"/>
        </w:rPr>
        <w:t xml:space="preserve"> job satisfaction.</w:t>
      </w:r>
      <w:r w:rsidRPr="00492DB8">
        <w:rPr>
          <w:rFonts w:ascii="Times New Roman" w:hAnsi="Times New Roman" w:cs="Times New Roman"/>
          <w:szCs w:val="24"/>
        </w:rPr>
        <w:t xml:space="preserve">  </w:t>
      </w:r>
      <w:r w:rsidRPr="00492DB8">
        <w:rPr>
          <w:rFonts w:ascii="Times New Roman" w:eastAsia="Times New Roman" w:hAnsi="Times New Roman" w:cs="Times New Roman"/>
          <w:szCs w:val="24"/>
        </w:rPr>
        <w:t>Findings indicate</w:t>
      </w:r>
      <w:r>
        <w:rPr>
          <w:rFonts w:ascii="Times New Roman" w:eastAsia="Times New Roman" w:hAnsi="Times New Roman" w:cs="Times New Roman"/>
          <w:szCs w:val="24"/>
        </w:rPr>
        <w:t>d that</w:t>
      </w:r>
      <w:r w:rsidRPr="00492DB8">
        <w:rPr>
          <w:rFonts w:ascii="Times New Roman" w:eastAsia="Times New Roman" w:hAnsi="Times New Roman" w:cs="Times New Roman"/>
          <w:szCs w:val="24"/>
        </w:rPr>
        <w:t xml:space="preserve"> r</w:t>
      </w:r>
      <w:r w:rsidRPr="00492DB8">
        <w:rPr>
          <w:rFonts w:ascii="Times New Roman" w:hAnsi="Times New Roman" w:cs="Times New Roman"/>
          <w:szCs w:val="24"/>
        </w:rPr>
        <w:t xml:space="preserve">adiologic sciences faculty across the U.S. are </w:t>
      </w:r>
      <w:r>
        <w:rPr>
          <w:rFonts w:ascii="Times New Roman" w:hAnsi="Times New Roman" w:cs="Times New Roman"/>
          <w:szCs w:val="24"/>
        </w:rPr>
        <w:t xml:space="preserve">generally </w:t>
      </w:r>
      <w:r w:rsidRPr="00492DB8">
        <w:rPr>
          <w:rFonts w:ascii="Times New Roman" w:hAnsi="Times New Roman" w:cs="Times New Roman"/>
          <w:szCs w:val="24"/>
        </w:rPr>
        <w:t xml:space="preserve">satisfied </w:t>
      </w:r>
      <w:r>
        <w:rPr>
          <w:rFonts w:ascii="Times New Roman" w:hAnsi="Times New Roman" w:cs="Times New Roman"/>
          <w:szCs w:val="24"/>
        </w:rPr>
        <w:t>with their jobs.</w:t>
      </w:r>
      <w:r w:rsidRPr="00492DB8">
        <w:rPr>
          <w:rFonts w:ascii="Times New Roman" w:hAnsi="Times New Roman" w:cs="Times New Roman"/>
          <w:szCs w:val="24"/>
        </w:rPr>
        <w:t xml:space="preserve">  </w:t>
      </w:r>
      <w:r w:rsidR="00575EDB">
        <w:rPr>
          <w:rFonts w:ascii="Times New Roman" w:hAnsi="Times New Roman" w:cs="Times New Roman"/>
          <w:szCs w:val="24"/>
        </w:rPr>
        <w:t xml:space="preserve">It is important to note that a large portion of </w:t>
      </w:r>
      <w:r>
        <w:rPr>
          <w:rFonts w:ascii="Times New Roman" w:hAnsi="Times New Roman" w:cs="Times New Roman"/>
          <w:szCs w:val="24"/>
        </w:rPr>
        <w:t>faculty were greater than 55 years old, had been teaching for more than 15 years, and earned a salary greater than $75,000.  These findings</w:t>
      </w:r>
      <w:r w:rsidR="00575EDB">
        <w:rPr>
          <w:rFonts w:ascii="Times New Roman" w:hAnsi="Times New Roman" w:cs="Times New Roman"/>
          <w:szCs w:val="24"/>
        </w:rPr>
        <w:t xml:space="preserve"> </w:t>
      </w:r>
      <w:r w:rsidR="003D2E31">
        <w:rPr>
          <w:rFonts w:ascii="Times New Roman" w:hAnsi="Times New Roman" w:cs="Times New Roman"/>
          <w:szCs w:val="24"/>
        </w:rPr>
        <w:t>could indicate</w:t>
      </w:r>
      <w:r>
        <w:rPr>
          <w:rFonts w:ascii="Times New Roman" w:hAnsi="Times New Roman" w:cs="Times New Roman"/>
          <w:szCs w:val="24"/>
        </w:rPr>
        <w:t xml:space="preserve"> that job satisfaction increases with age, years of teaching, and increased salary; signifying that longevity in the workplace is associated with increased job satisfaction.</w:t>
      </w:r>
    </w:p>
    <w:p w:rsidR="00570A67" w:rsidRDefault="00570A67" w:rsidP="00570A67">
      <w:pPr>
        <w:pStyle w:val="APA"/>
        <w:rPr>
          <w:rFonts w:ascii="Times New Roman" w:hAnsi="Times New Roman" w:cs="Times New Roman"/>
          <w:szCs w:val="24"/>
        </w:rPr>
      </w:pPr>
      <w:r>
        <w:rPr>
          <w:rFonts w:ascii="Times New Roman" w:hAnsi="Times New Roman" w:cs="Times New Roman"/>
          <w:szCs w:val="24"/>
        </w:rPr>
        <w:t xml:space="preserve">Because job satisfaction is inversely associated with turnover (Medina, 2012), this study validated the need to understand the factors that influence job satisfaction among radiologic sciences faculty.  There were two important findings from this research.  First, the demographic data supported the concern that there is a looming shortage of radiologic sciences faculty. In 2006, </w:t>
      </w:r>
      <w:r w:rsidR="005848FB">
        <w:rPr>
          <w:rFonts w:ascii="Times New Roman" w:hAnsi="Times New Roman" w:cs="Times New Roman"/>
          <w:szCs w:val="24"/>
        </w:rPr>
        <w:t>AEIRS</w:t>
      </w:r>
      <w:r>
        <w:rPr>
          <w:rFonts w:ascii="Times New Roman" w:hAnsi="Times New Roman" w:cs="Times New Roman"/>
          <w:szCs w:val="24"/>
        </w:rPr>
        <w:t xml:space="preserve"> found that 75% of educators were older than 45 years and 42% expressed interest </w:t>
      </w:r>
      <w:r>
        <w:rPr>
          <w:rFonts w:ascii="Times New Roman" w:hAnsi="Times New Roman" w:cs="Times New Roman"/>
          <w:szCs w:val="24"/>
        </w:rPr>
        <w:lastRenderedPageBreak/>
        <w:t xml:space="preserve">in retiring.  However, no current studies were identified for comparison that demonstrated whether faculty eligible for retirement over the past </w:t>
      </w:r>
      <w:r w:rsidR="00F349FD">
        <w:rPr>
          <w:rFonts w:ascii="Times New Roman" w:hAnsi="Times New Roman" w:cs="Times New Roman"/>
          <w:szCs w:val="24"/>
        </w:rPr>
        <w:t xml:space="preserve">nine </w:t>
      </w:r>
      <w:r>
        <w:rPr>
          <w:rFonts w:ascii="Times New Roman" w:hAnsi="Times New Roman" w:cs="Times New Roman"/>
          <w:szCs w:val="24"/>
        </w:rPr>
        <w:t xml:space="preserve">years did indeed retire.  </w:t>
      </w:r>
      <w:r w:rsidR="002740A8">
        <w:rPr>
          <w:rFonts w:ascii="Times New Roman" w:hAnsi="Times New Roman" w:cs="Times New Roman"/>
          <w:szCs w:val="24"/>
        </w:rPr>
        <w:t>Also, job</w:t>
      </w:r>
      <w:r>
        <w:rPr>
          <w:rFonts w:ascii="Times New Roman" w:hAnsi="Times New Roman" w:cs="Times New Roman"/>
          <w:szCs w:val="24"/>
        </w:rPr>
        <w:t xml:space="preserve"> satisfaction of this group had not been recently evaluated. </w:t>
      </w:r>
    </w:p>
    <w:p w:rsidR="00570A67" w:rsidRDefault="002740A8" w:rsidP="00570A67">
      <w:pPr>
        <w:pStyle w:val="APA"/>
        <w:rPr>
          <w:rFonts w:ascii="Times New Roman" w:hAnsi="Times New Roman" w:cs="Times New Roman"/>
          <w:szCs w:val="24"/>
        </w:rPr>
      </w:pPr>
      <w:r>
        <w:rPr>
          <w:rFonts w:ascii="Times New Roman" w:hAnsi="Times New Roman" w:cs="Times New Roman"/>
          <w:szCs w:val="24"/>
        </w:rPr>
        <w:t>Job</w:t>
      </w:r>
      <w:r w:rsidR="00570A67">
        <w:rPr>
          <w:rFonts w:ascii="Times New Roman" w:hAnsi="Times New Roman" w:cs="Times New Roman"/>
          <w:szCs w:val="24"/>
        </w:rPr>
        <w:t xml:space="preserve"> satisfaction factors specific to the younger faculty should </w:t>
      </w:r>
      <w:r>
        <w:rPr>
          <w:rFonts w:ascii="Times New Roman" w:hAnsi="Times New Roman" w:cs="Times New Roman"/>
          <w:szCs w:val="24"/>
        </w:rPr>
        <w:t xml:space="preserve">also </w:t>
      </w:r>
      <w:r w:rsidR="00570A67">
        <w:rPr>
          <w:rFonts w:ascii="Times New Roman" w:hAnsi="Times New Roman" w:cs="Times New Roman"/>
          <w:szCs w:val="24"/>
        </w:rPr>
        <w:t xml:space="preserve">be carefully considered.  The largest most comprehensive global generational study ever conducted into the attitudes of “Millennial” employees found that in order to foster a greater sense of commitment among Millennials (those born between 1980 and 1995 and currently under 33 years of age) it will be necessary to transform the core dynamics of the workplace.  These include: workplace culture, communication and work styles, compensation and career structure, career development, and opportunities and work/life balance.  The study revealed that work/life balance is one of the most significant drivers of employee retention and a primary reason this generation of employees may choose a non-traditional professional career track.  In addition, Millennials value greater flexibility, appreciation, team collaboration and global opportunities.  Just as notable, however, are the widespread similarities between Millennials and their non-Millennial counterparts all of whom aspire to a new workplace paradigm that places higher priority on work/life balance and workplace flexibility (PwC, 2013).  </w:t>
      </w:r>
    </w:p>
    <w:p w:rsidR="00570A67" w:rsidRDefault="00570A67" w:rsidP="0038162F">
      <w:pPr>
        <w:pStyle w:val="APA"/>
        <w:rPr>
          <w:rFonts w:ascii="Times New Roman" w:hAnsi="Times New Roman" w:cs="Times New Roman"/>
          <w:szCs w:val="24"/>
        </w:rPr>
      </w:pPr>
      <w:r>
        <w:rPr>
          <w:rFonts w:ascii="Times New Roman" w:hAnsi="Times New Roman" w:cs="Times New Roman"/>
          <w:szCs w:val="24"/>
        </w:rPr>
        <w:t xml:space="preserve">Second, of all nine job satisfaction facets considered, the faculty job role and salary greater than $75,000 were the only consistent significant predictors of overall job satisfaction.  Legg (2011) found faculty who are placed in job roles without proper training to be one of the biggest factors contributing to job dissatisfaction.  Simon and Media (2015) also asserted that that those placed in job roles that lack adequate challenges trigger morale issues.  When such conditions go unresolved, job dissatisfaction affects retention.  As such, cross-training should be considered as on way to stimulate job satisfaction.  Cross-training increases the knowledge base </w:t>
      </w:r>
      <w:r>
        <w:rPr>
          <w:rFonts w:ascii="Times New Roman" w:hAnsi="Times New Roman" w:cs="Times New Roman"/>
          <w:szCs w:val="24"/>
        </w:rPr>
        <w:lastRenderedPageBreak/>
        <w:t xml:space="preserve">and helps faculty become more efficient.  Teamwork also increases as faculty work together mentoring coworkers involved in the training process. It is also important to note that placing faculty in positions that match their, skills, abilities and interest is critical. Those who do not find work intellectually challenging are often bored and disengaged. Screening faculty based not only on their qualifications, but on their interest level in performing the work aids in job satisfaction.   </w:t>
      </w:r>
    </w:p>
    <w:p w:rsidR="00570A67" w:rsidRDefault="00570A67" w:rsidP="0038162F">
      <w:pPr>
        <w:pStyle w:val="APA"/>
        <w:rPr>
          <w:rFonts w:ascii="Times New Roman" w:hAnsi="Times New Roman" w:cs="Times New Roman"/>
          <w:szCs w:val="24"/>
        </w:rPr>
      </w:pPr>
      <w:r>
        <w:rPr>
          <w:rFonts w:ascii="Times New Roman" w:hAnsi="Times New Roman" w:cs="Times New Roman"/>
          <w:szCs w:val="24"/>
        </w:rPr>
        <w:t xml:space="preserve">Due to a number of factors, (budget constraints, etc.) increasing job satisfaction by increasing salary may not be possible.  As such, alternative methods of compensation may warrant attention.  Although the radiologic sciences faculty indicated satisfaction with their salary, the group with the highest salary satisfaction are the most likely to retire soon. </w:t>
      </w:r>
    </w:p>
    <w:p w:rsidR="00570A67" w:rsidRDefault="00570A67" w:rsidP="0038162F">
      <w:pPr>
        <w:autoSpaceDE w:val="0"/>
        <w:autoSpaceDN w:val="0"/>
        <w:adjustRightInd w:val="0"/>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Recommendations for Policy and Practice</w:t>
      </w:r>
    </w:p>
    <w:p w:rsidR="00570A67" w:rsidRDefault="00570A67" w:rsidP="0038162F">
      <w:pPr>
        <w:autoSpaceDE w:val="0"/>
        <w:autoSpaceDN w:val="0"/>
        <w:adjustRightInd w:val="0"/>
        <w:spacing w:after="0" w:line="480" w:lineRule="auto"/>
        <w:ind w:firstLine="720"/>
        <w:rPr>
          <w:rFonts w:ascii="Times New Roman" w:hAnsi="Times New Roman" w:cs="Times New Roman"/>
          <w:sz w:val="24"/>
          <w:szCs w:val="24"/>
        </w:rPr>
      </w:pPr>
      <w:r w:rsidRPr="00010E1C">
        <w:rPr>
          <w:rFonts w:ascii="Times New Roman" w:hAnsi="Times New Roman" w:cs="Times New Roman"/>
          <w:sz w:val="24"/>
          <w:szCs w:val="24"/>
        </w:rPr>
        <w:t>This study provide</w:t>
      </w:r>
      <w:r>
        <w:rPr>
          <w:rFonts w:ascii="Times New Roman" w:hAnsi="Times New Roman" w:cs="Times New Roman"/>
          <w:sz w:val="24"/>
          <w:szCs w:val="24"/>
        </w:rPr>
        <w:t>d</w:t>
      </w:r>
      <w:r w:rsidRPr="00010E1C">
        <w:rPr>
          <w:rFonts w:ascii="Times New Roman" w:hAnsi="Times New Roman" w:cs="Times New Roman"/>
          <w:sz w:val="24"/>
          <w:szCs w:val="24"/>
        </w:rPr>
        <w:t xml:space="preserve"> information about the </w:t>
      </w:r>
      <w:r>
        <w:rPr>
          <w:rFonts w:ascii="Times New Roman" w:hAnsi="Times New Roman" w:cs="Times New Roman"/>
          <w:sz w:val="24"/>
          <w:szCs w:val="24"/>
        </w:rPr>
        <w:t>total</w:t>
      </w:r>
      <w:r w:rsidRPr="00010E1C">
        <w:rPr>
          <w:rFonts w:ascii="Times New Roman" w:hAnsi="Times New Roman" w:cs="Times New Roman"/>
          <w:sz w:val="24"/>
          <w:szCs w:val="24"/>
        </w:rPr>
        <w:t xml:space="preserve"> and facet-specific job satisfaction among radiologic sciences faculty.  The results from this research can provide insight and inform the practice of college and university officials regarding factors that contribute to faculty job satisfaction. Communication of the findings of this research could have far-reaching implications for the radiologic sciences profession. </w:t>
      </w:r>
      <w:r>
        <w:rPr>
          <w:rFonts w:ascii="Times New Roman" w:hAnsi="Times New Roman" w:cs="Times New Roman"/>
          <w:sz w:val="24"/>
          <w:szCs w:val="24"/>
        </w:rPr>
        <w:t>Recommendations for policy and practice include the</w:t>
      </w:r>
    </w:p>
    <w:p w:rsidR="00570A67" w:rsidRDefault="00570A67" w:rsidP="0038162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following: </w:t>
      </w:r>
    </w:p>
    <w:p w:rsidR="00570A67" w:rsidRDefault="00570A67" w:rsidP="0038162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Succession pla</w:t>
      </w:r>
      <w:r w:rsidR="00D14141">
        <w:rPr>
          <w:rFonts w:ascii="Times New Roman" w:hAnsi="Times New Roman" w:cs="Times New Roman"/>
          <w:sz w:val="24"/>
          <w:szCs w:val="24"/>
        </w:rPr>
        <w:t>nning.  The literature indicates that</w:t>
      </w:r>
      <w:r>
        <w:rPr>
          <w:rFonts w:ascii="Times New Roman" w:hAnsi="Times New Roman" w:cs="Times New Roman"/>
          <w:sz w:val="24"/>
          <w:szCs w:val="24"/>
        </w:rPr>
        <w:t xml:space="preserve"> colleges and universities have been slow to embrace corporate America’s approach to formal succession planning.  Officials at some institutions have challenged the idea that succession planning is not needed in higher education.  They consider the high costs of employee turnover and lost productivity as new faculty get oriented to the organization’s culture, processes, and people.  Why not offer staff and faculty opportunities to advance their own skills and knowledge to assume leadership positions across campus (Patton, 2013)?  As discussed earlier, Shields and Ward (2001) found dissatisfaction </w:t>
      </w:r>
      <w:r>
        <w:rPr>
          <w:rFonts w:ascii="Times New Roman" w:hAnsi="Times New Roman" w:cs="Times New Roman"/>
          <w:sz w:val="24"/>
          <w:szCs w:val="24"/>
        </w:rPr>
        <w:lastRenderedPageBreak/>
        <w:t xml:space="preserve">with promotion opportunities have a stronger impact than workload or pay.   Therefore, leadership development programs and assigned mentors who encourage the faculty to explore opportunities should be made part of the culture of academia, particularly in the radiologic sciences (Legg, 2011; Patton, 2013).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Identifying potential educators.</w:t>
      </w:r>
      <w:r w:rsidRPr="00E56F25">
        <w:rPr>
          <w:rFonts w:ascii="Times New Roman" w:hAnsi="Times New Roman" w:cs="Times New Roman"/>
          <w:sz w:val="24"/>
          <w:szCs w:val="24"/>
        </w:rPr>
        <w:t xml:space="preserve"> </w:t>
      </w:r>
      <w:r>
        <w:rPr>
          <w:rFonts w:ascii="Times New Roman" w:hAnsi="Times New Roman" w:cs="Times New Roman"/>
          <w:sz w:val="24"/>
          <w:szCs w:val="24"/>
        </w:rPr>
        <w:t xml:space="preserve">Findings of this study indicate radiography programs need technologists in the pipeline to fill faculty positions that will soon be vacated due to retirements.  Current faculty should pay attention to students and technologists who show potential for academia.  Students who are tutor other classmates, serve as class officers, arrive early, stay late, try the hardest and volunteer as lab assistants may be good candidates. </w:t>
      </w:r>
      <w:r>
        <w:rPr>
          <w:rFonts w:ascii="Times New Roman" w:hAnsi="Times New Roman" w:cs="Times New Roman"/>
          <w:sz w:val="24"/>
          <w:szCs w:val="24"/>
        </w:rPr>
        <w:br/>
        <w:t xml:space="preserve">Technologists who are interested in teaching students in the clinical setting and may volunteer to be the clinical instructor may also be viable choices.  In any case, program directors and/or faculty should be having conversations with these students and technologists and encouraging them to pursue careers in education.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Guest lecturer opportunities.  Providing opportunities for guest lecturing is one way to involve potential faculty members.  Students and/or technologists may be invited to do a one hour lecture to a current group of students.  They can develop a presentation on a topic they feel comfortable discussing or a topic they want to research and know more about.  Presentation opportunities are also available through the radiologic sciences professional organizations.  This could also be a preparatory option for potential faculty candidates.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Adjunct teaching opportunities.  One of the best ways for potential faculty to “test the waters” in education is to teach a class as an adjunct instructor. This provides experience as an educator with low risk as courses can be taught on-line or in the evening without interfering with </w:t>
      </w:r>
      <w:r>
        <w:rPr>
          <w:rFonts w:ascii="Times New Roman" w:hAnsi="Times New Roman" w:cs="Times New Roman"/>
          <w:sz w:val="24"/>
          <w:szCs w:val="24"/>
        </w:rPr>
        <w:lastRenderedPageBreak/>
        <w:t xml:space="preserve">their current employment. Additionally, they can try different areas of expertise to determine which courses best fit their knowledge, skills, abilities, and experience.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Faculty incentives.  Due to the looming faculty shortage, colleges and universities may need to consider offering incentives for potential new faculty.  The incentives can be financial or non-financial. Financial incentives can take many forms including salary, one-time lump-sum payments, teaching/research assist support, funding to attend meetings, professional development opportunities.  Non-financial incentives can also have many forms including leave of absence, team teaching and group projects, interdisciplinary research opportunities, and recognition (Levine &amp; Bell, 2008).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Transitional mentoring.  Legg (2011) suggested that if better efforts were made, initially, to prepare new healthcare educators through orientation, and mentoring, they could be better prepared for their new academic career.  They could then be in better positions to provide effective education and thus, produce stronger, more competent healthcare graduates.  These graduates, in turn, could provide a higher quality of care to patients in the clinical setting.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Tuition and degree cost assistance.  New accreditation standards require minimum degree levels for faculty (JRCERT, 2014). Didactic faculty must have a minimum of a bachelor degree and program directors are now required to hold a Master's degree.  This has put an added strain financially on faculty who were interested in advancement but were not financially able to afford the college expense.  Many faculty chose to leave the profession rather than pursue higher degrees. In addition, potential new educators were deterred for the same reason. In addition to being a job satisfaction promoter, tuition assistance could be used as an effective recruitment and retention tool.     </w:t>
      </w:r>
      <w:r w:rsidRPr="00010E1C">
        <w:rPr>
          <w:rFonts w:ascii="Times New Roman" w:hAnsi="Times New Roman" w:cs="Times New Roman"/>
          <w:sz w:val="24"/>
          <w:szCs w:val="24"/>
        </w:rPr>
        <w:t xml:space="preserve">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Periodic surveys.  Faculty surveys should be administered periodically. Analysis of the feedback could identify areas of satisfaction and dissatisfaction. Areas of satisfaction are reasons for celebration and can be communicated to all stakeholders with pride and ultimately enhance the reputation of the institution. Areas of dissatisfaction are signals for change. Committees can be formed with the assignment to develop action plans that will resolve problem areas if at all</w:t>
      </w:r>
    </w:p>
    <w:p w:rsidR="00570A67" w:rsidRDefault="00570A67" w:rsidP="00570A6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possible.</w:t>
      </w:r>
    </w:p>
    <w:p w:rsidR="00570A67" w:rsidRDefault="00570A67" w:rsidP="00570A6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Young recruits.  Radiologic sciences programs should purposely look to hire some young diverse faculty.  Recent graduates should be considered as they are already familiar with the program culture, policies and procedures, and other faculty.  In addition, they may already have ideas how to make program improvements.  </w:t>
      </w:r>
    </w:p>
    <w:p w:rsidR="00570A67" w:rsidRDefault="00570A67" w:rsidP="00570A6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Flexibility.  As previously discussed, flexibility is a major job satisfaction driver, particularly for the younger workforce.  As younger faculty have, or intend to have, young families, being flexible with work schedules, on-line classes, and working from home are just a few ways to cater to their needs.   </w:t>
      </w:r>
    </w:p>
    <w:p w:rsidR="00570A67" w:rsidRDefault="00570A67" w:rsidP="00570A67">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ab/>
        <w:t xml:space="preserve">Leadership </w:t>
      </w:r>
      <w:r w:rsidRPr="009F27B0">
        <w:rPr>
          <w:rFonts w:ascii="Times New Roman" w:hAnsi="Times New Roman" w:cs="Times New Roman"/>
          <w:sz w:val="24"/>
          <w:szCs w:val="24"/>
        </w:rPr>
        <w:t xml:space="preserve">styles.  </w:t>
      </w:r>
      <w:r w:rsidRPr="00206D44">
        <w:rPr>
          <w:rFonts w:ascii="Times New Roman" w:hAnsi="Times New Roman" w:cs="Times New Roman"/>
          <w:color w:val="000000"/>
          <w:sz w:val="24"/>
          <w:szCs w:val="24"/>
        </w:rPr>
        <w:t>This study provides some insights for leaders, who should realize the importance of the job facets used in this study, which can enhance their facultys’ level of job satisfaction. Leaders should consider ways to enhance job facets such as supervision,</w:t>
      </w:r>
      <w:r>
        <w:rPr>
          <w:rFonts w:ascii="Times New Roman" w:hAnsi="Times New Roman" w:cs="Times New Roman"/>
          <w:color w:val="000000"/>
          <w:sz w:val="24"/>
          <w:szCs w:val="24"/>
        </w:rPr>
        <w:t xml:space="preserve"> coworkers, nature of work, communication, benefits, contingent rewards and promotion. </w:t>
      </w:r>
      <w:r w:rsidRPr="009F27B0">
        <w:rPr>
          <w:rFonts w:ascii="Times New Roman" w:hAnsi="Times New Roman" w:cs="Times New Roman"/>
          <w:color w:val="000000"/>
          <w:sz w:val="24"/>
          <w:szCs w:val="24"/>
        </w:rPr>
        <w:t xml:space="preserve"> As well they should improve the other job facets that lead to the lowest levels of job satisfaction such as </w:t>
      </w:r>
      <w:r>
        <w:rPr>
          <w:rFonts w:ascii="Times New Roman" w:hAnsi="Times New Roman" w:cs="Times New Roman"/>
          <w:color w:val="000000"/>
          <w:sz w:val="24"/>
          <w:szCs w:val="24"/>
        </w:rPr>
        <w:t>salary and operating conditions</w:t>
      </w:r>
      <w:r w:rsidRPr="009F27B0">
        <w:rPr>
          <w:rFonts w:ascii="Times New Roman" w:hAnsi="Times New Roman" w:cs="Times New Roman"/>
          <w:color w:val="000000"/>
          <w:sz w:val="24"/>
          <w:szCs w:val="24"/>
        </w:rPr>
        <w:t>. Recognizing where the lowest levels of job satisfaction lie can</w:t>
      </w:r>
      <w:r>
        <w:rPr>
          <w:rFonts w:ascii="Times New Roman" w:hAnsi="Times New Roman" w:cs="Times New Roman"/>
          <w:color w:val="000000"/>
          <w:sz w:val="24"/>
          <w:szCs w:val="24"/>
        </w:rPr>
        <w:t xml:space="preserve"> </w:t>
      </w:r>
      <w:r w:rsidRPr="009F27B0">
        <w:rPr>
          <w:rFonts w:ascii="Times New Roman" w:hAnsi="Times New Roman" w:cs="Times New Roman"/>
          <w:color w:val="000000"/>
          <w:sz w:val="24"/>
          <w:szCs w:val="24"/>
        </w:rPr>
        <w:t>help to direct improvement.</w:t>
      </w:r>
    </w:p>
    <w:p w:rsidR="00570A67" w:rsidRPr="004827D6" w:rsidRDefault="00570A67" w:rsidP="00570A67">
      <w:pPr>
        <w:autoSpaceDE w:val="0"/>
        <w:autoSpaceDN w:val="0"/>
        <w:adjustRightInd w:val="0"/>
        <w:spacing w:after="0" w:line="480" w:lineRule="auto"/>
        <w:ind w:firstLine="720"/>
        <w:rPr>
          <w:rFonts w:ascii="Times New Roman" w:hAnsi="Times New Roman" w:cs="Times New Roman"/>
          <w:sz w:val="24"/>
          <w:szCs w:val="24"/>
        </w:rPr>
      </w:pPr>
      <w:r w:rsidRPr="004827D6">
        <w:rPr>
          <w:rFonts w:ascii="Times New Roman" w:hAnsi="Times New Roman" w:cs="Times New Roman"/>
          <w:sz w:val="24"/>
          <w:szCs w:val="24"/>
        </w:rPr>
        <w:t xml:space="preserve">In order to direct improvement, </w:t>
      </w:r>
      <w:r w:rsidRPr="004827D6">
        <w:rPr>
          <w:rFonts w:ascii="Times New Roman" w:hAnsi="Times New Roman" w:cs="Times New Roman"/>
          <w:color w:val="000000"/>
          <w:sz w:val="24"/>
          <w:szCs w:val="24"/>
        </w:rPr>
        <w:t xml:space="preserve">leaders need to obtain more knowledge about leadership styles that can help them to develop their personal approach.  </w:t>
      </w:r>
      <w:r w:rsidRPr="004827D6">
        <w:rPr>
          <w:rFonts w:ascii="Times New Roman" w:hAnsi="Times New Roman" w:cs="Times New Roman"/>
          <w:sz w:val="24"/>
          <w:szCs w:val="24"/>
        </w:rPr>
        <w:t xml:space="preserve">Two types of leadership styles, </w:t>
      </w:r>
      <w:r w:rsidRPr="004827D6">
        <w:rPr>
          <w:rFonts w:ascii="Times New Roman" w:hAnsi="Times New Roman" w:cs="Times New Roman"/>
          <w:sz w:val="24"/>
          <w:szCs w:val="24"/>
        </w:rPr>
        <w:lastRenderedPageBreak/>
        <w:t>namely, transactional and transformational have been found to have direct relationships with employees’ job satisfaction.  Research study findings indicate that a transactional leadership style provides high satisfaction compared to transformational leadership style</w:t>
      </w:r>
      <w:r>
        <w:rPr>
          <w:rFonts w:ascii="Times New Roman" w:hAnsi="Times New Roman" w:cs="Times New Roman"/>
          <w:sz w:val="24"/>
          <w:szCs w:val="24"/>
        </w:rPr>
        <w:t xml:space="preserve"> (Wu, 2009; Epitropaki &amp; Martin, 2005). </w:t>
      </w:r>
      <w:r w:rsidRPr="004827D6">
        <w:rPr>
          <w:rFonts w:ascii="Times New Roman" w:hAnsi="Times New Roman" w:cs="Times New Roman"/>
          <w:sz w:val="24"/>
          <w:szCs w:val="24"/>
        </w:rPr>
        <w:t xml:space="preserve"> On the contrary, another study showed that the impact of transformational leadership style on followers’ performance and innovation was more than transactional leadership style (</w:t>
      </w:r>
      <w:r>
        <w:rPr>
          <w:rFonts w:ascii="Times New Roman" w:hAnsi="Times New Roman" w:cs="Times New Roman"/>
          <w:sz w:val="24"/>
          <w:szCs w:val="24"/>
        </w:rPr>
        <w:t xml:space="preserve">Boerner, Eisenbeiss &amp; Griesser, 2007). </w:t>
      </w:r>
      <w:r w:rsidRPr="004827D6">
        <w:rPr>
          <w:rFonts w:ascii="Times New Roman" w:hAnsi="Times New Roman" w:cs="Times New Roman"/>
          <w:sz w:val="24"/>
          <w:szCs w:val="24"/>
        </w:rPr>
        <w:t xml:space="preserve"> </w:t>
      </w:r>
      <w:r>
        <w:rPr>
          <w:rFonts w:ascii="Times New Roman" w:hAnsi="Times New Roman" w:cs="Times New Roman"/>
          <w:sz w:val="24"/>
          <w:szCs w:val="24"/>
        </w:rPr>
        <w:t xml:space="preserve">In any case, </w:t>
      </w:r>
      <w:r>
        <w:rPr>
          <w:rFonts w:ascii="Times New Roman" w:hAnsi="Times New Roman" w:cs="Times New Roman"/>
          <w:color w:val="000000"/>
          <w:sz w:val="24"/>
          <w:szCs w:val="24"/>
        </w:rPr>
        <w:t>t</w:t>
      </w:r>
      <w:r w:rsidRPr="004827D6">
        <w:rPr>
          <w:rFonts w:ascii="Times New Roman" w:hAnsi="Times New Roman" w:cs="Times New Roman"/>
          <w:sz w:val="24"/>
          <w:szCs w:val="24"/>
        </w:rPr>
        <w:t xml:space="preserve">hese leadership styles </w:t>
      </w:r>
      <w:r>
        <w:rPr>
          <w:rFonts w:ascii="Times New Roman" w:hAnsi="Times New Roman" w:cs="Times New Roman"/>
          <w:sz w:val="24"/>
          <w:szCs w:val="24"/>
        </w:rPr>
        <w:t xml:space="preserve">have been </w:t>
      </w:r>
      <w:r w:rsidRPr="004827D6">
        <w:rPr>
          <w:rFonts w:ascii="Times New Roman" w:hAnsi="Times New Roman" w:cs="Times New Roman"/>
          <w:sz w:val="24"/>
          <w:szCs w:val="24"/>
        </w:rPr>
        <w:t xml:space="preserve">found to correlate positively with </w:t>
      </w:r>
      <w:r>
        <w:rPr>
          <w:rFonts w:ascii="Times New Roman" w:hAnsi="Times New Roman" w:cs="Times New Roman"/>
          <w:sz w:val="24"/>
          <w:szCs w:val="24"/>
        </w:rPr>
        <w:t xml:space="preserve">overall job satisfaction </w:t>
      </w:r>
      <w:r w:rsidRPr="004827D6">
        <w:rPr>
          <w:rFonts w:ascii="Times New Roman" w:hAnsi="Times New Roman" w:cs="Times New Roman"/>
          <w:sz w:val="24"/>
          <w:szCs w:val="24"/>
        </w:rPr>
        <w:t>(Felfe &amp; Schyns, 2006</w:t>
      </w:r>
      <w:r>
        <w:rPr>
          <w:rFonts w:ascii="Times New Roman" w:hAnsi="Times New Roman" w:cs="Times New Roman"/>
          <w:sz w:val="24"/>
          <w:szCs w:val="24"/>
        </w:rPr>
        <w:t>).</w:t>
      </w:r>
    </w:p>
    <w:p w:rsidR="00570A67" w:rsidRDefault="00570A67" w:rsidP="00570A67">
      <w:pPr>
        <w:autoSpaceDE w:val="0"/>
        <w:autoSpaceDN w:val="0"/>
        <w:adjustRightInd w:val="0"/>
        <w:spacing w:after="0" w:line="480" w:lineRule="auto"/>
        <w:jc w:val="center"/>
        <w:rPr>
          <w:rFonts w:ascii="Times New Roman" w:hAnsi="Times New Roman" w:cs="Times New Roman"/>
          <w:sz w:val="24"/>
          <w:szCs w:val="24"/>
        </w:rPr>
      </w:pPr>
      <w:r w:rsidRPr="00010E1C">
        <w:rPr>
          <w:rFonts w:ascii="Times New Roman" w:hAnsi="Times New Roman" w:cs="Times New Roman"/>
          <w:b/>
          <w:sz w:val="24"/>
          <w:szCs w:val="24"/>
        </w:rPr>
        <w:t>Recommendations for Future Research</w:t>
      </w:r>
    </w:p>
    <w:p w:rsidR="00570A67" w:rsidRDefault="00570A67" w:rsidP="00570A67">
      <w:pPr>
        <w:autoSpaceDE w:val="0"/>
        <w:autoSpaceDN w:val="0"/>
        <w:adjustRightInd w:val="0"/>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This study was conducted using the JSS</w:t>
      </w:r>
      <w:r w:rsidRPr="00010E1C">
        <w:rPr>
          <w:rFonts w:ascii="Times New Roman" w:hAnsi="Times New Roman" w:cs="Times New Roman"/>
          <w:sz w:val="24"/>
          <w:szCs w:val="24"/>
        </w:rPr>
        <w:t xml:space="preserve"> developed by Spector (1997) </w:t>
      </w:r>
      <w:r>
        <w:rPr>
          <w:rFonts w:ascii="Times New Roman" w:hAnsi="Times New Roman" w:cs="Times New Roman"/>
          <w:sz w:val="24"/>
          <w:szCs w:val="24"/>
        </w:rPr>
        <w:t>to identify</w:t>
      </w:r>
      <w:r w:rsidRPr="00010E1C">
        <w:rPr>
          <w:rFonts w:ascii="Times New Roman" w:hAnsi="Times New Roman" w:cs="Times New Roman"/>
          <w:sz w:val="24"/>
          <w:szCs w:val="24"/>
        </w:rPr>
        <w:t xml:space="preserve"> job satisfaction factors of radiologic sciences faculty. </w:t>
      </w:r>
      <w:r>
        <w:rPr>
          <w:rFonts w:ascii="Times New Roman" w:hAnsi="Times New Roman" w:cs="Times New Roman"/>
          <w:sz w:val="24"/>
          <w:szCs w:val="24"/>
        </w:rPr>
        <w:t>A</w:t>
      </w:r>
      <w:r w:rsidRPr="00010E1C">
        <w:rPr>
          <w:rFonts w:ascii="Times New Roman" w:hAnsi="Times New Roman" w:cs="Times New Roman"/>
          <w:sz w:val="24"/>
          <w:szCs w:val="24"/>
        </w:rPr>
        <w:t xml:space="preserve">s surveys are structured instruments, there was </w:t>
      </w:r>
      <w:r>
        <w:rPr>
          <w:rFonts w:ascii="Times New Roman" w:hAnsi="Times New Roman" w:cs="Times New Roman"/>
          <w:sz w:val="24"/>
          <w:szCs w:val="24"/>
        </w:rPr>
        <w:t>an</w:t>
      </w:r>
      <w:r w:rsidRPr="00010E1C">
        <w:rPr>
          <w:rFonts w:ascii="Times New Roman" w:hAnsi="Times New Roman" w:cs="Times New Roman"/>
          <w:sz w:val="24"/>
          <w:szCs w:val="24"/>
        </w:rPr>
        <w:t xml:space="preserve"> inability to probe responses which might be insightful and could be gained through a qualitative study. </w:t>
      </w:r>
      <w:r>
        <w:rPr>
          <w:rFonts w:ascii="Times New Roman" w:hAnsi="Times New Roman" w:cs="Times New Roman"/>
          <w:sz w:val="24"/>
          <w:szCs w:val="24"/>
        </w:rPr>
        <w:t xml:space="preserve"> It is recommended that a qualitative study be conducted using Gappa</w:t>
      </w:r>
      <w:r w:rsidRPr="002866CE">
        <w:rPr>
          <w:rFonts w:ascii="Times New Roman" w:hAnsi="Times New Roman" w:cs="Times New Roman"/>
          <w:sz w:val="24"/>
          <w:szCs w:val="24"/>
        </w:rPr>
        <w:t>, Austin, and Trice’s (2007) conceptual framework of essential elements</w:t>
      </w:r>
      <w:r>
        <w:rPr>
          <w:rFonts w:ascii="Times New Roman" w:hAnsi="Times New Roman" w:cs="Times New Roman"/>
          <w:sz w:val="24"/>
          <w:szCs w:val="24"/>
        </w:rPr>
        <w:t xml:space="preserve"> of the faculty work experience.  As previously discussed, it </w:t>
      </w:r>
      <w:r w:rsidRPr="002866CE">
        <w:rPr>
          <w:rFonts w:ascii="Times New Roman" w:hAnsi="Times New Roman" w:cs="Times New Roman"/>
          <w:sz w:val="24"/>
          <w:szCs w:val="24"/>
        </w:rPr>
        <w:t xml:space="preserve">is a useful tool to sort, categorize, and measure the factors that compose and contribute to faculty work experience and corresponding job satisfaction. The framework highlights the importance of key elements of faculty work: equity, academic freedom and autonomy, flexibility, professional growth, and collegiality in every appointment type.  Each of the essential elements stands as a separate attribute of faculty work, but the elements also interact with each other. Taken together, the essential elements provide a road map for strategic actions administrators and faculty can take to improve their academic work environments, enhance meaningfulness and satisfaction for faculty members, and strengthen institutional excellence. When these components of job satisfaction are expressed in institutional policies and </w:t>
      </w:r>
      <w:r w:rsidRPr="002866CE">
        <w:rPr>
          <w:rFonts w:ascii="Times New Roman" w:hAnsi="Times New Roman" w:cs="Times New Roman"/>
          <w:sz w:val="24"/>
          <w:szCs w:val="24"/>
        </w:rPr>
        <w:lastRenderedPageBreak/>
        <w:t>practices, the probability of attracting and retaining faculty who are committed to the mission of the university, their students, and the surrounding community is significant (Romig, Maillet &amp;</w:t>
      </w:r>
    </w:p>
    <w:p w:rsidR="00570A67" w:rsidRPr="002866CE" w:rsidRDefault="00570A67" w:rsidP="00570A67">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Denmark, 2010).  </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While radiologic sciences was not identified specifically in Gappa , Austin, and Trice’s (2007) literature review, their higher education framework parallels many important factors identified in the radiologic science faculty job satisfaction literature. For example, some of the elements that radiologic sciences faculty identified as influencing job satisfaction included degree of autonomy, financial rewards, institutional support, opportunity for creativity and growth, respect, decision-making, recognition of professional status and compensation (Association of Educators in Imaging and Radiologic Sciences [AEIRS], 2008; Undie &amp; Passmore, 2010).   </w:t>
      </w:r>
    </w:p>
    <w:p w:rsidR="00570A67" w:rsidRDefault="00570A67" w:rsidP="00570A67">
      <w:pPr>
        <w:autoSpaceDE w:val="0"/>
        <w:autoSpaceDN w:val="0"/>
        <w:adjustRightInd w:val="0"/>
        <w:spacing w:after="0" w:line="480" w:lineRule="auto"/>
        <w:ind w:firstLine="720"/>
        <w:rPr>
          <w:rFonts w:ascii="Times New Roman" w:hAnsi="Times New Roman" w:cs="Times New Roman"/>
          <w:b/>
          <w:szCs w:val="24"/>
        </w:rPr>
      </w:pPr>
      <w:r w:rsidRPr="008A30E9">
        <w:rPr>
          <w:rFonts w:ascii="Times New Roman" w:hAnsi="Times New Roman" w:cs="Times New Roman"/>
          <w:sz w:val="24"/>
          <w:szCs w:val="24"/>
        </w:rPr>
        <w:t xml:space="preserve"> </w:t>
      </w:r>
      <w:r>
        <w:rPr>
          <w:rFonts w:ascii="Times New Roman" w:hAnsi="Times New Roman" w:cs="Times New Roman"/>
          <w:sz w:val="24"/>
          <w:szCs w:val="24"/>
        </w:rPr>
        <w:t>This study</w:t>
      </w:r>
      <w:r w:rsidRPr="00010E1C">
        <w:rPr>
          <w:rFonts w:ascii="Times New Roman" w:hAnsi="Times New Roman" w:cs="Times New Roman"/>
          <w:sz w:val="24"/>
          <w:szCs w:val="24"/>
        </w:rPr>
        <w:t xml:space="preserve"> identified only two job satisfaction factors that were significant in predicting overall job satisfaction –job role and salary. As such, it is recommended that these areas be further studied.  Salary may not be easily addressed, but other areas of compensation may be plausible for consideration.  Finally, based on the findings that the majority of radiologic sciences faculty are </w:t>
      </w:r>
      <w:r w:rsidR="00B67BEC">
        <w:rPr>
          <w:rFonts w:ascii="Times New Roman" w:hAnsi="Times New Roman" w:cs="Times New Roman"/>
          <w:sz w:val="24"/>
          <w:szCs w:val="24"/>
        </w:rPr>
        <w:t>Baby Boomers</w:t>
      </w:r>
      <w:r w:rsidRPr="00010E1C">
        <w:rPr>
          <w:rFonts w:ascii="Times New Roman" w:hAnsi="Times New Roman" w:cs="Times New Roman"/>
          <w:sz w:val="24"/>
          <w:szCs w:val="24"/>
        </w:rPr>
        <w:t xml:space="preserve">, it is recommended that future studies be conducted to determine if a difference exists with respect to job satisfaction between the </w:t>
      </w:r>
      <w:r w:rsidR="00B67BEC">
        <w:rPr>
          <w:rFonts w:ascii="Times New Roman" w:hAnsi="Times New Roman" w:cs="Times New Roman"/>
          <w:sz w:val="24"/>
          <w:szCs w:val="24"/>
        </w:rPr>
        <w:t>Baby Boomers</w:t>
      </w:r>
      <w:r w:rsidRPr="00010E1C">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B67BEC">
        <w:rPr>
          <w:rFonts w:ascii="Times New Roman" w:hAnsi="Times New Roman" w:cs="Times New Roman"/>
          <w:sz w:val="24"/>
          <w:szCs w:val="24"/>
        </w:rPr>
        <w:t>the G</w:t>
      </w:r>
      <w:r w:rsidRPr="00010E1C">
        <w:rPr>
          <w:rFonts w:ascii="Times New Roman" w:hAnsi="Times New Roman" w:cs="Times New Roman"/>
          <w:sz w:val="24"/>
          <w:szCs w:val="24"/>
        </w:rPr>
        <w:t xml:space="preserve">eneration Xers.  </w:t>
      </w:r>
      <w:r w:rsidRPr="00010E1C">
        <w:rPr>
          <w:rFonts w:ascii="Times New Roman" w:hAnsi="Times New Roman" w:cs="Times New Roman"/>
          <w:sz w:val="24"/>
          <w:szCs w:val="24"/>
        </w:rPr>
        <w:tab/>
      </w:r>
    </w:p>
    <w:p w:rsidR="00570A67" w:rsidRPr="00E021D6" w:rsidRDefault="00570A67" w:rsidP="00570A67">
      <w:pPr>
        <w:pStyle w:val="APA"/>
        <w:ind w:firstLine="0"/>
        <w:jc w:val="center"/>
        <w:rPr>
          <w:rFonts w:ascii="Times New Roman" w:hAnsi="Times New Roman" w:cs="Times New Roman"/>
          <w:b/>
          <w:szCs w:val="24"/>
        </w:rPr>
      </w:pPr>
      <w:r>
        <w:rPr>
          <w:rFonts w:ascii="Times New Roman" w:hAnsi="Times New Roman" w:cs="Times New Roman"/>
          <w:b/>
          <w:szCs w:val="24"/>
        </w:rPr>
        <w:t>Conclusion</w:t>
      </w:r>
    </w:p>
    <w:p w:rsidR="00570A67" w:rsidRDefault="00570A67" w:rsidP="00570A6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findings of this study show that radiologic sciences faculty are generally satisfied with their jobs.  A close view of specific job facets indicates the highest satisfaction levels occur in supervision, coworkers, nature of work and communication.  The lowest level of satisfaction occurs with operating conditions and salary.  </w:t>
      </w:r>
    </w:p>
    <w:p w:rsidR="00570A67" w:rsidRPr="00226ED9" w:rsidRDefault="00570A67" w:rsidP="00570A67">
      <w:pPr>
        <w:autoSpaceDE w:val="0"/>
        <w:autoSpaceDN w:val="0"/>
        <w:adjustRightInd w:val="0"/>
        <w:spacing w:after="0" w:line="480" w:lineRule="auto"/>
        <w:ind w:firstLine="720"/>
        <w:rPr>
          <w:rFonts w:ascii="Times New Roman" w:hAnsi="Times New Roman" w:cs="Times New Roman"/>
          <w:sz w:val="24"/>
          <w:szCs w:val="24"/>
        </w:rPr>
      </w:pPr>
      <w:r w:rsidRPr="00010E1C">
        <w:rPr>
          <w:rFonts w:ascii="Times New Roman" w:hAnsi="Times New Roman" w:cs="Times New Roman"/>
          <w:sz w:val="24"/>
          <w:szCs w:val="24"/>
        </w:rPr>
        <w:lastRenderedPageBreak/>
        <w:t xml:space="preserve">With the current shortage of radiologic sciences faculty predicted to increase in the near future, </w:t>
      </w:r>
      <w:r>
        <w:rPr>
          <w:rFonts w:ascii="Times New Roman" w:hAnsi="Times New Roman" w:cs="Times New Roman"/>
          <w:sz w:val="24"/>
          <w:szCs w:val="24"/>
        </w:rPr>
        <w:t xml:space="preserve">identifying </w:t>
      </w:r>
      <w:r w:rsidRPr="00010E1C">
        <w:rPr>
          <w:rFonts w:ascii="Times New Roman" w:hAnsi="Times New Roman" w:cs="Times New Roman"/>
          <w:sz w:val="24"/>
          <w:szCs w:val="24"/>
        </w:rPr>
        <w:t xml:space="preserve">factors that promote faculty retention are of utmost significance.  </w:t>
      </w:r>
      <w:r w:rsidRPr="00010E1C">
        <w:rPr>
          <w:rFonts w:ascii="Times New Roman" w:eastAsia="Times New Roman" w:hAnsi="Times New Roman" w:cs="Times New Roman"/>
          <w:sz w:val="24"/>
          <w:szCs w:val="24"/>
        </w:rPr>
        <w:t xml:space="preserve">College and university administrators should focus their efforts on ensuring they provide the necessary </w:t>
      </w:r>
      <w:r w:rsidRPr="00226ED9">
        <w:rPr>
          <w:rFonts w:ascii="Times New Roman" w:eastAsia="Times New Roman" w:hAnsi="Times New Roman" w:cs="Times New Roman"/>
          <w:sz w:val="24"/>
          <w:szCs w:val="24"/>
        </w:rPr>
        <w:t xml:space="preserve">conditions to encourage recruitment of those who will remain in academia long term and help alleviate the healthcare faculty shortage in the radiologic sciences.  </w:t>
      </w:r>
    </w:p>
    <w:p w:rsidR="00570A67" w:rsidRPr="00226ED9" w:rsidRDefault="00570A67" w:rsidP="00570A67">
      <w:pPr>
        <w:spacing w:after="0" w:line="480" w:lineRule="auto"/>
        <w:ind w:firstLine="720"/>
        <w:jc w:val="center"/>
        <w:rPr>
          <w:rFonts w:ascii="Times New Roman" w:hAnsi="Times New Roman" w:cs="Times New Roman"/>
          <w:sz w:val="24"/>
          <w:szCs w:val="24"/>
        </w:rPr>
      </w:pPr>
    </w:p>
    <w:p w:rsidR="006B3EF0" w:rsidRDefault="006B3EF0" w:rsidP="006B3EF0">
      <w:pPr>
        <w:spacing w:after="0" w:line="480" w:lineRule="auto"/>
        <w:ind w:firstLine="720"/>
        <w:rPr>
          <w:rFonts w:ascii="Times New Roman" w:hAnsi="Times New Roman" w:cs="Times New Roman"/>
          <w:sz w:val="24"/>
          <w:szCs w:val="24"/>
        </w:rPr>
      </w:pPr>
    </w:p>
    <w:p w:rsidR="00570A67" w:rsidRDefault="00570A67"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337C71" w:rsidRDefault="00337C71" w:rsidP="006B3EF0">
      <w:pPr>
        <w:spacing w:after="0" w:line="480" w:lineRule="auto"/>
        <w:ind w:firstLine="720"/>
        <w:rPr>
          <w:rFonts w:ascii="Times New Roman" w:hAnsi="Times New Roman" w:cs="Times New Roman"/>
          <w:sz w:val="24"/>
          <w:szCs w:val="24"/>
        </w:rPr>
      </w:pPr>
    </w:p>
    <w:p w:rsidR="0079434D" w:rsidRPr="002866CE" w:rsidRDefault="00053112" w:rsidP="00053112">
      <w:pPr>
        <w:pStyle w:val="APA"/>
        <w:ind w:firstLine="0"/>
        <w:jc w:val="center"/>
        <w:rPr>
          <w:rFonts w:ascii="Times New Roman" w:hAnsi="Times New Roman" w:cs="Times New Roman"/>
          <w:b/>
          <w:szCs w:val="24"/>
        </w:rPr>
      </w:pPr>
      <w:r>
        <w:rPr>
          <w:rFonts w:ascii="Times New Roman" w:hAnsi="Times New Roman" w:cs="Times New Roman"/>
          <w:b/>
          <w:szCs w:val="24"/>
        </w:rPr>
        <w:lastRenderedPageBreak/>
        <w:t>References</w:t>
      </w:r>
    </w:p>
    <w:p w:rsidR="0079434D" w:rsidRPr="002866CE" w:rsidRDefault="0079434D" w:rsidP="0079434D">
      <w:pPr>
        <w:jc w:val="center"/>
        <w:rPr>
          <w:rFonts w:ascii="Times New Roman" w:hAnsi="Times New Roman" w:cs="Times New Roman"/>
          <w:b/>
          <w:sz w:val="24"/>
          <w:szCs w:val="24"/>
        </w:rPr>
      </w:pPr>
      <w:bookmarkStart w:id="32" w:name="_GoBack"/>
      <w:bookmarkEnd w:id="32"/>
    </w:p>
    <w:p w:rsidR="004678AE" w:rsidRPr="002866CE" w:rsidRDefault="004678AE" w:rsidP="004678AE">
      <w:pPr>
        <w:autoSpaceDE w:val="0"/>
        <w:autoSpaceDN w:val="0"/>
        <w:adjustRightInd w:val="0"/>
        <w:spacing w:after="0" w:line="480" w:lineRule="auto"/>
        <w:rPr>
          <w:rFonts w:ascii="Times New Roman" w:hAnsi="Times New Roman" w:cs="Times New Roman"/>
          <w:sz w:val="24"/>
          <w:szCs w:val="24"/>
        </w:rPr>
      </w:pPr>
    </w:p>
    <w:p w:rsidR="004678AE" w:rsidRPr="002866CE" w:rsidRDefault="004678AE" w:rsidP="004678AE">
      <w:pPr>
        <w:autoSpaceDE w:val="0"/>
        <w:autoSpaceDN w:val="0"/>
        <w:adjustRightInd w:val="0"/>
        <w:spacing w:after="0" w:line="480" w:lineRule="auto"/>
        <w:rPr>
          <w:rFonts w:ascii="Times New Roman" w:hAnsi="Times New Roman" w:cs="Times New Roman"/>
          <w:sz w:val="24"/>
          <w:szCs w:val="24"/>
        </w:rPr>
      </w:pPr>
    </w:p>
    <w:p w:rsidR="00A30BE1" w:rsidRPr="002866CE" w:rsidRDefault="00A30BE1" w:rsidP="004678AE">
      <w:pPr>
        <w:autoSpaceDE w:val="0"/>
        <w:autoSpaceDN w:val="0"/>
        <w:adjustRightInd w:val="0"/>
        <w:spacing w:after="0" w:line="480" w:lineRule="auto"/>
        <w:rPr>
          <w:rFonts w:ascii="Times New Roman" w:hAnsi="Times New Roman" w:cs="Times New Roman"/>
          <w:sz w:val="24"/>
          <w:szCs w:val="24"/>
        </w:rPr>
      </w:pPr>
    </w:p>
    <w:p w:rsidR="00A30BE1" w:rsidRPr="002866CE" w:rsidRDefault="00A30BE1" w:rsidP="004678AE">
      <w:pPr>
        <w:autoSpaceDE w:val="0"/>
        <w:autoSpaceDN w:val="0"/>
        <w:adjustRightInd w:val="0"/>
        <w:spacing w:after="0" w:line="480" w:lineRule="auto"/>
        <w:rPr>
          <w:rFonts w:ascii="Times New Roman" w:hAnsi="Times New Roman" w:cs="Times New Roman"/>
          <w:sz w:val="24"/>
          <w:szCs w:val="24"/>
        </w:rPr>
      </w:pPr>
    </w:p>
    <w:p w:rsidR="00A30BE1" w:rsidRPr="002866CE" w:rsidRDefault="00A30BE1" w:rsidP="004678AE">
      <w:pPr>
        <w:autoSpaceDE w:val="0"/>
        <w:autoSpaceDN w:val="0"/>
        <w:adjustRightInd w:val="0"/>
        <w:spacing w:after="0" w:line="480" w:lineRule="auto"/>
        <w:rPr>
          <w:rFonts w:ascii="Times New Roman" w:hAnsi="Times New Roman" w:cs="Times New Roman"/>
          <w:sz w:val="24"/>
          <w:szCs w:val="24"/>
        </w:rPr>
      </w:pPr>
    </w:p>
    <w:p w:rsidR="00A30BE1" w:rsidRPr="002866CE" w:rsidRDefault="00A30BE1" w:rsidP="004678AE">
      <w:pPr>
        <w:autoSpaceDE w:val="0"/>
        <w:autoSpaceDN w:val="0"/>
        <w:adjustRightInd w:val="0"/>
        <w:spacing w:after="0" w:line="480" w:lineRule="auto"/>
        <w:rPr>
          <w:rFonts w:ascii="Times New Roman" w:hAnsi="Times New Roman" w:cs="Times New Roman"/>
          <w:sz w:val="24"/>
          <w:szCs w:val="24"/>
        </w:rPr>
      </w:pPr>
    </w:p>
    <w:p w:rsidR="004678AE" w:rsidRPr="002866CE" w:rsidRDefault="004678AE" w:rsidP="004678AE">
      <w:pPr>
        <w:autoSpaceDE w:val="0"/>
        <w:autoSpaceDN w:val="0"/>
        <w:adjustRightInd w:val="0"/>
        <w:spacing w:after="0" w:line="480" w:lineRule="auto"/>
        <w:rPr>
          <w:rFonts w:ascii="Times New Roman" w:hAnsi="Times New Roman" w:cs="Times New Roman"/>
          <w:sz w:val="24"/>
          <w:szCs w:val="24"/>
        </w:rPr>
      </w:pPr>
    </w:p>
    <w:p w:rsidR="004678AE" w:rsidRPr="002866CE" w:rsidRDefault="004678AE" w:rsidP="004678AE">
      <w:pPr>
        <w:autoSpaceDE w:val="0"/>
        <w:autoSpaceDN w:val="0"/>
        <w:adjustRightInd w:val="0"/>
        <w:spacing w:after="0" w:line="480" w:lineRule="auto"/>
        <w:rPr>
          <w:rFonts w:ascii="Times New Roman" w:hAnsi="Times New Roman" w:cs="Times New Roman"/>
          <w:sz w:val="24"/>
          <w:szCs w:val="24"/>
        </w:rPr>
      </w:pPr>
    </w:p>
    <w:p w:rsidR="004678AE" w:rsidRPr="002866CE" w:rsidRDefault="004678AE" w:rsidP="004678AE">
      <w:pPr>
        <w:pStyle w:val="APAHeadingCenterIncludedInTOC"/>
        <w:rPr>
          <w:rFonts w:ascii="Times New Roman" w:hAnsi="Times New Roman" w:cs="Times New Roman"/>
          <w:b/>
          <w:szCs w:val="24"/>
        </w:rPr>
      </w:pPr>
    </w:p>
    <w:p w:rsidR="004678AE" w:rsidRPr="002866CE" w:rsidRDefault="004678AE" w:rsidP="004678AE">
      <w:pPr>
        <w:pStyle w:val="APAHeadingCenterIncludedInTOC"/>
        <w:rPr>
          <w:rFonts w:ascii="Times New Roman" w:hAnsi="Times New Roman" w:cs="Times New Roman"/>
          <w:b/>
          <w:szCs w:val="24"/>
        </w:rPr>
      </w:pPr>
    </w:p>
    <w:p w:rsidR="00265550" w:rsidRDefault="00265550" w:rsidP="00265550">
      <w:pPr>
        <w:pStyle w:val="APAHeadingCenterIncludedInTOC"/>
        <w:rPr>
          <w:rFonts w:ascii="Times New Roman" w:hAnsi="Times New Roman" w:cs="Times New Roman"/>
          <w:b/>
          <w:szCs w:val="24"/>
        </w:rPr>
      </w:pPr>
    </w:p>
    <w:p w:rsidR="00053112" w:rsidRDefault="00053112" w:rsidP="00053112">
      <w:pPr>
        <w:pStyle w:val="APA"/>
      </w:pPr>
    </w:p>
    <w:p w:rsidR="00053112" w:rsidRDefault="00053112" w:rsidP="00053112">
      <w:pPr>
        <w:pStyle w:val="APA"/>
      </w:pPr>
    </w:p>
    <w:p w:rsidR="00053112" w:rsidRDefault="00053112" w:rsidP="00053112">
      <w:pPr>
        <w:pStyle w:val="APA"/>
      </w:pPr>
    </w:p>
    <w:p w:rsidR="00053112" w:rsidRDefault="00053112" w:rsidP="00053112">
      <w:pPr>
        <w:pStyle w:val="APA"/>
      </w:pPr>
    </w:p>
    <w:p w:rsidR="00053112" w:rsidRDefault="00053112" w:rsidP="00053112">
      <w:pPr>
        <w:pStyle w:val="APA"/>
      </w:pPr>
    </w:p>
    <w:p w:rsidR="00053112" w:rsidRDefault="00053112" w:rsidP="00053112">
      <w:pPr>
        <w:pStyle w:val="APA"/>
      </w:pPr>
    </w:p>
    <w:p w:rsidR="00053112" w:rsidRDefault="00053112" w:rsidP="00053112">
      <w:pPr>
        <w:pStyle w:val="APA"/>
      </w:pPr>
    </w:p>
    <w:p w:rsidR="00053112" w:rsidRDefault="00053112" w:rsidP="00053112">
      <w:pPr>
        <w:pStyle w:val="APA"/>
      </w:pPr>
    </w:p>
    <w:p w:rsidR="00053112" w:rsidRPr="00053112" w:rsidRDefault="00053112" w:rsidP="00053112">
      <w:pPr>
        <w:pStyle w:val="APA"/>
      </w:pPr>
    </w:p>
    <w:p w:rsidR="00A32B40" w:rsidRDefault="00A32B40" w:rsidP="00C51857">
      <w:pPr>
        <w:pStyle w:val="APAReference"/>
        <w:rPr>
          <w:rFonts w:ascii="Times New Roman" w:hAnsi="Times New Roman" w:cs="Times New Roman"/>
          <w:szCs w:val="24"/>
        </w:rPr>
      </w:pPr>
      <w:bookmarkStart w:id="33" w:name="R412273494212963I64567"/>
      <w:bookmarkStart w:id="34" w:name="R416946580787037I64567"/>
      <w:bookmarkStart w:id="35" w:name="R416963963657407I64567"/>
      <w:bookmarkStart w:id="36" w:name="R413165965856481I64567"/>
      <w:r w:rsidRPr="002866CE">
        <w:rPr>
          <w:rFonts w:ascii="Times New Roman" w:hAnsi="Times New Roman" w:cs="Times New Roman"/>
          <w:szCs w:val="24"/>
        </w:rPr>
        <w:lastRenderedPageBreak/>
        <w:t xml:space="preserve">Adams, J.S. (1963).  Toward and understanding of inequity.  </w:t>
      </w:r>
      <w:r w:rsidRPr="002866CE">
        <w:rPr>
          <w:rFonts w:ascii="Times New Roman" w:hAnsi="Times New Roman" w:cs="Times New Roman"/>
          <w:i/>
          <w:szCs w:val="24"/>
        </w:rPr>
        <w:t>Journal of Abnormal and Social Psychology</w:t>
      </w:r>
      <w:r w:rsidRPr="002866CE">
        <w:rPr>
          <w:rFonts w:ascii="Times New Roman" w:hAnsi="Times New Roman" w:cs="Times New Roman"/>
          <w:szCs w:val="24"/>
        </w:rPr>
        <w:t>, 67 (5), 422-436.</w:t>
      </w:r>
    </w:p>
    <w:p w:rsidR="005C6E2F" w:rsidRPr="005C6E2F" w:rsidRDefault="005C6E2F" w:rsidP="00C51857">
      <w:pPr>
        <w:pStyle w:val="APAReference"/>
        <w:rPr>
          <w:rFonts w:ascii="Times New Roman" w:hAnsi="Times New Roman" w:cs="Times New Roman"/>
          <w:i/>
          <w:szCs w:val="24"/>
        </w:rPr>
      </w:pPr>
      <w:r>
        <w:rPr>
          <w:rFonts w:ascii="Times New Roman" w:hAnsi="Times New Roman" w:cs="Times New Roman"/>
          <w:szCs w:val="24"/>
        </w:rPr>
        <w:t xml:space="preserve">Adkins, C.L., Werbel, J.D., &amp; Farh, J.  (2001). A field study of job insecurity during a financial crisis.  </w:t>
      </w:r>
      <w:r>
        <w:rPr>
          <w:rFonts w:ascii="Times New Roman" w:hAnsi="Times New Roman" w:cs="Times New Roman"/>
          <w:i/>
          <w:szCs w:val="24"/>
        </w:rPr>
        <w:t xml:space="preserve">Group &amp; Organization Management, </w:t>
      </w:r>
      <w:r w:rsidRPr="005C6E2F">
        <w:rPr>
          <w:rFonts w:ascii="Times New Roman" w:hAnsi="Times New Roman" w:cs="Times New Roman"/>
          <w:szCs w:val="24"/>
        </w:rPr>
        <w:t>26 (4), 463-483.</w:t>
      </w:r>
      <w:r>
        <w:rPr>
          <w:rFonts w:ascii="Times New Roman" w:hAnsi="Times New Roman" w:cs="Times New Roman"/>
          <w:i/>
          <w:szCs w:val="24"/>
        </w:rPr>
        <w:t xml:space="preserve"> </w:t>
      </w:r>
    </w:p>
    <w:p w:rsidR="00AE7A98" w:rsidRDefault="00AE7A98" w:rsidP="00C51857">
      <w:pPr>
        <w:pStyle w:val="APAReference"/>
        <w:rPr>
          <w:rFonts w:ascii="Times New Roman" w:hAnsi="Times New Roman" w:cs="Times New Roman"/>
          <w:szCs w:val="24"/>
        </w:rPr>
      </w:pPr>
      <w:r w:rsidRPr="002866CE">
        <w:rPr>
          <w:rFonts w:ascii="Times New Roman" w:hAnsi="Times New Roman" w:cs="Times New Roman"/>
          <w:szCs w:val="24"/>
        </w:rPr>
        <w:t xml:space="preserve">Alderfer, C.P. (1972).  </w:t>
      </w:r>
      <w:r w:rsidRPr="002866CE">
        <w:rPr>
          <w:rFonts w:ascii="Times New Roman" w:hAnsi="Times New Roman" w:cs="Times New Roman"/>
          <w:i/>
          <w:szCs w:val="24"/>
        </w:rPr>
        <w:t xml:space="preserve">Existence, relatedness and growth; Human needs in organizational settings.  </w:t>
      </w:r>
      <w:r w:rsidRPr="002866CE">
        <w:rPr>
          <w:rFonts w:ascii="Times New Roman" w:hAnsi="Times New Roman" w:cs="Times New Roman"/>
          <w:szCs w:val="24"/>
        </w:rPr>
        <w:t xml:space="preserve">New York: Free Press. </w:t>
      </w:r>
    </w:p>
    <w:p w:rsidR="003C47D7" w:rsidRPr="003C47D7" w:rsidRDefault="003C47D7" w:rsidP="00C51857">
      <w:pPr>
        <w:pStyle w:val="APAReference"/>
        <w:rPr>
          <w:rFonts w:ascii="Times New Roman" w:hAnsi="Times New Roman" w:cs="Times New Roman"/>
          <w:szCs w:val="24"/>
        </w:rPr>
      </w:pPr>
      <w:r>
        <w:rPr>
          <w:rFonts w:ascii="Times New Roman" w:hAnsi="Times New Roman" w:cs="Times New Roman"/>
          <w:szCs w:val="24"/>
        </w:rPr>
        <w:t xml:space="preserve">Allen, E.  (2014).  How does coworker support influence organization outcomes?  </w:t>
      </w:r>
      <w:r>
        <w:rPr>
          <w:rFonts w:ascii="Times New Roman" w:hAnsi="Times New Roman" w:cs="Times New Roman"/>
          <w:i/>
          <w:szCs w:val="24"/>
        </w:rPr>
        <w:t xml:space="preserve">The DeGarmo Group.  </w:t>
      </w:r>
      <w:r>
        <w:rPr>
          <w:rFonts w:ascii="Times New Roman" w:hAnsi="Times New Roman" w:cs="Times New Roman"/>
          <w:szCs w:val="24"/>
        </w:rPr>
        <w:t xml:space="preserve">Retrieved from </w:t>
      </w:r>
      <w:r w:rsidRPr="003C47D7">
        <w:rPr>
          <w:rFonts w:ascii="Times New Roman" w:hAnsi="Times New Roman" w:cs="Times New Roman"/>
          <w:szCs w:val="24"/>
        </w:rPr>
        <w:t>http://www.degarmogroup.com/index.php/how-does-coworker-support-influence-organizational-outcomes/</w:t>
      </w:r>
    </w:p>
    <w:p w:rsidR="00C51857" w:rsidRPr="002866CE" w:rsidRDefault="00C51857" w:rsidP="00C51857">
      <w:pPr>
        <w:pStyle w:val="APAReference"/>
        <w:rPr>
          <w:rFonts w:ascii="Times New Roman" w:hAnsi="Times New Roman" w:cs="Times New Roman"/>
          <w:szCs w:val="24"/>
        </w:rPr>
      </w:pPr>
      <w:r w:rsidRPr="002866CE">
        <w:rPr>
          <w:rFonts w:ascii="Times New Roman" w:hAnsi="Times New Roman" w:cs="Times New Roman"/>
          <w:szCs w:val="24"/>
        </w:rPr>
        <w:t>American Association of Colleges of Nursing. (2012, August 6). Nursing shortage. Retrieved from http://www.aacn.nche.edu/media-relations/fact-sheets/nursing-shortage</w:t>
      </w:r>
      <w:bookmarkEnd w:id="33"/>
    </w:p>
    <w:p w:rsidR="00C51857" w:rsidRPr="002866CE" w:rsidRDefault="00C51857" w:rsidP="00C51857">
      <w:pPr>
        <w:pStyle w:val="APAReference"/>
        <w:rPr>
          <w:rFonts w:ascii="Times New Roman" w:hAnsi="Times New Roman" w:cs="Times New Roman"/>
          <w:szCs w:val="24"/>
        </w:rPr>
      </w:pPr>
      <w:bookmarkStart w:id="37" w:name="R417143223958333I64567"/>
      <w:r w:rsidRPr="002866CE">
        <w:rPr>
          <w:rFonts w:ascii="Times New Roman" w:hAnsi="Times New Roman" w:cs="Times New Roman"/>
          <w:szCs w:val="24"/>
        </w:rPr>
        <w:t xml:space="preserve">American Association of Colleges of Nursing. (2014, January 21). Nursing shortage fact sheet. </w:t>
      </w:r>
      <w:r w:rsidRPr="002866CE">
        <w:rPr>
          <w:rFonts w:ascii="Times New Roman" w:hAnsi="Times New Roman" w:cs="Times New Roman"/>
          <w:i/>
          <w:szCs w:val="24"/>
        </w:rPr>
        <w:t>American Association of Colleges of Nursing</w:t>
      </w:r>
      <w:r w:rsidRPr="002866CE">
        <w:rPr>
          <w:rFonts w:ascii="Times New Roman" w:hAnsi="Times New Roman" w:cs="Times New Roman"/>
          <w:szCs w:val="24"/>
        </w:rPr>
        <w:t>. Retrieved from http://www.aacn.nche.edu/media-relations/NrsgShortageFS.pdf</w:t>
      </w:r>
      <w:bookmarkEnd w:id="37"/>
    </w:p>
    <w:p w:rsidR="009528E3" w:rsidRPr="002866CE" w:rsidRDefault="009528E3" w:rsidP="00C51857">
      <w:pPr>
        <w:pStyle w:val="APAReference"/>
        <w:rPr>
          <w:rFonts w:ascii="Times New Roman" w:hAnsi="Times New Roman" w:cs="Times New Roman"/>
          <w:szCs w:val="24"/>
        </w:rPr>
      </w:pPr>
      <w:bookmarkStart w:id="38" w:name="R410796360763889I64567"/>
      <w:r w:rsidRPr="002866CE">
        <w:rPr>
          <w:rFonts w:ascii="Times New Roman" w:hAnsi="Times New Roman" w:cs="Times New Roman"/>
          <w:szCs w:val="24"/>
        </w:rPr>
        <w:t xml:space="preserve">American Society of Radiologic Technologists. (2005). </w:t>
      </w:r>
      <w:r w:rsidRPr="002866CE">
        <w:rPr>
          <w:rFonts w:ascii="Times New Roman" w:hAnsi="Times New Roman" w:cs="Times New Roman"/>
          <w:i/>
          <w:szCs w:val="24"/>
        </w:rPr>
        <w:t xml:space="preserve">Enrollment snapshot of radiography, radiation therapy and nuclear medicine technology programs – 2005.  </w:t>
      </w:r>
      <w:r w:rsidRPr="002866CE">
        <w:rPr>
          <w:rFonts w:ascii="Times New Roman" w:hAnsi="Times New Roman" w:cs="Times New Roman"/>
          <w:szCs w:val="24"/>
        </w:rPr>
        <w:t>Retrieved from http://www.asrt.org/docs/default-source/research/2005.pdf</w:t>
      </w:r>
    </w:p>
    <w:p w:rsidR="00C51857" w:rsidRPr="00451534" w:rsidRDefault="00C51857" w:rsidP="00C51857">
      <w:pPr>
        <w:pStyle w:val="APAReference"/>
        <w:rPr>
          <w:rFonts w:ascii="Times New Roman" w:hAnsi="Times New Roman" w:cs="Times New Roman"/>
          <w:szCs w:val="24"/>
        </w:rPr>
      </w:pPr>
      <w:bookmarkStart w:id="39" w:name="R416975130092593I64567"/>
      <w:bookmarkEnd w:id="38"/>
      <w:r w:rsidRPr="002866CE">
        <w:rPr>
          <w:rFonts w:ascii="Times New Roman" w:hAnsi="Times New Roman" w:cs="Times New Roman"/>
          <w:szCs w:val="24"/>
        </w:rPr>
        <w:t xml:space="preserve">American Society of Radiologic Technologists. (2013a). </w:t>
      </w:r>
      <w:r w:rsidRPr="002866CE">
        <w:rPr>
          <w:rFonts w:ascii="Times New Roman" w:hAnsi="Times New Roman" w:cs="Times New Roman"/>
          <w:i/>
          <w:szCs w:val="24"/>
        </w:rPr>
        <w:t>Enrollment snapshot of radiography, radiation therapy and nuclear medicine technology programs ─ 2013</w:t>
      </w:r>
      <w:r w:rsidRPr="002866CE">
        <w:rPr>
          <w:rFonts w:ascii="Times New Roman" w:hAnsi="Times New Roman" w:cs="Times New Roman"/>
          <w:szCs w:val="24"/>
        </w:rPr>
        <w:t xml:space="preserve">. Retrieved from </w:t>
      </w:r>
      <w:r w:rsidRPr="00451534">
        <w:rPr>
          <w:rFonts w:ascii="Times New Roman" w:hAnsi="Times New Roman" w:cs="Times New Roman"/>
          <w:szCs w:val="24"/>
        </w:rPr>
        <w:t>http://www.asrt.org/docs/default-source/research/2013.pdf?sfvrsn=0</w:t>
      </w:r>
      <w:bookmarkEnd w:id="39"/>
    </w:p>
    <w:p w:rsidR="00C51857" w:rsidRDefault="00C51857" w:rsidP="00C51857">
      <w:pPr>
        <w:pStyle w:val="APAReference"/>
        <w:rPr>
          <w:rStyle w:val="Hyperlink"/>
          <w:rFonts w:ascii="Times New Roman" w:hAnsi="Times New Roman" w:cs="Times New Roman"/>
          <w:color w:val="auto"/>
          <w:szCs w:val="24"/>
          <w:u w:val="none"/>
        </w:rPr>
      </w:pPr>
      <w:r w:rsidRPr="002866CE">
        <w:rPr>
          <w:rFonts w:ascii="Times New Roman" w:hAnsi="Times New Roman" w:cs="Times New Roman"/>
          <w:szCs w:val="24"/>
        </w:rPr>
        <w:t xml:space="preserve">American Society of Radiologic Technologists. (2013b). </w:t>
      </w:r>
      <w:r w:rsidRPr="002866CE">
        <w:rPr>
          <w:rFonts w:ascii="Times New Roman" w:hAnsi="Times New Roman" w:cs="Times New Roman"/>
          <w:i/>
          <w:szCs w:val="24"/>
        </w:rPr>
        <w:t xml:space="preserve">Radiologic technologist wage and salary survey 2013. </w:t>
      </w:r>
      <w:r w:rsidRPr="002866CE">
        <w:rPr>
          <w:rFonts w:ascii="Times New Roman" w:hAnsi="Times New Roman" w:cs="Times New Roman"/>
          <w:szCs w:val="24"/>
        </w:rPr>
        <w:t xml:space="preserve">Retrieved from </w:t>
      </w:r>
      <w:hyperlink r:id="rId21" w:history="1">
        <w:r w:rsidR="008D00B1" w:rsidRPr="002866CE">
          <w:rPr>
            <w:rStyle w:val="Hyperlink"/>
            <w:rFonts w:ascii="Times New Roman" w:hAnsi="Times New Roman" w:cs="Times New Roman"/>
            <w:color w:val="auto"/>
            <w:szCs w:val="24"/>
            <w:u w:val="none"/>
          </w:rPr>
          <w:t>http://www.asrt.org/docs/default-source/research/r13_wagesalarysurvey.pdf?sfvrsn=2</w:t>
        </w:r>
      </w:hyperlink>
    </w:p>
    <w:p w:rsidR="00451534" w:rsidRPr="00451534" w:rsidRDefault="00451534" w:rsidP="00C51857">
      <w:pPr>
        <w:pStyle w:val="APAReference"/>
        <w:rPr>
          <w:rFonts w:ascii="Times New Roman" w:hAnsi="Times New Roman" w:cs="Times New Roman"/>
          <w:szCs w:val="24"/>
        </w:rPr>
      </w:pPr>
      <w:r>
        <w:rPr>
          <w:rStyle w:val="Hyperlink"/>
          <w:rFonts w:ascii="Times New Roman" w:hAnsi="Times New Roman" w:cs="Times New Roman"/>
          <w:color w:val="auto"/>
          <w:szCs w:val="24"/>
          <w:u w:val="none"/>
        </w:rPr>
        <w:lastRenderedPageBreak/>
        <w:t xml:space="preserve">Aronson, K.R., Laurenceau, J., Sieveking, N., &amp; Bellet, W.  (2005). Job satisfaction as a function of job level.  </w:t>
      </w:r>
      <w:r>
        <w:rPr>
          <w:rStyle w:val="Hyperlink"/>
          <w:rFonts w:ascii="Times New Roman" w:hAnsi="Times New Roman" w:cs="Times New Roman"/>
          <w:i/>
          <w:color w:val="auto"/>
          <w:szCs w:val="24"/>
          <w:u w:val="none"/>
        </w:rPr>
        <w:t>Administration and P</w:t>
      </w:r>
      <w:r w:rsidRPr="00451534">
        <w:rPr>
          <w:rStyle w:val="Hyperlink"/>
          <w:rFonts w:ascii="Times New Roman" w:hAnsi="Times New Roman" w:cs="Times New Roman"/>
          <w:i/>
          <w:color w:val="auto"/>
          <w:szCs w:val="24"/>
          <w:u w:val="none"/>
        </w:rPr>
        <w:t xml:space="preserve">olicy in </w:t>
      </w:r>
      <w:r>
        <w:rPr>
          <w:rStyle w:val="Hyperlink"/>
          <w:rFonts w:ascii="Times New Roman" w:hAnsi="Times New Roman" w:cs="Times New Roman"/>
          <w:i/>
          <w:color w:val="auto"/>
          <w:szCs w:val="24"/>
          <w:u w:val="none"/>
        </w:rPr>
        <w:t xml:space="preserve">Mental Health, </w:t>
      </w:r>
      <w:r>
        <w:rPr>
          <w:rStyle w:val="Hyperlink"/>
          <w:rFonts w:ascii="Times New Roman" w:hAnsi="Times New Roman" w:cs="Times New Roman"/>
          <w:color w:val="auto"/>
          <w:szCs w:val="24"/>
          <w:u w:val="none"/>
        </w:rPr>
        <w:t xml:space="preserve">32(3).  Retrieved from </w:t>
      </w:r>
      <w:r w:rsidRPr="00451534">
        <w:rPr>
          <w:rFonts w:ascii="Times New Roman" w:eastAsia="Times New Roman" w:hAnsi="Times New Roman" w:cs="Times New Roman"/>
          <w:szCs w:val="24"/>
        </w:rPr>
        <w:t>DOI: 10.1007/s10488-004-0845-2</w:t>
      </w:r>
    </w:p>
    <w:p w:rsidR="006443A2" w:rsidRPr="002866CE" w:rsidRDefault="006443A2" w:rsidP="00C51857">
      <w:pPr>
        <w:pStyle w:val="APAReference"/>
        <w:rPr>
          <w:rFonts w:ascii="Times New Roman" w:hAnsi="Times New Roman" w:cs="Times New Roman"/>
          <w:szCs w:val="24"/>
        </w:rPr>
      </w:pPr>
      <w:r w:rsidRPr="002866CE">
        <w:rPr>
          <w:rFonts w:ascii="Times New Roman" w:hAnsi="Times New Roman" w:cs="Times New Roman"/>
          <w:szCs w:val="24"/>
        </w:rPr>
        <w:t xml:space="preserve">Association of American Medical Colleges. (2009). The aging of full-time U.S. medical school faculty: 1967-2007.  </w:t>
      </w:r>
      <w:r w:rsidRPr="002866CE">
        <w:rPr>
          <w:rFonts w:ascii="Times New Roman" w:hAnsi="Times New Roman" w:cs="Times New Roman"/>
          <w:i/>
          <w:szCs w:val="24"/>
        </w:rPr>
        <w:t xml:space="preserve">Analysis </w:t>
      </w:r>
      <w:r w:rsidRPr="002866CE">
        <w:rPr>
          <w:rFonts w:ascii="Times New Roman" w:hAnsi="Times New Roman" w:cs="Times New Roman"/>
          <w:szCs w:val="24"/>
        </w:rPr>
        <w:t>9, (4).  Retrieved from aamc.org</w:t>
      </w:r>
    </w:p>
    <w:bookmarkEnd w:id="34"/>
    <w:p w:rsidR="00CF2C80" w:rsidRPr="002866CE" w:rsidRDefault="00CF2C80" w:rsidP="00C93687">
      <w:pPr>
        <w:pStyle w:val="APAReference"/>
        <w:rPr>
          <w:rFonts w:ascii="Times New Roman" w:hAnsi="Times New Roman" w:cs="Times New Roman"/>
          <w:szCs w:val="24"/>
        </w:rPr>
      </w:pPr>
      <w:r w:rsidRPr="002866CE">
        <w:rPr>
          <w:rFonts w:ascii="Times New Roman" w:hAnsi="Times New Roman" w:cs="Times New Roman"/>
          <w:szCs w:val="24"/>
        </w:rPr>
        <w:t xml:space="preserve">August, L. &amp; Waltman, J. (2004).  Culture, climate, and contribution: Career satisfaction among female faculty.  </w:t>
      </w:r>
      <w:r w:rsidRPr="002866CE">
        <w:rPr>
          <w:rFonts w:ascii="Times New Roman" w:hAnsi="Times New Roman" w:cs="Times New Roman"/>
          <w:i/>
          <w:szCs w:val="24"/>
        </w:rPr>
        <w:t>Research in Higher Education</w:t>
      </w:r>
      <w:r w:rsidRPr="002866CE">
        <w:rPr>
          <w:rFonts w:ascii="Times New Roman" w:hAnsi="Times New Roman" w:cs="Times New Roman"/>
          <w:szCs w:val="24"/>
        </w:rPr>
        <w:t xml:space="preserve"> 45 (2), 177-192</w:t>
      </w:r>
    </w:p>
    <w:p w:rsidR="00390056" w:rsidRPr="002866CE" w:rsidRDefault="00390056" w:rsidP="00390056">
      <w:pPr>
        <w:pStyle w:val="APAReference"/>
        <w:rPr>
          <w:rFonts w:ascii="Times New Roman" w:hAnsi="Times New Roman" w:cs="Times New Roman"/>
          <w:szCs w:val="24"/>
        </w:rPr>
      </w:pPr>
      <w:r w:rsidRPr="002866CE">
        <w:rPr>
          <w:rFonts w:ascii="Times New Roman" w:hAnsi="Times New Roman" w:cs="Times New Roman"/>
          <w:szCs w:val="24"/>
        </w:rPr>
        <w:t xml:space="preserve">Awamleh, N. (1996). Organizational commitment of civil service managers in Jordan: A field study. </w:t>
      </w:r>
      <w:r w:rsidRPr="002866CE">
        <w:rPr>
          <w:rFonts w:ascii="Times New Roman" w:hAnsi="Times New Roman" w:cs="Times New Roman"/>
          <w:i/>
          <w:szCs w:val="24"/>
        </w:rPr>
        <w:t>Journal of Management Development</w:t>
      </w:r>
      <w:r w:rsidRPr="002866CE">
        <w:rPr>
          <w:rFonts w:ascii="Times New Roman" w:hAnsi="Times New Roman" w:cs="Times New Roman"/>
          <w:szCs w:val="24"/>
        </w:rPr>
        <w:t xml:space="preserve">, </w:t>
      </w:r>
      <w:r w:rsidRPr="002866CE">
        <w:rPr>
          <w:rFonts w:ascii="Times New Roman" w:hAnsi="Times New Roman" w:cs="Times New Roman"/>
          <w:i/>
          <w:szCs w:val="24"/>
        </w:rPr>
        <w:t>15</w:t>
      </w:r>
      <w:r w:rsidRPr="002866CE">
        <w:rPr>
          <w:rFonts w:ascii="Times New Roman" w:hAnsi="Times New Roman" w:cs="Times New Roman"/>
          <w:szCs w:val="24"/>
        </w:rPr>
        <w:t>(5), 65-74.</w:t>
      </w:r>
    </w:p>
    <w:p w:rsidR="00514999" w:rsidRPr="002866CE" w:rsidRDefault="00514999" w:rsidP="00390056">
      <w:pPr>
        <w:pStyle w:val="APAReference"/>
        <w:rPr>
          <w:rFonts w:ascii="Times New Roman" w:hAnsi="Times New Roman" w:cs="Times New Roman"/>
          <w:szCs w:val="24"/>
        </w:rPr>
      </w:pPr>
      <w:r w:rsidRPr="002866CE">
        <w:rPr>
          <w:rFonts w:ascii="Times New Roman" w:hAnsi="Times New Roman" w:cs="Times New Roman"/>
          <w:szCs w:val="24"/>
        </w:rPr>
        <w:t xml:space="preserve">Azadi, A., Farsani, E., Rizi, R., Aroufzad, S. (2013).  </w:t>
      </w:r>
      <w:r w:rsidRPr="002866CE">
        <w:rPr>
          <w:rFonts w:ascii="Times New Roman" w:hAnsi="Times New Roman" w:cs="Times New Roman"/>
          <w:i/>
          <w:szCs w:val="24"/>
        </w:rPr>
        <w:t xml:space="preserve">Relationship between organizational culture and organizational learning among employees in physical education organizations.  </w:t>
      </w:r>
      <w:r w:rsidRPr="002866CE">
        <w:rPr>
          <w:rFonts w:ascii="Times New Roman" w:hAnsi="Times New Roman" w:cs="Times New Roman"/>
          <w:szCs w:val="24"/>
        </w:rPr>
        <w:t>European Journal of Sports and Exercise Science. 2(1).  Retrieved from http://scholarsresearchlibrary.com/EJSES-vol2-iss1/EJSES-2013-2-1-12-16.pdf</w:t>
      </w:r>
    </w:p>
    <w:p w:rsidR="004F72BA" w:rsidRPr="002866CE" w:rsidRDefault="004F72BA" w:rsidP="004F72BA">
      <w:pPr>
        <w:pStyle w:val="APAReference"/>
        <w:rPr>
          <w:rFonts w:ascii="Times New Roman" w:hAnsi="Times New Roman" w:cs="Times New Roman"/>
          <w:szCs w:val="24"/>
        </w:rPr>
      </w:pPr>
      <w:r w:rsidRPr="002866CE">
        <w:rPr>
          <w:rFonts w:ascii="Times New Roman" w:hAnsi="Times New Roman" w:cs="Times New Roman"/>
          <w:szCs w:val="24"/>
        </w:rPr>
        <w:t xml:space="preserve">Babbie, E.  (1990). </w:t>
      </w:r>
      <w:r w:rsidRPr="002866CE">
        <w:rPr>
          <w:rFonts w:ascii="Times New Roman" w:hAnsi="Times New Roman" w:cs="Times New Roman"/>
          <w:i/>
          <w:szCs w:val="24"/>
        </w:rPr>
        <w:t>Survey research methods (</w:t>
      </w:r>
      <w:r w:rsidRPr="002866CE">
        <w:rPr>
          <w:rFonts w:ascii="Times New Roman" w:hAnsi="Times New Roman" w:cs="Times New Roman"/>
          <w:szCs w:val="24"/>
        </w:rPr>
        <w:t>2</w:t>
      </w:r>
      <w:r w:rsidRPr="002866CE">
        <w:rPr>
          <w:rFonts w:ascii="Times New Roman" w:hAnsi="Times New Roman" w:cs="Times New Roman"/>
          <w:szCs w:val="24"/>
          <w:vertAlign w:val="superscript"/>
        </w:rPr>
        <w:t>nd</w:t>
      </w:r>
      <w:r w:rsidRPr="002866CE">
        <w:rPr>
          <w:rFonts w:ascii="Times New Roman" w:hAnsi="Times New Roman" w:cs="Times New Roman"/>
          <w:szCs w:val="24"/>
        </w:rPr>
        <w:t xml:space="preserve"> ed.), Belmont, CA: Wadsworth</w:t>
      </w:r>
    </w:p>
    <w:p w:rsidR="00F74FF7" w:rsidRPr="002866CE" w:rsidRDefault="00F74FF7" w:rsidP="00F74FF7">
      <w:pPr>
        <w:autoSpaceDE w:val="0"/>
        <w:autoSpaceDN w:val="0"/>
        <w:adjustRightInd w:val="0"/>
        <w:spacing w:after="0" w:line="240" w:lineRule="auto"/>
        <w:rPr>
          <w:rFonts w:ascii="Times New Roman" w:hAnsi="Times New Roman" w:cs="Times New Roman"/>
          <w:sz w:val="24"/>
          <w:szCs w:val="24"/>
        </w:rPr>
      </w:pPr>
      <w:r w:rsidRPr="002866CE">
        <w:rPr>
          <w:rFonts w:ascii="Times New Roman" w:hAnsi="Times New Roman" w:cs="Times New Roman"/>
          <w:sz w:val="24"/>
          <w:szCs w:val="24"/>
        </w:rPr>
        <w:t xml:space="preserve">Bass, B. M. (1985). </w:t>
      </w:r>
      <w:r w:rsidRPr="002866CE">
        <w:rPr>
          <w:rFonts w:ascii="Times New Roman" w:hAnsi="Times New Roman" w:cs="Times New Roman"/>
          <w:i/>
          <w:iCs/>
          <w:sz w:val="24"/>
          <w:szCs w:val="24"/>
        </w:rPr>
        <w:t>Leadership and performance beyond expectations</w:t>
      </w:r>
      <w:r w:rsidRPr="002866CE">
        <w:rPr>
          <w:rFonts w:ascii="Times New Roman" w:hAnsi="Times New Roman" w:cs="Times New Roman"/>
          <w:sz w:val="24"/>
          <w:szCs w:val="24"/>
        </w:rPr>
        <w:t>. Free Press: New York.</w:t>
      </w:r>
    </w:p>
    <w:p w:rsidR="00F74FF7" w:rsidRPr="002866CE" w:rsidRDefault="00F74FF7" w:rsidP="00F74FF7">
      <w:pPr>
        <w:autoSpaceDE w:val="0"/>
        <w:autoSpaceDN w:val="0"/>
        <w:adjustRightInd w:val="0"/>
        <w:spacing w:after="0" w:line="240" w:lineRule="auto"/>
        <w:rPr>
          <w:rFonts w:ascii="Times New Roman" w:hAnsi="Times New Roman" w:cs="Times New Roman"/>
          <w:sz w:val="24"/>
          <w:szCs w:val="24"/>
        </w:rPr>
      </w:pPr>
    </w:p>
    <w:p w:rsidR="00F74FF7" w:rsidRPr="002866CE" w:rsidRDefault="00F74FF7" w:rsidP="00F74FF7">
      <w:pPr>
        <w:autoSpaceDE w:val="0"/>
        <w:autoSpaceDN w:val="0"/>
        <w:adjustRightInd w:val="0"/>
        <w:spacing w:after="0" w:line="480" w:lineRule="auto"/>
        <w:rPr>
          <w:rFonts w:ascii="Times New Roman" w:hAnsi="Times New Roman" w:cs="Times New Roman"/>
          <w:i/>
          <w:iCs/>
          <w:sz w:val="24"/>
          <w:szCs w:val="24"/>
        </w:rPr>
      </w:pPr>
      <w:r w:rsidRPr="002866CE">
        <w:rPr>
          <w:rFonts w:ascii="Times New Roman" w:hAnsi="Times New Roman" w:cs="Times New Roman"/>
          <w:sz w:val="24"/>
          <w:szCs w:val="24"/>
        </w:rPr>
        <w:t xml:space="preserve">Bass, B. M. (1998). </w:t>
      </w:r>
      <w:r w:rsidRPr="002866CE">
        <w:rPr>
          <w:rFonts w:ascii="Times New Roman" w:hAnsi="Times New Roman" w:cs="Times New Roman"/>
          <w:i/>
          <w:iCs/>
          <w:sz w:val="24"/>
          <w:szCs w:val="24"/>
        </w:rPr>
        <w:t>Transformational leadership: Industry, military, and educational impact.</w:t>
      </w:r>
    </w:p>
    <w:p w:rsidR="00F74FF7" w:rsidRPr="002866CE" w:rsidRDefault="00F74FF7"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Mahwah, NJ: Erlbaum.</w:t>
      </w:r>
    </w:p>
    <w:p w:rsidR="00F74FF7" w:rsidRPr="002866CE" w:rsidRDefault="00F74FF7" w:rsidP="00F74FF7">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Bass, B., &amp; Riggio, R.E. (2006). </w:t>
      </w:r>
      <w:r w:rsidRPr="002866CE">
        <w:rPr>
          <w:rFonts w:ascii="Times New Roman" w:hAnsi="Times New Roman" w:cs="Times New Roman"/>
          <w:i/>
          <w:iCs/>
          <w:sz w:val="24"/>
          <w:szCs w:val="24"/>
        </w:rPr>
        <w:t xml:space="preserve">Transformational Leadership </w:t>
      </w:r>
      <w:r w:rsidRPr="002866CE">
        <w:rPr>
          <w:rFonts w:ascii="Times New Roman" w:hAnsi="Times New Roman" w:cs="Times New Roman"/>
          <w:sz w:val="24"/>
          <w:szCs w:val="24"/>
        </w:rPr>
        <w:t>(2nd ed.). Mahwah, NJ: Lawrence</w:t>
      </w:r>
    </w:p>
    <w:p w:rsidR="00F74FF7" w:rsidRPr="002866CE" w:rsidRDefault="00F74FF7" w:rsidP="00F74FF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Erlbaum.</w:t>
      </w:r>
    </w:p>
    <w:p w:rsidR="00505EC5" w:rsidRPr="002866CE" w:rsidRDefault="00505EC5" w:rsidP="00505EC5">
      <w:pPr>
        <w:pStyle w:val="APAReference"/>
        <w:rPr>
          <w:rFonts w:ascii="Times New Roman" w:hAnsi="Times New Roman" w:cs="Times New Roman"/>
          <w:szCs w:val="24"/>
        </w:rPr>
      </w:pPr>
      <w:r w:rsidRPr="002866CE">
        <w:rPr>
          <w:rFonts w:ascii="Times New Roman" w:hAnsi="Times New Roman" w:cs="Times New Roman"/>
          <w:szCs w:val="24"/>
        </w:rPr>
        <w:t xml:space="preserve">Beavers, G. S. (2010). </w:t>
      </w:r>
      <w:r w:rsidRPr="002866CE">
        <w:rPr>
          <w:rFonts w:ascii="Times New Roman" w:hAnsi="Times New Roman" w:cs="Times New Roman"/>
          <w:i/>
          <w:szCs w:val="24"/>
        </w:rPr>
        <w:t xml:space="preserve">The predictive value of selected extrinsic and intrinsic indicators of overall job satisfaction in diagnostic radiological technology, radiation therapy, and nuclear medicine technology allied health faculty </w:t>
      </w:r>
      <w:r w:rsidRPr="002866CE">
        <w:rPr>
          <w:rFonts w:ascii="Times New Roman" w:hAnsi="Times New Roman" w:cs="Times New Roman"/>
          <w:szCs w:val="24"/>
        </w:rPr>
        <w:t xml:space="preserve">(Doctoral dissertation, The University </w:t>
      </w:r>
      <w:r w:rsidRPr="002866CE">
        <w:rPr>
          <w:rFonts w:ascii="Times New Roman" w:hAnsi="Times New Roman" w:cs="Times New Roman"/>
          <w:szCs w:val="24"/>
        </w:rPr>
        <w:lastRenderedPageBreak/>
        <w:t xml:space="preserve">of North Carolina at Greensboro). Retrieved from </w:t>
      </w:r>
      <w:hyperlink r:id="rId22" w:history="1">
        <w:r w:rsidR="00CC184E" w:rsidRPr="002866CE">
          <w:rPr>
            <w:rStyle w:val="Hyperlink"/>
            <w:rFonts w:ascii="Times New Roman" w:hAnsi="Times New Roman" w:cs="Times New Roman"/>
            <w:color w:val="auto"/>
            <w:szCs w:val="24"/>
            <w:u w:val="none"/>
          </w:rPr>
          <w:t>http://libres.uncg.edu/ir/uncg/f/Beavers_uncg_0154D_10519.pdf</w:t>
        </w:r>
      </w:hyperlink>
      <w:bookmarkEnd w:id="35"/>
    </w:p>
    <w:p w:rsidR="00DC3B47" w:rsidRPr="002866CE" w:rsidRDefault="00DC3B47" w:rsidP="00DC3B47">
      <w:pPr>
        <w:spacing w:after="0" w:line="480" w:lineRule="auto"/>
        <w:rPr>
          <w:rFonts w:ascii="Times New Roman" w:hAnsi="Times New Roman" w:cs="Times New Roman"/>
          <w:i/>
          <w:sz w:val="24"/>
          <w:szCs w:val="24"/>
        </w:rPr>
      </w:pPr>
      <w:r w:rsidRPr="002866CE">
        <w:rPr>
          <w:rFonts w:ascii="Times New Roman" w:hAnsi="Times New Roman" w:cs="Times New Roman"/>
          <w:sz w:val="24"/>
          <w:szCs w:val="24"/>
        </w:rPr>
        <w:t xml:space="preserve">Beazley, H., Boenisch, J. &amp; Harden, D.  (2002).  </w:t>
      </w:r>
      <w:r w:rsidRPr="002866CE">
        <w:rPr>
          <w:rFonts w:ascii="Times New Roman" w:hAnsi="Times New Roman" w:cs="Times New Roman"/>
          <w:i/>
          <w:sz w:val="24"/>
          <w:szCs w:val="24"/>
        </w:rPr>
        <w:t>Continuity management: Preserving corporate</w:t>
      </w:r>
    </w:p>
    <w:p w:rsidR="00DC3B47" w:rsidRPr="002866CE" w:rsidRDefault="00DC3B47" w:rsidP="00DC3B47">
      <w:pPr>
        <w:spacing w:after="0" w:line="480" w:lineRule="auto"/>
        <w:ind w:firstLine="720"/>
        <w:rPr>
          <w:rFonts w:ascii="Times New Roman" w:hAnsi="Times New Roman" w:cs="Times New Roman"/>
          <w:sz w:val="24"/>
          <w:szCs w:val="24"/>
        </w:rPr>
      </w:pPr>
      <w:r w:rsidRPr="002866CE">
        <w:rPr>
          <w:rFonts w:ascii="Times New Roman" w:hAnsi="Times New Roman" w:cs="Times New Roman"/>
          <w:i/>
          <w:sz w:val="24"/>
          <w:szCs w:val="24"/>
        </w:rPr>
        <w:t xml:space="preserve">knowledge and productivity when employees leave. </w:t>
      </w:r>
      <w:r w:rsidRPr="002866CE">
        <w:rPr>
          <w:rFonts w:ascii="Times New Roman" w:hAnsi="Times New Roman" w:cs="Times New Roman"/>
          <w:sz w:val="24"/>
          <w:szCs w:val="24"/>
        </w:rPr>
        <w:t>Hoboken, NJ: Wiley Publishers.</w:t>
      </w:r>
    </w:p>
    <w:p w:rsidR="00CC184E" w:rsidRPr="002866CE" w:rsidRDefault="00CC184E" w:rsidP="00CC184E">
      <w:pPr>
        <w:spacing w:after="0" w:line="480" w:lineRule="auto"/>
        <w:rPr>
          <w:rFonts w:ascii="Times New Roman" w:hAnsi="Times New Roman" w:cs="Times New Roman"/>
          <w:sz w:val="24"/>
          <w:szCs w:val="24"/>
        </w:rPr>
      </w:pPr>
      <w:r w:rsidRPr="002866CE">
        <w:rPr>
          <w:rFonts w:ascii="Times New Roman" w:hAnsi="Times New Roman" w:cs="Times New Roman"/>
          <w:sz w:val="24"/>
          <w:szCs w:val="24"/>
        </w:rPr>
        <w:t>Bender, K. &amp; Heywood, J. (2006). Job satisfaction of the highly educated: The role of</w:t>
      </w:r>
    </w:p>
    <w:p w:rsidR="00CC184E" w:rsidRPr="002866CE" w:rsidRDefault="00CC184E" w:rsidP="00CC184E">
      <w:pPr>
        <w:spacing w:after="0" w:line="480" w:lineRule="auto"/>
        <w:ind w:firstLine="720"/>
        <w:rPr>
          <w:rFonts w:ascii="Times New Roman" w:hAnsi="Times New Roman" w:cs="Times New Roman"/>
          <w:i/>
          <w:iCs/>
          <w:sz w:val="24"/>
          <w:szCs w:val="24"/>
        </w:rPr>
      </w:pPr>
      <w:r w:rsidRPr="002866CE">
        <w:rPr>
          <w:rFonts w:ascii="Times New Roman" w:hAnsi="Times New Roman" w:cs="Times New Roman"/>
          <w:sz w:val="24"/>
          <w:szCs w:val="24"/>
        </w:rPr>
        <w:t xml:space="preserve">gender, academic tenure, and comparison income. </w:t>
      </w:r>
      <w:r w:rsidRPr="002866CE">
        <w:rPr>
          <w:rFonts w:ascii="Times New Roman" w:hAnsi="Times New Roman" w:cs="Times New Roman"/>
          <w:i/>
          <w:iCs/>
          <w:sz w:val="24"/>
          <w:szCs w:val="24"/>
        </w:rPr>
        <w:t>Scottish Journal of Political</w:t>
      </w:r>
    </w:p>
    <w:p w:rsidR="00CC184E" w:rsidRPr="002866CE" w:rsidRDefault="00CC184E" w:rsidP="002C4197">
      <w:pPr>
        <w:spacing w:after="0" w:line="480" w:lineRule="auto"/>
        <w:ind w:left="720"/>
        <w:rPr>
          <w:rFonts w:ascii="Times New Roman" w:hAnsi="Times New Roman" w:cs="Times New Roman"/>
          <w:sz w:val="24"/>
          <w:szCs w:val="24"/>
        </w:rPr>
      </w:pPr>
      <w:r w:rsidRPr="002866CE">
        <w:rPr>
          <w:rFonts w:ascii="Times New Roman" w:hAnsi="Times New Roman" w:cs="Times New Roman"/>
          <w:i/>
          <w:iCs/>
          <w:sz w:val="24"/>
          <w:szCs w:val="24"/>
        </w:rPr>
        <w:t>Economy.</w:t>
      </w:r>
      <w:r w:rsidR="003F4FC9" w:rsidRPr="002866CE">
        <w:rPr>
          <w:rFonts w:ascii="Times New Roman" w:hAnsi="Times New Roman" w:cs="Times New Roman"/>
          <w:sz w:val="24"/>
          <w:szCs w:val="24"/>
        </w:rPr>
        <w:t xml:space="preserve"> 53 (2), 253-2</w:t>
      </w:r>
      <w:r w:rsidRPr="002866CE">
        <w:rPr>
          <w:rFonts w:ascii="Times New Roman" w:hAnsi="Times New Roman" w:cs="Times New Roman"/>
          <w:sz w:val="24"/>
          <w:szCs w:val="24"/>
        </w:rPr>
        <w:t>79.</w:t>
      </w:r>
    </w:p>
    <w:p w:rsidR="00A81D24" w:rsidRPr="002866CE" w:rsidRDefault="00A81D24" w:rsidP="00A81D24">
      <w:pPr>
        <w:rPr>
          <w:rFonts w:ascii="Times New Roman" w:hAnsi="Times New Roman" w:cs="Times New Roman"/>
          <w:sz w:val="24"/>
          <w:szCs w:val="24"/>
        </w:rPr>
      </w:pPr>
      <w:r w:rsidRPr="002866CE">
        <w:rPr>
          <w:rFonts w:ascii="Times New Roman" w:hAnsi="Times New Roman" w:cs="Times New Roman"/>
          <w:sz w:val="24"/>
          <w:szCs w:val="24"/>
        </w:rPr>
        <w:t xml:space="preserve">Bentler, P.M. (1990). Comparative fit indexes in structural models. </w:t>
      </w:r>
      <w:r w:rsidRPr="002866CE">
        <w:rPr>
          <w:rFonts w:ascii="Times New Roman" w:hAnsi="Times New Roman" w:cs="Times New Roman"/>
          <w:i/>
          <w:sz w:val="24"/>
          <w:szCs w:val="24"/>
        </w:rPr>
        <w:t>Psychological Bulletin</w:t>
      </w:r>
      <w:r w:rsidRPr="002866CE">
        <w:rPr>
          <w:rFonts w:ascii="Times New Roman" w:hAnsi="Times New Roman" w:cs="Times New Roman"/>
          <w:sz w:val="24"/>
          <w:szCs w:val="24"/>
        </w:rPr>
        <w:t>, 107,</w:t>
      </w:r>
    </w:p>
    <w:p w:rsidR="00A81D24" w:rsidRPr="002866CE" w:rsidRDefault="00A81D24" w:rsidP="00A81D24">
      <w:pPr>
        <w:ind w:firstLine="720"/>
        <w:rPr>
          <w:rFonts w:ascii="Times New Roman" w:hAnsi="Times New Roman" w:cs="Times New Roman"/>
          <w:sz w:val="24"/>
          <w:szCs w:val="24"/>
        </w:rPr>
      </w:pPr>
      <w:r w:rsidRPr="002866CE">
        <w:rPr>
          <w:rFonts w:ascii="Times New Roman" w:hAnsi="Times New Roman" w:cs="Times New Roman"/>
          <w:sz w:val="24"/>
          <w:szCs w:val="24"/>
        </w:rPr>
        <w:t>238-246. doi: 10.1037//0033-2909.107.2.238</w:t>
      </w:r>
    </w:p>
    <w:p w:rsidR="005E0081" w:rsidRPr="005E0081" w:rsidRDefault="005E0081" w:rsidP="00390056">
      <w:pPr>
        <w:pStyle w:val="APAReference"/>
        <w:rPr>
          <w:rFonts w:ascii="Times New Roman" w:hAnsi="Times New Roman" w:cs="Times New Roman"/>
          <w:szCs w:val="24"/>
        </w:rPr>
      </w:pPr>
      <w:r>
        <w:rPr>
          <w:rFonts w:ascii="Times New Roman" w:hAnsi="Times New Roman" w:cs="Times New Roman"/>
          <w:szCs w:val="24"/>
        </w:rPr>
        <w:t xml:space="preserve">Berlin, L.E. &amp; Sechrist,  K.R. (2002).  The shortage of doctorally prepared nursing faculty: A dire situation.  </w:t>
      </w:r>
      <w:r>
        <w:rPr>
          <w:rFonts w:ascii="Times New Roman" w:hAnsi="Times New Roman" w:cs="Times New Roman"/>
          <w:i/>
          <w:szCs w:val="24"/>
        </w:rPr>
        <w:t xml:space="preserve">Nursing Outlook, </w:t>
      </w:r>
      <w:r>
        <w:rPr>
          <w:rFonts w:ascii="Times New Roman" w:hAnsi="Times New Roman" w:cs="Times New Roman"/>
          <w:szCs w:val="24"/>
        </w:rPr>
        <w:t>50 (2), 50-56.</w:t>
      </w:r>
    </w:p>
    <w:p w:rsidR="00390056" w:rsidRPr="002866CE" w:rsidRDefault="00390056" w:rsidP="00390056">
      <w:pPr>
        <w:pStyle w:val="APAReference"/>
        <w:rPr>
          <w:rFonts w:ascii="Times New Roman" w:hAnsi="Times New Roman" w:cs="Times New Roman"/>
          <w:szCs w:val="24"/>
        </w:rPr>
      </w:pPr>
      <w:r w:rsidRPr="002866CE">
        <w:rPr>
          <w:rFonts w:ascii="Times New Roman" w:hAnsi="Times New Roman" w:cs="Times New Roman"/>
          <w:szCs w:val="24"/>
        </w:rPr>
        <w:t xml:space="preserve">Besen, E., Matz-Costa, C., Brown, M., Smyer, M., &amp; Pitt-Catsouphes, M. (2013). Job characteristics, core self-evaluations, and job satisfaction“ What’s age got to do with it? </w:t>
      </w:r>
      <w:r w:rsidRPr="002866CE">
        <w:rPr>
          <w:rFonts w:ascii="Times New Roman" w:hAnsi="Times New Roman" w:cs="Times New Roman"/>
          <w:i/>
          <w:szCs w:val="24"/>
        </w:rPr>
        <w:t>Journal of Aging and Human Development</w:t>
      </w:r>
      <w:r w:rsidRPr="002866CE">
        <w:rPr>
          <w:rFonts w:ascii="Times New Roman" w:hAnsi="Times New Roman" w:cs="Times New Roman"/>
          <w:szCs w:val="24"/>
        </w:rPr>
        <w:t xml:space="preserve">, </w:t>
      </w:r>
      <w:r w:rsidRPr="002866CE">
        <w:rPr>
          <w:rFonts w:ascii="Times New Roman" w:hAnsi="Times New Roman" w:cs="Times New Roman"/>
          <w:i/>
          <w:szCs w:val="24"/>
        </w:rPr>
        <w:t>76</w:t>
      </w:r>
      <w:r w:rsidRPr="002866CE">
        <w:rPr>
          <w:rFonts w:ascii="Times New Roman" w:hAnsi="Times New Roman" w:cs="Times New Roman"/>
          <w:szCs w:val="24"/>
        </w:rPr>
        <w:t>(4), 269-295. http://dx.doi.org/http://dx.doi.org/10.2190/AG.76.4.a</w:t>
      </w:r>
    </w:p>
    <w:p w:rsidR="00787142" w:rsidRPr="002866CE" w:rsidRDefault="00787142" w:rsidP="00787142">
      <w:pPr>
        <w:pStyle w:val="APAReference"/>
        <w:rPr>
          <w:rFonts w:ascii="Times New Roman" w:hAnsi="Times New Roman" w:cs="Times New Roman"/>
          <w:szCs w:val="24"/>
        </w:rPr>
      </w:pPr>
      <w:bookmarkStart w:id="40" w:name="R416994222916667I64567"/>
      <w:r w:rsidRPr="002866CE">
        <w:rPr>
          <w:rFonts w:ascii="Times New Roman" w:hAnsi="Times New Roman" w:cs="Times New Roman"/>
          <w:szCs w:val="24"/>
        </w:rPr>
        <w:t xml:space="preserve">Bickel, J., &amp; Brown, A. (2005, March). Generation X: Implications for faculty recruitment and development in academic health center. </w:t>
      </w:r>
      <w:r w:rsidRPr="002866CE">
        <w:rPr>
          <w:rFonts w:ascii="Times New Roman" w:hAnsi="Times New Roman" w:cs="Times New Roman"/>
          <w:i/>
          <w:szCs w:val="24"/>
        </w:rPr>
        <w:t>Journal of the Association of American Medical Colleges</w:t>
      </w:r>
      <w:r w:rsidRPr="002866CE">
        <w:rPr>
          <w:rFonts w:ascii="Times New Roman" w:hAnsi="Times New Roman" w:cs="Times New Roman"/>
          <w:szCs w:val="24"/>
        </w:rPr>
        <w:t xml:space="preserve">, </w:t>
      </w:r>
      <w:r w:rsidRPr="002866CE">
        <w:rPr>
          <w:rFonts w:ascii="Times New Roman" w:hAnsi="Times New Roman" w:cs="Times New Roman"/>
          <w:i/>
          <w:szCs w:val="24"/>
        </w:rPr>
        <w:t>80</w:t>
      </w:r>
      <w:r w:rsidRPr="002866CE">
        <w:rPr>
          <w:rFonts w:ascii="Times New Roman" w:hAnsi="Times New Roman" w:cs="Times New Roman"/>
          <w:szCs w:val="24"/>
        </w:rPr>
        <w:t>(3), 205-210. Retrieved from http://journals.lww.com/academicmedicine/Abstract/2005/03000/Generation_X__Implications_for_Faculty_Recruitment.3.aspx</w:t>
      </w:r>
      <w:bookmarkEnd w:id="40"/>
    </w:p>
    <w:p w:rsidR="00787142" w:rsidRDefault="00787142" w:rsidP="00787142">
      <w:pPr>
        <w:pStyle w:val="APAReference"/>
        <w:rPr>
          <w:rFonts w:ascii="Times New Roman" w:hAnsi="Times New Roman" w:cs="Times New Roman"/>
          <w:szCs w:val="24"/>
        </w:rPr>
      </w:pPr>
      <w:bookmarkStart w:id="41" w:name="R416994045254630I64567"/>
      <w:r w:rsidRPr="002866CE">
        <w:rPr>
          <w:rFonts w:ascii="Times New Roman" w:hAnsi="Times New Roman" w:cs="Times New Roman"/>
          <w:szCs w:val="24"/>
        </w:rPr>
        <w:t xml:space="preserve">Blackburn, R., &amp; Lawrence, J. (1995). </w:t>
      </w:r>
      <w:r w:rsidRPr="002866CE">
        <w:rPr>
          <w:rFonts w:ascii="Times New Roman" w:hAnsi="Times New Roman" w:cs="Times New Roman"/>
          <w:i/>
          <w:szCs w:val="24"/>
        </w:rPr>
        <w:t>Faculty at work: motivation, expectation, satisfaction</w:t>
      </w:r>
      <w:r w:rsidRPr="002866CE">
        <w:rPr>
          <w:rFonts w:ascii="Times New Roman" w:hAnsi="Times New Roman" w:cs="Times New Roman"/>
          <w:szCs w:val="24"/>
        </w:rPr>
        <w:t>. Baltimore: The Johns Hopkins University Press.</w:t>
      </w:r>
      <w:bookmarkEnd w:id="41"/>
    </w:p>
    <w:p w:rsidR="00836D35" w:rsidRPr="00836D35" w:rsidRDefault="00836D35" w:rsidP="00787142">
      <w:pPr>
        <w:pStyle w:val="APAReference"/>
        <w:rPr>
          <w:rFonts w:ascii="Times New Roman" w:hAnsi="Times New Roman" w:cs="Times New Roman"/>
          <w:szCs w:val="24"/>
        </w:rPr>
      </w:pPr>
      <w:r w:rsidRPr="00836D35">
        <w:rPr>
          <w:rFonts w:ascii="Times New Roman" w:hAnsi="Times New Roman" w:cs="Times New Roman"/>
          <w:szCs w:val="24"/>
        </w:rPr>
        <w:lastRenderedPageBreak/>
        <w:t xml:space="preserve">Boerner, S., Eisenbeiss, S., &amp; Griesser, D. (2007). Follower behavior and organizational performance: The impact of transformational leaders. </w:t>
      </w:r>
      <w:r w:rsidRPr="00836D35">
        <w:rPr>
          <w:rFonts w:ascii="Times New Roman" w:hAnsi="Times New Roman" w:cs="Times New Roman"/>
          <w:i/>
          <w:iCs/>
          <w:szCs w:val="24"/>
        </w:rPr>
        <w:t>Journal of Leadership and Organizational Studies</w:t>
      </w:r>
      <w:r w:rsidRPr="00836D35">
        <w:rPr>
          <w:rFonts w:ascii="Times New Roman" w:hAnsi="Times New Roman" w:cs="Times New Roman"/>
          <w:szCs w:val="24"/>
        </w:rPr>
        <w:t>, 13(3), 15-26.</w:t>
      </w:r>
    </w:p>
    <w:p w:rsidR="00505EC5" w:rsidRPr="002866CE" w:rsidRDefault="00505EC5" w:rsidP="00505EC5">
      <w:pPr>
        <w:pStyle w:val="APAReference"/>
        <w:rPr>
          <w:rFonts w:ascii="Times New Roman" w:hAnsi="Times New Roman" w:cs="Times New Roman"/>
          <w:szCs w:val="24"/>
        </w:rPr>
      </w:pPr>
      <w:r w:rsidRPr="002866CE">
        <w:rPr>
          <w:rFonts w:ascii="Times New Roman" w:hAnsi="Times New Roman" w:cs="Times New Roman"/>
          <w:szCs w:val="24"/>
        </w:rPr>
        <w:t xml:space="preserve">Boeve, W. D. (2007). </w:t>
      </w:r>
      <w:r w:rsidRPr="002866CE">
        <w:rPr>
          <w:rFonts w:ascii="Times New Roman" w:hAnsi="Times New Roman" w:cs="Times New Roman"/>
          <w:i/>
          <w:szCs w:val="24"/>
        </w:rPr>
        <w:t>A national study of job satisfaction factors among faculty in physician assistant education</w:t>
      </w:r>
      <w:r w:rsidRPr="002866CE">
        <w:rPr>
          <w:rFonts w:ascii="Times New Roman" w:hAnsi="Times New Roman" w:cs="Times New Roman"/>
          <w:szCs w:val="24"/>
        </w:rPr>
        <w:t xml:space="preserve"> (Doctoral dissertation). Retrieved from http://commonc.emich.edu/theses</w:t>
      </w:r>
      <w:bookmarkEnd w:id="36"/>
    </w:p>
    <w:p w:rsidR="00787142" w:rsidRPr="002866CE" w:rsidRDefault="00787142" w:rsidP="00787142">
      <w:pPr>
        <w:pStyle w:val="APAReference"/>
        <w:rPr>
          <w:rFonts w:ascii="Times New Roman" w:hAnsi="Times New Roman" w:cs="Times New Roman"/>
          <w:szCs w:val="24"/>
        </w:rPr>
      </w:pPr>
      <w:bookmarkStart w:id="42" w:name="R416994127777778I64567"/>
      <w:r w:rsidRPr="002866CE">
        <w:rPr>
          <w:rFonts w:ascii="Times New Roman" w:hAnsi="Times New Roman" w:cs="Times New Roman"/>
          <w:szCs w:val="24"/>
        </w:rPr>
        <w:t xml:space="preserve">Bower, B. L. (2001, Summer). Distance education: Facing the faculty challenge. </w:t>
      </w:r>
      <w:r w:rsidRPr="002866CE">
        <w:rPr>
          <w:rFonts w:ascii="Times New Roman" w:hAnsi="Times New Roman" w:cs="Times New Roman"/>
          <w:i/>
          <w:szCs w:val="24"/>
        </w:rPr>
        <w:t>Online Journal of Distance Learning Administration</w:t>
      </w:r>
      <w:r w:rsidRPr="002866CE">
        <w:rPr>
          <w:rFonts w:ascii="Times New Roman" w:hAnsi="Times New Roman" w:cs="Times New Roman"/>
          <w:szCs w:val="24"/>
        </w:rPr>
        <w:t xml:space="preserve">, </w:t>
      </w:r>
      <w:r w:rsidRPr="002866CE">
        <w:rPr>
          <w:rFonts w:ascii="Times New Roman" w:hAnsi="Times New Roman" w:cs="Times New Roman"/>
          <w:i/>
          <w:szCs w:val="24"/>
        </w:rPr>
        <w:t>IV</w:t>
      </w:r>
      <w:r w:rsidRPr="002866CE">
        <w:rPr>
          <w:rFonts w:ascii="Times New Roman" w:hAnsi="Times New Roman" w:cs="Times New Roman"/>
          <w:szCs w:val="24"/>
        </w:rPr>
        <w:t>(11). Retrieved from http://www.westga.edu/~distance/ojdla/summer42/bower42.html</w:t>
      </w:r>
      <w:bookmarkEnd w:id="42"/>
    </w:p>
    <w:p w:rsidR="00390056" w:rsidRPr="002866CE" w:rsidRDefault="00390056" w:rsidP="00390056">
      <w:pPr>
        <w:pStyle w:val="APAReference"/>
        <w:rPr>
          <w:rFonts w:ascii="Times New Roman" w:hAnsi="Times New Roman" w:cs="Times New Roman"/>
          <w:szCs w:val="24"/>
        </w:rPr>
      </w:pPr>
      <w:r w:rsidRPr="002866CE">
        <w:rPr>
          <w:rFonts w:ascii="Times New Roman" w:hAnsi="Times New Roman" w:cs="Times New Roman"/>
          <w:szCs w:val="24"/>
        </w:rPr>
        <w:t xml:space="preserve">Bozeman, B., &amp; Gaughan, M. (2011, March/April). Job satisfaction among university faculty; Individual, work, and institutional determinants. </w:t>
      </w:r>
      <w:r w:rsidRPr="002866CE">
        <w:rPr>
          <w:rFonts w:ascii="Times New Roman" w:hAnsi="Times New Roman" w:cs="Times New Roman"/>
          <w:i/>
          <w:szCs w:val="24"/>
        </w:rPr>
        <w:t>Journal of Higher Education</w:t>
      </w:r>
      <w:r w:rsidRPr="002866CE">
        <w:rPr>
          <w:rFonts w:ascii="Times New Roman" w:hAnsi="Times New Roman" w:cs="Times New Roman"/>
          <w:szCs w:val="24"/>
        </w:rPr>
        <w:t xml:space="preserve">, </w:t>
      </w:r>
      <w:r w:rsidRPr="002866CE">
        <w:rPr>
          <w:rFonts w:ascii="Times New Roman" w:hAnsi="Times New Roman" w:cs="Times New Roman"/>
          <w:i/>
          <w:szCs w:val="24"/>
        </w:rPr>
        <w:t>82</w:t>
      </w:r>
      <w:r w:rsidRPr="002866CE">
        <w:rPr>
          <w:rFonts w:ascii="Times New Roman" w:hAnsi="Times New Roman" w:cs="Times New Roman"/>
          <w:szCs w:val="24"/>
        </w:rPr>
        <w:t xml:space="preserve">(2). Retrieved from </w:t>
      </w:r>
      <w:hyperlink r:id="rId23" w:history="1">
        <w:r w:rsidR="00F244DC" w:rsidRPr="002866CE">
          <w:rPr>
            <w:rStyle w:val="Hyperlink"/>
            <w:rFonts w:ascii="Times New Roman" w:hAnsi="Times New Roman" w:cs="Times New Roman"/>
            <w:color w:val="auto"/>
            <w:szCs w:val="24"/>
            <w:u w:val="none"/>
          </w:rPr>
          <w:t>https://muse.jhu.edu/journals/journal_of_higher_education/v082/82.2.bozeman.html</w:t>
        </w:r>
      </w:hyperlink>
    </w:p>
    <w:p w:rsidR="007907D2" w:rsidRPr="002866CE" w:rsidRDefault="007907D2" w:rsidP="007907D2">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Brady, M. S. (2007). Recruitment and retention of associate degree nursing faculty.</w:t>
      </w:r>
    </w:p>
    <w:p w:rsidR="007907D2" w:rsidRPr="002866CE" w:rsidRDefault="007907D2" w:rsidP="007907D2">
      <w:pPr>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Journal of Nursing Education, 46</w:t>
      </w:r>
      <w:r w:rsidRPr="002866CE">
        <w:rPr>
          <w:rFonts w:ascii="Times New Roman" w:hAnsi="Times New Roman" w:cs="Times New Roman"/>
          <w:sz w:val="24"/>
          <w:szCs w:val="24"/>
        </w:rPr>
        <w:t>(4), 190-192.</w:t>
      </w:r>
    </w:p>
    <w:p w:rsidR="00F244DC" w:rsidRPr="002866CE" w:rsidRDefault="00F244DC" w:rsidP="00F244DC">
      <w:pPr>
        <w:spacing w:after="0" w:line="480" w:lineRule="auto"/>
        <w:rPr>
          <w:rFonts w:ascii="Times New Roman" w:hAnsi="Times New Roman" w:cs="Times New Roman"/>
          <w:sz w:val="24"/>
          <w:szCs w:val="24"/>
        </w:rPr>
      </w:pPr>
      <w:r w:rsidRPr="002866CE">
        <w:rPr>
          <w:rFonts w:ascii="Times New Roman" w:hAnsi="Times New Roman" w:cs="Times New Roman"/>
          <w:sz w:val="24"/>
          <w:szCs w:val="24"/>
        </w:rPr>
        <w:t>Brown, G.; Gardner, J.; Oswald, A.; &amp; Qian, J. (2007). Does wage rank affect employees'</w:t>
      </w:r>
    </w:p>
    <w:p w:rsidR="001A2D2B" w:rsidRDefault="001A2D2B" w:rsidP="00F244DC">
      <w:pPr>
        <w:spacing w:after="0" w:line="480" w:lineRule="auto"/>
        <w:rPr>
          <w:rFonts w:ascii="Times New Roman" w:hAnsi="Times New Roman" w:cs="Times New Roman"/>
          <w:sz w:val="24"/>
          <w:szCs w:val="24"/>
        </w:rPr>
      </w:pPr>
      <w:r>
        <w:rPr>
          <w:rFonts w:ascii="Times New Roman" w:hAnsi="Times New Roman" w:cs="Times New Roman"/>
          <w:sz w:val="24"/>
          <w:szCs w:val="24"/>
        </w:rPr>
        <w:t>Brewer, E.W. &amp; Landers, J. (2003).  Job satisfaction among industrial and technical teacher</w:t>
      </w:r>
    </w:p>
    <w:p w:rsidR="001A2D2B" w:rsidRDefault="001A2D2B" w:rsidP="001A2D2B">
      <w:pPr>
        <w:spacing w:after="0" w:line="480" w:lineRule="auto"/>
        <w:ind w:firstLine="720"/>
      </w:pPr>
      <w:r>
        <w:rPr>
          <w:rFonts w:ascii="Times New Roman" w:hAnsi="Times New Roman" w:cs="Times New Roman"/>
          <w:sz w:val="24"/>
          <w:szCs w:val="24"/>
        </w:rPr>
        <w:t xml:space="preserve">educators.  </w:t>
      </w:r>
      <w:r>
        <w:rPr>
          <w:rFonts w:ascii="Times New Roman" w:hAnsi="Times New Roman" w:cs="Times New Roman"/>
          <w:i/>
          <w:sz w:val="24"/>
          <w:szCs w:val="24"/>
        </w:rPr>
        <w:t xml:space="preserve">Journal of Industrial Teacher Education, </w:t>
      </w:r>
      <w:r>
        <w:rPr>
          <w:rFonts w:ascii="Times New Roman" w:hAnsi="Times New Roman" w:cs="Times New Roman"/>
          <w:sz w:val="24"/>
          <w:szCs w:val="24"/>
        </w:rPr>
        <w:t>40 (2). Retrieved from</w:t>
      </w:r>
    </w:p>
    <w:p w:rsidR="001A2D2B" w:rsidRDefault="001A2D2B" w:rsidP="001A2D2B">
      <w:pPr>
        <w:spacing w:after="0" w:line="480" w:lineRule="auto"/>
        <w:ind w:left="720"/>
        <w:rPr>
          <w:rFonts w:ascii="Times New Roman" w:hAnsi="Times New Roman" w:cs="Times New Roman"/>
          <w:sz w:val="24"/>
          <w:szCs w:val="24"/>
        </w:rPr>
      </w:pPr>
      <w:r w:rsidRPr="001A2D2B">
        <w:rPr>
          <w:rFonts w:ascii="Times New Roman" w:hAnsi="Times New Roman" w:cs="Times New Roman"/>
          <w:sz w:val="24"/>
          <w:szCs w:val="24"/>
        </w:rPr>
        <w:t>http://scholar.lib.vt.edu/ejournals/JITE/v40n2/brewer.html#isaac</w:t>
      </w:r>
    </w:p>
    <w:p w:rsidR="00503773" w:rsidRDefault="00503773" w:rsidP="004F72BA">
      <w:pPr>
        <w:pStyle w:val="APAReference"/>
        <w:rPr>
          <w:rFonts w:ascii="Times New Roman" w:hAnsi="Times New Roman" w:cs="Times New Roman"/>
          <w:szCs w:val="24"/>
        </w:rPr>
      </w:pPr>
      <w:bookmarkStart w:id="43" w:name="R416963863425926I64567"/>
      <w:r w:rsidRPr="008E3428">
        <w:rPr>
          <w:rFonts w:ascii="Times New Roman" w:hAnsi="Times New Roman" w:cs="Times New Roman"/>
          <w:szCs w:val="24"/>
          <w:lang w:val="en"/>
        </w:rPr>
        <w:t xml:space="preserve">Browne, M. W. &amp; Cudeck, R. (1993). Alternative ways of assessing model fit. In: Bollen, K. A. &amp; Long, J. S. (Eds.) </w:t>
      </w:r>
      <w:r w:rsidRPr="008E3428">
        <w:rPr>
          <w:rFonts w:ascii="Times New Roman" w:hAnsi="Times New Roman" w:cs="Times New Roman"/>
          <w:i/>
          <w:iCs/>
          <w:szCs w:val="24"/>
          <w:lang w:val="en"/>
        </w:rPr>
        <w:t>Testing Structural Equation Models</w:t>
      </w:r>
      <w:r w:rsidRPr="008E3428">
        <w:rPr>
          <w:rFonts w:ascii="Times New Roman" w:hAnsi="Times New Roman" w:cs="Times New Roman"/>
          <w:szCs w:val="24"/>
          <w:lang w:val="en"/>
        </w:rPr>
        <w:t>. pp. 136–162. Beverly Hills, CA: Sage</w:t>
      </w:r>
      <w:r w:rsidRPr="002866CE">
        <w:rPr>
          <w:rFonts w:ascii="Times New Roman" w:hAnsi="Times New Roman" w:cs="Times New Roman"/>
          <w:szCs w:val="24"/>
        </w:rPr>
        <w:t xml:space="preserve"> </w:t>
      </w:r>
    </w:p>
    <w:p w:rsidR="004F72BA" w:rsidRPr="002866CE" w:rsidRDefault="004F72BA" w:rsidP="004F72BA">
      <w:pPr>
        <w:pStyle w:val="APAReference"/>
        <w:rPr>
          <w:rFonts w:ascii="Times New Roman" w:hAnsi="Times New Roman" w:cs="Times New Roman"/>
          <w:szCs w:val="24"/>
        </w:rPr>
      </w:pPr>
      <w:r w:rsidRPr="002866CE">
        <w:rPr>
          <w:rFonts w:ascii="Times New Roman" w:hAnsi="Times New Roman" w:cs="Times New Roman"/>
          <w:szCs w:val="24"/>
        </w:rPr>
        <w:lastRenderedPageBreak/>
        <w:t xml:space="preserve">Bureau of Labor Statistics. (2014). </w:t>
      </w:r>
      <w:r w:rsidRPr="002866CE">
        <w:rPr>
          <w:rFonts w:ascii="Times New Roman" w:hAnsi="Times New Roman" w:cs="Times New Roman"/>
          <w:i/>
          <w:szCs w:val="24"/>
        </w:rPr>
        <w:t>Occupational Outlook Handbook</w:t>
      </w:r>
      <w:r w:rsidRPr="002866CE">
        <w:rPr>
          <w:rFonts w:ascii="Times New Roman" w:hAnsi="Times New Roman" w:cs="Times New Roman"/>
          <w:szCs w:val="24"/>
        </w:rPr>
        <w:t xml:space="preserve">. Retrieved from </w:t>
      </w:r>
      <w:hyperlink r:id="rId24" w:anchor="tab-6" w:history="1">
        <w:r w:rsidR="00714192" w:rsidRPr="002866CE">
          <w:rPr>
            <w:rStyle w:val="Hyperlink"/>
            <w:rFonts w:ascii="Times New Roman" w:hAnsi="Times New Roman" w:cs="Times New Roman"/>
            <w:color w:val="auto"/>
            <w:szCs w:val="24"/>
            <w:u w:val="none"/>
          </w:rPr>
          <w:t>http://www.bls.gov/ooh/healthcare/radiologic-technologists.htm#tab-6</w:t>
        </w:r>
      </w:hyperlink>
      <w:bookmarkEnd w:id="43"/>
    </w:p>
    <w:p w:rsidR="0021044A" w:rsidRPr="002866CE" w:rsidRDefault="0021044A" w:rsidP="002C4197">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Burns, J. M. (1978). </w:t>
      </w:r>
      <w:r w:rsidRPr="002866CE">
        <w:rPr>
          <w:rFonts w:ascii="Times New Roman" w:hAnsi="Times New Roman" w:cs="Times New Roman"/>
          <w:i/>
          <w:iCs/>
          <w:sz w:val="24"/>
          <w:szCs w:val="24"/>
        </w:rPr>
        <w:t>Leadership</w:t>
      </w:r>
      <w:r w:rsidRPr="002866CE">
        <w:rPr>
          <w:rFonts w:ascii="Times New Roman" w:hAnsi="Times New Roman" w:cs="Times New Roman"/>
          <w:sz w:val="24"/>
          <w:szCs w:val="24"/>
        </w:rPr>
        <w:t>. New York: Harper &amp; Row.</w:t>
      </w:r>
    </w:p>
    <w:p w:rsidR="00714192" w:rsidRPr="002866CE" w:rsidRDefault="00714192" w:rsidP="004F72BA">
      <w:pPr>
        <w:pStyle w:val="APAReference"/>
        <w:rPr>
          <w:rFonts w:ascii="Times New Roman" w:hAnsi="Times New Roman" w:cs="Times New Roman"/>
          <w:szCs w:val="24"/>
        </w:rPr>
      </w:pPr>
      <w:r w:rsidRPr="002866CE">
        <w:rPr>
          <w:rFonts w:ascii="Times New Roman" w:hAnsi="Times New Roman" w:cs="Times New Roman"/>
          <w:szCs w:val="24"/>
        </w:rPr>
        <w:t xml:space="preserve">Callister, R.R. (2006).  The impact of gender and department climate on job satisfaction and intentions to quit for faculty in science and engineering fields.  </w:t>
      </w:r>
      <w:r w:rsidRPr="002866CE">
        <w:rPr>
          <w:rFonts w:ascii="Times New Roman" w:hAnsi="Times New Roman" w:cs="Times New Roman"/>
          <w:i/>
          <w:szCs w:val="24"/>
        </w:rPr>
        <w:t xml:space="preserve"> Journal of Technology Transfer. </w:t>
      </w:r>
      <w:r w:rsidRPr="002866CE">
        <w:rPr>
          <w:rFonts w:ascii="Times New Roman" w:hAnsi="Times New Roman" w:cs="Times New Roman"/>
          <w:szCs w:val="24"/>
        </w:rPr>
        <w:t xml:space="preserve">31,367-375. </w:t>
      </w:r>
    </w:p>
    <w:p w:rsidR="00981260" w:rsidRPr="002866CE" w:rsidRDefault="00981260" w:rsidP="004F72BA">
      <w:pPr>
        <w:pStyle w:val="APAReference"/>
        <w:rPr>
          <w:rFonts w:ascii="Times New Roman" w:hAnsi="Times New Roman" w:cs="Times New Roman"/>
          <w:szCs w:val="24"/>
        </w:rPr>
      </w:pPr>
      <w:r w:rsidRPr="002866CE">
        <w:rPr>
          <w:rFonts w:ascii="Times New Roman" w:hAnsi="Times New Roman" w:cs="Times New Roman"/>
          <w:szCs w:val="24"/>
        </w:rPr>
        <w:t xml:space="preserve">Campbell, D. (2011).  Diversity and job satisfaction: Reconciling conflicting theories and findings. </w:t>
      </w:r>
      <w:r w:rsidRPr="002866CE">
        <w:rPr>
          <w:rFonts w:ascii="Times New Roman" w:hAnsi="Times New Roman" w:cs="Times New Roman"/>
          <w:i/>
          <w:szCs w:val="24"/>
        </w:rPr>
        <w:t>International Journal of Applied Management and Technology</w:t>
      </w:r>
      <w:r w:rsidRPr="002866CE">
        <w:rPr>
          <w:rFonts w:ascii="Times New Roman" w:hAnsi="Times New Roman" w:cs="Times New Roman"/>
          <w:szCs w:val="24"/>
        </w:rPr>
        <w:t>, 10 (1) 1-15.  Retrieved at doi: 10.5590/IJAMT.2011.10.1.01</w:t>
      </w:r>
    </w:p>
    <w:p w:rsidR="00C93687" w:rsidRPr="002866CE" w:rsidRDefault="00C93687" w:rsidP="002D681C">
      <w:pPr>
        <w:pStyle w:val="APAReference"/>
        <w:rPr>
          <w:rFonts w:ascii="Times New Roman" w:hAnsi="Times New Roman" w:cs="Times New Roman"/>
          <w:szCs w:val="24"/>
        </w:rPr>
      </w:pPr>
      <w:r w:rsidRPr="002866CE">
        <w:rPr>
          <w:rFonts w:ascii="Times New Roman" w:hAnsi="Times New Roman" w:cs="Times New Roman"/>
          <w:szCs w:val="24"/>
        </w:rPr>
        <w:t xml:space="preserve">Carey, W.P. (2007).  </w:t>
      </w:r>
      <w:r w:rsidRPr="002866CE">
        <w:rPr>
          <w:rFonts w:ascii="Times New Roman" w:hAnsi="Times New Roman" w:cs="Times New Roman"/>
          <w:i/>
          <w:szCs w:val="24"/>
        </w:rPr>
        <w:t xml:space="preserve">A few good professors: U.S. business schools suffer a dearth of doctorates. </w:t>
      </w:r>
      <w:r w:rsidRPr="002866CE">
        <w:rPr>
          <w:rFonts w:ascii="Times New Roman" w:hAnsi="Times New Roman" w:cs="Times New Roman"/>
          <w:szCs w:val="24"/>
        </w:rPr>
        <w:t>Arizona State University School of Business.  Retrieved from http://knowledge.wpcarey.asu.edu/pdf.cfm?aid=627</w:t>
      </w:r>
    </w:p>
    <w:p w:rsidR="00992FD3" w:rsidRPr="002866CE" w:rsidRDefault="00992FD3" w:rsidP="00992FD3">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Chen, K. J. &amp; Chen, S. I. 2008. Personal traits and leadership styles of Taiwan’s higher</w:t>
      </w:r>
    </w:p>
    <w:p w:rsidR="00992FD3" w:rsidRPr="002866CE" w:rsidRDefault="00992FD3" w:rsidP="002C4197">
      <w:pPr>
        <w:autoSpaceDE w:val="0"/>
        <w:autoSpaceDN w:val="0"/>
        <w:adjustRightInd w:val="0"/>
        <w:spacing w:after="0" w:line="480" w:lineRule="auto"/>
        <w:ind w:firstLine="720"/>
        <w:rPr>
          <w:rFonts w:ascii="Times New Roman" w:hAnsi="Times New Roman" w:cs="Times New Roman"/>
          <w:i/>
          <w:iCs/>
          <w:sz w:val="24"/>
          <w:szCs w:val="24"/>
        </w:rPr>
      </w:pPr>
      <w:r w:rsidRPr="002866CE">
        <w:rPr>
          <w:rFonts w:ascii="Times New Roman" w:hAnsi="Times New Roman" w:cs="Times New Roman"/>
          <w:sz w:val="24"/>
          <w:szCs w:val="24"/>
        </w:rPr>
        <w:t xml:space="preserve">educational institution in innovative operations. </w:t>
      </w:r>
      <w:r w:rsidRPr="002866CE">
        <w:rPr>
          <w:rFonts w:ascii="Times New Roman" w:hAnsi="Times New Roman" w:cs="Times New Roman"/>
          <w:i/>
          <w:iCs/>
          <w:sz w:val="24"/>
          <w:szCs w:val="24"/>
        </w:rPr>
        <w:t>Journal of American Academy of</w:t>
      </w:r>
    </w:p>
    <w:p w:rsidR="00992FD3" w:rsidRPr="002866CE" w:rsidRDefault="00992FD3"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Business</w:t>
      </w:r>
      <w:r w:rsidRPr="002866CE">
        <w:rPr>
          <w:rFonts w:ascii="Times New Roman" w:hAnsi="Times New Roman" w:cs="Times New Roman"/>
          <w:sz w:val="24"/>
          <w:szCs w:val="24"/>
        </w:rPr>
        <w:t>, Cambridge, 12 (2), 145-150.</w:t>
      </w:r>
    </w:p>
    <w:p w:rsidR="00CC184E" w:rsidRPr="002866CE" w:rsidRDefault="00CC184E" w:rsidP="00CC184E">
      <w:pPr>
        <w:spacing w:after="0" w:line="480" w:lineRule="auto"/>
        <w:rPr>
          <w:rFonts w:ascii="Times New Roman" w:hAnsi="Times New Roman" w:cs="Times New Roman"/>
          <w:i/>
          <w:sz w:val="24"/>
          <w:szCs w:val="24"/>
        </w:rPr>
      </w:pPr>
      <w:r w:rsidRPr="002866CE">
        <w:rPr>
          <w:rFonts w:ascii="Times New Roman" w:hAnsi="Times New Roman" w:cs="Times New Roman"/>
          <w:sz w:val="24"/>
          <w:szCs w:val="24"/>
        </w:rPr>
        <w:t>Clark A., Oswaled, J. &amp; Warr, P. (1996</w:t>
      </w:r>
      <w:r w:rsidR="00007582" w:rsidRPr="002866CE">
        <w:rPr>
          <w:rFonts w:ascii="Times New Roman" w:hAnsi="Times New Roman" w:cs="Times New Roman"/>
          <w:sz w:val="24"/>
          <w:szCs w:val="24"/>
        </w:rPr>
        <w:t>, 2011</w:t>
      </w:r>
      <w:r w:rsidRPr="002866CE">
        <w:rPr>
          <w:rFonts w:ascii="Times New Roman" w:hAnsi="Times New Roman" w:cs="Times New Roman"/>
          <w:sz w:val="24"/>
          <w:szCs w:val="24"/>
        </w:rPr>
        <w:t xml:space="preserve">). Is job satisfaction is U-sapped in age </w:t>
      </w:r>
      <w:r w:rsidRPr="002866CE">
        <w:rPr>
          <w:rFonts w:ascii="Times New Roman" w:hAnsi="Times New Roman" w:cs="Times New Roman"/>
          <w:i/>
          <w:sz w:val="24"/>
          <w:szCs w:val="24"/>
        </w:rPr>
        <w:t>? Journal of</w:t>
      </w:r>
    </w:p>
    <w:p w:rsidR="00CC184E" w:rsidRPr="002866CE" w:rsidRDefault="00CC184E" w:rsidP="002C4197">
      <w:pPr>
        <w:pStyle w:val="APAReference"/>
        <w:ind w:firstLine="0"/>
        <w:rPr>
          <w:rFonts w:ascii="Times New Roman" w:hAnsi="Times New Roman" w:cs="Times New Roman"/>
          <w:szCs w:val="24"/>
        </w:rPr>
      </w:pPr>
      <w:r w:rsidRPr="002866CE">
        <w:rPr>
          <w:rFonts w:ascii="Times New Roman" w:hAnsi="Times New Roman" w:cs="Times New Roman"/>
          <w:i/>
          <w:szCs w:val="24"/>
        </w:rPr>
        <w:t>occupational Psychology.</w:t>
      </w:r>
      <w:r w:rsidRPr="002866CE">
        <w:rPr>
          <w:rFonts w:ascii="Times New Roman" w:hAnsi="Times New Roman" w:cs="Times New Roman"/>
          <w:szCs w:val="24"/>
        </w:rPr>
        <w:t xml:space="preserve"> 69, 57-81. doi: 10.1111/j.2044-8325.1996.tb00600.x</w:t>
      </w:r>
    </w:p>
    <w:p w:rsidR="00787142" w:rsidRPr="002866CE" w:rsidRDefault="00787142" w:rsidP="00787142">
      <w:pPr>
        <w:pStyle w:val="APAReference"/>
        <w:rPr>
          <w:rFonts w:ascii="Times New Roman" w:hAnsi="Times New Roman" w:cs="Times New Roman"/>
          <w:szCs w:val="24"/>
        </w:rPr>
      </w:pPr>
      <w:bookmarkStart w:id="44" w:name="R416994181481482I64567"/>
      <w:bookmarkStart w:id="45" w:name="R417014674305556I64567"/>
      <w:r w:rsidRPr="002866CE">
        <w:rPr>
          <w:rFonts w:ascii="Times New Roman" w:hAnsi="Times New Roman" w:cs="Times New Roman"/>
          <w:szCs w:val="24"/>
        </w:rPr>
        <w:t xml:space="preserve">Clark, L. W., &amp; Waltzman, D. E. (1993). </w:t>
      </w:r>
      <w:r w:rsidRPr="002866CE">
        <w:rPr>
          <w:rFonts w:ascii="Times New Roman" w:hAnsi="Times New Roman" w:cs="Times New Roman"/>
          <w:i/>
          <w:szCs w:val="24"/>
        </w:rPr>
        <w:t>Faculty and student challenges in facing cultural and linguistic diversity</w:t>
      </w:r>
      <w:r w:rsidRPr="002866CE">
        <w:rPr>
          <w:rFonts w:ascii="Times New Roman" w:hAnsi="Times New Roman" w:cs="Times New Roman"/>
          <w:szCs w:val="24"/>
        </w:rPr>
        <w:t xml:space="preserve">. Washington, DC: </w:t>
      </w:r>
      <w:r w:rsidR="008A5FAB" w:rsidRPr="002866CE">
        <w:rPr>
          <w:rFonts w:ascii="Times New Roman" w:hAnsi="Times New Roman" w:cs="Times New Roman"/>
          <w:szCs w:val="24"/>
        </w:rPr>
        <w:t>ERIC Clearinghouse</w:t>
      </w:r>
      <w:r w:rsidRPr="002866CE">
        <w:rPr>
          <w:rFonts w:ascii="Times New Roman" w:hAnsi="Times New Roman" w:cs="Times New Roman"/>
          <w:szCs w:val="24"/>
        </w:rPr>
        <w:t xml:space="preserve"> on Higher Education.</w:t>
      </w:r>
      <w:bookmarkEnd w:id="44"/>
    </w:p>
    <w:p w:rsidR="005D4E55" w:rsidRDefault="005D4E55" w:rsidP="00787142">
      <w:pPr>
        <w:pStyle w:val="APAReference"/>
        <w:rPr>
          <w:rFonts w:ascii="Times New Roman" w:hAnsi="Times New Roman" w:cs="Times New Roman"/>
          <w:szCs w:val="24"/>
        </w:rPr>
      </w:pPr>
      <w:r w:rsidRPr="002866CE">
        <w:rPr>
          <w:rFonts w:ascii="Times New Roman" w:hAnsi="Times New Roman" w:cs="Times New Roman"/>
          <w:szCs w:val="24"/>
        </w:rPr>
        <w:t xml:space="preserve">Clark, A.E. (1997). Job satisfaction and gender: Why are women so happy at work?  </w:t>
      </w:r>
      <w:r w:rsidRPr="002866CE">
        <w:rPr>
          <w:rFonts w:ascii="Times New Roman" w:hAnsi="Times New Roman" w:cs="Times New Roman"/>
          <w:i/>
          <w:szCs w:val="24"/>
        </w:rPr>
        <w:t xml:space="preserve">Labor Economics, </w:t>
      </w:r>
      <w:r w:rsidRPr="002866CE">
        <w:rPr>
          <w:rFonts w:ascii="Times New Roman" w:hAnsi="Times New Roman" w:cs="Times New Roman"/>
          <w:szCs w:val="24"/>
        </w:rPr>
        <w:t>4, 341-372.</w:t>
      </w:r>
    </w:p>
    <w:p w:rsidR="00F053A5" w:rsidRPr="002866CE" w:rsidRDefault="00F053A5" w:rsidP="00787142">
      <w:pPr>
        <w:pStyle w:val="APAReference"/>
        <w:rPr>
          <w:rFonts w:ascii="Times New Roman" w:hAnsi="Times New Roman" w:cs="Times New Roman"/>
          <w:szCs w:val="24"/>
        </w:rPr>
      </w:pPr>
      <w:r>
        <w:rPr>
          <w:rFonts w:ascii="Times New Roman" w:hAnsi="Times New Roman" w:cs="Times New Roman"/>
          <w:szCs w:val="24"/>
        </w:rPr>
        <w:t xml:space="preserve">Clark, R.L., &amp; Ma, J. (2005).  </w:t>
      </w:r>
      <w:r w:rsidRPr="00F053A5">
        <w:rPr>
          <w:rFonts w:ascii="Times New Roman" w:hAnsi="Times New Roman" w:cs="Times New Roman"/>
          <w:i/>
          <w:szCs w:val="24"/>
        </w:rPr>
        <w:t>Recruitment, retention, and retirement in higher education: Building and managing the faculty of the future.</w:t>
      </w:r>
      <w:r>
        <w:rPr>
          <w:rFonts w:ascii="Times New Roman" w:hAnsi="Times New Roman" w:cs="Times New Roman"/>
          <w:szCs w:val="24"/>
        </w:rPr>
        <w:t xml:space="preserve">  </w:t>
      </w:r>
      <w:r w:rsidR="0091035F">
        <w:rPr>
          <w:rFonts w:ascii="Times New Roman" w:hAnsi="Times New Roman" w:cs="Times New Roman"/>
          <w:szCs w:val="24"/>
        </w:rPr>
        <w:t>Northampton</w:t>
      </w:r>
      <w:r>
        <w:rPr>
          <w:rFonts w:ascii="Times New Roman" w:hAnsi="Times New Roman" w:cs="Times New Roman"/>
          <w:szCs w:val="24"/>
        </w:rPr>
        <w:t xml:space="preserve">, Massachusetts: Edward </w:t>
      </w:r>
      <w:r>
        <w:rPr>
          <w:rFonts w:ascii="Times New Roman" w:hAnsi="Times New Roman" w:cs="Times New Roman"/>
          <w:szCs w:val="24"/>
        </w:rPr>
        <w:lastRenderedPageBreak/>
        <w:t xml:space="preserve">Elgar Publishing, Inc.  Retrieved from </w:t>
      </w:r>
      <w:r w:rsidRPr="00F053A5">
        <w:rPr>
          <w:rFonts w:ascii="Times New Roman" w:hAnsi="Times New Roman" w:cs="Times New Roman"/>
          <w:szCs w:val="24"/>
        </w:rPr>
        <w:t>https://books.google.com/books?id=7i7S9mzM2EAC&amp;pg=PA94&amp;dq=perceptions+of+younger+faculty+vs+older+faculty&amp;hl=en&amp;sa=X&amp;ei=j2UuVYfUFsmIsQS5lYHoDA&amp;ved=0CD8Q6AEwBg#v=onepage&amp;q=perceptions%20of%20younger%20faculty%20vs%20older%20faculty&amp;f=false</w:t>
      </w:r>
    </w:p>
    <w:p w:rsidR="008410E9" w:rsidRPr="002866CE" w:rsidRDefault="008410E9" w:rsidP="008410E9">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Cornell University Provost’s Advisory Committee on Faculty Work Life. (2006).</w:t>
      </w:r>
    </w:p>
    <w:p w:rsidR="008410E9" w:rsidRPr="002866CE" w:rsidRDefault="008410E9" w:rsidP="002C4197">
      <w:pPr>
        <w:autoSpaceDE w:val="0"/>
        <w:autoSpaceDN w:val="0"/>
        <w:adjustRightInd w:val="0"/>
        <w:spacing w:after="0" w:line="480" w:lineRule="auto"/>
        <w:ind w:firstLine="720"/>
        <w:rPr>
          <w:rFonts w:ascii="Times New Roman" w:hAnsi="Times New Roman" w:cs="Times New Roman"/>
          <w:i/>
          <w:iCs/>
          <w:sz w:val="24"/>
          <w:szCs w:val="24"/>
        </w:rPr>
      </w:pPr>
      <w:r w:rsidRPr="002866CE">
        <w:rPr>
          <w:rFonts w:ascii="Times New Roman" w:hAnsi="Times New Roman" w:cs="Times New Roman"/>
          <w:sz w:val="24"/>
          <w:szCs w:val="24"/>
        </w:rPr>
        <w:t xml:space="preserve">Understanding faculty satisfaction. </w:t>
      </w:r>
      <w:r w:rsidRPr="002866CE">
        <w:rPr>
          <w:rFonts w:ascii="Times New Roman" w:hAnsi="Times New Roman" w:cs="Times New Roman"/>
          <w:i/>
          <w:iCs/>
          <w:sz w:val="24"/>
          <w:szCs w:val="24"/>
        </w:rPr>
        <w:t>Cornell University, Institutional Research and</w:t>
      </w:r>
    </w:p>
    <w:p w:rsidR="008410E9" w:rsidRPr="002866CE" w:rsidRDefault="008410E9" w:rsidP="002C4197">
      <w:pPr>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Planning</w:t>
      </w:r>
      <w:r w:rsidRPr="002866CE">
        <w:rPr>
          <w:rFonts w:ascii="Times New Roman" w:hAnsi="Times New Roman" w:cs="Times New Roman"/>
          <w:sz w:val="24"/>
          <w:szCs w:val="24"/>
        </w:rPr>
        <w:t>. Retrieved from www.dpb.cornell.edu/documents/1000369.pdf</w:t>
      </w:r>
    </w:p>
    <w:p w:rsidR="00C51857" w:rsidRPr="002866CE" w:rsidRDefault="00C51857" w:rsidP="00C51857">
      <w:pPr>
        <w:pStyle w:val="APAReference"/>
        <w:rPr>
          <w:rFonts w:ascii="Times New Roman" w:hAnsi="Times New Roman" w:cs="Times New Roman"/>
          <w:szCs w:val="24"/>
        </w:rPr>
      </w:pPr>
      <w:bookmarkStart w:id="46" w:name="R417032722916667I64567"/>
      <w:r w:rsidRPr="002866CE">
        <w:rPr>
          <w:rFonts w:ascii="Times New Roman" w:hAnsi="Times New Roman" w:cs="Times New Roman"/>
          <w:szCs w:val="24"/>
        </w:rPr>
        <w:t xml:space="preserve">Cranny, C. J., Smith, P. C., &amp; Stone, E. F. (1992). </w:t>
      </w:r>
      <w:r w:rsidRPr="002866CE">
        <w:rPr>
          <w:rFonts w:ascii="Times New Roman" w:hAnsi="Times New Roman" w:cs="Times New Roman"/>
          <w:i/>
          <w:szCs w:val="24"/>
        </w:rPr>
        <w:t>Job satisfaction: How people feel about their jobs and how it affects their performance</w:t>
      </w:r>
      <w:r w:rsidRPr="002866CE">
        <w:rPr>
          <w:rFonts w:ascii="Times New Roman" w:hAnsi="Times New Roman" w:cs="Times New Roman"/>
          <w:szCs w:val="24"/>
        </w:rPr>
        <w:t>. New York: Lexington Books.</w:t>
      </w:r>
      <w:bookmarkEnd w:id="46"/>
    </w:p>
    <w:p w:rsidR="008A5FAB" w:rsidRPr="002866CE" w:rsidRDefault="008A5FAB" w:rsidP="00C51857">
      <w:pPr>
        <w:pStyle w:val="APAReference"/>
        <w:rPr>
          <w:rFonts w:ascii="Times New Roman" w:hAnsi="Times New Roman" w:cs="Times New Roman"/>
          <w:szCs w:val="24"/>
        </w:rPr>
      </w:pPr>
      <w:r w:rsidRPr="002866CE">
        <w:rPr>
          <w:rFonts w:ascii="Times New Roman" w:hAnsi="Times New Roman" w:cs="Times New Roman"/>
          <w:szCs w:val="24"/>
        </w:rPr>
        <w:t xml:space="preserve">Creswell. J.W. (2009).  </w:t>
      </w:r>
      <w:r w:rsidRPr="002866CE">
        <w:rPr>
          <w:rFonts w:ascii="Times New Roman" w:hAnsi="Times New Roman" w:cs="Times New Roman"/>
          <w:i/>
          <w:szCs w:val="24"/>
        </w:rPr>
        <w:t xml:space="preserve">Research design qualitative, quantitative and mixed methods approaches. </w:t>
      </w:r>
      <w:r w:rsidRPr="002866CE">
        <w:rPr>
          <w:rFonts w:ascii="Times New Roman" w:hAnsi="Times New Roman" w:cs="Times New Roman"/>
          <w:szCs w:val="24"/>
        </w:rPr>
        <w:t>Thousand Oaks, CA: Sage</w:t>
      </w:r>
    </w:p>
    <w:p w:rsidR="00CA7E6F" w:rsidRPr="002866CE" w:rsidRDefault="00CA7E6F" w:rsidP="00C51857">
      <w:pPr>
        <w:pStyle w:val="APAReference"/>
        <w:rPr>
          <w:rFonts w:ascii="Times New Roman" w:hAnsi="Times New Roman" w:cs="Times New Roman"/>
          <w:szCs w:val="24"/>
        </w:rPr>
      </w:pPr>
      <w:r w:rsidRPr="002866CE">
        <w:rPr>
          <w:rFonts w:ascii="Times New Roman" w:hAnsi="Times New Roman" w:cs="Times New Roman"/>
          <w:szCs w:val="24"/>
        </w:rPr>
        <w:t xml:space="preserve">Dante’s Woods, (2014).  </w:t>
      </w:r>
      <w:r w:rsidRPr="002866CE">
        <w:rPr>
          <w:rFonts w:ascii="Times New Roman" w:hAnsi="Times New Roman" w:cs="Times New Roman"/>
          <w:i/>
          <w:szCs w:val="24"/>
        </w:rPr>
        <w:t xml:space="preserve">Why adjuncts can’t replace full-time faculty.  </w:t>
      </w:r>
      <w:r w:rsidRPr="002866CE">
        <w:rPr>
          <w:rFonts w:ascii="Times New Roman" w:hAnsi="Times New Roman" w:cs="Times New Roman"/>
          <w:szCs w:val="24"/>
        </w:rPr>
        <w:t>Retrieved</w:t>
      </w:r>
    </w:p>
    <w:p w:rsidR="00CA7E6F" w:rsidRPr="002866CE" w:rsidRDefault="00CA7E6F" w:rsidP="00CA7E6F">
      <w:pPr>
        <w:pStyle w:val="APAReference"/>
        <w:ind w:firstLine="0"/>
        <w:rPr>
          <w:rFonts w:ascii="Times New Roman" w:hAnsi="Times New Roman" w:cs="Times New Roman"/>
          <w:szCs w:val="24"/>
        </w:rPr>
      </w:pPr>
      <w:r w:rsidRPr="002866CE">
        <w:rPr>
          <w:rFonts w:ascii="Times New Roman" w:hAnsi="Times New Roman" w:cs="Times New Roman"/>
          <w:szCs w:val="24"/>
        </w:rPr>
        <w:t>from http://danteswoods.com/2014/05/29/why-adjuncts-cant-replace-full-time-faculty/</w:t>
      </w:r>
    </w:p>
    <w:p w:rsidR="009D33D9" w:rsidRPr="002866CE" w:rsidRDefault="009D33D9" w:rsidP="009D33D9">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Davis, J. (2003). </w:t>
      </w:r>
      <w:r w:rsidRPr="002866CE">
        <w:rPr>
          <w:rFonts w:ascii="Times New Roman" w:hAnsi="Times New Roman" w:cs="Times New Roman"/>
          <w:i/>
          <w:iCs/>
          <w:sz w:val="24"/>
          <w:szCs w:val="24"/>
        </w:rPr>
        <w:t>Learning to lead</w:t>
      </w:r>
      <w:r w:rsidRPr="002866CE">
        <w:rPr>
          <w:rFonts w:ascii="Times New Roman" w:hAnsi="Times New Roman" w:cs="Times New Roman"/>
          <w:sz w:val="24"/>
          <w:szCs w:val="24"/>
        </w:rPr>
        <w:t>. Westport, CT: American Council on Education/Praeger.</w:t>
      </w:r>
    </w:p>
    <w:p w:rsidR="003F4FC9" w:rsidRPr="002866CE" w:rsidRDefault="00405BC0" w:rsidP="00405BC0">
      <w:pPr>
        <w:autoSpaceDE w:val="0"/>
        <w:autoSpaceDN w:val="0"/>
        <w:adjustRightInd w:val="0"/>
        <w:spacing w:after="0" w:line="480" w:lineRule="auto"/>
        <w:rPr>
          <w:rFonts w:ascii="Times New Roman" w:hAnsi="Times New Roman" w:cs="Times New Roman"/>
          <w:i/>
          <w:iCs/>
          <w:sz w:val="24"/>
          <w:szCs w:val="24"/>
        </w:rPr>
      </w:pPr>
      <w:r w:rsidRPr="002866CE">
        <w:rPr>
          <w:rFonts w:ascii="Times New Roman" w:hAnsi="Times New Roman" w:cs="Times New Roman"/>
          <w:sz w:val="24"/>
          <w:szCs w:val="24"/>
        </w:rPr>
        <w:t xml:space="preserve">Diaz-Serrano, L. &amp;Cabral Vieira, J.A. (2005).  </w:t>
      </w:r>
      <w:r w:rsidRPr="002866CE">
        <w:rPr>
          <w:rFonts w:ascii="Times New Roman" w:hAnsi="Times New Roman" w:cs="Times New Roman"/>
          <w:i/>
          <w:iCs/>
          <w:sz w:val="24"/>
          <w:szCs w:val="24"/>
        </w:rPr>
        <w:t xml:space="preserve">Low pay, higher pay </w:t>
      </w:r>
      <w:r w:rsidR="003F4FC9" w:rsidRPr="002866CE">
        <w:rPr>
          <w:rFonts w:ascii="Times New Roman" w:hAnsi="Times New Roman" w:cs="Times New Roman"/>
          <w:i/>
          <w:iCs/>
          <w:sz w:val="24"/>
          <w:szCs w:val="24"/>
        </w:rPr>
        <w:t>and job satisfaction within</w:t>
      </w:r>
    </w:p>
    <w:p w:rsidR="00405BC0" w:rsidRPr="002866CE" w:rsidRDefault="00405BC0" w:rsidP="00405BC0">
      <w:pPr>
        <w:autoSpaceDE w:val="0"/>
        <w:autoSpaceDN w:val="0"/>
        <w:adjustRightInd w:val="0"/>
        <w:spacing w:after="0" w:line="480" w:lineRule="auto"/>
        <w:ind w:left="720"/>
        <w:rPr>
          <w:rFonts w:ascii="Times New Roman" w:hAnsi="Times New Roman" w:cs="Times New Roman"/>
          <w:sz w:val="24"/>
          <w:szCs w:val="24"/>
        </w:rPr>
      </w:pPr>
      <w:r w:rsidRPr="002866CE">
        <w:rPr>
          <w:rFonts w:ascii="Times New Roman" w:hAnsi="Times New Roman" w:cs="Times New Roman"/>
          <w:i/>
          <w:iCs/>
          <w:sz w:val="24"/>
          <w:szCs w:val="24"/>
        </w:rPr>
        <w:t>the</w:t>
      </w:r>
      <w:r w:rsidR="003F4FC9" w:rsidRPr="002866CE">
        <w:rPr>
          <w:rFonts w:ascii="Times New Roman" w:hAnsi="Times New Roman" w:cs="Times New Roman"/>
          <w:i/>
          <w:iCs/>
          <w:sz w:val="24"/>
          <w:szCs w:val="24"/>
        </w:rPr>
        <w:t xml:space="preserve"> </w:t>
      </w:r>
      <w:r w:rsidRPr="002866CE">
        <w:rPr>
          <w:rFonts w:ascii="Times New Roman" w:hAnsi="Times New Roman" w:cs="Times New Roman"/>
          <w:i/>
          <w:iCs/>
          <w:sz w:val="24"/>
          <w:szCs w:val="24"/>
        </w:rPr>
        <w:t>European Union: Empirical evidence from fourteen countries.</w:t>
      </w:r>
      <w:r w:rsidRPr="002866CE">
        <w:rPr>
          <w:rFonts w:ascii="Times New Roman" w:hAnsi="Times New Roman" w:cs="Times New Roman"/>
          <w:sz w:val="24"/>
          <w:szCs w:val="24"/>
        </w:rPr>
        <w:t xml:space="preserve"> IZA Discussion Papers No. 1558,</w:t>
      </w:r>
      <w:r w:rsidR="003F4FC9" w:rsidRPr="002866CE">
        <w:rPr>
          <w:rFonts w:ascii="Times New Roman" w:hAnsi="Times New Roman" w:cs="Times New Roman"/>
          <w:sz w:val="24"/>
          <w:szCs w:val="24"/>
        </w:rPr>
        <w:t xml:space="preserve"> </w:t>
      </w:r>
      <w:r w:rsidRPr="002866CE">
        <w:rPr>
          <w:rFonts w:ascii="Times New Roman" w:hAnsi="Times New Roman" w:cs="Times New Roman"/>
          <w:sz w:val="24"/>
          <w:szCs w:val="24"/>
        </w:rPr>
        <w:t xml:space="preserve">Institute for the Study of Labour (IZA).  Retrieved from </w:t>
      </w:r>
      <w:hyperlink r:id="rId25" w:history="1">
        <w:r w:rsidRPr="002866CE">
          <w:rPr>
            <w:rStyle w:val="Hyperlink"/>
            <w:rFonts w:ascii="Times New Roman" w:hAnsi="Times New Roman" w:cs="Times New Roman"/>
            <w:color w:val="auto"/>
            <w:sz w:val="24"/>
            <w:szCs w:val="24"/>
            <w:u w:val="none"/>
          </w:rPr>
          <w:t>http://ideas.repec.org/p/iza/izadps/dp1558.html</w:t>
        </w:r>
      </w:hyperlink>
    </w:p>
    <w:p w:rsidR="00BA4BC4" w:rsidRPr="002866CE" w:rsidRDefault="00BA4BC4" w:rsidP="00390056">
      <w:pPr>
        <w:pStyle w:val="APAReference"/>
        <w:rPr>
          <w:rFonts w:ascii="Times New Roman" w:hAnsi="Times New Roman" w:cs="Times New Roman"/>
          <w:szCs w:val="24"/>
        </w:rPr>
      </w:pPr>
      <w:r w:rsidRPr="002866CE">
        <w:rPr>
          <w:rFonts w:ascii="Times New Roman" w:hAnsi="Times New Roman" w:cs="Times New Roman"/>
          <w:szCs w:val="24"/>
        </w:rPr>
        <w:t xml:space="preserve">Dolan, S. &amp; Gosselin E. (2000).  Job satisfaction and life satisfaction: Analysis of a reciprocal model with social demographic moderators.  </w:t>
      </w:r>
      <w:r w:rsidRPr="002866CE">
        <w:rPr>
          <w:rFonts w:ascii="Times New Roman" w:hAnsi="Times New Roman" w:cs="Times New Roman"/>
          <w:i/>
          <w:szCs w:val="24"/>
        </w:rPr>
        <w:t xml:space="preserve">Journal of Economics Literature Classification. </w:t>
      </w:r>
      <w:r w:rsidRPr="002866CE">
        <w:rPr>
          <w:rFonts w:ascii="Times New Roman" w:hAnsi="Times New Roman" w:cs="Times New Roman"/>
          <w:szCs w:val="24"/>
        </w:rPr>
        <w:t>D23, J20,J28.</w:t>
      </w:r>
      <w:r w:rsidRPr="002866CE">
        <w:rPr>
          <w:rFonts w:ascii="Times New Roman" w:hAnsi="Times New Roman" w:cs="Times New Roman"/>
          <w:i/>
          <w:szCs w:val="24"/>
        </w:rPr>
        <w:t xml:space="preserve">  </w:t>
      </w:r>
      <w:r w:rsidRPr="002866CE">
        <w:rPr>
          <w:rFonts w:ascii="Times New Roman" w:hAnsi="Times New Roman" w:cs="Times New Roman"/>
          <w:szCs w:val="24"/>
        </w:rPr>
        <w:t>Retrieved from http://www.google.com/url?sa=t&amp;rct=j&amp;q=&amp;esrc=s&amp;frm=1&amp;source=web&amp;cd=2&amp;ved=0</w:t>
      </w:r>
      <w:r w:rsidRPr="002866CE">
        <w:rPr>
          <w:rFonts w:ascii="Times New Roman" w:hAnsi="Times New Roman" w:cs="Times New Roman"/>
          <w:szCs w:val="24"/>
        </w:rPr>
        <w:lastRenderedPageBreak/>
        <w:t>CCwQFjAB&amp;url=http%3A%2F%2Fwww.researchgate.net%2Fpublication%2F37762794_Job_Satisfaction_and_Life_Satisfaction_Analysis_of_a_Reciprocal_Model_with_Social_Demographic_Moderators%2Ffile%2F9c9605283d93876d7a.pdf&amp;ei=KsEyVN7nPNekyASAloKAAg&amp;usg=AFQjCNEHv3Y-AsfwYbsxzrrLEykRRQIxbg&amp;sig2=9xzh7tkt-RYXolavRfdBtQ&amp;bvm=bv.76802529,d.aWw</w:t>
      </w:r>
    </w:p>
    <w:p w:rsidR="00731109" w:rsidRPr="002866CE" w:rsidRDefault="00731109" w:rsidP="00390056">
      <w:pPr>
        <w:pStyle w:val="APAReference"/>
        <w:rPr>
          <w:rFonts w:ascii="Times New Roman" w:hAnsi="Times New Roman" w:cs="Times New Roman"/>
          <w:szCs w:val="24"/>
        </w:rPr>
      </w:pPr>
      <w:r w:rsidRPr="002866CE">
        <w:rPr>
          <w:rFonts w:ascii="Times New Roman" w:hAnsi="Times New Roman" w:cs="Times New Roman"/>
          <w:szCs w:val="24"/>
        </w:rPr>
        <w:t xml:space="preserve">Dur, R. &amp; Sol, J. (2009).  Social interaction, co-worker altruism, and incentives. </w:t>
      </w:r>
      <w:r w:rsidRPr="002866CE">
        <w:rPr>
          <w:rFonts w:ascii="Times New Roman" w:hAnsi="Times New Roman" w:cs="Times New Roman"/>
          <w:i/>
          <w:szCs w:val="24"/>
        </w:rPr>
        <w:t xml:space="preserve">Discussion Paper No. 4532. </w:t>
      </w:r>
      <w:r w:rsidRPr="002866CE">
        <w:rPr>
          <w:rFonts w:ascii="Times New Roman" w:hAnsi="Times New Roman" w:cs="Times New Roman"/>
          <w:szCs w:val="24"/>
        </w:rPr>
        <w:t xml:space="preserve"> </w:t>
      </w:r>
      <w:r w:rsidRPr="002866CE">
        <w:rPr>
          <w:rFonts w:ascii="Times New Roman" w:hAnsi="Times New Roman" w:cs="Times New Roman"/>
          <w:i/>
          <w:szCs w:val="24"/>
        </w:rPr>
        <w:t xml:space="preserve">Institute for the Study of Labor.  </w:t>
      </w:r>
      <w:r w:rsidRPr="002866CE">
        <w:rPr>
          <w:rFonts w:ascii="Times New Roman" w:hAnsi="Times New Roman" w:cs="Times New Roman"/>
          <w:szCs w:val="24"/>
        </w:rPr>
        <w:t>Retrieved from www. repec.iza.org</w:t>
      </w:r>
    </w:p>
    <w:p w:rsidR="00770010" w:rsidRPr="002866CE" w:rsidRDefault="00770010" w:rsidP="00770010">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Dyson, S. L., Greene, S. B., &amp; Fraher, E. P. (2004). A shortage of health information</w:t>
      </w:r>
    </w:p>
    <w:p w:rsidR="00770010" w:rsidRPr="002866CE" w:rsidRDefault="00770010" w:rsidP="00770010">
      <w:pPr>
        <w:autoSpaceDE w:val="0"/>
        <w:autoSpaceDN w:val="0"/>
        <w:adjustRightInd w:val="0"/>
        <w:spacing w:after="0" w:line="480" w:lineRule="auto"/>
        <w:ind w:firstLine="720"/>
        <w:rPr>
          <w:rFonts w:ascii="Times New Roman" w:hAnsi="Times New Roman" w:cs="Times New Roman"/>
          <w:i/>
          <w:iCs/>
          <w:sz w:val="24"/>
          <w:szCs w:val="24"/>
        </w:rPr>
      </w:pPr>
      <w:r w:rsidRPr="002866CE">
        <w:rPr>
          <w:rFonts w:ascii="Times New Roman" w:hAnsi="Times New Roman" w:cs="Times New Roman"/>
          <w:sz w:val="24"/>
          <w:szCs w:val="24"/>
        </w:rPr>
        <w:t xml:space="preserve">management professionals: How would we know?. </w:t>
      </w:r>
      <w:r w:rsidRPr="002866CE">
        <w:rPr>
          <w:rFonts w:ascii="Times New Roman" w:hAnsi="Times New Roman" w:cs="Times New Roman"/>
          <w:i/>
          <w:iCs/>
          <w:sz w:val="24"/>
          <w:szCs w:val="24"/>
        </w:rPr>
        <w:t>Journal of Allied Health,</w:t>
      </w:r>
    </w:p>
    <w:p w:rsidR="00770010" w:rsidRPr="002866CE" w:rsidRDefault="00770010" w:rsidP="00770010">
      <w:pPr>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33</w:t>
      </w:r>
      <w:r w:rsidRPr="002866CE">
        <w:rPr>
          <w:rFonts w:ascii="Times New Roman" w:hAnsi="Times New Roman" w:cs="Times New Roman"/>
          <w:sz w:val="24"/>
          <w:szCs w:val="24"/>
        </w:rPr>
        <w:t>(3), 167-174.</w:t>
      </w:r>
    </w:p>
    <w:p w:rsidR="00770010" w:rsidRPr="002866CE" w:rsidRDefault="00770010" w:rsidP="00770010">
      <w:pPr>
        <w:autoSpaceDE w:val="0"/>
        <w:autoSpaceDN w:val="0"/>
        <w:adjustRightInd w:val="0"/>
        <w:spacing w:after="0" w:line="480" w:lineRule="auto"/>
        <w:rPr>
          <w:rFonts w:ascii="Times New Roman" w:hAnsi="Times New Roman" w:cs="Times New Roman"/>
          <w:i/>
          <w:iCs/>
          <w:sz w:val="24"/>
          <w:szCs w:val="24"/>
        </w:rPr>
      </w:pPr>
      <w:r w:rsidRPr="002866CE">
        <w:rPr>
          <w:rFonts w:ascii="Times New Roman" w:hAnsi="Times New Roman" w:cs="Times New Roman"/>
          <w:sz w:val="24"/>
          <w:szCs w:val="24"/>
        </w:rPr>
        <w:t xml:space="preserve">Elwood, T. W. (2007). The future of healthcare in the United States. </w:t>
      </w:r>
      <w:r w:rsidRPr="002866CE">
        <w:rPr>
          <w:rFonts w:ascii="Times New Roman" w:hAnsi="Times New Roman" w:cs="Times New Roman"/>
          <w:i/>
          <w:iCs/>
          <w:sz w:val="24"/>
          <w:szCs w:val="24"/>
        </w:rPr>
        <w:t>Journal of</w:t>
      </w:r>
    </w:p>
    <w:p w:rsidR="00770010" w:rsidRPr="002866CE" w:rsidRDefault="00770010" w:rsidP="00770010">
      <w:pPr>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Allied Health, 36</w:t>
      </w:r>
      <w:r w:rsidRPr="002866CE">
        <w:rPr>
          <w:rFonts w:ascii="Times New Roman" w:hAnsi="Times New Roman" w:cs="Times New Roman"/>
          <w:sz w:val="24"/>
          <w:szCs w:val="24"/>
        </w:rPr>
        <w:t>(1), 3-11.</w:t>
      </w:r>
    </w:p>
    <w:p w:rsidR="00787142" w:rsidRPr="002866CE" w:rsidRDefault="00787142" w:rsidP="00787142">
      <w:pPr>
        <w:pStyle w:val="APAReference"/>
        <w:rPr>
          <w:rFonts w:ascii="Times New Roman" w:hAnsi="Times New Roman" w:cs="Times New Roman"/>
          <w:szCs w:val="24"/>
        </w:rPr>
      </w:pPr>
      <w:r w:rsidRPr="002866CE">
        <w:rPr>
          <w:rFonts w:ascii="Times New Roman" w:hAnsi="Times New Roman" w:cs="Times New Roman"/>
          <w:szCs w:val="24"/>
        </w:rPr>
        <w:t xml:space="preserve">Egan, T. M., Yang, B., &amp; Bartlett, K. R. (2004, Fall). The effects of organizational learning culture and job satisfaction on motivation to transfer learning and turnover intention. </w:t>
      </w:r>
      <w:r w:rsidRPr="002866CE">
        <w:rPr>
          <w:rFonts w:ascii="Times New Roman" w:hAnsi="Times New Roman" w:cs="Times New Roman"/>
          <w:i/>
          <w:szCs w:val="24"/>
        </w:rPr>
        <w:t>Human Resource Development Quarterly</w:t>
      </w:r>
      <w:r w:rsidRPr="002866CE">
        <w:rPr>
          <w:rFonts w:ascii="Times New Roman" w:hAnsi="Times New Roman" w:cs="Times New Roman"/>
          <w:szCs w:val="24"/>
        </w:rPr>
        <w:t xml:space="preserve">, </w:t>
      </w:r>
      <w:r w:rsidRPr="002866CE">
        <w:rPr>
          <w:rFonts w:ascii="Times New Roman" w:hAnsi="Times New Roman" w:cs="Times New Roman"/>
          <w:i/>
          <w:szCs w:val="24"/>
        </w:rPr>
        <w:t>15</w:t>
      </w:r>
      <w:r w:rsidRPr="002866CE">
        <w:rPr>
          <w:rFonts w:ascii="Times New Roman" w:hAnsi="Times New Roman" w:cs="Times New Roman"/>
          <w:szCs w:val="24"/>
        </w:rPr>
        <w:t>(3). Retrieved from http://search.proquest.com/docview/234904324?accountid=30659</w:t>
      </w:r>
      <w:bookmarkEnd w:id="45"/>
    </w:p>
    <w:p w:rsidR="00265550" w:rsidRPr="002866CE" w:rsidRDefault="00265550" w:rsidP="00265550">
      <w:pPr>
        <w:pStyle w:val="APAReference"/>
        <w:rPr>
          <w:rFonts w:ascii="Times New Roman" w:hAnsi="Times New Roman" w:cs="Times New Roman"/>
          <w:szCs w:val="24"/>
        </w:rPr>
      </w:pPr>
      <w:r w:rsidRPr="002866CE">
        <w:rPr>
          <w:rFonts w:ascii="Times New Roman" w:hAnsi="Times New Roman" w:cs="Times New Roman"/>
          <w:szCs w:val="24"/>
        </w:rPr>
        <w:t>Elangovan, A. R. (2001). Causal ordering of stress, satisfaction and commitment, and</w:t>
      </w:r>
    </w:p>
    <w:p w:rsidR="00265550" w:rsidRPr="002866CE" w:rsidRDefault="00265550" w:rsidP="00265550">
      <w:pPr>
        <w:pStyle w:val="APAReference"/>
        <w:ind w:firstLine="0"/>
        <w:rPr>
          <w:rFonts w:ascii="Times New Roman" w:hAnsi="Times New Roman" w:cs="Times New Roman"/>
          <w:szCs w:val="24"/>
        </w:rPr>
      </w:pPr>
      <w:r w:rsidRPr="002866CE">
        <w:rPr>
          <w:rFonts w:ascii="Times New Roman" w:hAnsi="Times New Roman" w:cs="Times New Roman"/>
          <w:szCs w:val="24"/>
        </w:rPr>
        <w:t>intention to quit: A structural equations analysis.  Leadership &amp; Organization</w:t>
      </w:r>
    </w:p>
    <w:p w:rsidR="00265550" w:rsidRDefault="00265550" w:rsidP="00265550">
      <w:pPr>
        <w:pStyle w:val="APAReference"/>
        <w:ind w:firstLine="0"/>
        <w:rPr>
          <w:rFonts w:ascii="Times New Roman" w:hAnsi="Times New Roman" w:cs="Times New Roman"/>
          <w:szCs w:val="24"/>
        </w:rPr>
      </w:pPr>
      <w:r w:rsidRPr="002866CE">
        <w:rPr>
          <w:rFonts w:ascii="Times New Roman" w:hAnsi="Times New Roman" w:cs="Times New Roman"/>
          <w:szCs w:val="24"/>
        </w:rPr>
        <w:t>Development Journal, 22 (4), 159-166.</w:t>
      </w:r>
    </w:p>
    <w:p w:rsidR="007E1B1A" w:rsidRPr="007E1B1A" w:rsidRDefault="007E1B1A" w:rsidP="007E1B1A">
      <w:pPr>
        <w:pStyle w:val="APAReference"/>
        <w:rPr>
          <w:rFonts w:ascii="Times New Roman" w:hAnsi="Times New Roman" w:cs="Times New Roman"/>
          <w:szCs w:val="24"/>
        </w:rPr>
      </w:pPr>
      <w:r w:rsidRPr="007E1B1A">
        <w:rPr>
          <w:rFonts w:ascii="Times New Roman" w:hAnsi="Times New Roman" w:cs="Times New Roman"/>
          <w:szCs w:val="24"/>
        </w:rPr>
        <w:t xml:space="preserve">Epitropaki, O., &amp; Martin, T. (2005). The moderating role of individual differences in the relation between transformational/transactional leader-ship perceptions and organizational identification. </w:t>
      </w:r>
      <w:r w:rsidRPr="007E1B1A">
        <w:rPr>
          <w:rFonts w:ascii="Times New Roman" w:hAnsi="Times New Roman" w:cs="Times New Roman"/>
          <w:i/>
          <w:iCs/>
          <w:szCs w:val="24"/>
        </w:rPr>
        <w:t xml:space="preserve">Leadership Quarterly Journal, </w:t>
      </w:r>
      <w:r w:rsidRPr="007E1B1A">
        <w:rPr>
          <w:rFonts w:ascii="Times New Roman" w:hAnsi="Times New Roman" w:cs="Times New Roman"/>
          <w:szCs w:val="24"/>
        </w:rPr>
        <w:t>16(4), 569-589.</w:t>
      </w:r>
    </w:p>
    <w:p w:rsidR="0022071A" w:rsidRPr="002866CE" w:rsidRDefault="0022071A" w:rsidP="0022071A">
      <w:pPr>
        <w:spacing w:after="0" w:line="480" w:lineRule="auto"/>
        <w:ind w:left="720" w:hanging="720"/>
        <w:rPr>
          <w:rFonts w:ascii="Times New Roman" w:eastAsia="Times New Roman" w:hAnsi="Times New Roman" w:cs="Times New Roman"/>
          <w:sz w:val="24"/>
          <w:szCs w:val="24"/>
        </w:rPr>
      </w:pPr>
      <w:bookmarkStart w:id="47" w:name="R416823518750000I64567"/>
      <w:r w:rsidRPr="002866CE">
        <w:rPr>
          <w:rFonts w:ascii="Times New Roman" w:eastAsia="Times New Roman" w:hAnsi="Times New Roman" w:cs="Times New Roman"/>
          <w:sz w:val="24"/>
          <w:szCs w:val="24"/>
        </w:rPr>
        <w:lastRenderedPageBreak/>
        <w:t xml:space="preserve">European Foundation for the Improvement of Living and Working Conditions. (2007). </w:t>
      </w:r>
      <w:r w:rsidRPr="002866CE">
        <w:rPr>
          <w:rFonts w:ascii="Times New Roman" w:eastAsia="Times New Roman" w:hAnsi="Times New Roman" w:cs="Times New Roman"/>
          <w:i/>
          <w:sz w:val="24"/>
          <w:szCs w:val="24"/>
        </w:rPr>
        <w:t>Measuring job satisfaction in surveys -Comparative analytical report</w:t>
      </w:r>
      <w:r w:rsidRPr="002866CE">
        <w:rPr>
          <w:rFonts w:ascii="Times New Roman" w:eastAsia="Times New Roman" w:hAnsi="Times New Roman" w:cs="Times New Roman"/>
          <w:sz w:val="24"/>
          <w:szCs w:val="24"/>
        </w:rPr>
        <w:t>. Retrieved from http://www.eurofound.europa.eu/ewco/reports/TN0608TR01/TN0608TR01.pdf</w:t>
      </w:r>
      <w:bookmarkEnd w:id="47"/>
    </w:p>
    <w:p w:rsidR="000B7553" w:rsidRPr="002866CE" w:rsidRDefault="000B7553" w:rsidP="000B7553">
      <w:pPr>
        <w:pStyle w:val="APAReference"/>
        <w:rPr>
          <w:rFonts w:ascii="Times New Roman" w:hAnsi="Times New Roman" w:cs="Times New Roman"/>
          <w:i/>
          <w:szCs w:val="24"/>
        </w:rPr>
      </w:pPr>
      <w:r w:rsidRPr="002866CE">
        <w:rPr>
          <w:rFonts w:ascii="Times New Roman" w:hAnsi="Times New Roman" w:cs="Times New Roman"/>
          <w:szCs w:val="24"/>
        </w:rPr>
        <w:t xml:space="preserve">Evans, S., Eliot, M., Hood, J., Driggs, M, Mori, A., and Johnson, T. (2005, Fall). </w:t>
      </w:r>
      <w:r w:rsidRPr="002866CE">
        <w:rPr>
          <w:rFonts w:ascii="Times New Roman" w:hAnsi="Times New Roman" w:cs="Times New Roman"/>
          <w:i/>
          <w:szCs w:val="24"/>
        </w:rPr>
        <w:t xml:space="preserve">Assessing the </w:t>
      </w:r>
    </w:p>
    <w:p w:rsidR="000B7553" w:rsidRPr="002866CE" w:rsidRDefault="000B7553" w:rsidP="002C4197">
      <w:pPr>
        <w:pStyle w:val="APAReference"/>
        <w:ind w:left="0" w:firstLine="720"/>
        <w:rPr>
          <w:rFonts w:ascii="Times New Roman" w:hAnsi="Times New Roman" w:cs="Times New Roman"/>
          <w:i/>
          <w:szCs w:val="24"/>
        </w:rPr>
      </w:pPr>
      <w:r w:rsidRPr="002866CE">
        <w:rPr>
          <w:rFonts w:ascii="Times New Roman" w:hAnsi="Times New Roman" w:cs="Times New Roman"/>
          <w:i/>
          <w:szCs w:val="24"/>
        </w:rPr>
        <w:t xml:space="preserve">special education faculty shortage: The crisis in California – A statewide study of the </w:t>
      </w:r>
    </w:p>
    <w:p w:rsidR="000B7553" w:rsidRPr="002866CE" w:rsidRDefault="000B7553" w:rsidP="002C4197">
      <w:pPr>
        <w:pStyle w:val="APAReference"/>
        <w:ind w:firstLine="0"/>
        <w:rPr>
          <w:rFonts w:ascii="Times New Roman" w:hAnsi="Times New Roman" w:cs="Times New Roman"/>
          <w:szCs w:val="24"/>
        </w:rPr>
      </w:pPr>
      <w:r w:rsidRPr="002866CE">
        <w:rPr>
          <w:rFonts w:ascii="Times New Roman" w:hAnsi="Times New Roman" w:cs="Times New Roman"/>
          <w:i/>
          <w:szCs w:val="24"/>
        </w:rPr>
        <w:t xml:space="preserve">professoriate. </w:t>
      </w:r>
      <w:r w:rsidRPr="002866CE">
        <w:rPr>
          <w:rFonts w:ascii="Times New Roman" w:hAnsi="Times New Roman" w:cs="Times New Roman"/>
          <w:szCs w:val="24"/>
        </w:rPr>
        <w:t xml:space="preserve">Teachers and Teacher Education Research: A Publication of the </w:t>
      </w:r>
    </w:p>
    <w:p w:rsidR="000B7553" w:rsidRPr="002866CE" w:rsidRDefault="000B7553" w:rsidP="000B7553">
      <w:pPr>
        <w:pStyle w:val="APAReference"/>
        <w:ind w:firstLine="0"/>
        <w:rPr>
          <w:rFonts w:ascii="Times New Roman" w:hAnsi="Times New Roman" w:cs="Times New Roman"/>
          <w:szCs w:val="24"/>
        </w:rPr>
      </w:pPr>
      <w:r w:rsidRPr="002866CE">
        <w:rPr>
          <w:rFonts w:ascii="Times New Roman" w:hAnsi="Times New Roman" w:cs="Times New Roman"/>
          <w:szCs w:val="24"/>
        </w:rPr>
        <w:t xml:space="preserve">California Council on Teacher Education, 32.  </w:t>
      </w:r>
    </w:p>
    <w:p w:rsidR="00787142" w:rsidRPr="002866CE" w:rsidRDefault="00787142" w:rsidP="00787142">
      <w:pPr>
        <w:pStyle w:val="APAReference"/>
        <w:rPr>
          <w:rFonts w:ascii="Times New Roman" w:hAnsi="Times New Roman" w:cs="Times New Roman"/>
          <w:szCs w:val="24"/>
        </w:rPr>
      </w:pPr>
      <w:bookmarkStart w:id="48" w:name="R416994079398148I64567"/>
      <w:r w:rsidRPr="002866CE">
        <w:rPr>
          <w:rFonts w:ascii="Times New Roman" w:hAnsi="Times New Roman" w:cs="Times New Roman"/>
          <w:szCs w:val="24"/>
        </w:rPr>
        <w:t xml:space="preserve">Fairweather, J. (2002). The mythologies of faculty productivity: Implications for institutional policy and decision making. </w:t>
      </w:r>
      <w:r w:rsidRPr="002866CE">
        <w:rPr>
          <w:rFonts w:ascii="Times New Roman" w:hAnsi="Times New Roman" w:cs="Times New Roman"/>
          <w:i/>
          <w:szCs w:val="24"/>
        </w:rPr>
        <w:t>The Journal of Higher Education</w:t>
      </w:r>
      <w:r w:rsidRPr="002866CE">
        <w:rPr>
          <w:rFonts w:ascii="Times New Roman" w:hAnsi="Times New Roman" w:cs="Times New Roman"/>
          <w:szCs w:val="24"/>
        </w:rPr>
        <w:t xml:space="preserve">, </w:t>
      </w:r>
      <w:r w:rsidRPr="002866CE">
        <w:rPr>
          <w:rFonts w:ascii="Times New Roman" w:hAnsi="Times New Roman" w:cs="Times New Roman"/>
          <w:i/>
          <w:szCs w:val="24"/>
        </w:rPr>
        <w:t>73</w:t>
      </w:r>
      <w:r w:rsidRPr="002866CE">
        <w:rPr>
          <w:rFonts w:ascii="Times New Roman" w:hAnsi="Times New Roman" w:cs="Times New Roman"/>
          <w:szCs w:val="24"/>
        </w:rPr>
        <w:t>, 26-48. Retrieved from http://www.questia.com/library/journal/1G1-83314414/the-mythologies-of-faculty-productivity-implications</w:t>
      </w:r>
      <w:bookmarkEnd w:id="48"/>
    </w:p>
    <w:p w:rsidR="00770010" w:rsidRPr="002866CE" w:rsidRDefault="00770010" w:rsidP="00770010">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Falk, N. L. (2007). Strategies to enhance retention and effective utilization of aging</w:t>
      </w:r>
    </w:p>
    <w:p w:rsidR="00770010" w:rsidRDefault="00770010" w:rsidP="00770010">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nursing faculty. </w:t>
      </w:r>
      <w:r w:rsidRPr="002866CE">
        <w:rPr>
          <w:rFonts w:ascii="Times New Roman" w:hAnsi="Times New Roman" w:cs="Times New Roman"/>
          <w:i/>
          <w:iCs/>
          <w:sz w:val="24"/>
          <w:szCs w:val="24"/>
        </w:rPr>
        <w:t>Journal of Nursing Education, 46</w:t>
      </w:r>
      <w:r w:rsidRPr="002866CE">
        <w:rPr>
          <w:rFonts w:ascii="Times New Roman" w:hAnsi="Times New Roman" w:cs="Times New Roman"/>
          <w:sz w:val="24"/>
          <w:szCs w:val="24"/>
        </w:rPr>
        <w:t>(4), 165-169.</w:t>
      </w:r>
    </w:p>
    <w:p w:rsidR="00836D35" w:rsidRPr="00836D35" w:rsidRDefault="00836D35" w:rsidP="00836D35">
      <w:pPr>
        <w:autoSpaceDE w:val="0"/>
        <w:autoSpaceDN w:val="0"/>
        <w:adjustRightInd w:val="0"/>
        <w:spacing w:after="0" w:line="480" w:lineRule="auto"/>
        <w:rPr>
          <w:rFonts w:ascii="Times New Roman" w:hAnsi="Times New Roman" w:cs="Times New Roman"/>
          <w:sz w:val="24"/>
          <w:szCs w:val="24"/>
        </w:rPr>
      </w:pPr>
      <w:r w:rsidRPr="00836D35">
        <w:rPr>
          <w:rFonts w:ascii="Times New Roman" w:eastAsia="Times New Roman" w:hAnsi="Times New Roman" w:cs="Times New Roman"/>
          <w:sz w:val="24"/>
          <w:szCs w:val="24"/>
        </w:rPr>
        <w:t>Felfe, J. &amp; Schyns, B. 2006. Personality and the perception of transformational leadership: The impact of extraversion,</w:t>
      </w:r>
      <w:r>
        <w:rPr>
          <w:rFonts w:ascii="Times New Roman" w:eastAsia="Times New Roman" w:hAnsi="Times New Roman" w:cs="Times New Roman"/>
          <w:sz w:val="24"/>
          <w:szCs w:val="24"/>
        </w:rPr>
        <w:t xml:space="preserve"> </w:t>
      </w:r>
      <w:r w:rsidRPr="00836D35">
        <w:rPr>
          <w:rFonts w:ascii="Times New Roman" w:eastAsia="Times New Roman" w:hAnsi="Times New Roman" w:cs="Times New Roman"/>
          <w:sz w:val="24"/>
          <w:szCs w:val="24"/>
        </w:rPr>
        <w:t xml:space="preserve">neuroticism, personal need for structure, and occupational self-efficacy. </w:t>
      </w:r>
      <w:r w:rsidRPr="00836D35">
        <w:rPr>
          <w:rFonts w:ascii="Times New Roman" w:eastAsia="Times New Roman" w:hAnsi="Times New Roman" w:cs="Times New Roman"/>
          <w:i/>
          <w:iCs/>
          <w:sz w:val="24"/>
          <w:szCs w:val="24"/>
        </w:rPr>
        <w:t>Journal of Applied Social Psychology</w:t>
      </w:r>
      <w:r w:rsidRPr="00836D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36, </w:t>
      </w:r>
      <w:r w:rsidRPr="00836D35">
        <w:rPr>
          <w:rFonts w:ascii="Times New Roman" w:eastAsia="Times New Roman" w:hAnsi="Times New Roman" w:cs="Times New Roman"/>
          <w:sz w:val="24"/>
          <w:szCs w:val="24"/>
        </w:rPr>
        <w:t>708–41.</w:t>
      </w:r>
    </w:p>
    <w:p w:rsidR="005A1EA4" w:rsidRPr="002866CE" w:rsidRDefault="005A1EA4" w:rsidP="005A1EA4">
      <w:pPr>
        <w:pStyle w:val="APAReference"/>
        <w:rPr>
          <w:rFonts w:ascii="Times New Roman" w:hAnsi="Times New Roman" w:cs="Times New Roman"/>
          <w:szCs w:val="24"/>
        </w:rPr>
      </w:pPr>
      <w:bookmarkStart w:id="49" w:name="R417005845717593I64567"/>
      <w:r w:rsidRPr="002866CE">
        <w:rPr>
          <w:rFonts w:ascii="Times New Roman" w:hAnsi="Times New Roman" w:cs="Times New Roman"/>
          <w:szCs w:val="24"/>
        </w:rPr>
        <w:t xml:space="preserve">Ferrell, N., James, D., &amp; Holland, C. (2014). The nursing shortage: exploring the situation and solutions. Retrieved from </w:t>
      </w:r>
      <w:hyperlink r:id="rId26" w:history="1">
        <w:r w:rsidR="00336652" w:rsidRPr="002866CE">
          <w:rPr>
            <w:rStyle w:val="Hyperlink"/>
            <w:rFonts w:ascii="Times New Roman" w:hAnsi="Times New Roman" w:cs="Times New Roman"/>
            <w:color w:val="auto"/>
            <w:szCs w:val="24"/>
            <w:u w:val="none"/>
          </w:rPr>
          <w:t>http://www.minoritynurse.com/article/nursing-shortage-exploring-situation-and-solutions</w:t>
        </w:r>
      </w:hyperlink>
      <w:bookmarkEnd w:id="49"/>
    </w:p>
    <w:p w:rsidR="00336652" w:rsidRPr="002866CE" w:rsidRDefault="00336652" w:rsidP="00336652">
      <w:pPr>
        <w:pStyle w:val="APAReference"/>
        <w:rPr>
          <w:rFonts w:ascii="Times New Roman" w:hAnsi="Times New Roman" w:cs="Times New Roman"/>
          <w:szCs w:val="24"/>
        </w:rPr>
      </w:pPr>
      <w:r w:rsidRPr="002866CE">
        <w:rPr>
          <w:rFonts w:ascii="Times New Roman" w:hAnsi="Times New Roman" w:cs="Times New Roman"/>
          <w:szCs w:val="24"/>
        </w:rPr>
        <w:t xml:space="preserve">Fields, A. (2013).  </w:t>
      </w:r>
      <w:r w:rsidRPr="002866CE">
        <w:rPr>
          <w:rFonts w:ascii="Times New Roman" w:hAnsi="Times New Roman" w:cs="Times New Roman"/>
          <w:i/>
          <w:szCs w:val="24"/>
        </w:rPr>
        <w:t xml:space="preserve">Discovering statistics using IBM SPSS statistics. </w:t>
      </w:r>
      <w:r w:rsidRPr="002866CE">
        <w:rPr>
          <w:rFonts w:ascii="Times New Roman" w:hAnsi="Times New Roman" w:cs="Times New Roman"/>
          <w:szCs w:val="24"/>
        </w:rPr>
        <w:t>Thousand Oaks, California: Sage Publications.</w:t>
      </w:r>
    </w:p>
    <w:p w:rsidR="00336652" w:rsidRPr="002866CE" w:rsidRDefault="00336652" w:rsidP="00336652">
      <w:pPr>
        <w:pStyle w:val="APAReference"/>
        <w:rPr>
          <w:rFonts w:ascii="Times New Roman" w:hAnsi="Times New Roman" w:cs="Times New Roman"/>
          <w:szCs w:val="24"/>
        </w:rPr>
      </w:pPr>
      <w:r w:rsidRPr="002866CE">
        <w:rPr>
          <w:rFonts w:ascii="Times New Roman" w:hAnsi="Times New Roman" w:cs="Times New Roman"/>
          <w:szCs w:val="24"/>
        </w:rPr>
        <w:t xml:space="preserve">Fields, D. L. (2002). </w:t>
      </w:r>
      <w:r w:rsidRPr="002866CE">
        <w:rPr>
          <w:rFonts w:ascii="Times New Roman" w:hAnsi="Times New Roman" w:cs="Times New Roman"/>
          <w:i/>
          <w:szCs w:val="24"/>
        </w:rPr>
        <w:t>Taking the measure of work: A guide to validated scales for organizational research and diagnosis</w:t>
      </w:r>
      <w:r w:rsidRPr="002866CE">
        <w:rPr>
          <w:rFonts w:ascii="Times New Roman" w:hAnsi="Times New Roman" w:cs="Times New Roman"/>
          <w:szCs w:val="24"/>
        </w:rPr>
        <w:t>. Thousand Oaks, California: Sage Publications.</w:t>
      </w:r>
    </w:p>
    <w:p w:rsidR="00BA1A1D" w:rsidRPr="002866CE" w:rsidRDefault="00BA1A1D" w:rsidP="00354557">
      <w:pPr>
        <w:pStyle w:val="APAReference"/>
        <w:rPr>
          <w:rFonts w:ascii="Times New Roman" w:hAnsi="Times New Roman" w:cs="Times New Roman"/>
          <w:szCs w:val="24"/>
        </w:rPr>
      </w:pPr>
      <w:r w:rsidRPr="002866CE">
        <w:rPr>
          <w:rFonts w:ascii="Times New Roman" w:hAnsi="Times New Roman" w:cs="Times New Roman"/>
          <w:szCs w:val="24"/>
        </w:rPr>
        <w:lastRenderedPageBreak/>
        <w:t xml:space="preserve">Finkelstein, M.J. &amp; Schuster, J.H. (2001).  Assessing the silent revolution: How changing demographics are reshaping the academic profession. </w:t>
      </w:r>
      <w:r w:rsidRPr="002866CE">
        <w:rPr>
          <w:rFonts w:ascii="Times New Roman" w:hAnsi="Times New Roman" w:cs="Times New Roman"/>
          <w:i/>
          <w:szCs w:val="24"/>
        </w:rPr>
        <w:t>AAHE Bulletin</w:t>
      </w:r>
      <w:r w:rsidRPr="002866CE">
        <w:rPr>
          <w:rFonts w:ascii="Times New Roman" w:hAnsi="Times New Roman" w:cs="Times New Roman"/>
          <w:szCs w:val="24"/>
        </w:rPr>
        <w:t xml:space="preserve">, 54 (2), 3-7.  </w:t>
      </w:r>
    </w:p>
    <w:p w:rsidR="002E3E18" w:rsidRPr="002866CE" w:rsidRDefault="002E3E18" w:rsidP="00354557">
      <w:pPr>
        <w:pStyle w:val="APAReference"/>
        <w:rPr>
          <w:rFonts w:ascii="Times New Roman" w:hAnsi="Times New Roman" w:cs="Times New Roman"/>
          <w:szCs w:val="24"/>
        </w:rPr>
      </w:pPr>
      <w:r w:rsidRPr="002866CE">
        <w:rPr>
          <w:rFonts w:ascii="Times New Roman" w:hAnsi="Times New Roman" w:cs="Times New Roman"/>
          <w:szCs w:val="24"/>
        </w:rPr>
        <w:t xml:space="preserve">Fowler, F.J. (2002).  </w:t>
      </w:r>
      <w:r w:rsidRPr="002866CE">
        <w:rPr>
          <w:rFonts w:ascii="Times New Roman" w:hAnsi="Times New Roman" w:cs="Times New Roman"/>
          <w:i/>
          <w:szCs w:val="24"/>
        </w:rPr>
        <w:t xml:space="preserve">Survey research methods </w:t>
      </w:r>
      <w:r w:rsidRPr="002866CE">
        <w:rPr>
          <w:rFonts w:ascii="Times New Roman" w:hAnsi="Times New Roman" w:cs="Times New Roman"/>
          <w:szCs w:val="24"/>
        </w:rPr>
        <w:t>(3</w:t>
      </w:r>
      <w:r w:rsidRPr="002866CE">
        <w:rPr>
          <w:rFonts w:ascii="Times New Roman" w:hAnsi="Times New Roman" w:cs="Times New Roman"/>
          <w:szCs w:val="24"/>
          <w:vertAlign w:val="superscript"/>
        </w:rPr>
        <w:t>rd</w:t>
      </w:r>
      <w:r w:rsidRPr="002866CE">
        <w:rPr>
          <w:rFonts w:ascii="Times New Roman" w:hAnsi="Times New Roman" w:cs="Times New Roman"/>
          <w:szCs w:val="24"/>
        </w:rPr>
        <w:t xml:space="preserve"> ed.).  Thousand Oaks, CA: Sage</w:t>
      </w:r>
    </w:p>
    <w:p w:rsidR="00E95EAE" w:rsidRPr="002866CE" w:rsidRDefault="00E95EAE" w:rsidP="00354557">
      <w:pPr>
        <w:pStyle w:val="APAReference"/>
        <w:rPr>
          <w:rFonts w:ascii="Times New Roman" w:hAnsi="Times New Roman" w:cs="Times New Roman"/>
          <w:szCs w:val="24"/>
        </w:rPr>
      </w:pPr>
      <w:r w:rsidRPr="002866CE">
        <w:rPr>
          <w:rFonts w:ascii="Times New Roman" w:hAnsi="Times New Roman" w:cs="Times New Roman"/>
          <w:szCs w:val="24"/>
        </w:rPr>
        <w:t xml:space="preserve">Gappa, J.M. &amp; Austin, A.E. (2010).  Rethinking academic traditions for twenty-first-century faculty.  </w:t>
      </w:r>
      <w:r w:rsidRPr="002866CE">
        <w:rPr>
          <w:rFonts w:ascii="Times New Roman" w:hAnsi="Times New Roman" w:cs="Times New Roman"/>
          <w:i/>
          <w:szCs w:val="24"/>
        </w:rPr>
        <w:t>AAUP Journal of Academic Freedom</w:t>
      </w:r>
      <w:r w:rsidR="001A60C6" w:rsidRPr="002866CE">
        <w:rPr>
          <w:rFonts w:ascii="Times New Roman" w:hAnsi="Times New Roman" w:cs="Times New Roman"/>
          <w:szCs w:val="24"/>
        </w:rPr>
        <w:t>.  Retrieved from http://www.aaup.org/sites/default/files/files/JAF/2010%20JAF/Gappa.pdf</w:t>
      </w:r>
    </w:p>
    <w:p w:rsidR="0090259D" w:rsidRPr="002866CE" w:rsidRDefault="0090259D" w:rsidP="0090259D">
      <w:pPr>
        <w:pStyle w:val="APAReference"/>
        <w:rPr>
          <w:rFonts w:ascii="Times New Roman" w:hAnsi="Times New Roman" w:cs="Times New Roman"/>
          <w:szCs w:val="24"/>
        </w:rPr>
      </w:pPr>
      <w:bookmarkStart w:id="50" w:name="R417002848379630I64567"/>
      <w:bookmarkStart w:id="51" w:name="R416994338888889I64567"/>
      <w:bookmarkStart w:id="52" w:name="R416994289467593I64567"/>
      <w:r w:rsidRPr="002866CE">
        <w:rPr>
          <w:rFonts w:ascii="Times New Roman" w:hAnsi="Times New Roman" w:cs="Times New Roman"/>
          <w:szCs w:val="24"/>
        </w:rPr>
        <w:t>Gappa, J. M., Austin, A. E., &amp; Trice, A. G. (200</w:t>
      </w:r>
      <w:r w:rsidR="00103DFF" w:rsidRPr="002866CE">
        <w:rPr>
          <w:rFonts w:ascii="Times New Roman" w:hAnsi="Times New Roman" w:cs="Times New Roman"/>
          <w:szCs w:val="24"/>
        </w:rPr>
        <w:t>5</w:t>
      </w:r>
      <w:r w:rsidRPr="002866CE">
        <w:rPr>
          <w:rFonts w:ascii="Times New Roman" w:hAnsi="Times New Roman" w:cs="Times New Roman"/>
          <w:szCs w:val="24"/>
        </w:rPr>
        <w:t xml:space="preserve">, Nov/Dec). Rethinking academic work and workplaces. </w:t>
      </w:r>
      <w:r w:rsidRPr="002866CE">
        <w:rPr>
          <w:rFonts w:ascii="Times New Roman" w:hAnsi="Times New Roman" w:cs="Times New Roman"/>
          <w:i/>
          <w:szCs w:val="24"/>
        </w:rPr>
        <w:t>Change</w:t>
      </w:r>
      <w:r w:rsidRPr="002866CE">
        <w:rPr>
          <w:rFonts w:ascii="Times New Roman" w:hAnsi="Times New Roman" w:cs="Times New Roman"/>
          <w:szCs w:val="24"/>
        </w:rPr>
        <w:t xml:space="preserve">, </w:t>
      </w:r>
      <w:r w:rsidRPr="002866CE">
        <w:rPr>
          <w:rFonts w:ascii="Times New Roman" w:hAnsi="Times New Roman" w:cs="Times New Roman"/>
          <w:i/>
          <w:szCs w:val="24"/>
        </w:rPr>
        <w:t>37.6</w:t>
      </w:r>
      <w:r w:rsidRPr="002866CE">
        <w:rPr>
          <w:rFonts w:ascii="Times New Roman" w:hAnsi="Times New Roman" w:cs="Times New Roman"/>
          <w:szCs w:val="24"/>
        </w:rPr>
        <w:t xml:space="preserve">, 32-29. Retrieved from </w:t>
      </w:r>
      <w:hyperlink r:id="rId27" w:history="1">
        <w:r w:rsidR="00E9765C" w:rsidRPr="002866CE">
          <w:rPr>
            <w:rStyle w:val="Hyperlink"/>
            <w:rFonts w:ascii="Times New Roman" w:hAnsi="Times New Roman" w:cs="Times New Roman"/>
            <w:color w:val="auto"/>
            <w:szCs w:val="24"/>
            <w:u w:val="none"/>
          </w:rPr>
          <w:t>http://search.proquest.com.proxy.southcollegetn.edu:2048/docview/208049135?accountid=30659</w:t>
        </w:r>
      </w:hyperlink>
    </w:p>
    <w:p w:rsidR="00103DFF" w:rsidRPr="002866CE" w:rsidRDefault="00103DFF" w:rsidP="0090259D">
      <w:pPr>
        <w:pStyle w:val="APAReference"/>
        <w:rPr>
          <w:rFonts w:ascii="Times New Roman" w:hAnsi="Times New Roman" w:cs="Times New Roman"/>
          <w:szCs w:val="24"/>
        </w:rPr>
      </w:pPr>
      <w:r w:rsidRPr="002866CE">
        <w:rPr>
          <w:rFonts w:ascii="Times New Roman" w:hAnsi="Times New Roman" w:cs="Times New Roman"/>
          <w:szCs w:val="24"/>
        </w:rPr>
        <w:t xml:space="preserve">Gappa, J.M., Austin, A.E., &amp; Trice A.G. (2007).  </w:t>
      </w:r>
      <w:r w:rsidRPr="002866CE">
        <w:rPr>
          <w:rFonts w:ascii="Times New Roman" w:hAnsi="Times New Roman" w:cs="Times New Roman"/>
          <w:i/>
          <w:szCs w:val="24"/>
        </w:rPr>
        <w:t xml:space="preserve">Rethinking faculty work: Higher education’s strategic imperative. San Francisco, CA: </w:t>
      </w:r>
      <w:r w:rsidRPr="002866CE">
        <w:rPr>
          <w:rFonts w:ascii="Times New Roman" w:hAnsi="Times New Roman" w:cs="Times New Roman"/>
          <w:szCs w:val="24"/>
        </w:rPr>
        <w:t>Jossey-Bass.</w:t>
      </w:r>
    </w:p>
    <w:p w:rsidR="00E9765C" w:rsidRPr="002866CE" w:rsidRDefault="00E9765C" w:rsidP="0090259D">
      <w:pPr>
        <w:pStyle w:val="APAReference"/>
        <w:rPr>
          <w:rFonts w:ascii="Times New Roman" w:hAnsi="Times New Roman" w:cs="Times New Roman"/>
          <w:szCs w:val="24"/>
        </w:rPr>
      </w:pPr>
      <w:r w:rsidRPr="002866CE">
        <w:rPr>
          <w:rFonts w:ascii="Times New Roman" w:hAnsi="Times New Roman" w:cs="Times New Roman"/>
          <w:szCs w:val="24"/>
        </w:rPr>
        <w:t xml:space="preserve">Gaziogly, S. &amp; Tansel, A.  (2006). Job satisfaction in Britain: individual and job related factors.  </w:t>
      </w:r>
      <w:r w:rsidRPr="002866CE">
        <w:rPr>
          <w:rFonts w:ascii="Times New Roman" w:hAnsi="Times New Roman" w:cs="Times New Roman"/>
          <w:i/>
          <w:szCs w:val="24"/>
        </w:rPr>
        <w:t xml:space="preserve">Applied </w:t>
      </w:r>
      <w:r w:rsidR="00AC7307" w:rsidRPr="002866CE">
        <w:rPr>
          <w:rFonts w:ascii="Times New Roman" w:hAnsi="Times New Roman" w:cs="Times New Roman"/>
          <w:i/>
          <w:szCs w:val="24"/>
        </w:rPr>
        <w:t>Economics</w:t>
      </w:r>
      <w:r w:rsidRPr="002866CE">
        <w:rPr>
          <w:rFonts w:ascii="Times New Roman" w:hAnsi="Times New Roman" w:cs="Times New Roman"/>
          <w:i/>
          <w:szCs w:val="24"/>
        </w:rPr>
        <w:t xml:space="preserve"> </w:t>
      </w:r>
      <w:r w:rsidRPr="002866CE">
        <w:rPr>
          <w:rFonts w:ascii="Times New Roman" w:hAnsi="Times New Roman" w:cs="Times New Roman"/>
          <w:szCs w:val="24"/>
        </w:rPr>
        <w:t>38, 1163-1171.</w:t>
      </w:r>
    </w:p>
    <w:p w:rsidR="00A72340" w:rsidRPr="002866CE" w:rsidRDefault="00A72340" w:rsidP="0090259D">
      <w:pPr>
        <w:pStyle w:val="APAReference"/>
        <w:rPr>
          <w:rFonts w:ascii="Times New Roman" w:hAnsi="Times New Roman" w:cs="Times New Roman"/>
          <w:szCs w:val="24"/>
        </w:rPr>
      </w:pPr>
      <w:r w:rsidRPr="002866CE">
        <w:rPr>
          <w:rFonts w:ascii="Times New Roman" w:hAnsi="Times New Roman" w:cs="Times New Roman"/>
          <w:szCs w:val="24"/>
        </w:rPr>
        <w:t xml:space="preserve">Giese, J. &amp; Cote, J. (2000).  Defining consumer satisfaction.  </w:t>
      </w:r>
      <w:r w:rsidRPr="002866CE">
        <w:rPr>
          <w:rFonts w:ascii="Times New Roman" w:hAnsi="Times New Roman" w:cs="Times New Roman"/>
          <w:i/>
          <w:szCs w:val="24"/>
        </w:rPr>
        <w:t xml:space="preserve">Department of Marketing, Washington State University. </w:t>
      </w:r>
      <w:r w:rsidRPr="002866CE">
        <w:rPr>
          <w:rFonts w:ascii="Times New Roman" w:hAnsi="Times New Roman" w:cs="Times New Roman"/>
          <w:szCs w:val="24"/>
        </w:rPr>
        <w:t xml:space="preserve">Retrieved at </w:t>
      </w:r>
      <w:hyperlink r:id="rId28" w:history="1">
        <w:r w:rsidR="000857F4" w:rsidRPr="002866CE">
          <w:rPr>
            <w:rStyle w:val="Hyperlink"/>
            <w:rFonts w:ascii="Times New Roman" w:hAnsi="Times New Roman" w:cs="Times New Roman"/>
            <w:color w:val="auto"/>
            <w:szCs w:val="24"/>
            <w:u w:val="none"/>
          </w:rPr>
          <w:t>http://www.amsreview.org/articles/giese01-2000.pdf</w:t>
        </w:r>
      </w:hyperlink>
    </w:p>
    <w:p w:rsidR="000857F4" w:rsidRPr="002866CE" w:rsidRDefault="000857F4" w:rsidP="0090259D">
      <w:pPr>
        <w:pStyle w:val="APAReference"/>
        <w:rPr>
          <w:rFonts w:ascii="Times New Roman" w:hAnsi="Times New Roman" w:cs="Times New Roman"/>
          <w:szCs w:val="24"/>
        </w:rPr>
      </w:pPr>
      <w:r w:rsidRPr="002866CE">
        <w:rPr>
          <w:rFonts w:ascii="Times New Roman" w:hAnsi="Times New Roman" w:cs="Times New Roman"/>
          <w:szCs w:val="24"/>
        </w:rPr>
        <w:t xml:space="preserve">Giordano, S. (2004).  Remedying an educator shortage. </w:t>
      </w:r>
      <w:r w:rsidRPr="002866CE">
        <w:rPr>
          <w:rFonts w:ascii="Times New Roman" w:hAnsi="Times New Roman" w:cs="Times New Roman"/>
          <w:i/>
          <w:szCs w:val="24"/>
        </w:rPr>
        <w:t xml:space="preserve">Radiologic Technology.  </w:t>
      </w:r>
      <w:r w:rsidRPr="002866CE">
        <w:rPr>
          <w:rFonts w:ascii="Times New Roman" w:hAnsi="Times New Roman" w:cs="Times New Roman"/>
          <w:szCs w:val="24"/>
        </w:rPr>
        <w:t>75 (6), 471-472.</w:t>
      </w:r>
    </w:p>
    <w:p w:rsidR="00C51857" w:rsidRPr="002866CE" w:rsidRDefault="00C51857" w:rsidP="00C51857">
      <w:pPr>
        <w:pStyle w:val="APAReference"/>
        <w:rPr>
          <w:rFonts w:ascii="Times New Roman" w:hAnsi="Times New Roman" w:cs="Times New Roman"/>
          <w:szCs w:val="24"/>
        </w:rPr>
      </w:pPr>
      <w:r w:rsidRPr="002866CE">
        <w:rPr>
          <w:rFonts w:ascii="Times New Roman" w:hAnsi="Times New Roman" w:cs="Times New Roman"/>
          <w:szCs w:val="24"/>
        </w:rPr>
        <w:t xml:space="preserve">Gironda, M. W., Bibb, C. A., Lefever, K., Law, C., &amp; Messadi, D. (2013, March 1). A program to recruit and mentor future academic dentists: Successes and challenges. </w:t>
      </w:r>
      <w:r w:rsidRPr="002866CE">
        <w:rPr>
          <w:rFonts w:ascii="Times New Roman" w:hAnsi="Times New Roman" w:cs="Times New Roman"/>
          <w:i/>
          <w:szCs w:val="24"/>
        </w:rPr>
        <w:t>Journal of Dental Education</w:t>
      </w:r>
      <w:r w:rsidRPr="002866CE">
        <w:rPr>
          <w:rFonts w:ascii="Times New Roman" w:hAnsi="Times New Roman" w:cs="Times New Roman"/>
          <w:szCs w:val="24"/>
        </w:rPr>
        <w:t xml:space="preserve">, </w:t>
      </w:r>
      <w:r w:rsidRPr="002866CE">
        <w:rPr>
          <w:rFonts w:ascii="Times New Roman" w:hAnsi="Times New Roman" w:cs="Times New Roman"/>
          <w:i/>
          <w:szCs w:val="24"/>
        </w:rPr>
        <w:t>77</w:t>
      </w:r>
      <w:r w:rsidRPr="002866CE">
        <w:rPr>
          <w:rFonts w:ascii="Times New Roman" w:hAnsi="Times New Roman" w:cs="Times New Roman"/>
          <w:szCs w:val="24"/>
        </w:rPr>
        <w:t>, 292-299. Retrieved from http://www.jdentaled.org/content/77/3/292.full?sid=c5527ecf-a8a8-44a9-8552-1a73171c70dd</w:t>
      </w:r>
      <w:bookmarkEnd w:id="50"/>
    </w:p>
    <w:p w:rsidR="00787142" w:rsidRPr="002866CE" w:rsidRDefault="00787142" w:rsidP="00787142">
      <w:pPr>
        <w:pStyle w:val="APAReference"/>
        <w:rPr>
          <w:rFonts w:ascii="Times New Roman" w:hAnsi="Times New Roman" w:cs="Times New Roman"/>
          <w:szCs w:val="24"/>
        </w:rPr>
      </w:pPr>
      <w:r w:rsidRPr="002866CE">
        <w:rPr>
          <w:rFonts w:ascii="Times New Roman" w:hAnsi="Times New Roman" w:cs="Times New Roman"/>
          <w:szCs w:val="24"/>
        </w:rPr>
        <w:lastRenderedPageBreak/>
        <w:t xml:space="preserve">Gormley, D. K. (2003). Factors affecting job satisfaction in nursing faculty; A meta-analysis. </w:t>
      </w:r>
      <w:r w:rsidRPr="002866CE">
        <w:rPr>
          <w:rFonts w:ascii="Times New Roman" w:hAnsi="Times New Roman" w:cs="Times New Roman"/>
          <w:i/>
          <w:szCs w:val="24"/>
        </w:rPr>
        <w:t>Journal of Nursing Education</w:t>
      </w:r>
      <w:r w:rsidRPr="002866CE">
        <w:rPr>
          <w:rFonts w:ascii="Times New Roman" w:hAnsi="Times New Roman" w:cs="Times New Roman"/>
          <w:szCs w:val="24"/>
        </w:rPr>
        <w:t xml:space="preserve">, </w:t>
      </w:r>
      <w:r w:rsidRPr="002866CE">
        <w:rPr>
          <w:rFonts w:ascii="Times New Roman" w:hAnsi="Times New Roman" w:cs="Times New Roman"/>
          <w:i/>
          <w:szCs w:val="24"/>
        </w:rPr>
        <w:t>42</w:t>
      </w:r>
      <w:r w:rsidRPr="002866CE">
        <w:rPr>
          <w:rFonts w:ascii="Times New Roman" w:hAnsi="Times New Roman" w:cs="Times New Roman"/>
          <w:szCs w:val="24"/>
        </w:rPr>
        <w:t>(4), 174-178.</w:t>
      </w:r>
      <w:bookmarkEnd w:id="51"/>
    </w:p>
    <w:p w:rsidR="00C51857" w:rsidRPr="002866CE" w:rsidRDefault="00C51857" w:rsidP="00C51857">
      <w:pPr>
        <w:pStyle w:val="APAReference"/>
        <w:rPr>
          <w:rFonts w:ascii="Times New Roman" w:hAnsi="Times New Roman" w:cs="Times New Roman"/>
          <w:szCs w:val="24"/>
        </w:rPr>
      </w:pPr>
      <w:bookmarkStart w:id="53" w:name="R417003105787037I64567"/>
      <w:r w:rsidRPr="002866CE">
        <w:rPr>
          <w:rFonts w:ascii="Times New Roman" w:hAnsi="Times New Roman" w:cs="Times New Roman"/>
          <w:szCs w:val="24"/>
        </w:rPr>
        <w:t xml:space="preserve">Gourley, D. R., Rowell, C., Wingate, L., Yates, C. R., Gourley, G. K., Miller, D. D., &amp; Vleet, V. (2006, April 15). Status of PharmD/PhD programs in colleges of pharmacy: The University of Tennessee dual PharmD/PhD program. </w:t>
      </w:r>
      <w:r w:rsidRPr="002866CE">
        <w:rPr>
          <w:rFonts w:ascii="Times New Roman" w:hAnsi="Times New Roman" w:cs="Times New Roman"/>
          <w:i/>
          <w:szCs w:val="24"/>
        </w:rPr>
        <w:t>American Journal of Pharmaceutical Education</w:t>
      </w:r>
      <w:r w:rsidRPr="002866CE">
        <w:rPr>
          <w:rFonts w:ascii="Times New Roman" w:hAnsi="Times New Roman" w:cs="Times New Roman"/>
          <w:szCs w:val="24"/>
        </w:rPr>
        <w:t xml:space="preserve">, </w:t>
      </w:r>
      <w:r w:rsidRPr="002866CE">
        <w:rPr>
          <w:rFonts w:ascii="Times New Roman" w:hAnsi="Times New Roman" w:cs="Times New Roman"/>
          <w:i/>
          <w:szCs w:val="24"/>
        </w:rPr>
        <w:t>70</w:t>
      </w:r>
      <w:r w:rsidRPr="002866CE">
        <w:rPr>
          <w:rFonts w:ascii="Times New Roman" w:hAnsi="Times New Roman" w:cs="Times New Roman"/>
          <w:szCs w:val="24"/>
        </w:rPr>
        <w:t>(2), 44. Retrieved from http://www.ncbi.nlm.nih.gov/pmc/articles/PMC1636914/</w:t>
      </w:r>
      <w:bookmarkEnd w:id="53"/>
    </w:p>
    <w:p w:rsidR="00C51857" w:rsidRPr="002866CE" w:rsidRDefault="00C51857" w:rsidP="00C51857">
      <w:pPr>
        <w:pStyle w:val="APAReference"/>
        <w:rPr>
          <w:rFonts w:ascii="Times New Roman" w:hAnsi="Times New Roman" w:cs="Times New Roman"/>
          <w:szCs w:val="24"/>
        </w:rPr>
      </w:pPr>
      <w:bookmarkStart w:id="54" w:name="R413163734953704I64567"/>
      <w:r w:rsidRPr="002866CE">
        <w:rPr>
          <w:rFonts w:ascii="Times New Roman" w:hAnsi="Times New Roman" w:cs="Times New Roman"/>
          <w:szCs w:val="24"/>
        </w:rPr>
        <w:t xml:space="preserve">Green, J. (2000). </w:t>
      </w:r>
      <w:r w:rsidRPr="002866CE">
        <w:rPr>
          <w:rFonts w:ascii="Times New Roman" w:hAnsi="Times New Roman" w:cs="Times New Roman"/>
          <w:i/>
          <w:szCs w:val="24"/>
        </w:rPr>
        <w:t>Job satisfaction of community college chairpersons</w:t>
      </w:r>
      <w:r w:rsidRPr="002866CE">
        <w:rPr>
          <w:rFonts w:ascii="Times New Roman" w:hAnsi="Times New Roman" w:cs="Times New Roman"/>
          <w:szCs w:val="24"/>
        </w:rPr>
        <w:t xml:space="preserve"> (Doctoral dissertation, Virginia Polytechnic Institute and State University). Retrieved from http://scholar.lib.vt.edu/theses/available/etd-12072000-130914/unrestricted/JGreen.pdf</w:t>
      </w:r>
      <w:bookmarkEnd w:id="54"/>
    </w:p>
    <w:p w:rsidR="004121DC" w:rsidRDefault="004121DC" w:rsidP="004121DC">
      <w:pPr>
        <w:pStyle w:val="APAReference"/>
        <w:rPr>
          <w:rFonts w:ascii="Times New Roman" w:hAnsi="Times New Roman" w:cs="Times New Roman"/>
          <w:szCs w:val="24"/>
        </w:rPr>
      </w:pPr>
      <w:r w:rsidRPr="002866CE">
        <w:rPr>
          <w:rFonts w:ascii="Times New Roman" w:hAnsi="Times New Roman" w:cs="Times New Roman"/>
          <w:szCs w:val="24"/>
        </w:rPr>
        <w:t xml:space="preserve">Gruenberg, M. M. (1979). </w:t>
      </w:r>
      <w:r w:rsidRPr="002866CE">
        <w:rPr>
          <w:rFonts w:ascii="Times New Roman" w:hAnsi="Times New Roman" w:cs="Times New Roman"/>
          <w:i/>
          <w:szCs w:val="24"/>
        </w:rPr>
        <w:t>Understanding job satisfaction</w:t>
      </w:r>
      <w:r w:rsidRPr="002866CE">
        <w:rPr>
          <w:rFonts w:ascii="Times New Roman" w:hAnsi="Times New Roman" w:cs="Times New Roman"/>
          <w:szCs w:val="24"/>
        </w:rPr>
        <w:t>. New York: Macmillan.</w:t>
      </w:r>
    </w:p>
    <w:p w:rsidR="00E448EF" w:rsidRPr="00E448EF" w:rsidRDefault="00E448EF" w:rsidP="004121DC">
      <w:pPr>
        <w:pStyle w:val="APAReference"/>
        <w:rPr>
          <w:rFonts w:ascii="Times New Roman" w:hAnsi="Times New Roman" w:cs="Times New Roman"/>
          <w:szCs w:val="24"/>
        </w:rPr>
      </w:pPr>
      <w:r>
        <w:rPr>
          <w:rFonts w:ascii="Times New Roman" w:hAnsi="Times New Roman" w:cs="Times New Roman"/>
          <w:szCs w:val="24"/>
        </w:rPr>
        <w:t xml:space="preserve">Haak, R., &amp; Tachiki, D.S. (2004).  </w:t>
      </w:r>
      <w:r w:rsidRPr="00E448EF">
        <w:rPr>
          <w:rFonts w:ascii="Times New Roman" w:hAnsi="Times New Roman" w:cs="Times New Roman"/>
          <w:i/>
          <w:szCs w:val="24"/>
        </w:rPr>
        <w:t xml:space="preserve">Regional strategies in a global economy. </w:t>
      </w:r>
      <w:r>
        <w:rPr>
          <w:rFonts w:ascii="Times New Roman" w:hAnsi="Times New Roman" w:cs="Times New Roman"/>
          <w:szCs w:val="24"/>
        </w:rPr>
        <w:t xml:space="preserve">Druck: Kessler Verlagsdrucckerei, Bobingen: Germany.  Retrieved from </w:t>
      </w:r>
      <w:r w:rsidRPr="00E448EF">
        <w:rPr>
          <w:rFonts w:ascii="Times New Roman" w:hAnsi="Times New Roman" w:cs="Times New Roman"/>
          <w:szCs w:val="24"/>
        </w:rPr>
        <w:t>https://books.google.com/books?id=qcBT98hOi40C&amp;pg=PA257&amp;lpg=PA257&amp;dq=job+satisfaction+and+contingent+rewards&amp;source=bl&amp;ots=3NopldotD-&amp;sig=l3LqkS7bDGyCLaFMNZ7jObHT4zQ&amp;hl=en&amp;sa=X&amp;ei=j1ouVbiXAu7jsATTroGQAQ&amp;ved=0CFUQ6AEwBg#v=onepage&amp;q=job%20satisfaction%20and%20contingent%20rewards&amp;f=false</w:t>
      </w:r>
    </w:p>
    <w:p w:rsidR="00B31D84" w:rsidRPr="002866CE" w:rsidRDefault="00B31D84" w:rsidP="00B31D84">
      <w:pPr>
        <w:pStyle w:val="APAReference"/>
        <w:rPr>
          <w:rFonts w:ascii="Times New Roman" w:hAnsi="Times New Roman" w:cs="Times New Roman"/>
          <w:szCs w:val="24"/>
        </w:rPr>
      </w:pPr>
      <w:r w:rsidRPr="002866CE">
        <w:rPr>
          <w:rFonts w:ascii="Times New Roman" w:hAnsi="Times New Roman" w:cs="Times New Roman"/>
          <w:szCs w:val="24"/>
        </w:rPr>
        <w:t>Hackman, J.R.</w:t>
      </w:r>
      <w:r w:rsidR="002B5B7F" w:rsidRPr="002866CE">
        <w:rPr>
          <w:rFonts w:ascii="Times New Roman" w:hAnsi="Times New Roman" w:cs="Times New Roman"/>
          <w:szCs w:val="24"/>
        </w:rPr>
        <w:t xml:space="preserve"> &amp;</w:t>
      </w:r>
      <w:r w:rsidRPr="002866CE">
        <w:rPr>
          <w:rFonts w:ascii="Times New Roman" w:hAnsi="Times New Roman" w:cs="Times New Roman"/>
          <w:szCs w:val="24"/>
        </w:rPr>
        <w:t xml:space="preserve"> Oldham, G.R. (197</w:t>
      </w:r>
      <w:r w:rsidR="002B5B7F" w:rsidRPr="002866CE">
        <w:rPr>
          <w:rFonts w:ascii="Times New Roman" w:hAnsi="Times New Roman" w:cs="Times New Roman"/>
          <w:szCs w:val="24"/>
        </w:rPr>
        <w:t>5</w:t>
      </w:r>
      <w:r w:rsidRPr="002866CE">
        <w:rPr>
          <w:rFonts w:ascii="Times New Roman" w:hAnsi="Times New Roman" w:cs="Times New Roman"/>
          <w:szCs w:val="24"/>
        </w:rPr>
        <w:t xml:space="preserve">). </w:t>
      </w:r>
      <w:r w:rsidRPr="002866CE">
        <w:rPr>
          <w:rFonts w:ascii="Times New Roman" w:hAnsi="Times New Roman" w:cs="Times New Roman"/>
          <w:i/>
          <w:szCs w:val="24"/>
        </w:rPr>
        <w:t>Development of the Job Diagnostic Survey</w:t>
      </w:r>
      <w:r w:rsidRPr="002866CE">
        <w:rPr>
          <w:rFonts w:ascii="Times New Roman" w:hAnsi="Times New Roman" w:cs="Times New Roman"/>
          <w:szCs w:val="24"/>
        </w:rPr>
        <w:t xml:space="preserve">. Journal of Applied Psychology, 60.  </w:t>
      </w:r>
    </w:p>
    <w:p w:rsidR="002B5B7F" w:rsidRPr="002866CE" w:rsidRDefault="002B5B7F" w:rsidP="00B31D84">
      <w:pPr>
        <w:pStyle w:val="APAReference"/>
        <w:rPr>
          <w:rFonts w:ascii="Times New Roman" w:hAnsi="Times New Roman" w:cs="Times New Roman"/>
          <w:szCs w:val="24"/>
        </w:rPr>
      </w:pPr>
      <w:r w:rsidRPr="002866CE">
        <w:rPr>
          <w:rFonts w:ascii="Times New Roman" w:hAnsi="Times New Roman" w:cs="Times New Roman"/>
          <w:szCs w:val="24"/>
        </w:rPr>
        <w:t xml:space="preserve">Hackman, J.R. &amp; Oldham, G.R. (1976).  Motivation through the design of work: Test of a theory.  </w:t>
      </w:r>
      <w:r w:rsidRPr="002866CE">
        <w:rPr>
          <w:rFonts w:ascii="Times New Roman" w:hAnsi="Times New Roman" w:cs="Times New Roman"/>
          <w:i/>
          <w:szCs w:val="24"/>
        </w:rPr>
        <w:t>Organizational Behavior and Human Performance, 16,</w:t>
      </w:r>
      <w:r w:rsidRPr="002866CE">
        <w:rPr>
          <w:rFonts w:ascii="Times New Roman" w:hAnsi="Times New Roman" w:cs="Times New Roman"/>
          <w:szCs w:val="24"/>
        </w:rPr>
        <w:t xml:space="preserve"> 250-279.</w:t>
      </w:r>
    </w:p>
    <w:p w:rsidR="0090259D" w:rsidRPr="002866CE" w:rsidRDefault="0090259D" w:rsidP="0090259D">
      <w:pPr>
        <w:autoSpaceDE w:val="0"/>
        <w:autoSpaceDN w:val="0"/>
        <w:adjustRightInd w:val="0"/>
        <w:spacing w:after="0" w:line="240" w:lineRule="auto"/>
        <w:rPr>
          <w:rFonts w:ascii="Times New Roman" w:hAnsi="Times New Roman" w:cs="Times New Roman"/>
          <w:sz w:val="24"/>
          <w:szCs w:val="24"/>
        </w:rPr>
      </w:pPr>
      <w:bookmarkStart w:id="55" w:name="R416994989120370I64567"/>
      <w:r w:rsidRPr="002866CE">
        <w:rPr>
          <w:rFonts w:ascii="Times New Roman" w:hAnsi="Times New Roman" w:cs="Times New Roman"/>
          <w:sz w:val="24"/>
          <w:szCs w:val="24"/>
        </w:rPr>
        <w:t>Hagedorn, L. S. (2000). Conceptualizing faculty job satisfaction: Components, theories, and</w:t>
      </w:r>
    </w:p>
    <w:p w:rsidR="0090259D" w:rsidRPr="002866CE" w:rsidRDefault="0090259D" w:rsidP="0090259D">
      <w:pPr>
        <w:ind w:left="720"/>
        <w:rPr>
          <w:rFonts w:ascii="Times New Roman" w:hAnsi="Times New Roman" w:cs="Times New Roman"/>
          <w:sz w:val="24"/>
          <w:szCs w:val="24"/>
        </w:rPr>
      </w:pPr>
      <w:r w:rsidRPr="002866CE">
        <w:rPr>
          <w:rFonts w:ascii="Times New Roman" w:hAnsi="Times New Roman" w:cs="Times New Roman"/>
          <w:sz w:val="24"/>
          <w:szCs w:val="24"/>
        </w:rPr>
        <w:lastRenderedPageBreak/>
        <w:br/>
        <w:t xml:space="preserve">outcomes. </w:t>
      </w:r>
      <w:r w:rsidRPr="002866CE">
        <w:rPr>
          <w:rFonts w:ascii="Times New Roman" w:hAnsi="Times New Roman" w:cs="Times New Roman"/>
          <w:i/>
          <w:iCs/>
          <w:sz w:val="24"/>
          <w:szCs w:val="24"/>
        </w:rPr>
        <w:t>New Directions for Institutional Research, 2000</w:t>
      </w:r>
      <w:r w:rsidRPr="002866CE">
        <w:rPr>
          <w:rFonts w:ascii="Times New Roman" w:hAnsi="Times New Roman" w:cs="Times New Roman"/>
          <w:sz w:val="24"/>
          <w:szCs w:val="24"/>
        </w:rPr>
        <w:t>(105), 5-20.</w:t>
      </w:r>
    </w:p>
    <w:p w:rsidR="0024368C" w:rsidRPr="00927D7C" w:rsidRDefault="00B425DA" w:rsidP="0024368C">
      <w:pPr>
        <w:spacing w:line="480" w:lineRule="auto"/>
        <w:rPr>
          <w:rFonts w:ascii="Times New Roman" w:hAnsi="Times New Roman" w:cs="Times New Roman"/>
          <w:sz w:val="24"/>
          <w:szCs w:val="24"/>
        </w:rPr>
      </w:pPr>
      <w:r w:rsidRPr="00927D7C">
        <w:rPr>
          <w:rFonts w:ascii="Times New Roman" w:hAnsi="Times New Roman" w:cs="Times New Roman"/>
          <w:sz w:val="24"/>
          <w:szCs w:val="24"/>
        </w:rPr>
        <w:t xml:space="preserve">Hanover Research, (2012).  </w:t>
      </w:r>
      <w:r w:rsidRPr="00927D7C">
        <w:rPr>
          <w:rFonts w:ascii="Times New Roman" w:hAnsi="Times New Roman" w:cs="Times New Roman"/>
          <w:i/>
          <w:sz w:val="24"/>
          <w:szCs w:val="24"/>
        </w:rPr>
        <w:t xml:space="preserve">Assessing faculty and staff satisfaction.  </w:t>
      </w:r>
      <w:r w:rsidR="0024368C" w:rsidRPr="00927D7C">
        <w:rPr>
          <w:rFonts w:ascii="Times New Roman" w:hAnsi="Times New Roman" w:cs="Times New Roman"/>
          <w:sz w:val="24"/>
          <w:szCs w:val="24"/>
        </w:rPr>
        <w:t>Retrieved from</w:t>
      </w:r>
      <w:r w:rsidR="0024368C" w:rsidRPr="00927D7C">
        <w:rPr>
          <w:rFonts w:ascii="Times New Roman" w:hAnsi="Times New Roman" w:cs="Times New Roman"/>
          <w:sz w:val="24"/>
          <w:szCs w:val="24"/>
        </w:rPr>
        <w:tab/>
      </w:r>
      <w:r w:rsidR="0024368C" w:rsidRPr="00927D7C">
        <w:rPr>
          <w:rFonts w:ascii="Times New Roman" w:hAnsi="Times New Roman" w:cs="Times New Roman"/>
          <w:sz w:val="24"/>
          <w:szCs w:val="24"/>
        </w:rPr>
        <w:tab/>
      </w:r>
      <w:hyperlink r:id="rId29" w:history="1">
        <w:r w:rsidR="0024368C" w:rsidRPr="00927D7C">
          <w:rPr>
            <w:rStyle w:val="Hyperlink"/>
            <w:rFonts w:ascii="Times New Roman" w:hAnsi="Times New Roman" w:cs="Times New Roman"/>
            <w:color w:val="auto"/>
            <w:sz w:val="24"/>
            <w:szCs w:val="24"/>
            <w:u w:val="none"/>
          </w:rPr>
          <w:t>http://www.uaa.alaska.edu/institutionaleffectiveness/upload/Assessing-Faculty-and-Staff</w:t>
        </w:r>
        <w:r w:rsidR="0024368C" w:rsidRPr="00927D7C">
          <w:rPr>
            <w:rStyle w:val="Hyperlink"/>
            <w:rFonts w:ascii="Times New Roman" w:hAnsi="Times New Roman" w:cs="Times New Roman"/>
            <w:color w:val="auto"/>
            <w:sz w:val="24"/>
            <w:szCs w:val="24"/>
            <w:u w:val="none"/>
          </w:rPr>
          <w:tab/>
          <w:t>Satisfaction-University-of-Alaska-Anchorage-2.pdf</w:t>
        </w:r>
      </w:hyperlink>
    </w:p>
    <w:p w:rsidR="0090259D" w:rsidRPr="00927D7C" w:rsidRDefault="0090259D" w:rsidP="0024368C">
      <w:pPr>
        <w:spacing w:line="480" w:lineRule="auto"/>
        <w:rPr>
          <w:rFonts w:ascii="Times New Roman" w:hAnsi="Times New Roman" w:cs="Times New Roman"/>
          <w:sz w:val="24"/>
          <w:szCs w:val="24"/>
        </w:rPr>
      </w:pPr>
      <w:r w:rsidRPr="00927D7C">
        <w:rPr>
          <w:rFonts w:ascii="Times New Roman" w:hAnsi="Times New Roman" w:cs="Times New Roman"/>
          <w:sz w:val="24"/>
          <w:szCs w:val="24"/>
        </w:rPr>
        <w:t xml:space="preserve">Hargreaves, A. (2001). The emotional geographies of teachers’ relations with colleagues. </w:t>
      </w:r>
      <w:r w:rsidRPr="00927D7C">
        <w:rPr>
          <w:rFonts w:ascii="Times New Roman" w:hAnsi="Times New Roman" w:cs="Times New Roman"/>
          <w:i/>
          <w:sz w:val="24"/>
          <w:szCs w:val="24"/>
        </w:rPr>
        <w:t>International Journal of Educational Research</w:t>
      </w:r>
      <w:r w:rsidRPr="00927D7C">
        <w:rPr>
          <w:rFonts w:ascii="Times New Roman" w:hAnsi="Times New Roman" w:cs="Times New Roman"/>
          <w:sz w:val="24"/>
          <w:szCs w:val="24"/>
        </w:rPr>
        <w:t xml:space="preserve">, </w:t>
      </w:r>
      <w:r w:rsidRPr="00927D7C">
        <w:rPr>
          <w:rFonts w:ascii="Times New Roman" w:hAnsi="Times New Roman" w:cs="Times New Roman"/>
          <w:i/>
          <w:sz w:val="24"/>
          <w:szCs w:val="24"/>
        </w:rPr>
        <w:t>35</w:t>
      </w:r>
      <w:r w:rsidRPr="00927D7C">
        <w:rPr>
          <w:rFonts w:ascii="Times New Roman" w:hAnsi="Times New Roman" w:cs="Times New Roman"/>
          <w:sz w:val="24"/>
          <w:szCs w:val="24"/>
        </w:rPr>
        <w:t xml:space="preserve">(5), 503-527. </w:t>
      </w:r>
      <w:hyperlink r:id="rId30" w:history="1">
        <w:r w:rsidR="00A91560" w:rsidRPr="00927D7C">
          <w:rPr>
            <w:rStyle w:val="Hyperlink"/>
            <w:rFonts w:ascii="Times New Roman" w:hAnsi="Times New Roman" w:cs="Times New Roman"/>
            <w:color w:val="auto"/>
            <w:sz w:val="24"/>
            <w:szCs w:val="24"/>
            <w:u w:val="none"/>
          </w:rPr>
          <w:t>http://dx.doi.org/10.1016/S0883-0355(02)00006-X</w:t>
        </w:r>
      </w:hyperlink>
    </w:p>
    <w:p w:rsidR="00A91560" w:rsidRPr="00927D7C" w:rsidRDefault="00A91560" w:rsidP="0024368C">
      <w:pPr>
        <w:pStyle w:val="APAReference"/>
        <w:rPr>
          <w:rFonts w:ascii="Times New Roman" w:hAnsi="Times New Roman" w:cs="Times New Roman"/>
          <w:szCs w:val="24"/>
        </w:rPr>
      </w:pPr>
      <w:r w:rsidRPr="00927D7C">
        <w:rPr>
          <w:rFonts w:ascii="Times New Roman" w:hAnsi="Times New Roman" w:cs="Times New Roman"/>
          <w:szCs w:val="24"/>
        </w:rPr>
        <w:t>Hawkins, J. (2001).  Addressing the shortage of radiologists</w:t>
      </w:r>
      <w:r w:rsidRPr="00927D7C">
        <w:rPr>
          <w:rFonts w:ascii="Times New Roman" w:hAnsi="Times New Roman" w:cs="Times New Roman"/>
          <w:i/>
          <w:szCs w:val="24"/>
        </w:rPr>
        <w:t xml:space="preserve">.  Radiology Management, </w:t>
      </w:r>
      <w:r w:rsidRPr="00927D7C">
        <w:rPr>
          <w:rFonts w:ascii="Times New Roman" w:hAnsi="Times New Roman" w:cs="Times New Roman"/>
          <w:szCs w:val="24"/>
        </w:rPr>
        <w:t>Jul-Aug; 23(4), 26-28</w:t>
      </w:r>
    </w:p>
    <w:p w:rsidR="0090259D" w:rsidRPr="00927D7C" w:rsidRDefault="0090259D" w:rsidP="0090259D">
      <w:pPr>
        <w:pStyle w:val="APAReference"/>
        <w:rPr>
          <w:rFonts w:ascii="Times New Roman" w:hAnsi="Times New Roman" w:cs="Times New Roman"/>
          <w:szCs w:val="24"/>
        </w:rPr>
      </w:pPr>
      <w:r w:rsidRPr="00927D7C">
        <w:rPr>
          <w:rFonts w:ascii="Times New Roman" w:hAnsi="Times New Roman" w:cs="Times New Roman"/>
          <w:szCs w:val="24"/>
        </w:rPr>
        <w:t xml:space="preserve">Hemmasi, M., Graf, L. A., &amp; Lust, J. A. (1992). Correlates of pay and benefit satisfaction:  The unique case of public university faculty. </w:t>
      </w:r>
      <w:r w:rsidRPr="00927D7C">
        <w:rPr>
          <w:rFonts w:ascii="Times New Roman" w:hAnsi="Times New Roman" w:cs="Times New Roman"/>
          <w:i/>
          <w:szCs w:val="24"/>
        </w:rPr>
        <w:t>Public Personnel Management</w:t>
      </w:r>
      <w:r w:rsidRPr="00927D7C">
        <w:rPr>
          <w:rFonts w:ascii="Times New Roman" w:hAnsi="Times New Roman" w:cs="Times New Roman"/>
          <w:szCs w:val="24"/>
        </w:rPr>
        <w:t>, 21(4), 429-443.</w:t>
      </w:r>
    </w:p>
    <w:p w:rsidR="00030374" w:rsidRPr="00927D7C" w:rsidRDefault="00030374" w:rsidP="00030374">
      <w:pPr>
        <w:pStyle w:val="APAReference"/>
        <w:rPr>
          <w:rFonts w:ascii="Times New Roman" w:hAnsi="Times New Roman" w:cs="Times New Roman"/>
          <w:szCs w:val="24"/>
        </w:rPr>
      </w:pPr>
      <w:r w:rsidRPr="00927D7C">
        <w:rPr>
          <w:rFonts w:ascii="Times New Roman" w:hAnsi="Times New Roman" w:cs="Times New Roman"/>
          <w:szCs w:val="24"/>
        </w:rPr>
        <w:t xml:space="preserve">Herzberg, F. (1966). </w:t>
      </w:r>
      <w:r w:rsidRPr="00927D7C">
        <w:rPr>
          <w:rFonts w:ascii="Times New Roman" w:hAnsi="Times New Roman" w:cs="Times New Roman"/>
          <w:i/>
          <w:szCs w:val="24"/>
        </w:rPr>
        <w:t>Work and the nature of man</w:t>
      </w:r>
      <w:r w:rsidRPr="00927D7C">
        <w:rPr>
          <w:rFonts w:ascii="Times New Roman" w:hAnsi="Times New Roman" w:cs="Times New Roman"/>
          <w:szCs w:val="24"/>
        </w:rPr>
        <w:t>. New York, NY: Thomas Y. Crowell Publishers.</w:t>
      </w:r>
      <w:bookmarkEnd w:id="55"/>
    </w:p>
    <w:p w:rsidR="00030374" w:rsidRPr="00927D7C" w:rsidRDefault="00030374" w:rsidP="00787142">
      <w:pPr>
        <w:pStyle w:val="APAReference"/>
        <w:rPr>
          <w:rFonts w:ascii="Times New Roman" w:hAnsi="Times New Roman" w:cs="Times New Roman"/>
          <w:szCs w:val="24"/>
        </w:rPr>
      </w:pPr>
      <w:bookmarkStart w:id="56" w:name="R416994958796296I64567"/>
      <w:r w:rsidRPr="00927D7C">
        <w:rPr>
          <w:rFonts w:ascii="Times New Roman" w:hAnsi="Times New Roman" w:cs="Times New Roman"/>
          <w:szCs w:val="24"/>
        </w:rPr>
        <w:t xml:space="preserve">Herzberg, F., Mausner, B., &amp; Snyderman, B. (1959). </w:t>
      </w:r>
      <w:r w:rsidRPr="00927D7C">
        <w:rPr>
          <w:rFonts w:ascii="Times New Roman" w:hAnsi="Times New Roman" w:cs="Times New Roman"/>
          <w:i/>
          <w:szCs w:val="24"/>
        </w:rPr>
        <w:t>The motivation to work</w:t>
      </w:r>
      <w:r w:rsidRPr="00927D7C">
        <w:rPr>
          <w:rFonts w:ascii="Times New Roman" w:hAnsi="Times New Roman" w:cs="Times New Roman"/>
          <w:szCs w:val="24"/>
        </w:rPr>
        <w:t>. New York, NY: Wiley &amp; Sons.</w:t>
      </w:r>
      <w:bookmarkEnd w:id="56"/>
    </w:p>
    <w:p w:rsidR="00787142" w:rsidRPr="002866CE" w:rsidRDefault="00787142" w:rsidP="00787142">
      <w:pPr>
        <w:pStyle w:val="APAReference"/>
        <w:rPr>
          <w:rFonts w:ascii="Times New Roman" w:hAnsi="Times New Roman" w:cs="Times New Roman"/>
          <w:szCs w:val="24"/>
        </w:rPr>
      </w:pPr>
      <w:r w:rsidRPr="002866CE">
        <w:rPr>
          <w:rFonts w:ascii="Times New Roman" w:hAnsi="Times New Roman" w:cs="Times New Roman"/>
          <w:szCs w:val="24"/>
        </w:rPr>
        <w:t xml:space="preserve">Hessler, </w:t>
      </w:r>
      <w:r w:rsidR="00DE0947" w:rsidRPr="002866CE">
        <w:rPr>
          <w:rFonts w:ascii="Times New Roman" w:hAnsi="Times New Roman" w:cs="Times New Roman"/>
          <w:szCs w:val="24"/>
        </w:rPr>
        <w:t>K. &amp; Ritchie, H</w:t>
      </w:r>
      <w:r w:rsidRPr="002866CE">
        <w:rPr>
          <w:rFonts w:ascii="Times New Roman" w:hAnsi="Times New Roman" w:cs="Times New Roman"/>
          <w:szCs w:val="24"/>
        </w:rPr>
        <w:t xml:space="preserve">. (2006). Recruitment and retention of novice faculty.  . </w:t>
      </w:r>
      <w:r w:rsidRPr="002866CE">
        <w:rPr>
          <w:rFonts w:ascii="Times New Roman" w:hAnsi="Times New Roman" w:cs="Times New Roman"/>
          <w:i/>
          <w:szCs w:val="24"/>
        </w:rPr>
        <w:t>Journal of Nursing Education</w:t>
      </w:r>
      <w:r w:rsidRPr="002866CE">
        <w:rPr>
          <w:rFonts w:ascii="Times New Roman" w:hAnsi="Times New Roman" w:cs="Times New Roman"/>
          <w:szCs w:val="24"/>
        </w:rPr>
        <w:t xml:space="preserve">, </w:t>
      </w:r>
      <w:r w:rsidRPr="002866CE">
        <w:rPr>
          <w:rFonts w:ascii="Times New Roman" w:hAnsi="Times New Roman" w:cs="Times New Roman"/>
          <w:i/>
          <w:szCs w:val="24"/>
        </w:rPr>
        <w:t>45</w:t>
      </w:r>
      <w:r w:rsidRPr="002866CE">
        <w:rPr>
          <w:rFonts w:ascii="Times New Roman" w:hAnsi="Times New Roman" w:cs="Times New Roman"/>
          <w:szCs w:val="24"/>
        </w:rPr>
        <w:t xml:space="preserve">(5), 150-154. Retrieved from </w:t>
      </w:r>
      <w:hyperlink r:id="rId31" w:history="1">
        <w:r w:rsidR="003A30EB" w:rsidRPr="002866CE">
          <w:rPr>
            <w:rStyle w:val="Hyperlink"/>
            <w:rFonts w:ascii="Times New Roman" w:hAnsi="Times New Roman" w:cs="Times New Roman"/>
            <w:color w:val="auto"/>
            <w:szCs w:val="24"/>
            <w:u w:val="none"/>
          </w:rPr>
          <w:t>http://europepmc.org/abstract/MED/16722496/reload=0;jsessionid=o4MjDbK9xjCZc7NxxzgM.10</w:t>
        </w:r>
      </w:hyperlink>
      <w:bookmarkEnd w:id="52"/>
    </w:p>
    <w:p w:rsidR="003A30EB" w:rsidRPr="002866CE" w:rsidRDefault="003A30EB" w:rsidP="00787142">
      <w:pPr>
        <w:pStyle w:val="APAReference"/>
        <w:rPr>
          <w:rFonts w:ascii="Times New Roman" w:hAnsi="Times New Roman" w:cs="Times New Roman"/>
          <w:szCs w:val="24"/>
        </w:rPr>
      </w:pPr>
      <w:r w:rsidRPr="002866CE">
        <w:rPr>
          <w:rFonts w:ascii="Times New Roman" w:hAnsi="Times New Roman" w:cs="Times New Roman"/>
          <w:szCs w:val="24"/>
        </w:rPr>
        <w:t xml:space="preserve">Higher Education Research Institute (2005).  </w:t>
      </w:r>
      <w:r w:rsidRPr="002866CE">
        <w:rPr>
          <w:rFonts w:ascii="Times New Roman" w:hAnsi="Times New Roman" w:cs="Times New Roman"/>
          <w:i/>
          <w:szCs w:val="24"/>
        </w:rPr>
        <w:t xml:space="preserve">Assessment report: HERI faculty survey 2004-2005. </w:t>
      </w:r>
      <w:r w:rsidRPr="002866CE">
        <w:rPr>
          <w:rFonts w:ascii="Times New Roman" w:hAnsi="Times New Roman" w:cs="Times New Roman"/>
          <w:szCs w:val="24"/>
        </w:rPr>
        <w:t>Retrieved from http://www.scranton.edu/pir/institutional-research/institutional-survey-reports/2005-faculty-survey-report-heri.pdf</w:t>
      </w:r>
    </w:p>
    <w:p w:rsidR="00265550" w:rsidRPr="002866CE" w:rsidRDefault="00265550" w:rsidP="00265550">
      <w:pPr>
        <w:pStyle w:val="APAReference"/>
        <w:rPr>
          <w:rFonts w:ascii="Times New Roman" w:hAnsi="Times New Roman" w:cs="Times New Roman"/>
          <w:szCs w:val="24"/>
        </w:rPr>
      </w:pPr>
      <w:r w:rsidRPr="002866CE">
        <w:rPr>
          <w:rFonts w:ascii="Times New Roman" w:hAnsi="Times New Roman" w:cs="Times New Roman"/>
          <w:szCs w:val="24"/>
        </w:rPr>
        <w:lastRenderedPageBreak/>
        <w:t xml:space="preserve">Hilton, L. (2003). Eye on educators: Now you see ’em… ASRT Scanner, </w:t>
      </w:r>
      <w:r w:rsidRPr="002866CE">
        <w:rPr>
          <w:rFonts w:ascii="Times New Roman" w:hAnsi="Times New Roman" w:cs="Times New Roman"/>
          <w:i/>
          <w:szCs w:val="24"/>
        </w:rPr>
        <w:t>36</w:t>
      </w:r>
      <w:r w:rsidRPr="002866CE">
        <w:rPr>
          <w:rFonts w:ascii="Times New Roman" w:hAnsi="Times New Roman" w:cs="Times New Roman"/>
          <w:szCs w:val="24"/>
        </w:rPr>
        <w:t>(2), 8-</w:t>
      </w:r>
    </w:p>
    <w:p w:rsidR="00265550" w:rsidRPr="002866CE" w:rsidRDefault="00265550" w:rsidP="00265550">
      <w:pPr>
        <w:pStyle w:val="APAReference"/>
        <w:ind w:firstLine="0"/>
        <w:rPr>
          <w:rFonts w:ascii="Times New Roman" w:hAnsi="Times New Roman" w:cs="Times New Roman"/>
          <w:szCs w:val="24"/>
        </w:rPr>
      </w:pPr>
      <w:r w:rsidRPr="002866CE">
        <w:rPr>
          <w:rFonts w:ascii="Times New Roman" w:hAnsi="Times New Roman" w:cs="Times New Roman"/>
          <w:szCs w:val="24"/>
        </w:rPr>
        <w:t xml:space="preserve">11. </w:t>
      </w:r>
    </w:p>
    <w:p w:rsidR="00505EC5" w:rsidRPr="002866CE" w:rsidRDefault="00505EC5" w:rsidP="00505EC5">
      <w:pPr>
        <w:pStyle w:val="APAReference"/>
        <w:rPr>
          <w:rFonts w:ascii="Times New Roman" w:hAnsi="Times New Roman" w:cs="Times New Roman"/>
          <w:szCs w:val="24"/>
        </w:rPr>
      </w:pPr>
      <w:bookmarkStart w:id="57" w:name="R416992375578704I64567"/>
      <w:bookmarkStart w:id="58" w:name="R412465487384259I64567"/>
      <w:bookmarkStart w:id="59" w:name="R416974130555556I64567"/>
      <w:r w:rsidRPr="002866CE">
        <w:rPr>
          <w:rFonts w:ascii="Times New Roman" w:hAnsi="Times New Roman" w:cs="Times New Roman"/>
          <w:szCs w:val="24"/>
        </w:rPr>
        <w:t xml:space="preserve">Hinshaw, S. (2001). A continuing challenge: The shortage of educationally prepared nursing faculty. </w:t>
      </w:r>
      <w:r w:rsidRPr="002866CE">
        <w:rPr>
          <w:rFonts w:ascii="Times New Roman" w:hAnsi="Times New Roman" w:cs="Times New Roman"/>
          <w:i/>
          <w:szCs w:val="24"/>
        </w:rPr>
        <w:t>The Online Journal of Issues in Nursing</w:t>
      </w:r>
      <w:r w:rsidRPr="002866CE">
        <w:rPr>
          <w:rFonts w:ascii="Times New Roman" w:hAnsi="Times New Roman" w:cs="Times New Roman"/>
          <w:szCs w:val="24"/>
        </w:rPr>
        <w:t xml:space="preserve">, </w:t>
      </w:r>
      <w:r w:rsidRPr="002866CE">
        <w:rPr>
          <w:rFonts w:ascii="Times New Roman" w:hAnsi="Times New Roman" w:cs="Times New Roman"/>
          <w:i/>
          <w:szCs w:val="24"/>
        </w:rPr>
        <w:t>6</w:t>
      </w:r>
      <w:r w:rsidRPr="002866CE">
        <w:rPr>
          <w:rFonts w:ascii="Times New Roman" w:hAnsi="Times New Roman" w:cs="Times New Roman"/>
          <w:szCs w:val="24"/>
        </w:rPr>
        <w:t xml:space="preserve">. Retrieved from </w:t>
      </w:r>
      <w:hyperlink r:id="rId32" w:history="1">
        <w:r w:rsidR="004051D1" w:rsidRPr="002866CE">
          <w:rPr>
            <w:rStyle w:val="Hyperlink"/>
            <w:rFonts w:ascii="Times New Roman" w:hAnsi="Times New Roman" w:cs="Times New Roman"/>
            <w:color w:val="auto"/>
            <w:szCs w:val="24"/>
            <w:u w:val="none"/>
          </w:rPr>
          <w:t>http://www.nursingworld.org/MainMenuCategories/ANAMarketplace/ANAPeriodicals/OJIN/TableofContents/Volume62001/No1Jan01/ShortageofEducationalFaculty.aspx</w:t>
        </w:r>
      </w:hyperlink>
      <w:bookmarkEnd w:id="57"/>
    </w:p>
    <w:p w:rsidR="004051D1" w:rsidRPr="002866CE" w:rsidRDefault="004051D1" w:rsidP="002C4197">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Hirtz, P. D., Murray, S. L., &amp; Riordan, C. A. (2007). The effects of leadership on quality.</w:t>
      </w:r>
    </w:p>
    <w:p w:rsidR="004051D1" w:rsidRPr="002866CE" w:rsidRDefault="004051D1"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Engineering Management Journal</w:t>
      </w:r>
      <w:r w:rsidRPr="002866CE">
        <w:rPr>
          <w:rFonts w:ascii="Times New Roman" w:hAnsi="Times New Roman" w:cs="Times New Roman"/>
          <w:sz w:val="24"/>
          <w:szCs w:val="24"/>
        </w:rPr>
        <w:t>, 19 (1), 22-27.</w:t>
      </w:r>
    </w:p>
    <w:p w:rsidR="00C51857" w:rsidRPr="002866CE" w:rsidRDefault="00C51857" w:rsidP="00C51857">
      <w:pPr>
        <w:pStyle w:val="APAReference"/>
        <w:rPr>
          <w:rFonts w:ascii="Times New Roman" w:hAnsi="Times New Roman" w:cs="Times New Roman"/>
          <w:szCs w:val="24"/>
        </w:rPr>
      </w:pPr>
      <w:bookmarkStart w:id="60" w:name="R413209244328704I64567"/>
      <w:r w:rsidRPr="002866CE">
        <w:rPr>
          <w:rFonts w:ascii="Times New Roman" w:hAnsi="Times New Roman" w:cs="Times New Roman"/>
          <w:szCs w:val="24"/>
        </w:rPr>
        <w:t xml:space="preserve">Hoppock, R. (1935). </w:t>
      </w:r>
      <w:r w:rsidRPr="002866CE">
        <w:rPr>
          <w:rFonts w:ascii="Times New Roman" w:hAnsi="Times New Roman" w:cs="Times New Roman"/>
          <w:i/>
          <w:szCs w:val="24"/>
        </w:rPr>
        <w:t>Job satisfaction</w:t>
      </w:r>
      <w:r w:rsidRPr="002866CE">
        <w:rPr>
          <w:rFonts w:ascii="Times New Roman" w:hAnsi="Times New Roman" w:cs="Times New Roman"/>
          <w:szCs w:val="24"/>
        </w:rPr>
        <w:t>. New York: Harper Brothers.</w:t>
      </w:r>
      <w:bookmarkEnd w:id="60"/>
    </w:p>
    <w:p w:rsidR="005733EA" w:rsidRPr="002866CE" w:rsidRDefault="005733EA" w:rsidP="005733EA">
      <w:pPr>
        <w:autoSpaceDE w:val="0"/>
        <w:autoSpaceDN w:val="0"/>
        <w:adjustRightInd w:val="0"/>
        <w:spacing w:after="0" w:line="480" w:lineRule="auto"/>
        <w:rPr>
          <w:rFonts w:ascii="Times New Roman" w:hAnsi="Times New Roman" w:cs="Times New Roman"/>
          <w:i/>
          <w:iCs/>
          <w:sz w:val="24"/>
          <w:szCs w:val="24"/>
        </w:rPr>
      </w:pPr>
      <w:r w:rsidRPr="002866CE">
        <w:rPr>
          <w:rFonts w:ascii="Times New Roman" w:hAnsi="Times New Roman" w:cs="Times New Roman"/>
          <w:sz w:val="24"/>
          <w:szCs w:val="24"/>
        </w:rPr>
        <w:t xml:space="preserve">House, R., Hanges, P., Javidan, M., Dorfman, P., &amp; Gupta, V. (2004). </w:t>
      </w:r>
      <w:r w:rsidRPr="002866CE">
        <w:rPr>
          <w:rFonts w:ascii="Times New Roman" w:hAnsi="Times New Roman" w:cs="Times New Roman"/>
          <w:i/>
          <w:iCs/>
          <w:sz w:val="24"/>
          <w:szCs w:val="24"/>
        </w:rPr>
        <w:t>Culture, leadership and</w:t>
      </w:r>
    </w:p>
    <w:p w:rsidR="005733EA" w:rsidRPr="002866CE" w:rsidRDefault="005733EA"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organizations</w:t>
      </w:r>
      <w:r w:rsidRPr="002866CE">
        <w:rPr>
          <w:rFonts w:ascii="Times New Roman" w:hAnsi="Times New Roman" w:cs="Times New Roman"/>
          <w:sz w:val="24"/>
          <w:szCs w:val="24"/>
        </w:rPr>
        <w:t>. Beverly hills, CL: Sage Publications Inc.</w:t>
      </w:r>
    </w:p>
    <w:p w:rsidR="00A55810" w:rsidRPr="002866CE" w:rsidRDefault="00A55810" w:rsidP="00A55810">
      <w:pPr>
        <w:pStyle w:val="APAReference"/>
        <w:rPr>
          <w:rFonts w:ascii="Times New Roman" w:hAnsi="Times New Roman" w:cs="Times New Roman"/>
          <w:szCs w:val="24"/>
        </w:rPr>
      </w:pPr>
      <w:bookmarkStart w:id="61" w:name="R417042993171296I64567"/>
      <w:r w:rsidRPr="002866CE">
        <w:rPr>
          <w:rFonts w:ascii="Times New Roman" w:hAnsi="Times New Roman" w:cs="Times New Roman"/>
          <w:szCs w:val="24"/>
        </w:rPr>
        <w:t xml:space="preserve">Howard, J. L., &amp; Frick, D. D. (1992). The effects of organizational restructure on employee satisfaction. </w:t>
      </w:r>
      <w:r w:rsidRPr="002866CE">
        <w:rPr>
          <w:rFonts w:ascii="Times New Roman" w:hAnsi="Times New Roman" w:cs="Times New Roman"/>
          <w:i/>
          <w:szCs w:val="24"/>
        </w:rPr>
        <w:t>Group and Organizational Management</w:t>
      </w:r>
      <w:r w:rsidRPr="002866CE">
        <w:rPr>
          <w:rFonts w:ascii="Times New Roman" w:hAnsi="Times New Roman" w:cs="Times New Roman"/>
          <w:szCs w:val="24"/>
        </w:rPr>
        <w:t xml:space="preserve">, </w:t>
      </w:r>
      <w:r w:rsidRPr="002866CE">
        <w:rPr>
          <w:rFonts w:ascii="Times New Roman" w:hAnsi="Times New Roman" w:cs="Times New Roman"/>
          <w:i/>
          <w:szCs w:val="24"/>
        </w:rPr>
        <w:t>21</w:t>
      </w:r>
      <w:r w:rsidRPr="002866CE">
        <w:rPr>
          <w:rFonts w:ascii="Times New Roman" w:hAnsi="Times New Roman" w:cs="Times New Roman"/>
          <w:szCs w:val="24"/>
        </w:rPr>
        <w:t>(3), 278.</w:t>
      </w:r>
      <w:bookmarkEnd w:id="61"/>
    </w:p>
    <w:p w:rsidR="00CB12CB" w:rsidRPr="002866CE" w:rsidRDefault="00CB12CB" w:rsidP="00CB12CB">
      <w:pPr>
        <w:spacing w:line="480" w:lineRule="auto"/>
        <w:rPr>
          <w:rFonts w:ascii="Times New Roman" w:hAnsi="Times New Roman" w:cs="Times New Roman"/>
          <w:sz w:val="24"/>
          <w:szCs w:val="24"/>
        </w:rPr>
      </w:pPr>
      <w:r w:rsidRPr="002866CE">
        <w:rPr>
          <w:rFonts w:ascii="Times New Roman" w:hAnsi="Times New Roman" w:cs="Times New Roman"/>
          <w:sz w:val="24"/>
          <w:szCs w:val="24"/>
        </w:rPr>
        <w:t xml:space="preserve">Howell, D.C., (2007). </w:t>
      </w:r>
      <w:r w:rsidRPr="002866CE">
        <w:rPr>
          <w:rFonts w:ascii="Times New Roman" w:hAnsi="Times New Roman" w:cs="Times New Roman"/>
          <w:i/>
          <w:iCs/>
          <w:sz w:val="24"/>
          <w:szCs w:val="24"/>
        </w:rPr>
        <w:t xml:space="preserve">Statistical methods for psychology </w:t>
      </w:r>
      <w:r w:rsidRPr="002866CE">
        <w:rPr>
          <w:rFonts w:ascii="Times New Roman" w:hAnsi="Times New Roman" w:cs="Times New Roman"/>
          <w:sz w:val="24"/>
          <w:szCs w:val="24"/>
        </w:rPr>
        <w:t>(6th ed.). Belmont, CA: Thomson Wadsworth Publishers.</w:t>
      </w:r>
    </w:p>
    <w:p w:rsidR="00390056" w:rsidRPr="002866CE" w:rsidRDefault="00390056" w:rsidP="00390056">
      <w:pPr>
        <w:pStyle w:val="APAReference"/>
        <w:rPr>
          <w:rFonts w:ascii="Times New Roman" w:hAnsi="Times New Roman" w:cs="Times New Roman"/>
          <w:szCs w:val="24"/>
        </w:rPr>
      </w:pPr>
      <w:r w:rsidRPr="002866CE">
        <w:rPr>
          <w:rFonts w:ascii="Times New Roman" w:hAnsi="Times New Roman" w:cs="Times New Roman"/>
          <w:szCs w:val="24"/>
        </w:rPr>
        <w:t xml:space="preserve">Huang, T., &amp; Hsiao, W. (2007). The casual relationship between job satisfaction and job organizational commitment. </w:t>
      </w:r>
      <w:r w:rsidRPr="002866CE">
        <w:rPr>
          <w:rFonts w:ascii="Times New Roman" w:hAnsi="Times New Roman" w:cs="Times New Roman"/>
          <w:i/>
          <w:szCs w:val="24"/>
        </w:rPr>
        <w:t>Social Behavior and Personality</w:t>
      </w:r>
      <w:r w:rsidRPr="002866CE">
        <w:rPr>
          <w:rFonts w:ascii="Times New Roman" w:hAnsi="Times New Roman" w:cs="Times New Roman"/>
          <w:szCs w:val="24"/>
        </w:rPr>
        <w:t xml:space="preserve">, </w:t>
      </w:r>
      <w:r w:rsidRPr="002866CE">
        <w:rPr>
          <w:rFonts w:ascii="Times New Roman" w:hAnsi="Times New Roman" w:cs="Times New Roman"/>
          <w:i/>
          <w:szCs w:val="24"/>
        </w:rPr>
        <w:t>35</w:t>
      </w:r>
      <w:r w:rsidRPr="002866CE">
        <w:rPr>
          <w:rFonts w:ascii="Times New Roman" w:hAnsi="Times New Roman" w:cs="Times New Roman"/>
          <w:szCs w:val="24"/>
        </w:rPr>
        <w:t xml:space="preserve">(9), 1265-1276. </w:t>
      </w:r>
      <w:hyperlink r:id="rId33" w:history="1">
        <w:r w:rsidR="009E1D45" w:rsidRPr="002866CE">
          <w:rPr>
            <w:rStyle w:val="Hyperlink"/>
            <w:rFonts w:ascii="Times New Roman" w:hAnsi="Times New Roman" w:cs="Times New Roman"/>
            <w:color w:val="auto"/>
            <w:szCs w:val="24"/>
            <w:u w:val="none"/>
          </w:rPr>
          <w:t>http://dx.doi.org/10.2224/sbp.2007.35.9.1265</w:t>
        </w:r>
      </w:hyperlink>
    </w:p>
    <w:p w:rsidR="00D41AF9" w:rsidRPr="002866CE" w:rsidRDefault="00D41AF9" w:rsidP="00D41AF9">
      <w:pPr>
        <w:pStyle w:val="APAReference"/>
        <w:rPr>
          <w:rFonts w:ascii="Times New Roman" w:hAnsi="Times New Roman" w:cs="Times New Roman"/>
          <w:szCs w:val="24"/>
        </w:rPr>
      </w:pPr>
      <w:r w:rsidRPr="002866CE">
        <w:rPr>
          <w:rFonts w:ascii="Times New Roman" w:hAnsi="Times New Roman" w:cs="Times New Roman"/>
          <w:szCs w:val="24"/>
        </w:rPr>
        <w:t xml:space="preserve">Huberts, L. W., Kaptein, M., &amp; Lasthuizen, K. (2007). A study of the impact of three leadership </w:t>
      </w:r>
    </w:p>
    <w:p w:rsidR="00D41AF9" w:rsidRPr="002866CE" w:rsidRDefault="00D41AF9" w:rsidP="00D41AF9">
      <w:pPr>
        <w:pStyle w:val="APAReference"/>
        <w:rPr>
          <w:rFonts w:ascii="Times New Roman" w:hAnsi="Times New Roman" w:cs="Times New Roman"/>
          <w:szCs w:val="24"/>
        </w:rPr>
      </w:pPr>
      <w:r w:rsidRPr="002866CE">
        <w:rPr>
          <w:rFonts w:ascii="Times New Roman" w:hAnsi="Times New Roman" w:cs="Times New Roman"/>
          <w:szCs w:val="24"/>
        </w:rPr>
        <w:t xml:space="preserve">styles on integrity violations committed by police officers. Policing: An International Journal </w:t>
      </w:r>
    </w:p>
    <w:p w:rsidR="00D41AF9" w:rsidRPr="002866CE" w:rsidRDefault="00D41AF9" w:rsidP="00D41AF9">
      <w:pPr>
        <w:pStyle w:val="APAReference"/>
        <w:ind w:firstLine="0"/>
        <w:rPr>
          <w:rFonts w:ascii="Times New Roman" w:hAnsi="Times New Roman" w:cs="Times New Roman"/>
          <w:szCs w:val="24"/>
        </w:rPr>
      </w:pPr>
      <w:r w:rsidRPr="002866CE">
        <w:rPr>
          <w:rFonts w:ascii="Times New Roman" w:hAnsi="Times New Roman" w:cs="Times New Roman"/>
          <w:szCs w:val="24"/>
        </w:rPr>
        <w:t>of Police Strategies &amp; Management, 30 (4), 587-607.</w:t>
      </w:r>
    </w:p>
    <w:p w:rsidR="00D41AF9" w:rsidRPr="002866CE" w:rsidRDefault="00D41AF9" w:rsidP="00D41AF9">
      <w:pPr>
        <w:pStyle w:val="APAReference"/>
        <w:rPr>
          <w:rFonts w:ascii="Times New Roman" w:hAnsi="Times New Roman" w:cs="Times New Roman"/>
          <w:szCs w:val="24"/>
        </w:rPr>
      </w:pPr>
      <w:r w:rsidRPr="002866CE">
        <w:rPr>
          <w:rFonts w:ascii="Times New Roman" w:hAnsi="Times New Roman" w:cs="Times New Roman"/>
          <w:szCs w:val="24"/>
        </w:rPr>
        <w:t xml:space="preserve">Huck, S. (2012).  </w:t>
      </w:r>
      <w:r w:rsidRPr="002866CE">
        <w:rPr>
          <w:rFonts w:ascii="Times New Roman" w:hAnsi="Times New Roman" w:cs="Times New Roman"/>
          <w:i/>
          <w:szCs w:val="24"/>
        </w:rPr>
        <w:t xml:space="preserve">Reading statistics and research </w:t>
      </w:r>
      <w:r w:rsidRPr="002866CE">
        <w:rPr>
          <w:rFonts w:ascii="Times New Roman" w:hAnsi="Times New Roman" w:cs="Times New Roman"/>
          <w:szCs w:val="24"/>
        </w:rPr>
        <w:t>(6</w:t>
      </w:r>
      <w:r w:rsidRPr="002866CE">
        <w:rPr>
          <w:rFonts w:ascii="Times New Roman" w:hAnsi="Times New Roman" w:cs="Times New Roman"/>
          <w:szCs w:val="24"/>
          <w:vertAlign w:val="superscript"/>
        </w:rPr>
        <w:t>th</w:t>
      </w:r>
      <w:r w:rsidRPr="002866CE">
        <w:rPr>
          <w:rFonts w:ascii="Times New Roman" w:hAnsi="Times New Roman" w:cs="Times New Roman"/>
          <w:szCs w:val="24"/>
        </w:rPr>
        <w:t xml:space="preserve"> ed.).  Boston, MA: Pearson</w:t>
      </w:r>
    </w:p>
    <w:p w:rsidR="00492736" w:rsidRPr="002866CE" w:rsidRDefault="00492736" w:rsidP="00390056">
      <w:pPr>
        <w:pStyle w:val="APAReference"/>
        <w:rPr>
          <w:rFonts w:ascii="Times New Roman" w:hAnsi="Times New Roman" w:cs="Times New Roman"/>
          <w:szCs w:val="24"/>
        </w:rPr>
      </w:pPr>
      <w:r w:rsidRPr="002866CE">
        <w:rPr>
          <w:rFonts w:ascii="Times New Roman" w:hAnsi="Times New Roman" w:cs="Times New Roman"/>
          <w:szCs w:val="24"/>
        </w:rPr>
        <w:lastRenderedPageBreak/>
        <w:t xml:space="preserve">Hult, C, Callister, R.R., &amp; Sullivan, K. (2005).  Is there a global warming toward women in academia?  </w:t>
      </w:r>
      <w:r w:rsidRPr="002866CE">
        <w:rPr>
          <w:rFonts w:ascii="Times New Roman" w:hAnsi="Times New Roman" w:cs="Times New Roman"/>
          <w:i/>
          <w:szCs w:val="24"/>
        </w:rPr>
        <w:t xml:space="preserve">Liberal Education, </w:t>
      </w:r>
      <w:r w:rsidRPr="002866CE">
        <w:rPr>
          <w:rFonts w:ascii="Times New Roman" w:hAnsi="Times New Roman" w:cs="Times New Roman"/>
          <w:szCs w:val="24"/>
        </w:rPr>
        <w:t>91, 50-57</w:t>
      </w:r>
    </w:p>
    <w:p w:rsidR="009E1D45" w:rsidRPr="002866CE" w:rsidRDefault="009E1D45" w:rsidP="00390056">
      <w:pPr>
        <w:pStyle w:val="APAReference"/>
        <w:rPr>
          <w:rFonts w:ascii="Times New Roman" w:hAnsi="Times New Roman" w:cs="Times New Roman"/>
          <w:szCs w:val="24"/>
        </w:rPr>
      </w:pPr>
      <w:r w:rsidRPr="002866CE">
        <w:rPr>
          <w:rFonts w:ascii="Times New Roman" w:hAnsi="Times New Roman" w:cs="Times New Roman"/>
          <w:szCs w:val="24"/>
        </w:rPr>
        <w:t xml:space="preserve">Human Resource Council, (2008).  Job satisfaction and employee retention: What’s the connection? </w:t>
      </w:r>
      <w:r w:rsidRPr="002866CE">
        <w:rPr>
          <w:rFonts w:ascii="Times New Roman" w:hAnsi="Times New Roman" w:cs="Times New Roman"/>
          <w:i/>
          <w:szCs w:val="24"/>
        </w:rPr>
        <w:t xml:space="preserve">Trends and Issues. </w:t>
      </w:r>
      <w:r w:rsidRPr="002866CE">
        <w:rPr>
          <w:rFonts w:ascii="Times New Roman" w:hAnsi="Times New Roman" w:cs="Times New Roman"/>
          <w:szCs w:val="24"/>
        </w:rPr>
        <w:t xml:space="preserve">Retrieved from </w:t>
      </w:r>
      <w:hyperlink r:id="rId34" w:history="1">
        <w:r w:rsidR="008F39C9" w:rsidRPr="002866CE">
          <w:rPr>
            <w:rStyle w:val="Hyperlink"/>
            <w:rFonts w:ascii="Times New Roman" w:hAnsi="Times New Roman" w:cs="Times New Roman"/>
            <w:color w:val="auto"/>
            <w:szCs w:val="24"/>
            <w:u w:val="none"/>
          </w:rPr>
          <w:t>http://www.hrcouncil.ca/documents/LMI_satisfaction_retention.pdf</w:t>
        </w:r>
      </w:hyperlink>
      <w:r w:rsidR="00173232" w:rsidRPr="002866CE">
        <w:rPr>
          <w:rFonts w:ascii="Times New Roman" w:hAnsi="Times New Roman" w:cs="Times New Roman"/>
          <w:szCs w:val="24"/>
        </w:rPr>
        <w:t>.</w:t>
      </w:r>
    </w:p>
    <w:p w:rsidR="008F39C9" w:rsidRPr="002866CE" w:rsidRDefault="008F39C9" w:rsidP="00390056">
      <w:pPr>
        <w:pStyle w:val="APAReference"/>
        <w:rPr>
          <w:rFonts w:ascii="Times New Roman" w:hAnsi="Times New Roman" w:cs="Times New Roman"/>
          <w:szCs w:val="24"/>
        </w:rPr>
      </w:pPr>
      <w:r w:rsidRPr="002866CE">
        <w:rPr>
          <w:rFonts w:ascii="Times New Roman" w:hAnsi="Times New Roman" w:cs="Times New Roman"/>
          <w:szCs w:val="24"/>
        </w:rPr>
        <w:t xml:space="preserve">Isaac, S., &amp; Michael, W.B. (1990).  </w:t>
      </w:r>
      <w:r w:rsidRPr="002866CE">
        <w:rPr>
          <w:rFonts w:ascii="Times New Roman" w:hAnsi="Times New Roman" w:cs="Times New Roman"/>
          <w:i/>
          <w:szCs w:val="24"/>
        </w:rPr>
        <w:t>Handbook in research evaluation (2</w:t>
      </w:r>
      <w:r w:rsidRPr="002866CE">
        <w:rPr>
          <w:rFonts w:ascii="Times New Roman" w:hAnsi="Times New Roman" w:cs="Times New Roman"/>
          <w:i/>
          <w:szCs w:val="24"/>
          <w:vertAlign w:val="superscript"/>
        </w:rPr>
        <w:t>nd</w:t>
      </w:r>
      <w:r w:rsidRPr="002866CE">
        <w:rPr>
          <w:rFonts w:ascii="Times New Roman" w:hAnsi="Times New Roman" w:cs="Times New Roman"/>
          <w:i/>
          <w:szCs w:val="24"/>
        </w:rPr>
        <w:t xml:space="preserve"> ed.).  </w:t>
      </w:r>
      <w:r w:rsidRPr="002866CE">
        <w:rPr>
          <w:rFonts w:ascii="Times New Roman" w:hAnsi="Times New Roman" w:cs="Times New Roman"/>
          <w:szCs w:val="24"/>
        </w:rPr>
        <w:t xml:space="preserve">San Diego, CA: EdITS Publishers.  </w:t>
      </w:r>
    </w:p>
    <w:p w:rsidR="00201397" w:rsidRPr="002866CE" w:rsidRDefault="00201397" w:rsidP="00201397">
      <w:pPr>
        <w:spacing w:after="0" w:line="480" w:lineRule="auto"/>
        <w:ind w:left="720" w:hanging="720"/>
        <w:rPr>
          <w:rFonts w:ascii="Times New Roman" w:eastAsia="Times New Roman" w:hAnsi="Times New Roman" w:cs="Times New Roman"/>
          <w:sz w:val="24"/>
          <w:szCs w:val="24"/>
        </w:rPr>
      </w:pPr>
      <w:bookmarkStart w:id="62" w:name="R417063892013889I64567"/>
      <w:r w:rsidRPr="002866CE">
        <w:rPr>
          <w:rFonts w:ascii="Times New Roman" w:eastAsia="Times New Roman" w:hAnsi="Times New Roman" w:cs="Times New Roman"/>
          <w:sz w:val="24"/>
          <w:szCs w:val="24"/>
        </w:rPr>
        <w:t xml:space="preserve">Ironson, G., Smith, P., Brannick, M., Gibson, M., &amp; Paul, K. (1989). Construction of a job in general scale: A comparison of global, composite, and specific measures. </w:t>
      </w:r>
      <w:r w:rsidRPr="002866CE">
        <w:rPr>
          <w:rFonts w:ascii="Times New Roman" w:eastAsia="Times New Roman" w:hAnsi="Times New Roman" w:cs="Times New Roman"/>
          <w:i/>
          <w:sz w:val="24"/>
          <w:szCs w:val="24"/>
        </w:rPr>
        <w:t>Journal of Applied Science</w:t>
      </w:r>
      <w:r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i/>
          <w:sz w:val="24"/>
          <w:szCs w:val="24"/>
        </w:rPr>
        <w:t>74</w:t>
      </w:r>
      <w:r w:rsidRPr="002866CE">
        <w:rPr>
          <w:rFonts w:ascii="Times New Roman" w:eastAsia="Times New Roman" w:hAnsi="Times New Roman" w:cs="Times New Roman"/>
          <w:sz w:val="24"/>
          <w:szCs w:val="24"/>
        </w:rPr>
        <w:t>, 193-200. Retrieved from http://www.academia.edu/3281274/Construction_of_a_job_in_general_scale_A_comparison_of_global_composite_and_specific_measures</w:t>
      </w:r>
      <w:bookmarkEnd w:id="62"/>
    </w:p>
    <w:p w:rsidR="000C26F5" w:rsidRPr="002866CE" w:rsidRDefault="000C26F5" w:rsidP="00390056">
      <w:pPr>
        <w:pStyle w:val="APAReference"/>
        <w:rPr>
          <w:rFonts w:ascii="Times New Roman" w:hAnsi="Times New Roman" w:cs="Times New Roman"/>
          <w:szCs w:val="24"/>
        </w:rPr>
      </w:pPr>
      <w:r w:rsidRPr="002866CE">
        <w:rPr>
          <w:rFonts w:ascii="Times New Roman" w:hAnsi="Times New Roman" w:cs="Times New Roman"/>
          <w:szCs w:val="24"/>
        </w:rPr>
        <w:t xml:space="preserve">Jaschik, S. (2008).  Racial gaps in faculty job satisfaction.  </w:t>
      </w:r>
      <w:r w:rsidRPr="002866CE">
        <w:rPr>
          <w:rFonts w:ascii="Times New Roman" w:hAnsi="Times New Roman" w:cs="Times New Roman"/>
          <w:i/>
          <w:szCs w:val="24"/>
        </w:rPr>
        <w:t xml:space="preserve">Inside Higher Ed.  </w:t>
      </w:r>
      <w:r w:rsidRPr="002866CE">
        <w:rPr>
          <w:rFonts w:ascii="Times New Roman" w:hAnsi="Times New Roman" w:cs="Times New Roman"/>
          <w:szCs w:val="24"/>
        </w:rPr>
        <w:t xml:space="preserve">December 5.  Retrieved at </w:t>
      </w:r>
      <w:hyperlink r:id="rId35" w:history="1">
        <w:r w:rsidRPr="002866CE">
          <w:rPr>
            <w:rStyle w:val="Hyperlink"/>
            <w:rFonts w:ascii="Times New Roman" w:hAnsi="Times New Roman" w:cs="Times New Roman"/>
            <w:color w:val="auto"/>
            <w:szCs w:val="24"/>
            <w:u w:val="none"/>
          </w:rPr>
          <w:t>www.higher</w:t>
        </w:r>
      </w:hyperlink>
      <w:r w:rsidRPr="002866CE">
        <w:rPr>
          <w:rFonts w:ascii="Times New Roman" w:hAnsi="Times New Roman" w:cs="Times New Roman"/>
          <w:szCs w:val="24"/>
        </w:rPr>
        <w:t>ed.com.</w:t>
      </w:r>
    </w:p>
    <w:p w:rsidR="004121DC" w:rsidRDefault="004121DC" w:rsidP="004121DC">
      <w:pPr>
        <w:pStyle w:val="APAReference"/>
        <w:rPr>
          <w:rFonts w:ascii="Times New Roman" w:hAnsi="Times New Roman" w:cs="Times New Roman"/>
          <w:szCs w:val="24"/>
        </w:rPr>
      </w:pPr>
      <w:bookmarkStart w:id="63" w:name="R417014736574074I64567"/>
      <w:r w:rsidRPr="002866CE">
        <w:rPr>
          <w:rFonts w:ascii="Times New Roman" w:hAnsi="Times New Roman" w:cs="Times New Roman"/>
          <w:szCs w:val="24"/>
        </w:rPr>
        <w:t xml:space="preserve">Johnson, J. J., &amp; McIntye, C. L. (1998). Organizational culture and climate correlates of job satisfaction. </w:t>
      </w:r>
      <w:r w:rsidRPr="002866CE">
        <w:rPr>
          <w:rFonts w:ascii="Times New Roman" w:hAnsi="Times New Roman" w:cs="Times New Roman"/>
          <w:i/>
          <w:szCs w:val="24"/>
        </w:rPr>
        <w:t>Psychological Reports</w:t>
      </w:r>
      <w:r w:rsidRPr="002866CE">
        <w:rPr>
          <w:rFonts w:ascii="Times New Roman" w:hAnsi="Times New Roman" w:cs="Times New Roman"/>
          <w:szCs w:val="24"/>
        </w:rPr>
        <w:t xml:space="preserve">, </w:t>
      </w:r>
      <w:r w:rsidRPr="002866CE">
        <w:rPr>
          <w:rFonts w:ascii="Times New Roman" w:hAnsi="Times New Roman" w:cs="Times New Roman"/>
          <w:i/>
          <w:szCs w:val="24"/>
        </w:rPr>
        <w:t>82</w:t>
      </w:r>
      <w:r w:rsidRPr="002866CE">
        <w:rPr>
          <w:rFonts w:ascii="Times New Roman" w:hAnsi="Times New Roman" w:cs="Times New Roman"/>
          <w:szCs w:val="24"/>
        </w:rPr>
        <w:t xml:space="preserve">(3), 843-850. </w:t>
      </w:r>
      <w:hyperlink r:id="rId36" w:history="1">
        <w:r w:rsidR="001E1B12" w:rsidRPr="001E1B12">
          <w:rPr>
            <w:rStyle w:val="Hyperlink"/>
            <w:rFonts w:ascii="Times New Roman" w:hAnsi="Times New Roman" w:cs="Times New Roman"/>
            <w:color w:val="auto"/>
            <w:szCs w:val="24"/>
            <w:u w:val="none"/>
          </w:rPr>
          <w:t>http://dx.doi.org/10.2466/pr0.1998.82.3.843</w:t>
        </w:r>
      </w:hyperlink>
    </w:p>
    <w:p w:rsidR="001E1B12" w:rsidRPr="002866CE" w:rsidRDefault="001E1B12" w:rsidP="004121DC">
      <w:pPr>
        <w:pStyle w:val="APAReference"/>
        <w:rPr>
          <w:rFonts w:ascii="Times New Roman" w:hAnsi="Times New Roman" w:cs="Times New Roman"/>
          <w:szCs w:val="24"/>
        </w:rPr>
      </w:pPr>
      <w:r w:rsidRPr="001E1B12">
        <w:rPr>
          <w:rFonts w:ascii="Times New Roman" w:hAnsi="Times New Roman" w:cs="Times New Roman"/>
          <w:szCs w:val="24"/>
          <w:lang w:val="en"/>
        </w:rPr>
        <w:t>Johnson, Gina Marie. (2011). A consideration of issues related to the confirmatory factor analysis of the evaluation use and evaluation involvement scales. Retrieved from the University of Minnesota Digital Conservancy, http://purl.umn.edu/108011.</w:t>
      </w:r>
    </w:p>
    <w:p w:rsidR="004121DC" w:rsidRPr="002866CE" w:rsidRDefault="004121DC" w:rsidP="004121DC">
      <w:pPr>
        <w:pStyle w:val="APAReference"/>
        <w:rPr>
          <w:rFonts w:ascii="Times New Roman" w:hAnsi="Times New Roman" w:cs="Times New Roman"/>
          <w:szCs w:val="24"/>
        </w:rPr>
      </w:pPr>
      <w:r w:rsidRPr="002866CE">
        <w:rPr>
          <w:rFonts w:ascii="Times New Roman" w:hAnsi="Times New Roman" w:cs="Times New Roman"/>
          <w:szCs w:val="24"/>
        </w:rPr>
        <w:t xml:space="preserve">Joint Review Committee on Education in </w:t>
      </w:r>
      <w:r w:rsidR="00B31D84" w:rsidRPr="002866CE">
        <w:rPr>
          <w:rFonts w:ascii="Times New Roman" w:hAnsi="Times New Roman" w:cs="Times New Roman"/>
          <w:szCs w:val="24"/>
        </w:rPr>
        <w:t xml:space="preserve">Radiologic Technology (JRCERT). </w:t>
      </w:r>
      <w:r w:rsidRPr="002866CE">
        <w:rPr>
          <w:rFonts w:ascii="Times New Roman" w:hAnsi="Times New Roman" w:cs="Times New Roman"/>
          <w:szCs w:val="24"/>
        </w:rPr>
        <w:t xml:space="preserve">(2014). Retrieved from </w:t>
      </w:r>
      <w:hyperlink r:id="rId37" w:history="1">
        <w:r w:rsidR="00926309" w:rsidRPr="002866CE">
          <w:rPr>
            <w:rStyle w:val="Hyperlink"/>
            <w:rFonts w:ascii="Times New Roman" w:hAnsi="Times New Roman" w:cs="Times New Roman"/>
            <w:color w:val="auto"/>
            <w:szCs w:val="24"/>
            <w:u w:val="none"/>
          </w:rPr>
          <w:t>www.jrcert.org</w:t>
        </w:r>
      </w:hyperlink>
    </w:p>
    <w:p w:rsidR="0090259D" w:rsidRPr="002866CE" w:rsidRDefault="0090259D" w:rsidP="0090259D">
      <w:pPr>
        <w:pStyle w:val="APAReference"/>
        <w:rPr>
          <w:rFonts w:ascii="Times New Roman" w:hAnsi="Times New Roman" w:cs="Times New Roman"/>
          <w:szCs w:val="24"/>
        </w:rPr>
      </w:pPr>
      <w:bookmarkStart w:id="64" w:name="R416994154629630I64567"/>
      <w:r w:rsidRPr="002866CE">
        <w:rPr>
          <w:rFonts w:ascii="Times New Roman" w:hAnsi="Times New Roman" w:cs="Times New Roman"/>
          <w:szCs w:val="24"/>
        </w:rPr>
        <w:lastRenderedPageBreak/>
        <w:t xml:space="preserve">Judge, T. A., Piccolo, R. F., Podsakoff, N. P., Shaw, J. C., &amp; Rich, B. L. (2010, October). The relationship between pay and job satisfaction: A meta-analysis of the literature. </w:t>
      </w:r>
      <w:r w:rsidRPr="002866CE">
        <w:rPr>
          <w:rFonts w:ascii="Times New Roman" w:hAnsi="Times New Roman" w:cs="Times New Roman"/>
          <w:i/>
          <w:szCs w:val="24"/>
        </w:rPr>
        <w:t>Journal of Vocational Behavior</w:t>
      </w:r>
      <w:r w:rsidRPr="002866CE">
        <w:rPr>
          <w:rFonts w:ascii="Times New Roman" w:hAnsi="Times New Roman" w:cs="Times New Roman"/>
          <w:szCs w:val="24"/>
        </w:rPr>
        <w:t xml:space="preserve">, </w:t>
      </w:r>
      <w:r w:rsidRPr="002866CE">
        <w:rPr>
          <w:rFonts w:ascii="Times New Roman" w:hAnsi="Times New Roman" w:cs="Times New Roman"/>
          <w:i/>
          <w:szCs w:val="24"/>
        </w:rPr>
        <w:t>77</w:t>
      </w:r>
      <w:r w:rsidRPr="002866CE">
        <w:rPr>
          <w:rFonts w:ascii="Times New Roman" w:hAnsi="Times New Roman" w:cs="Times New Roman"/>
          <w:szCs w:val="24"/>
        </w:rPr>
        <w:t>(2), 157-167. http://dx.doi.org/10.1016/j.jvb/2010.04.002</w:t>
      </w:r>
    </w:p>
    <w:p w:rsidR="004121DC" w:rsidRPr="002866CE" w:rsidRDefault="004121DC" w:rsidP="004121DC">
      <w:pPr>
        <w:pStyle w:val="APAReference"/>
        <w:rPr>
          <w:rFonts w:ascii="Times New Roman" w:hAnsi="Times New Roman" w:cs="Times New Roman"/>
          <w:szCs w:val="24"/>
        </w:rPr>
      </w:pPr>
      <w:r w:rsidRPr="002866CE">
        <w:rPr>
          <w:rFonts w:ascii="Times New Roman" w:hAnsi="Times New Roman" w:cs="Times New Roman"/>
          <w:szCs w:val="24"/>
        </w:rPr>
        <w:t xml:space="preserve">Kezar, A. (1999). </w:t>
      </w:r>
      <w:r w:rsidRPr="002866CE">
        <w:rPr>
          <w:rFonts w:ascii="Times New Roman" w:hAnsi="Times New Roman" w:cs="Times New Roman"/>
          <w:i/>
          <w:szCs w:val="24"/>
        </w:rPr>
        <w:t>Higher education trends (1997-1999): Faculty</w:t>
      </w:r>
      <w:r w:rsidRPr="002866CE">
        <w:rPr>
          <w:rFonts w:ascii="Times New Roman" w:hAnsi="Times New Roman" w:cs="Times New Roman"/>
          <w:szCs w:val="24"/>
        </w:rPr>
        <w:t>.Washington , DC: ERIC Clearinghouse on Higher Education.</w:t>
      </w:r>
      <w:bookmarkEnd w:id="64"/>
    </w:p>
    <w:p w:rsidR="00602AD3" w:rsidRPr="002866CE" w:rsidRDefault="00602AD3" w:rsidP="004121DC">
      <w:pPr>
        <w:pStyle w:val="APAReference"/>
        <w:rPr>
          <w:rFonts w:ascii="Times New Roman" w:hAnsi="Times New Roman" w:cs="Times New Roman"/>
          <w:szCs w:val="24"/>
        </w:rPr>
      </w:pPr>
      <w:r w:rsidRPr="002866CE">
        <w:rPr>
          <w:rFonts w:ascii="Times New Roman" w:hAnsi="Times New Roman" w:cs="Times New Roman"/>
          <w:szCs w:val="24"/>
        </w:rPr>
        <w:t>Kifle, T. &amp; Desta, I. (2012).  Gender differences in domains of job satisfaction: Evidence from doctoral graduates from Australian universities.</w:t>
      </w:r>
      <w:r w:rsidRPr="002866CE">
        <w:rPr>
          <w:rFonts w:ascii="Times New Roman" w:hAnsi="Times New Roman" w:cs="Times New Roman"/>
          <w:i/>
          <w:szCs w:val="24"/>
        </w:rPr>
        <w:t xml:space="preserve">  Economic Analysis &amp; Policy</w:t>
      </w:r>
      <w:r w:rsidRPr="002866CE">
        <w:rPr>
          <w:rFonts w:ascii="Times New Roman" w:hAnsi="Times New Roman" w:cs="Times New Roman"/>
          <w:szCs w:val="24"/>
        </w:rPr>
        <w:t xml:space="preserve">.  42 (3). Retrieved at </w:t>
      </w:r>
      <w:hyperlink r:id="rId38" w:history="1">
        <w:r w:rsidRPr="002866CE">
          <w:rPr>
            <w:rStyle w:val="Hyperlink"/>
            <w:rFonts w:ascii="Times New Roman" w:hAnsi="Times New Roman" w:cs="Times New Roman"/>
            <w:color w:val="auto"/>
            <w:szCs w:val="24"/>
            <w:u w:val="none"/>
          </w:rPr>
          <w:t>www.eap-journal</w:t>
        </w:r>
      </w:hyperlink>
      <w:r w:rsidRPr="002866CE">
        <w:rPr>
          <w:rFonts w:ascii="Times New Roman" w:hAnsi="Times New Roman" w:cs="Times New Roman"/>
          <w:szCs w:val="24"/>
        </w:rPr>
        <w:t xml:space="preserve"> .com</w:t>
      </w:r>
    </w:p>
    <w:p w:rsidR="004121DC" w:rsidRPr="002866CE" w:rsidRDefault="004121DC" w:rsidP="004121DC">
      <w:pPr>
        <w:pStyle w:val="APAReference"/>
        <w:rPr>
          <w:rFonts w:ascii="Times New Roman" w:hAnsi="Times New Roman" w:cs="Times New Roman"/>
          <w:szCs w:val="24"/>
        </w:rPr>
      </w:pPr>
      <w:r w:rsidRPr="002866CE">
        <w:rPr>
          <w:rFonts w:ascii="Times New Roman" w:hAnsi="Times New Roman" w:cs="Times New Roman"/>
          <w:szCs w:val="24"/>
        </w:rPr>
        <w:t xml:space="preserve">Knudsen, H. K., Johnson, J. A., &amp; Roman, P. M. (2003). Retaining counseling staff substance abuse treatment centers; effects of management practices. </w:t>
      </w:r>
      <w:r w:rsidRPr="002866CE">
        <w:rPr>
          <w:rFonts w:ascii="Times New Roman" w:hAnsi="Times New Roman" w:cs="Times New Roman"/>
          <w:i/>
          <w:szCs w:val="24"/>
        </w:rPr>
        <w:t>Journal of Substance Abuse Treatment</w:t>
      </w:r>
      <w:r w:rsidRPr="002866CE">
        <w:rPr>
          <w:rFonts w:ascii="Times New Roman" w:hAnsi="Times New Roman" w:cs="Times New Roman"/>
          <w:szCs w:val="24"/>
        </w:rPr>
        <w:t xml:space="preserve">, </w:t>
      </w:r>
      <w:r w:rsidRPr="002866CE">
        <w:rPr>
          <w:rFonts w:ascii="Times New Roman" w:hAnsi="Times New Roman" w:cs="Times New Roman"/>
          <w:i/>
          <w:szCs w:val="24"/>
        </w:rPr>
        <w:t>24</w:t>
      </w:r>
      <w:r w:rsidRPr="002866CE">
        <w:rPr>
          <w:rFonts w:ascii="Times New Roman" w:hAnsi="Times New Roman" w:cs="Times New Roman"/>
          <w:szCs w:val="24"/>
        </w:rPr>
        <w:t>(2), 129-135. http://dx.doi.org/10.1016/S0740-5472(02)00357-4</w:t>
      </w:r>
    </w:p>
    <w:p w:rsidR="005F06B2" w:rsidRDefault="005F06B2" w:rsidP="00390056">
      <w:pPr>
        <w:pStyle w:val="APAReference"/>
        <w:rPr>
          <w:rFonts w:ascii="Times New Roman" w:hAnsi="Times New Roman" w:cs="Times New Roman"/>
          <w:szCs w:val="24"/>
        </w:rPr>
      </w:pPr>
      <w:r>
        <w:rPr>
          <w:rFonts w:ascii="Times New Roman" w:hAnsi="Times New Roman" w:cs="Times New Roman"/>
          <w:szCs w:val="24"/>
        </w:rPr>
        <w:t xml:space="preserve">Kosteas, V. (2010).  Job satisfaction and promotions. </w:t>
      </w:r>
      <w:r>
        <w:rPr>
          <w:rFonts w:ascii="Times New Roman" w:hAnsi="Times New Roman" w:cs="Times New Roman"/>
          <w:i/>
          <w:szCs w:val="24"/>
        </w:rPr>
        <w:t xml:space="preserve">Journal of Economy and Society.  </w:t>
      </w:r>
      <w:r>
        <w:rPr>
          <w:rFonts w:ascii="Times New Roman" w:hAnsi="Times New Roman" w:cs="Times New Roman"/>
          <w:szCs w:val="24"/>
        </w:rPr>
        <w:t xml:space="preserve">50 (1).  Retrieved from </w:t>
      </w:r>
      <w:hyperlink r:id="rId39" w:history="1">
        <w:r w:rsidR="00995B8C" w:rsidRPr="00B01CFF">
          <w:rPr>
            <w:rStyle w:val="Hyperlink"/>
            <w:rFonts w:ascii="Times New Roman" w:hAnsi="Times New Roman" w:cs="Times New Roman"/>
            <w:szCs w:val="24"/>
          </w:rPr>
          <w:t>http://onlinelibrary.wiley.com/doi/10.1111/j.1468-232X.2010.00630.x/abstract</w:t>
        </w:r>
      </w:hyperlink>
    </w:p>
    <w:p w:rsidR="00995B8C" w:rsidRPr="00995B8C" w:rsidRDefault="00995B8C" w:rsidP="00390056">
      <w:pPr>
        <w:pStyle w:val="APAReference"/>
        <w:rPr>
          <w:rFonts w:ascii="Times New Roman" w:hAnsi="Times New Roman" w:cs="Times New Roman"/>
          <w:szCs w:val="24"/>
        </w:rPr>
      </w:pPr>
      <w:r>
        <w:rPr>
          <w:rFonts w:ascii="Times New Roman" w:hAnsi="Times New Roman" w:cs="Times New Roman"/>
          <w:szCs w:val="24"/>
        </w:rPr>
        <w:t xml:space="preserve">Kusluvan, S. (2003).  </w:t>
      </w:r>
      <w:r>
        <w:rPr>
          <w:rFonts w:ascii="Times New Roman" w:hAnsi="Times New Roman" w:cs="Times New Roman"/>
          <w:i/>
          <w:szCs w:val="24"/>
        </w:rPr>
        <w:t xml:space="preserve">Managing employee attitudes and behaviors in the tourism and hospitality industry.  </w:t>
      </w:r>
      <w:r>
        <w:rPr>
          <w:rFonts w:ascii="Times New Roman" w:hAnsi="Times New Roman" w:cs="Times New Roman"/>
          <w:szCs w:val="24"/>
        </w:rPr>
        <w:t xml:space="preserve">Hauppauge, NY: Nova Science Publishers, Inc.  Retrieved from </w:t>
      </w:r>
      <w:r w:rsidRPr="00995B8C">
        <w:rPr>
          <w:rFonts w:ascii="Times New Roman" w:hAnsi="Times New Roman" w:cs="Times New Roman"/>
          <w:szCs w:val="24"/>
        </w:rPr>
        <w:t>https://books.google.com/books?id=eQp1t_lHgzwC&amp;pg=PA360&amp;dq=the+connection+of+job+satisfaction+and+communication&amp;hl=en&amp;sa=X&amp;ei=wf8uVe_YEsfvsAXBjIG4CQ&amp;ved=0CCcQ6AEwAA#v=onepage&amp;q=the%20connection%20of%20job%20satisfaction%20and%20communication&amp;f=false</w:t>
      </w:r>
    </w:p>
    <w:p w:rsidR="00390056" w:rsidRPr="002866CE" w:rsidRDefault="00390056" w:rsidP="00390056">
      <w:pPr>
        <w:pStyle w:val="APAReference"/>
        <w:rPr>
          <w:rFonts w:ascii="Times New Roman" w:hAnsi="Times New Roman" w:cs="Times New Roman"/>
          <w:szCs w:val="24"/>
        </w:rPr>
      </w:pPr>
      <w:r w:rsidRPr="002866CE">
        <w:rPr>
          <w:rFonts w:ascii="Times New Roman" w:hAnsi="Times New Roman" w:cs="Times New Roman"/>
          <w:szCs w:val="24"/>
        </w:rPr>
        <w:t xml:space="preserve">Lambert, E. G., Hogan, N. L., &amp; Barton, S. M. (2001). The impact of job satisfaction on turnover intent: A test of a structural measurement model using a national sample of workers. </w:t>
      </w:r>
      <w:r w:rsidRPr="002866CE">
        <w:rPr>
          <w:rFonts w:ascii="Times New Roman" w:hAnsi="Times New Roman" w:cs="Times New Roman"/>
          <w:i/>
          <w:szCs w:val="24"/>
        </w:rPr>
        <w:t xml:space="preserve">The </w:t>
      </w:r>
      <w:r w:rsidRPr="002866CE">
        <w:rPr>
          <w:rFonts w:ascii="Times New Roman" w:hAnsi="Times New Roman" w:cs="Times New Roman"/>
          <w:i/>
          <w:szCs w:val="24"/>
        </w:rPr>
        <w:lastRenderedPageBreak/>
        <w:t>Social Science Journal</w:t>
      </w:r>
      <w:r w:rsidRPr="002866CE">
        <w:rPr>
          <w:rFonts w:ascii="Times New Roman" w:hAnsi="Times New Roman" w:cs="Times New Roman"/>
          <w:szCs w:val="24"/>
        </w:rPr>
        <w:t xml:space="preserve">, </w:t>
      </w:r>
      <w:r w:rsidRPr="002866CE">
        <w:rPr>
          <w:rFonts w:ascii="Times New Roman" w:hAnsi="Times New Roman" w:cs="Times New Roman"/>
          <w:i/>
          <w:szCs w:val="24"/>
        </w:rPr>
        <w:t>38</w:t>
      </w:r>
      <w:r w:rsidRPr="002866CE">
        <w:rPr>
          <w:rFonts w:ascii="Times New Roman" w:hAnsi="Times New Roman" w:cs="Times New Roman"/>
          <w:szCs w:val="24"/>
        </w:rPr>
        <w:t>(2), 233-250. http://dx.doi.org/10.1016/S0362-3319(01)00110-0</w:t>
      </w:r>
    </w:p>
    <w:p w:rsidR="00787142" w:rsidRPr="002866CE" w:rsidRDefault="00787142" w:rsidP="00787142">
      <w:pPr>
        <w:pStyle w:val="APAReference"/>
        <w:rPr>
          <w:rFonts w:ascii="Times New Roman" w:hAnsi="Times New Roman" w:cs="Times New Roman"/>
          <w:szCs w:val="24"/>
        </w:rPr>
      </w:pPr>
      <w:r w:rsidRPr="002866CE">
        <w:rPr>
          <w:rFonts w:ascii="Times New Roman" w:hAnsi="Times New Roman" w:cs="Times New Roman"/>
          <w:szCs w:val="24"/>
        </w:rPr>
        <w:t xml:space="preserve">Lee, T., Gerhart, B., Weller, I., &amp; Trevor, C. (2008). Understanding voluntary turnover: Path specific job satisfaction effects and the importance of unsolicited job offers. </w:t>
      </w:r>
      <w:r w:rsidRPr="002866CE">
        <w:rPr>
          <w:rFonts w:ascii="Times New Roman" w:hAnsi="Times New Roman" w:cs="Times New Roman"/>
          <w:i/>
          <w:szCs w:val="24"/>
        </w:rPr>
        <w:t>Academy of Management Journal</w:t>
      </w:r>
      <w:r w:rsidRPr="002866CE">
        <w:rPr>
          <w:rFonts w:ascii="Times New Roman" w:hAnsi="Times New Roman" w:cs="Times New Roman"/>
          <w:szCs w:val="24"/>
        </w:rPr>
        <w:t xml:space="preserve">, </w:t>
      </w:r>
      <w:r w:rsidRPr="002866CE">
        <w:rPr>
          <w:rFonts w:ascii="Times New Roman" w:hAnsi="Times New Roman" w:cs="Times New Roman"/>
          <w:i/>
          <w:szCs w:val="24"/>
        </w:rPr>
        <w:t>51</w:t>
      </w:r>
      <w:r w:rsidRPr="002866CE">
        <w:rPr>
          <w:rFonts w:ascii="Times New Roman" w:hAnsi="Times New Roman" w:cs="Times New Roman"/>
          <w:szCs w:val="24"/>
        </w:rPr>
        <w:t>(4), 651-671. Retrieved from http://content.ebscohost.com/pdf9/pdf/2008/AMJ/01Aug08/33665124.pdf?T=P&amp;P=AN&amp;K=33665124&amp;S=R&amp;D=buh&amp;EbscoContent=dGJyMMvl7ESeprE4y9fwOLCmr0yep69Sr624TbOWxWXS&amp;ContentCustomer=dGJyMPGqtkmxqrFNuePfgeyx43zx</w:t>
      </w:r>
      <w:bookmarkEnd w:id="63"/>
    </w:p>
    <w:p w:rsidR="00265550" w:rsidRPr="002866CE" w:rsidRDefault="00265550" w:rsidP="00265550">
      <w:pPr>
        <w:pStyle w:val="APAReference"/>
        <w:rPr>
          <w:rFonts w:ascii="Times New Roman" w:hAnsi="Times New Roman" w:cs="Times New Roman"/>
          <w:szCs w:val="24"/>
        </w:rPr>
      </w:pPr>
      <w:bookmarkStart w:id="65" w:name="R417796472685185I64567"/>
      <w:bookmarkEnd w:id="58"/>
      <w:bookmarkEnd w:id="59"/>
      <w:r w:rsidRPr="002866CE">
        <w:rPr>
          <w:rFonts w:ascii="Times New Roman" w:hAnsi="Times New Roman" w:cs="Times New Roman"/>
          <w:szCs w:val="24"/>
        </w:rPr>
        <w:t xml:space="preserve">Legg, L. D. (2011). </w:t>
      </w:r>
      <w:r w:rsidRPr="002866CE">
        <w:rPr>
          <w:rFonts w:ascii="Times New Roman" w:hAnsi="Times New Roman" w:cs="Times New Roman"/>
          <w:i/>
          <w:szCs w:val="24"/>
        </w:rPr>
        <w:t>From healthcare provider to healthcare educator: Strategies for effective transition</w:t>
      </w:r>
      <w:r w:rsidRPr="002866CE">
        <w:rPr>
          <w:rFonts w:ascii="Times New Roman" w:hAnsi="Times New Roman" w:cs="Times New Roman"/>
          <w:szCs w:val="24"/>
        </w:rPr>
        <w:t xml:space="preserve"> (Doctoral dissertation, University of Tennessee Chattanooga). Retrieved from http://scholar.utc.edu/cgi/viewcontent.cgi?article=1045&amp;context=theses</w:t>
      </w:r>
      <w:bookmarkEnd w:id="65"/>
    </w:p>
    <w:p w:rsidR="00B25D4D" w:rsidRDefault="00B25D4D" w:rsidP="004121DC">
      <w:pPr>
        <w:pStyle w:val="APAReference"/>
        <w:rPr>
          <w:rFonts w:ascii="Times New Roman" w:hAnsi="Times New Roman" w:cs="Times New Roman"/>
          <w:szCs w:val="24"/>
        </w:rPr>
      </w:pPr>
      <w:bookmarkStart w:id="66" w:name="R413208651967593I64567"/>
      <w:bookmarkStart w:id="67" w:name="R413193845833333I64567"/>
      <w:bookmarkStart w:id="68" w:name="R417014517129630I64567"/>
      <w:r w:rsidRPr="002866CE">
        <w:rPr>
          <w:rFonts w:ascii="Times New Roman" w:hAnsi="Times New Roman" w:cs="Times New Roman"/>
          <w:szCs w:val="24"/>
        </w:rPr>
        <w:t xml:space="preserve">Leslie, D.W. &amp; Janson, N. (2005).  </w:t>
      </w:r>
      <w:r w:rsidRPr="002866CE">
        <w:rPr>
          <w:rFonts w:ascii="Times New Roman" w:hAnsi="Times New Roman" w:cs="Times New Roman"/>
          <w:i/>
          <w:szCs w:val="24"/>
        </w:rPr>
        <w:t>Phasing away: How phased retirement works for college faculty and their institutions.</w:t>
      </w:r>
      <w:r w:rsidRPr="002866CE">
        <w:rPr>
          <w:rFonts w:ascii="Times New Roman" w:hAnsi="Times New Roman" w:cs="Times New Roman"/>
          <w:szCs w:val="24"/>
        </w:rPr>
        <w:t xml:space="preserve">  Report for the Alfred P. Sloan Foundation.  </w:t>
      </w:r>
    </w:p>
    <w:p w:rsidR="00440E98" w:rsidRPr="00440E98" w:rsidRDefault="00440E98" w:rsidP="004121DC">
      <w:pPr>
        <w:pStyle w:val="APAReference"/>
        <w:rPr>
          <w:rFonts w:ascii="Times New Roman" w:hAnsi="Times New Roman" w:cs="Times New Roman"/>
          <w:szCs w:val="24"/>
        </w:rPr>
      </w:pPr>
      <w:r>
        <w:rPr>
          <w:rFonts w:ascii="Times New Roman" w:hAnsi="Times New Roman" w:cs="Times New Roman"/>
          <w:szCs w:val="24"/>
        </w:rPr>
        <w:t xml:space="preserve">Levine, A. &amp; Bell, J.  (2008). </w:t>
      </w:r>
      <w:r>
        <w:rPr>
          <w:rFonts w:ascii="Times New Roman" w:hAnsi="Times New Roman" w:cs="Times New Roman"/>
          <w:i/>
          <w:szCs w:val="24"/>
        </w:rPr>
        <w:t xml:space="preserve">Faculty incentives pilot.  </w:t>
      </w:r>
      <w:r>
        <w:rPr>
          <w:rFonts w:ascii="Times New Roman" w:hAnsi="Times New Roman" w:cs="Times New Roman"/>
          <w:szCs w:val="24"/>
        </w:rPr>
        <w:t>University of Minnesota President’s Excellence in Leadership Program.  Retrieved at htpp://www1.umn.edu/ohr/pel/projects/facincent/index.html</w:t>
      </w:r>
    </w:p>
    <w:p w:rsidR="00026669" w:rsidRPr="002866CE" w:rsidRDefault="00026669" w:rsidP="004121DC">
      <w:pPr>
        <w:pStyle w:val="APAReference"/>
        <w:rPr>
          <w:rFonts w:ascii="Times New Roman" w:hAnsi="Times New Roman" w:cs="Times New Roman"/>
          <w:szCs w:val="24"/>
        </w:rPr>
      </w:pPr>
      <w:r w:rsidRPr="002866CE">
        <w:rPr>
          <w:rFonts w:ascii="Times New Roman" w:hAnsi="Times New Roman" w:cs="Times New Roman"/>
          <w:szCs w:val="24"/>
        </w:rPr>
        <w:t xml:space="preserve">Lindholm, J.A., Szelenyi, K., Hurtado, S., &amp; Korn, W.S. (2005).  </w:t>
      </w:r>
      <w:r w:rsidRPr="002866CE">
        <w:rPr>
          <w:rFonts w:ascii="Times New Roman" w:hAnsi="Times New Roman" w:cs="Times New Roman"/>
          <w:i/>
          <w:szCs w:val="24"/>
        </w:rPr>
        <w:t xml:space="preserve">The American college teacher; National norms for the 2004-2005 HERI faculty survey.  </w:t>
      </w:r>
      <w:r w:rsidRPr="002866CE">
        <w:rPr>
          <w:rFonts w:ascii="Times New Roman" w:hAnsi="Times New Roman" w:cs="Times New Roman"/>
          <w:szCs w:val="24"/>
        </w:rPr>
        <w:t xml:space="preserve">Los Angeles: Higher Education Research Institute, UCLA.  </w:t>
      </w:r>
    </w:p>
    <w:p w:rsidR="00A55810" w:rsidRPr="002866CE" w:rsidRDefault="00A55810" w:rsidP="00A55810">
      <w:pPr>
        <w:pStyle w:val="APAReference"/>
        <w:rPr>
          <w:rFonts w:ascii="Times New Roman" w:hAnsi="Times New Roman" w:cs="Times New Roman"/>
          <w:szCs w:val="24"/>
        </w:rPr>
      </w:pPr>
      <w:r w:rsidRPr="002866CE">
        <w:rPr>
          <w:rFonts w:ascii="Times New Roman" w:hAnsi="Times New Roman" w:cs="Times New Roman"/>
          <w:szCs w:val="24"/>
        </w:rPr>
        <w:t xml:space="preserve">Locke, E. (1976). </w:t>
      </w:r>
      <w:r w:rsidRPr="002866CE">
        <w:rPr>
          <w:rFonts w:ascii="Times New Roman" w:hAnsi="Times New Roman" w:cs="Times New Roman"/>
          <w:i/>
          <w:szCs w:val="24"/>
        </w:rPr>
        <w:t>The nature and causes of job satisfaction</w:t>
      </w:r>
      <w:r w:rsidRPr="002866CE">
        <w:rPr>
          <w:rFonts w:ascii="Times New Roman" w:hAnsi="Times New Roman" w:cs="Times New Roman"/>
          <w:szCs w:val="24"/>
        </w:rPr>
        <w:t>. Chicago: Rand McNally.</w:t>
      </w:r>
      <w:bookmarkEnd w:id="66"/>
    </w:p>
    <w:p w:rsidR="00F74FF7" w:rsidRPr="002866CE" w:rsidRDefault="00F74FF7" w:rsidP="00F74FF7">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Locke, E.A., Kirkpatrick, S., Wheeler, J.K., Schneider, J., Niles, K., Goldstein, H., Welsh, K. &amp;</w:t>
      </w:r>
    </w:p>
    <w:p w:rsidR="00F74FF7" w:rsidRPr="002866CE" w:rsidRDefault="00F74FF7" w:rsidP="00F74FF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Chah, D. (1999). </w:t>
      </w:r>
      <w:r w:rsidRPr="002866CE">
        <w:rPr>
          <w:rFonts w:ascii="Times New Roman" w:hAnsi="Times New Roman" w:cs="Times New Roman"/>
          <w:i/>
          <w:iCs/>
          <w:sz w:val="24"/>
          <w:szCs w:val="24"/>
        </w:rPr>
        <w:t xml:space="preserve">The essence of leadership: the four keys to leading successfully. </w:t>
      </w:r>
      <w:r w:rsidRPr="002866CE">
        <w:rPr>
          <w:rFonts w:ascii="Times New Roman" w:hAnsi="Times New Roman" w:cs="Times New Roman"/>
          <w:sz w:val="24"/>
          <w:szCs w:val="24"/>
        </w:rPr>
        <w:t>New</w:t>
      </w:r>
    </w:p>
    <w:p w:rsidR="00F74FF7" w:rsidRPr="002866CE" w:rsidRDefault="00F74FF7" w:rsidP="00F74FF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York: Lexington Books.</w:t>
      </w:r>
    </w:p>
    <w:p w:rsidR="00AE535D" w:rsidRPr="002866CE" w:rsidRDefault="00AE535D" w:rsidP="00A55810">
      <w:pPr>
        <w:pStyle w:val="APAReference"/>
        <w:rPr>
          <w:rFonts w:ascii="Times New Roman" w:hAnsi="Times New Roman" w:cs="Times New Roman"/>
          <w:szCs w:val="24"/>
        </w:rPr>
      </w:pPr>
      <w:r w:rsidRPr="002866CE">
        <w:rPr>
          <w:rFonts w:ascii="Times New Roman" w:hAnsi="Times New Roman" w:cs="Times New Roman"/>
          <w:szCs w:val="24"/>
        </w:rPr>
        <w:lastRenderedPageBreak/>
        <w:t xml:space="preserve">Long, A. (2005).  Happily ever after? A study of job satisfaction in Australia.  </w:t>
      </w:r>
      <w:r w:rsidRPr="002866CE">
        <w:rPr>
          <w:rFonts w:ascii="Times New Roman" w:hAnsi="Times New Roman" w:cs="Times New Roman"/>
          <w:i/>
          <w:szCs w:val="24"/>
        </w:rPr>
        <w:t xml:space="preserve">The Economic Record.  </w:t>
      </w:r>
      <w:r w:rsidRPr="002866CE">
        <w:rPr>
          <w:rFonts w:ascii="Times New Roman" w:hAnsi="Times New Roman" w:cs="Times New Roman"/>
          <w:szCs w:val="24"/>
        </w:rPr>
        <w:t>81, 303-321.</w:t>
      </w:r>
    </w:p>
    <w:p w:rsidR="00770010" w:rsidRPr="002866CE" w:rsidRDefault="00770010" w:rsidP="00770010">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Lyons, K. J. (2007). Building allied health research. </w:t>
      </w:r>
      <w:r w:rsidRPr="002866CE">
        <w:rPr>
          <w:rFonts w:ascii="Times New Roman" w:hAnsi="Times New Roman" w:cs="Times New Roman"/>
          <w:i/>
          <w:iCs/>
          <w:sz w:val="24"/>
          <w:szCs w:val="24"/>
        </w:rPr>
        <w:t>Journal of Allied Health, 36</w:t>
      </w:r>
      <w:r w:rsidRPr="002866CE">
        <w:rPr>
          <w:rFonts w:ascii="Times New Roman" w:hAnsi="Times New Roman" w:cs="Times New Roman"/>
          <w:sz w:val="24"/>
          <w:szCs w:val="24"/>
        </w:rPr>
        <w:t>(2),</w:t>
      </w:r>
    </w:p>
    <w:p w:rsidR="00770010" w:rsidRPr="002866CE" w:rsidRDefault="00770010"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61-62.</w:t>
      </w:r>
    </w:p>
    <w:p w:rsidR="00770010" w:rsidRPr="002866CE" w:rsidRDefault="00770010" w:rsidP="00770010">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Lyons, K. J., Lapin, J., &amp; Young, B. (2003). A study of job satisfaction of nursing and</w:t>
      </w:r>
    </w:p>
    <w:p w:rsidR="00770010" w:rsidRPr="002866CE" w:rsidRDefault="00770010" w:rsidP="00770010">
      <w:pPr>
        <w:autoSpaceDE w:val="0"/>
        <w:autoSpaceDN w:val="0"/>
        <w:adjustRightInd w:val="0"/>
        <w:spacing w:after="0" w:line="480" w:lineRule="auto"/>
        <w:ind w:firstLine="720"/>
        <w:rPr>
          <w:rFonts w:ascii="Times New Roman" w:hAnsi="Times New Roman" w:cs="Times New Roman"/>
          <w:i/>
          <w:iCs/>
          <w:sz w:val="24"/>
          <w:szCs w:val="24"/>
        </w:rPr>
      </w:pPr>
      <w:r w:rsidRPr="002866CE">
        <w:rPr>
          <w:rFonts w:ascii="Times New Roman" w:hAnsi="Times New Roman" w:cs="Times New Roman"/>
          <w:sz w:val="24"/>
          <w:szCs w:val="24"/>
        </w:rPr>
        <w:t xml:space="preserve">allied health graduates from a mid-Atlantic university. </w:t>
      </w:r>
      <w:r w:rsidRPr="002866CE">
        <w:rPr>
          <w:rFonts w:ascii="Times New Roman" w:hAnsi="Times New Roman" w:cs="Times New Roman"/>
          <w:i/>
          <w:iCs/>
          <w:sz w:val="24"/>
          <w:szCs w:val="24"/>
        </w:rPr>
        <w:t>Journal of Allied</w:t>
      </w:r>
    </w:p>
    <w:p w:rsidR="00770010" w:rsidRPr="002866CE" w:rsidRDefault="00770010" w:rsidP="00770010">
      <w:pPr>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Health, 32</w:t>
      </w:r>
      <w:r w:rsidRPr="002866CE">
        <w:rPr>
          <w:rFonts w:ascii="Times New Roman" w:hAnsi="Times New Roman" w:cs="Times New Roman"/>
          <w:sz w:val="24"/>
          <w:szCs w:val="24"/>
        </w:rPr>
        <w:t>(1), 10-18.</w:t>
      </w:r>
    </w:p>
    <w:p w:rsidR="00C51857" w:rsidRPr="002866CE" w:rsidRDefault="00C51857" w:rsidP="00C51857">
      <w:pPr>
        <w:pStyle w:val="APAReference"/>
        <w:rPr>
          <w:rFonts w:ascii="Times New Roman" w:hAnsi="Times New Roman" w:cs="Times New Roman"/>
          <w:szCs w:val="24"/>
        </w:rPr>
      </w:pPr>
      <w:bookmarkStart w:id="69" w:name="R416992472569444I64567"/>
      <w:r w:rsidRPr="002866CE">
        <w:rPr>
          <w:rFonts w:ascii="Times New Roman" w:hAnsi="Times New Roman" w:cs="Times New Roman"/>
          <w:szCs w:val="24"/>
        </w:rPr>
        <w:t xml:space="preserve">Magner, D. K. (1999, September 3). The graying professoriate. </w:t>
      </w:r>
      <w:r w:rsidRPr="002866CE">
        <w:rPr>
          <w:rFonts w:ascii="Times New Roman" w:hAnsi="Times New Roman" w:cs="Times New Roman"/>
          <w:i/>
          <w:szCs w:val="24"/>
        </w:rPr>
        <w:t>Chronicle of Higher Education</w:t>
      </w:r>
      <w:r w:rsidRPr="002866CE">
        <w:rPr>
          <w:rFonts w:ascii="Times New Roman" w:hAnsi="Times New Roman" w:cs="Times New Roman"/>
          <w:szCs w:val="24"/>
        </w:rPr>
        <w:t xml:space="preserve">, </w:t>
      </w:r>
      <w:r w:rsidRPr="002866CE">
        <w:rPr>
          <w:rFonts w:ascii="Times New Roman" w:hAnsi="Times New Roman" w:cs="Times New Roman"/>
          <w:i/>
          <w:szCs w:val="24"/>
        </w:rPr>
        <w:t>46</w:t>
      </w:r>
      <w:r w:rsidRPr="002866CE">
        <w:rPr>
          <w:rFonts w:ascii="Times New Roman" w:hAnsi="Times New Roman" w:cs="Times New Roman"/>
          <w:szCs w:val="24"/>
        </w:rPr>
        <w:t>, A18-A19. Retrieved from http://eric.ed.gov/?id=EJ593350</w:t>
      </w:r>
      <w:bookmarkEnd w:id="69"/>
    </w:p>
    <w:p w:rsidR="00770010" w:rsidRPr="002866CE" w:rsidRDefault="00770010" w:rsidP="00770010">
      <w:pPr>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Majeski, J. (2004). The educator shortage. </w:t>
      </w:r>
      <w:r w:rsidRPr="002866CE">
        <w:rPr>
          <w:rFonts w:ascii="Times New Roman" w:hAnsi="Times New Roman" w:cs="Times New Roman"/>
          <w:i/>
          <w:iCs/>
          <w:sz w:val="24"/>
          <w:szCs w:val="24"/>
        </w:rPr>
        <w:t>Access, 18</w:t>
      </w:r>
      <w:r w:rsidRPr="002866CE">
        <w:rPr>
          <w:rFonts w:ascii="Times New Roman" w:hAnsi="Times New Roman" w:cs="Times New Roman"/>
          <w:sz w:val="24"/>
          <w:szCs w:val="24"/>
        </w:rPr>
        <w:t>(9), 16-22.</w:t>
      </w:r>
    </w:p>
    <w:p w:rsidR="00AC1759" w:rsidRPr="002866CE" w:rsidRDefault="00390056" w:rsidP="005C5CFB">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Mannheim, B., Baruch, Y. and Tal, J.: (1997).   Alternative models for antecedents and outcomes</w:t>
      </w:r>
    </w:p>
    <w:p w:rsidR="00AC1759" w:rsidRPr="002866CE" w:rsidRDefault="00390056"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of work centrality and job satisfaction of high-tech personnel. </w:t>
      </w:r>
      <w:r w:rsidRPr="002866CE">
        <w:rPr>
          <w:rFonts w:ascii="Times New Roman" w:hAnsi="Times New Roman" w:cs="Times New Roman"/>
          <w:i/>
          <w:iCs/>
          <w:sz w:val="24"/>
          <w:szCs w:val="24"/>
        </w:rPr>
        <w:t>Human Relations</w:t>
      </w:r>
      <w:r w:rsidRPr="002866CE">
        <w:rPr>
          <w:rFonts w:ascii="Times New Roman" w:hAnsi="Times New Roman" w:cs="Times New Roman"/>
          <w:sz w:val="24"/>
          <w:szCs w:val="24"/>
        </w:rPr>
        <w:t xml:space="preserve">, </w:t>
      </w:r>
      <w:r w:rsidRPr="002866CE">
        <w:rPr>
          <w:rFonts w:ascii="Times New Roman" w:hAnsi="Times New Roman" w:cs="Times New Roman"/>
          <w:bCs/>
          <w:sz w:val="24"/>
          <w:szCs w:val="24"/>
        </w:rPr>
        <w:t>50(2)</w:t>
      </w:r>
      <w:r w:rsidRPr="002866CE">
        <w:rPr>
          <w:rFonts w:ascii="Times New Roman" w:hAnsi="Times New Roman" w:cs="Times New Roman"/>
          <w:sz w:val="24"/>
          <w:szCs w:val="24"/>
        </w:rPr>
        <w:t>,</w:t>
      </w:r>
    </w:p>
    <w:p w:rsidR="00390056" w:rsidRPr="002866CE" w:rsidRDefault="00390056" w:rsidP="002C4197">
      <w:pPr>
        <w:autoSpaceDE w:val="0"/>
        <w:autoSpaceDN w:val="0"/>
        <w:adjustRightInd w:val="0"/>
        <w:spacing w:after="0" w:line="480" w:lineRule="auto"/>
        <w:ind w:left="720"/>
        <w:rPr>
          <w:rFonts w:ascii="Times New Roman" w:hAnsi="Times New Roman" w:cs="Times New Roman"/>
          <w:sz w:val="24"/>
          <w:szCs w:val="24"/>
        </w:rPr>
      </w:pPr>
      <w:r w:rsidRPr="002866CE">
        <w:rPr>
          <w:rFonts w:ascii="Times New Roman" w:hAnsi="Times New Roman" w:cs="Times New Roman"/>
          <w:sz w:val="24"/>
          <w:szCs w:val="24"/>
        </w:rPr>
        <w:t>1537-1562.</w:t>
      </w:r>
    </w:p>
    <w:p w:rsidR="002E4F3B" w:rsidRPr="002866CE" w:rsidRDefault="002E4F3B" w:rsidP="002E4F3B">
      <w:pPr>
        <w:autoSpaceDE w:val="0"/>
        <w:autoSpaceDN w:val="0"/>
        <w:adjustRightInd w:val="0"/>
        <w:spacing w:after="0" w:line="240" w:lineRule="auto"/>
        <w:rPr>
          <w:rFonts w:ascii="Times New Roman" w:hAnsi="Times New Roman" w:cs="Times New Roman"/>
          <w:sz w:val="24"/>
          <w:szCs w:val="24"/>
        </w:rPr>
      </w:pPr>
      <w:r w:rsidRPr="002866CE">
        <w:rPr>
          <w:rFonts w:ascii="Times New Roman" w:hAnsi="Times New Roman" w:cs="Times New Roman"/>
          <w:sz w:val="24"/>
          <w:szCs w:val="24"/>
        </w:rPr>
        <w:t>MacKinnon, J. L. &amp; Leighton, R. D. (2002). Physical therapist student interest in fulltime</w:t>
      </w:r>
    </w:p>
    <w:p w:rsidR="002E4F3B" w:rsidRPr="002866CE" w:rsidRDefault="002E4F3B" w:rsidP="002E4F3B">
      <w:pPr>
        <w:autoSpaceDE w:val="0"/>
        <w:autoSpaceDN w:val="0"/>
        <w:adjustRightInd w:val="0"/>
        <w:spacing w:after="0" w:line="240" w:lineRule="auto"/>
        <w:rPr>
          <w:rFonts w:ascii="Times New Roman" w:hAnsi="Times New Roman" w:cs="Times New Roman"/>
          <w:sz w:val="24"/>
          <w:szCs w:val="24"/>
        </w:rPr>
      </w:pPr>
    </w:p>
    <w:p w:rsidR="002E4F3B" w:rsidRPr="002866CE" w:rsidRDefault="002E4F3B" w:rsidP="002C4197">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faculty positions. </w:t>
      </w:r>
      <w:r w:rsidRPr="002866CE">
        <w:rPr>
          <w:rFonts w:ascii="Times New Roman" w:hAnsi="Times New Roman" w:cs="Times New Roman"/>
          <w:i/>
          <w:iCs/>
          <w:sz w:val="24"/>
          <w:szCs w:val="24"/>
        </w:rPr>
        <w:t>Journal of Allied Health, 31</w:t>
      </w:r>
      <w:r w:rsidRPr="002866CE">
        <w:rPr>
          <w:rFonts w:ascii="Times New Roman" w:hAnsi="Times New Roman" w:cs="Times New Roman"/>
          <w:sz w:val="24"/>
          <w:szCs w:val="24"/>
        </w:rPr>
        <w:t>(2), 70-77.</w:t>
      </w:r>
    </w:p>
    <w:p w:rsidR="004121DC" w:rsidRPr="002866CE" w:rsidRDefault="004121DC" w:rsidP="004121DC">
      <w:pPr>
        <w:pStyle w:val="APAReference"/>
        <w:rPr>
          <w:rFonts w:ascii="Times New Roman" w:hAnsi="Times New Roman" w:cs="Times New Roman"/>
          <w:szCs w:val="24"/>
        </w:rPr>
      </w:pPr>
      <w:r w:rsidRPr="002866CE">
        <w:rPr>
          <w:rFonts w:ascii="Times New Roman" w:hAnsi="Times New Roman" w:cs="Times New Roman"/>
          <w:szCs w:val="24"/>
        </w:rPr>
        <w:t xml:space="preserve">Marston, S. H., &amp; Brunetti, G. J. (2001). Job satisfaction of experienced professors at a liberal arts college. </w:t>
      </w:r>
      <w:r w:rsidRPr="002866CE">
        <w:rPr>
          <w:rFonts w:ascii="Times New Roman" w:hAnsi="Times New Roman" w:cs="Times New Roman"/>
          <w:i/>
          <w:szCs w:val="24"/>
        </w:rPr>
        <w:t>Education</w:t>
      </w:r>
      <w:r w:rsidRPr="002866CE">
        <w:rPr>
          <w:rFonts w:ascii="Times New Roman" w:hAnsi="Times New Roman" w:cs="Times New Roman"/>
          <w:szCs w:val="24"/>
        </w:rPr>
        <w:t xml:space="preserve">, </w:t>
      </w:r>
      <w:r w:rsidRPr="002866CE">
        <w:rPr>
          <w:rFonts w:ascii="Times New Roman" w:hAnsi="Times New Roman" w:cs="Times New Roman"/>
          <w:i/>
          <w:szCs w:val="24"/>
        </w:rPr>
        <w:t>130</w:t>
      </w:r>
      <w:r w:rsidRPr="002866CE">
        <w:rPr>
          <w:rFonts w:ascii="Times New Roman" w:hAnsi="Times New Roman" w:cs="Times New Roman"/>
          <w:szCs w:val="24"/>
        </w:rPr>
        <w:t>(2). Retrieved from http://web.wilkes.edu/jennifer.edmonds/MBA_513/job%20satisfaction.pdf</w:t>
      </w:r>
    </w:p>
    <w:p w:rsidR="00030374" w:rsidRPr="002866CE" w:rsidRDefault="00030374" w:rsidP="00030374">
      <w:pPr>
        <w:pStyle w:val="APAReference"/>
        <w:rPr>
          <w:rFonts w:ascii="Times New Roman" w:hAnsi="Times New Roman" w:cs="Times New Roman"/>
          <w:szCs w:val="24"/>
        </w:rPr>
      </w:pPr>
      <w:r w:rsidRPr="002866CE">
        <w:rPr>
          <w:rFonts w:ascii="Times New Roman" w:hAnsi="Times New Roman" w:cs="Times New Roman"/>
          <w:szCs w:val="24"/>
        </w:rPr>
        <w:t xml:space="preserve">Maslow, A. H. (1954). </w:t>
      </w:r>
      <w:r w:rsidRPr="002866CE">
        <w:rPr>
          <w:rFonts w:ascii="Times New Roman" w:hAnsi="Times New Roman" w:cs="Times New Roman"/>
          <w:i/>
          <w:szCs w:val="24"/>
        </w:rPr>
        <w:t>Motivation and Personality</w:t>
      </w:r>
      <w:r w:rsidRPr="002866CE">
        <w:rPr>
          <w:rFonts w:ascii="Times New Roman" w:hAnsi="Times New Roman" w:cs="Times New Roman"/>
          <w:szCs w:val="24"/>
        </w:rPr>
        <w:t>. New York, New York: Harper &amp; Row Publishers.</w:t>
      </w:r>
      <w:bookmarkEnd w:id="67"/>
    </w:p>
    <w:p w:rsidR="002B5B7F" w:rsidRPr="002866CE" w:rsidRDefault="002B5B7F" w:rsidP="00030374">
      <w:pPr>
        <w:pStyle w:val="APAReference"/>
        <w:rPr>
          <w:rFonts w:ascii="Times New Roman" w:hAnsi="Times New Roman" w:cs="Times New Roman"/>
          <w:szCs w:val="24"/>
        </w:rPr>
      </w:pPr>
      <w:r w:rsidRPr="002866CE">
        <w:rPr>
          <w:rFonts w:ascii="Times New Roman" w:hAnsi="Times New Roman" w:cs="Times New Roman"/>
          <w:szCs w:val="24"/>
        </w:rPr>
        <w:t xml:space="preserve">McClelland, </w:t>
      </w:r>
      <w:r w:rsidR="00FB1748" w:rsidRPr="002866CE">
        <w:rPr>
          <w:rFonts w:ascii="Times New Roman" w:hAnsi="Times New Roman" w:cs="Times New Roman"/>
          <w:szCs w:val="24"/>
        </w:rPr>
        <w:t>D.C. (19</w:t>
      </w:r>
      <w:r w:rsidR="009A6F1B" w:rsidRPr="002866CE">
        <w:rPr>
          <w:rFonts w:ascii="Times New Roman" w:hAnsi="Times New Roman" w:cs="Times New Roman"/>
          <w:szCs w:val="24"/>
        </w:rPr>
        <w:t>87</w:t>
      </w:r>
      <w:r w:rsidR="008726B2" w:rsidRPr="002866CE">
        <w:rPr>
          <w:rFonts w:ascii="Times New Roman" w:hAnsi="Times New Roman" w:cs="Times New Roman"/>
          <w:szCs w:val="24"/>
        </w:rPr>
        <w:t xml:space="preserve">).  </w:t>
      </w:r>
      <w:r w:rsidR="00FB1748" w:rsidRPr="002866CE">
        <w:rPr>
          <w:rFonts w:ascii="Times New Roman" w:hAnsi="Times New Roman" w:cs="Times New Roman"/>
          <w:i/>
          <w:szCs w:val="24"/>
        </w:rPr>
        <w:t xml:space="preserve">Human Motivation.  </w:t>
      </w:r>
      <w:r w:rsidR="00FB1748" w:rsidRPr="002866CE">
        <w:rPr>
          <w:rFonts w:ascii="Times New Roman" w:hAnsi="Times New Roman" w:cs="Times New Roman"/>
          <w:szCs w:val="24"/>
        </w:rPr>
        <w:t>New York, New York: Cambridge University Press.</w:t>
      </w:r>
      <w:r w:rsidR="008726B2" w:rsidRPr="002866CE">
        <w:rPr>
          <w:rFonts w:ascii="Times New Roman" w:hAnsi="Times New Roman" w:cs="Times New Roman"/>
          <w:szCs w:val="24"/>
        </w:rPr>
        <w:t xml:space="preserve"> </w:t>
      </w:r>
    </w:p>
    <w:p w:rsidR="005A1EA4" w:rsidRPr="002866CE" w:rsidRDefault="005A1EA4" w:rsidP="005A1EA4">
      <w:pPr>
        <w:pStyle w:val="APAReference"/>
        <w:rPr>
          <w:rFonts w:ascii="Times New Roman" w:hAnsi="Times New Roman" w:cs="Times New Roman"/>
          <w:szCs w:val="24"/>
        </w:rPr>
      </w:pPr>
      <w:r w:rsidRPr="002866CE">
        <w:rPr>
          <w:rFonts w:ascii="Times New Roman" w:hAnsi="Times New Roman" w:cs="Times New Roman"/>
          <w:szCs w:val="24"/>
        </w:rPr>
        <w:lastRenderedPageBreak/>
        <w:t xml:space="preserve">Medina, E. (2012). </w:t>
      </w:r>
      <w:r w:rsidRPr="002866CE">
        <w:rPr>
          <w:rFonts w:ascii="Times New Roman" w:hAnsi="Times New Roman" w:cs="Times New Roman"/>
          <w:i/>
          <w:szCs w:val="24"/>
        </w:rPr>
        <w:t>Job satisfaction and employee turnover intention: What does organizational culture have to do with it?</w:t>
      </w:r>
      <w:r w:rsidRPr="002866CE">
        <w:rPr>
          <w:rFonts w:ascii="Times New Roman" w:hAnsi="Times New Roman" w:cs="Times New Roman"/>
          <w:szCs w:val="24"/>
        </w:rPr>
        <w:t xml:space="preserve"> (Doctoral dissertation, Columbia University). Retrieved from </w:t>
      </w:r>
      <w:hyperlink r:id="rId40" w:history="1">
        <w:r w:rsidR="001D3A15" w:rsidRPr="002866CE">
          <w:rPr>
            <w:rStyle w:val="Hyperlink"/>
            <w:rFonts w:ascii="Times New Roman" w:hAnsi="Times New Roman" w:cs="Times New Roman"/>
            <w:color w:val="auto"/>
            <w:szCs w:val="24"/>
            <w:u w:val="none"/>
          </w:rPr>
          <w:t>http://qmss.columbia.edu/storage/Medina%20Elizabeth.pdf</w:t>
        </w:r>
      </w:hyperlink>
      <w:bookmarkEnd w:id="68"/>
    </w:p>
    <w:p w:rsidR="001D3A15" w:rsidRPr="002866CE" w:rsidRDefault="001D3A15" w:rsidP="00CB3B72">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Miia, M., Nicole, H., Karlos, A., Jaakko, K., &amp; Ali, J. (2006). Project-based management as an</w:t>
      </w:r>
    </w:p>
    <w:p w:rsidR="001D3A15" w:rsidRPr="002866CE" w:rsidRDefault="001D3A15" w:rsidP="00CB3B72">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organizational innovation: Drivers, changes and benefits of adopting project-based</w:t>
      </w:r>
    </w:p>
    <w:p w:rsidR="001D3A15" w:rsidRPr="002866CE" w:rsidRDefault="001D3A15" w:rsidP="00CB3B72">
      <w:pPr>
        <w:autoSpaceDE w:val="0"/>
        <w:autoSpaceDN w:val="0"/>
        <w:adjustRightInd w:val="0"/>
        <w:spacing w:after="0" w:line="480" w:lineRule="auto"/>
        <w:ind w:left="720"/>
        <w:rPr>
          <w:rFonts w:ascii="Times New Roman" w:hAnsi="Times New Roman" w:cs="Times New Roman"/>
          <w:sz w:val="24"/>
          <w:szCs w:val="24"/>
        </w:rPr>
      </w:pPr>
      <w:r w:rsidRPr="002866CE">
        <w:rPr>
          <w:rFonts w:ascii="Times New Roman" w:hAnsi="Times New Roman" w:cs="Times New Roman"/>
          <w:sz w:val="24"/>
          <w:szCs w:val="24"/>
        </w:rPr>
        <w:t xml:space="preserve">management. </w:t>
      </w:r>
      <w:r w:rsidRPr="002866CE">
        <w:rPr>
          <w:rFonts w:ascii="Times New Roman" w:hAnsi="Times New Roman" w:cs="Times New Roman"/>
          <w:i/>
          <w:iCs/>
          <w:sz w:val="24"/>
          <w:szCs w:val="24"/>
        </w:rPr>
        <w:t>Project Management Journal</w:t>
      </w:r>
      <w:r w:rsidRPr="002866CE">
        <w:rPr>
          <w:rFonts w:ascii="Times New Roman" w:hAnsi="Times New Roman" w:cs="Times New Roman"/>
          <w:sz w:val="24"/>
          <w:szCs w:val="24"/>
        </w:rPr>
        <w:t>, 37 (3), 87-96.</w:t>
      </w:r>
    </w:p>
    <w:p w:rsidR="00390056" w:rsidRPr="002866CE" w:rsidRDefault="00390056" w:rsidP="00CB3B72">
      <w:pPr>
        <w:pStyle w:val="APAReference"/>
        <w:rPr>
          <w:rFonts w:ascii="Times New Roman" w:hAnsi="Times New Roman" w:cs="Times New Roman"/>
          <w:szCs w:val="24"/>
        </w:rPr>
      </w:pPr>
      <w:r w:rsidRPr="002866CE">
        <w:rPr>
          <w:rFonts w:ascii="Times New Roman" w:hAnsi="Times New Roman" w:cs="Times New Roman"/>
          <w:szCs w:val="24"/>
        </w:rPr>
        <w:t xml:space="preserve">Mitchell, T., &amp; Larson, J. R. (1987). </w:t>
      </w:r>
      <w:r w:rsidRPr="002866CE">
        <w:rPr>
          <w:rFonts w:ascii="Times New Roman" w:hAnsi="Times New Roman" w:cs="Times New Roman"/>
          <w:i/>
          <w:szCs w:val="24"/>
        </w:rPr>
        <w:t xml:space="preserve">People in organizations: An introduction to organizational behavior </w:t>
      </w:r>
      <w:r w:rsidRPr="002866CE">
        <w:rPr>
          <w:rFonts w:ascii="Times New Roman" w:hAnsi="Times New Roman" w:cs="Times New Roman"/>
          <w:szCs w:val="24"/>
        </w:rPr>
        <w:t>(3rd ed.). New York, New York: McGraw- Hill.</w:t>
      </w:r>
    </w:p>
    <w:p w:rsidR="00CB3B72" w:rsidRPr="002866CE" w:rsidRDefault="00CB3B72" w:rsidP="00CB3B72">
      <w:pPr>
        <w:spacing w:after="0" w:line="480" w:lineRule="auto"/>
        <w:rPr>
          <w:rFonts w:ascii="Times New Roman" w:hAnsi="Times New Roman" w:cs="Times New Roman"/>
          <w:sz w:val="24"/>
          <w:szCs w:val="24"/>
        </w:rPr>
      </w:pPr>
      <w:r w:rsidRPr="002866CE">
        <w:rPr>
          <w:rFonts w:ascii="Times New Roman" w:hAnsi="Times New Roman" w:cs="Times New Roman"/>
          <w:sz w:val="24"/>
          <w:szCs w:val="24"/>
        </w:rPr>
        <w:t>Montgomery, D. C., Peck, E. A. and Vining, G. G. (2001). Introduction to Linear Regression Analysis. 3rd Edition, New York, New York: John Wiley &amp; Sons.</w:t>
      </w:r>
    </w:p>
    <w:p w:rsidR="00C4679A" w:rsidRPr="002866CE" w:rsidRDefault="00C4679A" w:rsidP="00CB3B72">
      <w:pPr>
        <w:spacing w:after="0" w:line="480" w:lineRule="auto"/>
        <w:ind w:left="720" w:hanging="720"/>
        <w:rPr>
          <w:rFonts w:ascii="Times New Roman" w:eastAsia="Times New Roman" w:hAnsi="Times New Roman" w:cs="Times New Roman"/>
          <w:sz w:val="24"/>
          <w:szCs w:val="24"/>
        </w:rPr>
      </w:pPr>
      <w:bookmarkStart w:id="70" w:name="R417054126504630I64567"/>
      <w:r w:rsidRPr="002866CE">
        <w:rPr>
          <w:rFonts w:ascii="Times New Roman" w:eastAsia="Times New Roman" w:hAnsi="Times New Roman" w:cs="Times New Roman"/>
          <w:sz w:val="24"/>
          <w:szCs w:val="24"/>
        </w:rPr>
        <w:t xml:space="preserve">Moorman, R. H. (1993, June). The influence of cognitive and affective based job satisfaction measures on the relationship between satisfaction and organizational citizenship behavior. </w:t>
      </w:r>
      <w:r w:rsidRPr="002866CE">
        <w:rPr>
          <w:rFonts w:ascii="Times New Roman" w:eastAsia="Times New Roman" w:hAnsi="Times New Roman" w:cs="Times New Roman"/>
          <w:i/>
          <w:sz w:val="24"/>
          <w:szCs w:val="24"/>
        </w:rPr>
        <w:t>Human Relations</w:t>
      </w:r>
      <w:r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i/>
          <w:sz w:val="24"/>
          <w:szCs w:val="24"/>
        </w:rPr>
        <w:t>46</w:t>
      </w:r>
      <w:r w:rsidRPr="002866CE">
        <w:rPr>
          <w:rFonts w:ascii="Times New Roman" w:eastAsia="Times New Roman" w:hAnsi="Times New Roman" w:cs="Times New Roman"/>
          <w:sz w:val="24"/>
          <w:szCs w:val="24"/>
        </w:rPr>
        <w:t>, 759-778. Retrieved from http://search.proquest.com.proxy.southcollegetn.edu:2048/docview/231418045?accountid=30659</w:t>
      </w:r>
      <w:bookmarkEnd w:id="70"/>
    </w:p>
    <w:p w:rsidR="00770010" w:rsidRPr="002866CE" w:rsidRDefault="00770010" w:rsidP="00770010">
      <w:pPr>
        <w:autoSpaceDE w:val="0"/>
        <w:autoSpaceDN w:val="0"/>
        <w:adjustRightInd w:val="0"/>
        <w:spacing w:after="0" w:line="480" w:lineRule="auto"/>
        <w:rPr>
          <w:rFonts w:ascii="Times New Roman" w:hAnsi="Times New Roman" w:cs="Times New Roman"/>
          <w:i/>
          <w:iCs/>
          <w:sz w:val="24"/>
          <w:szCs w:val="24"/>
        </w:rPr>
      </w:pPr>
      <w:r w:rsidRPr="002866CE">
        <w:rPr>
          <w:rFonts w:ascii="Times New Roman" w:hAnsi="Times New Roman" w:cs="Times New Roman"/>
          <w:sz w:val="24"/>
          <w:szCs w:val="24"/>
        </w:rPr>
        <w:t xml:space="preserve">Morris, B. J. (2006). Radiation therapy program directors' salaries. </w:t>
      </w:r>
      <w:r w:rsidRPr="002866CE">
        <w:rPr>
          <w:rFonts w:ascii="Times New Roman" w:hAnsi="Times New Roman" w:cs="Times New Roman"/>
          <w:i/>
          <w:iCs/>
          <w:sz w:val="24"/>
          <w:szCs w:val="24"/>
        </w:rPr>
        <w:t>Radiation</w:t>
      </w:r>
    </w:p>
    <w:p w:rsidR="00770010" w:rsidRPr="002866CE" w:rsidRDefault="00770010" w:rsidP="00770010">
      <w:pPr>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Therapist, 15</w:t>
      </w:r>
      <w:r w:rsidRPr="002866CE">
        <w:rPr>
          <w:rFonts w:ascii="Times New Roman" w:hAnsi="Times New Roman" w:cs="Times New Roman"/>
          <w:sz w:val="24"/>
          <w:szCs w:val="24"/>
        </w:rPr>
        <w:t>(2), 107-112.</w:t>
      </w:r>
    </w:p>
    <w:p w:rsidR="00941CED" w:rsidRPr="002866CE" w:rsidRDefault="00941CED">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Mosadegh Rad, A. M., &amp; Yarmohammadian, M. H. 2006. A study of relationship between</w:t>
      </w:r>
    </w:p>
    <w:p w:rsidR="00941CED" w:rsidRPr="002866CE" w:rsidRDefault="00941CED" w:rsidP="002C4197">
      <w:pPr>
        <w:autoSpaceDE w:val="0"/>
        <w:autoSpaceDN w:val="0"/>
        <w:adjustRightInd w:val="0"/>
        <w:spacing w:after="0" w:line="480" w:lineRule="auto"/>
        <w:ind w:firstLine="720"/>
        <w:rPr>
          <w:rFonts w:ascii="Times New Roman" w:hAnsi="Times New Roman" w:cs="Times New Roman"/>
          <w:i/>
          <w:iCs/>
          <w:sz w:val="24"/>
          <w:szCs w:val="24"/>
        </w:rPr>
      </w:pPr>
      <w:r w:rsidRPr="002866CE">
        <w:rPr>
          <w:rFonts w:ascii="Times New Roman" w:hAnsi="Times New Roman" w:cs="Times New Roman"/>
          <w:sz w:val="24"/>
          <w:szCs w:val="24"/>
        </w:rPr>
        <w:t xml:space="preserve">managers’ leadership style and employees’ job satisfaction. </w:t>
      </w:r>
      <w:r w:rsidRPr="002866CE">
        <w:rPr>
          <w:rFonts w:ascii="Times New Roman" w:hAnsi="Times New Roman" w:cs="Times New Roman"/>
          <w:i/>
          <w:iCs/>
          <w:sz w:val="24"/>
          <w:szCs w:val="24"/>
        </w:rPr>
        <w:t>Leadership in Health</w:t>
      </w:r>
    </w:p>
    <w:p w:rsidR="00941CED" w:rsidRPr="002866CE" w:rsidRDefault="00941CED"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Services</w:t>
      </w:r>
      <w:r w:rsidRPr="002866CE">
        <w:rPr>
          <w:rFonts w:ascii="Times New Roman" w:hAnsi="Times New Roman" w:cs="Times New Roman"/>
          <w:sz w:val="24"/>
          <w:szCs w:val="24"/>
        </w:rPr>
        <w:t>, Vol. 19, No. 2, pp. xi-xxviii.</w:t>
      </w:r>
    </w:p>
    <w:p w:rsidR="00B12CD5" w:rsidRPr="002866CE" w:rsidRDefault="00B12CD5" w:rsidP="00390056">
      <w:pPr>
        <w:pStyle w:val="APAReference"/>
        <w:rPr>
          <w:rFonts w:ascii="Times New Roman" w:hAnsi="Times New Roman" w:cs="Times New Roman"/>
          <w:szCs w:val="24"/>
        </w:rPr>
      </w:pPr>
      <w:r w:rsidRPr="002866CE">
        <w:rPr>
          <w:rFonts w:ascii="Times New Roman" w:hAnsi="Times New Roman" w:cs="Times New Roman"/>
          <w:szCs w:val="24"/>
        </w:rPr>
        <w:t xml:space="preserve">Moskowitz, M. (2007).  Academic health center CEOs say faculty shortages major problem.  </w:t>
      </w:r>
      <w:r w:rsidRPr="002866CE">
        <w:rPr>
          <w:rFonts w:ascii="Times New Roman" w:hAnsi="Times New Roman" w:cs="Times New Roman"/>
          <w:i/>
          <w:szCs w:val="24"/>
        </w:rPr>
        <w:t xml:space="preserve">Association of Academic Health Centers.  </w:t>
      </w:r>
      <w:r w:rsidRPr="002866CE">
        <w:rPr>
          <w:rFonts w:ascii="Times New Roman" w:hAnsi="Times New Roman" w:cs="Times New Roman"/>
          <w:szCs w:val="24"/>
        </w:rPr>
        <w:t xml:space="preserve">Retrieved from </w:t>
      </w:r>
      <w:hyperlink r:id="rId41" w:history="1">
        <w:r w:rsidR="009A6F1B" w:rsidRPr="002866CE">
          <w:rPr>
            <w:rStyle w:val="Hyperlink"/>
            <w:rFonts w:ascii="Times New Roman" w:hAnsi="Times New Roman" w:cs="Times New Roman"/>
            <w:color w:val="auto"/>
            <w:szCs w:val="24"/>
            <w:u w:val="none"/>
          </w:rPr>
          <w:t>http://www.aahcdc.org/policy/reddot/aahc_faculty_shortages.pdf</w:t>
        </w:r>
      </w:hyperlink>
    </w:p>
    <w:p w:rsidR="00F36661" w:rsidRPr="002866CE" w:rsidRDefault="009A6F1B" w:rsidP="002C4197">
      <w:pPr>
        <w:pStyle w:val="APAReference"/>
        <w:rPr>
          <w:rFonts w:ascii="Times New Roman" w:hAnsi="Times New Roman" w:cs="Times New Roman"/>
          <w:szCs w:val="24"/>
        </w:rPr>
      </w:pPr>
      <w:r w:rsidRPr="002866CE">
        <w:rPr>
          <w:rFonts w:ascii="Times New Roman" w:hAnsi="Times New Roman" w:cs="Times New Roman"/>
          <w:szCs w:val="24"/>
        </w:rPr>
        <w:lastRenderedPageBreak/>
        <w:t xml:space="preserve">Mueller, C. (2012). </w:t>
      </w:r>
      <w:r w:rsidRPr="002866CE">
        <w:rPr>
          <w:rFonts w:ascii="Times New Roman" w:hAnsi="Times New Roman" w:cs="Times New Roman"/>
          <w:i/>
          <w:szCs w:val="24"/>
        </w:rPr>
        <w:t>A multidimensional perspective of faculty mentoring and job satisfaction during the first year of teaching at Lindenwood University</w:t>
      </w:r>
      <w:r w:rsidRPr="002866CE">
        <w:rPr>
          <w:rFonts w:ascii="Times New Roman" w:hAnsi="Times New Roman" w:cs="Times New Roman"/>
          <w:szCs w:val="24"/>
        </w:rPr>
        <w:t xml:space="preserve"> (Doctoral dissertation, Lindenwood University). Retrieved from </w:t>
      </w:r>
      <w:hyperlink r:id="rId42" w:history="1">
        <w:r w:rsidR="00DC7D6C" w:rsidRPr="002866CE">
          <w:rPr>
            <w:rStyle w:val="Hyperlink"/>
            <w:rFonts w:ascii="Times New Roman" w:hAnsi="Times New Roman" w:cs="Times New Roman"/>
            <w:color w:val="auto"/>
            <w:szCs w:val="24"/>
            <w:u w:val="none"/>
          </w:rPr>
          <w:t>http://www.lindenwood.edu/r2p/docs/Mueller.pdf</w:t>
        </w:r>
        <w:r w:rsidR="00DC7D6C" w:rsidRPr="002866CE">
          <w:rPr>
            <w:rStyle w:val="Hyperlink"/>
            <w:rFonts w:ascii="Times New Roman" w:eastAsia="Times New Roman" w:hAnsi="Times New Roman" w:cs="Times New Roman"/>
            <w:color w:val="auto"/>
            <w:szCs w:val="24"/>
            <w:u w:val="none"/>
          </w:rPr>
          <w:t>intl.com/227-3-responsibilities-of-strategic-leadership/</w:t>
        </w:r>
      </w:hyperlink>
    </w:p>
    <w:p w:rsidR="00DC7D6C" w:rsidRPr="002866CE" w:rsidRDefault="00DC7D6C" w:rsidP="002C4197">
      <w:pPr>
        <w:pStyle w:val="APAReference"/>
        <w:rPr>
          <w:rFonts w:ascii="Times New Roman" w:hAnsi="Times New Roman" w:cs="Times New Roman"/>
          <w:szCs w:val="24"/>
        </w:rPr>
      </w:pPr>
    </w:p>
    <w:p w:rsidR="00F36661" w:rsidRPr="002866CE" w:rsidRDefault="00F36661" w:rsidP="00F36661">
      <w:pPr>
        <w:spacing w:after="0" w:line="480" w:lineRule="auto"/>
        <w:ind w:left="720" w:hanging="720"/>
        <w:rPr>
          <w:rFonts w:ascii="Times New Roman" w:eastAsia="Times New Roman" w:hAnsi="Times New Roman" w:cs="Times New Roman"/>
          <w:sz w:val="24"/>
          <w:szCs w:val="24"/>
        </w:rPr>
      </w:pPr>
      <w:bookmarkStart w:id="71" w:name="R417084783912037I64567"/>
      <w:r w:rsidRPr="002866CE">
        <w:rPr>
          <w:rFonts w:ascii="Times New Roman" w:eastAsia="Times New Roman" w:hAnsi="Times New Roman" w:cs="Times New Roman"/>
          <w:sz w:val="24"/>
          <w:szCs w:val="24"/>
        </w:rPr>
        <w:t xml:space="preserve">Nagy, M. (2002). Using a single-item approach to measure facet job satisfaction. </w:t>
      </w:r>
      <w:r w:rsidRPr="002866CE">
        <w:rPr>
          <w:rFonts w:ascii="Times New Roman" w:eastAsia="Times New Roman" w:hAnsi="Times New Roman" w:cs="Times New Roman"/>
          <w:i/>
          <w:sz w:val="24"/>
          <w:szCs w:val="24"/>
        </w:rPr>
        <w:t>Journal of Occupational and Organizational Psychology</w:t>
      </w:r>
      <w:r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i/>
          <w:sz w:val="24"/>
          <w:szCs w:val="24"/>
        </w:rPr>
        <w:t>75</w:t>
      </w:r>
      <w:r w:rsidRPr="002866CE">
        <w:rPr>
          <w:rFonts w:ascii="Times New Roman" w:eastAsia="Times New Roman" w:hAnsi="Times New Roman" w:cs="Times New Roman"/>
          <w:sz w:val="24"/>
          <w:szCs w:val="24"/>
        </w:rPr>
        <w:t>, 77-86. http://dx.doi.org/10.1348/096317902167658</w:t>
      </w:r>
      <w:bookmarkEnd w:id="71"/>
    </w:p>
    <w:p w:rsidR="00390056" w:rsidRPr="002866CE" w:rsidRDefault="00390056" w:rsidP="00390056">
      <w:pPr>
        <w:pStyle w:val="APAReference"/>
        <w:rPr>
          <w:rFonts w:ascii="Times New Roman" w:hAnsi="Times New Roman" w:cs="Times New Roman"/>
          <w:szCs w:val="24"/>
        </w:rPr>
      </w:pPr>
      <w:r w:rsidRPr="002866CE">
        <w:rPr>
          <w:rFonts w:ascii="Times New Roman" w:hAnsi="Times New Roman" w:cs="Times New Roman"/>
          <w:szCs w:val="24"/>
        </w:rPr>
        <w:t xml:space="preserve">Nandan, D. R., &amp; Krishna, K. S. (2013, July 1). Determinants of job satisfaction of faculty in higher education. </w:t>
      </w:r>
      <w:r w:rsidRPr="002866CE">
        <w:rPr>
          <w:rFonts w:ascii="Times New Roman" w:hAnsi="Times New Roman" w:cs="Times New Roman"/>
          <w:i/>
          <w:szCs w:val="24"/>
        </w:rPr>
        <w:t>The Indian Journal of Industrial Relations</w:t>
      </w:r>
      <w:r w:rsidRPr="002866CE">
        <w:rPr>
          <w:rFonts w:ascii="Times New Roman" w:hAnsi="Times New Roman" w:cs="Times New Roman"/>
          <w:szCs w:val="24"/>
        </w:rPr>
        <w:t xml:space="preserve">, </w:t>
      </w:r>
      <w:r w:rsidRPr="002866CE">
        <w:rPr>
          <w:rFonts w:ascii="Times New Roman" w:hAnsi="Times New Roman" w:cs="Times New Roman"/>
          <w:i/>
          <w:szCs w:val="24"/>
        </w:rPr>
        <w:t>49</w:t>
      </w:r>
      <w:r w:rsidRPr="002866CE">
        <w:rPr>
          <w:rFonts w:ascii="Times New Roman" w:hAnsi="Times New Roman" w:cs="Times New Roman"/>
          <w:szCs w:val="24"/>
        </w:rPr>
        <w:t>(1). Retrieved from http://content.ebscohost.com.proxy.southcollegetn.edu:2048/pdf29_30/pdf/2013/H0N/01Jul13/91555252.pdf?T=P&amp;P=AN&amp;K=91555252&amp;S=R&amp;D=buh&amp;EbscoContent=dGJyMNHX8kSeprY4y9fwOLCmr0yep7JSsay4SLKWxWXS&amp;ContentCustomer=dGJyMPGqtkmxqrFNuePfgeyx43zx</w:t>
      </w:r>
    </w:p>
    <w:p w:rsidR="00546FF1" w:rsidRPr="002866CE" w:rsidRDefault="00546FF1" w:rsidP="00A55810">
      <w:pPr>
        <w:pStyle w:val="APAReference"/>
        <w:rPr>
          <w:rFonts w:ascii="Times New Roman" w:hAnsi="Times New Roman" w:cs="Times New Roman"/>
          <w:szCs w:val="24"/>
        </w:rPr>
      </w:pPr>
      <w:bookmarkStart w:id="72" w:name="R416984790509259I64567"/>
      <w:r w:rsidRPr="002866CE">
        <w:rPr>
          <w:rFonts w:ascii="Times New Roman" w:hAnsi="Times New Roman" w:cs="Times New Roman"/>
          <w:szCs w:val="24"/>
        </w:rPr>
        <w:t xml:space="preserve">National Association of State Directors of Career Technical Education Consortium. (2010). </w:t>
      </w:r>
      <w:r w:rsidRPr="002866CE">
        <w:rPr>
          <w:rFonts w:ascii="Times New Roman" w:hAnsi="Times New Roman" w:cs="Times New Roman"/>
          <w:i/>
          <w:szCs w:val="24"/>
        </w:rPr>
        <w:t xml:space="preserve">A look inside: A synopsis of CTE trends. </w:t>
      </w:r>
      <w:r w:rsidRPr="002866CE">
        <w:rPr>
          <w:rFonts w:ascii="Times New Roman" w:hAnsi="Times New Roman" w:cs="Times New Roman"/>
          <w:szCs w:val="24"/>
        </w:rPr>
        <w:t>Retrieved from http://www.ode.state.or.us/wma/teachlearn/cte/cte-stem-teacher-shortage.pdf</w:t>
      </w:r>
    </w:p>
    <w:p w:rsidR="003F4FC9" w:rsidRPr="002866CE" w:rsidRDefault="003F4FC9" w:rsidP="002C4197">
      <w:pPr>
        <w:autoSpaceDE w:val="0"/>
        <w:autoSpaceDN w:val="0"/>
        <w:adjustRightInd w:val="0"/>
        <w:spacing w:after="0" w:line="480" w:lineRule="auto"/>
        <w:rPr>
          <w:rFonts w:ascii="Times New Roman" w:hAnsi="Times New Roman" w:cs="Times New Roman"/>
          <w:sz w:val="24"/>
          <w:szCs w:val="24"/>
        </w:rPr>
      </w:pPr>
    </w:p>
    <w:bookmarkEnd w:id="72"/>
    <w:p w:rsidR="003F4FC9" w:rsidRPr="002866CE" w:rsidRDefault="00683120" w:rsidP="002C4197">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Northouse. G</w:t>
      </w:r>
      <w:r w:rsidR="00941CED" w:rsidRPr="002866CE">
        <w:rPr>
          <w:rFonts w:ascii="Times New Roman" w:hAnsi="Times New Roman" w:cs="Times New Roman"/>
          <w:sz w:val="24"/>
          <w:szCs w:val="24"/>
        </w:rPr>
        <w:t xml:space="preserve"> (2007)</w:t>
      </w:r>
      <w:r w:rsidRPr="002866CE">
        <w:rPr>
          <w:rFonts w:ascii="Times New Roman" w:hAnsi="Times New Roman" w:cs="Times New Roman"/>
          <w:sz w:val="24"/>
          <w:szCs w:val="24"/>
        </w:rPr>
        <w:t xml:space="preserve">. </w:t>
      </w:r>
      <w:r w:rsidRPr="002866CE">
        <w:rPr>
          <w:rFonts w:ascii="Times New Roman" w:hAnsi="Times New Roman" w:cs="Times New Roman"/>
          <w:i/>
          <w:sz w:val="24"/>
          <w:szCs w:val="24"/>
        </w:rPr>
        <w:t>Leadership theory and practice.</w:t>
      </w:r>
      <w:r w:rsidRPr="002866CE">
        <w:rPr>
          <w:rFonts w:ascii="Times New Roman" w:hAnsi="Times New Roman" w:cs="Times New Roman"/>
          <w:sz w:val="24"/>
          <w:szCs w:val="24"/>
        </w:rPr>
        <w:t xml:space="preserve"> (3rd ed</w:t>
      </w:r>
      <w:r w:rsidR="00AE6865" w:rsidRPr="002866CE">
        <w:rPr>
          <w:rFonts w:ascii="Times New Roman" w:hAnsi="Times New Roman" w:cs="Times New Roman"/>
          <w:sz w:val="24"/>
          <w:szCs w:val="24"/>
        </w:rPr>
        <w:t>.</w:t>
      </w:r>
      <w:r w:rsidRPr="002866CE">
        <w:rPr>
          <w:rFonts w:ascii="Times New Roman" w:hAnsi="Times New Roman" w:cs="Times New Roman"/>
          <w:sz w:val="24"/>
          <w:szCs w:val="24"/>
        </w:rPr>
        <w:t xml:space="preserve">), </w:t>
      </w:r>
      <w:r w:rsidR="00941CED" w:rsidRPr="002866CE">
        <w:rPr>
          <w:rFonts w:ascii="Times New Roman" w:hAnsi="Times New Roman" w:cs="Times New Roman"/>
          <w:sz w:val="24"/>
          <w:szCs w:val="24"/>
        </w:rPr>
        <w:t>65-66. Sage, Thousand Oaks,</w:t>
      </w:r>
    </w:p>
    <w:p w:rsidR="00683120" w:rsidRPr="002866CE" w:rsidRDefault="00941CED"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CA.</w:t>
      </w:r>
    </w:p>
    <w:p w:rsidR="00941CED" w:rsidRPr="002866CE" w:rsidRDefault="00941CED" w:rsidP="00941CED">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Northouse, P. G. (2010). </w:t>
      </w:r>
      <w:r w:rsidRPr="002866CE">
        <w:rPr>
          <w:rFonts w:ascii="Times New Roman" w:hAnsi="Times New Roman" w:cs="Times New Roman"/>
          <w:i/>
          <w:iCs/>
          <w:sz w:val="24"/>
          <w:szCs w:val="24"/>
        </w:rPr>
        <w:t xml:space="preserve">Leadership, theory and practice </w:t>
      </w:r>
      <w:r w:rsidRPr="002866CE">
        <w:rPr>
          <w:rFonts w:ascii="Times New Roman" w:hAnsi="Times New Roman" w:cs="Times New Roman"/>
          <w:sz w:val="24"/>
          <w:szCs w:val="24"/>
        </w:rPr>
        <w:t>(5th ed.). Sage, Thousand Oaks, CA.</w:t>
      </w:r>
    </w:p>
    <w:p w:rsidR="003F4FC9" w:rsidRPr="002866CE" w:rsidRDefault="00846EEC" w:rsidP="00846EEC">
      <w:pPr>
        <w:autoSpaceDE w:val="0"/>
        <w:autoSpaceDN w:val="0"/>
        <w:adjustRightInd w:val="0"/>
        <w:spacing w:after="0" w:line="480" w:lineRule="auto"/>
        <w:rPr>
          <w:rFonts w:ascii="Times New Roman" w:hAnsi="Times New Roman" w:cs="Times New Roman"/>
          <w:i/>
          <w:iCs/>
          <w:sz w:val="24"/>
          <w:szCs w:val="24"/>
        </w:rPr>
      </w:pPr>
      <w:r w:rsidRPr="002866CE">
        <w:rPr>
          <w:rFonts w:ascii="Times New Roman" w:hAnsi="Times New Roman" w:cs="Times New Roman"/>
          <w:sz w:val="24"/>
          <w:szCs w:val="24"/>
        </w:rPr>
        <w:t xml:space="preserve">Nguyen, A.N., Taylor, J. and Bradley, S. (2003).   </w:t>
      </w:r>
      <w:r w:rsidRPr="002866CE">
        <w:rPr>
          <w:rFonts w:ascii="Times New Roman" w:hAnsi="Times New Roman" w:cs="Times New Roman"/>
          <w:i/>
          <w:iCs/>
          <w:sz w:val="24"/>
          <w:szCs w:val="24"/>
        </w:rPr>
        <w:t xml:space="preserve">Relative pay and job </w:t>
      </w:r>
      <w:r w:rsidR="003F4FC9" w:rsidRPr="002866CE">
        <w:rPr>
          <w:rFonts w:ascii="Times New Roman" w:hAnsi="Times New Roman" w:cs="Times New Roman"/>
          <w:i/>
          <w:iCs/>
          <w:sz w:val="24"/>
          <w:szCs w:val="24"/>
        </w:rPr>
        <w:t>satisfaction: Some new</w:t>
      </w:r>
    </w:p>
    <w:p w:rsidR="00846EEC" w:rsidRPr="002866CE" w:rsidRDefault="00846EEC">
      <w:pPr>
        <w:autoSpaceDE w:val="0"/>
        <w:autoSpaceDN w:val="0"/>
        <w:adjustRightInd w:val="0"/>
        <w:spacing w:after="0" w:line="480" w:lineRule="auto"/>
        <w:ind w:left="720"/>
        <w:rPr>
          <w:rFonts w:ascii="Times New Roman" w:hAnsi="Times New Roman" w:cs="Times New Roman"/>
          <w:sz w:val="24"/>
          <w:szCs w:val="24"/>
        </w:rPr>
      </w:pPr>
      <w:r w:rsidRPr="002866CE">
        <w:rPr>
          <w:rFonts w:ascii="Times New Roman" w:hAnsi="Times New Roman" w:cs="Times New Roman"/>
          <w:i/>
          <w:iCs/>
          <w:sz w:val="24"/>
          <w:szCs w:val="24"/>
        </w:rPr>
        <w:lastRenderedPageBreak/>
        <w:t>evidence.</w:t>
      </w:r>
      <w:r w:rsidRPr="002866CE">
        <w:rPr>
          <w:rFonts w:ascii="Times New Roman" w:hAnsi="Times New Roman" w:cs="Times New Roman"/>
          <w:sz w:val="24"/>
          <w:szCs w:val="24"/>
        </w:rPr>
        <w:t>Working Paper 045, Department of Economics, Lancaster University Management School, Retrieved from http://www.lums.lancs.ac.uk/publications/viewpdf/000187/</w:t>
      </w:r>
    </w:p>
    <w:p w:rsidR="002B5B7F" w:rsidRPr="002866CE" w:rsidRDefault="00683120" w:rsidP="002C4197">
      <w:pPr>
        <w:pStyle w:val="APAReference"/>
        <w:rPr>
          <w:rFonts w:ascii="Times New Roman" w:hAnsi="Times New Roman" w:cs="Times New Roman"/>
          <w:szCs w:val="24"/>
        </w:rPr>
      </w:pPr>
      <w:r w:rsidRPr="002866CE">
        <w:rPr>
          <w:rFonts w:ascii="Times New Roman" w:hAnsi="Times New Roman" w:cs="Times New Roman"/>
          <w:szCs w:val="24"/>
        </w:rPr>
        <w:t xml:space="preserve">Obiwuru Timothy C., Okwu, Andy T and Akpa, Victoria O. </w:t>
      </w:r>
      <w:r w:rsidR="00941CED" w:rsidRPr="002866CE">
        <w:rPr>
          <w:rFonts w:ascii="Times New Roman" w:hAnsi="Times New Roman" w:cs="Times New Roman"/>
          <w:szCs w:val="24"/>
        </w:rPr>
        <w:t xml:space="preserve">(2011).  </w:t>
      </w:r>
      <w:r w:rsidR="00846EEC" w:rsidRPr="002866CE">
        <w:rPr>
          <w:rFonts w:ascii="Times New Roman" w:hAnsi="Times New Roman" w:cs="Times New Roman"/>
          <w:szCs w:val="24"/>
        </w:rPr>
        <w:t>Effects of leadership s</w:t>
      </w:r>
      <w:r w:rsidR="008F693B" w:rsidRPr="002866CE">
        <w:rPr>
          <w:rFonts w:ascii="Times New Roman" w:hAnsi="Times New Roman" w:cs="Times New Roman"/>
          <w:szCs w:val="24"/>
        </w:rPr>
        <w:t>t</w:t>
      </w:r>
      <w:r w:rsidR="00846EEC" w:rsidRPr="002866CE">
        <w:rPr>
          <w:rFonts w:ascii="Times New Roman" w:hAnsi="Times New Roman" w:cs="Times New Roman"/>
          <w:szCs w:val="24"/>
        </w:rPr>
        <w:t>y</w:t>
      </w:r>
      <w:r w:rsidR="008F693B" w:rsidRPr="002866CE">
        <w:rPr>
          <w:rFonts w:ascii="Times New Roman" w:hAnsi="Times New Roman" w:cs="Times New Roman"/>
          <w:szCs w:val="24"/>
        </w:rPr>
        <w:t xml:space="preserve">le on organizational performance: A survey of selected small scale enterprises in IKOSI-IKETU council develo9pment area of Lagos State, Nigeria. </w:t>
      </w:r>
      <w:r w:rsidRPr="002866CE">
        <w:rPr>
          <w:rFonts w:ascii="Times New Roman" w:hAnsi="Times New Roman" w:cs="Times New Roman"/>
          <w:i/>
          <w:szCs w:val="24"/>
        </w:rPr>
        <w:t>Australian Journal of Business and</w:t>
      </w:r>
      <w:r w:rsidR="00941CED" w:rsidRPr="002866CE">
        <w:rPr>
          <w:rFonts w:ascii="Times New Roman" w:hAnsi="Times New Roman" w:cs="Times New Roman"/>
          <w:i/>
          <w:szCs w:val="24"/>
        </w:rPr>
        <w:t xml:space="preserve"> </w:t>
      </w:r>
      <w:r w:rsidRPr="002866CE">
        <w:rPr>
          <w:rFonts w:ascii="Times New Roman" w:hAnsi="Times New Roman" w:cs="Times New Roman"/>
          <w:i/>
          <w:szCs w:val="24"/>
        </w:rPr>
        <w:t xml:space="preserve">Management </w:t>
      </w:r>
      <w:r w:rsidR="00505EC5" w:rsidRPr="002866CE">
        <w:rPr>
          <w:rFonts w:ascii="Times New Roman" w:hAnsi="Times New Roman" w:cs="Times New Roman"/>
          <w:i/>
          <w:szCs w:val="24"/>
        </w:rPr>
        <w:t>Research</w:t>
      </w:r>
      <w:r w:rsidR="008F693B" w:rsidRPr="002866CE">
        <w:rPr>
          <w:rFonts w:ascii="Times New Roman" w:hAnsi="Times New Roman" w:cs="Times New Roman"/>
          <w:szCs w:val="24"/>
        </w:rPr>
        <w:t xml:space="preserve">. </w:t>
      </w:r>
      <w:r w:rsidR="00505EC5" w:rsidRPr="002866CE">
        <w:rPr>
          <w:rFonts w:ascii="Times New Roman" w:hAnsi="Times New Roman" w:cs="Times New Roman"/>
          <w:szCs w:val="24"/>
        </w:rPr>
        <w:t>l</w:t>
      </w:r>
      <w:r w:rsidR="008F693B" w:rsidRPr="002866CE">
        <w:rPr>
          <w:rFonts w:ascii="Times New Roman" w:hAnsi="Times New Roman" w:cs="Times New Roman"/>
          <w:szCs w:val="24"/>
        </w:rPr>
        <w:t xml:space="preserve"> (1), </w:t>
      </w:r>
      <w:r w:rsidR="00505EC5" w:rsidRPr="002866CE">
        <w:rPr>
          <w:rFonts w:ascii="Times New Roman" w:hAnsi="Times New Roman" w:cs="Times New Roman"/>
          <w:szCs w:val="24"/>
        </w:rPr>
        <w:t xml:space="preserve">100 111. </w:t>
      </w:r>
    </w:p>
    <w:p w:rsidR="00D50981" w:rsidRDefault="00D50981" w:rsidP="002C4197">
      <w:pPr>
        <w:pStyle w:val="APAReference"/>
        <w:rPr>
          <w:rFonts w:ascii="Times New Roman" w:hAnsi="Times New Roman" w:cs="Times New Roman"/>
          <w:i/>
          <w:szCs w:val="24"/>
        </w:rPr>
      </w:pPr>
      <w:r w:rsidRPr="002866CE">
        <w:rPr>
          <w:rFonts w:ascii="Times New Roman" w:hAnsi="Times New Roman" w:cs="Times New Roman"/>
          <w:szCs w:val="24"/>
        </w:rPr>
        <w:t>Oshagbemi, T. (2000).  Correlates of pay satisfaction in higher education.</w:t>
      </w:r>
      <w:r w:rsidRPr="002866CE">
        <w:rPr>
          <w:rFonts w:ascii="Times New Roman" w:hAnsi="Times New Roman" w:cs="Times New Roman"/>
          <w:i/>
          <w:szCs w:val="24"/>
        </w:rPr>
        <w:t xml:space="preserve">  The International Journal of Educational Management. </w:t>
      </w:r>
      <w:r w:rsidRPr="002866CE">
        <w:rPr>
          <w:rFonts w:ascii="Times New Roman" w:hAnsi="Times New Roman" w:cs="Times New Roman"/>
          <w:szCs w:val="24"/>
        </w:rPr>
        <w:t xml:space="preserve"> 14, 31-39.</w:t>
      </w:r>
      <w:r w:rsidRPr="002866CE">
        <w:rPr>
          <w:rFonts w:ascii="Times New Roman" w:hAnsi="Times New Roman" w:cs="Times New Roman"/>
          <w:i/>
          <w:szCs w:val="24"/>
        </w:rPr>
        <w:t xml:space="preserve"> </w:t>
      </w:r>
    </w:p>
    <w:p w:rsidR="00E26F9D" w:rsidRPr="00E26F9D" w:rsidRDefault="00E26F9D" w:rsidP="002C4197">
      <w:pPr>
        <w:pStyle w:val="APAReference"/>
        <w:rPr>
          <w:rFonts w:ascii="Times New Roman" w:hAnsi="Times New Roman" w:cs="Times New Roman"/>
          <w:szCs w:val="24"/>
        </w:rPr>
      </w:pPr>
      <w:r>
        <w:rPr>
          <w:rFonts w:ascii="Times New Roman" w:hAnsi="Times New Roman" w:cs="Times New Roman"/>
          <w:szCs w:val="24"/>
        </w:rPr>
        <w:t xml:space="preserve">Patton, C. (2013).  Higher ed succession planning: Who will follow the leader?  </w:t>
      </w:r>
      <w:r>
        <w:rPr>
          <w:rFonts w:ascii="Times New Roman" w:hAnsi="Times New Roman" w:cs="Times New Roman"/>
          <w:i/>
          <w:szCs w:val="24"/>
        </w:rPr>
        <w:t xml:space="preserve">University Business.  </w:t>
      </w:r>
      <w:r>
        <w:rPr>
          <w:rFonts w:ascii="Times New Roman" w:hAnsi="Times New Roman" w:cs="Times New Roman"/>
          <w:szCs w:val="24"/>
        </w:rPr>
        <w:t>Retrieved from  http://www.universitybusinesscom/article/higher-ed.</w:t>
      </w:r>
    </w:p>
    <w:p w:rsidR="00513361" w:rsidRPr="002866CE" w:rsidRDefault="00513361" w:rsidP="00513361">
      <w:pPr>
        <w:spacing w:after="0" w:line="480" w:lineRule="auto"/>
        <w:ind w:left="720" w:hanging="720"/>
        <w:rPr>
          <w:rFonts w:ascii="Times New Roman" w:eastAsia="Times New Roman" w:hAnsi="Times New Roman" w:cs="Times New Roman"/>
          <w:sz w:val="24"/>
          <w:szCs w:val="24"/>
        </w:rPr>
      </w:pPr>
      <w:bookmarkStart w:id="73" w:name="R417055005092593I64567"/>
      <w:r w:rsidRPr="002866CE">
        <w:rPr>
          <w:rFonts w:ascii="Times New Roman" w:eastAsia="Times New Roman" w:hAnsi="Times New Roman" w:cs="Times New Roman"/>
          <w:sz w:val="24"/>
          <w:szCs w:val="24"/>
        </w:rPr>
        <w:t xml:space="preserve">Pedhazur, E. J., &amp; Schmelkin, L. P. (1991). </w:t>
      </w:r>
      <w:r w:rsidRPr="002866CE">
        <w:rPr>
          <w:rFonts w:ascii="Times New Roman" w:eastAsia="Times New Roman" w:hAnsi="Times New Roman" w:cs="Times New Roman"/>
          <w:i/>
          <w:sz w:val="24"/>
          <w:szCs w:val="24"/>
        </w:rPr>
        <w:t>Measurement, design, and analysis: An integrated approach</w:t>
      </w:r>
      <w:r w:rsidRPr="002866CE">
        <w:rPr>
          <w:rFonts w:ascii="Times New Roman" w:eastAsia="Times New Roman" w:hAnsi="Times New Roman" w:cs="Times New Roman"/>
          <w:sz w:val="24"/>
          <w:szCs w:val="24"/>
        </w:rPr>
        <w:t>. Hillsdale, New Jersey: Lawrence Erlbaum Associates.</w:t>
      </w:r>
      <w:bookmarkEnd w:id="73"/>
    </w:p>
    <w:p w:rsidR="00A037BD" w:rsidRPr="002866CE" w:rsidRDefault="00A037BD" w:rsidP="00513361">
      <w:pPr>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Pew Research Center. (2014). Methodology.  Retrieved from http://www.people-press.org/methodology/</w:t>
      </w:r>
    </w:p>
    <w:p w:rsidR="00B24D26" w:rsidRPr="002866CE" w:rsidRDefault="00B24D26" w:rsidP="00B24D26">
      <w:pPr>
        <w:pStyle w:val="APAReference"/>
        <w:rPr>
          <w:rFonts w:ascii="Times New Roman" w:hAnsi="Times New Roman" w:cs="Times New Roman"/>
          <w:szCs w:val="24"/>
        </w:rPr>
      </w:pPr>
      <w:r w:rsidRPr="002866CE">
        <w:rPr>
          <w:rFonts w:ascii="Times New Roman" w:hAnsi="Times New Roman" w:cs="Times New Roman"/>
          <w:szCs w:val="24"/>
        </w:rPr>
        <w:t xml:space="preserve">Physician Assistant Education Association. (2006). An educator in the PA profession: A  </w:t>
      </w:r>
    </w:p>
    <w:p w:rsidR="00B24D26" w:rsidRPr="002866CE" w:rsidRDefault="00B24D26" w:rsidP="00B24D26">
      <w:pPr>
        <w:pStyle w:val="APAReference"/>
        <w:ind w:firstLine="0"/>
        <w:rPr>
          <w:rFonts w:ascii="Times New Roman" w:hAnsi="Times New Roman" w:cs="Times New Roman"/>
          <w:szCs w:val="24"/>
        </w:rPr>
      </w:pPr>
      <w:r w:rsidRPr="002866CE">
        <w:rPr>
          <w:rFonts w:ascii="Times New Roman" w:hAnsi="Times New Roman" w:cs="Times New Roman"/>
          <w:szCs w:val="24"/>
        </w:rPr>
        <w:t xml:space="preserve">good place to be. PAEA Networker. Retrieved May 18, 2006, from  </w:t>
      </w:r>
    </w:p>
    <w:p w:rsidR="00B24D26" w:rsidRPr="002866CE" w:rsidRDefault="00B24D26" w:rsidP="00B24D26">
      <w:pPr>
        <w:pStyle w:val="APAReference"/>
        <w:ind w:firstLine="0"/>
        <w:rPr>
          <w:rFonts w:ascii="Times New Roman" w:hAnsi="Times New Roman" w:cs="Times New Roman"/>
          <w:szCs w:val="24"/>
        </w:rPr>
      </w:pPr>
      <w:r w:rsidRPr="002866CE">
        <w:rPr>
          <w:rFonts w:ascii="Times New Roman" w:hAnsi="Times New Roman" w:cs="Times New Roman"/>
          <w:szCs w:val="24"/>
        </w:rPr>
        <w:t xml:space="preserve"> http://www.paeaonline.org/networker/0506Networker/0506Glicken.html</w:t>
      </w:r>
    </w:p>
    <w:p w:rsidR="00896732" w:rsidRDefault="00896732" w:rsidP="00505EC5">
      <w:pPr>
        <w:pStyle w:val="APAReference"/>
        <w:rPr>
          <w:rFonts w:ascii="Times New Roman" w:hAnsi="Times New Roman" w:cs="Times New Roman"/>
          <w:szCs w:val="24"/>
        </w:rPr>
      </w:pPr>
      <w:r>
        <w:rPr>
          <w:rFonts w:ascii="Times New Roman" w:hAnsi="Times New Roman" w:cs="Times New Roman"/>
          <w:szCs w:val="24"/>
        </w:rPr>
        <w:t xml:space="preserve">PwC. (2013).  </w:t>
      </w:r>
      <w:r w:rsidRPr="00896732">
        <w:rPr>
          <w:rFonts w:ascii="Times New Roman" w:hAnsi="Times New Roman" w:cs="Times New Roman"/>
          <w:i/>
          <w:szCs w:val="24"/>
        </w:rPr>
        <w:t>The nextgen: A global generational study.</w:t>
      </w:r>
      <w:r>
        <w:rPr>
          <w:rFonts w:ascii="Times New Roman" w:hAnsi="Times New Roman" w:cs="Times New Roman"/>
          <w:szCs w:val="24"/>
        </w:rPr>
        <w:t xml:space="preserve">  Retrieved from </w:t>
      </w:r>
      <w:r w:rsidRPr="00896732">
        <w:rPr>
          <w:rFonts w:ascii="Times New Roman" w:hAnsi="Times New Roman" w:cs="Times New Roman"/>
          <w:szCs w:val="24"/>
        </w:rPr>
        <w:t>http://www.pwc.com/en_GX/gx/hr-management-services/pdf/pwc-nextgen-study-2013.pdf</w:t>
      </w:r>
    </w:p>
    <w:p w:rsidR="00505EC5" w:rsidRPr="002866CE" w:rsidRDefault="00505EC5" w:rsidP="00505EC5">
      <w:pPr>
        <w:pStyle w:val="APAReference"/>
        <w:rPr>
          <w:rFonts w:ascii="Times New Roman" w:hAnsi="Times New Roman" w:cs="Times New Roman"/>
          <w:szCs w:val="24"/>
        </w:rPr>
      </w:pPr>
      <w:r w:rsidRPr="002866CE">
        <w:rPr>
          <w:rFonts w:ascii="Times New Roman" w:hAnsi="Times New Roman" w:cs="Times New Roman"/>
          <w:szCs w:val="24"/>
        </w:rPr>
        <w:t xml:space="preserve">Rahn, D. W., &amp; Wartman, S. A. (2007, November2). For the health-care work force, a critical prognosis. </w:t>
      </w:r>
      <w:r w:rsidRPr="002866CE">
        <w:rPr>
          <w:rFonts w:ascii="Times New Roman" w:hAnsi="Times New Roman" w:cs="Times New Roman"/>
          <w:i/>
          <w:szCs w:val="24"/>
        </w:rPr>
        <w:t>The Chronicle of Higher Education</w:t>
      </w:r>
      <w:r w:rsidRPr="002866CE">
        <w:rPr>
          <w:rFonts w:ascii="Times New Roman" w:hAnsi="Times New Roman" w:cs="Times New Roman"/>
          <w:szCs w:val="24"/>
        </w:rPr>
        <w:t xml:space="preserve">. Retrieved from </w:t>
      </w:r>
      <w:r w:rsidRPr="002866CE">
        <w:rPr>
          <w:rFonts w:ascii="Times New Roman" w:hAnsi="Times New Roman" w:cs="Times New Roman"/>
          <w:szCs w:val="24"/>
        </w:rPr>
        <w:lastRenderedPageBreak/>
        <w:t>http://www.aahcdc.org/policy/For_the_Health-</w:t>
      </w:r>
      <w:r w:rsidR="000366AE" w:rsidRPr="002866CE">
        <w:rPr>
          <w:rFonts w:ascii="Times New Roman" w:hAnsi="Times New Roman" w:cs="Times New Roman"/>
          <w:szCs w:val="24"/>
        </w:rPr>
        <w:t xml:space="preserve"> </w:t>
      </w:r>
      <w:r w:rsidRPr="002866CE">
        <w:rPr>
          <w:rFonts w:ascii="Times New Roman" w:hAnsi="Times New Roman" w:cs="Times New Roman"/>
          <w:szCs w:val="24"/>
        </w:rPr>
        <w:t>Care_Work_Force_a_Critical_Prognosis.pdf</w:t>
      </w:r>
    </w:p>
    <w:p w:rsidR="00390056" w:rsidRPr="002866CE" w:rsidRDefault="00390056" w:rsidP="00390056">
      <w:pPr>
        <w:pStyle w:val="APAReference"/>
        <w:rPr>
          <w:rFonts w:ascii="Times New Roman" w:hAnsi="Times New Roman" w:cs="Times New Roman"/>
          <w:szCs w:val="24"/>
        </w:rPr>
      </w:pPr>
      <w:r w:rsidRPr="002866CE">
        <w:rPr>
          <w:rFonts w:ascii="Times New Roman" w:hAnsi="Times New Roman" w:cs="Times New Roman"/>
          <w:szCs w:val="24"/>
        </w:rPr>
        <w:t xml:space="preserve">Riketta, M. (2008). The casual relation between job attitudes and performance: A meta-analysis of panel studies. </w:t>
      </w:r>
      <w:r w:rsidRPr="002866CE">
        <w:rPr>
          <w:rFonts w:ascii="Times New Roman" w:hAnsi="Times New Roman" w:cs="Times New Roman"/>
          <w:i/>
          <w:szCs w:val="24"/>
        </w:rPr>
        <w:t>Journal of Applied Psychology</w:t>
      </w:r>
      <w:r w:rsidRPr="002866CE">
        <w:rPr>
          <w:rFonts w:ascii="Times New Roman" w:hAnsi="Times New Roman" w:cs="Times New Roman"/>
          <w:szCs w:val="24"/>
        </w:rPr>
        <w:t xml:space="preserve">, </w:t>
      </w:r>
      <w:r w:rsidRPr="002866CE">
        <w:rPr>
          <w:rFonts w:ascii="Times New Roman" w:hAnsi="Times New Roman" w:cs="Times New Roman"/>
          <w:i/>
          <w:szCs w:val="24"/>
        </w:rPr>
        <w:t>93</w:t>
      </w:r>
      <w:r w:rsidRPr="002866CE">
        <w:rPr>
          <w:rFonts w:ascii="Times New Roman" w:hAnsi="Times New Roman" w:cs="Times New Roman"/>
          <w:szCs w:val="24"/>
        </w:rPr>
        <w:t>(2), 472-481. http://dx.doi.org/10.1037/0021-9010.93.2.472</w:t>
      </w:r>
    </w:p>
    <w:p w:rsidR="0090259D" w:rsidRPr="002866CE" w:rsidRDefault="0090259D" w:rsidP="0090259D">
      <w:pPr>
        <w:pStyle w:val="APAReference"/>
        <w:rPr>
          <w:rFonts w:ascii="Times New Roman" w:hAnsi="Times New Roman" w:cs="Times New Roman"/>
          <w:szCs w:val="24"/>
        </w:rPr>
      </w:pPr>
      <w:r w:rsidRPr="002866CE">
        <w:rPr>
          <w:rFonts w:ascii="Times New Roman" w:hAnsi="Times New Roman" w:cs="Times New Roman"/>
          <w:szCs w:val="24"/>
        </w:rPr>
        <w:t xml:space="preserve">Romig, B., Maillet, J., &amp; Denmark, R. (2010). </w:t>
      </w:r>
      <w:r w:rsidRPr="002866CE">
        <w:rPr>
          <w:rFonts w:ascii="Times New Roman" w:hAnsi="Times New Roman" w:cs="Times New Roman"/>
          <w:i/>
          <w:szCs w:val="24"/>
        </w:rPr>
        <w:t>Factors affecting allied health faculty job satisfaction</w:t>
      </w:r>
      <w:r w:rsidRPr="002866CE">
        <w:rPr>
          <w:rFonts w:ascii="Times New Roman" w:hAnsi="Times New Roman" w:cs="Times New Roman"/>
          <w:szCs w:val="24"/>
        </w:rPr>
        <w:t xml:space="preserve">. Retrieved from </w:t>
      </w:r>
      <w:hyperlink r:id="rId43" w:history="1">
        <w:r w:rsidR="00DF4C99" w:rsidRPr="002866CE">
          <w:rPr>
            <w:rStyle w:val="Hyperlink"/>
            <w:rFonts w:ascii="Times New Roman" w:hAnsi="Times New Roman" w:cs="Times New Roman"/>
            <w:color w:val="auto"/>
            <w:szCs w:val="24"/>
            <w:u w:val="none"/>
          </w:rPr>
          <w:t>http://search.proquest.com.proxy.southcollegetn.edu:2048/docview/887255400/fulltextPDF/D9EBD05A18634D70PQ/1?accountid=30659</w:t>
        </w:r>
      </w:hyperlink>
    </w:p>
    <w:p w:rsidR="003C1038" w:rsidRPr="002866CE" w:rsidRDefault="003C1038" w:rsidP="003C1038">
      <w:pPr>
        <w:spacing w:after="0" w:line="480" w:lineRule="auto"/>
        <w:ind w:left="720" w:hanging="720"/>
        <w:rPr>
          <w:rFonts w:ascii="Times New Roman" w:eastAsia="Times New Roman" w:hAnsi="Times New Roman" w:cs="Times New Roman"/>
          <w:sz w:val="24"/>
          <w:szCs w:val="24"/>
        </w:rPr>
      </w:pPr>
      <w:bookmarkStart w:id="74" w:name="R417063467129630I64567"/>
      <w:r w:rsidRPr="002866CE">
        <w:rPr>
          <w:rFonts w:ascii="Times New Roman" w:eastAsia="Times New Roman" w:hAnsi="Times New Roman" w:cs="Times New Roman"/>
          <w:sz w:val="24"/>
          <w:szCs w:val="24"/>
        </w:rPr>
        <w:t xml:space="preserve">Rose, M. (2001). </w:t>
      </w:r>
      <w:r w:rsidRPr="002866CE">
        <w:rPr>
          <w:rFonts w:ascii="Times New Roman" w:eastAsia="Times New Roman" w:hAnsi="Times New Roman" w:cs="Times New Roman"/>
          <w:i/>
          <w:sz w:val="24"/>
          <w:szCs w:val="24"/>
        </w:rPr>
        <w:t>Disparate measures in the workplace; Quantifying overall job satisfaction</w:t>
      </w:r>
      <w:r w:rsidRPr="002866CE">
        <w:rPr>
          <w:rFonts w:ascii="Times New Roman" w:eastAsia="Times New Roman" w:hAnsi="Times New Roman" w:cs="Times New Roman"/>
          <w:sz w:val="24"/>
          <w:szCs w:val="24"/>
        </w:rPr>
        <w:t>. Paper presented at the BHPS Research Conference, Colchester. Retrieved from http://www.iser.essex.ac.uk/bhps/2001/docs/pdf/papers/rose.pdf</w:t>
      </w:r>
      <w:bookmarkEnd w:id="74"/>
    </w:p>
    <w:p w:rsidR="003806AB" w:rsidRPr="002866CE" w:rsidRDefault="003806AB" w:rsidP="003806AB">
      <w:pPr>
        <w:spacing w:after="0" w:line="480" w:lineRule="auto"/>
        <w:rPr>
          <w:rFonts w:ascii="Times New Roman" w:hAnsi="Times New Roman" w:cs="Times New Roman"/>
          <w:color w:val="000000"/>
          <w:sz w:val="24"/>
          <w:szCs w:val="24"/>
        </w:rPr>
      </w:pPr>
      <w:r w:rsidRPr="002866CE">
        <w:rPr>
          <w:rFonts w:ascii="Times New Roman" w:hAnsi="Times New Roman" w:cs="Times New Roman"/>
          <w:color w:val="000000"/>
          <w:sz w:val="24"/>
          <w:szCs w:val="24"/>
        </w:rPr>
        <w:t>Rosser, V. J. (2004). Faculty members' intentions to leave: A national study on their work-life</w:t>
      </w:r>
    </w:p>
    <w:p w:rsidR="003806AB" w:rsidRPr="002866CE" w:rsidRDefault="003806AB" w:rsidP="003806AB">
      <w:pPr>
        <w:spacing w:after="0" w:line="480" w:lineRule="auto"/>
        <w:ind w:firstLine="720"/>
        <w:rPr>
          <w:rFonts w:ascii="Times New Roman" w:hAnsi="Times New Roman" w:cs="Times New Roman"/>
          <w:sz w:val="24"/>
          <w:szCs w:val="24"/>
        </w:rPr>
      </w:pPr>
      <w:r w:rsidRPr="002866CE">
        <w:rPr>
          <w:rFonts w:ascii="Times New Roman" w:hAnsi="Times New Roman" w:cs="Times New Roman"/>
          <w:color w:val="000000"/>
          <w:sz w:val="24"/>
          <w:szCs w:val="24"/>
        </w:rPr>
        <w:t xml:space="preserve">and satisfaction. </w:t>
      </w:r>
      <w:r w:rsidRPr="002866CE">
        <w:rPr>
          <w:rFonts w:ascii="Times New Roman" w:hAnsi="Times New Roman" w:cs="Times New Roman"/>
          <w:i/>
          <w:iCs/>
          <w:color w:val="000000"/>
          <w:sz w:val="24"/>
          <w:szCs w:val="24"/>
        </w:rPr>
        <w:t>Research in Higher Education, 45</w:t>
      </w:r>
      <w:r w:rsidRPr="002866CE">
        <w:rPr>
          <w:rFonts w:ascii="Times New Roman" w:hAnsi="Times New Roman" w:cs="Times New Roman"/>
          <w:color w:val="000000"/>
          <w:sz w:val="24"/>
          <w:szCs w:val="24"/>
        </w:rPr>
        <w:t>(3), 285-309.</w:t>
      </w:r>
    </w:p>
    <w:p w:rsidR="00DF4C99" w:rsidRPr="002866CE" w:rsidRDefault="00DF4C99" w:rsidP="0090259D">
      <w:pPr>
        <w:pStyle w:val="APAReference"/>
        <w:rPr>
          <w:rFonts w:ascii="Times New Roman" w:hAnsi="Times New Roman" w:cs="Times New Roman"/>
          <w:szCs w:val="24"/>
        </w:rPr>
      </w:pPr>
      <w:r w:rsidRPr="002866CE">
        <w:rPr>
          <w:rFonts w:ascii="Times New Roman" w:hAnsi="Times New Roman" w:cs="Times New Roman"/>
          <w:szCs w:val="24"/>
        </w:rPr>
        <w:t>Rothenberg, B. &amp; Korn, A. (2008)</w:t>
      </w:r>
      <w:r w:rsidR="00782546" w:rsidRPr="002866CE">
        <w:rPr>
          <w:rFonts w:ascii="Times New Roman" w:hAnsi="Times New Roman" w:cs="Times New Roman"/>
          <w:szCs w:val="24"/>
        </w:rPr>
        <w:t xml:space="preserve">.  The opportunities and challenges posed by the rapid growth of diagnostic imaging. </w:t>
      </w:r>
      <w:r w:rsidR="00782546" w:rsidRPr="002866CE">
        <w:rPr>
          <w:rFonts w:ascii="Times New Roman" w:hAnsi="Times New Roman" w:cs="Times New Roman"/>
          <w:i/>
          <w:szCs w:val="24"/>
        </w:rPr>
        <w:t>Journal of American College of Radiology</w:t>
      </w:r>
      <w:r w:rsidR="00782546" w:rsidRPr="002866CE">
        <w:rPr>
          <w:rFonts w:ascii="Times New Roman" w:hAnsi="Times New Roman" w:cs="Times New Roman"/>
          <w:szCs w:val="24"/>
        </w:rPr>
        <w:t xml:space="preserve">.  2, 407-410. </w:t>
      </w:r>
      <w:r w:rsidR="004C6574" w:rsidRPr="002866CE">
        <w:rPr>
          <w:rFonts w:ascii="Times New Roman" w:hAnsi="Times New Roman" w:cs="Times New Roman"/>
          <w:szCs w:val="24"/>
        </w:rPr>
        <w:t>Retrieved from http://www.medsolutions.com/clinical_quality/facts/PIIS154614400500058X.pdf</w:t>
      </w:r>
    </w:p>
    <w:p w:rsidR="000366AE" w:rsidRPr="002866CE" w:rsidRDefault="000366AE" w:rsidP="000366AE">
      <w:pPr>
        <w:spacing w:after="0" w:line="480" w:lineRule="auto"/>
        <w:ind w:left="720" w:hanging="720"/>
        <w:rPr>
          <w:rFonts w:ascii="Times New Roman" w:eastAsia="Times New Roman" w:hAnsi="Times New Roman" w:cs="Times New Roman"/>
          <w:sz w:val="24"/>
          <w:szCs w:val="24"/>
        </w:rPr>
      </w:pPr>
      <w:bookmarkStart w:id="75" w:name="R417065436111111I64567"/>
      <w:r w:rsidRPr="002866CE">
        <w:rPr>
          <w:rFonts w:ascii="Times New Roman" w:eastAsia="Times New Roman" w:hAnsi="Times New Roman" w:cs="Times New Roman"/>
          <w:sz w:val="24"/>
          <w:szCs w:val="24"/>
        </w:rPr>
        <w:t xml:space="preserve">Roznowski, M. (1989). Examination of the measurement properties of the job descriptive index with experimental items. </w:t>
      </w:r>
      <w:r w:rsidRPr="002866CE">
        <w:rPr>
          <w:rFonts w:ascii="Times New Roman" w:eastAsia="Times New Roman" w:hAnsi="Times New Roman" w:cs="Times New Roman"/>
          <w:i/>
          <w:sz w:val="24"/>
          <w:szCs w:val="24"/>
        </w:rPr>
        <w:t>Journal of Applied Psychology</w:t>
      </w:r>
      <w:r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i/>
          <w:sz w:val="24"/>
          <w:szCs w:val="24"/>
        </w:rPr>
        <w:t>74</w:t>
      </w:r>
      <w:r w:rsidRPr="002866CE">
        <w:rPr>
          <w:rFonts w:ascii="Times New Roman" w:eastAsia="Times New Roman" w:hAnsi="Times New Roman" w:cs="Times New Roman"/>
          <w:sz w:val="24"/>
          <w:szCs w:val="24"/>
        </w:rPr>
        <w:t>, 805-814. Retrieved from http://content.ebscohost.com.proxy.southcollegetn.edu:2048/pdf14_16/pdf/1989/JAY/01Oct89/6239473.pdf?T=P&amp;P=AN&amp;K=6239473&amp;S=R&amp;D=buh&amp;EbscoContent=dGJyMNHX8kSeprY4y9fwOLCmr0yep7BSs6y4TLSWxWXS&amp;ContentCustomer=dGJyMPGqtkmxqrFNuePfgeyx43zx</w:t>
      </w:r>
      <w:bookmarkEnd w:id="75"/>
    </w:p>
    <w:p w:rsidR="00787142" w:rsidRPr="002866CE" w:rsidRDefault="00D078BF" w:rsidP="00787142">
      <w:pPr>
        <w:pStyle w:val="APAReference"/>
        <w:rPr>
          <w:rFonts w:ascii="Times New Roman" w:hAnsi="Times New Roman" w:cs="Times New Roman"/>
          <w:szCs w:val="24"/>
        </w:rPr>
      </w:pPr>
      <w:r w:rsidRPr="002866CE">
        <w:rPr>
          <w:rFonts w:ascii="Times New Roman" w:hAnsi="Times New Roman" w:cs="Times New Roman"/>
          <w:szCs w:val="24"/>
          <w:shd w:val="clear" w:color="auto" w:fill="FFFFFF"/>
        </w:rPr>
        <w:lastRenderedPageBreak/>
        <w:t>R</w:t>
      </w:r>
      <w:bookmarkStart w:id="76" w:name="858928_ja"/>
      <w:bookmarkStart w:id="77" w:name="R417014383680556I64567"/>
      <w:bookmarkEnd w:id="76"/>
      <w:r w:rsidR="00787142" w:rsidRPr="002866CE">
        <w:rPr>
          <w:rFonts w:ascii="Times New Roman" w:hAnsi="Times New Roman" w:cs="Times New Roman"/>
          <w:szCs w:val="24"/>
        </w:rPr>
        <w:t xml:space="preserve">yan, R. M., &amp; Deci, E. L. (2000). Intrinsic and extrinsic motivations: Classic definitions and new directions. </w:t>
      </w:r>
      <w:r w:rsidR="00787142" w:rsidRPr="002866CE">
        <w:rPr>
          <w:rFonts w:ascii="Times New Roman" w:hAnsi="Times New Roman" w:cs="Times New Roman"/>
          <w:i/>
          <w:szCs w:val="24"/>
        </w:rPr>
        <w:t>Contemporary Educational Psychology</w:t>
      </w:r>
      <w:r w:rsidR="00787142" w:rsidRPr="002866CE">
        <w:rPr>
          <w:rFonts w:ascii="Times New Roman" w:hAnsi="Times New Roman" w:cs="Times New Roman"/>
          <w:szCs w:val="24"/>
        </w:rPr>
        <w:t xml:space="preserve">, </w:t>
      </w:r>
      <w:r w:rsidR="00787142" w:rsidRPr="002866CE">
        <w:rPr>
          <w:rFonts w:ascii="Times New Roman" w:hAnsi="Times New Roman" w:cs="Times New Roman"/>
          <w:i/>
          <w:szCs w:val="24"/>
        </w:rPr>
        <w:t>25</w:t>
      </w:r>
      <w:r w:rsidR="00787142" w:rsidRPr="002866CE">
        <w:rPr>
          <w:rFonts w:ascii="Times New Roman" w:hAnsi="Times New Roman" w:cs="Times New Roman"/>
          <w:szCs w:val="24"/>
        </w:rPr>
        <w:t xml:space="preserve">, 54-67. </w:t>
      </w:r>
      <w:hyperlink r:id="rId44" w:history="1">
        <w:r w:rsidR="00C0272A" w:rsidRPr="002866CE">
          <w:rPr>
            <w:rStyle w:val="Hyperlink"/>
            <w:rFonts w:ascii="Times New Roman" w:hAnsi="Times New Roman" w:cs="Times New Roman"/>
            <w:color w:val="auto"/>
            <w:szCs w:val="24"/>
            <w:u w:val="none"/>
          </w:rPr>
          <w:t>http://dx.doi.org/10.1006/ceps.1999.1020</w:t>
        </w:r>
      </w:hyperlink>
      <w:bookmarkEnd w:id="77"/>
    </w:p>
    <w:p w:rsidR="003F4FC9" w:rsidRPr="002866CE" w:rsidRDefault="00C0272A" w:rsidP="002C4197">
      <w:pPr>
        <w:pStyle w:val="APAReference"/>
        <w:ind w:left="0" w:firstLine="0"/>
        <w:rPr>
          <w:rFonts w:ascii="Times New Roman" w:hAnsi="Times New Roman" w:cs="Times New Roman"/>
          <w:i/>
          <w:szCs w:val="24"/>
        </w:rPr>
      </w:pPr>
      <w:r w:rsidRPr="002866CE">
        <w:rPr>
          <w:rFonts w:ascii="Times New Roman" w:hAnsi="Times New Roman" w:cs="Times New Roman"/>
          <w:szCs w:val="24"/>
        </w:rPr>
        <w:t xml:space="preserve">Saari, L. &amp; Judge, T. (2004).  Employee attitudes and job satisfaction.  </w:t>
      </w:r>
      <w:r w:rsidRPr="002866CE">
        <w:rPr>
          <w:rFonts w:ascii="Times New Roman" w:hAnsi="Times New Roman" w:cs="Times New Roman"/>
          <w:i/>
          <w:szCs w:val="24"/>
        </w:rPr>
        <w:t>Human Resources</w:t>
      </w:r>
    </w:p>
    <w:p w:rsidR="003F4FC9" w:rsidRPr="002866CE" w:rsidRDefault="00C0272A" w:rsidP="002C4197">
      <w:pPr>
        <w:pStyle w:val="APAReference"/>
        <w:ind w:left="0" w:firstLine="720"/>
        <w:rPr>
          <w:rFonts w:ascii="Times New Roman" w:hAnsi="Times New Roman" w:cs="Times New Roman"/>
          <w:szCs w:val="24"/>
        </w:rPr>
      </w:pPr>
      <w:r w:rsidRPr="002866CE">
        <w:rPr>
          <w:rFonts w:ascii="Times New Roman" w:hAnsi="Times New Roman" w:cs="Times New Roman"/>
          <w:i/>
          <w:szCs w:val="24"/>
        </w:rPr>
        <w:t xml:space="preserve">Management. </w:t>
      </w:r>
      <w:r w:rsidR="003F4FC9" w:rsidRPr="002866CE">
        <w:rPr>
          <w:rFonts w:ascii="Times New Roman" w:hAnsi="Times New Roman" w:cs="Times New Roman"/>
          <w:szCs w:val="24"/>
        </w:rPr>
        <w:t xml:space="preserve"> 43 (4), 395-407. Retrieved at</w:t>
      </w:r>
    </w:p>
    <w:p w:rsidR="00C0272A" w:rsidRPr="002866CE" w:rsidRDefault="00C0272A" w:rsidP="002C4197">
      <w:pPr>
        <w:pStyle w:val="APAReference"/>
        <w:ind w:left="0" w:firstLine="720"/>
        <w:rPr>
          <w:rFonts w:ascii="Times New Roman" w:hAnsi="Times New Roman" w:cs="Times New Roman"/>
          <w:szCs w:val="24"/>
        </w:rPr>
      </w:pPr>
      <w:r w:rsidRPr="002866CE">
        <w:rPr>
          <w:rFonts w:ascii="Times New Roman" w:hAnsi="Times New Roman" w:cs="Times New Roman"/>
          <w:szCs w:val="24"/>
        </w:rPr>
        <w:t>http://www.utm.edu/staff/mikem/documents/jobsatisfaction.pdf</w:t>
      </w:r>
    </w:p>
    <w:p w:rsidR="00C2513D" w:rsidRPr="002866CE" w:rsidRDefault="00C2513D" w:rsidP="0090259D">
      <w:pPr>
        <w:pStyle w:val="APAReference"/>
        <w:rPr>
          <w:rFonts w:ascii="Times New Roman" w:hAnsi="Times New Roman" w:cs="Times New Roman"/>
          <w:szCs w:val="24"/>
        </w:rPr>
      </w:pPr>
      <w:bookmarkStart w:id="78" w:name="R417796416550926I64567"/>
      <w:r w:rsidRPr="002866CE">
        <w:rPr>
          <w:rFonts w:ascii="Times New Roman" w:hAnsi="Times New Roman" w:cs="Times New Roman"/>
          <w:szCs w:val="24"/>
        </w:rPr>
        <w:t xml:space="preserve">Sabharwal, M. &amp; Corley, E. (2009).  </w:t>
      </w:r>
      <w:r w:rsidRPr="002866CE">
        <w:rPr>
          <w:rFonts w:ascii="Times New Roman" w:hAnsi="Times New Roman" w:cs="Times New Roman"/>
          <w:i/>
          <w:szCs w:val="24"/>
        </w:rPr>
        <w:t xml:space="preserve">Faculty job satisfaction across gender and discipline. </w:t>
      </w:r>
      <w:r w:rsidRPr="002866CE">
        <w:rPr>
          <w:rFonts w:ascii="Times New Roman" w:hAnsi="Times New Roman" w:cs="Times New Roman"/>
          <w:szCs w:val="24"/>
        </w:rPr>
        <w:t xml:space="preserve"> The Social Science Journal (46), 539-556.</w:t>
      </w:r>
    </w:p>
    <w:p w:rsidR="00C2513D" w:rsidRPr="002866CE" w:rsidRDefault="00CB4F1B" w:rsidP="0090259D">
      <w:pPr>
        <w:pStyle w:val="APAReference"/>
        <w:rPr>
          <w:rFonts w:ascii="Times New Roman" w:hAnsi="Times New Roman" w:cs="Times New Roman"/>
          <w:szCs w:val="24"/>
        </w:rPr>
      </w:pPr>
      <w:r w:rsidRPr="002866CE">
        <w:rPr>
          <w:rFonts w:ascii="Times New Roman" w:hAnsi="Times New Roman" w:cs="Times New Roman"/>
          <w:szCs w:val="24"/>
        </w:rPr>
        <w:t xml:space="preserve">Sanz de Galdeano, A. (2002).  Gender differences in job satisfaction in labour market participation: UK evidence from propensity score estimates. Mimeo; European University Institute, Florence. </w:t>
      </w:r>
    </w:p>
    <w:p w:rsidR="002173DA" w:rsidRDefault="002173DA" w:rsidP="002173DA">
      <w:pPr>
        <w:spacing w:after="0" w:line="480" w:lineRule="auto"/>
        <w:ind w:left="720" w:hanging="720"/>
        <w:rPr>
          <w:rFonts w:ascii="Times New Roman" w:eastAsia="Times New Roman" w:hAnsi="Times New Roman" w:cs="Times New Roman"/>
          <w:sz w:val="24"/>
          <w:szCs w:val="24"/>
        </w:rPr>
      </w:pPr>
      <w:bookmarkStart w:id="79" w:name="R417063734722222I64567"/>
      <w:r w:rsidRPr="002866CE">
        <w:rPr>
          <w:rFonts w:ascii="Times New Roman" w:eastAsia="Times New Roman" w:hAnsi="Times New Roman" w:cs="Times New Roman"/>
          <w:sz w:val="24"/>
          <w:szCs w:val="24"/>
        </w:rPr>
        <w:t xml:space="preserve">Scarpello, V., &amp; Campbell, J. P. (1983, August). Job satisfaction: Are all the parts there? . </w:t>
      </w:r>
      <w:r w:rsidRPr="002866CE">
        <w:rPr>
          <w:rFonts w:ascii="Times New Roman" w:eastAsia="Times New Roman" w:hAnsi="Times New Roman" w:cs="Times New Roman"/>
          <w:i/>
          <w:sz w:val="24"/>
          <w:szCs w:val="24"/>
        </w:rPr>
        <w:t>Personnel Psychology</w:t>
      </w:r>
      <w:r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i/>
          <w:sz w:val="24"/>
          <w:szCs w:val="24"/>
        </w:rPr>
        <w:t>36</w:t>
      </w:r>
      <w:r w:rsidRPr="002866CE">
        <w:rPr>
          <w:rFonts w:ascii="Times New Roman" w:eastAsia="Times New Roman" w:hAnsi="Times New Roman" w:cs="Times New Roman"/>
          <w:sz w:val="24"/>
          <w:szCs w:val="24"/>
        </w:rPr>
        <w:t xml:space="preserve">(3), 577-600. Retrieved from </w:t>
      </w:r>
      <w:hyperlink r:id="rId45" w:history="1">
        <w:r w:rsidR="002E5A3C" w:rsidRPr="00B01CFF">
          <w:rPr>
            <w:rStyle w:val="Hyperlink"/>
            <w:rFonts w:ascii="Times New Roman" w:eastAsia="Times New Roman" w:hAnsi="Times New Roman" w:cs="Times New Roman"/>
            <w:sz w:val="24"/>
            <w:szCs w:val="24"/>
          </w:rPr>
          <w:t>http://eric.ed.gov/?id=EJ291076</w:t>
        </w:r>
      </w:hyperlink>
      <w:bookmarkEnd w:id="79"/>
    </w:p>
    <w:p w:rsidR="002E5A3C" w:rsidRPr="002866CE" w:rsidRDefault="002E5A3C" w:rsidP="002173DA">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Schmidt, C.  (2003). </w:t>
      </w:r>
      <w:r w:rsidRPr="002E5A3C">
        <w:rPr>
          <w:rFonts w:ascii="Times New Roman" w:eastAsia="Times New Roman" w:hAnsi="Times New Roman" w:cs="Times New Roman"/>
          <w:i/>
          <w:sz w:val="24"/>
          <w:szCs w:val="24"/>
        </w:rPr>
        <w:t>Schmidt Labor Research Center</w:t>
      </w:r>
      <w:r>
        <w:rPr>
          <w:rFonts w:ascii="Times New Roman" w:eastAsia="Times New Roman" w:hAnsi="Times New Roman" w:cs="Times New Roman"/>
          <w:sz w:val="24"/>
          <w:szCs w:val="24"/>
        </w:rPr>
        <w:t xml:space="preserve">.  University of Rhode Island.  Retrieved from </w:t>
      </w:r>
      <w:r w:rsidRPr="002E5A3C">
        <w:rPr>
          <w:rFonts w:ascii="Times New Roman" w:eastAsia="Times New Roman" w:hAnsi="Times New Roman" w:cs="Times New Roman"/>
          <w:sz w:val="24"/>
          <w:szCs w:val="24"/>
        </w:rPr>
        <w:t>http://www.uri.edu/research/lrc/scholl/webnotes/Satisfaction.htm</w:t>
      </w:r>
    </w:p>
    <w:p w:rsidR="00265550" w:rsidRPr="002866CE" w:rsidRDefault="00265550" w:rsidP="00432FB6">
      <w:pPr>
        <w:pStyle w:val="APAReference"/>
        <w:rPr>
          <w:rFonts w:ascii="Times New Roman" w:hAnsi="Times New Roman" w:cs="Times New Roman"/>
          <w:szCs w:val="24"/>
        </w:rPr>
      </w:pPr>
      <w:r w:rsidRPr="002866CE">
        <w:rPr>
          <w:rFonts w:ascii="Times New Roman" w:hAnsi="Times New Roman" w:cs="Times New Roman"/>
          <w:szCs w:val="24"/>
        </w:rPr>
        <w:t xml:space="preserve">Schneider, B., &amp; Reichers, A. (1983, March). On the etiology of climates. </w:t>
      </w:r>
      <w:r w:rsidRPr="002866CE">
        <w:rPr>
          <w:rFonts w:ascii="Times New Roman" w:hAnsi="Times New Roman" w:cs="Times New Roman"/>
          <w:i/>
          <w:szCs w:val="24"/>
        </w:rPr>
        <w:t>Personal Psychology</w:t>
      </w:r>
      <w:r w:rsidRPr="002866CE">
        <w:rPr>
          <w:rFonts w:ascii="Times New Roman" w:hAnsi="Times New Roman" w:cs="Times New Roman"/>
          <w:szCs w:val="24"/>
        </w:rPr>
        <w:t>, 36(1), 19-39. http://dx.doi.org/DOI: 10.1111/j.1744-6570.1983.tb00500.x</w:t>
      </w:r>
      <w:bookmarkEnd w:id="78"/>
    </w:p>
    <w:p w:rsidR="004121DC" w:rsidRPr="002866CE" w:rsidRDefault="004121DC" w:rsidP="004121DC">
      <w:pPr>
        <w:pStyle w:val="APAReference"/>
        <w:rPr>
          <w:rStyle w:val="Hyperlink"/>
          <w:rFonts w:ascii="Times New Roman" w:hAnsi="Times New Roman" w:cs="Times New Roman"/>
          <w:color w:val="auto"/>
          <w:szCs w:val="24"/>
          <w:u w:val="none"/>
        </w:rPr>
      </w:pPr>
      <w:bookmarkStart w:id="80" w:name="R417043371875000I64567"/>
      <w:bookmarkStart w:id="81" w:name="R416985321296296I64567"/>
      <w:r w:rsidRPr="002866CE">
        <w:rPr>
          <w:rFonts w:ascii="Times New Roman" w:hAnsi="Times New Roman" w:cs="Times New Roman"/>
          <w:szCs w:val="24"/>
        </w:rPr>
        <w:t xml:space="preserve">Schulze, S. (2006). Factors influencing the job satisfaction of academics in higher education. </w:t>
      </w:r>
      <w:r w:rsidRPr="002866CE">
        <w:rPr>
          <w:rFonts w:ascii="Times New Roman" w:hAnsi="Times New Roman" w:cs="Times New Roman"/>
          <w:i/>
          <w:szCs w:val="24"/>
        </w:rPr>
        <w:t>SAJHE</w:t>
      </w:r>
      <w:r w:rsidRPr="002866CE">
        <w:rPr>
          <w:rFonts w:ascii="Times New Roman" w:hAnsi="Times New Roman" w:cs="Times New Roman"/>
          <w:szCs w:val="24"/>
        </w:rPr>
        <w:t xml:space="preserve">, </w:t>
      </w:r>
      <w:r w:rsidRPr="002866CE">
        <w:rPr>
          <w:rFonts w:ascii="Times New Roman" w:hAnsi="Times New Roman" w:cs="Times New Roman"/>
          <w:i/>
          <w:szCs w:val="24"/>
        </w:rPr>
        <w:t>20</w:t>
      </w:r>
      <w:r w:rsidRPr="002866CE">
        <w:rPr>
          <w:rFonts w:ascii="Times New Roman" w:hAnsi="Times New Roman" w:cs="Times New Roman"/>
          <w:szCs w:val="24"/>
        </w:rPr>
        <w:t xml:space="preserve">(2), 318-335. Retrieved from </w:t>
      </w:r>
      <w:hyperlink r:id="rId46" w:history="1">
        <w:r w:rsidR="002309DC" w:rsidRPr="002866CE">
          <w:rPr>
            <w:rStyle w:val="Hyperlink"/>
            <w:rFonts w:ascii="Times New Roman" w:hAnsi="Times New Roman" w:cs="Times New Roman"/>
            <w:color w:val="auto"/>
            <w:szCs w:val="24"/>
            <w:u w:val="none"/>
          </w:rPr>
          <w:t>http://uir.unisa.ac.za/bitstream/handle/10500/190/ar_schulze_factorsinfluencing.pdf</w:t>
        </w:r>
      </w:hyperlink>
    </w:p>
    <w:p w:rsidR="00E60EE0" w:rsidRPr="002866CE" w:rsidRDefault="00E60EE0" w:rsidP="007C0DB7">
      <w:pPr>
        <w:autoSpaceDE w:val="0"/>
        <w:autoSpaceDN w:val="0"/>
        <w:adjustRightInd w:val="0"/>
        <w:spacing w:after="0" w:line="240" w:lineRule="auto"/>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Seagren, A. T., Wheeler, D.W., Creswell, A. T., Miller, M. T., &amp;Van-Horn Grassmeyer,</w:t>
      </w:r>
    </w:p>
    <w:p w:rsidR="00E60EE0" w:rsidRPr="002866CE" w:rsidRDefault="00E60EE0" w:rsidP="007C0DB7">
      <w:pPr>
        <w:autoSpaceDE w:val="0"/>
        <w:autoSpaceDN w:val="0"/>
        <w:adjustRightInd w:val="0"/>
        <w:spacing w:after="0" w:line="240" w:lineRule="auto"/>
        <w:ind w:firstLine="720"/>
        <w:rPr>
          <w:rFonts w:ascii="Times New Roman" w:eastAsia="Times New Roman" w:hAnsi="Times New Roman" w:cs="Times New Roman"/>
          <w:sz w:val="24"/>
          <w:szCs w:val="24"/>
        </w:rPr>
      </w:pPr>
    </w:p>
    <w:p w:rsidR="007C0DB7" w:rsidRPr="002866CE" w:rsidRDefault="00E60EE0" w:rsidP="007C0DB7">
      <w:pPr>
        <w:autoSpaceDE w:val="0"/>
        <w:autoSpaceDN w:val="0"/>
        <w:adjustRightInd w:val="0"/>
        <w:spacing w:after="0" w:line="240" w:lineRule="auto"/>
        <w:ind w:left="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K. (1994). Academic leadership in community colleges. Lincoln, NE: University of </w:t>
      </w:r>
    </w:p>
    <w:p w:rsidR="007C0DB7" w:rsidRPr="002866CE" w:rsidRDefault="007C0DB7" w:rsidP="007C0DB7">
      <w:pPr>
        <w:autoSpaceDE w:val="0"/>
        <w:autoSpaceDN w:val="0"/>
        <w:adjustRightInd w:val="0"/>
        <w:spacing w:after="0" w:line="240" w:lineRule="auto"/>
        <w:ind w:left="720"/>
        <w:rPr>
          <w:rFonts w:ascii="Times New Roman" w:eastAsia="Times New Roman" w:hAnsi="Times New Roman" w:cs="Times New Roman"/>
          <w:sz w:val="24"/>
          <w:szCs w:val="24"/>
        </w:rPr>
      </w:pPr>
    </w:p>
    <w:p w:rsidR="00E60EE0" w:rsidRDefault="00E60EE0" w:rsidP="007C0DB7">
      <w:pPr>
        <w:autoSpaceDE w:val="0"/>
        <w:autoSpaceDN w:val="0"/>
        <w:adjustRightInd w:val="0"/>
        <w:spacing w:after="0" w:line="240" w:lineRule="auto"/>
        <w:ind w:left="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Nebraska Press.</w:t>
      </w:r>
    </w:p>
    <w:p w:rsidR="004A3E44" w:rsidRPr="002866CE" w:rsidRDefault="004A3E44" w:rsidP="007C0DB7">
      <w:pPr>
        <w:autoSpaceDE w:val="0"/>
        <w:autoSpaceDN w:val="0"/>
        <w:adjustRightInd w:val="0"/>
        <w:spacing w:after="0" w:line="240" w:lineRule="auto"/>
        <w:ind w:left="720"/>
        <w:rPr>
          <w:rFonts w:ascii="Times New Roman" w:eastAsia="Times New Roman" w:hAnsi="Times New Roman" w:cs="Times New Roman"/>
          <w:sz w:val="24"/>
          <w:szCs w:val="24"/>
        </w:rPr>
      </w:pPr>
    </w:p>
    <w:p w:rsidR="004A3E44" w:rsidRDefault="004A3E44" w:rsidP="004A3E4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Eyupoglu, S.Z. &amp; Saner, T. (2009).  The relationship between job satisfaction and academic </w:t>
      </w:r>
    </w:p>
    <w:p w:rsidR="004A3E44" w:rsidRPr="002866CE" w:rsidRDefault="004A3E44" w:rsidP="004A3E44">
      <w:pPr>
        <w:autoSpaceDE w:val="0"/>
        <w:autoSpaceDN w:val="0"/>
        <w:adjustRightInd w:val="0"/>
        <w:spacing w:after="0" w:line="480" w:lineRule="auto"/>
        <w:rPr>
          <w:rFonts w:ascii="Times New Roman" w:hAnsi="Times New Roman" w:cs="Times New Roman"/>
          <w:szCs w:val="24"/>
        </w:rPr>
      </w:pPr>
      <w:r>
        <w:rPr>
          <w:rFonts w:ascii="Times New Roman" w:hAnsi="Times New Roman" w:cs="Times New Roman"/>
          <w:sz w:val="24"/>
          <w:szCs w:val="24"/>
        </w:rPr>
        <w:t xml:space="preserve">rank: a study of academicians in Northern Cyprus.  </w:t>
      </w:r>
      <w:r>
        <w:rPr>
          <w:rFonts w:ascii="Times New Roman" w:hAnsi="Times New Roman" w:cs="Times New Roman"/>
          <w:i/>
          <w:sz w:val="24"/>
          <w:szCs w:val="24"/>
        </w:rPr>
        <w:t xml:space="preserve">Procedia – Social and Behavioral Sciences, </w:t>
      </w:r>
      <w:r>
        <w:rPr>
          <w:rFonts w:ascii="Times New Roman" w:hAnsi="Times New Roman" w:cs="Times New Roman"/>
          <w:sz w:val="24"/>
          <w:szCs w:val="24"/>
        </w:rPr>
        <w:t>(1)1, 686-691.  Retrieved from doi: 10.1016/j.sbspro.2009.01.120</w:t>
      </w:r>
    </w:p>
    <w:p w:rsidR="002309DC" w:rsidRPr="002866CE" w:rsidRDefault="002309DC" w:rsidP="002C4197">
      <w:pPr>
        <w:spacing w:after="0" w:line="480" w:lineRule="auto"/>
        <w:rPr>
          <w:rFonts w:ascii="Times New Roman" w:hAnsi="Times New Roman" w:cs="Times New Roman"/>
          <w:sz w:val="24"/>
          <w:szCs w:val="24"/>
        </w:rPr>
      </w:pPr>
      <w:r w:rsidRPr="002866CE">
        <w:rPr>
          <w:rFonts w:ascii="Times New Roman" w:hAnsi="Times New Roman" w:cs="Times New Roman"/>
          <w:bCs/>
          <w:sz w:val="24"/>
          <w:szCs w:val="24"/>
        </w:rPr>
        <w:t>Settles, I. H.</w:t>
      </w:r>
      <w:r w:rsidRPr="002866CE">
        <w:rPr>
          <w:rFonts w:ascii="Times New Roman" w:hAnsi="Times New Roman" w:cs="Times New Roman"/>
          <w:sz w:val="24"/>
          <w:szCs w:val="24"/>
        </w:rPr>
        <w:t>, Cortina, L. M., Stewart, A. J. &amp; Malley, J. (2007, April). The role of voice in</w:t>
      </w:r>
    </w:p>
    <w:p w:rsidR="002309DC" w:rsidRPr="002866CE" w:rsidRDefault="002309DC" w:rsidP="002C4197">
      <w:pPr>
        <w:spacing w:after="0" w:line="480" w:lineRule="auto"/>
        <w:ind w:left="720"/>
        <w:rPr>
          <w:rFonts w:ascii="Times New Roman" w:hAnsi="Times New Roman" w:cs="Times New Roman"/>
          <w:sz w:val="24"/>
          <w:szCs w:val="24"/>
        </w:rPr>
      </w:pPr>
      <w:r w:rsidRPr="002866CE">
        <w:rPr>
          <w:rFonts w:ascii="Times New Roman" w:hAnsi="Times New Roman" w:cs="Times New Roman"/>
          <w:sz w:val="24"/>
          <w:szCs w:val="24"/>
        </w:rPr>
        <w:t xml:space="preserve">buffering the impact of a negative climate for academic women scientists. In K. Miner-Rubino, &amp; L. M. Cortina, L. M. (Chairs), </w:t>
      </w:r>
      <w:r w:rsidRPr="002866CE">
        <w:rPr>
          <w:rFonts w:ascii="Times New Roman" w:hAnsi="Times New Roman" w:cs="Times New Roman"/>
          <w:i/>
          <w:iCs/>
          <w:sz w:val="24"/>
          <w:szCs w:val="24"/>
        </w:rPr>
        <w:t xml:space="preserve">Organizations behaving badly: Factors affecting women’s well-being at work. </w:t>
      </w:r>
      <w:r w:rsidRPr="002866CE">
        <w:rPr>
          <w:rFonts w:ascii="Times New Roman" w:hAnsi="Times New Roman" w:cs="Times New Roman"/>
          <w:sz w:val="24"/>
          <w:szCs w:val="24"/>
        </w:rPr>
        <w:t>Symposium presented at the 2007 meeting of the Society for Industrial and Organizational Psychology, New York, NY.</w:t>
      </w:r>
    </w:p>
    <w:bookmarkEnd w:id="80"/>
    <w:p w:rsidR="00AB4702" w:rsidRPr="002866CE" w:rsidRDefault="00AB4702" w:rsidP="00AB4702">
      <w:pPr>
        <w:pStyle w:val="APAReference"/>
        <w:rPr>
          <w:rFonts w:ascii="Times New Roman" w:hAnsi="Times New Roman" w:cs="Times New Roman"/>
          <w:szCs w:val="24"/>
        </w:rPr>
      </w:pPr>
      <w:r w:rsidRPr="002866CE">
        <w:rPr>
          <w:rFonts w:ascii="Times New Roman" w:hAnsi="Times New Roman" w:cs="Times New Roman"/>
          <w:szCs w:val="24"/>
        </w:rPr>
        <w:t xml:space="preserve">Sias, P. (2012, April). Maintaining workplace friendships: Perceived politeness and predictors of maintenance tactic choice. </w:t>
      </w:r>
      <w:r w:rsidRPr="002866CE">
        <w:rPr>
          <w:rFonts w:ascii="Times New Roman" w:hAnsi="Times New Roman" w:cs="Times New Roman"/>
          <w:i/>
          <w:szCs w:val="24"/>
        </w:rPr>
        <w:t>Communication Research</w:t>
      </w:r>
      <w:r w:rsidRPr="002866CE">
        <w:rPr>
          <w:rFonts w:ascii="Times New Roman" w:hAnsi="Times New Roman" w:cs="Times New Roman"/>
          <w:szCs w:val="24"/>
        </w:rPr>
        <w:t xml:space="preserve">, </w:t>
      </w:r>
      <w:r w:rsidRPr="002866CE">
        <w:rPr>
          <w:rFonts w:ascii="Times New Roman" w:hAnsi="Times New Roman" w:cs="Times New Roman"/>
          <w:i/>
          <w:szCs w:val="24"/>
        </w:rPr>
        <w:t>39</w:t>
      </w:r>
      <w:r w:rsidRPr="002866CE">
        <w:rPr>
          <w:rFonts w:ascii="Times New Roman" w:hAnsi="Times New Roman" w:cs="Times New Roman"/>
          <w:szCs w:val="24"/>
        </w:rPr>
        <w:t xml:space="preserve">, 239-268. </w:t>
      </w:r>
      <w:hyperlink r:id="rId47" w:history="1">
        <w:r w:rsidR="00CC184E" w:rsidRPr="002866CE">
          <w:rPr>
            <w:rStyle w:val="Hyperlink"/>
            <w:rFonts w:ascii="Times New Roman" w:hAnsi="Times New Roman" w:cs="Times New Roman"/>
            <w:color w:val="auto"/>
            <w:szCs w:val="24"/>
            <w:u w:val="none"/>
          </w:rPr>
          <w:t>http://dx.doi.org/10.1177/0093650210396869</w:t>
        </w:r>
      </w:hyperlink>
    </w:p>
    <w:p w:rsidR="00CC184E" w:rsidRPr="002866CE" w:rsidRDefault="00CC184E" w:rsidP="00CC184E">
      <w:pPr>
        <w:spacing w:after="0" w:line="480" w:lineRule="auto"/>
        <w:rPr>
          <w:rFonts w:ascii="Times New Roman" w:hAnsi="Times New Roman" w:cs="Times New Roman"/>
          <w:sz w:val="24"/>
          <w:szCs w:val="24"/>
        </w:rPr>
      </w:pPr>
      <w:r w:rsidRPr="002866CE">
        <w:rPr>
          <w:rFonts w:ascii="Times New Roman" w:hAnsi="Times New Roman" w:cs="Times New Roman"/>
          <w:sz w:val="24"/>
          <w:szCs w:val="24"/>
        </w:rPr>
        <w:t>Shields, M. and Ward, M. (2001). Improving nurse retention in the National Health Service in</w:t>
      </w:r>
    </w:p>
    <w:p w:rsidR="00CC184E" w:rsidRDefault="00CC184E" w:rsidP="00CC184E">
      <w:pPr>
        <w:spacing w:after="0" w:line="480" w:lineRule="auto"/>
        <w:ind w:left="720"/>
        <w:rPr>
          <w:rFonts w:ascii="Times New Roman" w:hAnsi="Times New Roman" w:cs="Times New Roman"/>
          <w:sz w:val="24"/>
          <w:szCs w:val="24"/>
        </w:rPr>
      </w:pPr>
      <w:r w:rsidRPr="002866CE">
        <w:rPr>
          <w:rFonts w:ascii="Times New Roman" w:hAnsi="Times New Roman" w:cs="Times New Roman"/>
          <w:sz w:val="24"/>
          <w:szCs w:val="24"/>
        </w:rPr>
        <w:t xml:space="preserve">England: The impact of job satisfaction on intentions to quit. </w:t>
      </w:r>
      <w:r w:rsidRPr="002866CE">
        <w:rPr>
          <w:rFonts w:ascii="Times New Roman" w:hAnsi="Times New Roman" w:cs="Times New Roman"/>
          <w:i/>
          <w:iCs/>
          <w:sz w:val="24"/>
          <w:szCs w:val="24"/>
        </w:rPr>
        <w:t>Journal of Health Economics</w:t>
      </w:r>
      <w:r w:rsidRPr="002866CE">
        <w:rPr>
          <w:rFonts w:ascii="Times New Roman" w:hAnsi="Times New Roman" w:cs="Times New Roman"/>
          <w:sz w:val="24"/>
          <w:szCs w:val="24"/>
        </w:rPr>
        <w:t>, 20, 677-701.</w:t>
      </w:r>
    </w:p>
    <w:p w:rsidR="006F6D7C" w:rsidRPr="006F6D7C" w:rsidRDefault="006F6D7C" w:rsidP="006F6D7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Simon, J. &amp; Media, D.  (2015). What is the role of job satisfaction on retention?  </w:t>
      </w:r>
      <w:r>
        <w:rPr>
          <w:rFonts w:ascii="Times New Roman" w:hAnsi="Times New Roman" w:cs="Times New Roman"/>
          <w:i/>
          <w:sz w:val="24"/>
          <w:szCs w:val="24"/>
        </w:rPr>
        <w:t xml:space="preserve">Houston Chronicle.  </w:t>
      </w:r>
      <w:r>
        <w:rPr>
          <w:rFonts w:ascii="Times New Roman" w:hAnsi="Times New Roman" w:cs="Times New Roman"/>
          <w:sz w:val="24"/>
          <w:szCs w:val="24"/>
        </w:rPr>
        <w:t xml:space="preserve">Retrieved from </w:t>
      </w:r>
      <w:r w:rsidRPr="006F6D7C">
        <w:rPr>
          <w:rFonts w:ascii="Times New Roman" w:hAnsi="Times New Roman" w:cs="Times New Roman"/>
          <w:sz w:val="24"/>
          <w:szCs w:val="24"/>
        </w:rPr>
        <w:t>http://work.chron.com/role-job-satisfaction-retention-10376.html</w:t>
      </w:r>
    </w:p>
    <w:p w:rsidR="00FF4A35" w:rsidRPr="002866CE" w:rsidRDefault="00FF4A35" w:rsidP="00FF4A35">
      <w:pPr>
        <w:spacing w:after="0" w:line="480" w:lineRule="auto"/>
        <w:ind w:left="720" w:hanging="720"/>
        <w:rPr>
          <w:rFonts w:ascii="Times New Roman" w:eastAsia="Times New Roman" w:hAnsi="Times New Roman" w:cs="Times New Roman"/>
          <w:sz w:val="24"/>
          <w:szCs w:val="24"/>
        </w:rPr>
      </w:pPr>
      <w:bookmarkStart w:id="82" w:name="R417054515277778I64567"/>
      <w:r w:rsidRPr="002866CE">
        <w:rPr>
          <w:rFonts w:ascii="Times New Roman" w:eastAsia="Times New Roman" w:hAnsi="Times New Roman" w:cs="Times New Roman"/>
          <w:sz w:val="24"/>
          <w:szCs w:val="24"/>
        </w:rPr>
        <w:t xml:space="preserve">Sims, H. P., Szilagyi, A. D., &amp; Keller, R. T. (1976, June 1). The measurement of job characteristics. </w:t>
      </w:r>
      <w:r w:rsidRPr="002866CE">
        <w:rPr>
          <w:rFonts w:ascii="Times New Roman" w:eastAsia="Times New Roman" w:hAnsi="Times New Roman" w:cs="Times New Roman"/>
          <w:i/>
          <w:sz w:val="24"/>
          <w:szCs w:val="24"/>
        </w:rPr>
        <w:t>Academy of Management Journal</w:t>
      </w:r>
      <w:r w:rsidRPr="002866CE">
        <w:rPr>
          <w:rFonts w:ascii="Times New Roman" w:eastAsia="Times New Roman" w:hAnsi="Times New Roman" w:cs="Times New Roman"/>
          <w:sz w:val="24"/>
          <w:szCs w:val="24"/>
        </w:rPr>
        <w:t>. Retrieved from http://eds.b.ebscohost.com.proxy.southcollegetn.edu:2048/eds/pdfviewer/pdfviewer?vid=11&amp;sid=c205bb1b-e875-457b-a350-87db52a2248a%40sessionmgr110&amp;hid=107</w:t>
      </w:r>
      <w:bookmarkEnd w:id="82"/>
    </w:p>
    <w:p w:rsidR="00AB4702" w:rsidRPr="002866CE" w:rsidRDefault="00AB4702" w:rsidP="00AB4702">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Sivanathan, N., &amp; Fekken, G. C. (2002). Emotional intelligence, moral reasoning and</w:t>
      </w:r>
    </w:p>
    <w:p w:rsidR="00AB4702" w:rsidRPr="002866CE" w:rsidRDefault="00AB4702" w:rsidP="00AB4702">
      <w:pPr>
        <w:autoSpaceDE w:val="0"/>
        <w:autoSpaceDN w:val="0"/>
        <w:adjustRightInd w:val="0"/>
        <w:spacing w:after="0" w:line="480" w:lineRule="auto"/>
        <w:ind w:left="720"/>
        <w:rPr>
          <w:rFonts w:ascii="Times New Roman" w:hAnsi="Times New Roman" w:cs="Times New Roman"/>
          <w:sz w:val="24"/>
          <w:szCs w:val="24"/>
        </w:rPr>
      </w:pPr>
      <w:r w:rsidRPr="002866CE">
        <w:rPr>
          <w:rFonts w:ascii="Times New Roman" w:hAnsi="Times New Roman" w:cs="Times New Roman"/>
          <w:sz w:val="24"/>
          <w:szCs w:val="24"/>
        </w:rPr>
        <w:t xml:space="preserve">transformational leadership. </w:t>
      </w:r>
      <w:r w:rsidRPr="002866CE">
        <w:rPr>
          <w:rFonts w:ascii="Times New Roman" w:hAnsi="Times New Roman" w:cs="Times New Roman"/>
          <w:i/>
          <w:iCs/>
          <w:sz w:val="24"/>
          <w:szCs w:val="24"/>
        </w:rPr>
        <w:t>Leadership and Organization Development Journal</w:t>
      </w:r>
      <w:r w:rsidRPr="002866CE">
        <w:rPr>
          <w:rFonts w:ascii="Times New Roman" w:hAnsi="Times New Roman" w:cs="Times New Roman"/>
          <w:sz w:val="24"/>
          <w:szCs w:val="24"/>
        </w:rPr>
        <w:t>, 23 (3/4), 198-204.</w:t>
      </w:r>
    </w:p>
    <w:p w:rsidR="002B2710" w:rsidRDefault="002B2710" w:rsidP="00A55810">
      <w:pPr>
        <w:pStyle w:val="APAReference"/>
        <w:rPr>
          <w:rFonts w:ascii="Times New Roman" w:hAnsi="Times New Roman" w:cs="Times New Roman"/>
          <w:szCs w:val="24"/>
        </w:rPr>
      </w:pPr>
      <w:r w:rsidRPr="002866CE">
        <w:rPr>
          <w:rFonts w:ascii="Times New Roman" w:hAnsi="Times New Roman" w:cs="Times New Roman"/>
          <w:szCs w:val="24"/>
        </w:rPr>
        <w:lastRenderedPageBreak/>
        <w:t xml:space="preserve">Sloane, P.J. &amp; Williams, H. (2000).  Job satisfaction, comparison earning and gender.  </w:t>
      </w:r>
      <w:r w:rsidRPr="002866CE">
        <w:rPr>
          <w:rFonts w:ascii="Times New Roman" w:hAnsi="Times New Roman" w:cs="Times New Roman"/>
          <w:i/>
          <w:szCs w:val="24"/>
        </w:rPr>
        <w:t xml:space="preserve">Labour. </w:t>
      </w:r>
      <w:r w:rsidRPr="002866CE">
        <w:rPr>
          <w:rFonts w:ascii="Times New Roman" w:hAnsi="Times New Roman" w:cs="Times New Roman"/>
          <w:szCs w:val="24"/>
        </w:rPr>
        <w:t>14, 473-502.</w:t>
      </w:r>
    </w:p>
    <w:p w:rsidR="00F66ACC" w:rsidRPr="00F66ACC" w:rsidRDefault="00F66ACC" w:rsidP="00A55810">
      <w:pPr>
        <w:pStyle w:val="APAReference"/>
        <w:rPr>
          <w:rFonts w:ascii="Times New Roman" w:hAnsi="Times New Roman" w:cs="Times New Roman"/>
          <w:szCs w:val="24"/>
        </w:rPr>
      </w:pPr>
      <w:r>
        <w:rPr>
          <w:rFonts w:ascii="Times New Roman" w:hAnsi="Times New Roman" w:cs="Times New Roman"/>
          <w:szCs w:val="24"/>
        </w:rPr>
        <w:t xml:space="preserve">Smerek, R.E., &amp; Peterson, M.  (2007). Examining Herzberz’s theory:  Improving job satisfaction among non-academic employees at a university. </w:t>
      </w:r>
      <w:r>
        <w:rPr>
          <w:rFonts w:ascii="Times New Roman" w:hAnsi="Times New Roman" w:cs="Times New Roman"/>
          <w:i/>
          <w:szCs w:val="24"/>
        </w:rPr>
        <w:t xml:space="preserve">Research I higher Education, </w:t>
      </w:r>
      <w:r>
        <w:rPr>
          <w:rFonts w:ascii="Times New Roman" w:hAnsi="Times New Roman" w:cs="Times New Roman"/>
          <w:szCs w:val="24"/>
        </w:rPr>
        <w:t xml:space="preserve">48 (2), 229-250.  </w:t>
      </w:r>
    </w:p>
    <w:p w:rsidR="004121DC" w:rsidRPr="002866CE" w:rsidRDefault="004121DC" w:rsidP="004121DC">
      <w:pPr>
        <w:pStyle w:val="APAReference"/>
        <w:rPr>
          <w:rFonts w:ascii="Times New Roman" w:hAnsi="Times New Roman" w:cs="Times New Roman"/>
          <w:szCs w:val="24"/>
        </w:rPr>
      </w:pPr>
      <w:r w:rsidRPr="002866CE">
        <w:rPr>
          <w:rFonts w:ascii="Times New Roman" w:hAnsi="Times New Roman" w:cs="Times New Roman"/>
          <w:szCs w:val="24"/>
        </w:rPr>
        <w:t xml:space="preserve">Smith, P. C., Kendall, L. M., &amp; Hulin, C. L. (1969). </w:t>
      </w:r>
      <w:r w:rsidRPr="002866CE">
        <w:rPr>
          <w:rFonts w:ascii="Times New Roman" w:hAnsi="Times New Roman" w:cs="Times New Roman"/>
          <w:i/>
          <w:szCs w:val="24"/>
        </w:rPr>
        <w:t>The measurement of satisfaction in work and retirement: A strategy for the study of attitudes</w:t>
      </w:r>
      <w:r w:rsidRPr="002866CE">
        <w:rPr>
          <w:rFonts w:ascii="Times New Roman" w:hAnsi="Times New Roman" w:cs="Times New Roman"/>
          <w:szCs w:val="24"/>
        </w:rPr>
        <w:t>. Chicago: Rand-McNally.</w:t>
      </w:r>
    </w:p>
    <w:p w:rsidR="00FF1CF4" w:rsidRPr="002866CE" w:rsidRDefault="00FF1CF4" w:rsidP="00A55810">
      <w:pPr>
        <w:pStyle w:val="APAReference"/>
        <w:rPr>
          <w:rFonts w:ascii="Times New Roman" w:hAnsi="Times New Roman" w:cs="Times New Roman"/>
          <w:szCs w:val="24"/>
        </w:rPr>
      </w:pPr>
      <w:r w:rsidRPr="002866CE">
        <w:rPr>
          <w:rFonts w:ascii="Times New Roman" w:hAnsi="Times New Roman" w:cs="Times New Roman"/>
          <w:szCs w:val="24"/>
        </w:rPr>
        <w:t xml:space="preserve">Society of Human Resource Management. (2008). </w:t>
      </w:r>
      <w:r w:rsidRPr="002866CE">
        <w:rPr>
          <w:rFonts w:ascii="Times New Roman" w:hAnsi="Times New Roman" w:cs="Times New Roman"/>
          <w:i/>
          <w:szCs w:val="24"/>
        </w:rPr>
        <w:t xml:space="preserve">Employee Benefits. </w:t>
      </w:r>
      <w:r w:rsidRPr="002866CE">
        <w:rPr>
          <w:rFonts w:ascii="Times New Roman" w:hAnsi="Times New Roman" w:cs="Times New Roman"/>
          <w:szCs w:val="24"/>
        </w:rPr>
        <w:t>Retrieved from http//: www.shrm.org</w:t>
      </w:r>
    </w:p>
    <w:p w:rsidR="004121DC" w:rsidRPr="002866CE" w:rsidRDefault="0088453F" w:rsidP="00A55810">
      <w:pPr>
        <w:pStyle w:val="APAReference"/>
        <w:rPr>
          <w:rFonts w:ascii="Times New Roman" w:hAnsi="Times New Roman" w:cs="Times New Roman"/>
          <w:szCs w:val="24"/>
        </w:rPr>
      </w:pPr>
      <w:r w:rsidRPr="002866CE">
        <w:rPr>
          <w:rFonts w:ascii="Times New Roman" w:hAnsi="Times New Roman" w:cs="Times New Roman"/>
          <w:szCs w:val="24"/>
        </w:rPr>
        <w:t xml:space="preserve">Sousa-Posa, A. &amp; Sousa-Posa, A.A. (2003).  Gender differences in job satisfaction Great Britain 1991-2000: Permanent or transitory?  </w:t>
      </w:r>
      <w:r w:rsidRPr="002866CE">
        <w:rPr>
          <w:rFonts w:ascii="Times New Roman" w:hAnsi="Times New Roman" w:cs="Times New Roman"/>
          <w:i/>
          <w:szCs w:val="24"/>
        </w:rPr>
        <w:t>Applied Economic Letters</w:t>
      </w:r>
      <w:r w:rsidRPr="002866CE">
        <w:rPr>
          <w:rFonts w:ascii="Times New Roman" w:hAnsi="Times New Roman" w:cs="Times New Roman"/>
          <w:szCs w:val="24"/>
        </w:rPr>
        <w:t xml:space="preserve">.  10, 691-694. </w:t>
      </w:r>
    </w:p>
    <w:p w:rsidR="00C51857" w:rsidRPr="002866CE" w:rsidRDefault="00C51857" w:rsidP="00C51857">
      <w:pPr>
        <w:pStyle w:val="APAReference"/>
        <w:rPr>
          <w:rFonts w:ascii="Times New Roman" w:hAnsi="Times New Roman" w:cs="Times New Roman"/>
          <w:szCs w:val="24"/>
        </w:rPr>
      </w:pPr>
      <w:bookmarkStart w:id="83" w:name="R417002601967593I64567"/>
      <w:r w:rsidRPr="002866CE">
        <w:rPr>
          <w:rFonts w:ascii="Times New Roman" w:hAnsi="Times New Roman" w:cs="Times New Roman"/>
          <w:szCs w:val="24"/>
        </w:rPr>
        <w:t xml:space="preserve">Southern Regional Education Board. (2003). </w:t>
      </w:r>
      <w:r w:rsidRPr="002866CE">
        <w:rPr>
          <w:rFonts w:ascii="Times New Roman" w:hAnsi="Times New Roman" w:cs="Times New Roman"/>
          <w:i/>
          <w:szCs w:val="24"/>
        </w:rPr>
        <w:t>SREB Study indicates serious shortage of nursing faculty</w:t>
      </w:r>
      <w:r w:rsidRPr="002866CE">
        <w:rPr>
          <w:rFonts w:ascii="Times New Roman" w:hAnsi="Times New Roman" w:cs="Times New Roman"/>
          <w:szCs w:val="24"/>
        </w:rPr>
        <w:t xml:space="preserve">. Retrieved from </w:t>
      </w:r>
      <w:hyperlink r:id="rId48" w:history="1">
        <w:r w:rsidR="00607397" w:rsidRPr="002866CE">
          <w:rPr>
            <w:rStyle w:val="Hyperlink"/>
            <w:rFonts w:ascii="Times New Roman" w:hAnsi="Times New Roman" w:cs="Times New Roman"/>
            <w:color w:val="auto"/>
            <w:szCs w:val="24"/>
            <w:u w:val="none"/>
          </w:rPr>
          <w:t>http://publications.sreb.org/2003/02N03-Nursing_Faculty.pdf</w:t>
        </w:r>
      </w:hyperlink>
      <w:bookmarkEnd w:id="83"/>
    </w:p>
    <w:p w:rsidR="008F693B" w:rsidRPr="002866CE" w:rsidRDefault="00607397" w:rsidP="002C4197">
      <w:pPr>
        <w:autoSpaceDE w:val="0"/>
        <w:autoSpaceDN w:val="0"/>
        <w:adjustRightInd w:val="0"/>
        <w:spacing w:after="0" w:line="480" w:lineRule="auto"/>
        <w:rPr>
          <w:rFonts w:ascii="Times New Roman" w:hAnsi="Times New Roman" w:cs="Times New Roman"/>
          <w:i/>
          <w:iCs/>
          <w:sz w:val="24"/>
          <w:szCs w:val="24"/>
        </w:rPr>
      </w:pPr>
      <w:r w:rsidRPr="002866CE">
        <w:rPr>
          <w:rFonts w:ascii="Times New Roman" w:hAnsi="Times New Roman" w:cs="Times New Roman"/>
          <w:sz w:val="24"/>
          <w:szCs w:val="24"/>
        </w:rPr>
        <w:t xml:space="preserve">Spears, L. C., &amp; Lawrenece, M. (2003). </w:t>
      </w:r>
      <w:r w:rsidRPr="002866CE">
        <w:rPr>
          <w:rFonts w:ascii="Times New Roman" w:hAnsi="Times New Roman" w:cs="Times New Roman"/>
          <w:i/>
          <w:sz w:val="24"/>
          <w:szCs w:val="24"/>
        </w:rPr>
        <w:t>Focus on Leadership</w:t>
      </w:r>
      <w:r w:rsidRPr="002866CE">
        <w:rPr>
          <w:rFonts w:ascii="Times New Roman" w:hAnsi="Times New Roman" w:cs="Times New Roman"/>
          <w:i/>
          <w:iCs/>
          <w:sz w:val="24"/>
          <w:szCs w:val="24"/>
        </w:rPr>
        <w:t>: Se</w:t>
      </w:r>
      <w:r w:rsidR="008F693B" w:rsidRPr="002866CE">
        <w:rPr>
          <w:rFonts w:ascii="Times New Roman" w:hAnsi="Times New Roman" w:cs="Times New Roman"/>
          <w:i/>
          <w:iCs/>
          <w:sz w:val="24"/>
          <w:szCs w:val="24"/>
        </w:rPr>
        <w:t>rvant-leadership for the Twenty</w:t>
      </w:r>
    </w:p>
    <w:p w:rsidR="00607397" w:rsidRPr="002866CE" w:rsidRDefault="00607397"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first Century</w:t>
      </w:r>
      <w:r w:rsidRPr="002866CE">
        <w:rPr>
          <w:rFonts w:ascii="Times New Roman" w:hAnsi="Times New Roman" w:cs="Times New Roman"/>
          <w:sz w:val="24"/>
          <w:szCs w:val="24"/>
        </w:rPr>
        <w:t>. San Francisco: Jossey Bass.</w:t>
      </w:r>
    </w:p>
    <w:p w:rsidR="00486810" w:rsidRPr="002866CE" w:rsidRDefault="00486810" w:rsidP="00486810">
      <w:pPr>
        <w:pStyle w:val="APAReference"/>
        <w:rPr>
          <w:rFonts w:ascii="Times New Roman" w:hAnsi="Times New Roman" w:cs="Times New Roman"/>
          <w:szCs w:val="24"/>
        </w:rPr>
      </w:pPr>
      <w:bookmarkStart w:id="84" w:name="R417055375347222I64567"/>
      <w:r w:rsidRPr="002866CE">
        <w:rPr>
          <w:rFonts w:ascii="Times New Roman" w:hAnsi="Times New Roman" w:cs="Times New Roman"/>
          <w:szCs w:val="24"/>
        </w:rPr>
        <w:t xml:space="preserve">Spector, P. E. (1985, December 13). Measurement of human service staff satisfaction: Development of the Job Satisfaction Survey. </w:t>
      </w:r>
      <w:r w:rsidRPr="002866CE">
        <w:rPr>
          <w:rFonts w:ascii="Times New Roman" w:hAnsi="Times New Roman" w:cs="Times New Roman"/>
          <w:i/>
          <w:szCs w:val="24"/>
        </w:rPr>
        <w:t>American Journal of Community Psychology</w:t>
      </w:r>
      <w:r w:rsidRPr="002866CE">
        <w:rPr>
          <w:rFonts w:ascii="Times New Roman" w:hAnsi="Times New Roman" w:cs="Times New Roman"/>
          <w:szCs w:val="24"/>
        </w:rPr>
        <w:t xml:space="preserve">, </w:t>
      </w:r>
      <w:r w:rsidRPr="002866CE">
        <w:rPr>
          <w:rFonts w:ascii="Times New Roman" w:hAnsi="Times New Roman" w:cs="Times New Roman"/>
          <w:i/>
          <w:szCs w:val="24"/>
        </w:rPr>
        <w:t>13</w:t>
      </w:r>
      <w:r w:rsidRPr="002866CE">
        <w:rPr>
          <w:rFonts w:ascii="Times New Roman" w:hAnsi="Times New Roman" w:cs="Times New Roman"/>
          <w:szCs w:val="24"/>
        </w:rPr>
        <w:t>, 693-713. Retrieved from http://www.ncbi.nlm.nih.gov/pubmed/4083275</w:t>
      </w:r>
      <w:bookmarkEnd w:id="84"/>
    </w:p>
    <w:p w:rsidR="00C51857" w:rsidRPr="002866CE" w:rsidRDefault="00390056" w:rsidP="00A55810">
      <w:pPr>
        <w:pStyle w:val="APAReference"/>
        <w:rPr>
          <w:rFonts w:ascii="Times New Roman" w:hAnsi="Times New Roman" w:cs="Times New Roman"/>
          <w:szCs w:val="24"/>
        </w:rPr>
      </w:pPr>
      <w:r w:rsidRPr="002866CE">
        <w:rPr>
          <w:rFonts w:ascii="Times New Roman" w:hAnsi="Times New Roman" w:cs="Times New Roman"/>
          <w:szCs w:val="24"/>
        </w:rPr>
        <w:t xml:space="preserve">Spector, P. E. (1997). </w:t>
      </w:r>
      <w:r w:rsidRPr="002866CE">
        <w:rPr>
          <w:rFonts w:ascii="Times New Roman" w:hAnsi="Times New Roman" w:cs="Times New Roman"/>
          <w:i/>
          <w:szCs w:val="24"/>
        </w:rPr>
        <w:t>Job satisfaction: Application, assessment, causes, consequences</w:t>
      </w:r>
      <w:r w:rsidRPr="002866CE">
        <w:rPr>
          <w:rFonts w:ascii="Times New Roman" w:hAnsi="Times New Roman" w:cs="Times New Roman"/>
          <w:szCs w:val="24"/>
        </w:rPr>
        <w:t>. Thousand Oaks, California: Sage Publications.</w:t>
      </w:r>
    </w:p>
    <w:p w:rsidR="00770010" w:rsidRPr="002866CE" w:rsidRDefault="00770010" w:rsidP="00770010">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Starnes-Ott, K. &amp; Kremer, M. J. (2007). Recruitment and retention of nurse</w:t>
      </w:r>
    </w:p>
    <w:p w:rsidR="00770010" w:rsidRPr="002866CE" w:rsidRDefault="00770010" w:rsidP="00770010">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anesthesia faculty: Issues and strategies. </w:t>
      </w:r>
      <w:r w:rsidRPr="002866CE">
        <w:rPr>
          <w:rFonts w:ascii="Times New Roman" w:hAnsi="Times New Roman" w:cs="Times New Roman"/>
          <w:i/>
          <w:iCs/>
          <w:sz w:val="24"/>
          <w:szCs w:val="24"/>
        </w:rPr>
        <w:t>AANA Journal, 75</w:t>
      </w:r>
      <w:r w:rsidRPr="002866CE">
        <w:rPr>
          <w:rFonts w:ascii="Times New Roman" w:hAnsi="Times New Roman" w:cs="Times New Roman"/>
          <w:sz w:val="24"/>
          <w:szCs w:val="24"/>
        </w:rPr>
        <w:t>(1), 13-16.</w:t>
      </w:r>
    </w:p>
    <w:p w:rsidR="00976922" w:rsidRPr="002866CE" w:rsidRDefault="00976922" w:rsidP="00A55810">
      <w:pPr>
        <w:pStyle w:val="APAReference"/>
        <w:rPr>
          <w:rFonts w:ascii="Times New Roman" w:hAnsi="Times New Roman" w:cs="Times New Roman"/>
          <w:szCs w:val="24"/>
        </w:rPr>
      </w:pPr>
      <w:r w:rsidRPr="002866CE">
        <w:rPr>
          <w:rFonts w:ascii="Times New Roman" w:hAnsi="Times New Roman" w:cs="Times New Roman"/>
          <w:szCs w:val="24"/>
        </w:rPr>
        <w:lastRenderedPageBreak/>
        <w:t>Stotz</w:t>
      </w:r>
      <w:r w:rsidR="0043704C" w:rsidRPr="002866CE">
        <w:rPr>
          <w:rFonts w:ascii="Times New Roman" w:hAnsi="Times New Roman" w:cs="Times New Roman"/>
          <w:szCs w:val="24"/>
        </w:rPr>
        <w:t xml:space="preserve">, R. &amp; Bolger, B. (2009).  Content and process theories of motivation.  </w:t>
      </w:r>
      <w:r w:rsidR="0043704C" w:rsidRPr="002866CE">
        <w:rPr>
          <w:rFonts w:ascii="Times New Roman" w:hAnsi="Times New Roman" w:cs="Times New Roman"/>
          <w:i/>
          <w:szCs w:val="24"/>
        </w:rPr>
        <w:t xml:space="preserve">The Incentive Marketing Association.  </w:t>
      </w:r>
      <w:r w:rsidR="0043704C" w:rsidRPr="002866CE">
        <w:rPr>
          <w:rFonts w:ascii="Times New Roman" w:hAnsi="Times New Roman" w:cs="Times New Roman"/>
          <w:szCs w:val="24"/>
        </w:rPr>
        <w:t>Retrieved from http://c.ymcdn.com/sites/www.incentivemarketing.org/resource/resmgr/imported/Sec%201.4.pdf.</w:t>
      </w:r>
    </w:p>
    <w:p w:rsidR="00787142" w:rsidRPr="002866CE" w:rsidRDefault="00787142" w:rsidP="00787142">
      <w:pPr>
        <w:pStyle w:val="APAReference"/>
        <w:rPr>
          <w:rFonts w:ascii="Times New Roman" w:hAnsi="Times New Roman" w:cs="Times New Roman"/>
          <w:szCs w:val="24"/>
        </w:rPr>
      </w:pPr>
      <w:r w:rsidRPr="002866CE">
        <w:rPr>
          <w:rFonts w:ascii="Times New Roman" w:hAnsi="Times New Roman" w:cs="Times New Roman"/>
          <w:szCs w:val="24"/>
        </w:rPr>
        <w:t xml:space="preserve">Swafford, L. G., &amp; Legg, J. S. (2009). Determinants of job satisfaction among radiation therapy faculty. </w:t>
      </w:r>
      <w:r w:rsidRPr="002866CE">
        <w:rPr>
          <w:rFonts w:ascii="Times New Roman" w:hAnsi="Times New Roman" w:cs="Times New Roman"/>
          <w:i/>
          <w:szCs w:val="24"/>
        </w:rPr>
        <w:t>Journal of Allied Health</w:t>
      </w:r>
      <w:r w:rsidRPr="002866CE">
        <w:rPr>
          <w:rFonts w:ascii="Times New Roman" w:hAnsi="Times New Roman" w:cs="Times New Roman"/>
          <w:szCs w:val="24"/>
        </w:rPr>
        <w:t xml:space="preserve">, </w:t>
      </w:r>
      <w:r w:rsidRPr="002866CE">
        <w:rPr>
          <w:rFonts w:ascii="Times New Roman" w:hAnsi="Times New Roman" w:cs="Times New Roman"/>
          <w:i/>
          <w:szCs w:val="24"/>
        </w:rPr>
        <w:t>38</w:t>
      </w:r>
      <w:r w:rsidRPr="002866CE">
        <w:rPr>
          <w:rFonts w:ascii="Times New Roman" w:hAnsi="Times New Roman" w:cs="Times New Roman"/>
          <w:szCs w:val="24"/>
        </w:rPr>
        <w:t>(3). Retrieved from http://www.questia.com/library/journal/1P3-1878252481/determinants-of-job-satisfaction-among-radiation-therapy</w:t>
      </w:r>
      <w:bookmarkEnd w:id="81"/>
    </w:p>
    <w:p w:rsidR="003F4FC9" w:rsidRPr="002866CE" w:rsidRDefault="00390056" w:rsidP="002C4197">
      <w:pPr>
        <w:pStyle w:val="APAReference"/>
        <w:ind w:left="0" w:firstLine="0"/>
        <w:rPr>
          <w:rFonts w:ascii="Times New Roman" w:hAnsi="Times New Roman" w:cs="Times New Roman"/>
          <w:szCs w:val="24"/>
        </w:rPr>
      </w:pPr>
      <w:r w:rsidRPr="002866CE">
        <w:rPr>
          <w:rFonts w:ascii="Times New Roman" w:hAnsi="Times New Roman" w:cs="Times New Roman"/>
          <w:szCs w:val="24"/>
        </w:rPr>
        <w:t>Syptak, M. J., Marsland, D. W., &amp; Ulmer, D. (1999, Oct 6). Job satisfaction:  Putting theory into</w:t>
      </w:r>
    </w:p>
    <w:p w:rsidR="003F4FC9" w:rsidRPr="002866CE" w:rsidRDefault="00390056" w:rsidP="002C4197">
      <w:pPr>
        <w:pStyle w:val="APAReference"/>
        <w:ind w:left="0" w:firstLine="720"/>
        <w:rPr>
          <w:rFonts w:ascii="Times New Roman" w:hAnsi="Times New Roman" w:cs="Times New Roman"/>
          <w:szCs w:val="24"/>
        </w:rPr>
      </w:pPr>
      <w:r w:rsidRPr="002866CE">
        <w:rPr>
          <w:rFonts w:ascii="Times New Roman" w:hAnsi="Times New Roman" w:cs="Times New Roman"/>
          <w:szCs w:val="24"/>
        </w:rPr>
        <w:t xml:space="preserve">practice. </w:t>
      </w:r>
      <w:r w:rsidRPr="002866CE">
        <w:rPr>
          <w:rFonts w:ascii="Times New Roman" w:hAnsi="Times New Roman" w:cs="Times New Roman"/>
          <w:i/>
          <w:szCs w:val="24"/>
        </w:rPr>
        <w:t>Family Practice Management</w:t>
      </w:r>
      <w:r w:rsidRPr="002866CE">
        <w:rPr>
          <w:rFonts w:ascii="Times New Roman" w:hAnsi="Times New Roman" w:cs="Times New Roman"/>
          <w:szCs w:val="24"/>
        </w:rPr>
        <w:t xml:space="preserve">, </w:t>
      </w:r>
      <w:r w:rsidRPr="002866CE">
        <w:rPr>
          <w:rFonts w:ascii="Times New Roman" w:hAnsi="Times New Roman" w:cs="Times New Roman"/>
          <w:i/>
          <w:szCs w:val="24"/>
        </w:rPr>
        <w:t>9</w:t>
      </w:r>
      <w:r w:rsidRPr="002866CE">
        <w:rPr>
          <w:rFonts w:ascii="Times New Roman" w:hAnsi="Times New Roman" w:cs="Times New Roman"/>
          <w:szCs w:val="24"/>
        </w:rPr>
        <w:t>, 26-30. Retrieved from</w:t>
      </w:r>
    </w:p>
    <w:p w:rsidR="00390056" w:rsidRDefault="00FC7C07" w:rsidP="002C4197">
      <w:pPr>
        <w:pStyle w:val="APAReference"/>
        <w:ind w:left="0" w:firstLine="720"/>
        <w:rPr>
          <w:rStyle w:val="Hyperlink"/>
          <w:rFonts w:ascii="Times New Roman" w:hAnsi="Times New Roman" w:cs="Times New Roman"/>
          <w:color w:val="auto"/>
          <w:szCs w:val="24"/>
          <w:u w:val="none"/>
        </w:rPr>
      </w:pPr>
      <w:hyperlink r:id="rId49" w:history="1">
        <w:r w:rsidR="009D0456" w:rsidRPr="002866CE">
          <w:rPr>
            <w:rStyle w:val="Hyperlink"/>
            <w:rFonts w:ascii="Times New Roman" w:hAnsi="Times New Roman" w:cs="Times New Roman"/>
            <w:color w:val="auto"/>
            <w:szCs w:val="24"/>
            <w:u w:val="none"/>
          </w:rPr>
          <w:t>http://www.aafp.org/fpm/1999/1000/p26.html</w:t>
        </w:r>
      </w:hyperlink>
    </w:p>
    <w:p w:rsidR="00F64230" w:rsidRPr="00F64230" w:rsidRDefault="00F64230" w:rsidP="00F64230">
      <w:pPr>
        <w:pStyle w:val="APAReference"/>
        <w:rPr>
          <w:rFonts w:ascii="Times New Roman" w:hAnsi="Times New Roman" w:cs="Times New Roman"/>
          <w:szCs w:val="24"/>
        </w:rPr>
      </w:pPr>
      <w:r>
        <w:rPr>
          <w:rStyle w:val="Hyperlink"/>
          <w:rFonts w:ascii="Times New Roman" w:hAnsi="Times New Roman" w:cs="Times New Roman"/>
          <w:color w:val="auto"/>
          <w:szCs w:val="24"/>
          <w:u w:val="none"/>
        </w:rPr>
        <w:t xml:space="preserve">Tack, M.W., Patitu, C.L. (1992).  </w:t>
      </w:r>
      <w:r>
        <w:rPr>
          <w:rStyle w:val="Hyperlink"/>
          <w:rFonts w:ascii="Times New Roman" w:hAnsi="Times New Roman" w:cs="Times New Roman"/>
          <w:i/>
          <w:color w:val="auto"/>
          <w:szCs w:val="24"/>
          <w:u w:val="none"/>
        </w:rPr>
        <w:t>Faculty job satisfaction: Women and minorities in peril</w:t>
      </w:r>
      <w:r>
        <w:rPr>
          <w:rStyle w:val="Hyperlink"/>
          <w:rFonts w:ascii="Times New Roman" w:hAnsi="Times New Roman" w:cs="Times New Roman"/>
          <w:color w:val="auto"/>
          <w:szCs w:val="24"/>
          <w:u w:val="none"/>
        </w:rPr>
        <w:t xml:space="preserve">.  ASHE-ERIC higher education report no. 4.  Washington, DC: Association for the study of higher education.  </w:t>
      </w:r>
    </w:p>
    <w:p w:rsidR="009D0456" w:rsidRDefault="009D0456" w:rsidP="00390056">
      <w:pPr>
        <w:pStyle w:val="APAReference"/>
        <w:rPr>
          <w:rFonts w:ascii="Times New Roman" w:hAnsi="Times New Roman" w:cs="Times New Roman"/>
          <w:szCs w:val="24"/>
        </w:rPr>
      </w:pPr>
      <w:r w:rsidRPr="002866CE">
        <w:rPr>
          <w:rFonts w:ascii="Times New Roman" w:hAnsi="Times New Roman" w:cs="Times New Roman"/>
          <w:szCs w:val="24"/>
        </w:rPr>
        <w:t xml:space="preserve">Taylor, F. (1911).  </w:t>
      </w:r>
      <w:r w:rsidRPr="002866CE">
        <w:rPr>
          <w:rFonts w:ascii="Times New Roman" w:hAnsi="Times New Roman" w:cs="Times New Roman"/>
          <w:i/>
          <w:szCs w:val="24"/>
        </w:rPr>
        <w:t xml:space="preserve">The Principles of Scientific Management.  </w:t>
      </w:r>
      <w:r w:rsidRPr="002866CE">
        <w:rPr>
          <w:rFonts w:ascii="Times New Roman" w:hAnsi="Times New Roman" w:cs="Times New Roman"/>
          <w:szCs w:val="24"/>
        </w:rPr>
        <w:t>New York and London: Harper and Brothers.</w:t>
      </w:r>
    </w:p>
    <w:p w:rsidR="00E52713" w:rsidRPr="002866CE" w:rsidRDefault="00E52713">
      <w:pPr>
        <w:pStyle w:val="APAReference"/>
        <w:rPr>
          <w:rFonts w:ascii="Times New Roman" w:hAnsi="Times New Roman" w:cs="Times New Roman"/>
          <w:szCs w:val="24"/>
        </w:rPr>
      </w:pPr>
      <w:r w:rsidRPr="002866CE">
        <w:rPr>
          <w:rFonts w:ascii="Times New Roman" w:hAnsi="Times New Roman" w:cs="Times New Roman"/>
          <w:szCs w:val="24"/>
        </w:rPr>
        <w:t xml:space="preserve">Trossman, S. (2002).  Who will be there to teach?  Shortage of nursing faculty a growing problem. </w:t>
      </w:r>
      <w:r w:rsidRPr="002866CE">
        <w:rPr>
          <w:rFonts w:ascii="Times New Roman" w:hAnsi="Times New Roman" w:cs="Times New Roman"/>
          <w:i/>
          <w:szCs w:val="24"/>
        </w:rPr>
        <w:t xml:space="preserve">The American Nurse, </w:t>
      </w:r>
      <w:r w:rsidRPr="002866CE">
        <w:rPr>
          <w:rFonts w:ascii="Times New Roman" w:hAnsi="Times New Roman" w:cs="Times New Roman"/>
          <w:szCs w:val="24"/>
        </w:rPr>
        <w:t>21-23</w:t>
      </w:r>
    </w:p>
    <w:p w:rsidR="00787142" w:rsidRPr="002866CE" w:rsidRDefault="00787142" w:rsidP="00787142">
      <w:pPr>
        <w:pStyle w:val="APAReference"/>
        <w:rPr>
          <w:rFonts w:ascii="Times New Roman" w:hAnsi="Times New Roman" w:cs="Times New Roman"/>
          <w:szCs w:val="24"/>
        </w:rPr>
      </w:pPr>
      <w:bookmarkStart w:id="85" w:name="R416994266550926I64567"/>
      <w:bookmarkStart w:id="86" w:name="R416993991666667I64567"/>
      <w:r w:rsidRPr="002866CE">
        <w:rPr>
          <w:rFonts w:ascii="Times New Roman" w:hAnsi="Times New Roman" w:cs="Times New Roman"/>
          <w:szCs w:val="24"/>
        </w:rPr>
        <w:t xml:space="preserve">Trotman, C., Bennett, E., Scheffler, N., &amp; Tulloch, J. (2002, March). Faculty recruitment, retention, and success in dental academia. </w:t>
      </w:r>
      <w:r w:rsidRPr="002866CE">
        <w:rPr>
          <w:rFonts w:ascii="Times New Roman" w:hAnsi="Times New Roman" w:cs="Times New Roman"/>
          <w:i/>
          <w:szCs w:val="24"/>
        </w:rPr>
        <w:t>American Journal of Orthodontics &amp; Dentofacial Orthopedics</w:t>
      </w:r>
      <w:r w:rsidRPr="002866CE">
        <w:rPr>
          <w:rFonts w:ascii="Times New Roman" w:hAnsi="Times New Roman" w:cs="Times New Roman"/>
          <w:szCs w:val="24"/>
        </w:rPr>
        <w:t xml:space="preserve">, </w:t>
      </w:r>
      <w:r w:rsidRPr="002866CE">
        <w:rPr>
          <w:rFonts w:ascii="Times New Roman" w:hAnsi="Times New Roman" w:cs="Times New Roman"/>
          <w:i/>
          <w:szCs w:val="24"/>
        </w:rPr>
        <w:t>122</w:t>
      </w:r>
      <w:r w:rsidRPr="002866CE">
        <w:rPr>
          <w:rFonts w:ascii="Times New Roman" w:hAnsi="Times New Roman" w:cs="Times New Roman"/>
          <w:szCs w:val="24"/>
        </w:rPr>
        <w:t xml:space="preserve">(1), 2-8. Retrieved from </w:t>
      </w:r>
      <w:hyperlink r:id="rId50" w:history="1">
        <w:r w:rsidR="0085160D" w:rsidRPr="002866CE">
          <w:rPr>
            <w:rStyle w:val="Hyperlink"/>
            <w:rFonts w:ascii="Times New Roman" w:hAnsi="Times New Roman" w:cs="Times New Roman"/>
            <w:color w:val="auto"/>
            <w:szCs w:val="24"/>
            <w:u w:val="none"/>
          </w:rPr>
          <w:t>http://www.ajodo.org/article/S0889-5406(02)00028-8/abstract</w:t>
        </w:r>
      </w:hyperlink>
      <w:bookmarkEnd w:id="85"/>
    </w:p>
    <w:p w:rsidR="0085160D" w:rsidRPr="002866CE" w:rsidRDefault="0085160D" w:rsidP="00787142">
      <w:pPr>
        <w:pStyle w:val="APAReference"/>
        <w:rPr>
          <w:rFonts w:ascii="Times New Roman" w:hAnsi="Times New Roman" w:cs="Times New Roman"/>
          <w:szCs w:val="24"/>
        </w:rPr>
      </w:pPr>
      <w:r w:rsidRPr="002866CE">
        <w:rPr>
          <w:rFonts w:ascii="Times New Roman" w:hAnsi="Times New Roman" w:cs="Times New Roman"/>
          <w:szCs w:val="24"/>
        </w:rPr>
        <w:lastRenderedPageBreak/>
        <w:t xml:space="preserve">Trower, C.A., &amp; Bleak, J.L. (2004).  Study of new scholars.  </w:t>
      </w:r>
      <w:r w:rsidRPr="002866CE">
        <w:rPr>
          <w:rFonts w:ascii="Times New Roman" w:hAnsi="Times New Roman" w:cs="Times New Roman"/>
          <w:i/>
          <w:szCs w:val="24"/>
        </w:rPr>
        <w:t xml:space="preserve">Gender: Statistical Report [Universities].  </w:t>
      </w:r>
      <w:r w:rsidRPr="002866CE">
        <w:rPr>
          <w:rFonts w:ascii="Times New Roman" w:hAnsi="Times New Roman" w:cs="Times New Roman"/>
          <w:szCs w:val="24"/>
        </w:rPr>
        <w:t>Cambridge MA: Harvard Graduate School of Education.  Retrieved from http://www.gse.harvard.edu/news/features/trower04122004.pdf</w:t>
      </w:r>
    </w:p>
    <w:p w:rsidR="00787142" w:rsidRPr="002866CE" w:rsidRDefault="00787142" w:rsidP="00787142">
      <w:pPr>
        <w:pStyle w:val="APAReference"/>
        <w:rPr>
          <w:rFonts w:ascii="Times New Roman" w:hAnsi="Times New Roman" w:cs="Times New Roman"/>
          <w:szCs w:val="24"/>
        </w:rPr>
      </w:pPr>
      <w:r w:rsidRPr="002866CE">
        <w:rPr>
          <w:rFonts w:ascii="Times New Roman" w:hAnsi="Times New Roman" w:cs="Times New Roman"/>
          <w:szCs w:val="24"/>
        </w:rPr>
        <w:t xml:space="preserve">Umbach, P. D., &amp; Wawrzynski, M. R. (n.d.). </w:t>
      </w:r>
      <w:r w:rsidRPr="002866CE">
        <w:rPr>
          <w:rFonts w:ascii="Times New Roman" w:hAnsi="Times New Roman" w:cs="Times New Roman"/>
          <w:i/>
          <w:szCs w:val="24"/>
        </w:rPr>
        <w:t>Faculty do matter: the role of college faculty in student learning and engagement</w:t>
      </w:r>
      <w:r w:rsidRPr="002866CE">
        <w:rPr>
          <w:rFonts w:ascii="Times New Roman" w:hAnsi="Times New Roman" w:cs="Times New Roman"/>
          <w:szCs w:val="24"/>
        </w:rPr>
        <w:t>. Retrieved from http://nsse.iub.edu/pdf/research_papers/faculty_do_matter.pdf</w:t>
      </w:r>
      <w:bookmarkEnd w:id="86"/>
    </w:p>
    <w:p w:rsidR="00505EC5" w:rsidRPr="002866CE" w:rsidRDefault="00505EC5" w:rsidP="00505EC5">
      <w:pPr>
        <w:pStyle w:val="APAReference"/>
        <w:rPr>
          <w:rFonts w:ascii="Times New Roman" w:hAnsi="Times New Roman" w:cs="Times New Roman"/>
          <w:szCs w:val="24"/>
        </w:rPr>
      </w:pPr>
      <w:r w:rsidRPr="002866CE">
        <w:rPr>
          <w:rFonts w:ascii="Times New Roman" w:hAnsi="Times New Roman" w:cs="Times New Roman"/>
          <w:szCs w:val="24"/>
        </w:rPr>
        <w:t xml:space="preserve">Undie, W., &amp; Passmore, G. (2010, April). The educational challenge of faculty workforce shortage in radiologic sciences: an empirical finding. </w:t>
      </w:r>
      <w:r w:rsidRPr="002866CE">
        <w:rPr>
          <w:rFonts w:ascii="Times New Roman" w:hAnsi="Times New Roman" w:cs="Times New Roman"/>
          <w:i/>
          <w:szCs w:val="24"/>
        </w:rPr>
        <w:t>Radiologic Science and Education</w:t>
      </w:r>
      <w:r w:rsidRPr="002866CE">
        <w:rPr>
          <w:rFonts w:ascii="Times New Roman" w:hAnsi="Times New Roman" w:cs="Times New Roman"/>
          <w:szCs w:val="24"/>
        </w:rPr>
        <w:t xml:space="preserve">, </w:t>
      </w:r>
      <w:r w:rsidRPr="002866CE">
        <w:rPr>
          <w:rFonts w:ascii="Times New Roman" w:hAnsi="Times New Roman" w:cs="Times New Roman"/>
          <w:i/>
          <w:szCs w:val="24"/>
        </w:rPr>
        <w:t>15</w:t>
      </w:r>
      <w:r w:rsidRPr="002866CE">
        <w:rPr>
          <w:rFonts w:ascii="Times New Roman" w:hAnsi="Times New Roman" w:cs="Times New Roman"/>
          <w:szCs w:val="24"/>
        </w:rPr>
        <w:t>, 3 - 11.</w:t>
      </w:r>
    </w:p>
    <w:p w:rsidR="00786AF8" w:rsidRPr="002866CE" w:rsidRDefault="00BA1A1D">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U.S. Department of Education. (2004). </w:t>
      </w:r>
      <w:r w:rsidRPr="002866CE">
        <w:rPr>
          <w:rFonts w:ascii="Times New Roman" w:hAnsi="Times New Roman" w:cs="Times New Roman"/>
          <w:i/>
          <w:sz w:val="24"/>
          <w:szCs w:val="24"/>
        </w:rPr>
        <w:t xml:space="preserve">Digest of educational statistics.  </w:t>
      </w:r>
      <w:r w:rsidRPr="002866CE">
        <w:rPr>
          <w:rFonts w:ascii="Times New Roman" w:hAnsi="Times New Roman" w:cs="Times New Roman"/>
          <w:sz w:val="24"/>
          <w:szCs w:val="24"/>
        </w:rPr>
        <w:t xml:space="preserve">NCES Publication No. </w:t>
      </w:r>
    </w:p>
    <w:p w:rsidR="00BA1A1D" w:rsidRPr="002866CE" w:rsidRDefault="00BA1A1D"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2004-331. Washington, D.C.</w:t>
      </w:r>
    </w:p>
    <w:p w:rsidR="00770010" w:rsidRPr="002866CE" w:rsidRDefault="00BA1A1D" w:rsidP="00770010">
      <w:pPr>
        <w:autoSpaceDE w:val="0"/>
        <w:autoSpaceDN w:val="0"/>
        <w:adjustRightInd w:val="0"/>
        <w:spacing w:after="0" w:line="480" w:lineRule="auto"/>
        <w:rPr>
          <w:rFonts w:ascii="Times New Roman" w:hAnsi="Times New Roman" w:cs="Times New Roman"/>
          <w:i/>
          <w:iCs/>
          <w:sz w:val="24"/>
          <w:szCs w:val="24"/>
        </w:rPr>
      </w:pPr>
      <w:r w:rsidRPr="002866CE">
        <w:rPr>
          <w:rFonts w:ascii="Times New Roman" w:hAnsi="Times New Roman" w:cs="Times New Roman"/>
          <w:sz w:val="24"/>
          <w:szCs w:val="24"/>
        </w:rPr>
        <w:t xml:space="preserve">U.S. </w:t>
      </w:r>
      <w:r w:rsidR="00770010" w:rsidRPr="002866CE">
        <w:rPr>
          <w:rFonts w:ascii="Times New Roman" w:hAnsi="Times New Roman" w:cs="Times New Roman"/>
          <w:sz w:val="24"/>
          <w:szCs w:val="24"/>
        </w:rPr>
        <w:t xml:space="preserve"> Department of Health and Human Services. (2005). </w:t>
      </w:r>
      <w:r w:rsidR="00770010" w:rsidRPr="002866CE">
        <w:rPr>
          <w:rFonts w:ascii="Times New Roman" w:hAnsi="Times New Roman" w:cs="Times New Roman"/>
          <w:i/>
          <w:iCs/>
          <w:sz w:val="24"/>
          <w:szCs w:val="24"/>
        </w:rPr>
        <w:t>2005 Fifth</w:t>
      </w:r>
    </w:p>
    <w:p w:rsidR="00770010" w:rsidRPr="002866CE" w:rsidRDefault="00770010" w:rsidP="00770010">
      <w:pPr>
        <w:autoSpaceDE w:val="0"/>
        <w:autoSpaceDN w:val="0"/>
        <w:adjustRightInd w:val="0"/>
        <w:spacing w:after="0" w:line="480" w:lineRule="auto"/>
        <w:ind w:firstLine="720"/>
        <w:rPr>
          <w:rFonts w:ascii="Times New Roman" w:hAnsi="Times New Roman" w:cs="Times New Roman"/>
          <w:i/>
          <w:iCs/>
          <w:sz w:val="24"/>
          <w:szCs w:val="24"/>
        </w:rPr>
      </w:pPr>
      <w:r w:rsidRPr="002866CE">
        <w:rPr>
          <w:rFonts w:ascii="Times New Roman" w:hAnsi="Times New Roman" w:cs="Times New Roman"/>
          <w:i/>
          <w:iCs/>
          <w:sz w:val="24"/>
          <w:szCs w:val="24"/>
        </w:rPr>
        <w:t>annual report to the secretary of the U.S. department of health and human</w:t>
      </w:r>
    </w:p>
    <w:p w:rsidR="00770010" w:rsidRPr="002866CE" w:rsidRDefault="00770010" w:rsidP="00770010">
      <w:pPr>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 xml:space="preserve">services and to the congress. </w:t>
      </w:r>
      <w:r w:rsidRPr="002866CE">
        <w:rPr>
          <w:rFonts w:ascii="Times New Roman" w:hAnsi="Times New Roman" w:cs="Times New Roman"/>
          <w:sz w:val="24"/>
          <w:szCs w:val="24"/>
        </w:rPr>
        <w:t>Washington, D.C.</w:t>
      </w:r>
    </w:p>
    <w:p w:rsidR="003A1F3F" w:rsidRPr="002866CE" w:rsidRDefault="00486810" w:rsidP="002C4197">
      <w:pPr>
        <w:spacing w:after="0" w:line="480" w:lineRule="auto"/>
        <w:rPr>
          <w:rFonts w:ascii="Times New Roman" w:hAnsi="Times New Roman" w:cs="Times New Roman"/>
          <w:sz w:val="24"/>
          <w:szCs w:val="24"/>
        </w:rPr>
      </w:pPr>
      <w:bookmarkStart w:id="87" w:name="R417064763773148I64567"/>
      <w:bookmarkStart w:id="88" w:name="R413209079745370I64567"/>
      <w:r w:rsidRPr="002866CE">
        <w:rPr>
          <w:rFonts w:ascii="Times New Roman" w:hAnsi="Times New Roman" w:cs="Times New Roman"/>
          <w:sz w:val="24"/>
          <w:szCs w:val="24"/>
        </w:rPr>
        <w:t>Van Saane, N., Verbeek, M., Sluiter, J., &amp; Frings-Dresen, W. (2003). Reliability and validity of</w:t>
      </w:r>
    </w:p>
    <w:p w:rsidR="003A1F3F" w:rsidRPr="002866CE" w:rsidRDefault="00486810" w:rsidP="002C4197">
      <w:pPr>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 xml:space="preserve">instruments measuring job satisfaction - a systematic review. </w:t>
      </w:r>
      <w:r w:rsidRPr="002866CE">
        <w:rPr>
          <w:rFonts w:ascii="Times New Roman" w:hAnsi="Times New Roman" w:cs="Times New Roman"/>
          <w:i/>
          <w:sz w:val="24"/>
          <w:szCs w:val="24"/>
        </w:rPr>
        <w:t>Occupational Medicine</w:t>
      </w:r>
      <w:r w:rsidRPr="002866CE">
        <w:rPr>
          <w:rFonts w:ascii="Times New Roman" w:hAnsi="Times New Roman" w:cs="Times New Roman"/>
          <w:sz w:val="24"/>
          <w:szCs w:val="24"/>
        </w:rPr>
        <w:t xml:space="preserve">, </w:t>
      </w:r>
      <w:r w:rsidRPr="002866CE">
        <w:rPr>
          <w:rFonts w:ascii="Times New Roman" w:hAnsi="Times New Roman" w:cs="Times New Roman"/>
          <w:i/>
          <w:sz w:val="24"/>
          <w:szCs w:val="24"/>
        </w:rPr>
        <w:t>53</w:t>
      </w:r>
      <w:r w:rsidRPr="002866CE">
        <w:rPr>
          <w:rFonts w:ascii="Times New Roman" w:hAnsi="Times New Roman" w:cs="Times New Roman"/>
          <w:sz w:val="24"/>
          <w:szCs w:val="24"/>
        </w:rPr>
        <w:t>,</w:t>
      </w:r>
    </w:p>
    <w:p w:rsidR="00486810" w:rsidRPr="002866CE" w:rsidRDefault="00486810" w:rsidP="002C4197">
      <w:pPr>
        <w:spacing w:after="0" w:line="480" w:lineRule="auto"/>
        <w:ind w:left="720"/>
        <w:rPr>
          <w:rFonts w:ascii="Times New Roman" w:hAnsi="Times New Roman" w:cs="Times New Roman"/>
          <w:sz w:val="24"/>
          <w:szCs w:val="24"/>
        </w:rPr>
      </w:pPr>
      <w:r w:rsidRPr="002866CE">
        <w:rPr>
          <w:rFonts w:ascii="Times New Roman" w:hAnsi="Times New Roman" w:cs="Times New Roman"/>
          <w:sz w:val="24"/>
          <w:szCs w:val="24"/>
        </w:rPr>
        <w:t xml:space="preserve">191-200. </w:t>
      </w:r>
      <w:hyperlink r:id="rId51" w:history="1">
        <w:r w:rsidR="00900B12" w:rsidRPr="002866CE">
          <w:rPr>
            <w:rStyle w:val="Hyperlink"/>
            <w:rFonts w:ascii="Times New Roman" w:hAnsi="Times New Roman" w:cs="Times New Roman"/>
            <w:color w:val="auto"/>
            <w:sz w:val="24"/>
            <w:szCs w:val="24"/>
            <w:u w:val="none"/>
          </w:rPr>
          <w:t>http://dx.doi.org/10.1093/occmed/kqg038</w:t>
        </w:r>
      </w:hyperlink>
      <w:bookmarkEnd w:id="87"/>
    </w:p>
    <w:p w:rsidR="003A1F3F" w:rsidRPr="002866CE" w:rsidRDefault="00900B12" w:rsidP="005C5CFB">
      <w:pPr>
        <w:spacing w:after="0" w:line="480" w:lineRule="auto"/>
        <w:rPr>
          <w:rFonts w:ascii="Times New Roman" w:hAnsi="Times New Roman" w:cs="Times New Roman"/>
          <w:sz w:val="24"/>
          <w:szCs w:val="24"/>
        </w:rPr>
      </w:pPr>
      <w:r w:rsidRPr="002866CE">
        <w:rPr>
          <w:rFonts w:ascii="Times New Roman" w:hAnsi="Times New Roman" w:cs="Times New Roman"/>
          <w:sz w:val="24"/>
          <w:szCs w:val="24"/>
        </w:rPr>
        <w:t>Veldman, I., Tartwijk, J., Brekelmans, M., &amp; Wubbels, T. (2013).  Job s</w:t>
      </w:r>
      <w:r w:rsidR="003A1F3F" w:rsidRPr="002866CE">
        <w:rPr>
          <w:rFonts w:ascii="Times New Roman" w:hAnsi="Times New Roman" w:cs="Times New Roman"/>
          <w:sz w:val="24"/>
          <w:szCs w:val="24"/>
        </w:rPr>
        <w:t>atisfaction and teacher</w:t>
      </w:r>
    </w:p>
    <w:p w:rsidR="003A1F3F" w:rsidRPr="002866CE" w:rsidRDefault="00002B6C" w:rsidP="002C4197">
      <w:pPr>
        <w:spacing w:after="0" w:line="480" w:lineRule="auto"/>
        <w:ind w:firstLine="720"/>
        <w:rPr>
          <w:rFonts w:ascii="Times New Roman" w:hAnsi="Times New Roman" w:cs="Times New Roman"/>
          <w:i/>
          <w:sz w:val="24"/>
          <w:szCs w:val="24"/>
        </w:rPr>
      </w:pPr>
      <w:r w:rsidRPr="002866CE">
        <w:rPr>
          <w:rFonts w:ascii="Times New Roman" w:hAnsi="Times New Roman" w:cs="Times New Roman"/>
          <w:sz w:val="24"/>
          <w:szCs w:val="24"/>
        </w:rPr>
        <w:t>student</w:t>
      </w:r>
      <w:r w:rsidR="003A1F3F" w:rsidRPr="002866CE">
        <w:rPr>
          <w:rFonts w:ascii="Times New Roman" w:hAnsi="Times New Roman" w:cs="Times New Roman"/>
          <w:sz w:val="24"/>
          <w:szCs w:val="24"/>
        </w:rPr>
        <w:t xml:space="preserve"> </w:t>
      </w:r>
      <w:r w:rsidR="00900B12" w:rsidRPr="002866CE">
        <w:rPr>
          <w:rFonts w:ascii="Times New Roman" w:hAnsi="Times New Roman" w:cs="Times New Roman"/>
          <w:sz w:val="24"/>
          <w:szCs w:val="24"/>
        </w:rPr>
        <w:t xml:space="preserve">relationships across the teaching career: Four case studies.  </w:t>
      </w:r>
      <w:r w:rsidR="003A1F3F" w:rsidRPr="002866CE">
        <w:rPr>
          <w:rFonts w:ascii="Times New Roman" w:hAnsi="Times New Roman" w:cs="Times New Roman"/>
          <w:i/>
          <w:sz w:val="24"/>
          <w:szCs w:val="24"/>
        </w:rPr>
        <w:t>Teaching and Teacher</w:t>
      </w:r>
    </w:p>
    <w:p w:rsidR="00451465" w:rsidRPr="002866CE" w:rsidRDefault="00451465" w:rsidP="002C4197">
      <w:pPr>
        <w:spacing w:after="0" w:line="480" w:lineRule="auto"/>
        <w:ind w:left="720"/>
        <w:rPr>
          <w:rFonts w:ascii="Times New Roman" w:hAnsi="Times New Roman" w:cs="Times New Roman"/>
          <w:sz w:val="24"/>
          <w:szCs w:val="24"/>
        </w:rPr>
      </w:pPr>
      <w:r w:rsidRPr="002866CE">
        <w:rPr>
          <w:rFonts w:ascii="Times New Roman" w:hAnsi="Times New Roman" w:cs="Times New Roman"/>
          <w:i/>
          <w:sz w:val="24"/>
          <w:szCs w:val="24"/>
        </w:rPr>
        <w:t xml:space="preserve">Education. </w:t>
      </w:r>
      <w:r w:rsidR="00002B6C" w:rsidRPr="002866CE">
        <w:rPr>
          <w:rFonts w:ascii="Times New Roman" w:hAnsi="Times New Roman" w:cs="Times New Roman"/>
          <w:sz w:val="24"/>
          <w:szCs w:val="24"/>
        </w:rPr>
        <w:t>32,</w:t>
      </w:r>
      <w:r w:rsidR="003A1F3F" w:rsidRPr="002866CE">
        <w:rPr>
          <w:rFonts w:ascii="Times New Roman" w:hAnsi="Times New Roman" w:cs="Times New Roman"/>
          <w:sz w:val="24"/>
          <w:szCs w:val="24"/>
        </w:rPr>
        <w:t xml:space="preserve"> </w:t>
      </w:r>
      <w:r w:rsidR="00002B6C" w:rsidRPr="002866CE">
        <w:rPr>
          <w:rFonts w:ascii="Times New Roman" w:hAnsi="Times New Roman" w:cs="Times New Roman"/>
          <w:sz w:val="24"/>
          <w:szCs w:val="24"/>
        </w:rPr>
        <w:t xml:space="preserve">55-56. </w:t>
      </w:r>
      <w:r w:rsidRPr="002866CE">
        <w:rPr>
          <w:rFonts w:ascii="Times New Roman" w:hAnsi="Times New Roman" w:cs="Times New Roman"/>
          <w:sz w:val="24"/>
          <w:szCs w:val="24"/>
        </w:rPr>
        <w:t xml:space="preserve">Retrieved from </w:t>
      </w:r>
      <w:hyperlink r:id="rId52" w:history="1">
        <w:r w:rsidR="002E3C35" w:rsidRPr="002866CE">
          <w:rPr>
            <w:rStyle w:val="Hyperlink"/>
            <w:rFonts w:ascii="Times New Roman" w:hAnsi="Times New Roman" w:cs="Times New Roman"/>
            <w:color w:val="auto"/>
            <w:sz w:val="24"/>
            <w:szCs w:val="24"/>
            <w:u w:val="none"/>
          </w:rPr>
          <w:t>http://www.sciencedirect.com/science/article/pii/S0742051X13000085</w:t>
        </w:r>
      </w:hyperlink>
    </w:p>
    <w:p w:rsidR="002E3C35" w:rsidRPr="002866CE" w:rsidRDefault="002E3C35" w:rsidP="002E3C35">
      <w:pPr>
        <w:spacing w:after="0" w:line="480" w:lineRule="auto"/>
        <w:rPr>
          <w:rFonts w:ascii="Times New Roman" w:hAnsi="Times New Roman" w:cs="Times New Roman"/>
          <w:i/>
          <w:iCs/>
          <w:sz w:val="24"/>
          <w:szCs w:val="24"/>
        </w:rPr>
      </w:pPr>
      <w:r w:rsidRPr="002866CE">
        <w:rPr>
          <w:rFonts w:ascii="Times New Roman" w:hAnsi="Times New Roman" w:cs="Times New Roman"/>
          <w:sz w:val="24"/>
          <w:szCs w:val="24"/>
        </w:rPr>
        <w:t xml:space="preserve">Vogt, W.P. (2005). </w:t>
      </w:r>
      <w:r w:rsidRPr="002866CE">
        <w:rPr>
          <w:rFonts w:ascii="Times New Roman" w:hAnsi="Times New Roman" w:cs="Times New Roman"/>
          <w:i/>
          <w:iCs/>
          <w:sz w:val="24"/>
          <w:szCs w:val="24"/>
        </w:rPr>
        <w:t>Dictionary of statistics &amp; methodology: a nontechnical guide for the social</w:t>
      </w:r>
    </w:p>
    <w:p w:rsidR="002E3C35" w:rsidRPr="002866CE" w:rsidRDefault="002E3C35" w:rsidP="002E3C35">
      <w:pPr>
        <w:spacing w:after="0" w:line="480" w:lineRule="auto"/>
        <w:ind w:firstLine="720"/>
        <w:rPr>
          <w:rFonts w:ascii="Times New Roman" w:hAnsi="Times New Roman" w:cs="Times New Roman"/>
          <w:sz w:val="24"/>
          <w:szCs w:val="24"/>
        </w:rPr>
      </w:pPr>
      <w:r w:rsidRPr="002866CE">
        <w:rPr>
          <w:rFonts w:ascii="Times New Roman" w:hAnsi="Times New Roman" w:cs="Times New Roman"/>
          <w:i/>
          <w:iCs/>
          <w:sz w:val="24"/>
          <w:szCs w:val="24"/>
        </w:rPr>
        <w:t xml:space="preserve">sciences </w:t>
      </w:r>
      <w:r w:rsidRPr="002866CE">
        <w:rPr>
          <w:rFonts w:ascii="Times New Roman" w:hAnsi="Times New Roman" w:cs="Times New Roman"/>
          <w:sz w:val="24"/>
          <w:szCs w:val="24"/>
        </w:rPr>
        <w:t>(third edition). Thousand Oaks, California: Sage Publishing.</w:t>
      </w:r>
    </w:p>
    <w:p w:rsidR="0090259D" w:rsidRPr="002866CE" w:rsidRDefault="0090259D" w:rsidP="0090259D">
      <w:pPr>
        <w:pStyle w:val="APAReference"/>
        <w:rPr>
          <w:rFonts w:ascii="Times New Roman" w:hAnsi="Times New Roman" w:cs="Times New Roman"/>
          <w:szCs w:val="24"/>
        </w:rPr>
      </w:pPr>
      <w:r w:rsidRPr="002866CE">
        <w:rPr>
          <w:rFonts w:ascii="Times New Roman" w:hAnsi="Times New Roman" w:cs="Times New Roman"/>
          <w:szCs w:val="24"/>
        </w:rPr>
        <w:lastRenderedPageBreak/>
        <w:t xml:space="preserve">Vito, M. (2007). </w:t>
      </w:r>
      <w:r w:rsidRPr="002866CE">
        <w:rPr>
          <w:rFonts w:ascii="Times New Roman" w:hAnsi="Times New Roman" w:cs="Times New Roman"/>
          <w:i/>
          <w:szCs w:val="24"/>
        </w:rPr>
        <w:t>The impact of faculty -student interaction outside of the classroom on faculty satisfaction, engagement, and retention</w:t>
      </w:r>
      <w:r w:rsidRPr="002866CE">
        <w:rPr>
          <w:rFonts w:ascii="Times New Roman" w:hAnsi="Times New Roman" w:cs="Times New Roman"/>
          <w:szCs w:val="24"/>
        </w:rPr>
        <w:t xml:space="preserve"> (Doctoral dissertation, Northern Arizona University). Retrieved from </w:t>
      </w:r>
      <w:hyperlink r:id="rId53" w:history="1">
        <w:r w:rsidR="00F74FF7" w:rsidRPr="002866CE">
          <w:rPr>
            <w:rStyle w:val="Hyperlink"/>
            <w:rFonts w:ascii="Times New Roman" w:hAnsi="Times New Roman" w:cs="Times New Roman"/>
            <w:color w:val="auto"/>
            <w:szCs w:val="24"/>
            <w:u w:val="none"/>
          </w:rPr>
          <w:t>http://studentaffairs.arizona.edu/faculty/fellows/files/MelissaVitoDissertation.pdf</w:t>
        </w:r>
      </w:hyperlink>
    </w:p>
    <w:p w:rsidR="008F693B" w:rsidRPr="002866CE" w:rsidRDefault="00F74FF7" w:rsidP="00F74FF7">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Voon, M.L, Lo, M.C, Ngui, K.S. &amp; Ayob, N.B. (2011).  The in</w:t>
      </w:r>
      <w:r w:rsidR="008F693B" w:rsidRPr="002866CE">
        <w:rPr>
          <w:rFonts w:ascii="Times New Roman" w:hAnsi="Times New Roman" w:cs="Times New Roman"/>
          <w:sz w:val="24"/>
          <w:szCs w:val="24"/>
        </w:rPr>
        <w:t>fluence of leadership styles on</w:t>
      </w:r>
    </w:p>
    <w:p w:rsidR="008F693B" w:rsidRPr="002866CE" w:rsidRDefault="00F74FF7" w:rsidP="002C4197">
      <w:pPr>
        <w:autoSpaceDE w:val="0"/>
        <w:autoSpaceDN w:val="0"/>
        <w:adjustRightInd w:val="0"/>
        <w:spacing w:after="0" w:line="480" w:lineRule="auto"/>
        <w:ind w:firstLine="720"/>
        <w:rPr>
          <w:rFonts w:ascii="Times New Roman" w:hAnsi="Times New Roman" w:cs="Times New Roman"/>
          <w:i/>
          <w:sz w:val="24"/>
          <w:szCs w:val="24"/>
        </w:rPr>
      </w:pPr>
      <w:r w:rsidRPr="002866CE">
        <w:rPr>
          <w:rFonts w:ascii="Times New Roman" w:hAnsi="Times New Roman" w:cs="Times New Roman"/>
          <w:sz w:val="24"/>
          <w:szCs w:val="24"/>
        </w:rPr>
        <w:t xml:space="preserve">employees’ job satisfaction in public sector organizations in Malaysia.  </w:t>
      </w:r>
      <w:r w:rsidR="008F693B" w:rsidRPr="002866CE">
        <w:rPr>
          <w:rFonts w:ascii="Times New Roman" w:hAnsi="Times New Roman" w:cs="Times New Roman"/>
          <w:i/>
          <w:sz w:val="24"/>
          <w:szCs w:val="24"/>
        </w:rPr>
        <w:t>International</w:t>
      </w:r>
    </w:p>
    <w:p w:rsidR="00F74FF7" w:rsidRPr="002866CE" w:rsidRDefault="00F74FF7" w:rsidP="002C4197">
      <w:pPr>
        <w:autoSpaceDE w:val="0"/>
        <w:autoSpaceDN w:val="0"/>
        <w:adjustRightInd w:val="0"/>
        <w:spacing w:after="0" w:line="480" w:lineRule="auto"/>
        <w:ind w:left="720"/>
        <w:rPr>
          <w:rFonts w:ascii="Times New Roman" w:hAnsi="Times New Roman" w:cs="Times New Roman"/>
          <w:sz w:val="24"/>
          <w:szCs w:val="24"/>
        </w:rPr>
      </w:pPr>
      <w:r w:rsidRPr="002866CE">
        <w:rPr>
          <w:rFonts w:ascii="Times New Roman" w:hAnsi="Times New Roman" w:cs="Times New Roman"/>
          <w:i/>
          <w:sz w:val="24"/>
          <w:szCs w:val="24"/>
        </w:rPr>
        <w:t>Journal of Business, Management, Social Services,</w:t>
      </w:r>
      <w:r w:rsidRPr="002866CE">
        <w:rPr>
          <w:rFonts w:ascii="Times New Roman" w:hAnsi="Times New Roman" w:cs="Times New Roman"/>
          <w:sz w:val="24"/>
          <w:szCs w:val="24"/>
        </w:rPr>
        <w:t xml:space="preserve"> 2 (1), 24-32.</w:t>
      </w:r>
    </w:p>
    <w:p w:rsidR="00C51857" w:rsidRPr="002866CE" w:rsidRDefault="00C51857" w:rsidP="00C51857">
      <w:pPr>
        <w:pStyle w:val="APAReference"/>
        <w:rPr>
          <w:rFonts w:ascii="Times New Roman" w:hAnsi="Times New Roman" w:cs="Times New Roman"/>
          <w:szCs w:val="24"/>
        </w:rPr>
      </w:pPr>
      <w:r w:rsidRPr="002866CE">
        <w:rPr>
          <w:rFonts w:ascii="Times New Roman" w:hAnsi="Times New Roman" w:cs="Times New Roman"/>
          <w:szCs w:val="24"/>
        </w:rPr>
        <w:t>Vroom, V. H. (196</w:t>
      </w:r>
      <w:r w:rsidR="00895150" w:rsidRPr="002866CE">
        <w:rPr>
          <w:rFonts w:ascii="Times New Roman" w:hAnsi="Times New Roman" w:cs="Times New Roman"/>
          <w:szCs w:val="24"/>
        </w:rPr>
        <w:t>3</w:t>
      </w:r>
      <w:r w:rsidRPr="002866CE">
        <w:rPr>
          <w:rFonts w:ascii="Times New Roman" w:hAnsi="Times New Roman" w:cs="Times New Roman"/>
          <w:szCs w:val="24"/>
        </w:rPr>
        <w:t xml:space="preserve">). </w:t>
      </w:r>
      <w:r w:rsidRPr="002866CE">
        <w:rPr>
          <w:rFonts w:ascii="Times New Roman" w:hAnsi="Times New Roman" w:cs="Times New Roman"/>
          <w:i/>
          <w:szCs w:val="24"/>
        </w:rPr>
        <w:t xml:space="preserve">Work and </w:t>
      </w:r>
      <w:r w:rsidR="00895150" w:rsidRPr="002866CE">
        <w:rPr>
          <w:rFonts w:ascii="Times New Roman" w:hAnsi="Times New Roman" w:cs="Times New Roman"/>
          <w:i/>
          <w:szCs w:val="24"/>
        </w:rPr>
        <w:t>m</w:t>
      </w:r>
      <w:r w:rsidRPr="002866CE">
        <w:rPr>
          <w:rFonts w:ascii="Times New Roman" w:hAnsi="Times New Roman" w:cs="Times New Roman"/>
          <w:i/>
          <w:szCs w:val="24"/>
        </w:rPr>
        <w:t>otivation</w:t>
      </w:r>
      <w:r w:rsidRPr="002866CE">
        <w:rPr>
          <w:rFonts w:ascii="Times New Roman" w:hAnsi="Times New Roman" w:cs="Times New Roman"/>
          <w:szCs w:val="24"/>
        </w:rPr>
        <w:t>. San Francisco, CA: Jossey-Bass.</w:t>
      </w:r>
      <w:bookmarkEnd w:id="88"/>
    </w:p>
    <w:p w:rsidR="00895150" w:rsidRPr="002866CE" w:rsidRDefault="00895150" w:rsidP="00C51857">
      <w:pPr>
        <w:pStyle w:val="APAReference"/>
        <w:rPr>
          <w:rFonts w:ascii="Times New Roman" w:hAnsi="Times New Roman" w:cs="Times New Roman"/>
          <w:szCs w:val="24"/>
        </w:rPr>
      </w:pPr>
      <w:r w:rsidRPr="002866CE">
        <w:rPr>
          <w:rFonts w:ascii="Times New Roman" w:hAnsi="Times New Roman" w:cs="Times New Roman"/>
          <w:szCs w:val="24"/>
        </w:rPr>
        <w:t xml:space="preserve">Vroom, V.H. (1982).  </w:t>
      </w:r>
      <w:r w:rsidRPr="002866CE">
        <w:rPr>
          <w:rFonts w:ascii="Times New Roman" w:hAnsi="Times New Roman" w:cs="Times New Roman"/>
          <w:i/>
          <w:szCs w:val="24"/>
        </w:rPr>
        <w:t xml:space="preserve">The productivity of work groups.  </w:t>
      </w:r>
      <w:r w:rsidRPr="002866CE">
        <w:rPr>
          <w:rFonts w:ascii="Times New Roman" w:hAnsi="Times New Roman" w:cs="Times New Roman"/>
          <w:szCs w:val="24"/>
        </w:rPr>
        <w:t xml:space="preserve">Ann Arbor, MI: Institute for social Research Publishing Company. </w:t>
      </w:r>
    </w:p>
    <w:p w:rsidR="00201397" w:rsidRPr="002866CE" w:rsidRDefault="00201397" w:rsidP="00201397">
      <w:pPr>
        <w:spacing w:after="0" w:line="480" w:lineRule="auto"/>
        <w:ind w:left="720" w:hanging="720"/>
        <w:rPr>
          <w:rFonts w:ascii="Times New Roman" w:eastAsia="Times New Roman" w:hAnsi="Times New Roman" w:cs="Times New Roman"/>
          <w:sz w:val="24"/>
          <w:szCs w:val="24"/>
        </w:rPr>
      </w:pPr>
      <w:bookmarkStart w:id="89" w:name="R417063370023148I64567"/>
      <w:r w:rsidRPr="002866CE">
        <w:rPr>
          <w:rFonts w:ascii="Times New Roman" w:eastAsia="Times New Roman" w:hAnsi="Times New Roman" w:cs="Times New Roman"/>
          <w:sz w:val="24"/>
          <w:szCs w:val="24"/>
        </w:rPr>
        <w:t xml:space="preserve">Wanous, J. P., Reichers, A. E., &amp; Hudy, M. J. (1997). Overall job satisfaction: How good are single-item measures? </w:t>
      </w:r>
      <w:r w:rsidRPr="002866CE">
        <w:rPr>
          <w:rFonts w:ascii="Times New Roman" w:eastAsia="Times New Roman" w:hAnsi="Times New Roman" w:cs="Times New Roman"/>
          <w:i/>
          <w:sz w:val="24"/>
          <w:szCs w:val="24"/>
        </w:rPr>
        <w:t>Journal of Applied Psychology</w:t>
      </w:r>
      <w:r w:rsidRPr="002866CE">
        <w:rPr>
          <w:rFonts w:ascii="Times New Roman" w:eastAsia="Times New Roman" w:hAnsi="Times New Roman" w:cs="Times New Roman"/>
          <w:sz w:val="24"/>
          <w:szCs w:val="24"/>
        </w:rPr>
        <w:t xml:space="preserve">, </w:t>
      </w:r>
      <w:r w:rsidRPr="002866CE">
        <w:rPr>
          <w:rFonts w:ascii="Times New Roman" w:eastAsia="Times New Roman" w:hAnsi="Times New Roman" w:cs="Times New Roman"/>
          <w:i/>
          <w:sz w:val="24"/>
          <w:szCs w:val="24"/>
        </w:rPr>
        <w:t>82</w:t>
      </w:r>
      <w:r w:rsidRPr="002866CE">
        <w:rPr>
          <w:rFonts w:ascii="Times New Roman" w:eastAsia="Times New Roman" w:hAnsi="Times New Roman" w:cs="Times New Roman"/>
          <w:sz w:val="24"/>
          <w:szCs w:val="24"/>
        </w:rPr>
        <w:t>, 247-252. http://dx.doi.org/doi: 10.1037/0021-9010.82.2.247</w:t>
      </w:r>
      <w:bookmarkEnd w:id="89"/>
    </w:p>
    <w:p w:rsidR="002C44C9" w:rsidRPr="002866CE" w:rsidRDefault="002C44C9" w:rsidP="00C51857">
      <w:pPr>
        <w:pStyle w:val="APAReference"/>
        <w:rPr>
          <w:rFonts w:ascii="Times New Roman" w:hAnsi="Times New Roman" w:cs="Times New Roman"/>
          <w:szCs w:val="24"/>
        </w:rPr>
      </w:pPr>
      <w:r w:rsidRPr="002866CE">
        <w:rPr>
          <w:rFonts w:ascii="Times New Roman" w:hAnsi="Times New Roman" w:cs="Times New Roman"/>
          <w:szCs w:val="24"/>
        </w:rPr>
        <w:t xml:space="preserve">Watanabe, M. (2010).  </w:t>
      </w:r>
      <w:r w:rsidRPr="002866CE">
        <w:rPr>
          <w:rFonts w:ascii="Times New Roman" w:hAnsi="Times New Roman" w:cs="Times New Roman"/>
          <w:i/>
          <w:szCs w:val="24"/>
        </w:rPr>
        <w:t xml:space="preserve">Gender and race differences in job satisfaction and commitment among STEM faculty: The influence of network integration and work-family balance. </w:t>
      </w:r>
      <w:r w:rsidR="006F4A8F" w:rsidRPr="002866CE">
        <w:rPr>
          <w:rFonts w:ascii="Times New Roman" w:hAnsi="Times New Roman" w:cs="Times New Roman"/>
          <w:szCs w:val="24"/>
        </w:rPr>
        <w:t xml:space="preserve">(Doctoral dissertation, University of Nebraska-Lincoln.  Retrieved from </w:t>
      </w:r>
      <w:hyperlink r:id="rId54" w:history="1">
        <w:r w:rsidR="006F4A8F" w:rsidRPr="002866CE">
          <w:rPr>
            <w:rStyle w:val="Hyperlink"/>
            <w:rFonts w:ascii="Times New Roman" w:hAnsi="Times New Roman" w:cs="Times New Roman"/>
            <w:color w:val="auto"/>
            <w:szCs w:val="24"/>
            <w:u w:val="none"/>
          </w:rPr>
          <w:t>www.digitalcommons.unl.edu</w:t>
        </w:r>
      </w:hyperlink>
      <w:r w:rsidR="006F4A8F" w:rsidRPr="002866CE">
        <w:rPr>
          <w:rFonts w:ascii="Times New Roman" w:hAnsi="Times New Roman" w:cs="Times New Roman"/>
          <w:szCs w:val="24"/>
        </w:rPr>
        <w:t xml:space="preserve"> </w:t>
      </w:r>
    </w:p>
    <w:p w:rsidR="00DF0CDA" w:rsidRPr="002866CE" w:rsidRDefault="00DF0CDA" w:rsidP="00DF0CDA">
      <w:pPr>
        <w:spacing w:after="0" w:line="480" w:lineRule="auto"/>
        <w:ind w:left="720" w:hanging="720"/>
        <w:rPr>
          <w:rFonts w:ascii="Times New Roman" w:eastAsia="Times New Roman" w:hAnsi="Times New Roman" w:cs="Times New Roman"/>
          <w:sz w:val="24"/>
          <w:szCs w:val="24"/>
        </w:rPr>
      </w:pPr>
      <w:bookmarkStart w:id="90" w:name="R417065654166667I64567"/>
      <w:r w:rsidRPr="002866CE">
        <w:rPr>
          <w:rFonts w:ascii="Times New Roman" w:eastAsia="Times New Roman" w:hAnsi="Times New Roman" w:cs="Times New Roman"/>
          <w:sz w:val="24"/>
          <w:szCs w:val="24"/>
        </w:rPr>
        <w:t xml:space="preserve">Weiss, D., Dawis, R., England, G., &amp; Lofquist, L. (1967). </w:t>
      </w:r>
      <w:r w:rsidRPr="002866CE">
        <w:rPr>
          <w:rFonts w:ascii="Times New Roman" w:eastAsia="Times New Roman" w:hAnsi="Times New Roman" w:cs="Times New Roman"/>
          <w:i/>
          <w:sz w:val="24"/>
          <w:szCs w:val="24"/>
        </w:rPr>
        <w:t>Manual for the Minnesota Satisfaction Questionnaire</w:t>
      </w:r>
      <w:r w:rsidRPr="002866CE">
        <w:rPr>
          <w:rFonts w:ascii="Times New Roman" w:eastAsia="Times New Roman" w:hAnsi="Times New Roman" w:cs="Times New Roman"/>
          <w:sz w:val="24"/>
          <w:szCs w:val="24"/>
        </w:rPr>
        <w:t>. Minneapolis: University of Minnesota: Industrial Relations Center.</w:t>
      </w:r>
      <w:bookmarkEnd w:id="90"/>
    </w:p>
    <w:p w:rsidR="00390BF8" w:rsidRPr="002866CE" w:rsidRDefault="00390BF8" w:rsidP="00C51857">
      <w:pPr>
        <w:pStyle w:val="APAReference"/>
        <w:rPr>
          <w:rFonts w:ascii="Times New Roman" w:hAnsi="Times New Roman" w:cs="Times New Roman"/>
          <w:szCs w:val="24"/>
        </w:rPr>
      </w:pPr>
      <w:r w:rsidRPr="002866CE">
        <w:rPr>
          <w:rFonts w:ascii="Times New Roman" w:hAnsi="Times New Roman" w:cs="Times New Roman"/>
          <w:szCs w:val="24"/>
        </w:rPr>
        <w:t xml:space="preserve">White, A. (2008).  </w:t>
      </w:r>
      <w:r w:rsidRPr="002866CE">
        <w:rPr>
          <w:rFonts w:ascii="Times New Roman" w:hAnsi="Times New Roman" w:cs="Times New Roman"/>
          <w:i/>
          <w:szCs w:val="24"/>
        </w:rPr>
        <w:t xml:space="preserve">An examination of Virginia Soil and Water Conservation District employee satisfaction.  </w:t>
      </w:r>
      <w:r w:rsidRPr="002866CE">
        <w:rPr>
          <w:rFonts w:ascii="Times New Roman" w:hAnsi="Times New Roman" w:cs="Times New Roman"/>
          <w:szCs w:val="24"/>
        </w:rPr>
        <w:t>(Doctoral dissertation, Virginia Polytechnical Institute and State University.  Retrieved from htpp://scholar.lob.vt.edu/theses/available/etd004102008-083411/unrestricted/WhiteADissertation.pdf</w:t>
      </w:r>
    </w:p>
    <w:p w:rsidR="00404AE2" w:rsidRDefault="00404AE2" w:rsidP="00404AE2">
      <w:pPr>
        <w:spacing w:after="0" w:line="480" w:lineRule="auto"/>
        <w:ind w:left="720" w:hanging="72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lastRenderedPageBreak/>
        <w:t>Ladder to Retention July 2004 Imaging Economics.htm</w:t>
      </w:r>
    </w:p>
    <w:p w:rsidR="00DE1107" w:rsidRPr="00DE1107" w:rsidRDefault="00DE1107" w:rsidP="00404AE2">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Wicker, D. (2011).  </w:t>
      </w:r>
      <w:r>
        <w:rPr>
          <w:rFonts w:ascii="Times New Roman" w:eastAsia="Times New Roman" w:hAnsi="Times New Roman" w:cs="Times New Roman"/>
          <w:i/>
          <w:sz w:val="24"/>
          <w:szCs w:val="24"/>
        </w:rPr>
        <w:t xml:space="preserve">Are you satisfied with your job? Job satisfaction: fact or fiction.  </w:t>
      </w:r>
      <w:r>
        <w:rPr>
          <w:rFonts w:ascii="Times New Roman" w:eastAsia="Times New Roman" w:hAnsi="Times New Roman" w:cs="Times New Roman"/>
          <w:sz w:val="24"/>
          <w:szCs w:val="24"/>
        </w:rPr>
        <w:t xml:space="preserve">Bloomington, IN: AuthorHouse.  Retrieved from </w:t>
      </w:r>
      <w:r w:rsidRPr="00DE1107">
        <w:rPr>
          <w:rFonts w:ascii="Times New Roman" w:eastAsia="Times New Roman" w:hAnsi="Times New Roman" w:cs="Times New Roman"/>
          <w:sz w:val="24"/>
          <w:szCs w:val="24"/>
        </w:rPr>
        <w:t>https://books.google.com/books?id=NKMSa-G0FzMC&amp;pg=PA49&amp;dq=job+satisfaction+and+coworkers&amp;hl=en&amp;sa=X&amp;ei=v-wuVc_fMLK1sASz_YD4Cw&amp;ved=0CEYQ6AEwBg#v=onepage&amp;q=job%20satisfaction%20and%20coworkers&amp;f=false</w:t>
      </w:r>
    </w:p>
    <w:p w:rsidR="00404AE2" w:rsidRPr="002866CE" w:rsidRDefault="00404AE2" w:rsidP="00404AE2">
      <w:pPr>
        <w:spacing w:after="0" w:line="480" w:lineRule="auto"/>
        <w:ind w:left="720" w:hanging="720"/>
        <w:rPr>
          <w:rFonts w:ascii="Times New Roman" w:eastAsia="Times New Roman" w:hAnsi="Times New Roman" w:cs="Times New Roman"/>
          <w:sz w:val="24"/>
          <w:szCs w:val="24"/>
        </w:rPr>
      </w:pPr>
      <w:bookmarkStart w:id="91" w:name="R413185394675926I64567"/>
      <w:r w:rsidRPr="002866CE">
        <w:rPr>
          <w:rFonts w:ascii="Times New Roman" w:eastAsia="Times New Roman" w:hAnsi="Times New Roman" w:cs="Times New Roman"/>
          <w:sz w:val="24"/>
          <w:szCs w:val="24"/>
        </w:rPr>
        <w:t xml:space="preserve">Worrell, T. G. (2004). </w:t>
      </w:r>
      <w:r w:rsidRPr="002866CE">
        <w:rPr>
          <w:rFonts w:ascii="Times New Roman" w:eastAsia="Times New Roman" w:hAnsi="Times New Roman" w:cs="Times New Roman"/>
          <w:i/>
          <w:sz w:val="24"/>
          <w:szCs w:val="24"/>
        </w:rPr>
        <w:t xml:space="preserve">School psychologists’ job </w:t>
      </w:r>
      <w:r w:rsidR="007C2CA5" w:rsidRPr="002866CE">
        <w:rPr>
          <w:rFonts w:ascii="Times New Roman" w:eastAsia="Times New Roman" w:hAnsi="Times New Roman" w:cs="Times New Roman"/>
          <w:i/>
          <w:sz w:val="24"/>
          <w:szCs w:val="24"/>
        </w:rPr>
        <w:t>satisfaction:</w:t>
      </w:r>
      <w:r w:rsidRPr="002866CE">
        <w:rPr>
          <w:rFonts w:ascii="Times New Roman" w:eastAsia="Times New Roman" w:hAnsi="Times New Roman" w:cs="Times New Roman"/>
          <w:i/>
          <w:sz w:val="24"/>
          <w:szCs w:val="24"/>
        </w:rPr>
        <w:t xml:space="preserve"> ten years later</w:t>
      </w:r>
      <w:r w:rsidRPr="002866CE">
        <w:rPr>
          <w:rFonts w:ascii="Times New Roman" w:eastAsia="Times New Roman" w:hAnsi="Times New Roman" w:cs="Times New Roman"/>
          <w:sz w:val="24"/>
          <w:szCs w:val="24"/>
        </w:rPr>
        <w:t xml:space="preserve"> (Doctoral dissertation, Virginia Polytechnic Institute and State University). Retrieved from http://scholar.lib.vt.edu/theses/available/etd-05252004-122551/unrestricted/Travisdiss.pdf</w:t>
      </w:r>
      <w:bookmarkEnd w:id="91"/>
    </w:p>
    <w:p w:rsidR="00390056" w:rsidRDefault="00390056" w:rsidP="00390056">
      <w:pPr>
        <w:pStyle w:val="APAReference"/>
        <w:rPr>
          <w:rFonts w:ascii="Times New Roman" w:hAnsi="Times New Roman" w:cs="Times New Roman"/>
          <w:szCs w:val="24"/>
        </w:rPr>
      </w:pPr>
      <w:r w:rsidRPr="002866CE">
        <w:rPr>
          <w:rFonts w:ascii="Times New Roman" w:hAnsi="Times New Roman" w:cs="Times New Roman"/>
          <w:szCs w:val="24"/>
        </w:rPr>
        <w:t xml:space="preserve">Wright, T. A., &amp; Bonnett, D. G. (1992, November). The effect of turnover on work satisfaction and mental health: Support for a situational perspective. </w:t>
      </w:r>
      <w:r w:rsidRPr="002866CE">
        <w:rPr>
          <w:rFonts w:ascii="Times New Roman" w:hAnsi="Times New Roman" w:cs="Times New Roman"/>
          <w:i/>
          <w:szCs w:val="24"/>
        </w:rPr>
        <w:t>Journal of Organizational Behavior</w:t>
      </w:r>
      <w:r w:rsidRPr="002866CE">
        <w:rPr>
          <w:rFonts w:ascii="Times New Roman" w:hAnsi="Times New Roman" w:cs="Times New Roman"/>
          <w:szCs w:val="24"/>
        </w:rPr>
        <w:t xml:space="preserve">, </w:t>
      </w:r>
      <w:r w:rsidRPr="002866CE">
        <w:rPr>
          <w:rFonts w:ascii="Times New Roman" w:hAnsi="Times New Roman" w:cs="Times New Roman"/>
          <w:i/>
          <w:szCs w:val="24"/>
        </w:rPr>
        <w:t>13</w:t>
      </w:r>
      <w:r w:rsidRPr="002866CE">
        <w:rPr>
          <w:rFonts w:ascii="Times New Roman" w:hAnsi="Times New Roman" w:cs="Times New Roman"/>
          <w:szCs w:val="24"/>
        </w:rPr>
        <w:t>(6).</w:t>
      </w:r>
    </w:p>
    <w:p w:rsidR="007C2CA5" w:rsidRPr="007C2CA5" w:rsidRDefault="007C2CA5" w:rsidP="00390056">
      <w:pPr>
        <w:pStyle w:val="APAReference"/>
        <w:rPr>
          <w:rFonts w:ascii="Times New Roman" w:hAnsi="Times New Roman" w:cs="Times New Roman"/>
          <w:szCs w:val="24"/>
        </w:rPr>
      </w:pPr>
      <w:r w:rsidRPr="007C2CA5">
        <w:rPr>
          <w:rFonts w:ascii="Times New Roman" w:hAnsi="Times New Roman" w:cs="Times New Roman"/>
          <w:szCs w:val="24"/>
        </w:rPr>
        <w:t xml:space="preserve">Wu, F. (2009). The Relationship between leadership styles and foreign English teachers job satisfaction in adult English cram schools: Evidences in Taiwan. </w:t>
      </w:r>
      <w:r w:rsidRPr="007C2CA5">
        <w:rPr>
          <w:rFonts w:ascii="Times New Roman" w:hAnsi="Times New Roman" w:cs="Times New Roman"/>
          <w:i/>
          <w:iCs/>
          <w:szCs w:val="24"/>
        </w:rPr>
        <w:t xml:space="preserve">The Journal of American Academy of Business, </w:t>
      </w:r>
      <w:r w:rsidRPr="007C2CA5">
        <w:rPr>
          <w:rFonts w:ascii="Times New Roman" w:hAnsi="Times New Roman" w:cs="Times New Roman"/>
          <w:szCs w:val="24"/>
        </w:rPr>
        <w:t>14(2), 75-82.</w:t>
      </w:r>
    </w:p>
    <w:p w:rsidR="00886762" w:rsidRPr="002866CE" w:rsidRDefault="00886762" w:rsidP="00390056">
      <w:pPr>
        <w:pStyle w:val="APAReference"/>
        <w:rPr>
          <w:rFonts w:ascii="Times New Roman" w:hAnsi="Times New Roman" w:cs="Times New Roman"/>
          <w:szCs w:val="24"/>
        </w:rPr>
      </w:pPr>
      <w:r w:rsidRPr="002866CE">
        <w:rPr>
          <w:rFonts w:ascii="Times New Roman" w:hAnsi="Times New Roman" w:cs="Times New Roman"/>
          <w:szCs w:val="24"/>
        </w:rPr>
        <w:t xml:space="preserve">Younes, M. (2012).  </w:t>
      </w:r>
      <w:r w:rsidRPr="002866CE">
        <w:rPr>
          <w:rFonts w:ascii="Times New Roman" w:hAnsi="Times New Roman" w:cs="Times New Roman"/>
          <w:i/>
          <w:szCs w:val="24"/>
        </w:rPr>
        <w:t xml:space="preserve">Job satisfaction and work performance: A case study of the American University in Cairo.  </w:t>
      </w:r>
      <w:r w:rsidRPr="002866CE">
        <w:rPr>
          <w:rFonts w:ascii="Times New Roman" w:hAnsi="Times New Roman" w:cs="Times New Roman"/>
          <w:szCs w:val="24"/>
        </w:rPr>
        <w:t>(Doctoral dissertation, American University in Cairo School of Global Affairs and Public Policy.  Retrieved from http://dar.aucegypt.edu/bitstream/handle/10526/3129/May_Ramy_Thesis%20.....</w:t>
      </w:r>
    </w:p>
    <w:p w:rsidR="008F693B" w:rsidRPr="002866CE" w:rsidRDefault="004A2574" w:rsidP="004A2574">
      <w:pPr>
        <w:autoSpaceDE w:val="0"/>
        <w:autoSpaceDN w:val="0"/>
        <w:adjustRightInd w:val="0"/>
        <w:spacing w:after="0" w:line="480" w:lineRule="auto"/>
        <w:rPr>
          <w:rFonts w:ascii="Times New Roman" w:hAnsi="Times New Roman" w:cs="Times New Roman"/>
          <w:sz w:val="24"/>
          <w:szCs w:val="24"/>
        </w:rPr>
      </w:pPr>
      <w:r w:rsidRPr="002866CE">
        <w:rPr>
          <w:rFonts w:ascii="Times New Roman" w:hAnsi="Times New Roman" w:cs="Times New Roman"/>
          <w:sz w:val="24"/>
          <w:szCs w:val="24"/>
        </w:rPr>
        <w:t xml:space="preserve">Yukl, G. A. </w:t>
      </w:r>
      <w:r w:rsidR="00AD29E2" w:rsidRPr="002866CE">
        <w:rPr>
          <w:rFonts w:ascii="Times New Roman" w:hAnsi="Times New Roman" w:cs="Times New Roman"/>
          <w:sz w:val="24"/>
          <w:szCs w:val="24"/>
        </w:rPr>
        <w:t>(2005</w:t>
      </w:r>
      <w:r w:rsidRPr="002866CE">
        <w:rPr>
          <w:rFonts w:ascii="Times New Roman" w:hAnsi="Times New Roman" w:cs="Times New Roman"/>
          <w:sz w:val="24"/>
          <w:szCs w:val="24"/>
        </w:rPr>
        <w:t xml:space="preserve">). </w:t>
      </w:r>
      <w:r w:rsidRPr="002866CE">
        <w:rPr>
          <w:rFonts w:ascii="Times New Roman" w:hAnsi="Times New Roman" w:cs="Times New Roman"/>
          <w:i/>
          <w:iCs/>
          <w:sz w:val="24"/>
          <w:szCs w:val="24"/>
        </w:rPr>
        <w:t xml:space="preserve">Leadership in organizations </w:t>
      </w:r>
      <w:r w:rsidRPr="002866CE">
        <w:rPr>
          <w:rFonts w:ascii="Times New Roman" w:hAnsi="Times New Roman" w:cs="Times New Roman"/>
          <w:sz w:val="24"/>
          <w:szCs w:val="24"/>
        </w:rPr>
        <w:t>(6th ed.). U</w:t>
      </w:r>
      <w:r w:rsidR="008F693B" w:rsidRPr="002866CE">
        <w:rPr>
          <w:rFonts w:ascii="Times New Roman" w:hAnsi="Times New Roman" w:cs="Times New Roman"/>
          <w:sz w:val="24"/>
          <w:szCs w:val="24"/>
        </w:rPr>
        <w:t>pper Saddle River, NJ: Prentice</w:t>
      </w:r>
    </w:p>
    <w:p w:rsidR="00003951" w:rsidRDefault="004A2574" w:rsidP="002C4197">
      <w:pPr>
        <w:autoSpaceDE w:val="0"/>
        <w:autoSpaceDN w:val="0"/>
        <w:adjustRightInd w:val="0"/>
        <w:spacing w:after="0" w:line="480" w:lineRule="auto"/>
        <w:ind w:firstLine="720"/>
        <w:rPr>
          <w:rFonts w:ascii="Times New Roman" w:hAnsi="Times New Roman" w:cs="Times New Roman"/>
          <w:sz w:val="24"/>
          <w:szCs w:val="24"/>
        </w:rPr>
      </w:pPr>
      <w:r w:rsidRPr="002866CE">
        <w:rPr>
          <w:rFonts w:ascii="Times New Roman" w:hAnsi="Times New Roman" w:cs="Times New Roman"/>
          <w:sz w:val="24"/>
          <w:szCs w:val="24"/>
        </w:rPr>
        <w:t>Hall.</w:t>
      </w:r>
    </w:p>
    <w:p w:rsidR="004A2574" w:rsidRDefault="00003951" w:rsidP="0098029C">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br w:type="page"/>
      </w:r>
      <w:r>
        <w:rPr>
          <w:rFonts w:ascii="Times New Roman" w:hAnsi="Times New Roman" w:cs="Times New Roman"/>
          <w:b/>
          <w:sz w:val="24"/>
          <w:szCs w:val="24"/>
        </w:rPr>
        <w:lastRenderedPageBreak/>
        <w:t>APPENDICES</w:t>
      </w: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003951" w:rsidRPr="00003951" w:rsidRDefault="00003951" w:rsidP="00003951">
      <w:pPr>
        <w:autoSpaceDE w:val="0"/>
        <w:autoSpaceDN w:val="0"/>
        <w:adjustRightInd w:val="0"/>
        <w:spacing w:after="0" w:line="480" w:lineRule="auto"/>
        <w:ind w:firstLine="720"/>
        <w:jc w:val="center"/>
        <w:rPr>
          <w:rFonts w:ascii="Times New Roman" w:hAnsi="Times New Roman" w:cs="Times New Roman"/>
          <w:b/>
          <w:sz w:val="24"/>
          <w:szCs w:val="24"/>
        </w:rPr>
      </w:pPr>
    </w:p>
    <w:p w:rsidR="004A2574" w:rsidRPr="002866CE" w:rsidRDefault="004A2574" w:rsidP="00390056">
      <w:pPr>
        <w:pStyle w:val="APAReference"/>
        <w:rPr>
          <w:rFonts w:ascii="Times New Roman" w:hAnsi="Times New Roman" w:cs="Times New Roman"/>
          <w:szCs w:val="24"/>
        </w:rPr>
      </w:pPr>
    </w:p>
    <w:p w:rsidR="0098029C" w:rsidRDefault="0098029C" w:rsidP="002F7118">
      <w:pPr>
        <w:pStyle w:val="APAReference"/>
        <w:jc w:val="center"/>
        <w:rPr>
          <w:rFonts w:ascii="Times New Roman" w:hAnsi="Times New Roman" w:cs="Times New Roman"/>
          <w:b/>
          <w:szCs w:val="24"/>
        </w:rPr>
      </w:pPr>
    </w:p>
    <w:p w:rsidR="002F7118" w:rsidRPr="002866CE" w:rsidRDefault="002F7118" w:rsidP="002F7118">
      <w:pPr>
        <w:pStyle w:val="APAReference"/>
        <w:jc w:val="center"/>
        <w:rPr>
          <w:rFonts w:ascii="Times New Roman" w:hAnsi="Times New Roman" w:cs="Times New Roman"/>
          <w:b/>
          <w:szCs w:val="24"/>
        </w:rPr>
      </w:pPr>
      <w:r w:rsidRPr="002866CE">
        <w:rPr>
          <w:rFonts w:ascii="Times New Roman" w:hAnsi="Times New Roman" w:cs="Times New Roman"/>
          <w:b/>
          <w:szCs w:val="24"/>
        </w:rPr>
        <w:lastRenderedPageBreak/>
        <w:t xml:space="preserve">APPENDIX A </w:t>
      </w:r>
    </w:p>
    <w:p w:rsidR="00E859DD" w:rsidRPr="002866CE" w:rsidRDefault="00CF5E05" w:rsidP="002F7118">
      <w:pPr>
        <w:pStyle w:val="APAReference"/>
        <w:jc w:val="center"/>
        <w:rPr>
          <w:rFonts w:ascii="Times New Roman" w:hAnsi="Times New Roman" w:cs="Times New Roman"/>
          <w:b/>
          <w:szCs w:val="24"/>
        </w:rPr>
      </w:pPr>
      <w:r w:rsidRPr="002866CE">
        <w:rPr>
          <w:rFonts w:ascii="Times New Roman" w:hAnsi="Times New Roman" w:cs="Times New Roman"/>
          <w:b/>
          <w:szCs w:val="24"/>
        </w:rPr>
        <w:t xml:space="preserve">ON-LINE </w:t>
      </w:r>
      <w:r w:rsidR="00E859DD" w:rsidRPr="002866CE">
        <w:rPr>
          <w:rFonts w:ascii="Times New Roman" w:hAnsi="Times New Roman" w:cs="Times New Roman"/>
          <w:b/>
          <w:szCs w:val="24"/>
        </w:rPr>
        <w:t>SURVEY INSTRUMENT</w:t>
      </w:r>
    </w:p>
    <w:p w:rsidR="00CF5E05" w:rsidRDefault="00CF5E05" w:rsidP="002F7118">
      <w:pPr>
        <w:pStyle w:val="APAReference"/>
        <w:jc w:val="center"/>
        <w:rPr>
          <w:rFonts w:ascii="Times New Roman" w:hAnsi="Times New Roman" w:cs="Times New Roman"/>
          <w:b/>
          <w:szCs w:val="24"/>
        </w:rPr>
      </w:pPr>
    </w:p>
    <w:p w:rsidR="009F0277" w:rsidRDefault="009F0277" w:rsidP="002F7118">
      <w:pPr>
        <w:pStyle w:val="APAReference"/>
        <w:jc w:val="center"/>
        <w:rPr>
          <w:rFonts w:ascii="Times New Roman" w:hAnsi="Times New Roman" w:cs="Times New Roman"/>
          <w:b/>
          <w:szCs w:val="24"/>
        </w:rPr>
      </w:pPr>
    </w:p>
    <w:p w:rsidR="009F0277" w:rsidRDefault="009F0277" w:rsidP="002F7118">
      <w:pPr>
        <w:pStyle w:val="APAReference"/>
        <w:jc w:val="center"/>
        <w:rPr>
          <w:rFonts w:ascii="Times New Roman" w:hAnsi="Times New Roman" w:cs="Times New Roman"/>
          <w:b/>
          <w:szCs w:val="24"/>
        </w:rPr>
      </w:pPr>
    </w:p>
    <w:p w:rsidR="009F0277" w:rsidRDefault="009F0277" w:rsidP="002F7118">
      <w:pPr>
        <w:pStyle w:val="APAReference"/>
        <w:jc w:val="center"/>
        <w:rPr>
          <w:rFonts w:ascii="Times New Roman" w:hAnsi="Times New Roman" w:cs="Times New Roman"/>
          <w:b/>
          <w:szCs w:val="24"/>
        </w:rPr>
      </w:pPr>
    </w:p>
    <w:p w:rsidR="009F0277" w:rsidRDefault="009F0277" w:rsidP="002F7118">
      <w:pPr>
        <w:pStyle w:val="APAReference"/>
        <w:jc w:val="center"/>
        <w:rPr>
          <w:rFonts w:ascii="Times New Roman" w:hAnsi="Times New Roman" w:cs="Times New Roman"/>
          <w:b/>
          <w:szCs w:val="24"/>
        </w:rPr>
      </w:pPr>
    </w:p>
    <w:p w:rsidR="009F0277" w:rsidRDefault="009F0277" w:rsidP="002F7118">
      <w:pPr>
        <w:pStyle w:val="APAReference"/>
        <w:jc w:val="center"/>
        <w:rPr>
          <w:rFonts w:ascii="Times New Roman" w:hAnsi="Times New Roman" w:cs="Times New Roman"/>
          <w:b/>
          <w:szCs w:val="24"/>
        </w:rPr>
      </w:pPr>
    </w:p>
    <w:p w:rsidR="009F0277" w:rsidRPr="002866CE" w:rsidRDefault="009F0277" w:rsidP="002F7118">
      <w:pPr>
        <w:pStyle w:val="APAReference"/>
        <w:jc w:val="center"/>
        <w:rPr>
          <w:rFonts w:ascii="Times New Roman" w:hAnsi="Times New Roman" w:cs="Times New Roman"/>
          <w:b/>
          <w:szCs w:val="24"/>
        </w:rPr>
      </w:pPr>
    </w:p>
    <w:p w:rsidR="00CF5E05" w:rsidRPr="002866CE" w:rsidRDefault="00CF5E05" w:rsidP="002F7118">
      <w:pPr>
        <w:pStyle w:val="APAReference"/>
        <w:jc w:val="center"/>
        <w:rPr>
          <w:rFonts w:ascii="Times New Roman" w:hAnsi="Times New Roman" w:cs="Times New Roman"/>
          <w:b/>
          <w:szCs w:val="24"/>
        </w:rPr>
      </w:pPr>
    </w:p>
    <w:p w:rsidR="00CF5E05" w:rsidRPr="002866CE" w:rsidRDefault="00CF5E05" w:rsidP="002F7118">
      <w:pPr>
        <w:pStyle w:val="APAReference"/>
        <w:jc w:val="center"/>
        <w:rPr>
          <w:rFonts w:ascii="Times New Roman" w:hAnsi="Times New Roman" w:cs="Times New Roman"/>
          <w:b/>
          <w:szCs w:val="24"/>
        </w:rPr>
      </w:pPr>
    </w:p>
    <w:p w:rsidR="00C66712" w:rsidRDefault="00C66712" w:rsidP="002F7118">
      <w:pPr>
        <w:pStyle w:val="APAReference"/>
        <w:jc w:val="center"/>
        <w:rPr>
          <w:rFonts w:ascii="Times New Roman" w:hAnsi="Times New Roman" w:cs="Times New Roman"/>
          <w:b/>
          <w:szCs w:val="24"/>
        </w:rPr>
      </w:pPr>
    </w:p>
    <w:p w:rsidR="00844767" w:rsidRDefault="00844767" w:rsidP="002F7118">
      <w:pPr>
        <w:pStyle w:val="APAReference"/>
        <w:jc w:val="center"/>
        <w:rPr>
          <w:rFonts w:ascii="Times New Roman" w:hAnsi="Times New Roman" w:cs="Times New Roman"/>
          <w:b/>
          <w:szCs w:val="24"/>
        </w:rPr>
      </w:pPr>
    </w:p>
    <w:p w:rsidR="00844767" w:rsidRDefault="00844767" w:rsidP="002F7118">
      <w:pPr>
        <w:pStyle w:val="APAReference"/>
        <w:jc w:val="center"/>
        <w:rPr>
          <w:rFonts w:ascii="Times New Roman" w:hAnsi="Times New Roman" w:cs="Times New Roman"/>
          <w:b/>
          <w:szCs w:val="24"/>
        </w:rPr>
      </w:pPr>
    </w:p>
    <w:p w:rsidR="00844767" w:rsidRDefault="00844767" w:rsidP="002F7118">
      <w:pPr>
        <w:pStyle w:val="APAReference"/>
        <w:jc w:val="center"/>
        <w:rPr>
          <w:rFonts w:ascii="Times New Roman" w:hAnsi="Times New Roman" w:cs="Times New Roman"/>
          <w:b/>
          <w:szCs w:val="24"/>
        </w:rPr>
      </w:pPr>
    </w:p>
    <w:p w:rsidR="00844767" w:rsidRDefault="00844767" w:rsidP="002F7118">
      <w:pPr>
        <w:pStyle w:val="APAReference"/>
        <w:jc w:val="center"/>
        <w:rPr>
          <w:rFonts w:ascii="Times New Roman" w:hAnsi="Times New Roman" w:cs="Times New Roman"/>
          <w:b/>
          <w:szCs w:val="24"/>
        </w:rPr>
      </w:pPr>
    </w:p>
    <w:p w:rsidR="00844767" w:rsidRDefault="00844767" w:rsidP="002F7118">
      <w:pPr>
        <w:pStyle w:val="APAReference"/>
        <w:jc w:val="center"/>
        <w:rPr>
          <w:rFonts w:ascii="Times New Roman" w:hAnsi="Times New Roman" w:cs="Times New Roman"/>
          <w:b/>
          <w:szCs w:val="24"/>
        </w:rPr>
      </w:pPr>
    </w:p>
    <w:p w:rsidR="00844767" w:rsidRDefault="00844767" w:rsidP="002F7118">
      <w:pPr>
        <w:pStyle w:val="APAReference"/>
        <w:jc w:val="center"/>
        <w:rPr>
          <w:rFonts w:ascii="Times New Roman" w:hAnsi="Times New Roman" w:cs="Times New Roman"/>
          <w:b/>
          <w:szCs w:val="24"/>
        </w:rPr>
      </w:pPr>
    </w:p>
    <w:p w:rsidR="00844767" w:rsidRDefault="00844767" w:rsidP="002F7118">
      <w:pPr>
        <w:pStyle w:val="APAReference"/>
        <w:jc w:val="center"/>
        <w:rPr>
          <w:rFonts w:ascii="Times New Roman" w:hAnsi="Times New Roman" w:cs="Times New Roman"/>
          <w:b/>
          <w:szCs w:val="24"/>
        </w:rPr>
      </w:pPr>
    </w:p>
    <w:p w:rsidR="00844767" w:rsidRDefault="00844767" w:rsidP="002F7118">
      <w:pPr>
        <w:pStyle w:val="APAReference"/>
        <w:jc w:val="center"/>
        <w:rPr>
          <w:rFonts w:ascii="Times New Roman" w:hAnsi="Times New Roman" w:cs="Times New Roman"/>
          <w:b/>
          <w:szCs w:val="24"/>
        </w:rPr>
      </w:pPr>
    </w:p>
    <w:p w:rsidR="00844767" w:rsidRDefault="00844767" w:rsidP="002F7118">
      <w:pPr>
        <w:pStyle w:val="APAReference"/>
        <w:jc w:val="center"/>
        <w:rPr>
          <w:rFonts w:ascii="Times New Roman" w:hAnsi="Times New Roman" w:cs="Times New Roman"/>
          <w:b/>
          <w:szCs w:val="24"/>
        </w:rPr>
      </w:pPr>
    </w:p>
    <w:p w:rsidR="00844767" w:rsidRDefault="00844767" w:rsidP="002F7118">
      <w:pPr>
        <w:pStyle w:val="APAReference"/>
        <w:jc w:val="center"/>
        <w:rPr>
          <w:rFonts w:ascii="Times New Roman" w:hAnsi="Times New Roman" w:cs="Times New Roman"/>
          <w:b/>
          <w:szCs w:val="24"/>
        </w:rPr>
      </w:pPr>
    </w:p>
    <w:p w:rsidR="00844767" w:rsidRPr="002866CE" w:rsidRDefault="00844767" w:rsidP="002F7118">
      <w:pPr>
        <w:pStyle w:val="APAReference"/>
        <w:jc w:val="center"/>
        <w:rPr>
          <w:rFonts w:ascii="Times New Roman" w:hAnsi="Times New Roman" w:cs="Times New Roman"/>
          <w:b/>
          <w:szCs w:val="24"/>
        </w:rPr>
      </w:pPr>
    </w:p>
    <w:tbl>
      <w:tblPr>
        <w:tblpPr w:leftFromText="180" w:rightFromText="180" w:vertAnchor="text" w:tblpY="46"/>
        <w:tblW w:w="945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630"/>
        <w:gridCol w:w="18"/>
        <w:gridCol w:w="5772"/>
        <w:gridCol w:w="3030"/>
      </w:tblGrid>
      <w:tr w:rsidR="00C850E2" w:rsidRPr="002866CE" w:rsidTr="00D2308E">
        <w:tc>
          <w:tcPr>
            <w:tcW w:w="630" w:type="dxa"/>
            <w:tcBorders>
              <w:top w:val="double" w:sz="6" w:space="0" w:color="auto"/>
              <w:left w:val="double" w:sz="6" w:space="0" w:color="auto"/>
              <w:bottom w:val="nil"/>
              <w:right w:val="nil"/>
            </w:tcBorders>
          </w:tcPr>
          <w:p w:rsidR="00C850E2" w:rsidRPr="002866CE" w:rsidRDefault="00C850E2" w:rsidP="00C850E2">
            <w:pPr>
              <w:tabs>
                <w:tab w:val="left" w:pos="-720"/>
              </w:tabs>
              <w:suppressAutoHyphens/>
              <w:spacing w:before="90" w:after="54"/>
              <w:rPr>
                <w:rFonts w:ascii="Times New Roman" w:hAnsi="Times New Roman" w:cs="Times New Roman"/>
                <w:spacing w:val="-3"/>
                <w:sz w:val="24"/>
                <w:szCs w:val="24"/>
              </w:rPr>
            </w:pPr>
          </w:p>
        </w:tc>
        <w:tc>
          <w:tcPr>
            <w:tcW w:w="5790" w:type="dxa"/>
            <w:gridSpan w:val="2"/>
            <w:tcBorders>
              <w:top w:val="double" w:sz="6" w:space="0" w:color="auto"/>
              <w:left w:val="single" w:sz="6" w:space="0" w:color="auto"/>
              <w:bottom w:val="single" w:sz="6" w:space="0" w:color="auto"/>
              <w:right w:val="single" w:sz="6" w:space="0" w:color="auto"/>
            </w:tcBorders>
          </w:tcPr>
          <w:p w:rsidR="00C850E2" w:rsidRPr="002866CE" w:rsidRDefault="00C850E2" w:rsidP="00C850E2">
            <w:pPr>
              <w:tabs>
                <w:tab w:val="center" w:pos="2806"/>
              </w:tabs>
              <w:suppressAutoHyphens/>
              <w:spacing w:before="90"/>
              <w:jc w:val="center"/>
              <w:rPr>
                <w:rFonts w:ascii="Times New Roman" w:hAnsi="Times New Roman" w:cs="Times New Roman"/>
                <w:b/>
                <w:bCs/>
                <w:spacing w:val="-4"/>
                <w:sz w:val="24"/>
                <w:szCs w:val="24"/>
              </w:rPr>
            </w:pPr>
            <w:r w:rsidRPr="002866CE">
              <w:rPr>
                <w:rFonts w:ascii="Times New Roman" w:hAnsi="Times New Roman" w:cs="Times New Roman"/>
                <w:b/>
                <w:bCs/>
                <w:spacing w:val="-4"/>
                <w:sz w:val="24"/>
                <w:szCs w:val="24"/>
              </w:rPr>
              <w:t>JOB SATISFACTION SURVEY</w:t>
            </w:r>
            <w:r w:rsidRPr="002866CE">
              <w:rPr>
                <w:rFonts w:ascii="Times New Roman" w:hAnsi="Times New Roman" w:cs="Times New Roman"/>
                <w:b/>
                <w:bCs/>
                <w:spacing w:val="-4"/>
                <w:sz w:val="24"/>
                <w:szCs w:val="24"/>
              </w:rPr>
              <w:br/>
            </w:r>
            <w:r w:rsidRPr="002866CE">
              <w:rPr>
                <w:rFonts w:ascii="Times New Roman" w:hAnsi="Times New Roman" w:cs="Times New Roman"/>
                <w:spacing w:val="-3"/>
                <w:sz w:val="24"/>
                <w:szCs w:val="24"/>
              </w:rPr>
              <w:t>Paul E. Spector       University of South Florida</w:t>
            </w:r>
            <w:r w:rsidRPr="002866CE">
              <w:rPr>
                <w:rFonts w:ascii="Times New Roman" w:hAnsi="Times New Roman" w:cs="Times New Roman"/>
                <w:spacing w:val="-3"/>
                <w:sz w:val="24"/>
                <w:szCs w:val="24"/>
              </w:rPr>
              <w:br/>
            </w:r>
            <w:r w:rsidRPr="002866CE">
              <w:rPr>
                <w:rFonts w:ascii="Times New Roman" w:hAnsi="Times New Roman" w:cs="Times New Roman"/>
                <w:spacing w:val="-2"/>
                <w:sz w:val="24"/>
                <w:szCs w:val="24"/>
              </w:rPr>
              <w:tab/>
              <w:t>Copyright Paul E. Spector 1994, All rights reserved.</w:t>
            </w:r>
          </w:p>
        </w:tc>
        <w:tc>
          <w:tcPr>
            <w:tcW w:w="3030" w:type="dxa"/>
            <w:tcBorders>
              <w:top w:val="double" w:sz="6" w:space="0" w:color="auto"/>
              <w:left w:val="nil"/>
              <w:bottom w:val="single" w:sz="6" w:space="0" w:color="auto"/>
              <w:right w:val="double" w:sz="6" w:space="0" w:color="auto"/>
            </w:tcBorders>
          </w:tcPr>
          <w:p w:rsidR="00C850E2" w:rsidRPr="002866CE" w:rsidRDefault="00C850E2" w:rsidP="00C850E2">
            <w:pPr>
              <w:tabs>
                <w:tab w:val="center" w:pos="2806"/>
              </w:tabs>
              <w:suppressAutoHyphens/>
              <w:spacing w:before="90"/>
              <w:rPr>
                <w:rFonts w:ascii="Times New Roman" w:hAnsi="Times New Roman" w:cs="Times New Roman"/>
                <w:b/>
                <w:bCs/>
                <w:spacing w:val="-4"/>
                <w:sz w:val="24"/>
                <w:szCs w:val="24"/>
              </w:rPr>
            </w:pPr>
          </w:p>
        </w:tc>
      </w:tr>
      <w:tr w:rsidR="00C850E2" w:rsidRPr="002866CE" w:rsidTr="00D2308E">
        <w:trPr>
          <w:cantSplit/>
          <w:trHeight w:val="1722"/>
        </w:trPr>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p>
        </w:tc>
        <w:tc>
          <w:tcPr>
            <w:tcW w:w="5790" w:type="dxa"/>
            <w:gridSpan w:val="2"/>
            <w:tcBorders>
              <w:top w:val="nil"/>
              <w:left w:val="single" w:sz="6" w:space="0" w:color="auto"/>
              <w:bottom w:val="single" w:sz="6" w:space="0" w:color="auto"/>
              <w:right w:val="single" w:sz="6" w:space="0" w:color="auto"/>
            </w:tcBorders>
          </w:tcPr>
          <w:p w:rsidR="00C850E2" w:rsidRPr="002866CE" w:rsidRDefault="00C850E2" w:rsidP="00C850E2">
            <w:pPr>
              <w:tabs>
                <w:tab w:val="left" w:pos="-720"/>
              </w:tabs>
              <w:suppressAutoHyphens/>
              <w:rPr>
                <w:rFonts w:ascii="Times New Roman" w:hAnsi="Times New Roman" w:cs="Times New Roman"/>
                <w:spacing w:val="-2"/>
                <w:sz w:val="24"/>
                <w:szCs w:val="24"/>
              </w:rPr>
            </w:pPr>
          </w:p>
          <w:p w:rsidR="00C850E2" w:rsidRPr="002866CE" w:rsidRDefault="00C850E2" w:rsidP="00C850E2">
            <w:pPr>
              <w:tabs>
                <w:tab w:val="left" w:pos="-720"/>
              </w:tabs>
              <w:suppressAutoHyphens/>
              <w:spacing w:after="54"/>
              <w:jc w:val="center"/>
              <w:rPr>
                <w:rFonts w:ascii="Times New Roman" w:hAnsi="Times New Roman" w:cs="Times New Roman"/>
                <w:spacing w:val="-3"/>
                <w:sz w:val="24"/>
                <w:szCs w:val="24"/>
              </w:rPr>
            </w:pPr>
            <w:r w:rsidRPr="002866CE">
              <w:rPr>
                <w:rFonts w:ascii="Times New Roman" w:hAnsi="Times New Roman" w:cs="Times New Roman"/>
                <w:spacing w:val="-3"/>
                <w:sz w:val="24"/>
                <w:szCs w:val="24"/>
              </w:rPr>
              <w:t>PLEASE CIRCLE THE ONE NUMBER FOR EACH QUESTION THAT COMES CLOSEST TO REFLECTING YOUR OPINION</w:t>
            </w:r>
          </w:p>
          <w:p w:rsidR="00C850E2" w:rsidRPr="002866CE" w:rsidRDefault="00C850E2" w:rsidP="00C850E2">
            <w:pPr>
              <w:tabs>
                <w:tab w:val="left" w:pos="-720"/>
              </w:tabs>
              <w:suppressAutoHyphens/>
              <w:spacing w:after="54"/>
              <w:jc w:val="center"/>
              <w:rPr>
                <w:rFonts w:ascii="Times New Roman" w:hAnsi="Times New Roman" w:cs="Times New Roman"/>
                <w:spacing w:val="-2"/>
                <w:sz w:val="24"/>
                <w:szCs w:val="24"/>
              </w:rPr>
            </w:pPr>
            <w:r w:rsidRPr="002866CE">
              <w:rPr>
                <w:rFonts w:ascii="Times New Roman" w:hAnsi="Times New Roman" w:cs="Times New Roman"/>
                <w:spacing w:val="-3"/>
                <w:sz w:val="24"/>
                <w:szCs w:val="24"/>
              </w:rPr>
              <w:t>ABOUT IT.</w:t>
            </w:r>
          </w:p>
        </w:tc>
        <w:tc>
          <w:tcPr>
            <w:tcW w:w="3030" w:type="dxa"/>
            <w:tcBorders>
              <w:top w:val="nil"/>
              <w:left w:val="single" w:sz="6" w:space="0" w:color="auto"/>
              <w:bottom w:val="single" w:sz="6" w:space="0" w:color="auto"/>
              <w:right w:val="double" w:sz="6" w:space="0" w:color="auto"/>
            </w:tcBorders>
            <w:textDirection w:val="btLr"/>
          </w:tcPr>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p>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Disagree very </w:t>
            </w:r>
            <w:r w:rsidR="00D11271" w:rsidRPr="002866CE">
              <w:rPr>
                <w:rFonts w:ascii="Times New Roman" w:hAnsi="Times New Roman" w:cs="Times New Roman"/>
                <w:spacing w:val="-2"/>
                <w:sz w:val="24"/>
                <w:szCs w:val="24"/>
              </w:rPr>
              <w:t>much</w:t>
            </w:r>
          </w:p>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Disagree</w:t>
            </w:r>
            <w:r w:rsidR="00D11271" w:rsidRPr="002866CE">
              <w:rPr>
                <w:rFonts w:ascii="Times New Roman" w:hAnsi="Times New Roman" w:cs="Times New Roman"/>
                <w:spacing w:val="-2"/>
                <w:sz w:val="24"/>
                <w:szCs w:val="24"/>
              </w:rPr>
              <w:t xml:space="preserve"> mo</w:t>
            </w:r>
            <w:r w:rsidRPr="002866CE">
              <w:rPr>
                <w:rFonts w:ascii="Times New Roman" w:hAnsi="Times New Roman" w:cs="Times New Roman"/>
                <w:spacing w:val="-2"/>
                <w:sz w:val="24"/>
                <w:szCs w:val="24"/>
              </w:rPr>
              <w:t>derately</w:t>
            </w:r>
          </w:p>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Disagree slightly</w:t>
            </w:r>
          </w:p>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Agree slightly</w:t>
            </w:r>
            <w:r w:rsidR="00A20650" w:rsidRPr="002866CE">
              <w:rPr>
                <w:rFonts w:ascii="Times New Roman" w:hAnsi="Times New Roman" w:cs="Times New Roman"/>
                <w:spacing w:val="-2"/>
                <w:sz w:val="24"/>
                <w:szCs w:val="24"/>
              </w:rPr>
              <w:t xml:space="preserve">                </w:t>
            </w:r>
          </w:p>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Agree moderately</w:t>
            </w:r>
          </w:p>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Agree very much</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1  </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feel I am being paid a fair amount for the work I do.</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 xml:space="preserve">5 </w:t>
            </w:r>
            <w:r w:rsidR="00A20650"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2</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There is really too little chance for promotion on my job.</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926B85">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3</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My supervisor is quite competent in doing his/her job.</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926B85">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4  </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am not satisfied with the benefits I receive.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926B85">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5</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When I do a good job, I receive the recognition for it that I should receive.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A20650"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1     2     3     4   </w:t>
            </w:r>
            <w:r w:rsidR="00C850E2"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6</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Many of our rules and procedures make doing a good job difficult.</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926B85">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1     2     3     4    5    </w:t>
            </w:r>
            <w:r w:rsidRPr="002866CE">
              <w:rPr>
                <w:rFonts w:ascii="Times New Roman" w:hAnsi="Times New Roman" w:cs="Times New Roman"/>
                <w:spacing w:val="-2"/>
                <w:sz w:val="24"/>
                <w:szCs w:val="24"/>
              </w:rPr>
              <w:t>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7</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like the people I work with.</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8</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sometimes feel my job is meaningless.</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926B85">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w:t>
            </w:r>
            <w:r w:rsidR="00A20650"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9</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Communications seem good within this organization.</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10</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Raises are too few and far between.</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1     2     3     4    5    </w:t>
            </w:r>
            <w:r w:rsidRPr="002866CE">
              <w:rPr>
                <w:rFonts w:ascii="Times New Roman" w:hAnsi="Times New Roman" w:cs="Times New Roman"/>
                <w:spacing w:val="-2"/>
                <w:sz w:val="24"/>
                <w:szCs w:val="24"/>
              </w:rPr>
              <w:t>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11</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Those who do well on the job stand a fair chance of being promoted.</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1     2     3     4    5    6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12</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My supervisor is unfair to me.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13</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The benefits we receive are as good as most other organizations offer.</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14</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do not feel that the work I do is appreciated.</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15</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My efforts to do a good job are seldom blocked by red tape.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16</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find I have to work harder at my job because of the incompetence of people I work with.</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lastRenderedPageBreak/>
              <w:t>17</w:t>
            </w:r>
          </w:p>
        </w:tc>
        <w:tc>
          <w:tcPr>
            <w:tcW w:w="5790" w:type="dxa"/>
            <w:gridSpan w:val="2"/>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like doing the things I do at work.</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c>
          <w:tcPr>
            <w:tcW w:w="630" w:type="dxa"/>
            <w:tcBorders>
              <w:top w:val="single" w:sz="6" w:space="0" w:color="auto"/>
              <w:left w:val="double" w:sz="6" w:space="0" w:color="auto"/>
              <w:bottom w:val="doub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18</w:t>
            </w:r>
          </w:p>
        </w:tc>
        <w:tc>
          <w:tcPr>
            <w:tcW w:w="5790" w:type="dxa"/>
            <w:gridSpan w:val="2"/>
            <w:tcBorders>
              <w:top w:val="single" w:sz="6" w:space="0" w:color="auto"/>
              <w:left w:val="single" w:sz="6" w:space="0" w:color="auto"/>
              <w:bottom w:val="doub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The goals of this organization are not clear to me.</w:t>
            </w:r>
          </w:p>
        </w:tc>
        <w:tc>
          <w:tcPr>
            <w:tcW w:w="3030" w:type="dxa"/>
            <w:tcBorders>
              <w:top w:val="single" w:sz="6" w:space="0" w:color="auto"/>
              <w:left w:val="single" w:sz="6" w:space="0" w:color="auto"/>
              <w:bottom w:val="double" w:sz="6" w:space="0" w:color="auto"/>
              <w:right w:val="double" w:sz="6" w:space="0" w:color="auto"/>
            </w:tcBorders>
          </w:tcPr>
          <w:p w:rsidR="00C850E2" w:rsidRPr="002866CE" w:rsidRDefault="00C850E2" w:rsidP="00A20650">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1     2     3     4    </w:t>
            </w:r>
            <w:r w:rsidRPr="002866CE">
              <w:rPr>
                <w:rFonts w:ascii="Times New Roman" w:hAnsi="Times New Roman" w:cs="Times New Roman"/>
                <w:spacing w:val="-2"/>
                <w:sz w:val="24"/>
                <w:szCs w:val="24"/>
              </w:rPr>
              <w:t>5    6</w:t>
            </w:r>
          </w:p>
        </w:tc>
      </w:tr>
      <w:tr w:rsidR="00C850E2" w:rsidRPr="002866CE" w:rsidTr="00D2308E">
        <w:trPr>
          <w:cantSplit/>
          <w:trHeight w:val="1701"/>
        </w:trPr>
        <w:tc>
          <w:tcPr>
            <w:tcW w:w="648" w:type="dxa"/>
            <w:gridSpan w:val="2"/>
            <w:tcBorders>
              <w:top w:val="doub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p>
        </w:tc>
        <w:tc>
          <w:tcPr>
            <w:tcW w:w="5772" w:type="dxa"/>
            <w:tcBorders>
              <w:top w:val="doub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after="54"/>
              <w:rPr>
                <w:rFonts w:ascii="Times New Roman" w:hAnsi="Times New Roman" w:cs="Times New Roman"/>
                <w:spacing w:val="-3"/>
                <w:sz w:val="24"/>
                <w:szCs w:val="24"/>
              </w:rPr>
            </w:pPr>
          </w:p>
          <w:p w:rsidR="00C850E2" w:rsidRPr="002866CE" w:rsidRDefault="00C850E2" w:rsidP="00C850E2">
            <w:pPr>
              <w:tabs>
                <w:tab w:val="left" w:pos="-720"/>
              </w:tabs>
              <w:suppressAutoHyphens/>
              <w:spacing w:after="54"/>
              <w:jc w:val="center"/>
              <w:rPr>
                <w:rFonts w:ascii="Times New Roman" w:hAnsi="Times New Roman" w:cs="Times New Roman"/>
                <w:spacing w:val="-3"/>
                <w:sz w:val="24"/>
                <w:szCs w:val="24"/>
              </w:rPr>
            </w:pPr>
            <w:r w:rsidRPr="002866CE">
              <w:rPr>
                <w:rFonts w:ascii="Times New Roman" w:hAnsi="Times New Roman" w:cs="Times New Roman"/>
                <w:spacing w:val="-3"/>
                <w:sz w:val="24"/>
                <w:szCs w:val="24"/>
              </w:rPr>
              <w:t>PLEASE CIRCLE THE ONE NUMBER FOR EACH QUESTION THAT COMES CLOSEST TO REFLECTING YOUR OPINION</w:t>
            </w:r>
          </w:p>
          <w:p w:rsidR="00C850E2" w:rsidRPr="002866CE" w:rsidRDefault="00C850E2" w:rsidP="00C850E2">
            <w:pPr>
              <w:tabs>
                <w:tab w:val="left" w:pos="-720"/>
              </w:tabs>
              <w:suppressAutoHyphens/>
              <w:spacing w:after="54"/>
              <w:jc w:val="center"/>
              <w:rPr>
                <w:rFonts w:ascii="Times New Roman" w:hAnsi="Times New Roman" w:cs="Times New Roman"/>
                <w:spacing w:val="-3"/>
                <w:sz w:val="24"/>
                <w:szCs w:val="24"/>
              </w:rPr>
            </w:pPr>
            <w:r w:rsidRPr="002866CE">
              <w:rPr>
                <w:rFonts w:ascii="Times New Roman" w:hAnsi="Times New Roman" w:cs="Times New Roman"/>
                <w:spacing w:val="-3"/>
                <w:sz w:val="24"/>
                <w:szCs w:val="24"/>
              </w:rPr>
              <w:t>ABOUT IT.</w:t>
            </w:r>
          </w:p>
          <w:p w:rsidR="00C850E2" w:rsidRPr="002866CE" w:rsidRDefault="00C850E2" w:rsidP="00C850E2">
            <w:pPr>
              <w:tabs>
                <w:tab w:val="left" w:pos="-720"/>
              </w:tabs>
              <w:suppressAutoHyphens/>
              <w:spacing w:after="54"/>
              <w:jc w:val="center"/>
              <w:rPr>
                <w:rFonts w:ascii="Times New Roman" w:hAnsi="Times New Roman" w:cs="Times New Roman"/>
                <w:spacing w:val="-2"/>
                <w:sz w:val="24"/>
                <w:szCs w:val="24"/>
              </w:rPr>
            </w:pPr>
            <w:r w:rsidRPr="002866CE">
              <w:rPr>
                <w:rFonts w:ascii="Times New Roman" w:hAnsi="Times New Roman" w:cs="Times New Roman"/>
                <w:spacing w:val="-2"/>
                <w:sz w:val="24"/>
                <w:szCs w:val="24"/>
              </w:rPr>
              <w:tab/>
              <w:t>Copyright Paul E. Spector 1994, All rights reserved.</w:t>
            </w:r>
          </w:p>
        </w:tc>
        <w:tc>
          <w:tcPr>
            <w:tcW w:w="3030" w:type="dxa"/>
            <w:tcBorders>
              <w:top w:val="double" w:sz="6" w:space="0" w:color="auto"/>
              <w:left w:val="single" w:sz="6" w:space="0" w:color="auto"/>
              <w:bottom w:val="single" w:sz="6" w:space="0" w:color="auto"/>
              <w:right w:val="double" w:sz="6" w:space="0" w:color="auto"/>
            </w:tcBorders>
            <w:textDirection w:val="btLr"/>
          </w:tcPr>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p>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Disagree very mu</w:t>
            </w:r>
            <w:r w:rsidR="005D1772" w:rsidRPr="002866CE">
              <w:rPr>
                <w:rFonts w:ascii="Times New Roman" w:hAnsi="Times New Roman" w:cs="Times New Roman"/>
                <w:spacing w:val="-2"/>
                <w:sz w:val="24"/>
                <w:szCs w:val="24"/>
              </w:rPr>
              <w:t>c</w:t>
            </w:r>
            <w:r w:rsidRPr="002866CE">
              <w:rPr>
                <w:rFonts w:ascii="Times New Roman" w:hAnsi="Times New Roman" w:cs="Times New Roman"/>
                <w:spacing w:val="-2"/>
                <w:sz w:val="24"/>
                <w:szCs w:val="24"/>
              </w:rPr>
              <w:t>h</w:t>
            </w:r>
          </w:p>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Disagree </w:t>
            </w:r>
            <w:r w:rsidR="00A20650"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moderately</w:t>
            </w:r>
          </w:p>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Disagree slightly</w:t>
            </w:r>
          </w:p>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Agree slightly</w:t>
            </w:r>
          </w:p>
          <w:p w:rsidR="00C850E2" w:rsidRPr="002866CE" w:rsidRDefault="00C850E2" w:rsidP="00C850E2">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Agree moderately</w:t>
            </w:r>
          </w:p>
          <w:p w:rsidR="00C850E2" w:rsidRPr="002866CE" w:rsidRDefault="00C850E2" w:rsidP="00C850E2">
            <w:pPr>
              <w:tabs>
                <w:tab w:val="left" w:pos="-720"/>
              </w:tabs>
              <w:suppressAutoHyphens/>
              <w:spacing w:before="90" w:after="54"/>
              <w:ind w:left="113" w:right="113"/>
              <w:rPr>
                <w:rFonts w:ascii="Times New Roman" w:hAnsi="Times New Roman" w:cs="Times New Roman"/>
                <w:b/>
                <w:spacing w:val="-2"/>
                <w:sz w:val="24"/>
                <w:szCs w:val="24"/>
              </w:rPr>
            </w:pPr>
            <w:r w:rsidRPr="002866CE">
              <w:rPr>
                <w:rFonts w:ascii="Times New Roman" w:hAnsi="Times New Roman" w:cs="Times New Roman"/>
                <w:spacing w:val="-2"/>
                <w:sz w:val="24"/>
                <w:szCs w:val="24"/>
              </w:rPr>
              <w:t>Agree very much</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19 </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feel unappreciated by the organization when I think about what they pay me.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D2308E">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w:t>
            </w:r>
            <w:r w:rsidR="00EC5BC3"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2     </w:t>
            </w:r>
            <w:r w:rsidR="00EC5BC3"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3     4    </w:t>
            </w:r>
            <w:r w:rsidR="00EC5BC3"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Pr="002866CE">
              <w:rPr>
                <w:rFonts w:ascii="Times New Roman" w:hAnsi="Times New Roman" w:cs="Times New Roman"/>
                <w:spacing w:val="-2"/>
                <w:sz w:val="24"/>
                <w:szCs w:val="24"/>
              </w:rPr>
              <w:t xml:space="preserve"> </w:t>
            </w:r>
            <w:r w:rsidR="00EC5BC3"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20</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People get ahead as fast here as they do in other places. </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D2308E">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3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4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0014762C"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6</w:t>
            </w:r>
            <w:r w:rsidR="0014762C" w:rsidRPr="002866CE">
              <w:rPr>
                <w:rFonts w:ascii="Times New Roman" w:hAnsi="Times New Roman" w:cs="Times New Roman"/>
                <w:spacing w:val="-2"/>
                <w:sz w:val="24"/>
                <w:szCs w:val="24"/>
              </w:rPr>
              <w:t xml:space="preserve"> </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21</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My supervisor shows too little interest in the feelings of subordinates.</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D2308E">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3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4    </w:t>
            </w:r>
            <w:r w:rsidR="0014762C"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5 </w:t>
            </w:r>
            <w:r w:rsidR="0014762C"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22</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The benefit package we have is equitable.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D2308E">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3     </w:t>
            </w:r>
            <w:r w:rsidR="0014762C" w:rsidRPr="002866CE">
              <w:rPr>
                <w:rFonts w:ascii="Times New Roman" w:hAnsi="Times New Roman" w:cs="Times New Roman"/>
                <w:spacing w:val="-2"/>
                <w:sz w:val="24"/>
                <w:szCs w:val="24"/>
              </w:rPr>
              <w:t xml:space="preserve">  </w:t>
            </w:r>
            <w:r w:rsidR="00D2308E" w:rsidRPr="002866CE">
              <w:rPr>
                <w:rFonts w:ascii="Times New Roman" w:hAnsi="Times New Roman" w:cs="Times New Roman"/>
                <w:spacing w:val="-2"/>
                <w:sz w:val="24"/>
                <w:szCs w:val="24"/>
              </w:rPr>
              <w:t xml:space="preserve">4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00D2308E"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23</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There are few rewards for those who work here.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14762C">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3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4   </w:t>
            </w:r>
            <w:r w:rsidR="00D2308E"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00D2308E"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24</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have too much to do at work.</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C850E2">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4   </w:t>
            </w:r>
            <w:r w:rsidR="00D2308E"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25</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enjoy my coworkers.</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C850E2">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4   </w:t>
            </w:r>
            <w:r w:rsidR="00D2308E"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26</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often feel that I do not know what is going on with the organization.</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C850E2">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4    </w:t>
            </w:r>
            <w:r w:rsidR="00D2308E"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27</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feel a sense of pride in doing my job.</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14762C">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4   </w:t>
            </w:r>
            <w:r w:rsidR="00D2308E"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28</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feel satisfied with my chances for salary increases.</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D2308E">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4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29</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There are benefits we do not have which we should have.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D2308E">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4    </w:t>
            </w:r>
            <w:r w:rsidR="00D2308E" w:rsidRPr="002866CE">
              <w:rPr>
                <w:rFonts w:ascii="Times New Roman" w:hAnsi="Times New Roman" w:cs="Times New Roman"/>
                <w:spacing w:val="-2"/>
                <w:sz w:val="24"/>
                <w:szCs w:val="24"/>
              </w:rPr>
              <w:t xml:space="preserve">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30</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like my supervisor.</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D2308E">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4    </w:t>
            </w:r>
            <w:r w:rsidR="00D2308E"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31</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have too much paperwork.</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D2308E">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4   </w:t>
            </w:r>
            <w:r w:rsidR="0014762C"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32</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I don't feel my efforts are rewarded the way they should be.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D2308E">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w:t>
            </w:r>
            <w:r w:rsidR="0014762C" w:rsidRPr="002866CE">
              <w:rPr>
                <w:rFonts w:ascii="Times New Roman" w:hAnsi="Times New Roman" w:cs="Times New Roman"/>
                <w:spacing w:val="-2"/>
                <w:sz w:val="24"/>
                <w:szCs w:val="24"/>
              </w:rPr>
              <w:t xml:space="preserve">  </w:t>
            </w:r>
            <w:r w:rsidR="00D2308E"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4    </w:t>
            </w:r>
            <w:r w:rsidR="00D2308E"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33</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I am satisfied with my chances for promotion. </w:t>
            </w:r>
          </w:p>
          <w:p w:rsidR="00E1715C" w:rsidRPr="002866CE" w:rsidRDefault="00E1715C" w:rsidP="00C850E2">
            <w:pPr>
              <w:tabs>
                <w:tab w:val="left" w:pos="-720"/>
              </w:tabs>
              <w:suppressAutoHyphens/>
              <w:spacing w:before="90" w:after="54"/>
              <w:rPr>
                <w:rFonts w:ascii="Times New Roman" w:hAnsi="Times New Roman" w:cs="Times New Roman"/>
                <w:spacing w:val="-2"/>
                <w:sz w:val="24"/>
                <w:szCs w:val="24"/>
              </w:rPr>
            </w:pPr>
          </w:p>
          <w:p w:rsidR="00E1715C" w:rsidRPr="002866CE" w:rsidRDefault="00E1715C" w:rsidP="00C850E2">
            <w:pPr>
              <w:tabs>
                <w:tab w:val="left" w:pos="-720"/>
              </w:tabs>
              <w:suppressAutoHyphens/>
              <w:spacing w:before="90" w:after="54"/>
              <w:rPr>
                <w:rFonts w:ascii="Times New Roman" w:hAnsi="Times New Roman" w:cs="Times New Roman"/>
                <w:spacing w:val="-2"/>
                <w:sz w:val="24"/>
                <w:szCs w:val="24"/>
              </w:rPr>
            </w:pP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D2308E">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1     2     3     </w:t>
            </w:r>
            <w:r w:rsidR="00D2308E"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4    </w:t>
            </w:r>
            <w:r w:rsidR="00D2308E"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5   </w:t>
            </w:r>
            <w:r w:rsidRPr="002866CE">
              <w:rPr>
                <w:rFonts w:ascii="Times New Roman" w:hAnsi="Times New Roman" w:cs="Times New Roman"/>
                <w:spacing w:val="-2"/>
                <w:sz w:val="24"/>
                <w:szCs w:val="24"/>
              </w:rPr>
              <w:t>6</w:t>
            </w:r>
          </w:p>
        </w:tc>
      </w:tr>
      <w:tr w:rsidR="00C83005"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3005" w:rsidRPr="002866CE" w:rsidRDefault="00C83005" w:rsidP="00C83005">
            <w:pPr>
              <w:tabs>
                <w:tab w:val="left" w:pos="-720"/>
              </w:tabs>
              <w:suppressAutoHyphens/>
              <w:spacing w:before="90" w:after="54"/>
              <w:rPr>
                <w:rFonts w:ascii="Times New Roman" w:hAnsi="Times New Roman" w:cs="Times New Roman"/>
                <w:spacing w:val="-2"/>
                <w:sz w:val="24"/>
                <w:szCs w:val="24"/>
              </w:rPr>
            </w:pPr>
          </w:p>
        </w:tc>
        <w:tc>
          <w:tcPr>
            <w:tcW w:w="5772" w:type="dxa"/>
            <w:tcBorders>
              <w:top w:val="single" w:sz="6" w:space="0" w:color="auto"/>
              <w:left w:val="single" w:sz="6" w:space="0" w:color="auto"/>
              <w:bottom w:val="single" w:sz="6" w:space="0" w:color="auto"/>
              <w:right w:val="single" w:sz="6" w:space="0" w:color="auto"/>
            </w:tcBorders>
          </w:tcPr>
          <w:p w:rsidR="00C83005" w:rsidRPr="002866CE" w:rsidRDefault="00C83005" w:rsidP="00C83005">
            <w:pPr>
              <w:tabs>
                <w:tab w:val="left" w:pos="-720"/>
              </w:tabs>
              <w:suppressAutoHyphens/>
              <w:spacing w:after="54"/>
              <w:rPr>
                <w:rFonts w:ascii="Times New Roman" w:hAnsi="Times New Roman" w:cs="Times New Roman"/>
                <w:spacing w:val="-3"/>
                <w:sz w:val="24"/>
                <w:szCs w:val="24"/>
              </w:rPr>
            </w:pPr>
          </w:p>
          <w:p w:rsidR="00C83005" w:rsidRPr="002866CE" w:rsidRDefault="00C83005" w:rsidP="00C83005">
            <w:pPr>
              <w:tabs>
                <w:tab w:val="left" w:pos="-720"/>
              </w:tabs>
              <w:suppressAutoHyphens/>
              <w:spacing w:after="54"/>
              <w:jc w:val="center"/>
              <w:rPr>
                <w:rFonts w:ascii="Times New Roman" w:hAnsi="Times New Roman" w:cs="Times New Roman"/>
                <w:spacing w:val="-3"/>
                <w:sz w:val="24"/>
                <w:szCs w:val="24"/>
              </w:rPr>
            </w:pPr>
            <w:r w:rsidRPr="002866CE">
              <w:rPr>
                <w:rFonts w:ascii="Times New Roman" w:hAnsi="Times New Roman" w:cs="Times New Roman"/>
                <w:spacing w:val="-3"/>
                <w:sz w:val="24"/>
                <w:szCs w:val="24"/>
              </w:rPr>
              <w:t>PLEASE CIRCLE THE ONE NUMBER FOR EACH QUESTION THAT COMES CLOSEST TO REFLECTING YOUR OPINION</w:t>
            </w:r>
          </w:p>
          <w:p w:rsidR="00C83005" w:rsidRPr="002866CE" w:rsidRDefault="00C83005" w:rsidP="00C83005">
            <w:pPr>
              <w:tabs>
                <w:tab w:val="left" w:pos="-720"/>
              </w:tabs>
              <w:suppressAutoHyphens/>
              <w:spacing w:after="54"/>
              <w:jc w:val="center"/>
              <w:rPr>
                <w:rFonts w:ascii="Times New Roman" w:hAnsi="Times New Roman" w:cs="Times New Roman"/>
                <w:spacing w:val="-3"/>
                <w:sz w:val="24"/>
                <w:szCs w:val="24"/>
              </w:rPr>
            </w:pPr>
            <w:r w:rsidRPr="002866CE">
              <w:rPr>
                <w:rFonts w:ascii="Times New Roman" w:hAnsi="Times New Roman" w:cs="Times New Roman"/>
                <w:spacing w:val="-3"/>
                <w:sz w:val="24"/>
                <w:szCs w:val="24"/>
              </w:rPr>
              <w:t>ABOUT IT.</w:t>
            </w:r>
          </w:p>
          <w:p w:rsidR="00C83005" w:rsidRPr="002866CE" w:rsidRDefault="00C83005" w:rsidP="00C83005">
            <w:pPr>
              <w:tabs>
                <w:tab w:val="left" w:pos="-720"/>
              </w:tabs>
              <w:suppressAutoHyphens/>
              <w:spacing w:after="54"/>
              <w:jc w:val="center"/>
              <w:rPr>
                <w:rFonts w:ascii="Times New Roman" w:hAnsi="Times New Roman" w:cs="Times New Roman"/>
                <w:spacing w:val="-2"/>
                <w:sz w:val="24"/>
                <w:szCs w:val="24"/>
              </w:rPr>
            </w:pPr>
            <w:r w:rsidRPr="002866CE">
              <w:rPr>
                <w:rFonts w:ascii="Times New Roman" w:hAnsi="Times New Roman" w:cs="Times New Roman"/>
                <w:spacing w:val="-2"/>
                <w:sz w:val="24"/>
                <w:szCs w:val="24"/>
              </w:rPr>
              <w:tab/>
              <w:t>Copyright Paul E. Spector 1994, All rights reserved.</w:t>
            </w:r>
          </w:p>
        </w:tc>
        <w:tc>
          <w:tcPr>
            <w:tcW w:w="3030" w:type="dxa"/>
            <w:tcBorders>
              <w:top w:val="single" w:sz="6" w:space="0" w:color="auto"/>
              <w:left w:val="single" w:sz="6" w:space="0" w:color="auto"/>
              <w:bottom w:val="single" w:sz="6" w:space="0" w:color="auto"/>
              <w:right w:val="double" w:sz="6" w:space="0" w:color="auto"/>
            </w:tcBorders>
            <w:textDirection w:val="btLr"/>
          </w:tcPr>
          <w:p w:rsidR="00C83005" w:rsidRPr="002866CE" w:rsidRDefault="00C83005" w:rsidP="00C83005">
            <w:pPr>
              <w:tabs>
                <w:tab w:val="left" w:pos="-720"/>
              </w:tabs>
              <w:suppressAutoHyphens/>
              <w:spacing w:before="90" w:after="54"/>
              <w:ind w:left="113" w:right="113"/>
              <w:rPr>
                <w:rFonts w:ascii="Times New Roman" w:hAnsi="Times New Roman" w:cs="Times New Roman"/>
                <w:spacing w:val="-2"/>
                <w:sz w:val="24"/>
                <w:szCs w:val="24"/>
              </w:rPr>
            </w:pPr>
          </w:p>
          <w:p w:rsidR="00C83005" w:rsidRPr="002866CE" w:rsidRDefault="00C83005" w:rsidP="00C83005">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Disagree very much</w:t>
            </w:r>
          </w:p>
          <w:p w:rsidR="00C83005" w:rsidRPr="002866CE" w:rsidRDefault="00C83005" w:rsidP="00C83005">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Disagree  moderately</w:t>
            </w:r>
          </w:p>
          <w:p w:rsidR="00C83005" w:rsidRPr="002866CE" w:rsidRDefault="00C83005" w:rsidP="00C83005">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Disagree slightly</w:t>
            </w:r>
          </w:p>
          <w:p w:rsidR="00C83005" w:rsidRPr="002866CE" w:rsidRDefault="00C83005" w:rsidP="00C83005">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Agree slightly</w:t>
            </w:r>
          </w:p>
          <w:p w:rsidR="00C83005" w:rsidRPr="002866CE" w:rsidRDefault="00C83005" w:rsidP="00C83005">
            <w:pPr>
              <w:tabs>
                <w:tab w:val="left" w:pos="-720"/>
              </w:tabs>
              <w:suppressAutoHyphens/>
              <w:spacing w:before="90" w:after="54"/>
              <w:ind w:left="113" w:right="113"/>
              <w:rPr>
                <w:rFonts w:ascii="Times New Roman" w:hAnsi="Times New Roman" w:cs="Times New Roman"/>
                <w:spacing w:val="-2"/>
                <w:sz w:val="24"/>
                <w:szCs w:val="24"/>
              </w:rPr>
            </w:pPr>
            <w:r w:rsidRPr="002866CE">
              <w:rPr>
                <w:rFonts w:ascii="Times New Roman" w:hAnsi="Times New Roman" w:cs="Times New Roman"/>
                <w:spacing w:val="-2"/>
                <w:sz w:val="24"/>
                <w:szCs w:val="24"/>
              </w:rPr>
              <w:t>Agree moderately</w:t>
            </w:r>
          </w:p>
          <w:p w:rsidR="00C83005" w:rsidRPr="002866CE" w:rsidRDefault="00C83005" w:rsidP="00C83005">
            <w:pPr>
              <w:tabs>
                <w:tab w:val="left" w:pos="-720"/>
              </w:tabs>
              <w:suppressAutoHyphens/>
              <w:spacing w:before="90" w:after="54"/>
              <w:ind w:left="113" w:right="113"/>
              <w:rPr>
                <w:rFonts w:ascii="Times New Roman" w:hAnsi="Times New Roman" w:cs="Times New Roman"/>
                <w:b/>
                <w:spacing w:val="-2"/>
                <w:sz w:val="24"/>
                <w:szCs w:val="24"/>
              </w:rPr>
            </w:pPr>
            <w:r w:rsidRPr="002866CE">
              <w:rPr>
                <w:rFonts w:ascii="Times New Roman" w:hAnsi="Times New Roman" w:cs="Times New Roman"/>
                <w:spacing w:val="-2"/>
                <w:sz w:val="24"/>
                <w:szCs w:val="24"/>
              </w:rPr>
              <w:t>Agree very much</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34</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There is too much bickering and fighting at work.</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C850E2">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D84E09"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 1     2    </w:t>
            </w:r>
            <w:r w:rsidR="00D84E09" w:rsidRPr="002866CE">
              <w:rPr>
                <w:rFonts w:ascii="Times New Roman" w:hAnsi="Times New Roman" w:cs="Times New Roman"/>
                <w:spacing w:val="-2"/>
                <w:sz w:val="24"/>
                <w:szCs w:val="24"/>
              </w:rPr>
              <w:t xml:space="preserve">  3     4    </w:t>
            </w:r>
            <w:r w:rsidRPr="002866CE">
              <w:rPr>
                <w:rFonts w:ascii="Times New Roman" w:hAnsi="Times New Roman" w:cs="Times New Roman"/>
                <w:spacing w:val="-2"/>
                <w:sz w:val="24"/>
                <w:szCs w:val="24"/>
              </w:rPr>
              <w:t>5</w:t>
            </w:r>
            <w:r w:rsidR="00A20650" w:rsidRPr="002866CE">
              <w:rPr>
                <w:rFonts w:ascii="Times New Roman" w:hAnsi="Times New Roman" w:cs="Times New Roman"/>
                <w:spacing w:val="-2"/>
                <w:sz w:val="24"/>
                <w:szCs w:val="24"/>
              </w:rPr>
              <w:t xml:space="preserve">   </w:t>
            </w:r>
            <w:r w:rsidR="00D84E09"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35</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My job is enjoyable.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A20650" w:rsidP="00D84E09">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1     </w:t>
            </w:r>
            <w:r w:rsidR="00D84E09"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2     </w:t>
            </w:r>
            <w:r w:rsidR="00D84E09"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3     </w:t>
            </w:r>
            <w:r w:rsidR="00D84E09" w:rsidRPr="002866CE">
              <w:rPr>
                <w:rFonts w:ascii="Times New Roman" w:hAnsi="Times New Roman" w:cs="Times New Roman"/>
                <w:spacing w:val="-2"/>
                <w:sz w:val="24"/>
                <w:szCs w:val="24"/>
              </w:rPr>
              <w:t xml:space="preserve">4    </w:t>
            </w:r>
            <w:r w:rsidRPr="002866CE">
              <w:rPr>
                <w:rFonts w:ascii="Times New Roman" w:hAnsi="Times New Roman" w:cs="Times New Roman"/>
                <w:spacing w:val="-2"/>
                <w:sz w:val="24"/>
                <w:szCs w:val="24"/>
              </w:rPr>
              <w:t xml:space="preserve">5 </w:t>
            </w:r>
            <w:r w:rsidR="00D84E09" w:rsidRPr="002866CE">
              <w:rPr>
                <w:rFonts w:ascii="Times New Roman" w:hAnsi="Times New Roman" w:cs="Times New Roman"/>
                <w:spacing w:val="-2"/>
                <w:sz w:val="24"/>
                <w:szCs w:val="24"/>
              </w:rPr>
              <w:t xml:space="preserve">    </w:t>
            </w:r>
            <w:r w:rsidR="00C850E2" w:rsidRPr="002866CE">
              <w:rPr>
                <w:rFonts w:ascii="Times New Roman" w:hAnsi="Times New Roman" w:cs="Times New Roman"/>
                <w:spacing w:val="-2"/>
                <w:sz w:val="24"/>
                <w:szCs w:val="24"/>
              </w:rPr>
              <w:t>6</w:t>
            </w:r>
          </w:p>
        </w:tc>
      </w:tr>
      <w:tr w:rsidR="00C850E2" w:rsidRPr="002866CE" w:rsidTr="00D2308E">
        <w:trPr>
          <w:trHeight w:val="633"/>
        </w:trPr>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36</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Work assignments are not fully explained.</w:t>
            </w:r>
          </w:p>
          <w:p w:rsidR="00685B0E" w:rsidRPr="002866CE" w:rsidRDefault="00685B0E" w:rsidP="00C850E2">
            <w:pPr>
              <w:tabs>
                <w:tab w:val="left" w:pos="-720"/>
              </w:tabs>
              <w:suppressAutoHyphens/>
              <w:spacing w:before="90" w:after="54"/>
              <w:rPr>
                <w:rFonts w:ascii="Times New Roman" w:hAnsi="Times New Roman" w:cs="Times New Roman"/>
                <w:spacing w:val="-2"/>
                <w:sz w:val="24"/>
                <w:szCs w:val="24"/>
              </w:rPr>
            </w:pP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D84E09">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        1     </w:t>
            </w:r>
            <w:r w:rsidR="00D84E09"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2     </w:t>
            </w:r>
            <w:r w:rsidR="00D84E09" w:rsidRPr="002866CE">
              <w:rPr>
                <w:rFonts w:ascii="Times New Roman" w:hAnsi="Times New Roman" w:cs="Times New Roman"/>
                <w:spacing w:val="-2"/>
                <w:sz w:val="24"/>
                <w:szCs w:val="24"/>
              </w:rPr>
              <w:t xml:space="preserve"> </w:t>
            </w:r>
            <w:r w:rsidR="00A20650" w:rsidRPr="002866CE">
              <w:rPr>
                <w:rFonts w:ascii="Times New Roman" w:hAnsi="Times New Roman" w:cs="Times New Roman"/>
                <w:spacing w:val="-2"/>
                <w:sz w:val="24"/>
                <w:szCs w:val="24"/>
              </w:rPr>
              <w:t xml:space="preserve">3     </w:t>
            </w:r>
            <w:r w:rsidR="00D84E09" w:rsidRPr="002866CE">
              <w:rPr>
                <w:rFonts w:ascii="Times New Roman" w:hAnsi="Times New Roman" w:cs="Times New Roman"/>
                <w:spacing w:val="-2"/>
                <w:sz w:val="24"/>
                <w:szCs w:val="24"/>
              </w:rPr>
              <w:t xml:space="preserve"> 4   </w:t>
            </w:r>
            <w:r w:rsidR="00A20650" w:rsidRPr="002866CE">
              <w:rPr>
                <w:rFonts w:ascii="Times New Roman" w:hAnsi="Times New Roman" w:cs="Times New Roman"/>
                <w:spacing w:val="-2"/>
                <w:sz w:val="24"/>
                <w:szCs w:val="24"/>
              </w:rPr>
              <w:t xml:space="preserve"> 5  </w:t>
            </w:r>
            <w:r w:rsidR="00D84E09"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6</w:t>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37</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Please indicate your age.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926B85">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Under 25</w:t>
            </w:r>
            <w:r w:rsidR="00B50CFA" w:rsidRPr="002866CE">
              <w:rPr>
                <w:rFonts w:ascii="Times New Roman" w:hAnsi="Times New Roman" w:cs="Times New Roman"/>
                <w:spacing w:val="-2"/>
                <w:sz w:val="24"/>
                <w:szCs w:val="24"/>
              </w:rPr>
              <w:t xml:space="preserve">    </w:t>
            </w:r>
            <w:r w:rsidR="005D1772" w:rsidRPr="002866CE">
              <w:rPr>
                <w:rFonts w:ascii="Times New Roman" w:hAnsi="Times New Roman" w:cs="Times New Roman"/>
                <w:spacing w:val="-2"/>
                <w:sz w:val="24"/>
                <w:szCs w:val="24"/>
              </w:rPr>
              <w:t xml:space="preserve">                      </w:t>
            </w:r>
            <w:r w:rsidRPr="002866CE">
              <w:rPr>
                <w:rFonts w:ascii="Times New Roman" w:hAnsi="Times New Roman" w:cs="Times New Roman"/>
                <w:noProof/>
                <w:spacing w:val="-2"/>
                <w:sz w:val="24"/>
                <w:szCs w:val="24"/>
              </w:rPr>
              <w:drawing>
                <wp:inline distT="0" distB="0" distL="0" distR="0" wp14:anchorId="5CECA735" wp14:editId="7DD77557">
                  <wp:extent cx="152400" cy="190500"/>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r w:rsidRPr="002866CE">
              <w:rPr>
                <w:rFonts w:ascii="Times New Roman" w:hAnsi="Times New Roman" w:cs="Times New Roman"/>
                <w:sz w:val="24"/>
                <w:szCs w:val="24"/>
              </w:rPr>
              <w:br/>
            </w:r>
            <w:r w:rsidRPr="002866CE">
              <w:rPr>
                <w:rFonts w:ascii="Times New Roman" w:hAnsi="Times New Roman" w:cs="Times New Roman"/>
                <w:spacing w:val="-2"/>
                <w:sz w:val="24"/>
                <w:szCs w:val="24"/>
              </w:rPr>
              <w:t xml:space="preserve">25-35       </w:t>
            </w:r>
            <w:r w:rsidR="005D1772"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  </w:t>
            </w:r>
            <w:r w:rsidR="00B50CFA" w:rsidRPr="002866CE">
              <w:rPr>
                <w:rFonts w:ascii="Times New Roman" w:hAnsi="Times New Roman" w:cs="Times New Roman"/>
                <w:spacing w:val="-2"/>
                <w:sz w:val="24"/>
                <w:szCs w:val="24"/>
              </w:rPr>
              <w:t xml:space="preserve">  </w:t>
            </w:r>
            <w:r w:rsidRPr="002866CE">
              <w:rPr>
                <w:rFonts w:ascii="Times New Roman" w:hAnsi="Times New Roman" w:cs="Times New Roman"/>
                <w:noProof/>
                <w:spacing w:val="-2"/>
                <w:sz w:val="24"/>
                <w:szCs w:val="24"/>
              </w:rPr>
              <w:drawing>
                <wp:inline distT="0" distB="0" distL="0" distR="0" wp14:anchorId="4DBD89AF" wp14:editId="7B57DACF">
                  <wp:extent cx="152400" cy="190500"/>
                  <wp:effectExtent l="1905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p>
          <w:p w:rsidR="00C850E2" w:rsidRPr="002866CE" w:rsidRDefault="00C850E2" w:rsidP="005C5CFB">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36-45          </w:t>
            </w:r>
            <w:r w:rsidR="005D1772"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 </w:t>
            </w:r>
            <w:r w:rsidR="00B50CFA" w:rsidRPr="002866CE">
              <w:rPr>
                <w:rFonts w:ascii="Times New Roman" w:hAnsi="Times New Roman" w:cs="Times New Roman"/>
                <w:noProof/>
                <w:spacing w:val="-2"/>
                <w:sz w:val="24"/>
                <w:szCs w:val="24"/>
              </w:rPr>
              <w:drawing>
                <wp:inline distT="0" distB="0" distL="0" distR="0" wp14:anchorId="7472280A" wp14:editId="5A76F6C0">
                  <wp:extent cx="152400" cy="1905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p>
          <w:p w:rsidR="00C850E2" w:rsidRPr="002866CE" w:rsidRDefault="00C850E2" w:rsidP="00A438D8">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46-55        </w:t>
            </w:r>
            <w:r w:rsidR="005D1772"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   </w:t>
            </w:r>
            <w:r w:rsidRPr="002866CE">
              <w:rPr>
                <w:rFonts w:ascii="Times New Roman" w:hAnsi="Times New Roman" w:cs="Times New Roman"/>
                <w:noProof/>
                <w:spacing w:val="-2"/>
                <w:sz w:val="24"/>
                <w:szCs w:val="24"/>
              </w:rPr>
              <w:drawing>
                <wp:inline distT="0" distB="0" distL="0" distR="0" wp14:anchorId="20E50BFA" wp14:editId="0E0942B3">
                  <wp:extent cx="152400" cy="190500"/>
                  <wp:effectExtent l="1905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p>
          <w:p w:rsidR="00C850E2" w:rsidRPr="002866CE" w:rsidRDefault="00C850E2" w:rsidP="006274A7">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56-65       </w:t>
            </w:r>
            <w:r w:rsidR="005D1772"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    </w:t>
            </w:r>
            <w:r w:rsidRPr="002866CE">
              <w:rPr>
                <w:rFonts w:ascii="Times New Roman" w:hAnsi="Times New Roman" w:cs="Times New Roman"/>
                <w:noProof/>
                <w:spacing w:val="-2"/>
                <w:sz w:val="24"/>
                <w:szCs w:val="24"/>
              </w:rPr>
              <w:drawing>
                <wp:inline distT="0" distB="0" distL="0" distR="0" wp14:anchorId="14508E71" wp14:editId="71754E7A">
                  <wp:extent cx="152400" cy="190500"/>
                  <wp:effectExtent l="1905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p>
          <w:p w:rsidR="00C850E2" w:rsidRPr="002866CE" w:rsidRDefault="00C850E2" w:rsidP="00A9676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&gt;65          </w:t>
            </w:r>
            <w:r w:rsidR="005D1772"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    </w:t>
            </w:r>
            <w:r w:rsidRPr="002866CE">
              <w:rPr>
                <w:rFonts w:ascii="Times New Roman" w:hAnsi="Times New Roman" w:cs="Times New Roman"/>
                <w:noProof/>
                <w:spacing w:val="-2"/>
                <w:sz w:val="24"/>
                <w:szCs w:val="24"/>
              </w:rPr>
              <w:drawing>
                <wp:inline distT="0" distB="0" distL="0" distR="0" wp14:anchorId="3C509ED3" wp14:editId="7BE9CBE8">
                  <wp:extent cx="152400" cy="190500"/>
                  <wp:effectExtent l="19050" t="0" r="0"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38</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Please indicate your gender.</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926B85">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Female   </w:t>
            </w:r>
            <w:r w:rsidR="007A19A9"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 </w:t>
            </w:r>
            <w:r w:rsidRPr="002866CE">
              <w:rPr>
                <w:rFonts w:ascii="Times New Roman" w:hAnsi="Times New Roman" w:cs="Times New Roman"/>
                <w:noProof/>
                <w:spacing w:val="-2"/>
                <w:sz w:val="24"/>
                <w:szCs w:val="24"/>
              </w:rPr>
              <w:drawing>
                <wp:inline distT="0" distB="0" distL="0" distR="0" wp14:anchorId="53407984" wp14:editId="6B82AF11">
                  <wp:extent cx="152400" cy="190500"/>
                  <wp:effectExtent l="1905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r w:rsidRPr="002866CE">
              <w:rPr>
                <w:rFonts w:ascii="Times New Roman" w:hAnsi="Times New Roman" w:cs="Times New Roman"/>
                <w:sz w:val="24"/>
                <w:szCs w:val="24"/>
              </w:rPr>
              <w:t xml:space="preserve">         Male </w:t>
            </w:r>
            <w:r w:rsidR="007A19A9" w:rsidRPr="002866CE">
              <w:rPr>
                <w:rFonts w:ascii="Times New Roman" w:hAnsi="Times New Roman" w:cs="Times New Roman"/>
                <w:sz w:val="24"/>
                <w:szCs w:val="24"/>
              </w:rPr>
              <w:t xml:space="preserve"> </w:t>
            </w:r>
            <w:r w:rsidRPr="002866CE">
              <w:rPr>
                <w:rFonts w:ascii="Times New Roman" w:hAnsi="Times New Roman" w:cs="Times New Roman"/>
                <w:noProof/>
                <w:sz w:val="24"/>
                <w:szCs w:val="24"/>
              </w:rPr>
              <w:drawing>
                <wp:inline distT="0" distB="0" distL="0" distR="0" wp14:anchorId="0F831185" wp14:editId="3243D5FD">
                  <wp:extent cx="152400" cy="190500"/>
                  <wp:effectExtent l="19050" t="0" r="0"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p>
        </w:tc>
      </w:tr>
      <w:tr w:rsidR="00C850E2"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39</w:t>
            </w:r>
          </w:p>
        </w:tc>
        <w:tc>
          <w:tcPr>
            <w:tcW w:w="5772" w:type="dxa"/>
            <w:tcBorders>
              <w:top w:val="single" w:sz="6" w:space="0" w:color="auto"/>
              <w:left w:val="single" w:sz="6" w:space="0" w:color="auto"/>
              <w:bottom w:val="single" w:sz="6" w:space="0" w:color="auto"/>
              <w:right w:val="single" w:sz="6" w:space="0" w:color="auto"/>
            </w:tcBorders>
          </w:tcPr>
          <w:p w:rsidR="00C850E2" w:rsidRPr="002866CE" w:rsidRDefault="00C850E2" w:rsidP="00C850E2">
            <w:pPr>
              <w:tabs>
                <w:tab w:val="left" w:pos="-720"/>
              </w:tabs>
              <w:suppressAutoHyphens/>
              <w:spacing w:before="90" w:after="54"/>
              <w:rPr>
                <w:rFonts w:ascii="Times New Roman" w:hAnsi="Times New Roman" w:cs="Times New Roman"/>
                <w:spacing w:val="-2"/>
                <w:sz w:val="24"/>
                <w:szCs w:val="24"/>
              </w:rPr>
            </w:pPr>
            <w:r w:rsidRPr="002866CE">
              <w:rPr>
                <w:rFonts w:ascii="Times New Roman" w:hAnsi="Times New Roman" w:cs="Times New Roman"/>
                <w:spacing w:val="-2"/>
                <w:sz w:val="24"/>
                <w:szCs w:val="24"/>
              </w:rPr>
              <w:t>Please indicate your race.</w:t>
            </w:r>
          </w:p>
        </w:tc>
        <w:tc>
          <w:tcPr>
            <w:tcW w:w="3030" w:type="dxa"/>
            <w:tcBorders>
              <w:top w:val="single" w:sz="6" w:space="0" w:color="auto"/>
              <w:left w:val="single" w:sz="6" w:space="0" w:color="auto"/>
              <w:bottom w:val="single" w:sz="6" w:space="0" w:color="auto"/>
              <w:right w:val="double" w:sz="6" w:space="0" w:color="auto"/>
            </w:tcBorders>
          </w:tcPr>
          <w:p w:rsidR="00C850E2" w:rsidRPr="002866CE" w:rsidRDefault="00C850E2" w:rsidP="002C4197">
            <w:pPr>
              <w:tabs>
                <w:tab w:val="left" w:pos="-720"/>
              </w:tabs>
              <w:suppressAutoHyphens/>
              <w:spacing w:after="54" w:line="240" w:lineRule="auto"/>
              <w:jc w:val="both"/>
              <w:rPr>
                <w:rFonts w:ascii="Times New Roman" w:hAnsi="Times New Roman" w:cs="Times New Roman"/>
                <w:sz w:val="24"/>
                <w:szCs w:val="24"/>
              </w:rPr>
            </w:pPr>
            <w:r w:rsidRPr="002866CE">
              <w:rPr>
                <w:rFonts w:ascii="Times New Roman" w:hAnsi="Times New Roman" w:cs="Times New Roman"/>
                <w:spacing w:val="-2"/>
                <w:sz w:val="24"/>
                <w:szCs w:val="24"/>
              </w:rPr>
              <w:t xml:space="preserve"> White      </w:t>
            </w:r>
            <w:r w:rsidRPr="002866CE">
              <w:rPr>
                <w:rFonts w:ascii="Times New Roman" w:hAnsi="Times New Roman" w:cs="Times New Roman"/>
                <w:noProof/>
                <w:spacing w:val="-2"/>
                <w:sz w:val="24"/>
                <w:szCs w:val="24"/>
              </w:rPr>
              <w:drawing>
                <wp:inline distT="0" distB="0" distL="0" distR="0" wp14:anchorId="6F750700" wp14:editId="779A7EC3">
                  <wp:extent cx="152400" cy="190500"/>
                  <wp:effectExtent l="19050" t="0" r="0"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r w:rsidRPr="002866CE">
              <w:rPr>
                <w:rFonts w:ascii="Times New Roman" w:hAnsi="Times New Roman" w:cs="Times New Roman"/>
                <w:spacing w:val="-2"/>
                <w:sz w:val="24"/>
                <w:szCs w:val="24"/>
              </w:rPr>
              <w:t xml:space="preserve">         Black</w:t>
            </w:r>
            <w:r w:rsidR="005D1772" w:rsidRPr="002866CE">
              <w:rPr>
                <w:rFonts w:ascii="Times New Roman" w:hAnsi="Times New Roman" w:cs="Times New Roman"/>
                <w:spacing w:val="-2"/>
                <w:sz w:val="24"/>
                <w:szCs w:val="24"/>
              </w:rPr>
              <w:t xml:space="preserve">  </w:t>
            </w:r>
            <w:r w:rsidRPr="002866CE">
              <w:rPr>
                <w:rFonts w:ascii="Times New Roman" w:hAnsi="Times New Roman" w:cs="Times New Roman"/>
                <w:noProof/>
                <w:spacing w:val="-2"/>
                <w:sz w:val="24"/>
                <w:szCs w:val="24"/>
              </w:rPr>
              <w:drawing>
                <wp:inline distT="0" distB="0" distL="0" distR="0" wp14:anchorId="7CFDF11A" wp14:editId="351772CC">
                  <wp:extent cx="152400" cy="190500"/>
                  <wp:effectExtent l="19050" t="0" r="0"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p>
          <w:p w:rsidR="00C850E2" w:rsidRPr="002866CE" w:rsidRDefault="00C850E2" w:rsidP="002C4197">
            <w:pPr>
              <w:tabs>
                <w:tab w:val="left" w:pos="-720"/>
              </w:tabs>
              <w:suppressAutoHyphens/>
              <w:spacing w:after="54" w:line="240" w:lineRule="auto"/>
              <w:jc w:val="both"/>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  Hispanic </w:t>
            </w:r>
            <w:r w:rsidRPr="002866CE">
              <w:rPr>
                <w:rFonts w:ascii="Times New Roman" w:hAnsi="Times New Roman" w:cs="Times New Roman"/>
                <w:noProof/>
                <w:spacing w:val="-2"/>
                <w:sz w:val="24"/>
                <w:szCs w:val="24"/>
              </w:rPr>
              <w:drawing>
                <wp:inline distT="0" distB="0" distL="0" distR="0" wp14:anchorId="5F9BDBCB" wp14:editId="794BD2DC">
                  <wp:extent cx="152400" cy="190500"/>
                  <wp:effectExtent l="19050" t="0" r="0"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r w:rsidRPr="002866CE">
              <w:rPr>
                <w:rFonts w:ascii="Times New Roman" w:hAnsi="Times New Roman" w:cs="Times New Roman"/>
                <w:sz w:val="24"/>
                <w:szCs w:val="24"/>
              </w:rPr>
              <w:t xml:space="preserve">         Other </w:t>
            </w:r>
            <w:r w:rsidRPr="002866CE">
              <w:rPr>
                <w:rFonts w:ascii="Times New Roman" w:hAnsi="Times New Roman" w:cs="Times New Roman"/>
                <w:noProof/>
                <w:spacing w:val="-2"/>
                <w:sz w:val="24"/>
                <w:szCs w:val="24"/>
              </w:rPr>
              <w:drawing>
                <wp:inline distT="0" distB="0" distL="0" distR="0" wp14:anchorId="6CE53323" wp14:editId="2FE7B13D">
                  <wp:extent cx="152400" cy="190500"/>
                  <wp:effectExtent l="19050" t="0" r="0"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p>
        </w:tc>
      </w:tr>
      <w:tr w:rsidR="00685B0E"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685B0E" w:rsidRPr="002866CE" w:rsidRDefault="00D6587F" w:rsidP="00C850E2">
            <w:pPr>
              <w:keepNext/>
              <w:keepLines/>
              <w:tabs>
                <w:tab w:val="left" w:pos="-720"/>
              </w:tabs>
              <w:suppressAutoHyphens/>
              <w:spacing w:before="90" w:after="54"/>
              <w:outlineLvl w:val="3"/>
              <w:rPr>
                <w:rFonts w:ascii="Times New Roman" w:hAnsi="Times New Roman" w:cs="Times New Roman"/>
                <w:spacing w:val="-2"/>
                <w:sz w:val="24"/>
                <w:szCs w:val="24"/>
              </w:rPr>
            </w:pPr>
            <w:r w:rsidRPr="002866CE">
              <w:rPr>
                <w:rFonts w:ascii="Times New Roman" w:hAnsi="Times New Roman" w:cs="Times New Roman"/>
                <w:spacing w:val="-2"/>
                <w:sz w:val="24"/>
                <w:szCs w:val="24"/>
              </w:rPr>
              <w:t>40</w:t>
            </w:r>
          </w:p>
        </w:tc>
        <w:tc>
          <w:tcPr>
            <w:tcW w:w="5772" w:type="dxa"/>
            <w:tcBorders>
              <w:top w:val="single" w:sz="6" w:space="0" w:color="auto"/>
              <w:left w:val="single" w:sz="6" w:space="0" w:color="auto"/>
              <w:bottom w:val="single" w:sz="6" w:space="0" w:color="auto"/>
              <w:right w:val="single" w:sz="6" w:space="0" w:color="auto"/>
            </w:tcBorders>
          </w:tcPr>
          <w:p w:rsidR="00264B84" w:rsidRPr="002866CE" w:rsidRDefault="000D209A" w:rsidP="00264B84">
            <w:pPr>
              <w:pStyle w:val="APA"/>
              <w:keepNext/>
              <w:keepLines/>
              <w:spacing w:before="200" w:line="240" w:lineRule="auto"/>
              <w:ind w:left="720" w:hanging="720"/>
              <w:jc w:val="both"/>
              <w:outlineLvl w:val="3"/>
              <w:rPr>
                <w:rFonts w:ascii="Times New Roman" w:hAnsi="Times New Roman" w:cs="Times New Roman"/>
                <w:spacing w:val="-2"/>
                <w:szCs w:val="24"/>
              </w:rPr>
            </w:pPr>
            <w:r w:rsidRPr="002866CE">
              <w:rPr>
                <w:rFonts w:ascii="Times New Roman" w:hAnsi="Times New Roman" w:cs="Times New Roman"/>
                <w:spacing w:val="-2"/>
                <w:szCs w:val="24"/>
              </w:rPr>
              <w:t>Please indicate the number of years of teaching</w:t>
            </w:r>
            <w:r w:rsidR="00264B84" w:rsidRPr="002866CE">
              <w:rPr>
                <w:rFonts w:ascii="Times New Roman" w:hAnsi="Times New Roman" w:cs="Times New Roman"/>
                <w:spacing w:val="-2"/>
                <w:szCs w:val="24"/>
              </w:rPr>
              <w:t xml:space="preserve"> in</w:t>
            </w:r>
            <w:r w:rsidR="00801A67" w:rsidRPr="002866CE">
              <w:rPr>
                <w:rFonts w:ascii="Times New Roman" w:hAnsi="Times New Roman" w:cs="Times New Roman"/>
                <w:spacing w:val="-2"/>
                <w:szCs w:val="24"/>
              </w:rPr>
              <w:t xml:space="preserve"> the</w:t>
            </w:r>
          </w:p>
          <w:p w:rsidR="00685B0E" w:rsidRPr="002866CE" w:rsidRDefault="00264B84" w:rsidP="00264B84">
            <w:pPr>
              <w:pStyle w:val="APA"/>
              <w:keepNext/>
              <w:keepLines/>
              <w:spacing w:before="200"/>
              <w:ind w:left="720" w:hanging="720"/>
              <w:jc w:val="both"/>
              <w:outlineLvl w:val="3"/>
              <w:rPr>
                <w:rFonts w:ascii="Times New Roman" w:hAnsi="Times New Roman" w:cs="Times New Roman"/>
                <w:spacing w:val="-2"/>
                <w:szCs w:val="24"/>
              </w:rPr>
            </w:pPr>
            <w:r w:rsidRPr="002866CE">
              <w:rPr>
                <w:rFonts w:ascii="Times New Roman" w:hAnsi="Times New Roman" w:cs="Times New Roman"/>
                <w:spacing w:val="-2"/>
                <w:szCs w:val="24"/>
              </w:rPr>
              <w:t>radiologic sciences</w:t>
            </w:r>
            <w:r w:rsidR="00AE78DD" w:rsidRPr="002866CE">
              <w:rPr>
                <w:rFonts w:ascii="Times New Roman" w:hAnsi="Times New Roman" w:cs="Times New Roman"/>
                <w:spacing w:val="-2"/>
                <w:szCs w:val="24"/>
              </w:rPr>
              <w:t>.</w:t>
            </w:r>
          </w:p>
        </w:tc>
        <w:tc>
          <w:tcPr>
            <w:tcW w:w="3030" w:type="dxa"/>
            <w:tcBorders>
              <w:top w:val="single" w:sz="6" w:space="0" w:color="auto"/>
              <w:left w:val="single" w:sz="6" w:space="0" w:color="auto"/>
              <w:bottom w:val="single" w:sz="6" w:space="0" w:color="auto"/>
              <w:right w:val="double" w:sz="6" w:space="0" w:color="auto"/>
            </w:tcBorders>
          </w:tcPr>
          <w:p w:rsidR="00685B0E" w:rsidRPr="002866CE" w:rsidRDefault="00160381" w:rsidP="000D209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1-5            </w:t>
            </w:r>
            <w:r w:rsidRPr="002866CE">
              <w:rPr>
                <w:rFonts w:ascii="Times New Roman" w:hAnsi="Times New Roman" w:cs="Times New Roman"/>
                <w:noProof/>
                <w:spacing w:val="-2"/>
                <w:sz w:val="24"/>
                <w:szCs w:val="24"/>
              </w:rPr>
              <w:drawing>
                <wp:inline distT="0" distB="0" distL="0" distR="0" wp14:anchorId="66873DCF" wp14:editId="6D5B276E">
                  <wp:extent cx="152400" cy="1892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160381" w:rsidRPr="002866CE" w:rsidRDefault="00160381" w:rsidP="000D209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6-10          </w:t>
            </w:r>
            <w:r w:rsidRPr="002866CE">
              <w:rPr>
                <w:rFonts w:ascii="Times New Roman" w:hAnsi="Times New Roman" w:cs="Times New Roman"/>
                <w:noProof/>
                <w:spacing w:val="-2"/>
                <w:sz w:val="24"/>
                <w:szCs w:val="24"/>
              </w:rPr>
              <w:drawing>
                <wp:inline distT="0" distB="0" distL="0" distR="0" wp14:anchorId="5D04A31E" wp14:editId="15F28EFE">
                  <wp:extent cx="152400" cy="1892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160381" w:rsidRPr="002866CE" w:rsidRDefault="00160381" w:rsidP="000D209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11-15        </w:t>
            </w:r>
            <w:r w:rsidRPr="002866CE">
              <w:rPr>
                <w:rFonts w:ascii="Times New Roman" w:hAnsi="Times New Roman" w:cs="Times New Roman"/>
                <w:noProof/>
                <w:spacing w:val="-2"/>
                <w:sz w:val="24"/>
                <w:szCs w:val="24"/>
              </w:rPr>
              <w:drawing>
                <wp:inline distT="0" distB="0" distL="0" distR="0" wp14:anchorId="156458A1" wp14:editId="45A8CE5D">
                  <wp:extent cx="152400" cy="1892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160381" w:rsidRPr="002866CE" w:rsidRDefault="00160381" w:rsidP="000D209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&gt;15           </w:t>
            </w:r>
            <w:r w:rsidRPr="002866CE">
              <w:rPr>
                <w:rFonts w:ascii="Times New Roman" w:hAnsi="Times New Roman" w:cs="Times New Roman"/>
                <w:noProof/>
                <w:spacing w:val="-2"/>
                <w:sz w:val="24"/>
                <w:szCs w:val="24"/>
              </w:rPr>
              <w:drawing>
                <wp:inline distT="0" distB="0" distL="0" distR="0" wp14:anchorId="78019043" wp14:editId="6F08494E">
                  <wp:extent cx="152400" cy="1892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r w:rsidRPr="002866CE">
              <w:rPr>
                <w:rFonts w:ascii="Times New Roman" w:hAnsi="Times New Roman" w:cs="Times New Roman"/>
                <w:spacing w:val="-2"/>
                <w:sz w:val="24"/>
                <w:szCs w:val="24"/>
              </w:rPr>
              <w:t xml:space="preserve">                              </w:t>
            </w:r>
          </w:p>
        </w:tc>
      </w:tr>
      <w:tr w:rsidR="000D209A" w:rsidRPr="002866CE" w:rsidTr="00D2308E">
        <w:tc>
          <w:tcPr>
            <w:tcW w:w="648" w:type="dxa"/>
            <w:gridSpan w:val="2"/>
            <w:tcBorders>
              <w:top w:val="single" w:sz="6" w:space="0" w:color="auto"/>
              <w:left w:val="double" w:sz="6" w:space="0" w:color="auto"/>
              <w:bottom w:val="single" w:sz="6" w:space="0" w:color="auto"/>
              <w:right w:val="single" w:sz="6" w:space="0" w:color="auto"/>
            </w:tcBorders>
          </w:tcPr>
          <w:p w:rsidR="000D209A" w:rsidRPr="002866CE" w:rsidRDefault="000D209A" w:rsidP="00C850E2">
            <w:pPr>
              <w:keepNext/>
              <w:keepLines/>
              <w:tabs>
                <w:tab w:val="left" w:pos="-720"/>
              </w:tabs>
              <w:suppressAutoHyphens/>
              <w:spacing w:before="90" w:after="54"/>
              <w:outlineLvl w:val="3"/>
              <w:rPr>
                <w:rFonts w:ascii="Times New Roman" w:hAnsi="Times New Roman" w:cs="Times New Roman"/>
                <w:spacing w:val="-2"/>
                <w:sz w:val="24"/>
                <w:szCs w:val="24"/>
              </w:rPr>
            </w:pPr>
            <w:r w:rsidRPr="002866CE">
              <w:rPr>
                <w:rFonts w:ascii="Times New Roman" w:hAnsi="Times New Roman" w:cs="Times New Roman"/>
                <w:spacing w:val="-2"/>
                <w:sz w:val="24"/>
                <w:szCs w:val="24"/>
              </w:rPr>
              <w:t>41</w:t>
            </w:r>
          </w:p>
        </w:tc>
        <w:tc>
          <w:tcPr>
            <w:tcW w:w="5772" w:type="dxa"/>
            <w:tcBorders>
              <w:top w:val="single" w:sz="6" w:space="0" w:color="auto"/>
              <w:left w:val="single" w:sz="6" w:space="0" w:color="auto"/>
              <w:bottom w:val="single" w:sz="6" w:space="0" w:color="auto"/>
              <w:right w:val="single" w:sz="6" w:space="0" w:color="auto"/>
            </w:tcBorders>
          </w:tcPr>
          <w:p w:rsidR="000D209A" w:rsidRPr="002866CE" w:rsidRDefault="000D209A" w:rsidP="00801A67">
            <w:pPr>
              <w:pStyle w:val="APA"/>
              <w:keepNext/>
              <w:keepLines/>
              <w:spacing w:before="200"/>
              <w:ind w:left="720" w:hanging="720"/>
              <w:outlineLvl w:val="3"/>
              <w:rPr>
                <w:rFonts w:ascii="Times New Roman" w:hAnsi="Times New Roman" w:cs="Times New Roman"/>
                <w:spacing w:val="-2"/>
                <w:szCs w:val="24"/>
              </w:rPr>
            </w:pPr>
            <w:r w:rsidRPr="002866CE">
              <w:rPr>
                <w:rFonts w:ascii="Times New Roman" w:hAnsi="Times New Roman" w:cs="Times New Roman"/>
                <w:spacing w:val="-2"/>
                <w:szCs w:val="24"/>
              </w:rPr>
              <w:t xml:space="preserve">Please </w:t>
            </w:r>
            <w:r w:rsidR="00801A67" w:rsidRPr="002866CE">
              <w:rPr>
                <w:rFonts w:ascii="Times New Roman" w:hAnsi="Times New Roman" w:cs="Times New Roman"/>
                <w:spacing w:val="-2"/>
                <w:szCs w:val="24"/>
              </w:rPr>
              <w:t>indicate your primary job role.</w:t>
            </w:r>
          </w:p>
        </w:tc>
        <w:tc>
          <w:tcPr>
            <w:tcW w:w="3030" w:type="dxa"/>
            <w:tcBorders>
              <w:top w:val="single" w:sz="6" w:space="0" w:color="auto"/>
              <w:left w:val="single" w:sz="6" w:space="0" w:color="auto"/>
              <w:bottom w:val="single" w:sz="6" w:space="0" w:color="auto"/>
              <w:right w:val="double" w:sz="6" w:space="0" w:color="auto"/>
            </w:tcBorders>
          </w:tcPr>
          <w:p w:rsidR="000D209A" w:rsidRPr="002866CE" w:rsidRDefault="00801A67" w:rsidP="00AC659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Program Director </w:t>
            </w:r>
            <w:r w:rsidR="00160381" w:rsidRPr="002866CE">
              <w:rPr>
                <w:rFonts w:ascii="Times New Roman" w:hAnsi="Times New Roman" w:cs="Times New Roman"/>
                <w:spacing w:val="-2"/>
                <w:sz w:val="24"/>
                <w:szCs w:val="24"/>
              </w:rPr>
              <w:t xml:space="preserve">          </w:t>
            </w:r>
            <w:r w:rsidR="00AC659A" w:rsidRPr="002866CE">
              <w:rPr>
                <w:rFonts w:ascii="Times New Roman" w:hAnsi="Times New Roman" w:cs="Times New Roman"/>
                <w:spacing w:val="-2"/>
                <w:sz w:val="24"/>
                <w:szCs w:val="24"/>
              </w:rPr>
              <w:t xml:space="preserve"> </w:t>
            </w:r>
            <w:r w:rsidR="00160381"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 </w:t>
            </w:r>
            <w:r w:rsidR="00160381" w:rsidRPr="002866CE">
              <w:rPr>
                <w:rFonts w:ascii="Times New Roman" w:hAnsi="Times New Roman" w:cs="Times New Roman"/>
                <w:noProof/>
                <w:spacing w:val="-2"/>
                <w:sz w:val="24"/>
                <w:szCs w:val="24"/>
              </w:rPr>
              <w:drawing>
                <wp:inline distT="0" distB="0" distL="0" distR="0" wp14:anchorId="2BF135FD" wp14:editId="5FB1001A">
                  <wp:extent cx="152400" cy="1892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160381" w:rsidRPr="002866CE" w:rsidRDefault="00801A67" w:rsidP="00AC659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Clinical Coordinator</w:t>
            </w:r>
            <w:r w:rsidR="00160381" w:rsidRPr="002866CE">
              <w:rPr>
                <w:rFonts w:ascii="Times New Roman" w:hAnsi="Times New Roman" w:cs="Times New Roman"/>
                <w:spacing w:val="-2"/>
                <w:sz w:val="24"/>
                <w:szCs w:val="24"/>
              </w:rPr>
              <w:t xml:space="preserve">     </w:t>
            </w:r>
            <w:r w:rsidRPr="002866CE">
              <w:rPr>
                <w:rFonts w:ascii="Times New Roman" w:hAnsi="Times New Roman" w:cs="Times New Roman"/>
                <w:spacing w:val="-2"/>
                <w:sz w:val="24"/>
                <w:szCs w:val="24"/>
              </w:rPr>
              <w:t xml:space="preserve"> </w:t>
            </w:r>
            <w:r w:rsidR="00160381" w:rsidRPr="002866CE">
              <w:rPr>
                <w:rFonts w:ascii="Times New Roman" w:hAnsi="Times New Roman" w:cs="Times New Roman"/>
                <w:spacing w:val="-2"/>
                <w:sz w:val="24"/>
                <w:szCs w:val="24"/>
              </w:rPr>
              <w:t xml:space="preserve"> </w:t>
            </w:r>
            <w:r w:rsidR="00AC659A" w:rsidRPr="002866CE">
              <w:rPr>
                <w:rFonts w:ascii="Times New Roman" w:hAnsi="Times New Roman" w:cs="Times New Roman"/>
                <w:spacing w:val="-2"/>
                <w:sz w:val="24"/>
                <w:szCs w:val="24"/>
              </w:rPr>
              <w:t xml:space="preserve">  </w:t>
            </w:r>
            <w:r w:rsidR="00160381" w:rsidRPr="002866CE">
              <w:rPr>
                <w:rFonts w:ascii="Times New Roman" w:hAnsi="Times New Roman" w:cs="Times New Roman"/>
                <w:noProof/>
                <w:spacing w:val="-2"/>
                <w:sz w:val="24"/>
                <w:szCs w:val="24"/>
              </w:rPr>
              <w:drawing>
                <wp:inline distT="0" distB="0" distL="0" distR="0" wp14:anchorId="245DD371" wp14:editId="3E856267">
                  <wp:extent cx="152400" cy="1892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r w:rsidR="00160381" w:rsidRPr="002866CE">
              <w:rPr>
                <w:rFonts w:ascii="Times New Roman" w:hAnsi="Times New Roman" w:cs="Times New Roman"/>
                <w:spacing w:val="-2"/>
                <w:sz w:val="24"/>
                <w:szCs w:val="24"/>
              </w:rPr>
              <w:t xml:space="preserve"> </w:t>
            </w:r>
          </w:p>
          <w:p w:rsidR="00801A67" w:rsidRPr="002866CE" w:rsidRDefault="00801A67" w:rsidP="00801A67">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Didactic/Clinical Faculty</w:t>
            </w:r>
            <w:r w:rsidR="00B61253" w:rsidRPr="002866CE">
              <w:rPr>
                <w:rFonts w:ascii="Times New Roman" w:hAnsi="Times New Roman" w:cs="Times New Roman"/>
                <w:spacing w:val="-2"/>
                <w:sz w:val="24"/>
                <w:szCs w:val="24"/>
              </w:rPr>
              <w:t xml:space="preserve"> </w:t>
            </w:r>
            <w:r w:rsidR="00AC659A" w:rsidRPr="002866CE">
              <w:rPr>
                <w:rFonts w:ascii="Times New Roman" w:hAnsi="Times New Roman" w:cs="Times New Roman"/>
                <w:spacing w:val="-2"/>
                <w:sz w:val="24"/>
                <w:szCs w:val="24"/>
              </w:rPr>
              <w:t xml:space="preserve"> </w:t>
            </w:r>
            <w:r w:rsidRPr="002866CE">
              <w:rPr>
                <w:rFonts w:ascii="Times New Roman" w:hAnsi="Times New Roman" w:cs="Times New Roman"/>
                <w:noProof/>
                <w:spacing w:val="-2"/>
                <w:sz w:val="24"/>
                <w:szCs w:val="24"/>
              </w:rPr>
              <w:drawing>
                <wp:inline distT="0" distB="0" distL="0" distR="0" wp14:anchorId="1E1CE6C8" wp14:editId="55CE4692">
                  <wp:extent cx="152400" cy="1892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r w:rsidR="00160381" w:rsidRPr="002866CE">
              <w:rPr>
                <w:rFonts w:ascii="Times New Roman" w:hAnsi="Times New Roman" w:cs="Times New Roman"/>
                <w:spacing w:val="-2"/>
                <w:sz w:val="24"/>
                <w:szCs w:val="24"/>
              </w:rPr>
              <w:t xml:space="preserve"> </w:t>
            </w:r>
            <w:r w:rsidR="00A87A7C" w:rsidRPr="002866CE">
              <w:rPr>
                <w:rFonts w:ascii="Times New Roman" w:hAnsi="Times New Roman" w:cs="Times New Roman"/>
                <w:spacing w:val="-2"/>
                <w:sz w:val="24"/>
                <w:szCs w:val="24"/>
              </w:rPr>
              <w:t xml:space="preserve"> </w:t>
            </w:r>
          </w:p>
          <w:p w:rsidR="00160381" w:rsidRPr="002866CE" w:rsidRDefault="00160381" w:rsidP="00AC659A">
            <w:pPr>
              <w:tabs>
                <w:tab w:val="left" w:pos="-720"/>
              </w:tabs>
              <w:suppressAutoHyphens/>
              <w:spacing w:after="54"/>
              <w:rPr>
                <w:rFonts w:ascii="Times New Roman" w:hAnsi="Times New Roman" w:cs="Times New Roman"/>
                <w:spacing w:val="-2"/>
                <w:sz w:val="24"/>
                <w:szCs w:val="24"/>
              </w:rPr>
            </w:pPr>
          </w:p>
          <w:p w:rsidR="00B61253" w:rsidRPr="002866CE" w:rsidRDefault="00B61253" w:rsidP="00AC659A">
            <w:pPr>
              <w:tabs>
                <w:tab w:val="left" w:pos="-720"/>
              </w:tabs>
              <w:suppressAutoHyphens/>
              <w:spacing w:after="54"/>
              <w:rPr>
                <w:rFonts w:ascii="Times New Roman" w:hAnsi="Times New Roman" w:cs="Times New Roman"/>
                <w:spacing w:val="-2"/>
                <w:sz w:val="24"/>
                <w:szCs w:val="24"/>
              </w:rPr>
            </w:pPr>
          </w:p>
          <w:p w:rsidR="00B61253" w:rsidRPr="002866CE" w:rsidRDefault="00B61253" w:rsidP="00AC659A">
            <w:pPr>
              <w:tabs>
                <w:tab w:val="left" w:pos="-720"/>
              </w:tabs>
              <w:suppressAutoHyphens/>
              <w:spacing w:after="54"/>
              <w:rPr>
                <w:rFonts w:ascii="Times New Roman" w:hAnsi="Times New Roman" w:cs="Times New Roman"/>
                <w:spacing w:val="-2"/>
                <w:sz w:val="24"/>
                <w:szCs w:val="24"/>
              </w:rPr>
            </w:pPr>
          </w:p>
        </w:tc>
      </w:tr>
      <w:tr w:rsidR="00801A67" w:rsidRPr="002866CE" w:rsidTr="00CD65AD">
        <w:tc>
          <w:tcPr>
            <w:tcW w:w="648" w:type="dxa"/>
            <w:gridSpan w:val="2"/>
            <w:tcBorders>
              <w:top w:val="single" w:sz="6" w:space="0" w:color="auto"/>
              <w:left w:val="double" w:sz="6" w:space="0" w:color="auto"/>
              <w:bottom w:val="single" w:sz="6" w:space="0" w:color="auto"/>
              <w:right w:val="single" w:sz="6" w:space="0" w:color="auto"/>
            </w:tcBorders>
          </w:tcPr>
          <w:p w:rsidR="00801A67" w:rsidRPr="002866CE" w:rsidRDefault="00801A67" w:rsidP="00C850E2">
            <w:pPr>
              <w:keepNext/>
              <w:keepLines/>
              <w:tabs>
                <w:tab w:val="left" w:pos="-720"/>
              </w:tabs>
              <w:suppressAutoHyphens/>
              <w:spacing w:before="90" w:after="54"/>
              <w:outlineLvl w:val="3"/>
              <w:rPr>
                <w:rFonts w:ascii="Times New Roman" w:hAnsi="Times New Roman" w:cs="Times New Roman"/>
                <w:spacing w:val="-2"/>
                <w:sz w:val="24"/>
                <w:szCs w:val="24"/>
              </w:rPr>
            </w:pPr>
            <w:r w:rsidRPr="002866CE">
              <w:rPr>
                <w:rFonts w:ascii="Times New Roman" w:hAnsi="Times New Roman" w:cs="Times New Roman"/>
                <w:spacing w:val="-2"/>
                <w:sz w:val="24"/>
                <w:szCs w:val="24"/>
              </w:rPr>
              <w:lastRenderedPageBreak/>
              <w:t>42</w:t>
            </w:r>
          </w:p>
        </w:tc>
        <w:tc>
          <w:tcPr>
            <w:tcW w:w="5772" w:type="dxa"/>
            <w:tcBorders>
              <w:top w:val="single" w:sz="6" w:space="0" w:color="auto"/>
              <w:left w:val="single" w:sz="6" w:space="0" w:color="auto"/>
              <w:bottom w:val="single" w:sz="6" w:space="0" w:color="auto"/>
              <w:right w:val="single" w:sz="6" w:space="0" w:color="auto"/>
            </w:tcBorders>
          </w:tcPr>
          <w:p w:rsidR="00801A67" w:rsidRPr="002866CE" w:rsidRDefault="00801A67" w:rsidP="00801A67">
            <w:pPr>
              <w:pStyle w:val="APA"/>
              <w:keepNext/>
              <w:keepLines/>
              <w:spacing w:before="200"/>
              <w:ind w:left="720" w:hanging="720"/>
              <w:outlineLvl w:val="3"/>
              <w:rPr>
                <w:rFonts w:ascii="Times New Roman" w:hAnsi="Times New Roman" w:cs="Times New Roman"/>
                <w:spacing w:val="-2"/>
                <w:szCs w:val="24"/>
              </w:rPr>
            </w:pPr>
            <w:r w:rsidRPr="002866CE">
              <w:rPr>
                <w:rFonts w:ascii="Times New Roman" w:hAnsi="Times New Roman" w:cs="Times New Roman"/>
                <w:color w:val="000000"/>
                <w:szCs w:val="24"/>
              </w:rPr>
              <w:t>Please select the region in which you are employed.</w:t>
            </w:r>
          </w:p>
        </w:tc>
        <w:tc>
          <w:tcPr>
            <w:tcW w:w="3030" w:type="dxa"/>
            <w:tcBorders>
              <w:top w:val="single" w:sz="6" w:space="0" w:color="auto"/>
              <w:left w:val="single" w:sz="6" w:space="0" w:color="auto"/>
              <w:bottom w:val="single" w:sz="6" w:space="0" w:color="auto"/>
              <w:right w:val="double" w:sz="6" w:space="0" w:color="auto"/>
            </w:tcBorders>
          </w:tcPr>
          <w:p w:rsidR="00801A67" w:rsidRPr="002866CE" w:rsidRDefault="00801A67" w:rsidP="00AC659A">
            <w:pPr>
              <w:tabs>
                <w:tab w:val="left" w:pos="-720"/>
              </w:tabs>
              <w:suppressAutoHyphens/>
              <w:spacing w:after="54"/>
              <w:rPr>
                <w:rFonts w:ascii="Times New Roman" w:hAnsi="Times New Roman" w:cs="Times New Roman"/>
                <w:spacing w:val="-2"/>
                <w:sz w:val="20"/>
                <w:szCs w:val="20"/>
              </w:rPr>
            </w:pPr>
            <w:r w:rsidRPr="002866CE">
              <w:rPr>
                <w:rFonts w:ascii="Times New Roman" w:hAnsi="Times New Roman" w:cs="Times New Roman"/>
                <w:spacing w:val="-2"/>
                <w:sz w:val="20"/>
                <w:szCs w:val="20"/>
              </w:rPr>
              <w:t>East North Central (WI, MI, IL, IN, OH)</w:t>
            </w:r>
            <w:r w:rsidR="00B61253" w:rsidRPr="002866CE">
              <w:rPr>
                <w:rFonts w:ascii="Times New Roman" w:hAnsi="Times New Roman" w:cs="Times New Roman"/>
                <w:spacing w:val="-2"/>
                <w:sz w:val="20"/>
                <w:szCs w:val="20"/>
              </w:rPr>
              <w:t xml:space="preserve"> </w:t>
            </w:r>
            <w:r w:rsidR="00B61253" w:rsidRPr="002866CE">
              <w:rPr>
                <w:rFonts w:ascii="Times New Roman" w:hAnsi="Times New Roman" w:cs="Times New Roman"/>
                <w:noProof/>
                <w:spacing w:val="-2"/>
                <w:sz w:val="20"/>
                <w:szCs w:val="20"/>
              </w:rPr>
              <w:drawing>
                <wp:inline distT="0" distB="0" distL="0" distR="0" wp14:anchorId="6576268E" wp14:editId="00B1F56C">
                  <wp:extent cx="152400" cy="1892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801A67" w:rsidRPr="002866CE" w:rsidRDefault="00801A67" w:rsidP="00AC659A">
            <w:pPr>
              <w:tabs>
                <w:tab w:val="left" w:pos="-720"/>
              </w:tabs>
              <w:suppressAutoHyphens/>
              <w:spacing w:after="54"/>
              <w:rPr>
                <w:rFonts w:ascii="Times New Roman" w:hAnsi="Times New Roman" w:cs="Times New Roman"/>
                <w:spacing w:val="-2"/>
                <w:sz w:val="20"/>
                <w:szCs w:val="20"/>
              </w:rPr>
            </w:pPr>
            <w:r w:rsidRPr="002866CE">
              <w:rPr>
                <w:rFonts w:ascii="Times New Roman" w:hAnsi="Times New Roman" w:cs="Times New Roman"/>
                <w:spacing w:val="-2"/>
                <w:sz w:val="20"/>
                <w:szCs w:val="20"/>
              </w:rPr>
              <w:t>South Atlantic (DE, MD, DC, VA, WV, NC,SC,GA,FL,PR)</w:t>
            </w:r>
            <w:r w:rsidR="00D84E09" w:rsidRPr="002866CE">
              <w:rPr>
                <w:rFonts w:ascii="Times New Roman" w:hAnsi="Times New Roman" w:cs="Times New Roman"/>
                <w:spacing w:val="-2"/>
                <w:sz w:val="20"/>
                <w:szCs w:val="20"/>
              </w:rPr>
              <w:t xml:space="preserve"> </w:t>
            </w:r>
            <w:r w:rsidR="00B61253" w:rsidRPr="002866CE">
              <w:rPr>
                <w:rFonts w:ascii="Times New Roman" w:hAnsi="Times New Roman" w:cs="Times New Roman"/>
                <w:noProof/>
                <w:spacing w:val="-2"/>
                <w:sz w:val="24"/>
                <w:szCs w:val="24"/>
              </w:rPr>
              <w:drawing>
                <wp:inline distT="0" distB="0" distL="0" distR="0" wp14:anchorId="4620EFEC" wp14:editId="78A119B5">
                  <wp:extent cx="152400" cy="1892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801A67" w:rsidRPr="002866CE" w:rsidRDefault="00801A67" w:rsidP="00AC659A">
            <w:pPr>
              <w:tabs>
                <w:tab w:val="left" w:pos="-720"/>
              </w:tabs>
              <w:suppressAutoHyphens/>
              <w:spacing w:after="54"/>
              <w:rPr>
                <w:rFonts w:ascii="Times New Roman" w:hAnsi="Times New Roman" w:cs="Times New Roman"/>
                <w:spacing w:val="-2"/>
                <w:sz w:val="20"/>
                <w:szCs w:val="20"/>
              </w:rPr>
            </w:pPr>
            <w:r w:rsidRPr="002866CE">
              <w:rPr>
                <w:rFonts w:ascii="Times New Roman" w:hAnsi="Times New Roman" w:cs="Times New Roman"/>
                <w:spacing w:val="-2"/>
                <w:sz w:val="20"/>
                <w:szCs w:val="20"/>
              </w:rPr>
              <w:t>Mid-Atlantic (NY, PA, NJ)</w:t>
            </w:r>
            <w:r w:rsidR="00D84E09" w:rsidRPr="002866CE">
              <w:rPr>
                <w:rFonts w:ascii="Times New Roman" w:hAnsi="Times New Roman" w:cs="Times New Roman"/>
                <w:spacing w:val="-2"/>
                <w:sz w:val="20"/>
                <w:szCs w:val="20"/>
              </w:rPr>
              <w:t xml:space="preserve"> </w:t>
            </w:r>
            <w:r w:rsidR="00B61253" w:rsidRPr="002866CE">
              <w:rPr>
                <w:rFonts w:ascii="Times New Roman" w:hAnsi="Times New Roman" w:cs="Times New Roman"/>
                <w:noProof/>
                <w:spacing w:val="-2"/>
                <w:sz w:val="24"/>
                <w:szCs w:val="24"/>
              </w:rPr>
              <w:drawing>
                <wp:inline distT="0" distB="0" distL="0" distR="0" wp14:anchorId="57642C6A" wp14:editId="3908BB7F">
                  <wp:extent cx="152400" cy="18923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801A67" w:rsidRPr="002866CE" w:rsidRDefault="00801A67" w:rsidP="00AC659A">
            <w:pPr>
              <w:tabs>
                <w:tab w:val="left" w:pos="-720"/>
              </w:tabs>
              <w:suppressAutoHyphens/>
              <w:spacing w:after="54"/>
              <w:rPr>
                <w:rFonts w:ascii="Times New Roman" w:hAnsi="Times New Roman" w:cs="Times New Roman"/>
                <w:spacing w:val="-2"/>
                <w:sz w:val="20"/>
                <w:szCs w:val="20"/>
              </w:rPr>
            </w:pPr>
            <w:r w:rsidRPr="002866CE">
              <w:rPr>
                <w:rFonts w:ascii="Times New Roman" w:hAnsi="Times New Roman" w:cs="Times New Roman"/>
                <w:spacing w:val="-2"/>
                <w:sz w:val="20"/>
                <w:szCs w:val="20"/>
              </w:rPr>
              <w:t>West North Central (ND, SD, NE, KS, NM, IA, MO)</w:t>
            </w:r>
            <w:r w:rsidR="00D84E09" w:rsidRPr="002866CE">
              <w:rPr>
                <w:rFonts w:ascii="Times New Roman" w:hAnsi="Times New Roman" w:cs="Times New Roman"/>
                <w:spacing w:val="-2"/>
                <w:sz w:val="20"/>
                <w:szCs w:val="20"/>
              </w:rPr>
              <w:t xml:space="preserve"> </w:t>
            </w:r>
            <w:r w:rsidR="00B61253" w:rsidRPr="002866CE">
              <w:rPr>
                <w:rFonts w:ascii="Times New Roman" w:hAnsi="Times New Roman" w:cs="Times New Roman"/>
                <w:noProof/>
                <w:spacing w:val="-2"/>
                <w:sz w:val="24"/>
                <w:szCs w:val="24"/>
              </w:rPr>
              <w:drawing>
                <wp:inline distT="0" distB="0" distL="0" distR="0" wp14:anchorId="1F0DBA93" wp14:editId="6CBB5F28">
                  <wp:extent cx="152400" cy="18923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801A67" w:rsidRPr="002866CE" w:rsidRDefault="00801A67" w:rsidP="00AC659A">
            <w:pPr>
              <w:tabs>
                <w:tab w:val="left" w:pos="-720"/>
              </w:tabs>
              <w:suppressAutoHyphens/>
              <w:spacing w:after="54"/>
              <w:rPr>
                <w:rFonts w:ascii="Times New Roman" w:hAnsi="Times New Roman" w:cs="Times New Roman"/>
                <w:spacing w:val="-2"/>
                <w:sz w:val="20"/>
                <w:szCs w:val="20"/>
              </w:rPr>
            </w:pPr>
            <w:r w:rsidRPr="002866CE">
              <w:rPr>
                <w:rFonts w:ascii="Times New Roman" w:hAnsi="Times New Roman" w:cs="Times New Roman"/>
                <w:spacing w:val="-2"/>
                <w:sz w:val="20"/>
                <w:szCs w:val="20"/>
              </w:rPr>
              <w:t>West South Central (OK, TX, AR, LA)</w:t>
            </w:r>
            <w:r w:rsidR="00D84E09" w:rsidRPr="002866CE">
              <w:rPr>
                <w:rFonts w:ascii="Times New Roman" w:hAnsi="Times New Roman" w:cs="Times New Roman"/>
                <w:spacing w:val="-2"/>
                <w:sz w:val="20"/>
                <w:szCs w:val="20"/>
              </w:rPr>
              <w:t xml:space="preserve"> </w:t>
            </w:r>
            <w:r w:rsidR="00B61253" w:rsidRPr="002866CE">
              <w:rPr>
                <w:rFonts w:ascii="Times New Roman" w:hAnsi="Times New Roman" w:cs="Times New Roman"/>
                <w:noProof/>
                <w:spacing w:val="-2"/>
                <w:sz w:val="24"/>
                <w:szCs w:val="24"/>
              </w:rPr>
              <w:drawing>
                <wp:inline distT="0" distB="0" distL="0" distR="0" wp14:anchorId="6B3E85DA" wp14:editId="58A1F401">
                  <wp:extent cx="152400" cy="18923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D84E09" w:rsidRPr="002866CE" w:rsidRDefault="00801A67" w:rsidP="00AC659A">
            <w:pPr>
              <w:tabs>
                <w:tab w:val="left" w:pos="-720"/>
              </w:tabs>
              <w:suppressAutoHyphens/>
              <w:spacing w:after="54"/>
              <w:rPr>
                <w:rFonts w:ascii="Times New Roman" w:hAnsi="Times New Roman" w:cs="Times New Roman"/>
                <w:spacing w:val="-2"/>
                <w:sz w:val="20"/>
                <w:szCs w:val="20"/>
              </w:rPr>
            </w:pPr>
            <w:r w:rsidRPr="002866CE">
              <w:rPr>
                <w:rFonts w:ascii="Times New Roman" w:hAnsi="Times New Roman" w:cs="Times New Roman"/>
                <w:spacing w:val="-2"/>
                <w:sz w:val="20"/>
                <w:szCs w:val="20"/>
              </w:rPr>
              <w:t>Pacific (AK, WA, OR, CA, HI)</w:t>
            </w:r>
            <w:r w:rsidR="00D84E09" w:rsidRPr="002866CE">
              <w:rPr>
                <w:rFonts w:ascii="Times New Roman" w:hAnsi="Times New Roman" w:cs="Times New Roman"/>
                <w:spacing w:val="-2"/>
                <w:sz w:val="20"/>
                <w:szCs w:val="20"/>
              </w:rPr>
              <w:t xml:space="preserve">  </w:t>
            </w:r>
            <w:r w:rsidR="00D84E09" w:rsidRPr="002866CE">
              <w:rPr>
                <w:rFonts w:ascii="Times New Roman" w:hAnsi="Times New Roman" w:cs="Times New Roman"/>
                <w:noProof/>
                <w:spacing w:val="-2"/>
                <w:sz w:val="24"/>
                <w:szCs w:val="24"/>
              </w:rPr>
              <w:drawing>
                <wp:inline distT="0" distB="0" distL="0" distR="0" wp14:anchorId="581AB549" wp14:editId="13A99314">
                  <wp:extent cx="152400" cy="189230"/>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801A67" w:rsidRPr="002866CE" w:rsidRDefault="00801A67" w:rsidP="00AC659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0"/>
                <w:szCs w:val="20"/>
              </w:rPr>
              <w:t>Mountain (ID, MT, WY, NV, UT, CO, AZ, NM)</w:t>
            </w:r>
            <w:r w:rsidR="00D84E09" w:rsidRPr="002866CE">
              <w:rPr>
                <w:rFonts w:ascii="Times New Roman" w:hAnsi="Times New Roman" w:cs="Times New Roman"/>
                <w:spacing w:val="-2"/>
                <w:sz w:val="20"/>
                <w:szCs w:val="20"/>
              </w:rPr>
              <w:t xml:space="preserve"> </w:t>
            </w:r>
            <w:r w:rsidR="00D84E09" w:rsidRPr="002866CE">
              <w:rPr>
                <w:rFonts w:ascii="Times New Roman" w:hAnsi="Times New Roman" w:cs="Times New Roman"/>
                <w:noProof/>
                <w:spacing w:val="-2"/>
                <w:sz w:val="24"/>
                <w:szCs w:val="24"/>
              </w:rPr>
              <w:drawing>
                <wp:inline distT="0" distB="0" distL="0" distR="0" wp14:anchorId="6B7C2CC5" wp14:editId="15CE7ED9">
                  <wp:extent cx="152400" cy="189230"/>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tc>
      </w:tr>
      <w:tr w:rsidR="00801A67" w:rsidRPr="002866CE" w:rsidTr="00CD65AD">
        <w:tc>
          <w:tcPr>
            <w:tcW w:w="648" w:type="dxa"/>
            <w:gridSpan w:val="2"/>
            <w:tcBorders>
              <w:top w:val="single" w:sz="6" w:space="0" w:color="auto"/>
              <w:left w:val="double" w:sz="6" w:space="0" w:color="auto"/>
              <w:bottom w:val="single" w:sz="6" w:space="0" w:color="auto"/>
              <w:right w:val="single" w:sz="6" w:space="0" w:color="auto"/>
            </w:tcBorders>
          </w:tcPr>
          <w:p w:rsidR="00801A67" w:rsidRPr="002866CE" w:rsidRDefault="00801A67" w:rsidP="00C850E2">
            <w:pPr>
              <w:keepNext/>
              <w:keepLines/>
              <w:tabs>
                <w:tab w:val="left" w:pos="-720"/>
              </w:tabs>
              <w:suppressAutoHyphens/>
              <w:spacing w:before="90" w:after="54"/>
              <w:outlineLvl w:val="3"/>
              <w:rPr>
                <w:rFonts w:ascii="Times New Roman" w:hAnsi="Times New Roman" w:cs="Times New Roman"/>
                <w:spacing w:val="-2"/>
                <w:sz w:val="24"/>
                <w:szCs w:val="24"/>
              </w:rPr>
            </w:pPr>
            <w:r w:rsidRPr="002866CE">
              <w:rPr>
                <w:rFonts w:ascii="Times New Roman" w:hAnsi="Times New Roman" w:cs="Times New Roman"/>
                <w:spacing w:val="-2"/>
                <w:sz w:val="24"/>
                <w:szCs w:val="24"/>
              </w:rPr>
              <w:t>43.</w:t>
            </w:r>
          </w:p>
        </w:tc>
        <w:tc>
          <w:tcPr>
            <w:tcW w:w="5772" w:type="dxa"/>
            <w:tcBorders>
              <w:top w:val="single" w:sz="6" w:space="0" w:color="auto"/>
              <w:left w:val="single" w:sz="6" w:space="0" w:color="auto"/>
              <w:bottom w:val="single" w:sz="6" w:space="0" w:color="auto"/>
              <w:right w:val="single" w:sz="6" w:space="0" w:color="auto"/>
            </w:tcBorders>
          </w:tcPr>
          <w:p w:rsidR="00801A67" w:rsidRPr="002866CE" w:rsidRDefault="00801A67" w:rsidP="00801A67">
            <w:pPr>
              <w:pStyle w:val="APA"/>
              <w:keepNext/>
              <w:keepLines/>
              <w:spacing w:before="200"/>
              <w:ind w:left="720" w:hanging="720"/>
              <w:outlineLvl w:val="3"/>
              <w:rPr>
                <w:rFonts w:ascii="Times New Roman" w:hAnsi="Times New Roman" w:cs="Times New Roman"/>
                <w:color w:val="000000"/>
                <w:szCs w:val="24"/>
              </w:rPr>
            </w:pPr>
            <w:r w:rsidRPr="002866CE">
              <w:rPr>
                <w:rFonts w:ascii="Times New Roman" w:hAnsi="Times New Roman" w:cs="Times New Roman"/>
                <w:color w:val="000000"/>
                <w:szCs w:val="24"/>
              </w:rPr>
              <w:t>Please indicate your salary range.</w:t>
            </w:r>
          </w:p>
        </w:tc>
        <w:tc>
          <w:tcPr>
            <w:tcW w:w="3030" w:type="dxa"/>
            <w:tcBorders>
              <w:top w:val="single" w:sz="6" w:space="0" w:color="auto"/>
              <w:left w:val="single" w:sz="6" w:space="0" w:color="auto"/>
              <w:bottom w:val="single" w:sz="6" w:space="0" w:color="auto"/>
              <w:right w:val="double" w:sz="6" w:space="0" w:color="auto"/>
            </w:tcBorders>
          </w:tcPr>
          <w:p w:rsidR="00801A67" w:rsidRPr="002866CE" w:rsidRDefault="00F81DC8" w:rsidP="00AC659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w:t>
            </w:r>
            <w:r w:rsidR="00801A67" w:rsidRPr="002866CE">
              <w:rPr>
                <w:rFonts w:ascii="Times New Roman" w:hAnsi="Times New Roman" w:cs="Times New Roman"/>
                <w:spacing w:val="-2"/>
                <w:sz w:val="24"/>
                <w:szCs w:val="24"/>
              </w:rPr>
              <w:t>20</w:t>
            </w:r>
            <w:r w:rsidRPr="002866CE">
              <w:rPr>
                <w:rFonts w:ascii="Times New Roman" w:hAnsi="Times New Roman" w:cs="Times New Roman"/>
                <w:spacing w:val="-2"/>
                <w:sz w:val="24"/>
                <w:szCs w:val="24"/>
              </w:rPr>
              <w:t xml:space="preserve">,000 </w:t>
            </w:r>
            <w:r w:rsidR="00801A67" w:rsidRPr="002866CE">
              <w:rPr>
                <w:rFonts w:ascii="Times New Roman" w:hAnsi="Times New Roman" w:cs="Times New Roman"/>
                <w:spacing w:val="-2"/>
                <w:sz w:val="24"/>
                <w:szCs w:val="24"/>
              </w:rPr>
              <w:t>-</w:t>
            </w:r>
            <w:r w:rsidRPr="002866CE">
              <w:rPr>
                <w:rFonts w:ascii="Times New Roman" w:hAnsi="Times New Roman" w:cs="Times New Roman"/>
                <w:spacing w:val="-2"/>
                <w:sz w:val="24"/>
                <w:szCs w:val="24"/>
              </w:rPr>
              <w:t xml:space="preserve"> $</w:t>
            </w:r>
            <w:r w:rsidR="00801A67" w:rsidRPr="002866CE">
              <w:rPr>
                <w:rFonts w:ascii="Times New Roman" w:hAnsi="Times New Roman" w:cs="Times New Roman"/>
                <w:spacing w:val="-2"/>
                <w:sz w:val="24"/>
                <w:szCs w:val="24"/>
              </w:rPr>
              <w:t>30</w:t>
            </w:r>
            <w:r w:rsidRPr="002866CE">
              <w:rPr>
                <w:rFonts w:ascii="Times New Roman" w:hAnsi="Times New Roman" w:cs="Times New Roman"/>
                <w:spacing w:val="-2"/>
                <w:sz w:val="24"/>
                <w:szCs w:val="24"/>
              </w:rPr>
              <w:t>,000</w:t>
            </w:r>
            <w:r w:rsidR="0014762C" w:rsidRPr="002866CE">
              <w:rPr>
                <w:rFonts w:ascii="Times New Roman" w:hAnsi="Times New Roman" w:cs="Times New Roman"/>
                <w:spacing w:val="-2"/>
                <w:sz w:val="24"/>
                <w:szCs w:val="24"/>
              </w:rPr>
              <w:t xml:space="preserve">     </w:t>
            </w:r>
            <w:r w:rsidR="0014762C" w:rsidRPr="002866CE">
              <w:rPr>
                <w:rFonts w:ascii="Times New Roman" w:hAnsi="Times New Roman" w:cs="Times New Roman"/>
                <w:noProof/>
                <w:spacing w:val="-2"/>
                <w:sz w:val="24"/>
                <w:szCs w:val="24"/>
              </w:rPr>
              <w:drawing>
                <wp:inline distT="0" distB="0" distL="0" distR="0" wp14:anchorId="2DE51949" wp14:editId="4907BFD0">
                  <wp:extent cx="152400" cy="18923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801A67" w:rsidRPr="002866CE" w:rsidRDefault="00F81DC8" w:rsidP="00AC659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w:t>
            </w:r>
            <w:r w:rsidR="00801A67" w:rsidRPr="002866CE">
              <w:rPr>
                <w:rFonts w:ascii="Times New Roman" w:hAnsi="Times New Roman" w:cs="Times New Roman"/>
                <w:spacing w:val="-2"/>
                <w:sz w:val="24"/>
                <w:szCs w:val="24"/>
              </w:rPr>
              <w:t>31</w:t>
            </w:r>
            <w:r w:rsidRPr="002866CE">
              <w:rPr>
                <w:rFonts w:ascii="Times New Roman" w:hAnsi="Times New Roman" w:cs="Times New Roman"/>
                <w:spacing w:val="-2"/>
                <w:sz w:val="24"/>
                <w:szCs w:val="24"/>
              </w:rPr>
              <w:t xml:space="preserve">,000 </w:t>
            </w:r>
            <w:r w:rsidR="00801A67" w:rsidRPr="002866CE">
              <w:rPr>
                <w:rFonts w:ascii="Times New Roman" w:hAnsi="Times New Roman" w:cs="Times New Roman"/>
                <w:spacing w:val="-2"/>
                <w:sz w:val="24"/>
                <w:szCs w:val="24"/>
              </w:rPr>
              <w:t>-</w:t>
            </w:r>
            <w:r w:rsidRPr="002866CE">
              <w:rPr>
                <w:rFonts w:ascii="Times New Roman" w:hAnsi="Times New Roman" w:cs="Times New Roman"/>
                <w:spacing w:val="-2"/>
                <w:sz w:val="24"/>
                <w:szCs w:val="24"/>
              </w:rPr>
              <w:t xml:space="preserve"> $</w:t>
            </w:r>
            <w:r w:rsidR="00801A67" w:rsidRPr="002866CE">
              <w:rPr>
                <w:rFonts w:ascii="Times New Roman" w:hAnsi="Times New Roman" w:cs="Times New Roman"/>
                <w:spacing w:val="-2"/>
                <w:sz w:val="24"/>
                <w:szCs w:val="24"/>
              </w:rPr>
              <w:t>40</w:t>
            </w:r>
            <w:r w:rsidRPr="002866CE">
              <w:rPr>
                <w:rFonts w:ascii="Times New Roman" w:hAnsi="Times New Roman" w:cs="Times New Roman"/>
                <w:spacing w:val="-2"/>
                <w:sz w:val="24"/>
                <w:szCs w:val="24"/>
              </w:rPr>
              <w:t>,000</w:t>
            </w:r>
            <w:r w:rsidR="0014762C" w:rsidRPr="002866CE">
              <w:rPr>
                <w:rFonts w:ascii="Times New Roman" w:hAnsi="Times New Roman" w:cs="Times New Roman"/>
                <w:spacing w:val="-2"/>
                <w:sz w:val="24"/>
                <w:szCs w:val="24"/>
              </w:rPr>
              <w:t xml:space="preserve">     </w:t>
            </w:r>
            <w:r w:rsidR="0014762C" w:rsidRPr="002866CE">
              <w:rPr>
                <w:rFonts w:ascii="Times New Roman" w:hAnsi="Times New Roman" w:cs="Times New Roman"/>
                <w:noProof/>
                <w:spacing w:val="-2"/>
                <w:sz w:val="24"/>
                <w:szCs w:val="24"/>
              </w:rPr>
              <w:drawing>
                <wp:inline distT="0" distB="0" distL="0" distR="0" wp14:anchorId="4956748A" wp14:editId="14C1B424">
                  <wp:extent cx="152400" cy="189230"/>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801A67" w:rsidRPr="002866CE" w:rsidRDefault="00F81DC8" w:rsidP="00AC659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w:t>
            </w:r>
            <w:r w:rsidR="00801A67" w:rsidRPr="002866CE">
              <w:rPr>
                <w:rFonts w:ascii="Times New Roman" w:hAnsi="Times New Roman" w:cs="Times New Roman"/>
                <w:spacing w:val="-2"/>
                <w:sz w:val="24"/>
                <w:szCs w:val="24"/>
              </w:rPr>
              <w:t>41</w:t>
            </w:r>
            <w:r w:rsidRPr="002866CE">
              <w:rPr>
                <w:rFonts w:ascii="Times New Roman" w:hAnsi="Times New Roman" w:cs="Times New Roman"/>
                <w:spacing w:val="-2"/>
                <w:sz w:val="24"/>
                <w:szCs w:val="24"/>
              </w:rPr>
              <w:t xml:space="preserve">,000 </w:t>
            </w:r>
            <w:r w:rsidR="00801A67" w:rsidRPr="002866CE">
              <w:rPr>
                <w:rFonts w:ascii="Times New Roman" w:hAnsi="Times New Roman" w:cs="Times New Roman"/>
                <w:spacing w:val="-2"/>
                <w:sz w:val="24"/>
                <w:szCs w:val="24"/>
              </w:rPr>
              <w:t>-</w:t>
            </w:r>
            <w:r w:rsidRPr="002866CE">
              <w:rPr>
                <w:rFonts w:ascii="Times New Roman" w:hAnsi="Times New Roman" w:cs="Times New Roman"/>
                <w:spacing w:val="-2"/>
                <w:sz w:val="24"/>
                <w:szCs w:val="24"/>
              </w:rPr>
              <w:t xml:space="preserve"> $</w:t>
            </w:r>
            <w:r w:rsidR="00801A67" w:rsidRPr="002866CE">
              <w:rPr>
                <w:rFonts w:ascii="Times New Roman" w:hAnsi="Times New Roman" w:cs="Times New Roman"/>
                <w:spacing w:val="-2"/>
                <w:sz w:val="24"/>
                <w:szCs w:val="24"/>
              </w:rPr>
              <w:t>50</w:t>
            </w:r>
            <w:r w:rsidRPr="002866CE">
              <w:rPr>
                <w:rFonts w:ascii="Times New Roman" w:hAnsi="Times New Roman" w:cs="Times New Roman"/>
                <w:spacing w:val="-2"/>
                <w:sz w:val="24"/>
                <w:szCs w:val="24"/>
              </w:rPr>
              <w:t>,000</w:t>
            </w:r>
            <w:r w:rsidR="0014762C" w:rsidRPr="002866CE">
              <w:rPr>
                <w:rFonts w:ascii="Times New Roman" w:hAnsi="Times New Roman" w:cs="Times New Roman"/>
                <w:spacing w:val="-2"/>
                <w:sz w:val="24"/>
                <w:szCs w:val="24"/>
              </w:rPr>
              <w:t xml:space="preserve">     </w:t>
            </w:r>
            <w:r w:rsidR="0014762C" w:rsidRPr="002866CE">
              <w:rPr>
                <w:rFonts w:ascii="Times New Roman" w:hAnsi="Times New Roman" w:cs="Times New Roman"/>
                <w:noProof/>
                <w:spacing w:val="-2"/>
                <w:sz w:val="24"/>
                <w:szCs w:val="24"/>
              </w:rPr>
              <w:drawing>
                <wp:inline distT="0" distB="0" distL="0" distR="0" wp14:anchorId="66289308" wp14:editId="3D9D7E76">
                  <wp:extent cx="152400" cy="18923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801A67" w:rsidRPr="002866CE" w:rsidRDefault="00F81DC8" w:rsidP="00AC659A">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w:t>
            </w:r>
            <w:r w:rsidR="00801A67" w:rsidRPr="002866CE">
              <w:rPr>
                <w:rFonts w:ascii="Times New Roman" w:hAnsi="Times New Roman" w:cs="Times New Roman"/>
                <w:spacing w:val="-2"/>
                <w:sz w:val="24"/>
                <w:szCs w:val="24"/>
              </w:rPr>
              <w:t>51</w:t>
            </w:r>
            <w:r w:rsidRPr="002866CE">
              <w:rPr>
                <w:rFonts w:ascii="Times New Roman" w:hAnsi="Times New Roman" w:cs="Times New Roman"/>
                <w:spacing w:val="-2"/>
                <w:sz w:val="24"/>
                <w:szCs w:val="24"/>
              </w:rPr>
              <w:t xml:space="preserve">,000 </w:t>
            </w:r>
            <w:r w:rsidR="00801A67" w:rsidRPr="002866CE">
              <w:rPr>
                <w:rFonts w:ascii="Times New Roman" w:hAnsi="Times New Roman" w:cs="Times New Roman"/>
                <w:spacing w:val="-2"/>
                <w:sz w:val="24"/>
                <w:szCs w:val="24"/>
              </w:rPr>
              <w:t>-</w:t>
            </w:r>
            <w:r w:rsidRPr="002866CE">
              <w:rPr>
                <w:rFonts w:ascii="Times New Roman" w:hAnsi="Times New Roman" w:cs="Times New Roman"/>
                <w:spacing w:val="-2"/>
                <w:sz w:val="24"/>
                <w:szCs w:val="24"/>
              </w:rPr>
              <w:t xml:space="preserve"> $</w:t>
            </w:r>
            <w:r w:rsidR="00801A67" w:rsidRPr="002866CE">
              <w:rPr>
                <w:rFonts w:ascii="Times New Roman" w:hAnsi="Times New Roman" w:cs="Times New Roman"/>
                <w:spacing w:val="-2"/>
                <w:sz w:val="24"/>
                <w:szCs w:val="24"/>
              </w:rPr>
              <w:t>75</w:t>
            </w:r>
            <w:r w:rsidRPr="002866CE">
              <w:rPr>
                <w:rFonts w:ascii="Times New Roman" w:hAnsi="Times New Roman" w:cs="Times New Roman"/>
                <w:spacing w:val="-2"/>
                <w:sz w:val="24"/>
                <w:szCs w:val="24"/>
              </w:rPr>
              <w:t>,000</w:t>
            </w:r>
            <w:r w:rsidR="0014762C" w:rsidRPr="002866CE">
              <w:rPr>
                <w:rFonts w:ascii="Times New Roman" w:hAnsi="Times New Roman" w:cs="Times New Roman"/>
                <w:spacing w:val="-2"/>
                <w:sz w:val="24"/>
                <w:szCs w:val="24"/>
              </w:rPr>
              <w:t xml:space="preserve">     </w:t>
            </w:r>
            <w:r w:rsidR="0014762C" w:rsidRPr="002866CE">
              <w:rPr>
                <w:rFonts w:ascii="Times New Roman" w:hAnsi="Times New Roman" w:cs="Times New Roman"/>
                <w:noProof/>
                <w:spacing w:val="-2"/>
                <w:sz w:val="24"/>
                <w:szCs w:val="24"/>
              </w:rPr>
              <w:drawing>
                <wp:inline distT="0" distB="0" distL="0" distR="0" wp14:anchorId="5E094590" wp14:editId="24BE9735">
                  <wp:extent cx="152400" cy="18923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p w:rsidR="00801A67" w:rsidRPr="002866CE" w:rsidRDefault="00801A67" w:rsidP="00D84E09">
            <w:pPr>
              <w:tabs>
                <w:tab w:val="left" w:pos="-720"/>
              </w:tabs>
              <w:suppressAutoHyphens/>
              <w:spacing w:after="54"/>
              <w:rPr>
                <w:rFonts w:ascii="Times New Roman" w:hAnsi="Times New Roman" w:cs="Times New Roman"/>
                <w:spacing w:val="-2"/>
                <w:sz w:val="24"/>
                <w:szCs w:val="24"/>
              </w:rPr>
            </w:pPr>
            <w:r w:rsidRPr="002866CE">
              <w:rPr>
                <w:rFonts w:ascii="Times New Roman" w:hAnsi="Times New Roman" w:cs="Times New Roman"/>
                <w:spacing w:val="-2"/>
                <w:sz w:val="24"/>
                <w:szCs w:val="24"/>
              </w:rPr>
              <w:t xml:space="preserve">More than </w:t>
            </w:r>
            <w:r w:rsidR="00F81DC8" w:rsidRPr="002866CE">
              <w:rPr>
                <w:rFonts w:ascii="Times New Roman" w:hAnsi="Times New Roman" w:cs="Times New Roman"/>
                <w:spacing w:val="-2"/>
                <w:sz w:val="24"/>
                <w:szCs w:val="24"/>
              </w:rPr>
              <w:t>$</w:t>
            </w:r>
            <w:r w:rsidRPr="002866CE">
              <w:rPr>
                <w:rFonts w:ascii="Times New Roman" w:hAnsi="Times New Roman" w:cs="Times New Roman"/>
                <w:spacing w:val="-2"/>
                <w:sz w:val="24"/>
                <w:szCs w:val="24"/>
              </w:rPr>
              <w:t>75</w:t>
            </w:r>
            <w:r w:rsidR="00F81DC8" w:rsidRPr="002866CE">
              <w:rPr>
                <w:rFonts w:ascii="Times New Roman" w:hAnsi="Times New Roman" w:cs="Times New Roman"/>
                <w:spacing w:val="-2"/>
                <w:sz w:val="24"/>
                <w:szCs w:val="24"/>
              </w:rPr>
              <w:t>,000</w:t>
            </w:r>
            <w:r w:rsidR="0014762C" w:rsidRPr="002866CE">
              <w:rPr>
                <w:rFonts w:ascii="Times New Roman" w:hAnsi="Times New Roman" w:cs="Times New Roman"/>
                <w:spacing w:val="-2"/>
                <w:sz w:val="24"/>
                <w:szCs w:val="24"/>
              </w:rPr>
              <w:t xml:space="preserve">    </w:t>
            </w:r>
            <w:r w:rsidR="0014762C" w:rsidRPr="002866CE">
              <w:rPr>
                <w:rFonts w:ascii="Times New Roman" w:hAnsi="Times New Roman" w:cs="Times New Roman"/>
                <w:noProof/>
                <w:spacing w:val="-2"/>
                <w:sz w:val="24"/>
                <w:szCs w:val="24"/>
              </w:rPr>
              <w:drawing>
                <wp:inline distT="0" distB="0" distL="0" distR="0" wp14:anchorId="3EBB8354" wp14:editId="3AA9F466">
                  <wp:extent cx="152400" cy="189230"/>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89230"/>
                          </a:xfrm>
                          <a:prstGeom prst="rect">
                            <a:avLst/>
                          </a:prstGeom>
                          <a:noFill/>
                        </pic:spPr>
                      </pic:pic>
                    </a:graphicData>
                  </a:graphic>
                </wp:inline>
              </w:drawing>
            </w:r>
          </w:p>
        </w:tc>
      </w:tr>
      <w:tr w:rsidR="00F81DC8" w:rsidRPr="002866CE" w:rsidTr="00CD65AD">
        <w:tc>
          <w:tcPr>
            <w:tcW w:w="648" w:type="dxa"/>
            <w:gridSpan w:val="2"/>
            <w:tcBorders>
              <w:top w:val="single" w:sz="6" w:space="0" w:color="auto"/>
              <w:left w:val="double" w:sz="6" w:space="0" w:color="auto"/>
              <w:bottom w:val="single" w:sz="6" w:space="0" w:color="auto"/>
              <w:right w:val="single" w:sz="6" w:space="0" w:color="auto"/>
            </w:tcBorders>
          </w:tcPr>
          <w:p w:rsidR="00F81DC8" w:rsidRPr="002866CE" w:rsidRDefault="00F81DC8" w:rsidP="00C850E2">
            <w:pPr>
              <w:keepNext/>
              <w:keepLines/>
              <w:tabs>
                <w:tab w:val="left" w:pos="-720"/>
              </w:tabs>
              <w:suppressAutoHyphens/>
              <w:spacing w:before="90" w:after="54"/>
              <w:outlineLvl w:val="3"/>
              <w:rPr>
                <w:rFonts w:ascii="Times New Roman" w:hAnsi="Times New Roman" w:cs="Times New Roman"/>
                <w:spacing w:val="-2"/>
                <w:sz w:val="24"/>
                <w:szCs w:val="24"/>
              </w:rPr>
            </w:pPr>
            <w:r w:rsidRPr="002866CE">
              <w:rPr>
                <w:rFonts w:ascii="Times New Roman" w:hAnsi="Times New Roman" w:cs="Times New Roman"/>
                <w:spacing w:val="-2"/>
                <w:sz w:val="24"/>
                <w:szCs w:val="24"/>
              </w:rPr>
              <w:t>44.</w:t>
            </w:r>
          </w:p>
        </w:tc>
        <w:tc>
          <w:tcPr>
            <w:tcW w:w="5772" w:type="dxa"/>
            <w:tcBorders>
              <w:top w:val="single" w:sz="6" w:space="0" w:color="auto"/>
              <w:left w:val="single" w:sz="6" w:space="0" w:color="auto"/>
              <w:bottom w:val="single" w:sz="6" w:space="0" w:color="auto"/>
              <w:right w:val="single" w:sz="6" w:space="0" w:color="auto"/>
            </w:tcBorders>
          </w:tcPr>
          <w:p w:rsidR="00D84E09" w:rsidRPr="002866CE" w:rsidRDefault="00F81DC8" w:rsidP="00D84E09">
            <w:pPr>
              <w:pStyle w:val="APA"/>
              <w:keepNext/>
              <w:keepLines/>
              <w:spacing w:before="200" w:line="240" w:lineRule="auto"/>
              <w:ind w:left="720" w:hanging="720"/>
              <w:outlineLvl w:val="3"/>
              <w:rPr>
                <w:rFonts w:ascii="Times New Roman" w:hAnsi="Times New Roman" w:cs="Times New Roman"/>
                <w:color w:val="000000"/>
                <w:szCs w:val="24"/>
              </w:rPr>
            </w:pPr>
            <w:r w:rsidRPr="002866CE">
              <w:rPr>
                <w:rFonts w:ascii="Times New Roman" w:hAnsi="Times New Roman" w:cs="Times New Roman"/>
                <w:color w:val="000000"/>
                <w:szCs w:val="24"/>
              </w:rPr>
              <w:t>In your opinion, what contribu</w:t>
            </w:r>
            <w:r w:rsidR="00D84E09" w:rsidRPr="002866CE">
              <w:rPr>
                <w:rFonts w:ascii="Times New Roman" w:hAnsi="Times New Roman" w:cs="Times New Roman"/>
                <w:color w:val="000000"/>
                <w:szCs w:val="24"/>
              </w:rPr>
              <w:t>tes most to the retention</w:t>
            </w:r>
          </w:p>
          <w:p w:rsidR="00F81DC8" w:rsidRPr="002866CE" w:rsidRDefault="0009506D" w:rsidP="0009506D">
            <w:pPr>
              <w:pStyle w:val="APA"/>
              <w:keepNext/>
              <w:keepLines/>
              <w:spacing w:before="200" w:line="240" w:lineRule="auto"/>
              <w:ind w:left="720" w:hanging="720"/>
              <w:outlineLvl w:val="3"/>
              <w:rPr>
                <w:rFonts w:ascii="Times New Roman" w:hAnsi="Times New Roman" w:cs="Times New Roman"/>
                <w:color w:val="000000"/>
                <w:szCs w:val="24"/>
              </w:rPr>
            </w:pPr>
            <w:r w:rsidRPr="002866CE">
              <w:rPr>
                <w:rFonts w:ascii="Times New Roman" w:hAnsi="Times New Roman" w:cs="Times New Roman"/>
                <w:color w:val="000000"/>
                <w:szCs w:val="24"/>
              </w:rPr>
              <w:t>of faculty</w:t>
            </w:r>
            <w:r w:rsidR="00F81DC8" w:rsidRPr="002866CE">
              <w:rPr>
                <w:rFonts w:ascii="Times New Roman" w:hAnsi="Times New Roman" w:cs="Times New Roman"/>
                <w:color w:val="000000"/>
                <w:szCs w:val="24"/>
              </w:rPr>
              <w:t xml:space="preserve"> in the radiologic sciences? </w:t>
            </w:r>
          </w:p>
        </w:tc>
        <w:tc>
          <w:tcPr>
            <w:tcW w:w="3030" w:type="dxa"/>
            <w:tcBorders>
              <w:top w:val="single" w:sz="6" w:space="0" w:color="auto"/>
              <w:left w:val="single" w:sz="6" w:space="0" w:color="auto"/>
              <w:bottom w:val="single" w:sz="6" w:space="0" w:color="auto"/>
              <w:right w:val="double" w:sz="6" w:space="0" w:color="auto"/>
            </w:tcBorders>
          </w:tcPr>
          <w:p w:rsidR="00F81DC8" w:rsidRPr="002866CE" w:rsidRDefault="00F81DC8" w:rsidP="00AC659A">
            <w:pPr>
              <w:tabs>
                <w:tab w:val="left" w:pos="-720"/>
              </w:tabs>
              <w:suppressAutoHyphens/>
              <w:spacing w:after="54"/>
              <w:rPr>
                <w:rFonts w:ascii="Times New Roman" w:hAnsi="Times New Roman" w:cs="Times New Roman"/>
                <w:spacing w:val="-2"/>
                <w:sz w:val="24"/>
                <w:szCs w:val="24"/>
              </w:rPr>
            </w:pPr>
          </w:p>
        </w:tc>
      </w:tr>
      <w:tr w:rsidR="00F81DC8" w:rsidRPr="002866CE" w:rsidTr="00CD65AD">
        <w:tc>
          <w:tcPr>
            <w:tcW w:w="648" w:type="dxa"/>
            <w:gridSpan w:val="2"/>
            <w:tcBorders>
              <w:top w:val="single" w:sz="6" w:space="0" w:color="auto"/>
              <w:left w:val="double" w:sz="6" w:space="0" w:color="auto"/>
              <w:bottom w:val="single" w:sz="6" w:space="0" w:color="auto"/>
              <w:right w:val="single" w:sz="6" w:space="0" w:color="auto"/>
            </w:tcBorders>
          </w:tcPr>
          <w:p w:rsidR="00F81DC8" w:rsidRPr="002866CE" w:rsidRDefault="00F81DC8" w:rsidP="00C850E2">
            <w:pPr>
              <w:keepNext/>
              <w:keepLines/>
              <w:tabs>
                <w:tab w:val="left" w:pos="-720"/>
              </w:tabs>
              <w:suppressAutoHyphens/>
              <w:spacing w:before="90" w:after="54"/>
              <w:outlineLvl w:val="3"/>
              <w:rPr>
                <w:rFonts w:ascii="Times New Roman" w:hAnsi="Times New Roman" w:cs="Times New Roman"/>
                <w:spacing w:val="-2"/>
                <w:sz w:val="24"/>
                <w:szCs w:val="24"/>
              </w:rPr>
            </w:pPr>
            <w:r w:rsidRPr="002866CE">
              <w:rPr>
                <w:rFonts w:ascii="Times New Roman" w:hAnsi="Times New Roman" w:cs="Times New Roman"/>
                <w:spacing w:val="-2"/>
                <w:sz w:val="24"/>
                <w:szCs w:val="24"/>
              </w:rPr>
              <w:t>45.</w:t>
            </w:r>
          </w:p>
        </w:tc>
        <w:tc>
          <w:tcPr>
            <w:tcW w:w="5772" w:type="dxa"/>
            <w:tcBorders>
              <w:top w:val="single" w:sz="6" w:space="0" w:color="auto"/>
              <w:left w:val="single" w:sz="6" w:space="0" w:color="auto"/>
              <w:bottom w:val="single" w:sz="6" w:space="0" w:color="auto"/>
              <w:right w:val="single" w:sz="6" w:space="0" w:color="auto"/>
            </w:tcBorders>
          </w:tcPr>
          <w:p w:rsidR="00F81DC8" w:rsidRPr="002866CE" w:rsidRDefault="00F81DC8" w:rsidP="00F81DC8">
            <w:pPr>
              <w:pStyle w:val="APA"/>
              <w:keepNext/>
              <w:keepLines/>
              <w:spacing w:before="200" w:line="240" w:lineRule="auto"/>
              <w:ind w:left="720" w:hanging="720"/>
              <w:outlineLvl w:val="3"/>
              <w:rPr>
                <w:rFonts w:ascii="Times New Roman" w:hAnsi="Times New Roman" w:cs="Times New Roman"/>
                <w:color w:val="000000"/>
                <w:szCs w:val="24"/>
              </w:rPr>
            </w:pPr>
            <w:r w:rsidRPr="002866CE">
              <w:rPr>
                <w:rFonts w:ascii="Times New Roman" w:hAnsi="Times New Roman" w:cs="Times New Roman"/>
                <w:color w:val="000000"/>
                <w:szCs w:val="24"/>
              </w:rPr>
              <w:t>In your opinion, what would contribute most to the</w:t>
            </w:r>
          </w:p>
          <w:p w:rsidR="00F81DC8" w:rsidRPr="002866CE" w:rsidRDefault="00F81DC8" w:rsidP="00F81DC8">
            <w:pPr>
              <w:pStyle w:val="APA"/>
              <w:keepNext/>
              <w:keepLines/>
              <w:spacing w:before="200" w:line="240" w:lineRule="auto"/>
              <w:ind w:left="720" w:hanging="720"/>
              <w:outlineLvl w:val="3"/>
              <w:rPr>
                <w:rFonts w:ascii="Times New Roman" w:hAnsi="Times New Roman" w:cs="Times New Roman"/>
                <w:color w:val="000000"/>
                <w:szCs w:val="24"/>
              </w:rPr>
            </w:pPr>
            <w:r w:rsidRPr="002866CE">
              <w:rPr>
                <w:rFonts w:ascii="Times New Roman" w:hAnsi="Times New Roman" w:cs="Times New Roman"/>
                <w:color w:val="000000"/>
                <w:szCs w:val="24"/>
              </w:rPr>
              <w:t>recruitment of technologists into academia?</w:t>
            </w:r>
          </w:p>
        </w:tc>
        <w:tc>
          <w:tcPr>
            <w:tcW w:w="3030" w:type="dxa"/>
            <w:tcBorders>
              <w:top w:val="single" w:sz="6" w:space="0" w:color="auto"/>
              <w:left w:val="single" w:sz="6" w:space="0" w:color="auto"/>
              <w:bottom w:val="single" w:sz="6" w:space="0" w:color="auto"/>
              <w:right w:val="double" w:sz="6" w:space="0" w:color="auto"/>
            </w:tcBorders>
          </w:tcPr>
          <w:p w:rsidR="00F81DC8" w:rsidRPr="002866CE" w:rsidRDefault="00F81DC8" w:rsidP="00AC659A">
            <w:pPr>
              <w:tabs>
                <w:tab w:val="left" w:pos="-720"/>
              </w:tabs>
              <w:suppressAutoHyphens/>
              <w:spacing w:after="54"/>
              <w:rPr>
                <w:rFonts w:ascii="Times New Roman" w:hAnsi="Times New Roman" w:cs="Times New Roman"/>
                <w:spacing w:val="-2"/>
                <w:sz w:val="24"/>
                <w:szCs w:val="24"/>
              </w:rPr>
            </w:pPr>
          </w:p>
        </w:tc>
      </w:tr>
    </w:tbl>
    <w:p w:rsidR="00CF5E05" w:rsidRPr="002866CE" w:rsidRDefault="00CF5E05" w:rsidP="002F7118">
      <w:pPr>
        <w:pStyle w:val="APAReference"/>
        <w:jc w:val="center"/>
        <w:rPr>
          <w:rFonts w:ascii="Times New Roman" w:hAnsi="Times New Roman" w:cs="Times New Roman"/>
          <w:b/>
          <w:szCs w:val="24"/>
        </w:rPr>
      </w:pPr>
    </w:p>
    <w:p w:rsidR="00CF5E05" w:rsidRPr="002866CE" w:rsidRDefault="00CF5E05" w:rsidP="002F7118">
      <w:pPr>
        <w:pStyle w:val="APAReference"/>
        <w:jc w:val="center"/>
        <w:rPr>
          <w:rFonts w:ascii="Times New Roman" w:hAnsi="Times New Roman" w:cs="Times New Roman"/>
          <w:b/>
          <w:szCs w:val="24"/>
        </w:rPr>
      </w:pPr>
    </w:p>
    <w:p w:rsidR="00CF5E05" w:rsidRPr="002866CE" w:rsidRDefault="00CF5E05" w:rsidP="00CF5E05">
      <w:pPr>
        <w:rPr>
          <w:rFonts w:ascii="Times New Roman" w:hAnsi="Times New Roman" w:cs="Times New Roman"/>
          <w:sz w:val="24"/>
          <w:szCs w:val="24"/>
        </w:rPr>
      </w:pPr>
    </w:p>
    <w:p w:rsidR="00CF5E05" w:rsidRPr="002866CE" w:rsidRDefault="00CF5E05" w:rsidP="002F7118">
      <w:pPr>
        <w:pStyle w:val="APAReference"/>
        <w:jc w:val="center"/>
        <w:rPr>
          <w:rFonts w:ascii="Times New Roman" w:hAnsi="Times New Roman" w:cs="Times New Roman"/>
          <w:b/>
          <w:szCs w:val="24"/>
        </w:rPr>
      </w:pPr>
    </w:p>
    <w:p w:rsidR="00CF5E05" w:rsidRPr="002866CE" w:rsidRDefault="00CF5E05" w:rsidP="002F7118">
      <w:pPr>
        <w:pStyle w:val="APAReference"/>
        <w:jc w:val="center"/>
        <w:rPr>
          <w:rFonts w:ascii="Times New Roman" w:hAnsi="Times New Roman" w:cs="Times New Roman"/>
          <w:b/>
          <w:szCs w:val="24"/>
        </w:rPr>
      </w:pPr>
    </w:p>
    <w:p w:rsidR="00CF5E05" w:rsidRPr="002866CE" w:rsidRDefault="00CF5E05" w:rsidP="002F7118">
      <w:pPr>
        <w:pStyle w:val="APAReference"/>
        <w:jc w:val="center"/>
        <w:rPr>
          <w:rFonts w:ascii="Times New Roman" w:hAnsi="Times New Roman" w:cs="Times New Roman"/>
          <w:b/>
          <w:szCs w:val="24"/>
        </w:rPr>
      </w:pPr>
    </w:p>
    <w:p w:rsidR="00CF5E05" w:rsidRPr="002866CE" w:rsidRDefault="00CF5E05" w:rsidP="002F7118">
      <w:pPr>
        <w:pStyle w:val="APAReference"/>
        <w:jc w:val="center"/>
        <w:rPr>
          <w:rFonts w:ascii="Times New Roman" w:hAnsi="Times New Roman" w:cs="Times New Roman"/>
          <w:b/>
          <w:szCs w:val="24"/>
        </w:rPr>
      </w:pPr>
    </w:p>
    <w:p w:rsidR="00CD65AD" w:rsidRPr="002866CE" w:rsidRDefault="00CD65AD" w:rsidP="002F7118">
      <w:pPr>
        <w:pStyle w:val="APAReference"/>
        <w:jc w:val="center"/>
        <w:rPr>
          <w:rFonts w:ascii="Times New Roman" w:hAnsi="Times New Roman" w:cs="Times New Roman"/>
          <w:b/>
          <w:szCs w:val="24"/>
        </w:rPr>
      </w:pPr>
    </w:p>
    <w:p w:rsidR="00A52BF5" w:rsidRPr="002866CE" w:rsidRDefault="00A52BF5" w:rsidP="00A52BF5">
      <w:pPr>
        <w:pStyle w:val="APAReference"/>
        <w:jc w:val="center"/>
        <w:rPr>
          <w:rFonts w:ascii="Times New Roman" w:hAnsi="Times New Roman" w:cs="Times New Roman"/>
          <w:b/>
          <w:szCs w:val="24"/>
        </w:rPr>
      </w:pPr>
      <w:r w:rsidRPr="002866CE">
        <w:rPr>
          <w:rFonts w:ascii="Times New Roman" w:hAnsi="Times New Roman" w:cs="Times New Roman"/>
          <w:b/>
          <w:szCs w:val="24"/>
        </w:rPr>
        <w:lastRenderedPageBreak/>
        <w:t>APPENDIX B</w:t>
      </w:r>
    </w:p>
    <w:p w:rsidR="009A6AB4" w:rsidRPr="002866CE" w:rsidRDefault="00A52BF5" w:rsidP="00A52BF5">
      <w:pPr>
        <w:pStyle w:val="APAReference"/>
        <w:jc w:val="center"/>
        <w:rPr>
          <w:rFonts w:ascii="Times New Roman" w:hAnsi="Times New Roman" w:cs="Times New Roman"/>
          <w:b/>
          <w:szCs w:val="24"/>
        </w:rPr>
      </w:pPr>
      <w:r w:rsidRPr="002866CE">
        <w:rPr>
          <w:rFonts w:ascii="Times New Roman" w:hAnsi="Times New Roman" w:cs="Times New Roman"/>
          <w:b/>
          <w:szCs w:val="24"/>
        </w:rPr>
        <w:t>INVITATION TO PARTICIPATE EMAIL</w:t>
      </w:r>
    </w:p>
    <w:p w:rsidR="009A6AB4" w:rsidRPr="002866CE" w:rsidRDefault="009A6AB4">
      <w:pPr>
        <w:spacing w:after="0" w:line="240" w:lineRule="auto"/>
        <w:rPr>
          <w:rFonts w:ascii="Times New Roman" w:hAnsi="Times New Roman" w:cs="Times New Roman"/>
          <w:b/>
          <w:sz w:val="24"/>
          <w:szCs w:val="24"/>
        </w:rPr>
      </w:pPr>
      <w:r w:rsidRPr="002866CE">
        <w:rPr>
          <w:rFonts w:ascii="Times New Roman" w:hAnsi="Times New Roman" w:cs="Times New Roman"/>
          <w:b/>
          <w:sz w:val="24"/>
          <w:szCs w:val="24"/>
        </w:rPr>
        <w:br w:type="page"/>
      </w:r>
    </w:p>
    <w:p w:rsidR="009A6AB4" w:rsidRPr="002866CE" w:rsidRDefault="009A6AB4" w:rsidP="009A6AB4">
      <w:pPr>
        <w:autoSpaceDE w:val="0"/>
        <w:autoSpaceDN w:val="0"/>
        <w:adjustRightInd w:val="0"/>
        <w:spacing w:after="0" w:line="240" w:lineRule="auto"/>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lastRenderedPageBreak/>
        <w:t xml:space="preserve">Dear </w:t>
      </w:r>
      <w:r w:rsidR="000B3BAF" w:rsidRPr="002866CE">
        <w:rPr>
          <w:rFonts w:ascii="Times New Roman" w:eastAsia="Times New Roman" w:hAnsi="Times New Roman" w:cs="Times New Roman"/>
          <w:sz w:val="24"/>
          <w:szCs w:val="24"/>
        </w:rPr>
        <w:t>Radiologic Sciences Faculty</w:t>
      </w:r>
      <w:r w:rsidRPr="002866CE">
        <w:rPr>
          <w:rFonts w:ascii="Times New Roman" w:eastAsia="Times New Roman" w:hAnsi="Times New Roman" w:cs="Times New Roman"/>
          <w:sz w:val="24"/>
          <w:szCs w:val="24"/>
        </w:rPr>
        <w:t>:</w:t>
      </w:r>
    </w:p>
    <w:p w:rsidR="009A6AB4" w:rsidRPr="002866CE" w:rsidRDefault="009A6AB4" w:rsidP="009A6AB4">
      <w:pPr>
        <w:autoSpaceDE w:val="0"/>
        <w:autoSpaceDN w:val="0"/>
        <w:adjustRightInd w:val="0"/>
        <w:spacing w:after="0" w:line="240" w:lineRule="auto"/>
        <w:rPr>
          <w:rFonts w:ascii="Times New Roman" w:eastAsia="Times New Roman" w:hAnsi="Times New Roman" w:cs="Times New Roman"/>
          <w:sz w:val="24"/>
          <w:szCs w:val="24"/>
        </w:rPr>
      </w:pPr>
    </w:p>
    <w:p w:rsidR="000610DB" w:rsidRPr="002866CE" w:rsidRDefault="000B3BAF" w:rsidP="000610DB">
      <w:pPr>
        <w:autoSpaceDE w:val="0"/>
        <w:autoSpaceDN w:val="0"/>
        <w:adjustRightInd w:val="0"/>
        <w:rPr>
          <w:rFonts w:ascii="Times New Roman" w:eastAsia="Times New Roman" w:hAnsi="Times New Roman" w:cs="Times New Roman"/>
          <w:sz w:val="24"/>
          <w:szCs w:val="24"/>
        </w:rPr>
      </w:pPr>
      <w:r w:rsidRPr="002866CE">
        <w:rPr>
          <w:rFonts w:ascii="Times New Roman" w:hAnsi="Times New Roman" w:cs="Times New Roman"/>
          <w:sz w:val="24"/>
          <w:szCs w:val="24"/>
        </w:rPr>
        <w:t xml:space="preserve">My name is Lisa Satterfield and I am engaged in the dissertation process of the Higher Education Administration Doctoral program at the University of Tennessee, Knoxville.  I am writing to invite you to participate in a </w:t>
      </w:r>
      <w:r w:rsidR="001D01BD" w:rsidRPr="002866CE">
        <w:rPr>
          <w:rFonts w:ascii="Times New Roman" w:hAnsi="Times New Roman" w:cs="Times New Roman"/>
          <w:sz w:val="24"/>
          <w:szCs w:val="24"/>
        </w:rPr>
        <w:t xml:space="preserve">research </w:t>
      </w:r>
      <w:r w:rsidRPr="002866CE">
        <w:rPr>
          <w:rFonts w:ascii="Times New Roman" w:hAnsi="Times New Roman" w:cs="Times New Roman"/>
          <w:sz w:val="24"/>
          <w:szCs w:val="24"/>
        </w:rPr>
        <w:t xml:space="preserve">study by completing a Job Satisfaction Survey.  </w:t>
      </w:r>
      <w:r w:rsidRPr="002866CE">
        <w:rPr>
          <w:rFonts w:ascii="Times New Roman" w:eastAsia="Times New Roman" w:hAnsi="Times New Roman" w:cs="Times New Roman"/>
          <w:sz w:val="24"/>
          <w:szCs w:val="24"/>
        </w:rPr>
        <w:t xml:space="preserve">The purpose of this </w:t>
      </w:r>
      <w:r w:rsidR="001D01BD" w:rsidRPr="002866CE">
        <w:rPr>
          <w:rFonts w:ascii="Times New Roman" w:eastAsia="Times New Roman" w:hAnsi="Times New Roman" w:cs="Times New Roman"/>
          <w:sz w:val="24"/>
          <w:szCs w:val="24"/>
        </w:rPr>
        <w:t xml:space="preserve">research </w:t>
      </w:r>
      <w:r w:rsidRPr="002866CE">
        <w:rPr>
          <w:rFonts w:ascii="Times New Roman" w:eastAsia="Times New Roman" w:hAnsi="Times New Roman" w:cs="Times New Roman"/>
          <w:sz w:val="24"/>
          <w:szCs w:val="24"/>
        </w:rPr>
        <w:t xml:space="preserve">study </w:t>
      </w:r>
      <w:r w:rsidR="001D01BD" w:rsidRPr="002866CE">
        <w:rPr>
          <w:rFonts w:ascii="Times New Roman" w:eastAsia="Times New Roman" w:hAnsi="Times New Roman" w:cs="Times New Roman"/>
          <w:sz w:val="24"/>
          <w:szCs w:val="24"/>
        </w:rPr>
        <w:t xml:space="preserve">is to identify factors that influence job satisfaction among radiologic sciences faculty.  </w:t>
      </w:r>
    </w:p>
    <w:p w:rsidR="000610DB" w:rsidRPr="002866CE" w:rsidRDefault="001D01BD" w:rsidP="000610DB">
      <w:pPr>
        <w:autoSpaceDE w:val="0"/>
        <w:autoSpaceDN w:val="0"/>
        <w:adjustRightInd w:val="0"/>
        <w:rPr>
          <w:rFonts w:ascii="Times New Roman" w:eastAsia="Times New Roman" w:hAnsi="Times New Roman" w:cs="Times New Roman"/>
          <w:sz w:val="24"/>
          <w:szCs w:val="24"/>
        </w:rPr>
      </w:pPr>
      <w:r w:rsidRPr="002866CE">
        <w:rPr>
          <w:rFonts w:ascii="Times New Roman" w:hAnsi="Times New Roman" w:cs="Times New Roman"/>
          <w:sz w:val="24"/>
          <w:szCs w:val="24"/>
        </w:rPr>
        <w:t xml:space="preserve">Below is a link to the survey that </w:t>
      </w:r>
      <w:r w:rsidR="008623CF" w:rsidRPr="002866CE">
        <w:rPr>
          <w:rFonts w:ascii="Times New Roman" w:hAnsi="Times New Roman" w:cs="Times New Roman"/>
          <w:sz w:val="24"/>
          <w:szCs w:val="24"/>
        </w:rPr>
        <w:t>asks</w:t>
      </w:r>
      <w:r w:rsidRPr="002866CE">
        <w:rPr>
          <w:rFonts w:ascii="Times New Roman" w:hAnsi="Times New Roman" w:cs="Times New Roman"/>
          <w:sz w:val="24"/>
          <w:szCs w:val="24"/>
        </w:rPr>
        <w:t xml:space="preserve"> you questions about </w:t>
      </w:r>
      <w:r w:rsidR="008623CF" w:rsidRPr="002866CE">
        <w:rPr>
          <w:rFonts w:ascii="Times New Roman" w:hAnsi="Times New Roman" w:cs="Times New Roman"/>
          <w:sz w:val="24"/>
          <w:szCs w:val="24"/>
        </w:rPr>
        <w:t xml:space="preserve">your level of </w:t>
      </w:r>
      <w:r w:rsidRPr="002866CE">
        <w:rPr>
          <w:rFonts w:ascii="Times New Roman" w:hAnsi="Times New Roman" w:cs="Times New Roman"/>
          <w:sz w:val="24"/>
          <w:szCs w:val="24"/>
        </w:rPr>
        <w:t xml:space="preserve">job satisfaction as </w:t>
      </w:r>
      <w:r w:rsidR="008623CF" w:rsidRPr="002866CE">
        <w:rPr>
          <w:rFonts w:ascii="Times New Roman" w:hAnsi="Times New Roman" w:cs="Times New Roman"/>
          <w:sz w:val="24"/>
          <w:szCs w:val="24"/>
        </w:rPr>
        <w:t xml:space="preserve">an educator.  </w:t>
      </w:r>
      <w:r w:rsidRPr="002866CE">
        <w:rPr>
          <w:rFonts w:ascii="Times New Roman" w:hAnsi="Times New Roman" w:cs="Times New Roman"/>
          <w:sz w:val="24"/>
          <w:szCs w:val="24"/>
        </w:rPr>
        <w:t>The survey should take 10</w:t>
      </w:r>
      <w:r w:rsidR="00C03B54" w:rsidRPr="002866CE">
        <w:rPr>
          <w:rFonts w:ascii="Times New Roman" w:hAnsi="Times New Roman" w:cs="Times New Roman"/>
          <w:sz w:val="24"/>
          <w:szCs w:val="24"/>
        </w:rPr>
        <w:t>-15</w:t>
      </w:r>
      <w:r w:rsidRPr="002866CE">
        <w:rPr>
          <w:rFonts w:ascii="Times New Roman" w:hAnsi="Times New Roman" w:cs="Times New Roman"/>
          <w:sz w:val="24"/>
          <w:szCs w:val="24"/>
        </w:rPr>
        <w:t xml:space="preserve"> minutes to complete.  </w:t>
      </w:r>
    </w:p>
    <w:p w:rsidR="001D01BD" w:rsidRPr="002866CE" w:rsidRDefault="001D01BD" w:rsidP="00C03B54">
      <w:pPr>
        <w:rPr>
          <w:rFonts w:ascii="Times New Roman" w:hAnsi="Times New Roman" w:cs="Times New Roman"/>
          <w:sz w:val="24"/>
          <w:szCs w:val="24"/>
        </w:rPr>
      </w:pPr>
      <w:r w:rsidRPr="002866CE">
        <w:rPr>
          <w:rFonts w:ascii="Times New Roman" w:hAnsi="Times New Roman" w:cs="Times New Roman"/>
          <w:sz w:val="24"/>
          <w:szCs w:val="24"/>
        </w:rPr>
        <w:t>The information in the study re</w:t>
      </w:r>
      <w:r w:rsidR="00573660" w:rsidRPr="002866CE">
        <w:rPr>
          <w:rFonts w:ascii="Times New Roman" w:hAnsi="Times New Roman" w:cs="Times New Roman"/>
          <w:sz w:val="24"/>
          <w:szCs w:val="24"/>
        </w:rPr>
        <w:t>cords will be kept confidential and your identity will not be linked to your responses.</w:t>
      </w:r>
      <w:r w:rsidRPr="002866CE">
        <w:rPr>
          <w:rFonts w:ascii="Times New Roman" w:hAnsi="Times New Roman" w:cs="Times New Roman"/>
          <w:sz w:val="24"/>
          <w:szCs w:val="24"/>
        </w:rPr>
        <w:t xml:space="preserve">  Data will be stored securely and will be made available only to persons conducting the study.  No reference will be made in oral or written reports which could link participants to the study.  </w:t>
      </w:r>
    </w:p>
    <w:p w:rsidR="001D01BD" w:rsidRPr="002866CE" w:rsidRDefault="001D01BD" w:rsidP="00C03B54">
      <w:pPr>
        <w:rPr>
          <w:rFonts w:ascii="Times New Roman" w:hAnsi="Times New Roman" w:cs="Times New Roman"/>
          <w:sz w:val="24"/>
          <w:szCs w:val="24"/>
        </w:rPr>
      </w:pPr>
      <w:r w:rsidRPr="002866CE">
        <w:rPr>
          <w:rFonts w:ascii="Times New Roman" w:hAnsi="Times New Roman" w:cs="Times New Roman"/>
          <w:sz w:val="24"/>
          <w:szCs w:val="24"/>
        </w:rPr>
        <w:t xml:space="preserve">The benefit of this research is that it will identify factors that will aide in recruitment and retention of radiologic sciences faculty.  </w:t>
      </w:r>
    </w:p>
    <w:p w:rsidR="000B3BAF" w:rsidRPr="002866CE" w:rsidRDefault="000B3BAF" w:rsidP="00C03B54">
      <w:pPr>
        <w:rPr>
          <w:rFonts w:ascii="Times New Roman" w:hAnsi="Times New Roman" w:cs="Times New Roman"/>
          <w:sz w:val="24"/>
          <w:szCs w:val="24"/>
        </w:rPr>
      </w:pPr>
      <w:r w:rsidRPr="002866CE">
        <w:rPr>
          <w:rFonts w:ascii="Times New Roman" w:hAnsi="Times New Roman" w:cs="Times New Roman"/>
          <w:sz w:val="24"/>
          <w:szCs w:val="24"/>
        </w:rPr>
        <w:t>If you have questions at any time about the study or the procedures, you may contact t</w:t>
      </w:r>
      <w:r w:rsidR="00AB0ACB" w:rsidRPr="002866CE">
        <w:rPr>
          <w:rFonts w:ascii="Times New Roman" w:hAnsi="Times New Roman" w:cs="Times New Roman"/>
          <w:sz w:val="24"/>
          <w:szCs w:val="24"/>
        </w:rPr>
        <w:t>he researcher, Lisa Satterfield,</w:t>
      </w:r>
      <w:r w:rsidRPr="002866CE">
        <w:rPr>
          <w:rFonts w:ascii="Times New Roman" w:hAnsi="Times New Roman" w:cs="Times New Roman"/>
          <w:sz w:val="24"/>
          <w:szCs w:val="24"/>
        </w:rPr>
        <w:t xml:space="preserve"> at 3904 Lo</w:t>
      </w:r>
      <w:r w:rsidR="0037503B" w:rsidRPr="002866CE">
        <w:rPr>
          <w:rFonts w:ascii="Times New Roman" w:hAnsi="Times New Roman" w:cs="Times New Roman"/>
          <w:sz w:val="24"/>
          <w:szCs w:val="24"/>
        </w:rPr>
        <w:t xml:space="preserve">nas Drive, Knoxville, TN 37909 </w:t>
      </w:r>
      <w:r w:rsidRPr="002866CE">
        <w:rPr>
          <w:rFonts w:ascii="Times New Roman" w:hAnsi="Times New Roman" w:cs="Times New Roman"/>
          <w:sz w:val="24"/>
          <w:szCs w:val="24"/>
        </w:rPr>
        <w:t>or by telephone at 865.251.1887.  If you have questions about your rights as a participant, contact the Office of Research Compliance Officer at (865) 974-3466.</w:t>
      </w:r>
    </w:p>
    <w:p w:rsidR="00D22F18" w:rsidRPr="002866CE" w:rsidRDefault="000B3BAF" w:rsidP="00C03B54">
      <w:pPr>
        <w:autoSpaceDE w:val="0"/>
        <w:autoSpaceDN w:val="0"/>
        <w:adjustRightInd w:val="0"/>
        <w:rPr>
          <w:rFonts w:ascii="Times New Roman" w:hAnsi="Times New Roman" w:cs="Times New Roman"/>
          <w:sz w:val="24"/>
          <w:szCs w:val="24"/>
        </w:rPr>
      </w:pPr>
      <w:r w:rsidRPr="002866CE">
        <w:rPr>
          <w:rFonts w:ascii="Times New Roman" w:hAnsi="Times New Roman" w:cs="Times New Roman"/>
          <w:sz w:val="24"/>
          <w:szCs w:val="24"/>
        </w:rPr>
        <w:t xml:space="preserve">Your participation in this </w:t>
      </w:r>
      <w:r w:rsidR="0037503B" w:rsidRPr="002866CE">
        <w:rPr>
          <w:rFonts w:ascii="Times New Roman" w:hAnsi="Times New Roman" w:cs="Times New Roman"/>
          <w:sz w:val="24"/>
          <w:szCs w:val="24"/>
        </w:rPr>
        <w:t xml:space="preserve">research </w:t>
      </w:r>
      <w:r w:rsidRPr="002866CE">
        <w:rPr>
          <w:rFonts w:ascii="Times New Roman" w:hAnsi="Times New Roman" w:cs="Times New Roman"/>
          <w:sz w:val="24"/>
          <w:szCs w:val="24"/>
        </w:rPr>
        <w:t>study is voluntary; you may decline to participate without penalty</w:t>
      </w:r>
      <w:r w:rsidR="00AB0ACB" w:rsidRPr="002866CE">
        <w:rPr>
          <w:rFonts w:ascii="Times New Roman" w:hAnsi="Times New Roman" w:cs="Times New Roman"/>
          <w:sz w:val="24"/>
          <w:szCs w:val="24"/>
        </w:rPr>
        <w:t>.</w:t>
      </w:r>
      <w:r w:rsidRPr="002866CE">
        <w:rPr>
          <w:rFonts w:ascii="Times New Roman" w:hAnsi="Times New Roman" w:cs="Times New Roman"/>
          <w:sz w:val="24"/>
          <w:szCs w:val="24"/>
        </w:rPr>
        <w:t xml:space="preserve"> If you withdraw from the study before data collection is completed your data will be destroyed. </w:t>
      </w:r>
      <w:r w:rsidR="00FB2EB7" w:rsidRPr="002866CE">
        <w:rPr>
          <w:rFonts w:ascii="Times New Roman" w:hAnsi="Times New Roman" w:cs="Times New Roman"/>
          <w:sz w:val="24"/>
          <w:szCs w:val="24"/>
        </w:rPr>
        <w:t xml:space="preserve">Return of the completed survey </w:t>
      </w:r>
      <w:r w:rsidRPr="002866CE">
        <w:rPr>
          <w:rFonts w:ascii="Times New Roman" w:hAnsi="Times New Roman" w:cs="Times New Roman"/>
          <w:sz w:val="24"/>
          <w:szCs w:val="24"/>
        </w:rPr>
        <w:t xml:space="preserve">constitutes your consent to participate. </w:t>
      </w:r>
    </w:p>
    <w:p w:rsidR="00D22F18" w:rsidRPr="002866CE" w:rsidRDefault="00ED7225" w:rsidP="00D22F18">
      <w:pPr>
        <w:autoSpaceDE w:val="0"/>
        <w:autoSpaceDN w:val="0"/>
        <w:adjustRightInd w:val="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I ask that you complete the survey within the next two weeks and </w:t>
      </w:r>
      <w:r w:rsidR="00D22F18" w:rsidRPr="002866CE">
        <w:rPr>
          <w:rFonts w:ascii="Times New Roman" w:eastAsia="Times New Roman" w:hAnsi="Times New Roman" w:cs="Times New Roman"/>
          <w:b/>
          <w:sz w:val="24"/>
          <w:szCs w:val="24"/>
        </w:rPr>
        <w:t>P</w:t>
      </w:r>
      <w:r w:rsidRPr="002866CE">
        <w:rPr>
          <w:rFonts w:ascii="Times New Roman" w:eastAsia="Times New Roman" w:hAnsi="Times New Roman" w:cs="Times New Roman"/>
          <w:b/>
          <w:sz w:val="24"/>
          <w:szCs w:val="24"/>
        </w:rPr>
        <w:t xml:space="preserve">LEASE </w:t>
      </w:r>
      <w:r w:rsidR="00D22F18" w:rsidRPr="002866CE">
        <w:rPr>
          <w:rFonts w:ascii="Times New Roman" w:eastAsia="Times New Roman" w:hAnsi="Times New Roman" w:cs="Times New Roman"/>
          <w:sz w:val="24"/>
          <w:szCs w:val="24"/>
        </w:rPr>
        <w:t xml:space="preserve">forward this email to all faculty members in your department so they have the opportunity to participate as well. </w:t>
      </w:r>
    </w:p>
    <w:p w:rsidR="00ED7225" w:rsidRPr="002866CE" w:rsidRDefault="001C1A08" w:rsidP="00C03B54">
      <w:pPr>
        <w:autoSpaceDE w:val="0"/>
        <w:autoSpaceDN w:val="0"/>
        <w:adjustRightInd w:val="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Thank you in advance for your </w:t>
      </w:r>
      <w:r w:rsidR="00ED7225" w:rsidRPr="002866CE">
        <w:rPr>
          <w:rFonts w:ascii="Times New Roman" w:eastAsia="Times New Roman" w:hAnsi="Times New Roman" w:cs="Times New Roman"/>
          <w:sz w:val="24"/>
          <w:szCs w:val="24"/>
        </w:rPr>
        <w:t xml:space="preserve">willingness to participate – I really appreciate it!   </w:t>
      </w:r>
    </w:p>
    <w:p w:rsidR="001C1A08" w:rsidRPr="002866CE" w:rsidRDefault="00ED7225" w:rsidP="00C03B54">
      <w:pPr>
        <w:autoSpaceDE w:val="0"/>
        <w:autoSpaceDN w:val="0"/>
        <w:adjustRightInd w:val="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You may click on the link below to start the survey. </w:t>
      </w:r>
    </w:p>
    <w:p w:rsidR="00F46F46" w:rsidRPr="002866CE" w:rsidRDefault="00FC7C07" w:rsidP="00C03B54">
      <w:pPr>
        <w:autoSpaceDE w:val="0"/>
        <w:autoSpaceDN w:val="0"/>
        <w:adjustRightInd w:val="0"/>
        <w:rPr>
          <w:rFonts w:ascii="Times New Roman" w:eastAsia="Times New Roman" w:hAnsi="Times New Roman" w:cs="Times New Roman"/>
          <w:sz w:val="24"/>
          <w:szCs w:val="24"/>
        </w:rPr>
      </w:pPr>
      <w:hyperlink r:id="rId59" w:history="1">
        <w:r w:rsidR="00F46F46" w:rsidRPr="002866CE">
          <w:rPr>
            <w:rStyle w:val="Hyperlink"/>
            <w:rFonts w:ascii="Times New Roman" w:eastAsia="Times New Roman" w:hAnsi="Times New Roman" w:cs="Times New Roman"/>
            <w:sz w:val="24"/>
            <w:szCs w:val="24"/>
          </w:rPr>
          <w:t>http://survey.southcollegetn.edu/TakeSurvey.aspx?SurveyID=l4K1mp32</w:t>
        </w:r>
      </w:hyperlink>
    </w:p>
    <w:p w:rsidR="001C1A08" w:rsidRPr="002866CE" w:rsidRDefault="000275EE" w:rsidP="00C03B54">
      <w:pPr>
        <w:autoSpaceDE w:val="0"/>
        <w:autoSpaceDN w:val="0"/>
        <w:adjustRightInd w:val="0"/>
        <w:spacing w:after="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Lisa Satterfield</w:t>
      </w:r>
    </w:p>
    <w:p w:rsidR="003014BB" w:rsidRPr="002866CE" w:rsidRDefault="003014BB" w:rsidP="00C03B54">
      <w:pPr>
        <w:autoSpaceDE w:val="0"/>
        <w:autoSpaceDN w:val="0"/>
        <w:adjustRightInd w:val="0"/>
        <w:spacing w:after="0"/>
        <w:rPr>
          <w:rFonts w:ascii="Times New Roman" w:eastAsia="Times New Roman" w:hAnsi="Times New Roman" w:cs="Times New Roman"/>
          <w:sz w:val="24"/>
          <w:szCs w:val="24"/>
        </w:rPr>
      </w:pPr>
    </w:p>
    <w:p w:rsidR="005B3C17" w:rsidRPr="002866CE" w:rsidRDefault="005B3C17" w:rsidP="00C03B54">
      <w:pPr>
        <w:autoSpaceDE w:val="0"/>
        <w:autoSpaceDN w:val="0"/>
        <w:adjustRightInd w:val="0"/>
        <w:spacing w:after="0"/>
        <w:rPr>
          <w:rFonts w:ascii="Times New Roman" w:eastAsia="Times New Roman" w:hAnsi="Times New Roman" w:cs="Times New Roman"/>
          <w:sz w:val="24"/>
          <w:szCs w:val="24"/>
        </w:rPr>
      </w:pPr>
      <w:r w:rsidRPr="002866CE">
        <w:rPr>
          <w:rFonts w:ascii="Times New Roman" w:eastAsia="Times New Roman" w:hAnsi="Times New Roman" w:cs="Times New Roman"/>
          <w:sz w:val="24"/>
          <w:szCs w:val="24"/>
        </w:rPr>
        <w:t xml:space="preserve">Doctoral Candidate </w:t>
      </w:r>
    </w:p>
    <w:p w:rsidR="005B3C17" w:rsidRPr="002866CE" w:rsidRDefault="005B3C17" w:rsidP="00C03B54">
      <w:pPr>
        <w:pStyle w:val="APAReference"/>
        <w:spacing w:line="276" w:lineRule="auto"/>
        <w:rPr>
          <w:rFonts w:ascii="Times New Roman" w:eastAsia="Times New Roman" w:hAnsi="Times New Roman" w:cs="Times New Roman"/>
          <w:szCs w:val="24"/>
        </w:rPr>
      </w:pPr>
      <w:r w:rsidRPr="002866CE">
        <w:rPr>
          <w:rFonts w:ascii="Times New Roman" w:eastAsia="Times New Roman" w:hAnsi="Times New Roman" w:cs="Times New Roman"/>
          <w:szCs w:val="24"/>
        </w:rPr>
        <w:t>University of Tennessee, Knoxville</w:t>
      </w:r>
    </w:p>
    <w:p w:rsidR="000275EE" w:rsidRPr="002866CE" w:rsidRDefault="000275EE" w:rsidP="004B6970">
      <w:pPr>
        <w:pStyle w:val="APAReference"/>
        <w:rPr>
          <w:rFonts w:ascii="Times New Roman" w:eastAsia="Times New Roman" w:hAnsi="Times New Roman" w:cs="Times New Roman"/>
          <w:szCs w:val="24"/>
        </w:rPr>
      </w:pPr>
    </w:p>
    <w:p w:rsidR="00EC4E3D" w:rsidRPr="002866CE" w:rsidRDefault="00EC4E3D" w:rsidP="004B6970">
      <w:pPr>
        <w:pStyle w:val="APAReference"/>
        <w:rPr>
          <w:rFonts w:ascii="Times New Roman" w:eastAsia="Times New Roman" w:hAnsi="Times New Roman" w:cs="Times New Roman"/>
          <w:szCs w:val="24"/>
        </w:rPr>
      </w:pPr>
    </w:p>
    <w:p w:rsidR="00EC4E3D" w:rsidRPr="002866CE" w:rsidRDefault="00EC4E3D" w:rsidP="00EC4E3D">
      <w:pPr>
        <w:pStyle w:val="APAReference"/>
        <w:jc w:val="center"/>
        <w:rPr>
          <w:rFonts w:ascii="Times New Roman" w:eastAsia="Times New Roman" w:hAnsi="Times New Roman" w:cs="Times New Roman"/>
          <w:b/>
          <w:szCs w:val="24"/>
        </w:rPr>
      </w:pPr>
      <w:r w:rsidRPr="002866CE">
        <w:rPr>
          <w:rFonts w:ascii="Times New Roman" w:eastAsia="Times New Roman" w:hAnsi="Times New Roman" w:cs="Times New Roman"/>
          <w:b/>
          <w:szCs w:val="24"/>
        </w:rPr>
        <w:lastRenderedPageBreak/>
        <w:t>APPENDIX C</w:t>
      </w:r>
    </w:p>
    <w:p w:rsidR="00EC4E3D" w:rsidRPr="002866CE" w:rsidRDefault="00EC4E3D" w:rsidP="00EC4E3D">
      <w:pPr>
        <w:pStyle w:val="APAReference"/>
        <w:jc w:val="center"/>
        <w:rPr>
          <w:rFonts w:ascii="Times New Roman" w:eastAsia="Times New Roman" w:hAnsi="Times New Roman" w:cs="Times New Roman"/>
          <w:b/>
          <w:szCs w:val="24"/>
        </w:rPr>
      </w:pPr>
      <w:r w:rsidRPr="002866CE">
        <w:rPr>
          <w:rFonts w:ascii="Times New Roman" w:eastAsia="Times New Roman" w:hAnsi="Times New Roman" w:cs="Times New Roman"/>
          <w:b/>
          <w:szCs w:val="24"/>
        </w:rPr>
        <w:t>FOLLOW-UP EMAIL TO PARTICIPANTS</w:t>
      </w:r>
    </w:p>
    <w:p w:rsidR="000275EE" w:rsidRDefault="000275EE" w:rsidP="004B6970">
      <w:pPr>
        <w:pStyle w:val="APAReference"/>
        <w:rPr>
          <w:rFonts w:ascii="Times New Roman" w:hAnsi="Times New Roman" w:cs="Times New Roman"/>
          <w:b/>
          <w:szCs w:val="24"/>
        </w:rPr>
      </w:pPr>
    </w:p>
    <w:p w:rsidR="00EC604F" w:rsidRDefault="00EC604F" w:rsidP="004B6970">
      <w:pPr>
        <w:pStyle w:val="APAReference"/>
        <w:rPr>
          <w:rFonts w:ascii="Times New Roman" w:hAnsi="Times New Roman" w:cs="Times New Roman"/>
          <w:b/>
          <w:szCs w:val="24"/>
        </w:rPr>
      </w:pPr>
    </w:p>
    <w:p w:rsidR="00EC604F" w:rsidRDefault="00EC604F" w:rsidP="004B6970">
      <w:pPr>
        <w:pStyle w:val="APAReference"/>
        <w:rPr>
          <w:rFonts w:ascii="Times New Roman" w:hAnsi="Times New Roman" w:cs="Times New Roman"/>
          <w:b/>
          <w:szCs w:val="24"/>
        </w:rPr>
      </w:pPr>
    </w:p>
    <w:p w:rsidR="00EC604F" w:rsidRDefault="00EC604F" w:rsidP="004B6970">
      <w:pPr>
        <w:pStyle w:val="APAReference"/>
        <w:rPr>
          <w:rFonts w:ascii="Times New Roman" w:hAnsi="Times New Roman" w:cs="Times New Roman"/>
          <w:b/>
          <w:szCs w:val="24"/>
        </w:rPr>
      </w:pPr>
    </w:p>
    <w:p w:rsidR="00EC604F" w:rsidRDefault="00EC604F" w:rsidP="004B6970">
      <w:pPr>
        <w:pStyle w:val="APAReference"/>
        <w:rPr>
          <w:rFonts w:ascii="Times New Roman" w:hAnsi="Times New Roman" w:cs="Times New Roman"/>
          <w:b/>
          <w:szCs w:val="24"/>
        </w:rPr>
      </w:pPr>
    </w:p>
    <w:p w:rsidR="00EC604F" w:rsidRDefault="00EC604F" w:rsidP="004B6970">
      <w:pPr>
        <w:pStyle w:val="APAReference"/>
        <w:rPr>
          <w:rFonts w:ascii="Times New Roman" w:hAnsi="Times New Roman" w:cs="Times New Roman"/>
          <w:b/>
          <w:szCs w:val="24"/>
        </w:rPr>
      </w:pPr>
    </w:p>
    <w:p w:rsidR="00EC604F" w:rsidRDefault="00EC604F" w:rsidP="004B6970">
      <w:pPr>
        <w:pStyle w:val="APAReference"/>
        <w:rPr>
          <w:rFonts w:ascii="Times New Roman" w:hAnsi="Times New Roman" w:cs="Times New Roman"/>
          <w:b/>
          <w:szCs w:val="24"/>
        </w:rPr>
      </w:pPr>
    </w:p>
    <w:p w:rsidR="00EC604F" w:rsidRDefault="00EC604F" w:rsidP="004B6970">
      <w:pPr>
        <w:pStyle w:val="APAReference"/>
        <w:rPr>
          <w:rFonts w:ascii="Times New Roman" w:hAnsi="Times New Roman" w:cs="Times New Roman"/>
          <w:b/>
          <w:szCs w:val="24"/>
        </w:rPr>
      </w:pPr>
    </w:p>
    <w:p w:rsidR="00EC604F" w:rsidRDefault="00EC604F" w:rsidP="004B6970">
      <w:pPr>
        <w:pStyle w:val="APAReference"/>
        <w:rPr>
          <w:rFonts w:ascii="Times New Roman" w:hAnsi="Times New Roman" w:cs="Times New Roman"/>
          <w:b/>
          <w:szCs w:val="24"/>
        </w:rPr>
      </w:pPr>
    </w:p>
    <w:p w:rsidR="00EC604F" w:rsidRDefault="00EC604F" w:rsidP="004B6970">
      <w:pPr>
        <w:pStyle w:val="APAReference"/>
        <w:rPr>
          <w:rFonts w:ascii="Times New Roman" w:hAnsi="Times New Roman" w:cs="Times New Roman"/>
          <w:b/>
          <w:szCs w:val="24"/>
        </w:rPr>
      </w:pPr>
    </w:p>
    <w:p w:rsidR="00EC604F" w:rsidRDefault="00EC604F" w:rsidP="004B6970">
      <w:pPr>
        <w:pStyle w:val="APAReference"/>
        <w:rPr>
          <w:rFonts w:ascii="Times New Roman" w:hAnsi="Times New Roman" w:cs="Times New Roman"/>
          <w:b/>
          <w:szCs w:val="24"/>
        </w:rPr>
      </w:pPr>
    </w:p>
    <w:p w:rsidR="00EC604F" w:rsidRPr="002866CE" w:rsidRDefault="00EC604F" w:rsidP="004B6970">
      <w:pPr>
        <w:pStyle w:val="APAReference"/>
        <w:rPr>
          <w:rFonts w:ascii="Times New Roman" w:hAnsi="Times New Roman" w:cs="Times New Roman"/>
          <w:b/>
          <w:szCs w:val="24"/>
        </w:rPr>
      </w:pPr>
    </w:p>
    <w:p w:rsidR="00EC4E3D" w:rsidRPr="002866CE" w:rsidRDefault="00EC4E3D" w:rsidP="004B6970">
      <w:pPr>
        <w:pStyle w:val="APAReference"/>
        <w:rPr>
          <w:rFonts w:ascii="Times New Roman" w:hAnsi="Times New Roman" w:cs="Times New Roman"/>
          <w:b/>
          <w:szCs w:val="24"/>
        </w:rPr>
      </w:pPr>
    </w:p>
    <w:p w:rsidR="00EC4E3D" w:rsidRPr="002866CE" w:rsidRDefault="00EC4E3D" w:rsidP="004B6970">
      <w:pPr>
        <w:pStyle w:val="APAReference"/>
        <w:rPr>
          <w:rFonts w:ascii="Times New Roman" w:hAnsi="Times New Roman" w:cs="Times New Roman"/>
          <w:b/>
          <w:szCs w:val="24"/>
        </w:rPr>
      </w:pPr>
    </w:p>
    <w:p w:rsidR="00EC4E3D" w:rsidRPr="002866CE" w:rsidRDefault="00EC4E3D" w:rsidP="004B6970">
      <w:pPr>
        <w:pStyle w:val="APAReference"/>
        <w:rPr>
          <w:rFonts w:ascii="Times New Roman" w:hAnsi="Times New Roman" w:cs="Times New Roman"/>
          <w:b/>
          <w:szCs w:val="24"/>
        </w:rPr>
      </w:pPr>
    </w:p>
    <w:p w:rsidR="00EC4E3D" w:rsidRPr="002866CE" w:rsidRDefault="00EC4E3D" w:rsidP="004B6970">
      <w:pPr>
        <w:pStyle w:val="APAReference"/>
        <w:rPr>
          <w:rFonts w:ascii="Times New Roman" w:hAnsi="Times New Roman" w:cs="Times New Roman"/>
          <w:b/>
          <w:szCs w:val="24"/>
        </w:rPr>
      </w:pPr>
    </w:p>
    <w:p w:rsidR="00EC4E3D" w:rsidRPr="002866CE" w:rsidRDefault="00EC4E3D" w:rsidP="004B6970">
      <w:pPr>
        <w:pStyle w:val="APAReference"/>
        <w:rPr>
          <w:rFonts w:ascii="Times New Roman" w:hAnsi="Times New Roman" w:cs="Times New Roman"/>
          <w:b/>
          <w:szCs w:val="24"/>
        </w:rPr>
      </w:pPr>
    </w:p>
    <w:p w:rsidR="00EC4E3D" w:rsidRPr="002866CE" w:rsidRDefault="00EC4E3D" w:rsidP="004B6970">
      <w:pPr>
        <w:pStyle w:val="APAReference"/>
        <w:rPr>
          <w:rFonts w:ascii="Times New Roman" w:hAnsi="Times New Roman" w:cs="Times New Roman"/>
          <w:b/>
          <w:szCs w:val="24"/>
        </w:rPr>
      </w:pPr>
    </w:p>
    <w:p w:rsidR="00EC4E3D" w:rsidRPr="002866CE" w:rsidRDefault="00EC4E3D" w:rsidP="004B6970">
      <w:pPr>
        <w:pStyle w:val="APAReference"/>
        <w:rPr>
          <w:rFonts w:ascii="Times New Roman" w:hAnsi="Times New Roman" w:cs="Times New Roman"/>
          <w:b/>
          <w:szCs w:val="24"/>
        </w:rPr>
      </w:pPr>
    </w:p>
    <w:p w:rsidR="00EC4E3D" w:rsidRPr="002866CE" w:rsidRDefault="00EC4E3D" w:rsidP="004B6970">
      <w:pPr>
        <w:pStyle w:val="APAReference"/>
        <w:rPr>
          <w:rFonts w:ascii="Times New Roman" w:hAnsi="Times New Roman" w:cs="Times New Roman"/>
          <w:b/>
          <w:szCs w:val="24"/>
        </w:rPr>
      </w:pPr>
    </w:p>
    <w:p w:rsidR="00EC4E3D" w:rsidRPr="002866CE" w:rsidRDefault="00EC4E3D" w:rsidP="004B6970">
      <w:pPr>
        <w:pStyle w:val="APAReference"/>
        <w:rPr>
          <w:rFonts w:ascii="Times New Roman" w:hAnsi="Times New Roman" w:cs="Times New Roman"/>
          <w:b/>
          <w:szCs w:val="24"/>
        </w:rPr>
      </w:pPr>
    </w:p>
    <w:p w:rsidR="00EC4E3D" w:rsidRPr="002866CE" w:rsidRDefault="00EC4E3D" w:rsidP="00EC4E3D">
      <w:pPr>
        <w:rPr>
          <w:rFonts w:ascii="Times New Roman" w:hAnsi="Times New Roman"/>
          <w:sz w:val="24"/>
          <w:szCs w:val="24"/>
        </w:rPr>
      </w:pPr>
      <w:r w:rsidRPr="002866CE">
        <w:rPr>
          <w:rFonts w:ascii="Times New Roman" w:hAnsi="Times New Roman"/>
          <w:sz w:val="24"/>
          <w:szCs w:val="24"/>
        </w:rPr>
        <w:lastRenderedPageBreak/>
        <w:t xml:space="preserve">Dear Radiologic Sciences Faculty, </w:t>
      </w:r>
    </w:p>
    <w:p w:rsidR="00EC4E3D" w:rsidRPr="002866CE" w:rsidRDefault="00EC4E3D" w:rsidP="00EC4E3D">
      <w:pPr>
        <w:rPr>
          <w:rFonts w:ascii="Times New Roman" w:hAnsi="Times New Roman"/>
          <w:sz w:val="24"/>
          <w:szCs w:val="24"/>
        </w:rPr>
      </w:pPr>
      <w:r w:rsidRPr="002866CE">
        <w:rPr>
          <w:rFonts w:ascii="Times New Roman" w:hAnsi="Times New Roman"/>
          <w:sz w:val="24"/>
          <w:szCs w:val="24"/>
        </w:rPr>
        <w:t>My name is Lisa Satterfield and I am engaged in the dissertation process of the Higher Education Administration Doctoral program at the University of Tennessee, Knoxville.  Last week I sent you a request to participate in my research study regarding Radiologic Sciences Faculty Job Satisfaction. Thank you to all of you who have taken the time to complete the survey.  I REALLY appreciate your time and participation!!</w:t>
      </w:r>
    </w:p>
    <w:p w:rsidR="00EC4E3D" w:rsidRPr="002866CE" w:rsidRDefault="00EC4E3D" w:rsidP="00EC4E3D">
      <w:pPr>
        <w:rPr>
          <w:rFonts w:ascii="Times New Roman" w:hAnsi="Times New Roman"/>
          <w:sz w:val="24"/>
          <w:szCs w:val="24"/>
        </w:rPr>
      </w:pPr>
      <w:r w:rsidRPr="002866CE">
        <w:rPr>
          <w:rFonts w:ascii="Times New Roman" w:hAnsi="Times New Roman"/>
          <w:sz w:val="24"/>
          <w:szCs w:val="24"/>
        </w:rPr>
        <w:t xml:space="preserve">For those who have not yet had the opportunity to complete the survey, I am sending a reminder and the link to the survey.  The survey asks you questions about your level of job satisfaction as an educator.  The survey should take 10-15 minutes to complete.  The information in the study records will be kept confidential and your identity will not be linked to your responses. No reference will be made in oral or written reports which could link participants to the study.  </w:t>
      </w:r>
    </w:p>
    <w:p w:rsidR="00EC4E3D" w:rsidRPr="002866CE" w:rsidRDefault="00EC4E3D" w:rsidP="00EC4E3D">
      <w:pPr>
        <w:rPr>
          <w:rFonts w:ascii="Times New Roman" w:hAnsi="Times New Roman"/>
          <w:sz w:val="24"/>
          <w:szCs w:val="24"/>
        </w:rPr>
      </w:pPr>
      <w:r w:rsidRPr="002866CE">
        <w:rPr>
          <w:rFonts w:ascii="Times New Roman" w:hAnsi="Times New Roman"/>
          <w:sz w:val="24"/>
          <w:szCs w:val="24"/>
        </w:rPr>
        <w:t>If you have questions at any time about the study or the procedures, you may contact the researcher, Lisa Satterfield, at 3904 Lonas Drive, Knoxville, TN 37909 or by telephone at 865.251.1887.  If you have questions about your rights as a participant, contact the Office of Research Compliance Officer at (865) 974-3466.</w:t>
      </w:r>
    </w:p>
    <w:p w:rsidR="00EC4E3D" w:rsidRPr="002866CE" w:rsidRDefault="00EC4E3D" w:rsidP="00EC4E3D">
      <w:pPr>
        <w:autoSpaceDE w:val="0"/>
        <w:autoSpaceDN w:val="0"/>
        <w:rPr>
          <w:rFonts w:ascii="Times New Roman" w:hAnsi="Times New Roman"/>
          <w:sz w:val="24"/>
          <w:szCs w:val="24"/>
        </w:rPr>
      </w:pPr>
      <w:r w:rsidRPr="002866CE">
        <w:rPr>
          <w:rFonts w:ascii="Times New Roman" w:hAnsi="Times New Roman"/>
          <w:sz w:val="24"/>
          <w:szCs w:val="24"/>
        </w:rPr>
        <w:t xml:space="preserve">Your participation in this research study is voluntary; you may decline to participate without penalty.  Return of the completed survey constitutes your consent to participate. </w:t>
      </w:r>
    </w:p>
    <w:p w:rsidR="00EC4E3D" w:rsidRPr="002866CE" w:rsidRDefault="007E2C35" w:rsidP="00EC4E3D">
      <w:pPr>
        <w:autoSpaceDE w:val="0"/>
        <w:autoSpaceDN w:val="0"/>
        <w:rPr>
          <w:rFonts w:ascii="Times New Roman" w:hAnsi="Times New Roman"/>
          <w:sz w:val="24"/>
          <w:szCs w:val="24"/>
        </w:rPr>
      </w:pPr>
      <w:r w:rsidRPr="002866CE">
        <w:rPr>
          <w:rFonts w:ascii="Times New Roman" w:hAnsi="Times New Roman"/>
          <w:bCs/>
          <w:sz w:val="24"/>
          <w:szCs w:val="24"/>
        </w:rPr>
        <w:t>Please</w:t>
      </w:r>
      <w:r w:rsidR="00EC4E3D" w:rsidRPr="002866CE">
        <w:rPr>
          <w:rFonts w:ascii="Times New Roman" w:hAnsi="Times New Roman"/>
          <w:b/>
          <w:bCs/>
          <w:sz w:val="24"/>
          <w:szCs w:val="24"/>
        </w:rPr>
        <w:t xml:space="preserve"> </w:t>
      </w:r>
      <w:r w:rsidR="00EC4E3D" w:rsidRPr="002866CE">
        <w:rPr>
          <w:rFonts w:ascii="Times New Roman" w:hAnsi="Times New Roman"/>
          <w:sz w:val="24"/>
          <w:szCs w:val="24"/>
        </w:rPr>
        <w:t xml:space="preserve">forward this email to all faculty members in your department so they have the opportunity to participate as well. </w:t>
      </w:r>
    </w:p>
    <w:p w:rsidR="00EC4E3D" w:rsidRPr="002866CE" w:rsidRDefault="00EC4E3D" w:rsidP="00EC4E3D">
      <w:pPr>
        <w:autoSpaceDE w:val="0"/>
        <w:autoSpaceDN w:val="0"/>
        <w:rPr>
          <w:rFonts w:ascii="Times New Roman" w:hAnsi="Times New Roman"/>
          <w:sz w:val="24"/>
          <w:szCs w:val="24"/>
        </w:rPr>
      </w:pPr>
      <w:r w:rsidRPr="002866CE">
        <w:rPr>
          <w:rFonts w:ascii="Times New Roman" w:hAnsi="Times New Roman"/>
          <w:sz w:val="24"/>
          <w:szCs w:val="24"/>
        </w:rPr>
        <w:t xml:space="preserve">Thank you in advance for your willingness to participate – I really appreciate it!   </w:t>
      </w:r>
    </w:p>
    <w:p w:rsidR="00EC4E3D" w:rsidRPr="002866CE" w:rsidRDefault="00EC4E3D" w:rsidP="00EC4E3D">
      <w:pPr>
        <w:autoSpaceDE w:val="0"/>
        <w:autoSpaceDN w:val="0"/>
        <w:rPr>
          <w:rFonts w:ascii="Times New Roman" w:hAnsi="Times New Roman"/>
          <w:sz w:val="24"/>
          <w:szCs w:val="24"/>
        </w:rPr>
      </w:pPr>
      <w:r w:rsidRPr="002866CE">
        <w:rPr>
          <w:rFonts w:ascii="Times New Roman" w:hAnsi="Times New Roman"/>
          <w:sz w:val="24"/>
          <w:szCs w:val="24"/>
        </w:rPr>
        <w:t xml:space="preserve">You may click on the link below to start the survey. </w:t>
      </w:r>
    </w:p>
    <w:p w:rsidR="00EC4E3D" w:rsidRPr="002866CE" w:rsidRDefault="00FC7C07" w:rsidP="00EC4E3D">
      <w:pPr>
        <w:autoSpaceDE w:val="0"/>
        <w:autoSpaceDN w:val="0"/>
        <w:rPr>
          <w:rFonts w:ascii="Times New Roman" w:hAnsi="Times New Roman"/>
          <w:sz w:val="24"/>
          <w:szCs w:val="24"/>
        </w:rPr>
      </w:pPr>
      <w:hyperlink r:id="rId60" w:history="1">
        <w:r w:rsidR="00EC4E3D" w:rsidRPr="002866CE">
          <w:rPr>
            <w:rStyle w:val="Hyperlink"/>
            <w:rFonts w:ascii="Times New Roman" w:hAnsi="Times New Roman"/>
            <w:sz w:val="24"/>
            <w:szCs w:val="24"/>
          </w:rPr>
          <w:t>http://survey.southcollegetn.edu/TakeSurvey.aspx?SurveyID=l4K1mp32</w:t>
        </w:r>
      </w:hyperlink>
    </w:p>
    <w:p w:rsidR="00EC4E3D" w:rsidRPr="002866CE" w:rsidRDefault="00EC4E3D" w:rsidP="00EC4E3D">
      <w:pPr>
        <w:autoSpaceDE w:val="0"/>
        <w:autoSpaceDN w:val="0"/>
        <w:rPr>
          <w:rFonts w:ascii="Times New Roman" w:hAnsi="Times New Roman"/>
          <w:sz w:val="24"/>
          <w:szCs w:val="24"/>
        </w:rPr>
      </w:pPr>
    </w:p>
    <w:p w:rsidR="00EC4E3D" w:rsidRPr="002866CE" w:rsidRDefault="00EC4E3D" w:rsidP="00EC4E3D">
      <w:pPr>
        <w:autoSpaceDE w:val="0"/>
        <w:autoSpaceDN w:val="0"/>
        <w:rPr>
          <w:rFonts w:ascii="Times New Roman" w:hAnsi="Times New Roman"/>
          <w:sz w:val="24"/>
          <w:szCs w:val="24"/>
        </w:rPr>
      </w:pPr>
      <w:r w:rsidRPr="002866CE">
        <w:rPr>
          <w:rFonts w:ascii="Times New Roman" w:hAnsi="Times New Roman"/>
          <w:sz w:val="24"/>
          <w:szCs w:val="24"/>
        </w:rPr>
        <w:t>Lisa Satterfield</w:t>
      </w:r>
    </w:p>
    <w:p w:rsidR="00EC4E3D" w:rsidRPr="002866CE" w:rsidRDefault="00EC4E3D" w:rsidP="00EC4E3D">
      <w:pPr>
        <w:autoSpaceDE w:val="0"/>
        <w:autoSpaceDN w:val="0"/>
        <w:rPr>
          <w:rFonts w:ascii="Calibri" w:hAnsi="Calibri"/>
        </w:rPr>
      </w:pPr>
      <w:r w:rsidRPr="002866CE">
        <w:rPr>
          <w:rFonts w:ascii="Times New Roman" w:hAnsi="Times New Roman"/>
          <w:sz w:val="24"/>
          <w:szCs w:val="24"/>
        </w:rPr>
        <w:t>Doctoral Candidate</w:t>
      </w:r>
      <w:r w:rsidR="007E2C35" w:rsidRPr="002866CE">
        <w:rPr>
          <w:rFonts w:ascii="Times New Roman" w:hAnsi="Times New Roman"/>
          <w:sz w:val="24"/>
          <w:szCs w:val="24"/>
        </w:rPr>
        <w:br/>
      </w:r>
      <w:r w:rsidRPr="002866CE">
        <w:rPr>
          <w:rFonts w:ascii="Times New Roman" w:hAnsi="Times New Roman"/>
          <w:sz w:val="24"/>
          <w:szCs w:val="24"/>
        </w:rPr>
        <w:t>University of Tennessee, Knoxville</w:t>
      </w:r>
    </w:p>
    <w:p w:rsidR="00EC4E3D" w:rsidRPr="002866CE" w:rsidRDefault="00EC4E3D" w:rsidP="004B6970">
      <w:pPr>
        <w:pStyle w:val="APAReference"/>
        <w:rPr>
          <w:rFonts w:ascii="Times New Roman" w:hAnsi="Times New Roman" w:cs="Times New Roman"/>
          <w:b/>
          <w:szCs w:val="24"/>
        </w:rPr>
      </w:pPr>
    </w:p>
    <w:p w:rsidR="004F7D8D" w:rsidRPr="002866CE" w:rsidRDefault="004F7D8D" w:rsidP="004B6970">
      <w:pPr>
        <w:pStyle w:val="APAReference"/>
        <w:rPr>
          <w:rFonts w:ascii="Times New Roman" w:hAnsi="Times New Roman" w:cs="Times New Roman"/>
          <w:b/>
          <w:szCs w:val="24"/>
        </w:rPr>
      </w:pPr>
    </w:p>
    <w:p w:rsidR="004F7D8D" w:rsidRPr="002866CE" w:rsidRDefault="004F7D8D" w:rsidP="004B6970">
      <w:pPr>
        <w:pStyle w:val="APAReference"/>
        <w:rPr>
          <w:rFonts w:ascii="Times New Roman" w:hAnsi="Times New Roman" w:cs="Times New Roman"/>
          <w:b/>
          <w:szCs w:val="24"/>
        </w:rPr>
      </w:pPr>
    </w:p>
    <w:p w:rsidR="0098029C" w:rsidRDefault="0098029C" w:rsidP="008D39C6">
      <w:pPr>
        <w:pStyle w:val="APAReference"/>
        <w:jc w:val="center"/>
        <w:rPr>
          <w:rFonts w:ascii="Times New Roman" w:hAnsi="Times New Roman" w:cs="Times New Roman"/>
          <w:b/>
          <w:szCs w:val="24"/>
        </w:rPr>
      </w:pPr>
    </w:p>
    <w:p w:rsidR="004F7D8D" w:rsidRPr="002866CE" w:rsidRDefault="008D39C6" w:rsidP="008D39C6">
      <w:pPr>
        <w:pStyle w:val="APAReference"/>
        <w:jc w:val="center"/>
        <w:rPr>
          <w:rFonts w:ascii="Times New Roman" w:hAnsi="Times New Roman" w:cs="Times New Roman"/>
          <w:b/>
          <w:szCs w:val="24"/>
        </w:rPr>
      </w:pPr>
      <w:r w:rsidRPr="002866CE">
        <w:rPr>
          <w:rFonts w:ascii="Times New Roman" w:hAnsi="Times New Roman" w:cs="Times New Roman"/>
          <w:b/>
          <w:szCs w:val="24"/>
        </w:rPr>
        <w:lastRenderedPageBreak/>
        <w:t>APPENDIX D</w:t>
      </w:r>
    </w:p>
    <w:p w:rsidR="008D39C6" w:rsidRDefault="008D39C6" w:rsidP="008D39C6">
      <w:pPr>
        <w:pStyle w:val="APAReference"/>
        <w:jc w:val="center"/>
        <w:rPr>
          <w:rFonts w:ascii="Times New Roman" w:hAnsi="Times New Roman" w:cs="Times New Roman"/>
          <w:b/>
          <w:szCs w:val="24"/>
        </w:rPr>
      </w:pPr>
      <w:r w:rsidRPr="002866CE">
        <w:rPr>
          <w:rFonts w:ascii="Times New Roman" w:hAnsi="Times New Roman" w:cs="Times New Roman"/>
          <w:b/>
          <w:szCs w:val="24"/>
        </w:rPr>
        <w:t>CORRELATION RESULTS</w:t>
      </w:r>
    </w:p>
    <w:p w:rsidR="002866CE" w:rsidRDefault="002866CE" w:rsidP="008D39C6">
      <w:pPr>
        <w:pStyle w:val="APAReference"/>
        <w:jc w:val="center"/>
        <w:rPr>
          <w:rFonts w:ascii="Times New Roman" w:hAnsi="Times New Roman" w:cs="Times New Roman"/>
          <w:b/>
          <w:szCs w:val="24"/>
        </w:rPr>
      </w:pPr>
    </w:p>
    <w:p w:rsidR="002866CE" w:rsidRDefault="002866CE" w:rsidP="008D39C6">
      <w:pPr>
        <w:pStyle w:val="APAReference"/>
        <w:jc w:val="center"/>
        <w:rPr>
          <w:rFonts w:ascii="Times New Roman" w:hAnsi="Times New Roman" w:cs="Times New Roman"/>
          <w:b/>
          <w:szCs w:val="24"/>
        </w:rPr>
      </w:pPr>
    </w:p>
    <w:p w:rsidR="002866CE" w:rsidRDefault="002866CE" w:rsidP="008D39C6">
      <w:pPr>
        <w:pStyle w:val="APAReference"/>
        <w:jc w:val="center"/>
        <w:rPr>
          <w:rFonts w:ascii="Times New Roman" w:hAnsi="Times New Roman" w:cs="Times New Roman"/>
          <w:b/>
          <w:szCs w:val="24"/>
        </w:rPr>
      </w:pPr>
    </w:p>
    <w:p w:rsidR="002866CE" w:rsidRDefault="002866CE" w:rsidP="008D39C6">
      <w:pPr>
        <w:pStyle w:val="APAReference"/>
        <w:jc w:val="center"/>
        <w:rPr>
          <w:rFonts w:ascii="Times New Roman" w:hAnsi="Times New Roman" w:cs="Times New Roman"/>
          <w:b/>
          <w:szCs w:val="24"/>
        </w:rPr>
      </w:pPr>
    </w:p>
    <w:p w:rsidR="002866CE" w:rsidRDefault="002866CE" w:rsidP="008D39C6">
      <w:pPr>
        <w:pStyle w:val="APAReference"/>
        <w:jc w:val="center"/>
        <w:rPr>
          <w:rFonts w:ascii="Times New Roman" w:hAnsi="Times New Roman" w:cs="Times New Roman"/>
          <w:b/>
          <w:szCs w:val="24"/>
        </w:rPr>
      </w:pPr>
    </w:p>
    <w:p w:rsidR="002866CE" w:rsidRDefault="002866CE" w:rsidP="008D39C6">
      <w:pPr>
        <w:pStyle w:val="APAReference"/>
        <w:jc w:val="center"/>
        <w:rPr>
          <w:rFonts w:ascii="Times New Roman" w:hAnsi="Times New Roman" w:cs="Times New Roman"/>
          <w:b/>
          <w:szCs w:val="24"/>
        </w:rPr>
      </w:pPr>
    </w:p>
    <w:p w:rsidR="002866CE" w:rsidRDefault="002866CE" w:rsidP="008D39C6">
      <w:pPr>
        <w:pStyle w:val="APAReference"/>
        <w:jc w:val="center"/>
        <w:rPr>
          <w:rFonts w:ascii="Times New Roman" w:hAnsi="Times New Roman" w:cs="Times New Roman"/>
          <w:b/>
          <w:szCs w:val="24"/>
        </w:rPr>
      </w:pPr>
    </w:p>
    <w:p w:rsidR="002866CE" w:rsidRDefault="002866CE" w:rsidP="008D39C6">
      <w:pPr>
        <w:pStyle w:val="APAReference"/>
        <w:jc w:val="center"/>
        <w:rPr>
          <w:rFonts w:ascii="Times New Roman" w:hAnsi="Times New Roman" w:cs="Times New Roman"/>
          <w:b/>
          <w:szCs w:val="24"/>
        </w:rPr>
      </w:pPr>
    </w:p>
    <w:p w:rsidR="00EC604F" w:rsidRDefault="00EC604F" w:rsidP="008D39C6">
      <w:pPr>
        <w:pStyle w:val="APAReference"/>
        <w:jc w:val="center"/>
        <w:rPr>
          <w:rFonts w:ascii="Times New Roman" w:hAnsi="Times New Roman" w:cs="Times New Roman"/>
          <w:b/>
          <w:szCs w:val="24"/>
        </w:rPr>
      </w:pPr>
    </w:p>
    <w:p w:rsidR="00EC604F" w:rsidRDefault="00EC604F" w:rsidP="008D39C6">
      <w:pPr>
        <w:pStyle w:val="APAReference"/>
        <w:jc w:val="center"/>
        <w:rPr>
          <w:rFonts w:ascii="Times New Roman" w:hAnsi="Times New Roman" w:cs="Times New Roman"/>
          <w:b/>
          <w:szCs w:val="24"/>
        </w:rPr>
      </w:pPr>
    </w:p>
    <w:p w:rsidR="00EC604F" w:rsidRDefault="00EC604F" w:rsidP="008D39C6">
      <w:pPr>
        <w:pStyle w:val="APAReference"/>
        <w:jc w:val="center"/>
        <w:rPr>
          <w:rFonts w:ascii="Times New Roman" w:hAnsi="Times New Roman" w:cs="Times New Roman"/>
          <w:b/>
          <w:szCs w:val="24"/>
        </w:rPr>
      </w:pPr>
    </w:p>
    <w:p w:rsidR="00EC604F" w:rsidRDefault="00EC604F" w:rsidP="008D39C6">
      <w:pPr>
        <w:pStyle w:val="APAReference"/>
        <w:jc w:val="center"/>
        <w:rPr>
          <w:rFonts w:ascii="Times New Roman" w:hAnsi="Times New Roman" w:cs="Times New Roman"/>
          <w:b/>
          <w:szCs w:val="24"/>
        </w:rPr>
      </w:pPr>
    </w:p>
    <w:p w:rsidR="00EC604F" w:rsidRDefault="00EC604F" w:rsidP="008D39C6">
      <w:pPr>
        <w:pStyle w:val="APAReference"/>
        <w:jc w:val="center"/>
        <w:rPr>
          <w:rFonts w:ascii="Times New Roman" w:hAnsi="Times New Roman" w:cs="Times New Roman"/>
          <w:b/>
          <w:szCs w:val="24"/>
        </w:rPr>
      </w:pPr>
    </w:p>
    <w:p w:rsidR="00EC604F" w:rsidRDefault="00EC604F" w:rsidP="008D39C6">
      <w:pPr>
        <w:pStyle w:val="APAReference"/>
        <w:jc w:val="center"/>
        <w:rPr>
          <w:rFonts w:ascii="Times New Roman" w:hAnsi="Times New Roman" w:cs="Times New Roman"/>
          <w:b/>
          <w:szCs w:val="24"/>
        </w:rPr>
      </w:pPr>
    </w:p>
    <w:p w:rsidR="00EC604F" w:rsidRDefault="00EC604F" w:rsidP="008D39C6">
      <w:pPr>
        <w:pStyle w:val="APAReference"/>
        <w:jc w:val="center"/>
        <w:rPr>
          <w:rFonts w:ascii="Times New Roman" w:hAnsi="Times New Roman" w:cs="Times New Roman"/>
          <w:b/>
          <w:szCs w:val="24"/>
        </w:rPr>
      </w:pPr>
    </w:p>
    <w:p w:rsidR="00EC604F" w:rsidRDefault="00EC604F" w:rsidP="008D39C6">
      <w:pPr>
        <w:pStyle w:val="APAReference"/>
        <w:jc w:val="center"/>
        <w:rPr>
          <w:rFonts w:ascii="Times New Roman" w:hAnsi="Times New Roman" w:cs="Times New Roman"/>
          <w:b/>
          <w:szCs w:val="24"/>
        </w:rPr>
      </w:pPr>
    </w:p>
    <w:p w:rsidR="00EC604F" w:rsidRDefault="00EC604F" w:rsidP="008D39C6">
      <w:pPr>
        <w:pStyle w:val="APAReference"/>
        <w:jc w:val="center"/>
        <w:rPr>
          <w:rFonts w:ascii="Times New Roman" w:hAnsi="Times New Roman" w:cs="Times New Roman"/>
          <w:b/>
          <w:szCs w:val="24"/>
        </w:rPr>
      </w:pPr>
    </w:p>
    <w:p w:rsidR="00EC604F" w:rsidRDefault="00EC604F" w:rsidP="008D39C6">
      <w:pPr>
        <w:pStyle w:val="APAReference"/>
        <w:jc w:val="center"/>
        <w:rPr>
          <w:rFonts w:ascii="Times New Roman" w:hAnsi="Times New Roman" w:cs="Times New Roman"/>
          <w:b/>
          <w:szCs w:val="24"/>
        </w:rPr>
      </w:pPr>
    </w:p>
    <w:p w:rsidR="00EC604F" w:rsidRDefault="00EC604F" w:rsidP="008D39C6">
      <w:pPr>
        <w:pStyle w:val="APAReference"/>
        <w:jc w:val="center"/>
        <w:rPr>
          <w:rFonts w:ascii="Times New Roman" w:hAnsi="Times New Roman" w:cs="Times New Roman"/>
          <w:b/>
          <w:szCs w:val="24"/>
        </w:rPr>
      </w:pPr>
    </w:p>
    <w:p w:rsidR="002866CE" w:rsidRDefault="002866CE" w:rsidP="008D39C6">
      <w:pPr>
        <w:pStyle w:val="APAReference"/>
        <w:jc w:val="center"/>
        <w:rPr>
          <w:rFonts w:ascii="Times New Roman" w:hAnsi="Times New Roman" w:cs="Times New Roman"/>
          <w:b/>
          <w:szCs w:val="24"/>
        </w:rPr>
      </w:pPr>
    </w:p>
    <w:p w:rsidR="002866CE" w:rsidRDefault="002866CE" w:rsidP="008D39C6">
      <w:pPr>
        <w:pStyle w:val="APAReference"/>
        <w:jc w:val="center"/>
        <w:rPr>
          <w:rFonts w:ascii="Times New Roman" w:hAnsi="Times New Roman" w:cs="Times New Roman"/>
          <w:b/>
          <w:szCs w:val="24"/>
        </w:rPr>
      </w:pPr>
    </w:p>
    <w:p w:rsidR="002866CE" w:rsidRPr="002866CE" w:rsidRDefault="002866CE" w:rsidP="002866CE">
      <w:pPr>
        <w:autoSpaceDE w:val="0"/>
        <w:autoSpaceDN w:val="0"/>
        <w:adjustRightInd w:val="0"/>
        <w:spacing w:after="0" w:line="240" w:lineRule="auto"/>
        <w:rPr>
          <w:rFonts w:ascii="Times New Roman" w:eastAsia="Times New Roman" w:hAnsi="Times New Roman" w:cs="Times New Roman"/>
          <w:sz w:val="24"/>
          <w:szCs w:val="24"/>
        </w:rPr>
      </w:pPr>
    </w:p>
    <w:tbl>
      <w:tblPr>
        <w:tblW w:w="10660" w:type="dxa"/>
        <w:tblInd w:w="-6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6"/>
        <w:gridCol w:w="2101"/>
        <w:gridCol w:w="1050"/>
        <w:gridCol w:w="1050"/>
        <w:gridCol w:w="1050"/>
        <w:gridCol w:w="1550"/>
        <w:gridCol w:w="1163"/>
        <w:gridCol w:w="1050"/>
        <w:gridCol w:w="1050"/>
      </w:tblGrid>
      <w:tr w:rsidR="002866CE" w:rsidRPr="002866CE" w:rsidTr="002866CE">
        <w:trPr>
          <w:cantSplit/>
        </w:trPr>
        <w:tc>
          <w:tcPr>
            <w:tcW w:w="10660" w:type="dxa"/>
            <w:gridSpan w:val="9"/>
            <w:tcBorders>
              <w:top w:val="nil"/>
              <w:left w:val="nil"/>
              <w:bottom w:val="nil"/>
              <w:right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2866CE">
              <w:rPr>
                <w:rFonts w:ascii="Arial" w:eastAsia="Times New Roman" w:hAnsi="Arial" w:cs="Arial"/>
                <w:b/>
                <w:bCs/>
                <w:color w:val="000000"/>
                <w:sz w:val="18"/>
                <w:szCs w:val="18"/>
              </w:rPr>
              <w:t>Correlations</w:t>
            </w:r>
          </w:p>
        </w:tc>
      </w:tr>
      <w:tr w:rsidR="002866CE" w:rsidRPr="002866CE" w:rsidTr="002866CE">
        <w:trPr>
          <w:cantSplit/>
        </w:trPr>
        <w:tc>
          <w:tcPr>
            <w:tcW w:w="2697" w:type="dxa"/>
            <w:gridSpan w:val="2"/>
            <w:tcBorders>
              <w:top w:val="single" w:sz="16" w:space="0" w:color="000000"/>
              <w:left w:val="single" w:sz="16" w:space="0" w:color="000000"/>
              <w:bottom w:val="single" w:sz="16" w:space="0" w:color="000000"/>
              <w:right w:val="nil"/>
            </w:tcBorders>
            <w:shd w:val="clear" w:color="auto" w:fill="FFFFFF"/>
            <w:vAlign w:val="bottom"/>
          </w:tcPr>
          <w:p w:rsidR="002866CE" w:rsidRPr="002866CE" w:rsidRDefault="002866CE" w:rsidP="002866CE">
            <w:pPr>
              <w:autoSpaceDE w:val="0"/>
              <w:autoSpaceDN w:val="0"/>
              <w:adjustRightInd w:val="0"/>
              <w:spacing w:after="0" w:line="240" w:lineRule="auto"/>
              <w:rPr>
                <w:rFonts w:ascii="Times New Roman" w:eastAsia="Times New Roman" w:hAnsi="Times New Roman" w:cs="Times New Roman"/>
                <w:sz w:val="24"/>
                <w:szCs w:val="24"/>
              </w:rPr>
            </w:pPr>
          </w:p>
        </w:tc>
        <w:tc>
          <w:tcPr>
            <w:tcW w:w="1050" w:type="dxa"/>
            <w:tcBorders>
              <w:top w:val="single" w:sz="16" w:space="0" w:color="000000"/>
              <w:left w:val="single" w:sz="16" w:space="0" w:color="000000"/>
              <w:bottom w:val="single" w:sz="16" w:space="0" w:color="000000"/>
            </w:tcBorders>
            <w:shd w:val="clear" w:color="auto" w:fill="FFFFFF"/>
            <w:vAlign w:val="bottom"/>
          </w:tcPr>
          <w:p w:rsidR="002866CE" w:rsidRPr="002866CE" w:rsidRDefault="002866CE" w:rsidP="002866CE">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2866CE">
              <w:rPr>
                <w:rFonts w:ascii="Arial" w:eastAsia="Times New Roman" w:hAnsi="Arial" w:cs="Arial"/>
                <w:color w:val="000000"/>
                <w:sz w:val="18"/>
                <w:szCs w:val="18"/>
              </w:rPr>
              <w:t>Age</w:t>
            </w:r>
          </w:p>
        </w:tc>
        <w:tc>
          <w:tcPr>
            <w:tcW w:w="1050" w:type="dxa"/>
            <w:tcBorders>
              <w:top w:val="single" w:sz="16" w:space="0" w:color="000000"/>
              <w:bottom w:val="single" w:sz="16" w:space="0" w:color="000000"/>
            </w:tcBorders>
            <w:shd w:val="clear" w:color="auto" w:fill="FFFFFF"/>
            <w:vAlign w:val="bottom"/>
          </w:tcPr>
          <w:p w:rsidR="002866CE" w:rsidRPr="002866CE" w:rsidRDefault="002866CE" w:rsidP="002866CE">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2866CE">
              <w:rPr>
                <w:rFonts w:ascii="Arial" w:eastAsia="Times New Roman" w:hAnsi="Arial" w:cs="Arial"/>
                <w:color w:val="000000"/>
                <w:sz w:val="18"/>
                <w:szCs w:val="18"/>
              </w:rPr>
              <w:t>Gender</w:t>
            </w:r>
          </w:p>
        </w:tc>
        <w:tc>
          <w:tcPr>
            <w:tcW w:w="1050" w:type="dxa"/>
            <w:tcBorders>
              <w:top w:val="single" w:sz="16" w:space="0" w:color="000000"/>
              <w:bottom w:val="single" w:sz="16" w:space="0" w:color="000000"/>
            </w:tcBorders>
            <w:shd w:val="clear" w:color="auto" w:fill="FFFFFF"/>
            <w:vAlign w:val="bottom"/>
          </w:tcPr>
          <w:p w:rsidR="002866CE" w:rsidRPr="002866CE" w:rsidRDefault="002866CE" w:rsidP="002866CE">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2866CE">
              <w:rPr>
                <w:rFonts w:ascii="Arial" w:eastAsia="Times New Roman" w:hAnsi="Arial" w:cs="Arial"/>
                <w:color w:val="000000"/>
                <w:sz w:val="18"/>
                <w:szCs w:val="18"/>
              </w:rPr>
              <w:t>Race</w:t>
            </w:r>
          </w:p>
        </w:tc>
        <w:tc>
          <w:tcPr>
            <w:tcW w:w="1550" w:type="dxa"/>
            <w:tcBorders>
              <w:top w:val="single" w:sz="16" w:space="0" w:color="000000"/>
              <w:bottom w:val="single" w:sz="16" w:space="0" w:color="000000"/>
            </w:tcBorders>
            <w:shd w:val="clear" w:color="auto" w:fill="FFFFFF"/>
            <w:vAlign w:val="bottom"/>
          </w:tcPr>
          <w:p w:rsidR="002866CE" w:rsidRPr="002866CE" w:rsidRDefault="002866CE" w:rsidP="002866CE">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2866CE">
              <w:rPr>
                <w:rFonts w:ascii="Arial" w:eastAsia="Times New Roman" w:hAnsi="Arial" w:cs="Arial"/>
                <w:color w:val="000000"/>
                <w:sz w:val="18"/>
                <w:szCs w:val="18"/>
              </w:rPr>
              <w:t>Years_of_Teaching</w:t>
            </w:r>
          </w:p>
        </w:tc>
        <w:tc>
          <w:tcPr>
            <w:tcW w:w="1163" w:type="dxa"/>
            <w:tcBorders>
              <w:top w:val="single" w:sz="16" w:space="0" w:color="000000"/>
              <w:bottom w:val="single" w:sz="16" w:space="0" w:color="000000"/>
            </w:tcBorders>
            <w:shd w:val="clear" w:color="auto" w:fill="FFFFFF"/>
            <w:vAlign w:val="bottom"/>
          </w:tcPr>
          <w:p w:rsidR="002866CE" w:rsidRPr="002866CE" w:rsidRDefault="002866CE" w:rsidP="002866CE">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2866CE">
              <w:rPr>
                <w:rFonts w:ascii="Arial" w:eastAsia="Times New Roman" w:hAnsi="Arial" w:cs="Arial"/>
                <w:color w:val="000000"/>
                <w:sz w:val="18"/>
                <w:szCs w:val="18"/>
              </w:rPr>
              <w:t>Job_Role</w:t>
            </w:r>
          </w:p>
        </w:tc>
        <w:tc>
          <w:tcPr>
            <w:tcW w:w="1050" w:type="dxa"/>
            <w:tcBorders>
              <w:top w:val="single" w:sz="16" w:space="0" w:color="000000"/>
              <w:bottom w:val="single" w:sz="16" w:space="0" w:color="000000"/>
            </w:tcBorders>
            <w:shd w:val="clear" w:color="auto" w:fill="FFFFFF"/>
            <w:vAlign w:val="bottom"/>
          </w:tcPr>
          <w:p w:rsidR="002866CE" w:rsidRPr="002866CE" w:rsidRDefault="002866CE" w:rsidP="002866CE">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2866CE">
              <w:rPr>
                <w:rFonts w:ascii="Arial" w:eastAsia="Times New Roman" w:hAnsi="Arial" w:cs="Arial"/>
                <w:color w:val="000000"/>
                <w:sz w:val="18"/>
                <w:szCs w:val="18"/>
              </w:rPr>
              <w:t>Region</w:t>
            </w:r>
          </w:p>
        </w:tc>
        <w:tc>
          <w:tcPr>
            <w:tcW w:w="1050" w:type="dxa"/>
            <w:tcBorders>
              <w:top w:val="single" w:sz="16" w:space="0" w:color="000000"/>
              <w:bottom w:val="single" w:sz="16" w:space="0" w:color="000000"/>
              <w:right w:val="single" w:sz="16" w:space="0" w:color="000000"/>
            </w:tcBorders>
            <w:shd w:val="clear" w:color="auto" w:fill="FFFFFF"/>
            <w:vAlign w:val="bottom"/>
          </w:tcPr>
          <w:p w:rsidR="002866CE" w:rsidRPr="002866CE" w:rsidRDefault="002866CE" w:rsidP="002866CE">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2866CE">
              <w:rPr>
                <w:rFonts w:ascii="Arial" w:eastAsia="Times New Roman" w:hAnsi="Arial" w:cs="Arial"/>
                <w:color w:val="000000"/>
                <w:sz w:val="18"/>
                <w:szCs w:val="18"/>
              </w:rPr>
              <w:t>Salary</w:t>
            </w:r>
          </w:p>
        </w:tc>
      </w:tr>
      <w:tr w:rsidR="002866CE" w:rsidRPr="002866CE" w:rsidTr="002866CE">
        <w:trPr>
          <w:cantSplit/>
        </w:trPr>
        <w:tc>
          <w:tcPr>
            <w:tcW w:w="596" w:type="dxa"/>
            <w:vMerge w:val="restart"/>
            <w:tcBorders>
              <w:top w:val="single" w:sz="16" w:space="0" w:color="000000"/>
              <w:left w:val="single" w:sz="16" w:space="0" w:color="000000"/>
              <w:right w:val="nil"/>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Age</w:t>
            </w:r>
          </w:p>
        </w:tc>
        <w:tc>
          <w:tcPr>
            <w:tcW w:w="2101" w:type="dxa"/>
            <w:tcBorders>
              <w:top w:val="single" w:sz="16" w:space="0" w:color="000000"/>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Pearson Correlation</w:t>
            </w:r>
          </w:p>
        </w:tc>
        <w:tc>
          <w:tcPr>
            <w:tcW w:w="1050" w:type="dxa"/>
            <w:tcBorders>
              <w:top w:val="single" w:sz="16" w:space="0" w:color="000000"/>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w:t>
            </w:r>
          </w:p>
        </w:tc>
        <w:tc>
          <w:tcPr>
            <w:tcW w:w="1050" w:type="dxa"/>
            <w:tcBorders>
              <w:top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.107</w:t>
            </w:r>
          </w:p>
        </w:tc>
        <w:tc>
          <w:tcPr>
            <w:tcW w:w="1050" w:type="dxa"/>
            <w:tcBorders>
              <w:top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-.008</w:t>
            </w:r>
          </w:p>
        </w:tc>
        <w:tc>
          <w:tcPr>
            <w:tcW w:w="1550" w:type="dxa"/>
            <w:tcBorders>
              <w:top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.623</w:t>
            </w:r>
            <w:r w:rsidRPr="002866CE">
              <w:rPr>
                <w:rFonts w:ascii="Arial" w:eastAsia="Times New Roman" w:hAnsi="Arial" w:cs="Arial"/>
                <w:color w:val="000000"/>
                <w:sz w:val="18"/>
                <w:szCs w:val="18"/>
                <w:vertAlign w:val="superscript"/>
              </w:rPr>
              <w:t>**</w:t>
            </w:r>
          </w:p>
        </w:tc>
        <w:tc>
          <w:tcPr>
            <w:tcW w:w="1163" w:type="dxa"/>
            <w:tcBorders>
              <w:top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-.302</w:t>
            </w:r>
            <w:r w:rsidRPr="002866CE">
              <w:rPr>
                <w:rFonts w:ascii="Arial" w:eastAsia="Times New Roman" w:hAnsi="Arial" w:cs="Arial"/>
                <w:color w:val="000000"/>
                <w:sz w:val="18"/>
                <w:szCs w:val="18"/>
                <w:vertAlign w:val="superscript"/>
              </w:rPr>
              <w:t>**</w:t>
            </w:r>
          </w:p>
        </w:tc>
        <w:tc>
          <w:tcPr>
            <w:tcW w:w="1050" w:type="dxa"/>
            <w:tcBorders>
              <w:top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.042</w:t>
            </w:r>
          </w:p>
        </w:tc>
        <w:tc>
          <w:tcPr>
            <w:tcW w:w="1050" w:type="dxa"/>
            <w:tcBorders>
              <w:top w:val="single" w:sz="16" w:space="0" w:color="000000"/>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.318</w:t>
            </w:r>
            <w:r w:rsidRPr="002866CE">
              <w:rPr>
                <w:rFonts w:ascii="Arial" w:eastAsia="Times New Roman" w:hAnsi="Arial" w:cs="Arial"/>
                <w:color w:val="000000"/>
                <w:sz w:val="18"/>
                <w:szCs w:val="18"/>
                <w:vertAlign w:val="superscript"/>
              </w:rPr>
              <w:t>**</w:t>
            </w:r>
          </w:p>
        </w:tc>
      </w:tr>
      <w:tr w:rsidR="002866CE" w:rsidRPr="002866CE" w:rsidTr="002866CE">
        <w:trPr>
          <w:cantSplit/>
        </w:trPr>
        <w:tc>
          <w:tcPr>
            <w:tcW w:w="596" w:type="dxa"/>
            <w:vMerge/>
            <w:tcBorders>
              <w:top w:val="single" w:sz="16" w:space="0" w:color="000000"/>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Sig. (2-tailed)</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240" w:lineRule="auto"/>
              <w:rPr>
                <w:rFonts w:ascii="Times New Roman" w:eastAsia="Times New Roman" w:hAnsi="Times New Roman" w:cs="Times New Roman"/>
                <w:sz w:val="24"/>
                <w:szCs w:val="24"/>
              </w:rPr>
            </w:pP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.078</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.894</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.487</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r>
      <w:tr w:rsidR="002866CE" w:rsidRPr="002866CE" w:rsidTr="002866CE">
        <w:trPr>
          <w:cantSplit/>
        </w:trPr>
        <w:tc>
          <w:tcPr>
            <w:tcW w:w="596" w:type="dxa"/>
            <w:vMerge/>
            <w:tcBorders>
              <w:top w:val="single" w:sz="16" w:space="0" w:color="000000"/>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N</w:t>
            </w:r>
          </w:p>
        </w:tc>
        <w:tc>
          <w:tcPr>
            <w:tcW w:w="1050" w:type="dxa"/>
            <w:tcBorders>
              <w:top w:val="nil"/>
              <w:lef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275</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p>
        </w:tc>
        <w:tc>
          <w:tcPr>
            <w:tcW w:w="15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273</w:t>
            </w:r>
          </w:p>
        </w:tc>
        <w:tc>
          <w:tcPr>
            <w:tcW w:w="1163"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272</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273</w:t>
            </w:r>
          </w:p>
        </w:tc>
        <w:tc>
          <w:tcPr>
            <w:tcW w:w="1050" w:type="dxa"/>
            <w:tcBorders>
              <w:top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269</w:t>
            </w:r>
          </w:p>
        </w:tc>
      </w:tr>
      <w:tr w:rsidR="002866CE" w:rsidRPr="002866CE" w:rsidTr="002866CE">
        <w:trPr>
          <w:cantSplit/>
        </w:trPr>
        <w:tc>
          <w:tcPr>
            <w:tcW w:w="596" w:type="dxa"/>
            <w:vMerge w:val="restart"/>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Gender</w:t>
            </w: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Pearson Correlation</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.107</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.031</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.030</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-.049</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-.029</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.086</w:t>
            </w:r>
          </w:p>
        </w:tc>
      </w:tr>
      <w:tr w:rsidR="002866CE" w:rsidRPr="002866CE" w:rsidTr="002866CE">
        <w:trPr>
          <w:cantSplit/>
        </w:trPr>
        <w:tc>
          <w:tcPr>
            <w:tcW w:w="596" w:type="dxa"/>
            <w:vMerge/>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Sig. (2-tailed)</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.078</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240" w:lineRule="auto"/>
              <w:rPr>
                <w:rFonts w:ascii="Times New Roman" w:eastAsia="Times New Roman" w:hAnsi="Times New Roman" w:cs="Times New Roman"/>
                <w:sz w:val="24"/>
                <w:szCs w:val="24"/>
              </w:rPr>
            </w:pP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.619</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.629</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.428</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.634</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.159</w:t>
            </w:r>
          </w:p>
        </w:tc>
      </w:tr>
      <w:tr w:rsidR="002866CE" w:rsidRPr="002866CE" w:rsidTr="002866CE">
        <w:trPr>
          <w:cantSplit/>
        </w:trPr>
        <w:tc>
          <w:tcPr>
            <w:tcW w:w="596" w:type="dxa"/>
            <w:vMerge/>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N</w:t>
            </w:r>
          </w:p>
        </w:tc>
        <w:tc>
          <w:tcPr>
            <w:tcW w:w="1050" w:type="dxa"/>
            <w:tcBorders>
              <w:top w:val="nil"/>
              <w:lef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267</w:t>
            </w:r>
          </w:p>
        </w:tc>
        <w:tc>
          <w:tcPr>
            <w:tcW w:w="15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269</w:t>
            </w:r>
          </w:p>
        </w:tc>
        <w:tc>
          <w:tcPr>
            <w:tcW w:w="1163"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268</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269</w:t>
            </w:r>
          </w:p>
        </w:tc>
        <w:tc>
          <w:tcPr>
            <w:tcW w:w="1050" w:type="dxa"/>
            <w:tcBorders>
              <w:top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267</w:t>
            </w:r>
          </w:p>
        </w:tc>
      </w:tr>
      <w:tr w:rsidR="002866CE" w:rsidRPr="002866CE" w:rsidTr="002866CE">
        <w:trPr>
          <w:cantSplit/>
        </w:trPr>
        <w:tc>
          <w:tcPr>
            <w:tcW w:w="596" w:type="dxa"/>
            <w:vMerge w:val="restart"/>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Race</w:t>
            </w: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Pearson Correlation</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-.008</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.031</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.023</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-.096</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.011</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.013</w:t>
            </w:r>
          </w:p>
        </w:tc>
      </w:tr>
      <w:tr w:rsidR="002866CE" w:rsidRPr="002866CE" w:rsidTr="002866CE">
        <w:trPr>
          <w:cantSplit/>
        </w:trPr>
        <w:tc>
          <w:tcPr>
            <w:tcW w:w="596" w:type="dxa"/>
            <w:vMerge/>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Sig. (2-tailed)</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.894</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.619</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240" w:lineRule="auto"/>
              <w:rPr>
                <w:rFonts w:ascii="Times New Roman" w:eastAsia="Times New Roman" w:hAnsi="Times New Roman" w:cs="Times New Roman"/>
                <w:sz w:val="24"/>
                <w:szCs w:val="24"/>
              </w:rPr>
            </w:pP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.706</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.118</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.856</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.828</w:t>
            </w:r>
          </w:p>
        </w:tc>
      </w:tr>
      <w:tr w:rsidR="002866CE" w:rsidRPr="002866CE" w:rsidTr="002866CE">
        <w:trPr>
          <w:cantSplit/>
        </w:trPr>
        <w:tc>
          <w:tcPr>
            <w:tcW w:w="596" w:type="dxa"/>
            <w:vMerge/>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N</w:t>
            </w:r>
          </w:p>
        </w:tc>
        <w:tc>
          <w:tcPr>
            <w:tcW w:w="1050" w:type="dxa"/>
            <w:tcBorders>
              <w:top w:val="nil"/>
              <w:lef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267</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p>
        </w:tc>
        <w:tc>
          <w:tcPr>
            <w:tcW w:w="15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270</w:t>
            </w:r>
          </w:p>
        </w:tc>
        <w:tc>
          <w:tcPr>
            <w:tcW w:w="1163"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269</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270</w:t>
            </w:r>
          </w:p>
        </w:tc>
        <w:tc>
          <w:tcPr>
            <w:tcW w:w="1050" w:type="dxa"/>
            <w:tcBorders>
              <w:top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266</w:t>
            </w:r>
          </w:p>
        </w:tc>
      </w:tr>
      <w:tr w:rsidR="002866CE" w:rsidRPr="002866CE" w:rsidTr="002866CE">
        <w:trPr>
          <w:cantSplit/>
        </w:trPr>
        <w:tc>
          <w:tcPr>
            <w:tcW w:w="596" w:type="dxa"/>
            <w:vMerge w:val="restart"/>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Years_of_Teaching</w:t>
            </w: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Pearson Correlation</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.623</w:t>
            </w:r>
            <w:r w:rsidRPr="002866CE">
              <w:rPr>
                <w:rFonts w:ascii="Arial" w:eastAsia="Times New Roman" w:hAnsi="Arial" w:cs="Arial"/>
                <w:color w:val="000000"/>
                <w:sz w:val="18"/>
                <w:szCs w:val="18"/>
                <w:vertAlign w:val="superscript"/>
              </w:rPr>
              <w:t>**</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.030</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.023</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-.269</w:t>
            </w:r>
            <w:r w:rsidRPr="002866CE">
              <w:rPr>
                <w:rFonts w:ascii="Arial" w:eastAsia="Times New Roman" w:hAnsi="Arial" w:cs="Arial"/>
                <w:color w:val="000000"/>
                <w:sz w:val="18"/>
                <w:szCs w:val="18"/>
                <w:vertAlign w:val="superscript"/>
              </w:rPr>
              <w:t>**</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.063</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.405</w:t>
            </w:r>
            <w:r w:rsidRPr="002866CE">
              <w:rPr>
                <w:rFonts w:ascii="Arial" w:eastAsia="Times New Roman" w:hAnsi="Arial" w:cs="Arial"/>
                <w:color w:val="000000"/>
                <w:sz w:val="18"/>
                <w:szCs w:val="18"/>
                <w:vertAlign w:val="superscript"/>
              </w:rPr>
              <w:t>**</w:t>
            </w:r>
          </w:p>
        </w:tc>
      </w:tr>
      <w:tr w:rsidR="002866CE" w:rsidRPr="002866CE" w:rsidTr="002866CE">
        <w:trPr>
          <w:cantSplit/>
        </w:trPr>
        <w:tc>
          <w:tcPr>
            <w:tcW w:w="596" w:type="dxa"/>
            <w:vMerge/>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Sig. (2-tailed)</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.629</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.706</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240" w:lineRule="auto"/>
              <w:rPr>
                <w:rFonts w:ascii="Times New Roman" w:eastAsia="Times New Roman" w:hAnsi="Times New Roman" w:cs="Times New Roman"/>
                <w:sz w:val="24"/>
                <w:szCs w:val="24"/>
              </w:rPr>
            </w:pP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.303</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r>
      <w:tr w:rsidR="002866CE" w:rsidRPr="002866CE" w:rsidTr="002866CE">
        <w:trPr>
          <w:cantSplit/>
        </w:trPr>
        <w:tc>
          <w:tcPr>
            <w:tcW w:w="596" w:type="dxa"/>
            <w:vMerge/>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N</w:t>
            </w:r>
          </w:p>
        </w:tc>
        <w:tc>
          <w:tcPr>
            <w:tcW w:w="1050" w:type="dxa"/>
            <w:tcBorders>
              <w:top w:val="nil"/>
              <w:lef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273</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269</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270</w:t>
            </w:r>
          </w:p>
        </w:tc>
        <w:tc>
          <w:tcPr>
            <w:tcW w:w="15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273</w:t>
            </w:r>
          </w:p>
        </w:tc>
        <w:tc>
          <w:tcPr>
            <w:tcW w:w="1163"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272</w:t>
            </w:r>
          </w:p>
        </w:tc>
        <w:tc>
          <w:tcPr>
            <w:tcW w:w="1050" w:type="dxa"/>
            <w:tcBorders>
              <w:top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268</w:t>
            </w:r>
          </w:p>
        </w:tc>
      </w:tr>
      <w:tr w:rsidR="002866CE" w:rsidRPr="002866CE" w:rsidTr="002866CE">
        <w:trPr>
          <w:cantSplit/>
        </w:trPr>
        <w:tc>
          <w:tcPr>
            <w:tcW w:w="596" w:type="dxa"/>
            <w:vMerge w:val="restart"/>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Job_Role</w:t>
            </w: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Pearson Correlation</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-.302</w:t>
            </w:r>
            <w:r w:rsidRPr="002866CE">
              <w:rPr>
                <w:rFonts w:ascii="Arial" w:eastAsia="Times New Roman" w:hAnsi="Arial" w:cs="Arial"/>
                <w:color w:val="000000"/>
                <w:sz w:val="18"/>
                <w:szCs w:val="18"/>
                <w:vertAlign w:val="superscript"/>
              </w:rPr>
              <w:t>**</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-.049</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-.096</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-.269</w:t>
            </w:r>
            <w:r w:rsidRPr="002866CE">
              <w:rPr>
                <w:rFonts w:ascii="Arial" w:eastAsia="Times New Roman" w:hAnsi="Arial" w:cs="Arial"/>
                <w:color w:val="000000"/>
                <w:sz w:val="18"/>
                <w:szCs w:val="18"/>
                <w:vertAlign w:val="superscript"/>
              </w:rPr>
              <w:t>**</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-.005</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r w:rsidRPr="002866CE">
              <w:rPr>
                <w:rFonts w:ascii="Arial" w:eastAsia="Times New Roman" w:hAnsi="Arial" w:cs="Arial"/>
                <w:color w:val="000000"/>
                <w:sz w:val="18"/>
                <w:szCs w:val="18"/>
                <w:vertAlign w:val="superscript"/>
              </w:rPr>
              <w:t>**</w:t>
            </w:r>
          </w:p>
        </w:tc>
      </w:tr>
      <w:tr w:rsidR="002866CE" w:rsidRPr="002866CE" w:rsidTr="002866CE">
        <w:trPr>
          <w:cantSplit/>
        </w:trPr>
        <w:tc>
          <w:tcPr>
            <w:tcW w:w="596" w:type="dxa"/>
            <w:vMerge/>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Sig. (2-tailed)</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.428</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.118</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240" w:lineRule="auto"/>
              <w:rPr>
                <w:rFonts w:ascii="Times New Roman" w:eastAsia="Times New Roman" w:hAnsi="Times New Roman" w:cs="Times New Roman"/>
                <w:sz w:val="24"/>
                <w:szCs w:val="24"/>
              </w:rPr>
            </w:pP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.934</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r>
      <w:tr w:rsidR="002866CE" w:rsidRPr="002866CE" w:rsidTr="002866CE">
        <w:trPr>
          <w:cantSplit/>
        </w:trPr>
        <w:tc>
          <w:tcPr>
            <w:tcW w:w="596" w:type="dxa"/>
            <w:vMerge/>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N</w:t>
            </w:r>
          </w:p>
        </w:tc>
        <w:tc>
          <w:tcPr>
            <w:tcW w:w="1050" w:type="dxa"/>
            <w:tcBorders>
              <w:top w:val="nil"/>
              <w:lef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272</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268</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269</w:t>
            </w:r>
          </w:p>
        </w:tc>
        <w:tc>
          <w:tcPr>
            <w:tcW w:w="15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p>
        </w:tc>
        <w:tc>
          <w:tcPr>
            <w:tcW w:w="1163"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272</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p>
        </w:tc>
        <w:tc>
          <w:tcPr>
            <w:tcW w:w="1050" w:type="dxa"/>
            <w:tcBorders>
              <w:top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267</w:t>
            </w:r>
          </w:p>
        </w:tc>
      </w:tr>
      <w:tr w:rsidR="002866CE" w:rsidRPr="002866CE" w:rsidTr="002866CE">
        <w:trPr>
          <w:cantSplit/>
        </w:trPr>
        <w:tc>
          <w:tcPr>
            <w:tcW w:w="596" w:type="dxa"/>
            <w:vMerge w:val="restart"/>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Region</w:t>
            </w: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Pearson Correlation</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.042</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-.029</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.011</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.063</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-.005</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.016</w:t>
            </w:r>
          </w:p>
        </w:tc>
      </w:tr>
      <w:tr w:rsidR="002866CE" w:rsidRPr="002866CE" w:rsidTr="002866CE">
        <w:trPr>
          <w:cantSplit/>
        </w:trPr>
        <w:tc>
          <w:tcPr>
            <w:tcW w:w="596" w:type="dxa"/>
            <w:vMerge/>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Sig. (2-tailed)</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.487</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.634</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.856</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.303</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.934</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240" w:lineRule="auto"/>
              <w:rPr>
                <w:rFonts w:ascii="Times New Roman" w:eastAsia="Times New Roman" w:hAnsi="Times New Roman" w:cs="Times New Roman"/>
                <w:sz w:val="24"/>
                <w:szCs w:val="24"/>
              </w:rPr>
            </w:pP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.799</w:t>
            </w:r>
          </w:p>
        </w:tc>
      </w:tr>
      <w:tr w:rsidR="002866CE" w:rsidRPr="002866CE" w:rsidTr="002866CE">
        <w:trPr>
          <w:cantSplit/>
        </w:trPr>
        <w:tc>
          <w:tcPr>
            <w:tcW w:w="596" w:type="dxa"/>
            <w:vMerge/>
            <w:tcBorders>
              <w:top w:val="nil"/>
              <w:left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N</w:t>
            </w:r>
          </w:p>
        </w:tc>
        <w:tc>
          <w:tcPr>
            <w:tcW w:w="1050" w:type="dxa"/>
            <w:tcBorders>
              <w:top w:val="nil"/>
              <w:lef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273</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269</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270</w:t>
            </w:r>
          </w:p>
        </w:tc>
        <w:tc>
          <w:tcPr>
            <w:tcW w:w="15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272</w:t>
            </w:r>
          </w:p>
        </w:tc>
        <w:tc>
          <w:tcPr>
            <w:tcW w:w="1163"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p>
        </w:tc>
        <w:tc>
          <w:tcPr>
            <w:tcW w:w="1050" w:type="dxa"/>
            <w:tcBorders>
              <w:top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273</w:t>
            </w:r>
          </w:p>
        </w:tc>
        <w:tc>
          <w:tcPr>
            <w:tcW w:w="1050" w:type="dxa"/>
            <w:tcBorders>
              <w:top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268</w:t>
            </w:r>
          </w:p>
        </w:tc>
      </w:tr>
      <w:tr w:rsidR="002866CE" w:rsidRPr="002866CE" w:rsidTr="002866CE">
        <w:trPr>
          <w:cantSplit/>
        </w:trPr>
        <w:tc>
          <w:tcPr>
            <w:tcW w:w="596" w:type="dxa"/>
            <w:vMerge w:val="restart"/>
            <w:tcBorders>
              <w:top w:val="nil"/>
              <w:left w:val="single" w:sz="16" w:space="0" w:color="000000"/>
              <w:bottom w:val="single" w:sz="16" w:space="0" w:color="000000"/>
              <w:right w:val="nil"/>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Salary</w:t>
            </w: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Pearson Correlation</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.318</w:t>
            </w:r>
            <w:r w:rsidRPr="002866CE">
              <w:rPr>
                <w:rFonts w:ascii="Arial" w:eastAsia="Times New Roman" w:hAnsi="Arial" w:cs="Arial"/>
                <w:color w:val="000000"/>
                <w:sz w:val="18"/>
                <w:szCs w:val="18"/>
                <w:vertAlign w:val="superscript"/>
              </w:rPr>
              <w:t>**</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.086</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.013</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.405</w:t>
            </w:r>
            <w:r w:rsidRPr="002866CE">
              <w:rPr>
                <w:rFonts w:ascii="Arial" w:eastAsia="Times New Roman" w:hAnsi="Arial" w:cs="Arial"/>
                <w:color w:val="000000"/>
                <w:sz w:val="18"/>
                <w:szCs w:val="18"/>
                <w:vertAlign w:val="superscript"/>
              </w:rPr>
              <w:t>**</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-.271</w:t>
            </w:r>
            <w:r w:rsidRPr="002866CE">
              <w:rPr>
                <w:rFonts w:ascii="Arial" w:eastAsia="Times New Roman" w:hAnsi="Arial" w:cs="Arial"/>
                <w:color w:val="000000"/>
                <w:sz w:val="18"/>
                <w:szCs w:val="18"/>
                <w:vertAlign w:val="superscript"/>
              </w:rPr>
              <w:t>**</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.016</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w:t>
            </w:r>
          </w:p>
        </w:tc>
      </w:tr>
      <w:tr w:rsidR="002866CE" w:rsidRPr="002866CE" w:rsidTr="002866CE">
        <w:trPr>
          <w:cantSplit/>
        </w:trPr>
        <w:tc>
          <w:tcPr>
            <w:tcW w:w="596" w:type="dxa"/>
            <w:vMerge/>
            <w:tcBorders>
              <w:top w:val="nil"/>
              <w:left w:val="single" w:sz="16" w:space="0" w:color="000000"/>
              <w:bottom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Arial" w:eastAsia="Times New Roman" w:hAnsi="Arial" w:cs="Arial"/>
                <w:color w:val="000000"/>
                <w:sz w:val="18"/>
                <w:szCs w:val="18"/>
              </w:rPr>
            </w:pPr>
          </w:p>
        </w:tc>
        <w:tc>
          <w:tcPr>
            <w:tcW w:w="2101" w:type="dxa"/>
            <w:tcBorders>
              <w:top w:val="nil"/>
              <w:left w:val="nil"/>
              <w:bottom w:val="nil"/>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Sig. (2-tailed)</w:t>
            </w:r>
          </w:p>
        </w:tc>
        <w:tc>
          <w:tcPr>
            <w:tcW w:w="1050" w:type="dxa"/>
            <w:tcBorders>
              <w:top w:val="nil"/>
              <w:left w:val="single" w:sz="16" w:space="0" w:color="000000"/>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.159</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.828</w:t>
            </w:r>
          </w:p>
        </w:tc>
        <w:tc>
          <w:tcPr>
            <w:tcW w:w="15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c>
          <w:tcPr>
            <w:tcW w:w="1163"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.000</w:t>
            </w:r>
          </w:p>
        </w:tc>
        <w:tc>
          <w:tcPr>
            <w:tcW w:w="1050" w:type="dxa"/>
            <w:tcBorders>
              <w:top w:val="nil"/>
              <w:bottom w:val="nil"/>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.799</w:t>
            </w:r>
          </w:p>
        </w:tc>
        <w:tc>
          <w:tcPr>
            <w:tcW w:w="1050" w:type="dxa"/>
            <w:tcBorders>
              <w:top w:val="nil"/>
              <w:bottom w:val="nil"/>
              <w:right w:val="single" w:sz="16" w:space="0" w:color="000000"/>
            </w:tcBorders>
            <w:shd w:val="clear" w:color="auto" w:fill="FFFFFF"/>
            <w:vAlign w:val="center"/>
          </w:tcPr>
          <w:p w:rsidR="002866CE" w:rsidRPr="002866CE" w:rsidRDefault="002866CE" w:rsidP="002866CE">
            <w:pPr>
              <w:autoSpaceDE w:val="0"/>
              <w:autoSpaceDN w:val="0"/>
              <w:adjustRightInd w:val="0"/>
              <w:spacing w:after="0" w:line="240" w:lineRule="auto"/>
              <w:rPr>
                <w:rFonts w:ascii="Times New Roman" w:eastAsia="Times New Roman" w:hAnsi="Times New Roman" w:cs="Times New Roman"/>
                <w:sz w:val="24"/>
                <w:szCs w:val="24"/>
              </w:rPr>
            </w:pPr>
          </w:p>
        </w:tc>
      </w:tr>
      <w:tr w:rsidR="002866CE" w:rsidRPr="002866CE" w:rsidTr="002866CE">
        <w:trPr>
          <w:cantSplit/>
        </w:trPr>
        <w:tc>
          <w:tcPr>
            <w:tcW w:w="596" w:type="dxa"/>
            <w:vMerge/>
            <w:tcBorders>
              <w:top w:val="nil"/>
              <w:left w:val="single" w:sz="16" w:space="0" w:color="000000"/>
              <w:bottom w:val="single" w:sz="16" w:space="0" w:color="000000"/>
              <w:right w:val="nil"/>
            </w:tcBorders>
            <w:shd w:val="clear" w:color="auto" w:fill="FFFFFF"/>
          </w:tcPr>
          <w:p w:rsidR="002866CE" w:rsidRPr="002866CE" w:rsidRDefault="002866CE" w:rsidP="002866CE">
            <w:pPr>
              <w:autoSpaceDE w:val="0"/>
              <w:autoSpaceDN w:val="0"/>
              <w:adjustRightInd w:val="0"/>
              <w:spacing w:after="0" w:line="240" w:lineRule="auto"/>
              <w:rPr>
                <w:rFonts w:ascii="Times New Roman" w:eastAsia="Times New Roman" w:hAnsi="Times New Roman" w:cs="Times New Roman"/>
                <w:sz w:val="24"/>
                <w:szCs w:val="24"/>
              </w:rPr>
            </w:pPr>
          </w:p>
        </w:tc>
        <w:tc>
          <w:tcPr>
            <w:tcW w:w="2101" w:type="dxa"/>
            <w:tcBorders>
              <w:top w:val="nil"/>
              <w:left w:val="nil"/>
              <w:bottom w:val="single" w:sz="16" w:space="0" w:color="000000"/>
              <w:right w:val="single" w:sz="16" w:space="0" w:color="000000"/>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N</w:t>
            </w:r>
          </w:p>
        </w:tc>
        <w:tc>
          <w:tcPr>
            <w:tcW w:w="1050" w:type="dxa"/>
            <w:tcBorders>
              <w:top w:val="nil"/>
              <w:left w:val="single" w:sz="16" w:space="0" w:color="000000"/>
              <w:bottom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269</w:t>
            </w:r>
          </w:p>
        </w:tc>
        <w:tc>
          <w:tcPr>
            <w:tcW w:w="1050" w:type="dxa"/>
            <w:tcBorders>
              <w:top w:val="nil"/>
              <w:bottom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267</w:t>
            </w:r>
          </w:p>
        </w:tc>
        <w:tc>
          <w:tcPr>
            <w:tcW w:w="1050" w:type="dxa"/>
            <w:tcBorders>
              <w:top w:val="nil"/>
              <w:bottom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266</w:t>
            </w:r>
          </w:p>
        </w:tc>
        <w:tc>
          <w:tcPr>
            <w:tcW w:w="1550" w:type="dxa"/>
            <w:tcBorders>
              <w:top w:val="nil"/>
              <w:bottom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268</w:t>
            </w:r>
          </w:p>
        </w:tc>
        <w:tc>
          <w:tcPr>
            <w:tcW w:w="1163" w:type="dxa"/>
            <w:tcBorders>
              <w:top w:val="nil"/>
              <w:bottom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267</w:t>
            </w:r>
          </w:p>
        </w:tc>
        <w:tc>
          <w:tcPr>
            <w:tcW w:w="1050" w:type="dxa"/>
            <w:tcBorders>
              <w:top w:val="nil"/>
              <w:bottom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268</w:t>
            </w:r>
          </w:p>
        </w:tc>
        <w:tc>
          <w:tcPr>
            <w:tcW w:w="1050" w:type="dxa"/>
            <w:tcBorders>
              <w:top w:val="nil"/>
              <w:bottom w:val="single" w:sz="16" w:space="0" w:color="000000"/>
              <w:right w:val="single" w:sz="16" w:space="0" w:color="000000"/>
            </w:tcBorders>
            <w:shd w:val="clear" w:color="auto" w:fill="FFFFFF"/>
            <w:vAlign w:val="center"/>
          </w:tcPr>
          <w:p w:rsidR="002866CE" w:rsidRPr="002866CE" w:rsidRDefault="002866CE" w:rsidP="002866CE">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2866CE">
              <w:rPr>
                <w:rFonts w:ascii="Arial" w:eastAsia="Times New Roman" w:hAnsi="Arial" w:cs="Arial"/>
                <w:color w:val="000000"/>
                <w:sz w:val="18"/>
                <w:szCs w:val="18"/>
              </w:rPr>
              <w:t>269</w:t>
            </w:r>
          </w:p>
        </w:tc>
      </w:tr>
      <w:tr w:rsidR="002866CE" w:rsidRPr="002866CE" w:rsidTr="002866CE">
        <w:trPr>
          <w:cantSplit/>
        </w:trPr>
        <w:tc>
          <w:tcPr>
            <w:tcW w:w="10660" w:type="dxa"/>
            <w:gridSpan w:val="9"/>
            <w:tcBorders>
              <w:top w:val="nil"/>
              <w:left w:val="nil"/>
              <w:bottom w:val="nil"/>
              <w:right w:val="nil"/>
            </w:tcBorders>
            <w:shd w:val="clear" w:color="auto" w:fill="FFFFFF"/>
          </w:tcPr>
          <w:p w:rsidR="002866CE" w:rsidRPr="002866CE" w:rsidRDefault="002866CE" w:rsidP="002866CE">
            <w:pPr>
              <w:autoSpaceDE w:val="0"/>
              <w:autoSpaceDN w:val="0"/>
              <w:adjustRightInd w:val="0"/>
              <w:spacing w:after="0" w:line="320" w:lineRule="atLeast"/>
              <w:ind w:left="60" w:right="60"/>
              <w:rPr>
                <w:rFonts w:ascii="Arial" w:eastAsia="Times New Roman" w:hAnsi="Arial" w:cs="Arial"/>
                <w:color w:val="000000"/>
                <w:sz w:val="18"/>
                <w:szCs w:val="18"/>
              </w:rPr>
            </w:pPr>
            <w:r w:rsidRPr="002866CE">
              <w:rPr>
                <w:rFonts w:ascii="Arial" w:eastAsia="Times New Roman" w:hAnsi="Arial" w:cs="Arial"/>
                <w:color w:val="000000"/>
                <w:sz w:val="18"/>
                <w:szCs w:val="18"/>
              </w:rPr>
              <w:t>**. Correlation is significant at the 0.01 level (2-tailed).</w:t>
            </w:r>
          </w:p>
        </w:tc>
      </w:tr>
    </w:tbl>
    <w:p w:rsidR="002866CE" w:rsidRPr="002866CE" w:rsidRDefault="002866CE" w:rsidP="002866CE">
      <w:pPr>
        <w:autoSpaceDE w:val="0"/>
        <w:autoSpaceDN w:val="0"/>
        <w:adjustRightInd w:val="0"/>
        <w:spacing w:after="0" w:line="400" w:lineRule="atLeast"/>
        <w:rPr>
          <w:rFonts w:ascii="Times New Roman" w:eastAsia="Times New Roman" w:hAnsi="Times New Roman" w:cs="Times New Roman"/>
          <w:sz w:val="24"/>
          <w:szCs w:val="24"/>
        </w:rPr>
      </w:pPr>
    </w:p>
    <w:p w:rsidR="002866CE" w:rsidRPr="002866CE" w:rsidRDefault="002866CE" w:rsidP="008D39C6">
      <w:pPr>
        <w:pStyle w:val="APAReference"/>
        <w:jc w:val="center"/>
        <w:rPr>
          <w:rFonts w:ascii="Times New Roman" w:hAnsi="Times New Roman" w:cs="Times New Roman"/>
          <w:b/>
          <w:szCs w:val="24"/>
        </w:rPr>
      </w:pPr>
    </w:p>
    <w:p w:rsidR="002866CE" w:rsidRPr="002866CE" w:rsidRDefault="002866CE" w:rsidP="008D39C6">
      <w:pPr>
        <w:pStyle w:val="APAReference"/>
        <w:jc w:val="center"/>
        <w:rPr>
          <w:rFonts w:ascii="Times New Roman" w:hAnsi="Times New Roman" w:cs="Times New Roman"/>
          <w:b/>
          <w:szCs w:val="24"/>
        </w:rPr>
      </w:pPr>
    </w:p>
    <w:p w:rsidR="004F7D8D" w:rsidRPr="002866CE" w:rsidRDefault="004F7D8D" w:rsidP="004B6970">
      <w:pPr>
        <w:pStyle w:val="APAReference"/>
        <w:rPr>
          <w:rFonts w:ascii="Times New Roman" w:hAnsi="Times New Roman" w:cs="Times New Roman"/>
          <w:b/>
          <w:szCs w:val="24"/>
        </w:rPr>
      </w:pPr>
    </w:p>
    <w:p w:rsidR="004F7D8D" w:rsidRPr="002866CE" w:rsidRDefault="004F7D8D" w:rsidP="004B6970">
      <w:pPr>
        <w:pStyle w:val="APAReference"/>
        <w:rPr>
          <w:rFonts w:ascii="Times New Roman" w:hAnsi="Times New Roman" w:cs="Times New Roman"/>
          <w:b/>
          <w:szCs w:val="24"/>
        </w:rPr>
      </w:pPr>
    </w:p>
    <w:p w:rsidR="004F7D8D" w:rsidRPr="002866CE" w:rsidRDefault="004F7D8D" w:rsidP="004B6970">
      <w:pPr>
        <w:pStyle w:val="APAReference"/>
        <w:rPr>
          <w:rFonts w:ascii="Times New Roman" w:hAnsi="Times New Roman" w:cs="Times New Roman"/>
          <w:b/>
          <w:szCs w:val="24"/>
        </w:rPr>
      </w:pPr>
    </w:p>
    <w:p w:rsidR="004F7D8D" w:rsidRPr="002866CE" w:rsidRDefault="004F7D8D" w:rsidP="004B6970">
      <w:pPr>
        <w:pStyle w:val="APAReference"/>
        <w:rPr>
          <w:rFonts w:ascii="Times New Roman" w:hAnsi="Times New Roman" w:cs="Times New Roman"/>
          <w:b/>
          <w:szCs w:val="24"/>
        </w:rPr>
      </w:pPr>
    </w:p>
    <w:p w:rsidR="004F7D8D" w:rsidRPr="002866CE" w:rsidRDefault="008D39C6" w:rsidP="004F7D8D">
      <w:pPr>
        <w:pStyle w:val="APAReference"/>
        <w:jc w:val="center"/>
        <w:rPr>
          <w:rFonts w:ascii="Times New Roman" w:hAnsi="Times New Roman" w:cs="Times New Roman"/>
          <w:b/>
          <w:szCs w:val="24"/>
        </w:rPr>
      </w:pPr>
      <w:r w:rsidRPr="002866CE">
        <w:rPr>
          <w:rFonts w:ascii="Times New Roman" w:hAnsi="Times New Roman" w:cs="Times New Roman"/>
          <w:b/>
          <w:szCs w:val="24"/>
        </w:rPr>
        <w:lastRenderedPageBreak/>
        <w:t>APPENDIX E</w:t>
      </w:r>
    </w:p>
    <w:p w:rsidR="004F7D8D" w:rsidRDefault="004F7D8D" w:rsidP="004F7D8D">
      <w:pPr>
        <w:pStyle w:val="APAReference"/>
        <w:jc w:val="center"/>
        <w:rPr>
          <w:rFonts w:ascii="Times New Roman" w:hAnsi="Times New Roman" w:cs="Times New Roman"/>
          <w:b/>
          <w:szCs w:val="24"/>
        </w:rPr>
      </w:pPr>
      <w:r w:rsidRPr="002866CE">
        <w:rPr>
          <w:rFonts w:ascii="Times New Roman" w:hAnsi="Times New Roman" w:cs="Times New Roman"/>
          <w:b/>
          <w:szCs w:val="24"/>
        </w:rPr>
        <w:t>INSTITUTIONAL REVIEW BOARD (IRB) APPROVAL</w:t>
      </w:r>
    </w:p>
    <w:p w:rsidR="00AB75FE" w:rsidRDefault="00AB75FE" w:rsidP="004F7D8D">
      <w:pPr>
        <w:pStyle w:val="APAReference"/>
        <w:jc w:val="center"/>
        <w:rPr>
          <w:rFonts w:ascii="Times New Roman" w:hAnsi="Times New Roman" w:cs="Times New Roman"/>
          <w:b/>
          <w:szCs w:val="24"/>
        </w:rPr>
      </w:pPr>
    </w:p>
    <w:p w:rsidR="00AB75FE" w:rsidRDefault="00AB75FE" w:rsidP="004F7D8D">
      <w:pPr>
        <w:pStyle w:val="APAReference"/>
        <w:jc w:val="center"/>
        <w:rPr>
          <w:rFonts w:ascii="Times New Roman" w:hAnsi="Times New Roman" w:cs="Times New Roman"/>
          <w:b/>
          <w:szCs w:val="24"/>
        </w:rPr>
      </w:pPr>
    </w:p>
    <w:p w:rsidR="00AB75FE" w:rsidRDefault="00AB75FE" w:rsidP="004F7D8D">
      <w:pPr>
        <w:pStyle w:val="APAReference"/>
        <w:jc w:val="center"/>
        <w:rPr>
          <w:rFonts w:ascii="Times New Roman" w:hAnsi="Times New Roman" w:cs="Times New Roman"/>
          <w:b/>
          <w:szCs w:val="24"/>
        </w:rPr>
      </w:pPr>
    </w:p>
    <w:p w:rsidR="00AB75FE" w:rsidRDefault="00AB75FE" w:rsidP="004F7D8D">
      <w:pPr>
        <w:pStyle w:val="APAReference"/>
        <w:jc w:val="center"/>
        <w:rPr>
          <w:rFonts w:ascii="Times New Roman" w:hAnsi="Times New Roman" w:cs="Times New Roman"/>
          <w:b/>
          <w:szCs w:val="24"/>
        </w:rPr>
      </w:pPr>
    </w:p>
    <w:p w:rsidR="00AB75FE" w:rsidRDefault="00AB75FE"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EC604F" w:rsidRDefault="00EC604F" w:rsidP="004F7D8D">
      <w:pPr>
        <w:pStyle w:val="APAReference"/>
        <w:jc w:val="center"/>
        <w:rPr>
          <w:rFonts w:ascii="Times New Roman" w:hAnsi="Times New Roman" w:cs="Times New Roman"/>
          <w:b/>
          <w:szCs w:val="24"/>
        </w:rPr>
      </w:pPr>
    </w:p>
    <w:p w:rsidR="0098029C" w:rsidRDefault="00E53449" w:rsidP="0098029C">
      <w:pPr>
        <w:kinsoku w:val="0"/>
        <w:overflowPunct w:val="0"/>
        <w:spacing w:before="100"/>
        <w:ind w:left="5290" w:right="10880"/>
        <w:rPr>
          <w:rFonts w:ascii="Times New Roman" w:hAnsi="Times New Roman" w:cs="Times New Roman"/>
          <w:b/>
          <w:szCs w:val="24"/>
        </w:rPr>
      </w:pPr>
      <w:r>
        <w:rPr>
          <w:rFonts w:ascii="Times New Roman" w:hAnsi="Times New Roman" w:cs="Times New Roman"/>
          <w:b/>
          <w:szCs w:val="24"/>
        </w:rPr>
        <w:br w:type="page"/>
      </w:r>
    </w:p>
    <w:p w:rsidR="0098029C" w:rsidRDefault="0098029C" w:rsidP="0098029C">
      <w:pPr>
        <w:kinsoku w:val="0"/>
        <w:overflowPunct w:val="0"/>
        <w:spacing w:before="100"/>
        <w:ind w:left="5290" w:right="10880"/>
        <w:rPr>
          <w:sz w:val="20"/>
          <w:szCs w:val="20"/>
        </w:rPr>
      </w:pPr>
      <w:r>
        <w:rPr>
          <w:noProof/>
        </w:rPr>
        <w:lastRenderedPageBreak/>
        <w:drawing>
          <wp:inline distT="0" distB="0" distL="0" distR="0">
            <wp:extent cx="2872740" cy="1276985"/>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72740" cy="1276985"/>
                    </a:xfrm>
                    <a:prstGeom prst="rect">
                      <a:avLst/>
                    </a:prstGeom>
                    <a:noFill/>
                    <a:ln>
                      <a:noFill/>
                    </a:ln>
                  </pic:spPr>
                </pic:pic>
              </a:graphicData>
            </a:graphic>
          </wp:inline>
        </w:drawing>
      </w:r>
    </w:p>
    <w:p w:rsidR="0098029C" w:rsidRDefault="0098029C" w:rsidP="0098029C">
      <w:pPr>
        <w:pStyle w:val="BodyText"/>
        <w:kinsoku w:val="0"/>
        <w:overflowPunct w:val="0"/>
        <w:spacing w:before="72"/>
        <w:rPr>
          <w:sz w:val="20"/>
          <w:szCs w:val="20"/>
        </w:rPr>
      </w:pPr>
      <w:r>
        <w:t>J</w:t>
      </w:r>
      <w:r>
        <w:rPr>
          <w:spacing w:val="3"/>
        </w:rPr>
        <w:t>a</w:t>
      </w:r>
      <w:r>
        <w:rPr>
          <w:spacing w:val="-5"/>
        </w:rPr>
        <w:t>n</w:t>
      </w:r>
      <w:r>
        <w:t>u</w:t>
      </w:r>
      <w:r>
        <w:rPr>
          <w:spacing w:val="2"/>
        </w:rPr>
        <w:t>a</w:t>
      </w:r>
      <w:r>
        <w:rPr>
          <w:spacing w:val="3"/>
        </w:rPr>
        <w:t>r</w:t>
      </w:r>
      <w:r>
        <w:t>y</w:t>
      </w:r>
      <w:r>
        <w:rPr>
          <w:spacing w:val="-3"/>
        </w:rPr>
        <w:t xml:space="preserve"> </w:t>
      </w:r>
      <w:r>
        <w:t>2</w:t>
      </w:r>
      <w:r>
        <w:rPr>
          <w:spacing w:val="-5"/>
        </w:rPr>
        <w:t>8</w:t>
      </w:r>
      <w:r>
        <w:t>,</w:t>
      </w:r>
      <w:r>
        <w:rPr>
          <w:spacing w:val="4"/>
        </w:rPr>
        <w:t xml:space="preserve"> </w:t>
      </w:r>
      <w:r>
        <w:t>2</w:t>
      </w:r>
      <w:r>
        <w:rPr>
          <w:spacing w:val="-5"/>
        </w:rPr>
        <w:t>0</w:t>
      </w:r>
      <w:r>
        <w:t>15</w:t>
      </w:r>
    </w:p>
    <w:p w:rsidR="0098029C" w:rsidRDefault="0098029C" w:rsidP="0098029C">
      <w:pPr>
        <w:pStyle w:val="BodyText"/>
        <w:kinsoku w:val="0"/>
        <w:overflowPunct w:val="0"/>
      </w:pPr>
      <w:r>
        <w:t>L</w:t>
      </w:r>
      <w:r>
        <w:rPr>
          <w:spacing w:val="-5"/>
        </w:rPr>
        <w:t>i</w:t>
      </w:r>
      <w:r>
        <w:t>sa</w:t>
      </w:r>
      <w:r>
        <w:rPr>
          <w:spacing w:val="6"/>
        </w:rPr>
        <w:t xml:space="preserve"> </w:t>
      </w:r>
      <w:r>
        <w:rPr>
          <w:spacing w:val="-5"/>
        </w:rPr>
        <w:t>M</w:t>
      </w:r>
      <w:r>
        <w:rPr>
          <w:spacing w:val="2"/>
        </w:rPr>
        <w:t>a</w:t>
      </w:r>
      <w:r>
        <w:rPr>
          <w:spacing w:val="3"/>
        </w:rPr>
        <w:t>r</w:t>
      </w:r>
      <w:r>
        <w:rPr>
          <w:spacing w:val="-4"/>
        </w:rPr>
        <w:t>i</w:t>
      </w:r>
      <w:r>
        <w:t>e</w:t>
      </w:r>
      <w:r>
        <w:rPr>
          <w:spacing w:val="-5"/>
        </w:rPr>
        <w:t xml:space="preserve"> </w:t>
      </w:r>
      <w:r>
        <w:rPr>
          <w:spacing w:val="1"/>
        </w:rPr>
        <w:t>S</w:t>
      </w:r>
      <w:r>
        <w:rPr>
          <w:spacing w:val="2"/>
        </w:rPr>
        <w:t>a</w:t>
      </w:r>
      <w:r>
        <w:t>tt</w:t>
      </w:r>
      <w:r>
        <w:rPr>
          <w:spacing w:val="-7"/>
        </w:rPr>
        <w:t>e</w:t>
      </w:r>
      <w:r>
        <w:rPr>
          <w:spacing w:val="3"/>
        </w:rPr>
        <w:t>r</w:t>
      </w:r>
      <w:r>
        <w:rPr>
          <w:spacing w:val="-2"/>
        </w:rPr>
        <w:t>f</w:t>
      </w:r>
      <w:r>
        <w:rPr>
          <w:spacing w:val="-4"/>
        </w:rPr>
        <w:t>i</w:t>
      </w:r>
      <w:r>
        <w:rPr>
          <w:spacing w:val="-2"/>
        </w:rPr>
        <w:t>e</w:t>
      </w:r>
      <w:r>
        <w:t>ld</w:t>
      </w:r>
      <w:r>
        <w:tab/>
      </w:r>
      <w:r>
        <w:br/>
      </w:r>
      <w:r>
        <w:rPr>
          <w:spacing w:val="-6"/>
        </w:rPr>
        <w:t>U</w:t>
      </w:r>
      <w:r>
        <w:rPr>
          <w:spacing w:val="3"/>
        </w:rPr>
        <w:t>T</w:t>
      </w:r>
      <w:r>
        <w:t>K</w:t>
      </w:r>
      <w:r>
        <w:rPr>
          <w:spacing w:val="2"/>
        </w:rPr>
        <w:t xml:space="preserve"> </w:t>
      </w:r>
      <w:r>
        <w:t>-</w:t>
      </w:r>
      <w:r>
        <w:rPr>
          <w:spacing w:val="1"/>
        </w:rPr>
        <w:t xml:space="preserve"> C</w:t>
      </w:r>
      <w:r>
        <w:rPr>
          <w:spacing w:val="-5"/>
        </w:rPr>
        <w:t>o</w:t>
      </w:r>
      <w:r>
        <w:rPr>
          <w:spacing w:val="-4"/>
        </w:rPr>
        <w:t>l</w:t>
      </w:r>
      <w:r>
        <w:rPr>
          <w:spacing w:val="1"/>
        </w:rPr>
        <w:t>l</w:t>
      </w:r>
      <w:r>
        <w:rPr>
          <w:spacing w:val="-2"/>
        </w:rPr>
        <w:t>e</w:t>
      </w:r>
      <w:r>
        <w:t>ge of E</w:t>
      </w:r>
      <w:r>
        <w:rPr>
          <w:spacing w:val="-6"/>
        </w:rPr>
        <w:t>d</w:t>
      </w:r>
      <w:r>
        <w:t>u</w:t>
      </w:r>
      <w:r>
        <w:rPr>
          <w:spacing w:val="-2"/>
        </w:rPr>
        <w:t>c</w:t>
      </w:r>
      <w:r>
        <w:rPr>
          <w:spacing w:val="2"/>
        </w:rPr>
        <w:t>a</w:t>
      </w:r>
      <w:r>
        <w:t>tio</w:t>
      </w:r>
      <w:r>
        <w:rPr>
          <w:spacing w:val="-5"/>
        </w:rPr>
        <w:t>n</w:t>
      </w:r>
      <w:r>
        <w:t>,</w:t>
      </w:r>
      <w:r>
        <w:rPr>
          <w:spacing w:val="6"/>
        </w:rPr>
        <w:t xml:space="preserve"> </w:t>
      </w:r>
      <w:r>
        <w:rPr>
          <w:spacing w:val="-1"/>
        </w:rPr>
        <w:t>H</w:t>
      </w:r>
      <w:r>
        <w:rPr>
          <w:spacing w:val="-7"/>
        </w:rPr>
        <w:t>e</w:t>
      </w:r>
      <w:r>
        <w:rPr>
          <w:spacing w:val="2"/>
        </w:rPr>
        <w:t>a</w:t>
      </w:r>
      <w:r>
        <w:rPr>
          <w:spacing w:val="-4"/>
        </w:rPr>
        <w:t>l</w:t>
      </w:r>
      <w:r>
        <w:rPr>
          <w:spacing w:val="5"/>
        </w:rPr>
        <w:t>t</w:t>
      </w:r>
      <w:r>
        <w:t>h</w:t>
      </w:r>
      <w:r>
        <w:rPr>
          <w:spacing w:val="-2"/>
        </w:rPr>
        <w:t xml:space="preserve"> </w:t>
      </w:r>
      <w:r>
        <w:t>&amp;</w:t>
      </w:r>
      <w:r>
        <w:rPr>
          <w:spacing w:val="3"/>
        </w:rPr>
        <w:t xml:space="preserve"> </w:t>
      </w:r>
      <w:r>
        <w:rPr>
          <w:spacing w:val="-2"/>
        </w:rPr>
        <w:t>H</w:t>
      </w:r>
      <w:r>
        <w:t>u</w:t>
      </w:r>
      <w:r>
        <w:rPr>
          <w:spacing w:val="-9"/>
        </w:rPr>
        <w:t>m</w:t>
      </w:r>
      <w:r>
        <w:rPr>
          <w:spacing w:val="2"/>
        </w:rPr>
        <w:t>a</w:t>
      </w:r>
      <w:r>
        <w:t>n</w:t>
      </w:r>
      <w:r>
        <w:rPr>
          <w:spacing w:val="-3"/>
        </w:rPr>
        <w:t xml:space="preserve"> </w:t>
      </w:r>
      <w:r>
        <w:rPr>
          <w:spacing w:val="1"/>
        </w:rPr>
        <w:t>S</w:t>
      </w:r>
      <w:r>
        <w:rPr>
          <w:spacing w:val="-2"/>
        </w:rPr>
        <w:t>c</w:t>
      </w:r>
      <w:r>
        <w:t>i</w:t>
      </w:r>
      <w:r>
        <w:rPr>
          <w:spacing w:val="-2"/>
        </w:rPr>
        <w:t>e</w:t>
      </w:r>
      <w:r>
        <w:t>n</w:t>
      </w:r>
      <w:r>
        <w:rPr>
          <w:spacing w:val="2"/>
        </w:rPr>
        <w:t>c</w:t>
      </w:r>
      <w:r>
        <w:rPr>
          <w:spacing w:val="-2"/>
        </w:rPr>
        <w:t>e</w:t>
      </w:r>
      <w:r>
        <w:t>s</w:t>
      </w:r>
    </w:p>
    <w:p w:rsidR="0098029C" w:rsidRPr="0098029C" w:rsidRDefault="0098029C" w:rsidP="0098029C">
      <w:pPr>
        <w:pStyle w:val="Heading1"/>
        <w:kinsoku w:val="0"/>
        <w:overflowPunct w:val="0"/>
        <w:spacing w:before="72"/>
      </w:pPr>
      <w:r>
        <w:rPr>
          <w:spacing w:val="-2"/>
        </w:rPr>
        <w:t>Re</w:t>
      </w:r>
      <w:r>
        <w:t xml:space="preserve">: </w:t>
      </w:r>
      <w:r>
        <w:rPr>
          <w:spacing w:val="4"/>
        </w:rPr>
        <w:t xml:space="preserve"> </w:t>
      </w:r>
      <w:r>
        <w:rPr>
          <w:spacing w:val="-2"/>
        </w:rPr>
        <w:t>U</w:t>
      </w:r>
      <w:r>
        <w:rPr>
          <w:spacing w:val="1"/>
        </w:rPr>
        <w:t>T</w:t>
      </w:r>
      <w:r>
        <w:t>K</w:t>
      </w:r>
      <w:r>
        <w:rPr>
          <w:spacing w:val="-2"/>
        </w:rPr>
        <w:t xml:space="preserve"> </w:t>
      </w:r>
      <w:r>
        <w:t>IR</w:t>
      </w:r>
      <w:r>
        <w:rPr>
          <w:spacing w:val="1"/>
        </w:rPr>
        <w:t>B</w:t>
      </w:r>
      <w:r>
        <w:rPr>
          <w:spacing w:val="-2"/>
        </w:rPr>
        <w:t>-</w:t>
      </w:r>
      <w:r>
        <w:t>14</w:t>
      </w:r>
      <w:r>
        <w:rPr>
          <w:spacing w:val="-2"/>
        </w:rPr>
        <w:t>-</w:t>
      </w:r>
      <w:r>
        <w:t>02038</w:t>
      </w:r>
      <w:r>
        <w:rPr>
          <w:spacing w:val="-7"/>
        </w:rPr>
        <w:t>-</w:t>
      </w:r>
      <w:r>
        <w:rPr>
          <w:spacing w:val="3"/>
        </w:rPr>
        <w:t>XM</w:t>
      </w:r>
    </w:p>
    <w:p w:rsidR="0098029C" w:rsidRDefault="0098029C" w:rsidP="0098029C">
      <w:pPr>
        <w:pStyle w:val="BodyText"/>
        <w:kinsoku w:val="0"/>
        <w:overflowPunct w:val="0"/>
        <w:spacing w:line="245" w:lineRule="exact"/>
      </w:pPr>
      <w:r>
        <w:rPr>
          <w:b/>
          <w:bCs/>
          <w:spacing w:val="1"/>
        </w:rPr>
        <w:t>S</w:t>
      </w:r>
      <w:r>
        <w:rPr>
          <w:b/>
          <w:bCs/>
          <w:spacing w:val="-2"/>
        </w:rPr>
        <w:t>t</w:t>
      </w:r>
      <w:r>
        <w:rPr>
          <w:b/>
          <w:bCs/>
          <w:spacing w:val="-3"/>
        </w:rPr>
        <w:t>ud</w:t>
      </w:r>
      <w:r>
        <w:rPr>
          <w:b/>
          <w:bCs/>
        </w:rPr>
        <w:t>y</w:t>
      </w:r>
      <w:r>
        <w:rPr>
          <w:b/>
          <w:bCs/>
          <w:spacing w:val="2"/>
        </w:rPr>
        <w:t xml:space="preserve"> </w:t>
      </w:r>
      <w:r>
        <w:rPr>
          <w:b/>
          <w:bCs/>
          <w:spacing w:val="1"/>
        </w:rPr>
        <w:t>T</w:t>
      </w:r>
      <w:r>
        <w:rPr>
          <w:b/>
          <w:bCs/>
          <w:spacing w:val="-4"/>
        </w:rPr>
        <w:t>i</w:t>
      </w:r>
      <w:r>
        <w:rPr>
          <w:b/>
          <w:bCs/>
          <w:spacing w:val="-2"/>
        </w:rPr>
        <w:t>t</w:t>
      </w:r>
      <w:r>
        <w:rPr>
          <w:b/>
          <w:bCs/>
        </w:rPr>
        <w:t>l</w:t>
      </w:r>
      <w:r>
        <w:rPr>
          <w:b/>
          <w:bCs/>
          <w:spacing w:val="-2"/>
        </w:rPr>
        <w:t>e</w:t>
      </w:r>
      <w:r>
        <w:rPr>
          <w:b/>
          <w:bCs/>
        </w:rPr>
        <w:t xml:space="preserve">: </w:t>
      </w:r>
      <w:r>
        <w:rPr>
          <w:b/>
          <w:bCs/>
          <w:spacing w:val="5"/>
        </w:rPr>
        <w:t xml:space="preserve"> </w:t>
      </w:r>
      <w:r>
        <w:rPr>
          <w:spacing w:val="1"/>
        </w:rPr>
        <w:t>F</w:t>
      </w:r>
      <w:r>
        <w:rPr>
          <w:spacing w:val="2"/>
        </w:rPr>
        <w:t>a</w:t>
      </w:r>
      <w:r>
        <w:rPr>
          <w:spacing w:val="-2"/>
        </w:rPr>
        <w:t>c</w:t>
      </w:r>
      <w:r>
        <w:t>t</w:t>
      </w:r>
      <w:r>
        <w:rPr>
          <w:spacing w:val="-5"/>
        </w:rPr>
        <w:t>o</w:t>
      </w:r>
      <w:r>
        <w:rPr>
          <w:spacing w:val="3"/>
        </w:rPr>
        <w:t>r</w:t>
      </w:r>
      <w:r>
        <w:t>s</w:t>
      </w:r>
      <w:r>
        <w:rPr>
          <w:spacing w:val="-2"/>
        </w:rPr>
        <w:t xml:space="preserve"> </w:t>
      </w:r>
      <w:r>
        <w:rPr>
          <w:spacing w:val="-6"/>
        </w:rPr>
        <w:t>A</w:t>
      </w:r>
      <w:r>
        <w:rPr>
          <w:spacing w:val="-2"/>
        </w:rPr>
        <w:t>f</w:t>
      </w:r>
      <w:r>
        <w:rPr>
          <w:spacing w:val="3"/>
        </w:rPr>
        <w:t>f</w:t>
      </w:r>
      <w:r>
        <w:rPr>
          <w:spacing w:val="-2"/>
        </w:rPr>
        <w:t>ec</w:t>
      </w:r>
      <w:r>
        <w:t>ting</w:t>
      </w:r>
      <w:r>
        <w:rPr>
          <w:spacing w:val="-3"/>
        </w:rPr>
        <w:t xml:space="preserve"> </w:t>
      </w:r>
      <w:r>
        <w:t>J</w:t>
      </w:r>
      <w:r>
        <w:rPr>
          <w:spacing w:val="-5"/>
        </w:rPr>
        <w:t>o</w:t>
      </w:r>
      <w:r>
        <w:t>b</w:t>
      </w:r>
      <w:r>
        <w:rPr>
          <w:spacing w:val="2"/>
        </w:rPr>
        <w:t xml:space="preserve"> </w:t>
      </w:r>
      <w:r>
        <w:rPr>
          <w:spacing w:val="1"/>
        </w:rPr>
        <w:t>S</w:t>
      </w:r>
      <w:r>
        <w:rPr>
          <w:spacing w:val="2"/>
        </w:rPr>
        <w:t>a</w:t>
      </w:r>
      <w:r>
        <w:t>t</w:t>
      </w:r>
      <w:r>
        <w:rPr>
          <w:spacing w:val="-4"/>
        </w:rPr>
        <w:t>i</w:t>
      </w:r>
      <w:r>
        <w:t>s</w:t>
      </w:r>
      <w:r>
        <w:rPr>
          <w:spacing w:val="-2"/>
        </w:rPr>
        <w:t>f</w:t>
      </w:r>
      <w:r>
        <w:rPr>
          <w:spacing w:val="2"/>
        </w:rPr>
        <w:t>a</w:t>
      </w:r>
      <w:r>
        <w:rPr>
          <w:spacing w:val="-2"/>
        </w:rPr>
        <w:t>c</w:t>
      </w:r>
      <w:r>
        <w:t>t</w:t>
      </w:r>
      <w:r>
        <w:rPr>
          <w:spacing w:val="-4"/>
        </w:rPr>
        <w:t>i</w:t>
      </w:r>
      <w:r>
        <w:t>on</w:t>
      </w:r>
      <w:r>
        <w:rPr>
          <w:spacing w:val="-3"/>
        </w:rPr>
        <w:t xml:space="preserve"> </w:t>
      </w:r>
      <w:r>
        <w:rPr>
          <w:spacing w:val="-5"/>
        </w:rPr>
        <w:t>o</w:t>
      </w:r>
      <w:r>
        <w:t xml:space="preserve">f </w:t>
      </w:r>
      <w:r>
        <w:rPr>
          <w:spacing w:val="1"/>
        </w:rPr>
        <w:t>R</w:t>
      </w:r>
      <w:r>
        <w:rPr>
          <w:spacing w:val="2"/>
        </w:rPr>
        <w:t>a</w:t>
      </w:r>
      <w:r>
        <w:t>di</w:t>
      </w:r>
      <w:r>
        <w:rPr>
          <w:spacing w:val="-5"/>
        </w:rPr>
        <w:t>o</w:t>
      </w:r>
      <w:r>
        <w:t>log</w:t>
      </w:r>
      <w:r>
        <w:rPr>
          <w:spacing w:val="-4"/>
        </w:rPr>
        <w:t>i</w:t>
      </w:r>
      <w:r>
        <w:t xml:space="preserve">c </w:t>
      </w:r>
      <w:r>
        <w:rPr>
          <w:spacing w:val="1"/>
        </w:rPr>
        <w:t>S</w:t>
      </w:r>
      <w:r>
        <w:rPr>
          <w:spacing w:val="-2"/>
        </w:rPr>
        <w:t>c</w:t>
      </w:r>
      <w:r>
        <w:t>i</w:t>
      </w:r>
      <w:r>
        <w:rPr>
          <w:spacing w:val="-2"/>
        </w:rPr>
        <w:t>e</w:t>
      </w:r>
      <w:r>
        <w:t>n</w:t>
      </w:r>
      <w:r>
        <w:rPr>
          <w:spacing w:val="2"/>
        </w:rPr>
        <w:t>c</w:t>
      </w:r>
      <w:r>
        <w:rPr>
          <w:spacing w:val="-7"/>
        </w:rPr>
        <w:t>e</w:t>
      </w:r>
      <w:r>
        <w:t>s</w:t>
      </w:r>
      <w:r>
        <w:rPr>
          <w:spacing w:val="2"/>
        </w:rPr>
        <w:t xml:space="preserve"> </w:t>
      </w:r>
      <w:r>
        <w:rPr>
          <w:spacing w:val="1"/>
        </w:rPr>
        <w:t>F</w:t>
      </w:r>
      <w:r>
        <w:rPr>
          <w:spacing w:val="2"/>
        </w:rPr>
        <w:t>a</w:t>
      </w:r>
      <w:r>
        <w:rPr>
          <w:spacing w:val="-2"/>
        </w:rPr>
        <w:t>c</w:t>
      </w:r>
      <w:r>
        <w:t>u</w:t>
      </w:r>
      <w:r>
        <w:rPr>
          <w:spacing w:val="-4"/>
        </w:rPr>
        <w:t>l</w:t>
      </w:r>
      <w:r>
        <w:t>ty:</w:t>
      </w:r>
      <w:r>
        <w:rPr>
          <w:spacing w:val="-2"/>
        </w:rPr>
        <w:t xml:space="preserve"> </w:t>
      </w:r>
      <w:r>
        <w:rPr>
          <w:spacing w:val="3"/>
        </w:rPr>
        <w:t>I</w:t>
      </w:r>
      <w:r>
        <w:rPr>
          <w:spacing w:val="-9"/>
        </w:rPr>
        <w:t>m</w:t>
      </w:r>
      <w:r>
        <w:rPr>
          <w:spacing w:val="4"/>
        </w:rPr>
        <w:t>p</w:t>
      </w:r>
      <w:r>
        <w:rPr>
          <w:spacing w:val="-4"/>
        </w:rPr>
        <w:t>l</w:t>
      </w:r>
      <w:r>
        <w:t>i</w:t>
      </w:r>
      <w:r>
        <w:rPr>
          <w:spacing w:val="-2"/>
        </w:rPr>
        <w:t>c</w:t>
      </w:r>
      <w:r>
        <w:rPr>
          <w:spacing w:val="2"/>
        </w:rPr>
        <w:t>a</w:t>
      </w:r>
      <w:r>
        <w:t>t</w:t>
      </w:r>
      <w:r>
        <w:rPr>
          <w:spacing w:val="-4"/>
        </w:rPr>
        <w:t>i</w:t>
      </w:r>
      <w:r>
        <w:t>o</w:t>
      </w:r>
      <w:r>
        <w:rPr>
          <w:spacing w:val="-5"/>
        </w:rPr>
        <w:t>n</w:t>
      </w:r>
      <w:r>
        <w:t>s</w:t>
      </w:r>
      <w:r>
        <w:rPr>
          <w:spacing w:val="2"/>
        </w:rPr>
        <w:t xml:space="preserve"> </w:t>
      </w:r>
      <w:r>
        <w:rPr>
          <w:spacing w:val="3"/>
        </w:rPr>
        <w:t>f</w:t>
      </w:r>
      <w:r>
        <w:rPr>
          <w:spacing w:val="-5"/>
        </w:rPr>
        <w:t>o</w:t>
      </w:r>
      <w:r>
        <w:t>r</w:t>
      </w:r>
      <w:r>
        <w:rPr>
          <w:spacing w:val="5"/>
        </w:rPr>
        <w:t xml:space="preserve"> </w:t>
      </w:r>
      <w:r>
        <w:rPr>
          <w:spacing w:val="1"/>
        </w:rPr>
        <w:t>R</w:t>
      </w:r>
      <w:r>
        <w:rPr>
          <w:spacing w:val="-7"/>
        </w:rPr>
        <w:t>e</w:t>
      </w:r>
      <w:r>
        <w:rPr>
          <w:spacing w:val="-2"/>
        </w:rPr>
        <w:t>c</w:t>
      </w:r>
      <w:r>
        <w:rPr>
          <w:spacing w:val="3"/>
        </w:rPr>
        <w:t>r</w:t>
      </w:r>
      <w:r>
        <w:t>u</w:t>
      </w:r>
      <w:r>
        <w:rPr>
          <w:spacing w:val="-4"/>
        </w:rPr>
        <w:t>i</w:t>
      </w:r>
      <w:r>
        <w:rPr>
          <w:spacing w:val="5"/>
        </w:rPr>
        <w:t>t</w:t>
      </w:r>
      <w:r>
        <w:rPr>
          <w:spacing w:val="-4"/>
        </w:rPr>
        <w:t>m</w:t>
      </w:r>
      <w:r>
        <w:rPr>
          <w:spacing w:val="-2"/>
        </w:rPr>
        <w:t>e</w:t>
      </w:r>
      <w:r>
        <w:rPr>
          <w:spacing w:val="-5"/>
        </w:rPr>
        <w:t>n</w:t>
      </w:r>
      <w:r>
        <w:t xml:space="preserve">t </w:t>
      </w:r>
      <w:r>
        <w:rPr>
          <w:spacing w:val="2"/>
        </w:rPr>
        <w:t>a</w:t>
      </w:r>
      <w:r>
        <w:rPr>
          <w:spacing w:val="-5"/>
        </w:rPr>
        <w:t>n</w:t>
      </w:r>
      <w:r>
        <w:t>d</w:t>
      </w:r>
      <w:r>
        <w:rPr>
          <w:spacing w:val="-3"/>
        </w:rPr>
        <w:t xml:space="preserve"> </w:t>
      </w:r>
      <w:r>
        <w:rPr>
          <w:spacing w:val="1"/>
        </w:rPr>
        <w:t>R</w:t>
      </w:r>
      <w:r>
        <w:rPr>
          <w:spacing w:val="-7"/>
        </w:rPr>
        <w:t>e</w:t>
      </w:r>
      <w:r>
        <w:rPr>
          <w:spacing w:val="5"/>
        </w:rPr>
        <w:t>t</w:t>
      </w:r>
      <w:r>
        <w:rPr>
          <w:spacing w:val="-2"/>
        </w:rPr>
        <w:t>e</w:t>
      </w:r>
      <w:r>
        <w:rPr>
          <w:spacing w:val="-5"/>
        </w:rPr>
        <w:t>n</w:t>
      </w:r>
      <w:r>
        <w:t xml:space="preserve">tion </w:t>
      </w:r>
    </w:p>
    <w:p w:rsidR="0098029C" w:rsidRDefault="0098029C" w:rsidP="0098029C">
      <w:pPr>
        <w:pStyle w:val="BodyText"/>
        <w:kinsoku w:val="0"/>
        <w:overflowPunct w:val="0"/>
        <w:spacing w:line="245" w:lineRule="exact"/>
      </w:pPr>
      <w:r>
        <w:rPr>
          <w:spacing w:val="-2"/>
        </w:rPr>
        <w:br/>
        <w:t>D</w:t>
      </w:r>
      <w:r>
        <w:rPr>
          <w:spacing w:val="-7"/>
        </w:rPr>
        <w:t>e</w:t>
      </w:r>
      <w:r>
        <w:rPr>
          <w:spacing w:val="2"/>
        </w:rPr>
        <w:t>a</w:t>
      </w:r>
      <w:r>
        <w:t>r</w:t>
      </w:r>
      <w:r>
        <w:rPr>
          <w:spacing w:val="6"/>
        </w:rPr>
        <w:t xml:space="preserve"> </w:t>
      </w:r>
      <w:r>
        <w:t>Ms.</w:t>
      </w:r>
      <w:r>
        <w:rPr>
          <w:spacing w:val="-5"/>
        </w:rPr>
        <w:t xml:space="preserve"> </w:t>
      </w:r>
      <w:r>
        <w:rPr>
          <w:spacing w:val="1"/>
        </w:rPr>
        <w:t>S</w:t>
      </w:r>
      <w:r>
        <w:rPr>
          <w:spacing w:val="2"/>
        </w:rPr>
        <w:t>a</w:t>
      </w:r>
      <w:r>
        <w:rPr>
          <w:spacing w:val="-4"/>
        </w:rPr>
        <w:t>t</w:t>
      </w:r>
      <w:r>
        <w:t>t</w:t>
      </w:r>
      <w:r>
        <w:rPr>
          <w:spacing w:val="-7"/>
        </w:rPr>
        <w:t>e</w:t>
      </w:r>
      <w:r>
        <w:rPr>
          <w:spacing w:val="3"/>
        </w:rPr>
        <w:t>r</w:t>
      </w:r>
      <w:r>
        <w:rPr>
          <w:spacing w:val="-2"/>
        </w:rPr>
        <w:t>f</w:t>
      </w:r>
      <w:r>
        <w:t>i</w:t>
      </w:r>
      <w:r>
        <w:rPr>
          <w:spacing w:val="-2"/>
        </w:rPr>
        <w:t>e</w:t>
      </w:r>
      <w:r>
        <w:t>ld:</w:t>
      </w:r>
    </w:p>
    <w:p w:rsidR="0098029C" w:rsidRDefault="0098029C" w:rsidP="0098029C">
      <w:pPr>
        <w:pStyle w:val="BodyText"/>
        <w:kinsoku w:val="0"/>
        <w:overflowPunct w:val="0"/>
        <w:spacing w:before="4"/>
        <w:ind w:right="145"/>
      </w:pPr>
      <w:r>
        <w:rPr>
          <w:spacing w:val="3"/>
        </w:rPr>
        <w:t>T</w:t>
      </w:r>
      <w:r>
        <w:rPr>
          <w:spacing w:val="-5"/>
        </w:rPr>
        <w:t>h</w:t>
      </w:r>
      <w:r>
        <w:t>e</w:t>
      </w:r>
      <w:r>
        <w:rPr>
          <w:spacing w:val="1"/>
        </w:rPr>
        <w:t xml:space="preserve"> </w:t>
      </w:r>
      <w:r>
        <w:rPr>
          <w:spacing w:val="-2"/>
        </w:rPr>
        <w:t>A</w:t>
      </w:r>
      <w:r>
        <w:t>d</w:t>
      </w:r>
      <w:r>
        <w:rPr>
          <w:spacing w:val="-4"/>
        </w:rPr>
        <w:t>m</w:t>
      </w:r>
      <w:r>
        <w:t>in</w:t>
      </w:r>
      <w:r>
        <w:rPr>
          <w:spacing w:val="-4"/>
        </w:rPr>
        <w:t>i</w:t>
      </w:r>
      <w:r>
        <w:t>s</w:t>
      </w:r>
      <w:r>
        <w:rPr>
          <w:spacing w:val="1"/>
        </w:rPr>
        <w:t>t</w:t>
      </w:r>
      <w:r>
        <w:rPr>
          <w:spacing w:val="3"/>
        </w:rPr>
        <w:t>r</w:t>
      </w:r>
      <w:r>
        <w:rPr>
          <w:spacing w:val="2"/>
        </w:rPr>
        <w:t>a</w:t>
      </w:r>
      <w:r>
        <w:t>t</w:t>
      </w:r>
      <w:r>
        <w:rPr>
          <w:spacing w:val="-4"/>
        </w:rPr>
        <w:t>i</w:t>
      </w:r>
      <w:r>
        <w:t>ve</w:t>
      </w:r>
      <w:r>
        <w:rPr>
          <w:spacing w:val="-5"/>
        </w:rPr>
        <w:t xml:space="preserve"> </w:t>
      </w:r>
      <w:r>
        <w:rPr>
          <w:spacing w:val="1"/>
        </w:rPr>
        <w:t>S</w:t>
      </w:r>
      <w:r>
        <w:rPr>
          <w:spacing w:val="-7"/>
        </w:rPr>
        <w:t>e</w:t>
      </w:r>
      <w:r>
        <w:rPr>
          <w:spacing w:val="-2"/>
        </w:rPr>
        <w:t>c</w:t>
      </w:r>
      <w:r>
        <w:rPr>
          <w:spacing w:val="5"/>
        </w:rPr>
        <w:t>t</w:t>
      </w:r>
      <w:r>
        <w:t>ion</w:t>
      </w:r>
      <w:r>
        <w:rPr>
          <w:spacing w:val="-3"/>
        </w:rPr>
        <w:t xml:space="preserve"> </w:t>
      </w:r>
      <w:r>
        <w:rPr>
          <w:spacing w:val="-5"/>
        </w:rPr>
        <w:t>o</w:t>
      </w:r>
      <w:r>
        <w:t xml:space="preserve">f the </w:t>
      </w:r>
      <w:r>
        <w:rPr>
          <w:spacing w:val="-6"/>
        </w:rPr>
        <w:t>U</w:t>
      </w:r>
      <w:r>
        <w:rPr>
          <w:spacing w:val="3"/>
        </w:rPr>
        <w:t>T</w:t>
      </w:r>
      <w:r>
        <w:t>K</w:t>
      </w:r>
      <w:r>
        <w:rPr>
          <w:spacing w:val="1"/>
        </w:rPr>
        <w:t xml:space="preserve"> </w:t>
      </w:r>
      <w:r>
        <w:rPr>
          <w:spacing w:val="-2"/>
        </w:rPr>
        <w:t>I</w:t>
      </w:r>
      <w:r>
        <w:rPr>
          <w:spacing w:val="-5"/>
        </w:rPr>
        <w:t>n</w:t>
      </w:r>
      <w:r>
        <w:t>s</w:t>
      </w:r>
      <w:r>
        <w:rPr>
          <w:spacing w:val="1"/>
        </w:rPr>
        <w:t>t</w:t>
      </w:r>
      <w:r>
        <w:rPr>
          <w:spacing w:val="-4"/>
        </w:rPr>
        <w:t>i</w:t>
      </w:r>
      <w:r>
        <w:t>tutio</w:t>
      </w:r>
      <w:r>
        <w:rPr>
          <w:spacing w:val="-5"/>
        </w:rPr>
        <w:t>n</w:t>
      </w:r>
      <w:r>
        <w:rPr>
          <w:spacing w:val="2"/>
        </w:rPr>
        <w:t>a</w:t>
      </w:r>
      <w:r>
        <w:t>l</w:t>
      </w:r>
      <w:r>
        <w:rPr>
          <w:spacing w:val="-2"/>
        </w:rPr>
        <w:t xml:space="preserve"> </w:t>
      </w:r>
      <w:r>
        <w:rPr>
          <w:spacing w:val="1"/>
        </w:rPr>
        <w:t>R</w:t>
      </w:r>
      <w:r>
        <w:rPr>
          <w:spacing w:val="-2"/>
        </w:rPr>
        <w:t>e</w:t>
      </w:r>
      <w:r>
        <w:t>vi</w:t>
      </w:r>
      <w:r>
        <w:rPr>
          <w:spacing w:val="-2"/>
        </w:rPr>
        <w:t>e</w:t>
      </w:r>
      <w:r>
        <w:t>w</w:t>
      </w:r>
      <w:r>
        <w:rPr>
          <w:spacing w:val="-4"/>
        </w:rPr>
        <w:t xml:space="preserve"> </w:t>
      </w:r>
      <w:r>
        <w:rPr>
          <w:spacing w:val="1"/>
        </w:rPr>
        <w:t>B</w:t>
      </w:r>
      <w:r>
        <w:rPr>
          <w:spacing w:val="-5"/>
        </w:rPr>
        <w:t>o</w:t>
      </w:r>
      <w:r>
        <w:rPr>
          <w:spacing w:val="2"/>
        </w:rPr>
        <w:t>a</w:t>
      </w:r>
      <w:r>
        <w:rPr>
          <w:spacing w:val="3"/>
        </w:rPr>
        <w:t>r</w:t>
      </w:r>
      <w:r>
        <w:t>d</w:t>
      </w:r>
      <w:r>
        <w:rPr>
          <w:spacing w:val="-3"/>
        </w:rPr>
        <w:t xml:space="preserve"> </w:t>
      </w:r>
      <w:r>
        <w:rPr>
          <w:spacing w:val="-2"/>
        </w:rPr>
        <w:t>(I</w:t>
      </w:r>
      <w:r>
        <w:rPr>
          <w:spacing w:val="1"/>
        </w:rPr>
        <w:t>R</w:t>
      </w:r>
      <w:r>
        <w:rPr>
          <w:spacing w:val="-4"/>
        </w:rPr>
        <w:t>B</w:t>
      </w:r>
      <w:r>
        <w:t xml:space="preserve">) </w:t>
      </w:r>
      <w:r>
        <w:rPr>
          <w:spacing w:val="3"/>
        </w:rPr>
        <w:t>r</w:t>
      </w:r>
      <w:r>
        <w:rPr>
          <w:spacing w:val="-2"/>
        </w:rPr>
        <w:t>e</w:t>
      </w:r>
      <w:r>
        <w:t>vi</w:t>
      </w:r>
      <w:r>
        <w:rPr>
          <w:spacing w:val="-2"/>
        </w:rPr>
        <w:t>ewe</w:t>
      </w:r>
      <w:r>
        <w:t>d</w:t>
      </w:r>
      <w:r>
        <w:rPr>
          <w:spacing w:val="2"/>
        </w:rPr>
        <w:t xml:space="preserve"> </w:t>
      </w:r>
      <w:r>
        <w:t>y</w:t>
      </w:r>
      <w:r>
        <w:rPr>
          <w:spacing w:val="-5"/>
        </w:rPr>
        <w:t>o</w:t>
      </w:r>
      <w:r>
        <w:t>ur</w:t>
      </w:r>
      <w:r>
        <w:rPr>
          <w:spacing w:val="5"/>
        </w:rPr>
        <w:t xml:space="preserve"> </w:t>
      </w:r>
      <w:r>
        <w:rPr>
          <w:spacing w:val="2"/>
        </w:rPr>
        <w:t>a</w:t>
      </w:r>
      <w:r>
        <w:t>pp</w:t>
      </w:r>
      <w:r>
        <w:rPr>
          <w:spacing w:val="-4"/>
        </w:rPr>
        <w:t>li</w:t>
      </w:r>
      <w:r>
        <w:rPr>
          <w:spacing w:val="-2"/>
        </w:rPr>
        <w:t>c</w:t>
      </w:r>
      <w:r>
        <w:rPr>
          <w:spacing w:val="2"/>
        </w:rPr>
        <w:t>a</w:t>
      </w:r>
      <w:r>
        <w:t>t</w:t>
      </w:r>
      <w:r>
        <w:rPr>
          <w:spacing w:val="-4"/>
        </w:rPr>
        <w:t>i</w:t>
      </w:r>
      <w:r>
        <w:t>on</w:t>
      </w:r>
      <w:r>
        <w:rPr>
          <w:spacing w:val="-3"/>
        </w:rPr>
        <w:t xml:space="preserve"> </w:t>
      </w:r>
      <w:r>
        <w:rPr>
          <w:spacing w:val="3"/>
        </w:rPr>
        <w:t>f</w:t>
      </w:r>
      <w:r>
        <w:rPr>
          <w:spacing w:val="-5"/>
        </w:rPr>
        <w:t>o</w:t>
      </w:r>
      <w:r>
        <w:t>r</w:t>
      </w:r>
      <w:r>
        <w:rPr>
          <w:spacing w:val="5"/>
        </w:rPr>
        <w:t xml:space="preserve"> </w:t>
      </w:r>
      <w:r>
        <w:t>t</w:t>
      </w:r>
      <w:r>
        <w:rPr>
          <w:spacing w:val="-5"/>
        </w:rPr>
        <w:t>h</w:t>
      </w:r>
      <w:r>
        <w:t xml:space="preserve">e </w:t>
      </w:r>
      <w:r>
        <w:rPr>
          <w:spacing w:val="2"/>
        </w:rPr>
        <w:t>a</w:t>
      </w:r>
      <w:r>
        <w:t>b</w:t>
      </w:r>
      <w:r>
        <w:rPr>
          <w:spacing w:val="-5"/>
        </w:rPr>
        <w:t>o</w:t>
      </w:r>
      <w:r>
        <w:t>ve</w:t>
      </w:r>
      <w:r>
        <w:rPr>
          <w:spacing w:val="-5"/>
        </w:rPr>
        <w:t xml:space="preserve"> </w:t>
      </w:r>
      <w:r>
        <w:rPr>
          <w:spacing w:val="3"/>
        </w:rPr>
        <w:t>r</w:t>
      </w:r>
      <w:r>
        <w:rPr>
          <w:spacing w:val="-2"/>
        </w:rPr>
        <w:t>e</w:t>
      </w:r>
      <w:r>
        <w:rPr>
          <w:spacing w:val="3"/>
        </w:rPr>
        <w:t>f</w:t>
      </w:r>
      <w:r>
        <w:rPr>
          <w:spacing w:val="-7"/>
        </w:rPr>
        <w:t>e</w:t>
      </w:r>
      <w:r>
        <w:rPr>
          <w:spacing w:val="7"/>
        </w:rPr>
        <w:t>r</w:t>
      </w:r>
      <w:r>
        <w:rPr>
          <w:spacing w:val="-2"/>
        </w:rPr>
        <w:t>e</w:t>
      </w:r>
      <w:r>
        <w:rPr>
          <w:spacing w:val="-5"/>
        </w:rPr>
        <w:t>n</w:t>
      </w:r>
      <w:r>
        <w:rPr>
          <w:spacing w:val="2"/>
        </w:rPr>
        <w:t>c</w:t>
      </w:r>
      <w:r>
        <w:rPr>
          <w:spacing w:val="-2"/>
        </w:rPr>
        <w:t>e</w:t>
      </w:r>
      <w:r>
        <w:t>d</w:t>
      </w:r>
      <w:r>
        <w:rPr>
          <w:spacing w:val="-3"/>
        </w:rPr>
        <w:t xml:space="preserve"> </w:t>
      </w:r>
      <w:r>
        <w:t>p</w:t>
      </w:r>
      <w:r>
        <w:rPr>
          <w:spacing w:val="3"/>
        </w:rPr>
        <w:t>r</w:t>
      </w:r>
      <w:r>
        <w:rPr>
          <w:spacing w:val="-5"/>
        </w:rPr>
        <w:t>o</w:t>
      </w:r>
      <w:r>
        <w:t>j</w:t>
      </w:r>
      <w:r>
        <w:rPr>
          <w:spacing w:val="-2"/>
        </w:rPr>
        <w:t>ec</w:t>
      </w:r>
      <w:r>
        <w:t xml:space="preserve">t. </w:t>
      </w:r>
      <w:r>
        <w:rPr>
          <w:spacing w:val="2"/>
        </w:rPr>
        <w:t xml:space="preserve"> </w:t>
      </w:r>
      <w:r>
        <w:rPr>
          <w:spacing w:val="3"/>
        </w:rPr>
        <w:t>T</w:t>
      </w:r>
      <w:r>
        <w:rPr>
          <w:spacing w:val="-5"/>
        </w:rPr>
        <w:t>h</w:t>
      </w:r>
      <w:r>
        <w:t>e</w:t>
      </w:r>
      <w:r>
        <w:rPr>
          <w:spacing w:val="-5"/>
        </w:rPr>
        <w:t xml:space="preserve"> </w:t>
      </w:r>
      <w:r>
        <w:rPr>
          <w:spacing w:val="-2"/>
        </w:rPr>
        <w:t>I</w:t>
      </w:r>
      <w:r>
        <w:rPr>
          <w:spacing w:val="1"/>
        </w:rPr>
        <w:t>R</w:t>
      </w:r>
      <w:r>
        <w:t>B</w:t>
      </w:r>
      <w:r>
        <w:rPr>
          <w:spacing w:val="3"/>
        </w:rPr>
        <w:t xml:space="preserve"> </w:t>
      </w:r>
      <w:r>
        <w:t>d</w:t>
      </w:r>
      <w:r>
        <w:rPr>
          <w:spacing w:val="-7"/>
        </w:rPr>
        <w:t>e</w:t>
      </w:r>
      <w:r>
        <w:rPr>
          <w:spacing w:val="5"/>
        </w:rPr>
        <w:t>t</w:t>
      </w:r>
      <w:r>
        <w:rPr>
          <w:spacing w:val="-7"/>
        </w:rPr>
        <w:t>e</w:t>
      </w:r>
      <w:r>
        <w:rPr>
          <w:spacing w:val="7"/>
        </w:rPr>
        <w:t>r</w:t>
      </w:r>
      <w:r>
        <w:rPr>
          <w:spacing w:val="-4"/>
        </w:rPr>
        <w:t>m</w:t>
      </w:r>
      <w:r>
        <w:t>in</w:t>
      </w:r>
      <w:r>
        <w:rPr>
          <w:spacing w:val="-2"/>
        </w:rPr>
        <w:t>e</w:t>
      </w:r>
      <w:r>
        <w:t>d</w:t>
      </w:r>
      <w:r>
        <w:rPr>
          <w:spacing w:val="-3"/>
        </w:rPr>
        <w:t xml:space="preserve"> </w:t>
      </w:r>
      <w:r>
        <w:t>t</w:t>
      </w:r>
      <w:r>
        <w:rPr>
          <w:spacing w:val="-5"/>
        </w:rPr>
        <w:t>h</w:t>
      </w:r>
      <w:r>
        <w:rPr>
          <w:spacing w:val="2"/>
        </w:rPr>
        <w:t>a</w:t>
      </w:r>
      <w:r>
        <w:t>t</w:t>
      </w:r>
      <w:r>
        <w:rPr>
          <w:spacing w:val="3"/>
        </w:rPr>
        <w:t xml:space="preserve"> </w:t>
      </w:r>
      <w:r>
        <w:rPr>
          <w:spacing w:val="-5"/>
        </w:rPr>
        <w:t>y</w:t>
      </w:r>
      <w:r>
        <w:t xml:space="preserve">our </w:t>
      </w:r>
      <w:r>
        <w:rPr>
          <w:spacing w:val="2"/>
        </w:rPr>
        <w:t>a</w:t>
      </w:r>
      <w:r>
        <w:t>pp</w:t>
      </w:r>
      <w:r>
        <w:rPr>
          <w:spacing w:val="-4"/>
        </w:rPr>
        <w:t>li</w:t>
      </w:r>
      <w:r>
        <w:rPr>
          <w:spacing w:val="-2"/>
        </w:rPr>
        <w:t>c</w:t>
      </w:r>
      <w:r>
        <w:rPr>
          <w:spacing w:val="2"/>
        </w:rPr>
        <w:t>a</w:t>
      </w:r>
      <w:r>
        <w:t>t</w:t>
      </w:r>
      <w:r>
        <w:rPr>
          <w:spacing w:val="-4"/>
        </w:rPr>
        <w:t>i</w:t>
      </w:r>
      <w:r>
        <w:t>on</w:t>
      </w:r>
      <w:r>
        <w:rPr>
          <w:spacing w:val="-3"/>
        </w:rPr>
        <w:t xml:space="preserve"> </w:t>
      </w:r>
      <w:r>
        <w:rPr>
          <w:spacing w:val="-4"/>
        </w:rPr>
        <w:t>i</w:t>
      </w:r>
      <w:r>
        <w:t>s</w:t>
      </w:r>
      <w:r>
        <w:rPr>
          <w:spacing w:val="7"/>
        </w:rPr>
        <w:t xml:space="preserve"> </w:t>
      </w:r>
      <w:r>
        <w:rPr>
          <w:spacing w:val="-2"/>
        </w:rPr>
        <w:t>e</w:t>
      </w:r>
      <w:r>
        <w:t>l</w:t>
      </w:r>
      <w:r>
        <w:rPr>
          <w:spacing w:val="-4"/>
        </w:rPr>
        <w:t>i</w:t>
      </w:r>
      <w:r>
        <w:t>g</w:t>
      </w:r>
      <w:r>
        <w:rPr>
          <w:spacing w:val="-4"/>
        </w:rPr>
        <w:t>i</w:t>
      </w:r>
      <w:r>
        <w:rPr>
          <w:spacing w:val="4"/>
        </w:rPr>
        <w:t>b</w:t>
      </w:r>
      <w:r>
        <w:t>le</w:t>
      </w:r>
      <w:r>
        <w:rPr>
          <w:spacing w:val="-5"/>
        </w:rPr>
        <w:t xml:space="preserve"> </w:t>
      </w:r>
      <w:r>
        <w:rPr>
          <w:spacing w:val="3"/>
        </w:rPr>
        <w:t>f</w:t>
      </w:r>
      <w:r>
        <w:rPr>
          <w:spacing w:val="-5"/>
        </w:rPr>
        <w:t>o</w:t>
      </w:r>
      <w:r>
        <w:t>r</w:t>
      </w:r>
      <w:r>
        <w:rPr>
          <w:spacing w:val="14"/>
        </w:rPr>
        <w:t xml:space="preserve"> </w:t>
      </w:r>
      <w:r>
        <w:rPr>
          <w:b/>
          <w:bCs/>
          <w:spacing w:val="-2"/>
        </w:rPr>
        <w:t>e</w:t>
      </w:r>
      <w:r>
        <w:rPr>
          <w:b/>
          <w:bCs/>
          <w:spacing w:val="-5"/>
        </w:rPr>
        <w:t>x</w:t>
      </w:r>
      <w:r>
        <w:rPr>
          <w:b/>
          <w:bCs/>
          <w:spacing w:val="2"/>
        </w:rPr>
        <w:t>e</w:t>
      </w:r>
      <w:r>
        <w:rPr>
          <w:b/>
          <w:bCs/>
          <w:spacing w:val="-7"/>
        </w:rPr>
        <w:t>m</w:t>
      </w:r>
      <w:r>
        <w:rPr>
          <w:b/>
          <w:bCs/>
          <w:spacing w:val="1"/>
        </w:rPr>
        <w:t>p</w:t>
      </w:r>
      <w:r>
        <w:rPr>
          <w:b/>
          <w:bCs/>
        </w:rPr>
        <w:t>t</w:t>
      </w:r>
      <w:r>
        <w:rPr>
          <w:b/>
          <w:bCs/>
          <w:spacing w:val="1"/>
        </w:rPr>
        <w:t xml:space="preserve"> </w:t>
      </w:r>
      <w:r>
        <w:rPr>
          <w:spacing w:val="3"/>
        </w:rPr>
        <w:t>r</w:t>
      </w:r>
      <w:r>
        <w:rPr>
          <w:spacing w:val="-2"/>
        </w:rPr>
        <w:t>e</w:t>
      </w:r>
      <w:r>
        <w:t>vi</w:t>
      </w:r>
      <w:r>
        <w:rPr>
          <w:spacing w:val="-2"/>
        </w:rPr>
        <w:t>e</w:t>
      </w:r>
      <w:r>
        <w:t>w</w:t>
      </w:r>
      <w:r>
        <w:rPr>
          <w:spacing w:val="-4"/>
        </w:rPr>
        <w:t xml:space="preserve"> </w:t>
      </w:r>
      <w:r>
        <w:t>und</w:t>
      </w:r>
      <w:r>
        <w:rPr>
          <w:spacing w:val="-7"/>
        </w:rPr>
        <w:t>e</w:t>
      </w:r>
      <w:r>
        <w:t>r</w:t>
      </w:r>
      <w:r>
        <w:rPr>
          <w:spacing w:val="5"/>
        </w:rPr>
        <w:t xml:space="preserve"> </w:t>
      </w:r>
      <w:r>
        <w:t xml:space="preserve">45 </w:t>
      </w:r>
      <w:r>
        <w:rPr>
          <w:spacing w:val="1"/>
        </w:rPr>
        <w:t>CF</w:t>
      </w:r>
      <w:r>
        <w:t>R</w:t>
      </w:r>
      <w:r>
        <w:rPr>
          <w:spacing w:val="-1"/>
        </w:rPr>
        <w:t xml:space="preserve"> </w:t>
      </w:r>
      <w:r>
        <w:t>4</w:t>
      </w:r>
      <w:r>
        <w:rPr>
          <w:spacing w:val="-4"/>
        </w:rPr>
        <w:t>6</w:t>
      </w:r>
      <w:r>
        <w:rPr>
          <w:spacing w:val="2"/>
        </w:rPr>
        <w:t>.</w:t>
      </w:r>
      <w:r>
        <w:t>101</w:t>
      </w:r>
      <w:r>
        <w:rPr>
          <w:spacing w:val="-2"/>
        </w:rPr>
        <w:t>(</w:t>
      </w:r>
      <w:r>
        <w:t>b</w:t>
      </w:r>
      <w:r>
        <w:rPr>
          <w:spacing w:val="-2"/>
        </w:rPr>
        <w:t>)(</w:t>
      </w:r>
      <w:r>
        <w:t>4</w:t>
      </w:r>
      <w:r>
        <w:rPr>
          <w:spacing w:val="-2"/>
        </w:rPr>
        <w:t>)</w:t>
      </w:r>
      <w:r>
        <w:t xml:space="preserve">. </w:t>
      </w:r>
      <w:r>
        <w:rPr>
          <w:spacing w:val="2"/>
        </w:rPr>
        <w:t xml:space="preserve"> </w:t>
      </w:r>
      <w:r>
        <w:rPr>
          <w:spacing w:val="-2"/>
        </w:rPr>
        <w:t>I</w:t>
      </w:r>
      <w:r>
        <w:t>n</w:t>
      </w:r>
      <w:r>
        <w:rPr>
          <w:spacing w:val="-3"/>
        </w:rPr>
        <w:t xml:space="preserve"> </w:t>
      </w:r>
      <w:r>
        <w:rPr>
          <w:spacing w:val="2"/>
        </w:rPr>
        <w:t>a</w:t>
      </w:r>
      <w:r>
        <w:rPr>
          <w:spacing w:val="-2"/>
        </w:rPr>
        <w:t>cc</w:t>
      </w:r>
      <w:r>
        <w:rPr>
          <w:spacing w:val="-5"/>
        </w:rPr>
        <w:t>o</w:t>
      </w:r>
      <w:r>
        <w:rPr>
          <w:spacing w:val="3"/>
        </w:rPr>
        <w:t>r</w:t>
      </w:r>
      <w:r>
        <w:t>d</w:t>
      </w:r>
      <w:r>
        <w:rPr>
          <w:spacing w:val="2"/>
        </w:rPr>
        <w:t xml:space="preserve"> </w:t>
      </w:r>
      <w:r>
        <w:rPr>
          <w:spacing w:val="-6"/>
        </w:rPr>
        <w:t>w</w:t>
      </w:r>
      <w:r>
        <w:rPr>
          <w:spacing w:val="-4"/>
        </w:rPr>
        <w:t>i</w:t>
      </w:r>
      <w:r>
        <w:rPr>
          <w:spacing w:val="5"/>
        </w:rPr>
        <w:t>t</w:t>
      </w:r>
      <w:r>
        <w:t>h</w:t>
      </w:r>
      <w:r>
        <w:rPr>
          <w:spacing w:val="-3"/>
        </w:rPr>
        <w:t xml:space="preserve"> </w:t>
      </w:r>
      <w:r>
        <w:t>45</w:t>
      </w:r>
      <w:r>
        <w:rPr>
          <w:spacing w:val="2"/>
        </w:rPr>
        <w:t xml:space="preserve"> </w:t>
      </w:r>
      <w:r>
        <w:rPr>
          <w:spacing w:val="1"/>
        </w:rPr>
        <w:t>C</w:t>
      </w:r>
      <w:r>
        <w:rPr>
          <w:spacing w:val="-3"/>
        </w:rPr>
        <w:t>F</w:t>
      </w:r>
      <w:r>
        <w:t>R</w:t>
      </w:r>
      <w:r>
        <w:rPr>
          <w:spacing w:val="3"/>
        </w:rPr>
        <w:t xml:space="preserve"> </w:t>
      </w:r>
      <w:r>
        <w:t>4</w:t>
      </w:r>
      <w:r>
        <w:rPr>
          <w:spacing w:val="-5"/>
        </w:rPr>
        <w:t>6</w:t>
      </w:r>
      <w:r>
        <w:rPr>
          <w:spacing w:val="2"/>
        </w:rPr>
        <w:t>.</w:t>
      </w:r>
      <w:r>
        <w:t>116</w:t>
      </w:r>
      <w:r>
        <w:rPr>
          <w:spacing w:val="1"/>
        </w:rPr>
        <w:t>(</w:t>
      </w:r>
      <w:r>
        <w:rPr>
          <w:spacing w:val="-5"/>
        </w:rPr>
        <w:t>d</w:t>
      </w:r>
      <w:r>
        <w:rPr>
          <w:spacing w:val="-2"/>
        </w:rPr>
        <w:t>)</w:t>
      </w:r>
      <w:r>
        <w:t>,</w:t>
      </w:r>
      <w:r>
        <w:rPr>
          <w:spacing w:val="4"/>
        </w:rPr>
        <w:t xml:space="preserve"> </w:t>
      </w:r>
      <w:r>
        <w:rPr>
          <w:spacing w:val="-4"/>
        </w:rPr>
        <w:t>i</w:t>
      </w:r>
      <w:r>
        <w:rPr>
          <w:spacing w:val="-5"/>
        </w:rPr>
        <w:t>n</w:t>
      </w:r>
      <w:r>
        <w:rPr>
          <w:spacing w:val="3"/>
        </w:rPr>
        <w:t>f</w:t>
      </w:r>
      <w:r>
        <w:rPr>
          <w:spacing w:val="-5"/>
        </w:rPr>
        <w:t>o</w:t>
      </w:r>
      <w:r>
        <w:rPr>
          <w:spacing w:val="7"/>
        </w:rPr>
        <w:t>r</w:t>
      </w:r>
      <w:r>
        <w:rPr>
          <w:spacing w:val="-4"/>
        </w:rPr>
        <w:t>m</w:t>
      </w:r>
      <w:r>
        <w:rPr>
          <w:spacing w:val="-2"/>
        </w:rPr>
        <w:t>e</w:t>
      </w:r>
      <w:r>
        <w:t>d</w:t>
      </w:r>
      <w:r>
        <w:rPr>
          <w:spacing w:val="-3"/>
        </w:rPr>
        <w:t xml:space="preserve"> </w:t>
      </w:r>
      <w:r>
        <w:rPr>
          <w:spacing w:val="2"/>
        </w:rPr>
        <w:t>c</w:t>
      </w:r>
      <w:r>
        <w:t>o</w:t>
      </w:r>
      <w:r>
        <w:rPr>
          <w:spacing w:val="-5"/>
        </w:rPr>
        <w:t>n</w:t>
      </w:r>
      <w:r>
        <w:rPr>
          <w:spacing w:val="5"/>
        </w:rPr>
        <w:t>s</w:t>
      </w:r>
      <w:r>
        <w:rPr>
          <w:spacing w:val="-2"/>
        </w:rPr>
        <w:t>e</w:t>
      </w:r>
      <w:r>
        <w:rPr>
          <w:spacing w:val="-5"/>
        </w:rPr>
        <w:t>n</w:t>
      </w:r>
      <w:r>
        <w:t>t</w:t>
      </w:r>
      <w:r>
        <w:rPr>
          <w:spacing w:val="8"/>
        </w:rPr>
        <w:t xml:space="preserve"> </w:t>
      </w:r>
      <w:r>
        <w:rPr>
          <w:spacing w:val="-9"/>
        </w:rPr>
        <w:t>m</w:t>
      </w:r>
      <w:r>
        <w:rPr>
          <w:spacing w:val="2"/>
        </w:rPr>
        <w:t>a</w:t>
      </w:r>
      <w:r>
        <w:t>y</w:t>
      </w:r>
      <w:r>
        <w:rPr>
          <w:spacing w:val="-3"/>
        </w:rPr>
        <w:t xml:space="preserve"> </w:t>
      </w:r>
      <w:r>
        <w:rPr>
          <w:spacing w:val="4"/>
        </w:rPr>
        <w:t>b</w:t>
      </w:r>
      <w:r>
        <w:t>e</w:t>
      </w:r>
      <w:r>
        <w:rPr>
          <w:spacing w:val="-5"/>
        </w:rPr>
        <w:t xml:space="preserve"> </w:t>
      </w:r>
      <w:r>
        <w:rPr>
          <w:spacing w:val="2"/>
        </w:rPr>
        <w:t>a</w:t>
      </w:r>
      <w:r>
        <w:rPr>
          <w:spacing w:val="-4"/>
        </w:rPr>
        <w:t>l</w:t>
      </w:r>
      <w:r>
        <w:t>t</w:t>
      </w:r>
      <w:r>
        <w:rPr>
          <w:spacing w:val="-7"/>
        </w:rPr>
        <w:t>e</w:t>
      </w:r>
      <w:r>
        <w:rPr>
          <w:spacing w:val="7"/>
        </w:rPr>
        <w:t>r</w:t>
      </w:r>
      <w:r>
        <w:rPr>
          <w:spacing w:val="-2"/>
        </w:rPr>
        <w:t>e</w:t>
      </w:r>
      <w:r>
        <w:rPr>
          <w:spacing w:val="-5"/>
        </w:rPr>
        <w:t>d</w:t>
      </w:r>
      <w:r>
        <w:t>,</w:t>
      </w:r>
      <w:r>
        <w:rPr>
          <w:spacing w:val="4"/>
        </w:rPr>
        <w:t xml:space="preserve"> </w:t>
      </w:r>
      <w:r>
        <w:rPr>
          <w:spacing w:val="-2"/>
        </w:rPr>
        <w:t>w</w:t>
      </w:r>
      <w:r>
        <w:rPr>
          <w:spacing w:val="-4"/>
        </w:rPr>
        <w:t>i</w:t>
      </w:r>
      <w:r>
        <w:t>th</w:t>
      </w:r>
      <w:r>
        <w:rPr>
          <w:spacing w:val="-3"/>
        </w:rPr>
        <w:t xml:space="preserve"> </w:t>
      </w:r>
      <w:r>
        <w:t>the</w:t>
      </w:r>
      <w:r>
        <w:rPr>
          <w:spacing w:val="-5"/>
        </w:rPr>
        <w:t xml:space="preserve"> </w:t>
      </w:r>
      <w:r>
        <w:rPr>
          <w:spacing w:val="2"/>
        </w:rPr>
        <w:t>c</w:t>
      </w:r>
      <w:r>
        <w:t>ov</w:t>
      </w:r>
      <w:r>
        <w:rPr>
          <w:spacing w:val="-7"/>
        </w:rPr>
        <w:t>e</w:t>
      </w:r>
      <w:r>
        <w:t>r s</w:t>
      </w:r>
      <w:r>
        <w:rPr>
          <w:spacing w:val="1"/>
        </w:rPr>
        <w:t>t</w:t>
      </w:r>
      <w:r>
        <w:rPr>
          <w:spacing w:val="2"/>
        </w:rPr>
        <w:t>a</w:t>
      </w:r>
      <w:r>
        <w:t>t</w:t>
      </w:r>
      <w:r>
        <w:rPr>
          <w:spacing w:val="-2"/>
        </w:rPr>
        <w:t>e</w:t>
      </w:r>
      <w:r>
        <w:rPr>
          <w:spacing w:val="-4"/>
        </w:rPr>
        <w:t>m</w:t>
      </w:r>
      <w:r>
        <w:rPr>
          <w:spacing w:val="-2"/>
        </w:rPr>
        <w:t>e</w:t>
      </w:r>
      <w:r>
        <w:rPr>
          <w:spacing w:val="-5"/>
        </w:rPr>
        <w:t>n</w:t>
      </w:r>
      <w:r>
        <w:t>t</w:t>
      </w:r>
      <w:r>
        <w:rPr>
          <w:spacing w:val="3"/>
        </w:rPr>
        <w:t xml:space="preserve"> </w:t>
      </w:r>
      <w:r>
        <w:t>us</w:t>
      </w:r>
      <w:r>
        <w:rPr>
          <w:spacing w:val="-2"/>
        </w:rPr>
        <w:t>e</w:t>
      </w:r>
      <w:r>
        <w:t>d</w:t>
      </w:r>
      <w:r>
        <w:rPr>
          <w:spacing w:val="-3"/>
        </w:rPr>
        <w:t xml:space="preserve"> </w:t>
      </w:r>
      <w:r>
        <w:t>in</w:t>
      </w:r>
      <w:r>
        <w:rPr>
          <w:spacing w:val="-3"/>
        </w:rPr>
        <w:t xml:space="preserve"> </w:t>
      </w:r>
      <w:r>
        <w:t>li</w:t>
      </w:r>
      <w:r>
        <w:rPr>
          <w:spacing w:val="-7"/>
        </w:rPr>
        <w:t>e</w:t>
      </w:r>
      <w:r>
        <w:t>u</w:t>
      </w:r>
      <w:r>
        <w:rPr>
          <w:spacing w:val="7"/>
        </w:rPr>
        <w:t xml:space="preserve"> </w:t>
      </w:r>
      <w:r>
        <w:rPr>
          <w:spacing w:val="-5"/>
        </w:rPr>
        <w:t>o</w:t>
      </w:r>
      <w:r>
        <w:t xml:space="preserve">f </w:t>
      </w:r>
      <w:r>
        <w:rPr>
          <w:spacing w:val="2"/>
        </w:rPr>
        <w:t>a</w:t>
      </w:r>
      <w:r>
        <w:t>n</w:t>
      </w:r>
      <w:r>
        <w:rPr>
          <w:spacing w:val="-3"/>
        </w:rPr>
        <w:t xml:space="preserve"> </w:t>
      </w:r>
      <w:r>
        <w:t>i</w:t>
      </w:r>
      <w:r>
        <w:rPr>
          <w:spacing w:val="-5"/>
        </w:rPr>
        <w:t>n</w:t>
      </w:r>
      <w:r>
        <w:rPr>
          <w:spacing w:val="3"/>
        </w:rPr>
        <w:t>f</w:t>
      </w:r>
      <w:r>
        <w:rPr>
          <w:spacing w:val="-5"/>
        </w:rPr>
        <w:t>o</w:t>
      </w:r>
      <w:r>
        <w:rPr>
          <w:spacing w:val="7"/>
        </w:rPr>
        <w:t>r</w:t>
      </w:r>
      <w:r>
        <w:rPr>
          <w:spacing w:val="-4"/>
        </w:rPr>
        <w:t>m</w:t>
      </w:r>
      <w:r>
        <w:rPr>
          <w:spacing w:val="-2"/>
        </w:rPr>
        <w:t>e</w:t>
      </w:r>
      <w:r>
        <w:t>d</w:t>
      </w:r>
      <w:r>
        <w:rPr>
          <w:spacing w:val="-3"/>
        </w:rPr>
        <w:t xml:space="preserve"> </w:t>
      </w:r>
      <w:r>
        <w:rPr>
          <w:spacing w:val="2"/>
        </w:rPr>
        <w:t>c</w:t>
      </w:r>
      <w:r>
        <w:t>o</w:t>
      </w:r>
      <w:r>
        <w:rPr>
          <w:spacing w:val="-5"/>
        </w:rPr>
        <w:t>n</w:t>
      </w:r>
      <w:r>
        <w:rPr>
          <w:spacing w:val="5"/>
        </w:rPr>
        <w:t>s</w:t>
      </w:r>
      <w:r>
        <w:rPr>
          <w:spacing w:val="-2"/>
        </w:rPr>
        <w:t>e</w:t>
      </w:r>
      <w:r>
        <w:rPr>
          <w:spacing w:val="-5"/>
        </w:rPr>
        <w:t>n</w:t>
      </w:r>
      <w:r>
        <w:t>t</w:t>
      </w:r>
      <w:r>
        <w:rPr>
          <w:spacing w:val="3"/>
        </w:rPr>
        <w:t xml:space="preserve"> </w:t>
      </w:r>
      <w:r>
        <w:t>i</w:t>
      </w:r>
      <w:r>
        <w:rPr>
          <w:spacing w:val="-5"/>
        </w:rPr>
        <w:t>n</w:t>
      </w:r>
      <w:r>
        <w:rPr>
          <w:spacing w:val="5"/>
        </w:rPr>
        <w:t>t</w:t>
      </w:r>
      <w:r>
        <w:rPr>
          <w:spacing w:val="-7"/>
        </w:rPr>
        <w:t>e</w:t>
      </w:r>
      <w:r>
        <w:rPr>
          <w:spacing w:val="3"/>
        </w:rPr>
        <w:t>r</w:t>
      </w:r>
      <w:r>
        <w:t>vi</w:t>
      </w:r>
      <w:r>
        <w:rPr>
          <w:spacing w:val="-2"/>
        </w:rPr>
        <w:t>ew</w:t>
      </w:r>
      <w:r>
        <w:t>.</w:t>
      </w:r>
      <w:r>
        <w:rPr>
          <w:spacing w:val="52"/>
        </w:rPr>
        <w:t xml:space="preserve"> </w:t>
      </w:r>
      <w:r>
        <w:rPr>
          <w:spacing w:val="3"/>
        </w:rPr>
        <w:t>T</w:t>
      </w:r>
      <w:r>
        <w:t>he</w:t>
      </w:r>
      <w:r>
        <w:rPr>
          <w:spacing w:val="-5"/>
        </w:rPr>
        <w:t xml:space="preserve"> </w:t>
      </w:r>
      <w:r>
        <w:rPr>
          <w:spacing w:val="3"/>
        </w:rPr>
        <w:t>r</w:t>
      </w:r>
      <w:r>
        <w:rPr>
          <w:spacing w:val="-2"/>
        </w:rPr>
        <w:t>e</w:t>
      </w:r>
      <w:r>
        <w:rPr>
          <w:spacing w:val="-5"/>
        </w:rPr>
        <w:t>q</w:t>
      </w:r>
      <w:r>
        <w:t>u</w:t>
      </w:r>
      <w:r>
        <w:rPr>
          <w:spacing w:val="-4"/>
        </w:rPr>
        <w:t>i</w:t>
      </w:r>
      <w:r>
        <w:rPr>
          <w:spacing w:val="7"/>
        </w:rPr>
        <w:t>r</w:t>
      </w:r>
      <w:r>
        <w:rPr>
          <w:spacing w:val="-2"/>
        </w:rPr>
        <w:t>e</w:t>
      </w:r>
      <w:r>
        <w:rPr>
          <w:spacing w:val="-4"/>
        </w:rPr>
        <w:t>m</w:t>
      </w:r>
      <w:r>
        <w:rPr>
          <w:spacing w:val="-2"/>
        </w:rPr>
        <w:t>e</w:t>
      </w:r>
      <w:r>
        <w:rPr>
          <w:spacing w:val="-5"/>
        </w:rPr>
        <w:t>n</w:t>
      </w:r>
      <w:r>
        <w:t>t</w:t>
      </w:r>
      <w:r>
        <w:rPr>
          <w:spacing w:val="3"/>
        </w:rPr>
        <w:t xml:space="preserve"> </w:t>
      </w:r>
      <w:r>
        <w:rPr>
          <w:spacing w:val="5"/>
        </w:rPr>
        <w:t>t</w:t>
      </w:r>
      <w:r>
        <w:t>o</w:t>
      </w:r>
      <w:r>
        <w:rPr>
          <w:spacing w:val="-3"/>
        </w:rPr>
        <w:t xml:space="preserve"> </w:t>
      </w:r>
      <w:r>
        <w:t>s</w:t>
      </w:r>
      <w:r>
        <w:rPr>
          <w:spacing w:val="-2"/>
        </w:rPr>
        <w:t>ec</w:t>
      </w:r>
      <w:r>
        <w:t>u</w:t>
      </w:r>
      <w:r>
        <w:rPr>
          <w:spacing w:val="3"/>
        </w:rPr>
        <w:t>r</w:t>
      </w:r>
      <w:r>
        <w:t>e</w:t>
      </w:r>
      <w:r>
        <w:rPr>
          <w:spacing w:val="-5"/>
        </w:rPr>
        <w:t xml:space="preserve"> </w:t>
      </w:r>
      <w:r>
        <w:t>a</w:t>
      </w:r>
      <w:r>
        <w:rPr>
          <w:spacing w:val="5"/>
        </w:rPr>
        <w:t xml:space="preserve"> </w:t>
      </w:r>
      <w:r>
        <w:t>s</w:t>
      </w:r>
      <w:r>
        <w:rPr>
          <w:spacing w:val="-4"/>
        </w:rPr>
        <w:t>i</w:t>
      </w:r>
      <w:r>
        <w:t>gn</w:t>
      </w:r>
      <w:r>
        <w:rPr>
          <w:spacing w:val="-2"/>
        </w:rPr>
        <w:t>e</w:t>
      </w:r>
      <w:r>
        <w:t>d</w:t>
      </w:r>
      <w:r>
        <w:rPr>
          <w:spacing w:val="-3"/>
        </w:rPr>
        <w:t xml:space="preserve"> </w:t>
      </w:r>
      <w:r>
        <w:rPr>
          <w:spacing w:val="2"/>
        </w:rPr>
        <w:t>c</w:t>
      </w:r>
      <w:r>
        <w:t>o</w:t>
      </w:r>
      <w:r>
        <w:rPr>
          <w:spacing w:val="-5"/>
        </w:rPr>
        <w:t>n</w:t>
      </w:r>
      <w:r>
        <w:rPr>
          <w:spacing w:val="5"/>
        </w:rPr>
        <w:t>s</w:t>
      </w:r>
      <w:r>
        <w:rPr>
          <w:spacing w:val="-2"/>
        </w:rPr>
        <w:t>e</w:t>
      </w:r>
      <w:r>
        <w:rPr>
          <w:spacing w:val="-5"/>
        </w:rPr>
        <w:t>n</w:t>
      </w:r>
      <w:r>
        <w:t>t</w:t>
      </w:r>
      <w:r>
        <w:rPr>
          <w:spacing w:val="3"/>
        </w:rPr>
        <w:t xml:space="preserve"> </w:t>
      </w:r>
      <w:r>
        <w:rPr>
          <w:spacing w:val="-2"/>
        </w:rPr>
        <w:t>f</w:t>
      </w:r>
      <w:r>
        <w:rPr>
          <w:spacing w:val="-5"/>
        </w:rPr>
        <w:t>o</w:t>
      </w:r>
      <w:r>
        <w:rPr>
          <w:spacing w:val="7"/>
        </w:rPr>
        <w:t>r</w:t>
      </w:r>
      <w:r>
        <w:t>m</w:t>
      </w:r>
      <w:r>
        <w:rPr>
          <w:spacing w:val="-7"/>
        </w:rPr>
        <w:t xml:space="preserve"> </w:t>
      </w:r>
      <w:r>
        <w:rPr>
          <w:spacing w:val="-4"/>
        </w:rPr>
        <w:t>i</w:t>
      </w:r>
      <w:r>
        <w:t xml:space="preserve">s </w:t>
      </w:r>
      <w:r>
        <w:rPr>
          <w:spacing w:val="-6"/>
        </w:rPr>
        <w:t>w</w:t>
      </w:r>
      <w:r>
        <w:rPr>
          <w:spacing w:val="2"/>
        </w:rPr>
        <w:t>a</w:t>
      </w:r>
      <w:r>
        <w:t>iv</w:t>
      </w:r>
      <w:r>
        <w:rPr>
          <w:spacing w:val="-2"/>
        </w:rPr>
        <w:t>e</w:t>
      </w:r>
      <w:r>
        <w:t>d</w:t>
      </w:r>
      <w:r>
        <w:rPr>
          <w:spacing w:val="-3"/>
        </w:rPr>
        <w:t xml:space="preserve"> </w:t>
      </w:r>
      <w:r>
        <w:rPr>
          <w:spacing w:val="4"/>
        </w:rPr>
        <w:t>u</w:t>
      </w:r>
      <w:r>
        <w:t>nd</w:t>
      </w:r>
      <w:r>
        <w:rPr>
          <w:spacing w:val="-7"/>
        </w:rPr>
        <w:t>e</w:t>
      </w:r>
      <w:r>
        <w:t>r</w:t>
      </w:r>
      <w:r>
        <w:rPr>
          <w:spacing w:val="5"/>
        </w:rPr>
        <w:t xml:space="preserve"> </w:t>
      </w:r>
      <w:r>
        <w:t>45</w:t>
      </w:r>
      <w:r>
        <w:rPr>
          <w:spacing w:val="-3"/>
        </w:rPr>
        <w:t xml:space="preserve"> </w:t>
      </w:r>
      <w:r>
        <w:rPr>
          <w:spacing w:val="1"/>
        </w:rPr>
        <w:t>C</w:t>
      </w:r>
      <w:r>
        <w:rPr>
          <w:spacing w:val="-3"/>
        </w:rPr>
        <w:t>F</w:t>
      </w:r>
      <w:r>
        <w:t>R</w:t>
      </w:r>
      <w:r>
        <w:rPr>
          <w:spacing w:val="3"/>
        </w:rPr>
        <w:t xml:space="preserve"> </w:t>
      </w:r>
      <w:r>
        <w:t>4</w:t>
      </w:r>
      <w:r>
        <w:rPr>
          <w:spacing w:val="-5"/>
        </w:rPr>
        <w:t>6</w:t>
      </w:r>
      <w:r>
        <w:rPr>
          <w:spacing w:val="2"/>
        </w:rPr>
        <w:t>.</w:t>
      </w:r>
      <w:r>
        <w:t>117</w:t>
      </w:r>
      <w:r>
        <w:rPr>
          <w:spacing w:val="-2"/>
        </w:rPr>
        <w:t>(c)(</w:t>
      </w:r>
      <w:r>
        <w:t>2</w:t>
      </w:r>
      <w:r>
        <w:rPr>
          <w:spacing w:val="-2"/>
        </w:rPr>
        <w:t>)</w:t>
      </w:r>
      <w:r>
        <w:t xml:space="preserve">. </w:t>
      </w:r>
      <w:r>
        <w:rPr>
          <w:spacing w:val="7"/>
        </w:rPr>
        <w:t xml:space="preserve"> </w:t>
      </w:r>
      <w:r>
        <w:rPr>
          <w:spacing w:val="-2"/>
        </w:rPr>
        <w:t>W</w:t>
      </w:r>
      <w:r>
        <w:rPr>
          <w:spacing w:val="-4"/>
        </w:rPr>
        <w:t>il</w:t>
      </w:r>
      <w:r>
        <w:t>lingn</w:t>
      </w:r>
      <w:r>
        <w:rPr>
          <w:spacing w:val="-7"/>
        </w:rPr>
        <w:t>e</w:t>
      </w:r>
      <w:r>
        <w:t>ss</w:t>
      </w:r>
      <w:r>
        <w:rPr>
          <w:spacing w:val="3"/>
        </w:rPr>
        <w:t xml:space="preserve"> </w:t>
      </w:r>
      <w:r>
        <w:rPr>
          <w:spacing w:val="-5"/>
        </w:rPr>
        <w:t>o</w:t>
      </w:r>
      <w:r>
        <w:t>f the</w:t>
      </w:r>
      <w:r>
        <w:rPr>
          <w:spacing w:val="5"/>
        </w:rPr>
        <w:t xml:space="preserve"> </w:t>
      </w:r>
      <w:r>
        <w:t>sub</w:t>
      </w:r>
      <w:r>
        <w:rPr>
          <w:spacing w:val="-4"/>
        </w:rPr>
        <w:t>j</w:t>
      </w:r>
      <w:r>
        <w:rPr>
          <w:spacing w:val="-2"/>
        </w:rPr>
        <w:t>ec</w:t>
      </w:r>
      <w:r>
        <w:t>t</w:t>
      </w:r>
      <w:r>
        <w:rPr>
          <w:spacing w:val="3"/>
        </w:rPr>
        <w:t xml:space="preserve"> </w:t>
      </w:r>
      <w:r>
        <w:t>to</w:t>
      </w:r>
      <w:r>
        <w:rPr>
          <w:spacing w:val="-3"/>
        </w:rPr>
        <w:t xml:space="preserve"> </w:t>
      </w:r>
      <w:r>
        <w:t>p</w:t>
      </w:r>
      <w:r>
        <w:rPr>
          <w:spacing w:val="-2"/>
        </w:rPr>
        <w:t>a</w:t>
      </w:r>
      <w:r>
        <w:rPr>
          <w:spacing w:val="3"/>
        </w:rPr>
        <w:t>r</w:t>
      </w:r>
      <w:r>
        <w:t>t</w:t>
      </w:r>
      <w:r>
        <w:rPr>
          <w:spacing w:val="-4"/>
        </w:rPr>
        <w:t>i</w:t>
      </w:r>
      <w:r>
        <w:rPr>
          <w:spacing w:val="-2"/>
        </w:rPr>
        <w:t>c</w:t>
      </w:r>
      <w:r>
        <w:rPr>
          <w:spacing w:val="-4"/>
        </w:rPr>
        <w:t>i</w:t>
      </w:r>
      <w:r>
        <w:t>p</w:t>
      </w:r>
      <w:r>
        <w:rPr>
          <w:spacing w:val="2"/>
        </w:rPr>
        <w:t>a</w:t>
      </w:r>
      <w:r>
        <w:t xml:space="preserve">te </w:t>
      </w:r>
      <w:r>
        <w:rPr>
          <w:spacing w:val="-6"/>
        </w:rPr>
        <w:t>w</w:t>
      </w:r>
      <w:r>
        <w:t>ill</w:t>
      </w:r>
      <w:r>
        <w:rPr>
          <w:spacing w:val="-2"/>
        </w:rPr>
        <w:t xml:space="preserve"> </w:t>
      </w:r>
      <w:r>
        <w:rPr>
          <w:spacing w:val="2"/>
        </w:rPr>
        <w:t>c</w:t>
      </w:r>
      <w:r>
        <w:t>o</w:t>
      </w:r>
      <w:r>
        <w:rPr>
          <w:spacing w:val="-5"/>
        </w:rPr>
        <w:t>n</w:t>
      </w:r>
      <w:r>
        <w:t>s</w:t>
      </w:r>
      <w:r>
        <w:rPr>
          <w:spacing w:val="1"/>
        </w:rPr>
        <w:t>t</w:t>
      </w:r>
      <w:r>
        <w:rPr>
          <w:spacing w:val="-4"/>
        </w:rPr>
        <w:t>i</w:t>
      </w:r>
      <w:r>
        <w:t>tu</w:t>
      </w:r>
      <w:r>
        <w:rPr>
          <w:spacing w:val="5"/>
        </w:rPr>
        <w:t>t</w:t>
      </w:r>
      <w:r>
        <w:t>e</w:t>
      </w:r>
      <w:r>
        <w:rPr>
          <w:spacing w:val="-5"/>
        </w:rPr>
        <w:t xml:space="preserve"> </w:t>
      </w:r>
      <w:r>
        <w:rPr>
          <w:spacing w:val="2"/>
        </w:rPr>
        <w:t>a</w:t>
      </w:r>
      <w:r>
        <w:rPr>
          <w:spacing w:val="9"/>
        </w:rPr>
        <w:t>d</w:t>
      </w:r>
      <w:r>
        <w:rPr>
          <w:spacing w:val="-2"/>
        </w:rPr>
        <w:t>e</w:t>
      </w:r>
      <w:r>
        <w:rPr>
          <w:spacing w:val="-5"/>
        </w:rPr>
        <w:t>q</w:t>
      </w:r>
      <w:r>
        <w:t>u</w:t>
      </w:r>
      <w:r>
        <w:rPr>
          <w:spacing w:val="2"/>
        </w:rPr>
        <w:t>a</w:t>
      </w:r>
      <w:r>
        <w:t>te d</w:t>
      </w:r>
      <w:r>
        <w:rPr>
          <w:spacing w:val="-5"/>
        </w:rPr>
        <w:t>o</w:t>
      </w:r>
      <w:r>
        <w:rPr>
          <w:spacing w:val="-2"/>
        </w:rPr>
        <w:t>c</w:t>
      </w:r>
      <w:r>
        <w:rPr>
          <w:spacing w:val="4"/>
        </w:rPr>
        <w:t>u</w:t>
      </w:r>
      <w:r>
        <w:rPr>
          <w:spacing w:val="-4"/>
        </w:rPr>
        <w:t>m</w:t>
      </w:r>
      <w:r>
        <w:rPr>
          <w:spacing w:val="-2"/>
        </w:rPr>
        <w:t>e</w:t>
      </w:r>
      <w:r>
        <w:t>nt</w:t>
      </w:r>
      <w:r>
        <w:rPr>
          <w:spacing w:val="2"/>
        </w:rPr>
        <w:t>a</w:t>
      </w:r>
      <w:r>
        <w:t>t</w:t>
      </w:r>
      <w:r>
        <w:rPr>
          <w:spacing w:val="-4"/>
        </w:rPr>
        <w:t>i</w:t>
      </w:r>
      <w:r>
        <w:t>on</w:t>
      </w:r>
      <w:r>
        <w:rPr>
          <w:spacing w:val="2"/>
        </w:rPr>
        <w:t xml:space="preserve"> </w:t>
      </w:r>
      <w:r>
        <w:rPr>
          <w:spacing w:val="-5"/>
        </w:rPr>
        <w:t>o</w:t>
      </w:r>
      <w:r>
        <w:t xml:space="preserve">f </w:t>
      </w:r>
      <w:r>
        <w:rPr>
          <w:spacing w:val="2"/>
        </w:rPr>
        <w:t>c</w:t>
      </w:r>
      <w:r>
        <w:t>o</w:t>
      </w:r>
      <w:r>
        <w:rPr>
          <w:spacing w:val="-5"/>
        </w:rPr>
        <w:t>n</w:t>
      </w:r>
      <w:r>
        <w:rPr>
          <w:spacing w:val="5"/>
        </w:rPr>
        <w:t>s</w:t>
      </w:r>
      <w:r>
        <w:rPr>
          <w:spacing w:val="-2"/>
        </w:rPr>
        <w:t>e</w:t>
      </w:r>
      <w:r>
        <w:rPr>
          <w:spacing w:val="-5"/>
        </w:rPr>
        <w:t>n</w:t>
      </w:r>
      <w:r>
        <w:t xml:space="preserve">t. </w:t>
      </w:r>
      <w:r>
        <w:rPr>
          <w:spacing w:val="9"/>
        </w:rPr>
        <w:t xml:space="preserve"> </w:t>
      </w:r>
      <w:r>
        <w:rPr>
          <w:spacing w:val="-6"/>
        </w:rPr>
        <w:t>Y</w:t>
      </w:r>
      <w:r>
        <w:rPr>
          <w:spacing w:val="-5"/>
        </w:rPr>
        <w:t>o</w:t>
      </w:r>
      <w:r>
        <w:t>ur</w:t>
      </w:r>
      <w:r>
        <w:rPr>
          <w:spacing w:val="5"/>
        </w:rPr>
        <w:t xml:space="preserve"> </w:t>
      </w:r>
      <w:r>
        <w:rPr>
          <w:spacing w:val="2"/>
        </w:rPr>
        <w:t>a</w:t>
      </w:r>
      <w:r>
        <w:t>pp</w:t>
      </w:r>
      <w:r>
        <w:rPr>
          <w:spacing w:val="-4"/>
        </w:rPr>
        <w:t>li</w:t>
      </w:r>
      <w:r>
        <w:rPr>
          <w:spacing w:val="-2"/>
        </w:rPr>
        <w:t>c</w:t>
      </w:r>
      <w:r>
        <w:rPr>
          <w:spacing w:val="2"/>
        </w:rPr>
        <w:t>a</w:t>
      </w:r>
      <w:r>
        <w:t>t</w:t>
      </w:r>
      <w:r>
        <w:rPr>
          <w:spacing w:val="-4"/>
        </w:rPr>
        <w:t>i</w:t>
      </w:r>
      <w:r>
        <w:t>on</w:t>
      </w:r>
      <w:r>
        <w:rPr>
          <w:spacing w:val="-3"/>
        </w:rPr>
        <w:t xml:space="preserve"> </w:t>
      </w:r>
      <w:r>
        <w:rPr>
          <w:spacing w:val="-5"/>
        </w:rPr>
        <w:t>h</w:t>
      </w:r>
      <w:r>
        <w:rPr>
          <w:spacing w:val="2"/>
        </w:rPr>
        <w:t>a</w:t>
      </w:r>
      <w:r>
        <w:t>s</w:t>
      </w:r>
      <w:r>
        <w:rPr>
          <w:spacing w:val="2"/>
        </w:rPr>
        <w:t xml:space="preserve"> </w:t>
      </w:r>
      <w:r>
        <w:t>b</w:t>
      </w:r>
      <w:r>
        <w:rPr>
          <w:spacing w:val="-2"/>
        </w:rPr>
        <w:t>ee</w:t>
      </w:r>
      <w:r>
        <w:t>n</w:t>
      </w:r>
      <w:r>
        <w:rPr>
          <w:spacing w:val="2"/>
        </w:rPr>
        <w:t xml:space="preserve"> </w:t>
      </w:r>
      <w:r>
        <w:t>d</w:t>
      </w:r>
      <w:r>
        <w:rPr>
          <w:spacing w:val="-7"/>
        </w:rPr>
        <w:t>e</w:t>
      </w:r>
      <w:r>
        <w:rPr>
          <w:spacing w:val="5"/>
        </w:rPr>
        <w:t>t</w:t>
      </w:r>
      <w:r>
        <w:rPr>
          <w:spacing w:val="-7"/>
        </w:rPr>
        <w:t>e</w:t>
      </w:r>
      <w:r>
        <w:rPr>
          <w:spacing w:val="7"/>
        </w:rPr>
        <w:t>r</w:t>
      </w:r>
      <w:r>
        <w:rPr>
          <w:spacing w:val="-4"/>
        </w:rPr>
        <w:t>m</w:t>
      </w:r>
      <w:r>
        <w:t>in</w:t>
      </w:r>
      <w:r>
        <w:rPr>
          <w:spacing w:val="-2"/>
        </w:rPr>
        <w:t>e</w:t>
      </w:r>
      <w:r>
        <w:t>d</w:t>
      </w:r>
      <w:r>
        <w:rPr>
          <w:spacing w:val="-3"/>
        </w:rPr>
        <w:t xml:space="preserve"> </w:t>
      </w:r>
      <w:r>
        <w:t>to</w:t>
      </w:r>
      <w:r>
        <w:rPr>
          <w:spacing w:val="-3"/>
        </w:rPr>
        <w:t xml:space="preserve"> </w:t>
      </w:r>
      <w:r>
        <w:rPr>
          <w:spacing w:val="2"/>
        </w:rPr>
        <w:t>c</w:t>
      </w:r>
      <w:r>
        <w:t>o</w:t>
      </w:r>
      <w:r>
        <w:rPr>
          <w:spacing w:val="-4"/>
        </w:rPr>
        <w:t>m</w:t>
      </w:r>
      <w:r>
        <w:t>ply</w:t>
      </w:r>
      <w:r>
        <w:rPr>
          <w:spacing w:val="2"/>
        </w:rPr>
        <w:t xml:space="preserve"> </w:t>
      </w:r>
      <w:r>
        <w:rPr>
          <w:spacing w:val="-2"/>
        </w:rPr>
        <w:t>w</w:t>
      </w:r>
      <w:r>
        <w:rPr>
          <w:spacing w:val="-4"/>
        </w:rPr>
        <w:t>i</w:t>
      </w:r>
      <w:r>
        <w:t>th</w:t>
      </w:r>
      <w:r>
        <w:rPr>
          <w:spacing w:val="-3"/>
        </w:rPr>
        <w:t xml:space="preserve"> </w:t>
      </w:r>
      <w:r>
        <w:t>p</w:t>
      </w:r>
      <w:r>
        <w:rPr>
          <w:spacing w:val="3"/>
        </w:rPr>
        <w:t>r</w:t>
      </w:r>
      <w:r>
        <w:rPr>
          <w:spacing w:val="-5"/>
        </w:rPr>
        <w:t>o</w:t>
      </w:r>
      <w:r>
        <w:rPr>
          <w:spacing w:val="4"/>
        </w:rPr>
        <w:t>p</w:t>
      </w:r>
      <w:r>
        <w:rPr>
          <w:spacing w:val="-7"/>
        </w:rPr>
        <w:t>e</w:t>
      </w:r>
      <w:r>
        <w:t>r</w:t>
      </w:r>
      <w:r>
        <w:rPr>
          <w:spacing w:val="5"/>
        </w:rPr>
        <w:t xml:space="preserve"> </w:t>
      </w:r>
      <w:r>
        <w:rPr>
          <w:spacing w:val="-2"/>
        </w:rPr>
        <w:t>c</w:t>
      </w:r>
      <w:r>
        <w:t>o</w:t>
      </w:r>
      <w:r>
        <w:rPr>
          <w:spacing w:val="-5"/>
        </w:rPr>
        <w:t>n</w:t>
      </w:r>
      <w:r>
        <w:t>s</w:t>
      </w:r>
      <w:r>
        <w:rPr>
          <w:spacing w:val="1"/>
        </w:rPr>
        <w:t>i</w:t>
      </w:r>
      <w:r>
        <w:t>d</w:t>
      </w:r>
      <w:r>
        <w:rPr>
          <w:spacing w:val="-7"/>
        </w:rPr>
        <w:t>e</w:t>
      </w:r>
      <w:r>
        <w:rPr>
          <w:spacing w:val="3"/>
        </w:rPr>
        <w:t>r</w:t>
      </w:r>
      <w:r>
        <w:rPr>
          <w:spacing w:val="2"/>
        </w:rPr>
        <w:t>a</w:t>
      </w:r>
      <w:r>
        <w:t>tion</w:t>
      </w:r>
      <w:r>
        <w:rPr>
          <w:spacing w:val="-3"/>
        </w:rPr>
        <w:t xml:space="preserve"> </w:t>
      </w:r>
      <w:r>
        <w:rPr>
          <w:spacing w:val="-2"/>
        </w:rPr>
        <w:t>f</w:t>
      </w:r>
      <w:r>
        <w:rPr>
          <w:spacing w:val="-5"/>
        </w:rPr>
        <w:t>o</w:t>
      </w:r>
      <w:r>
        <w:t>r</w:t>
      </w:r>
      <w:r>
        <w:rPr>
          <w:spacing w:val="5"/>
        </w:rPr>
        <w:t xml:space="preserve"> </w:t>
      </w:r>
      <w:r>
        <w:t xml:space="preserve">the </w:t>
      </w:r>
      <w:r>
        <w:rPr>
          <w:spacing w:val="3"/>
        </w:rPr>
        <w:t>r</w:t>
      </w:r>
      <w:r>
        <w:rPr>
          <w:spacing w:val="-4"/>
        </w:rPr>
        <w:t>i</w:t>
      </w:r>
      <w:r>
        <w:t>g</w:t>
      </w:r>
      <w:r>
        <w:rPr>
          <w:spacing w:val="-5"/>
        </w:rPr>
        <w:t>h</w:t>
      </w:r>
      <w:r>
        <w:t>ts</w:t>
      </w:r>
      <w:r>
        <w:rPr>
          <w:spacing w:val="2"/>
        </w:rPr>
        <w:t xml:space="preserve"> a</w:t>
      </w:r>
      <w:r>
        <w:rPr>
          <w:spacing w:val="-5"/>
        </w:rPr>
        <w:t>n</w:t>
      </w:r>
      <w:r>
        <w:t>d</w:t>
      </w:r>
      <w:r>
        <w:rPr>
          <w:spacing w:val="2"/>
        </w:rPr>
        <w:t xml:space="preserve"> </w:t>
      </w:r>
      <w:r>
        <w:rPr>
          <w:spacing w:val="-2"/>
        </w:rPr>
        <w:t>we</w:t>
      </w:r>
      <w:r>
        <w:rPr>
          <w:spacing w:val="-4"/>
        </w:rPr>
        <w:t>l</w:t>
      </w:r>
      <w:r>
        <w:rPr>
          <w:spacing w:val="-2"/>
        </w:rPr>
        <w:t>f</w:t>
      </w:r>
      <w:r>
        <w:rPr>
          <w:spacing w:val="2"/>
        </w:rPr>
        <w:t>a</w:t>
      </w:r>
      <w:r>
        <w:rPr>
          <w:spacing w:val="3"/>
        </w:rPr>
        <w:t>r</w:t>
      </w:r>
      <w:r>
        <w:t>e</w:t>
      </w:r>
      <w:r>
        <w:rPr>
          <w:spacing w:val="-5"/>
        </w:rPr>
        <w:t xml:space="preserve"> o</w:t>
      </w:r>
      <w:r>
        <w:t>f</w:t>
      </w:r>
      <w:r>
        <w:rPr>
          <w:spacing w:val="5"/>
        </w:rPr>
        <w:t xml:space="preserve"> </w:t>
      </w:r>
      <w:r>
        <w:rPr>
          <w:spacing w:val="-5"/>
        </w:rPr>
        <w:t>h</w:t>
      </w:r>
      <w:r>
        <w:rPr>
          <w:spacing w:val="4"/>
        </w:rPr>
        <w:t>u</w:t>
      </w:r>
      <w:r>
        <w:rPr>
          <w:spacing w:val="-9"/>
        </w:rPr>
        <w:t>m</w:t>
      </w:r>
      <w:r>
        <w:rPr>
          <w:spacing w:val="7"/>
        </w:rPr>
        <w:t>a</w:t>
      </w:r>
      <w:r>
        <w:t>n</w:t>
      </w:r>
      <w:r>
        <w:rPr>
          <w:spacing w:val="-3"/>
        </w:rPr>
        <w:t xml:space="preserve"> </w:t>
      </w:r>
      <w:r>
        <w:t>sub</w:t>
      </w:r>
      <w:r>
        <w:rPr>
          <w:spacing w:val="1"/>
        </w:rPr>
        <w:t>j</w:t>
      </w:r>
      <w:r>
        <w:rPr>
          <w:spacing w:val="-7"/>
        </w:rPr>
        <w:t>e</w:t>
      </w:r>
      <w:r>
        <w:rPr>
          <w:spacing w:val="-2"/>
        </w:rPr>
        <w:t>c</w:t>
      </w:r>
      <w:r>
        <w:t>ts</w:t>
      </w:r>
      <w:r>
        <w:rPr>
          <w:spacing w:val="2"/>
        </w:rPr>
        <w:t xml:space="preserve"> a</w:t>
      </w:r>
      <w:r>
        <w:rPr>
          <w:spacing w:val="-5"/>
        </w:rPr>
        <w:t>n</w:t>
      </w:r>
      <w:r>
        <w:t>d</w:t>
      </w:r>
      <w:r>
        <w:rPr>
          <w:spacing w:val="-3"/>
        </w:rPr>
        <w:t xml:space="preserve"> </w:t>
      </w:r>
      <w:r>
        <w:t>the</w:t>
      </w:r>
      <w:r>
        <w:rPr>
          <w:spacing w:val="-5"/>
        </w:rPr>
        <w:t xml:space="preserve"> </w:t>
      </w:r>
      <w:r>
        <w:rPr>
          <w:spacing w:val="7"/>
        </w:rPr>
        <w:t>r</w:t>
      </w:r>
      <w:r>
        <w:rPr>
          <w:spacing w:val="-2"/>
        </w:rPr>
        <w:t>e</w:t>
      </w:r>
      <w:r>
        <w:rPr>
          <w:spacing w:val="-5"/>
        </w:rPr>
        <w:t>g</w:t>
      </w:r>
      <w:r>
        <w:t>u</w:t>
      </w:r>
      <w:r>
        <w:rPr>
          <w:spacing w:val="-4"/>
        </w:rPr>
        <w:t>l</w:t>
      </w:r>
      <w:r>
        <w:rPr>
          <w:spacing w:val="2"/>
        </w:rPr>
        <w:t>a</w:t>
      </w:r>
      <w:r>
        <w:t>t</w:t>
      </w:r>
      <w:r>
        <w:rPr>
          <w:spacing w:val="-5"/>
        </w:rPr>
        <w:t>o</w:t>
      </w:r>
      <w:r>
        <w:rPr>
          <w:spacing w:val="7"/>
        </w:rPr>
        <w:t>r</w:t>
      </w:r>
      <w:r>
        <w:t>y</w:t>
      </w:r>
      <w:r>
        <w:rPr>
          <w:spacing w:val="2"/>
        </w:rPr>
        <w:t xml:space="preserve"> </w:t>
      </w:r>
      <w:r>
        <w:rPr>
          <w:spacing w:val="3"/>
        </w:rPr>
        <w:t>r</w:t>
      </w:r>
      <w:r>
        <w:rPr>
          <w:spacing w:val="-7"/>
        </w:rPr>
        <w:t>e</w:t>
      </w:r>
      <w:r>
        <w:rPr>
          <w:spacing w:val="-5"/>
        </w:rPr>
        <w:t>q</w:t>
      </w:r>
      <w:r>
        <w:rPr>
          <w:spacing w:val="4"/>
        </w:rPr>
        <w:t>u</w:t>
      </w:r>
      <w:r>
        <w:rPr>
          <w:spacing w:val="-4"/>
        </w:rPr>
        <w:t>i</w:t>
      </w:r>
      <w:r>
        <w:rPr>
          <w:spacing w:val="3"/>
        </w:rPr>
        <w:t>r</w:t>
      </w:r>
      <w:r>
        <w:rPr>
          <w:spacing w:val="-2"/>
        </w:rPr>
        <w:t>e</w:t>
      </w:r>
      <w:r>
        <w:rPr>
          <w:spacing w:val="-4"/>
        </w:rPr>
        <w:t>m</w:t>
      </w:r>
      <w:r>
        <w:rPr>
          <w:spacing w:val="-2"/>
        </w:rPr>
        <w:t>e</w:t>
      </w:r>
      <w:r>
        <w:t>nts</w:t>
      </w:r>
      <w:r>
        <w:rPr>
          <w:spacing w:val="2"/>
        </w:rPr>
        <w:t xml:space="preserve"> </w:t>
      </w:r>
      <w:r>
        <w:rPr>
          <w:spacing w:val="-2"/>
        </w:rPr>
        <w:t>f</w:t>
      </w:r>
      <w:r>
        <w:rPr>
          <w:spacing w:val="-5"/>
        </w:rPr>
        <w:t>o</w:t>
      </w:r>
      <w:r>
        <w:t>r</w:t>
      </w:r>
      <w:r>
        <w:rPr>
          <w:spacing w:val="5"/>
        </w:rPr>
        <w:t xml:space="preserve"> </w:t>
      </w:r>
      <w:r>
        <w:t>the</w:t>
      </w:r>
      <w:r>
        <w:rPr>
          <w:spacing w:val="-5"/>
        </w:rPr>
        <w:t xml:space="preserve"> </w:t>
      </w:r>
      <w:r>
        <w:t>p</w:t>
      </w:r>
      <w:r>
        <w:rPr>
          <w:spacing w:val="3"/>
        </w:rPr>
        <w:t>r</w:t>
      </w:r>
      <w:r>
        <w:rPr>
          <w:spacing w:val="-5"/>
        </w:rPr>
        <w:t>o</w:t>
      </w:r>
      <w:r>
        <w:rPr>
          <w:spacing w:val="5"/>
        </w:rPr>
        <w:t>t</w:t>
      </w:r>
      <w:r>
        <w:rPr>
          <w:spacing w:val="-7"/>
        </w:rPr>
        <w:t>e</w:t>
      </w:r>
      <w:r>
        <w:rPr>
          <w:spacing w:val="-2"/>
        </w:rPr>
        <w:t>c</w:t>
      </w:r>
      <w:r>
        <w:t>tion</w:t>
      </w:r>
      <w:r>
        <w:rPr>
          <w:spacing w:val="2"/>
        </w:rPr>
        <w:t xml:space="preserve"> </w:t>
      </w:r>
      <w:r>
        <w:rPr>
          <w:spacing w:val="-5"/>
        </w:rPr>
        <w:t>o</w:t>
      </w:r>
      <w:r>
        <w:t xml:space="preserve">f </w:t>
      </w:r>
      <w:r>
        <w:rPr>
          <w:spacing w:val="-5"/>
        </w:rPr>
        <w:t>h</w:t>
      </w:r>
      <w:r>
        <w:rPr>
          <w:spacing w:val="4"/>
        </w:rPr>
        <w:t>u</w:t>
      </w:r>
      <w:r>
        <w:rPr>
          <w:spacing w:val="-9"/>
        </w:rPr>
        <w:t>m</w:t>
      </w:r>
      <w:r>
        <w:rPr>
          <w:spacing w:val="7"/>
        </w:rPr>
        <w:t>a</w:t>
      </w:r>
      <w:r>
        <w:t>n</w:t>
      </w:r>
      <w:r>
        <w:rPr>
          <w:spacing w:val="-3"/>
        </w:rPr>
        <w:t xml:space="preserve"> </w:t>
      </w:r>
      <w:r>
        <w:t>sub</w:t>
      </w:r>
      <w:r>
        <w:rPr>
          <w:spacing w:val="1"/>
        </w:rPr>
        <w:t>j</w:t>
      </w:r>
      <w:r>
        <w:rPr>
          <w:spacing w:val="-2"/>
        </w:rPr>
        <w:t>ec</w:t>
      </w:r>
      <w:r>
        <w:t xml:space="preserve">ts. </w:t>
      </w:r>
      <w:r>
        <w:rPr>
          <w:spacing w:val="3"/>
        </w:rPr>
        <w:t>T</w:t>
      </w:r>
      <w:r>
        <w:rPr>
          <w:spacing w:val="-5"/>
        </w:rPr>
        <w:t>h</w:t>
      </w:r>
      <w:r>
        <w:rPr>
          <w:spacing w:val="-4"/>
        </w:rPr>
        <w:t>i</w:t>
      </w:r>
      <w:r>
        <w:t>s</w:t>
      </w:r>
      <w:r>
        <w:rPr>
          <w:spacing w:val="2"/>
        </w:rPr>
        <w:t xml:space="preserve"> </w:t>
      </w:r>
      <w:r>
        <w:t>l</w:t>
      </w:r>
      <w:r>
        <w:rPr>
          <w:spacing w:val="-7"/>
        </w:rPr>
        <w:t>e</w:t>
      </w:r>
      <w:r>
        <w:t>t</w:t>
      </w:r>
      <w:r>
        <w:rPr>
          <w:spacing w:val="5"/>
        </w:rPr>
        <w:t>t</w:t>
      </w:r>
      <w:r>
        <w:rPr>
          <w:spacing w:val="-7"/>
        </w:rPr>
        <w:t>e</w:t>
      </w:r>
      <w:r>
        <w:t>r</w:t>
      </w:r>
      <w:r>
        <w:rPr>
          <w:spacing w:val="5"/>
        </w:rPr>
        <w:t xml:space="preserve"> </w:t>
      </w:r>
      <w:r>
        <w:rPr>
          <w:spacing w:val="-2"/>
        </w:rPr>
        <w:t>c</w:t>
      </w:r>
      <w:r>
        <w:t>o</w:t>
      </w:r>
      <w:r>
        <w:rPr>
          <w:spacing w:val="-5"/>
        </w:rPr>
        <w:t>n</w:t>
      </w:r>
      <w:r>
        <w:t>s</w:t>
      </w:r>
      <w:r>
        <w:rPr>
          <w:spacing w:val="1"/>
        </w:rPr>
        <w:t>t</w:t>
      </w:r>
      <w:r>
        <w:rPr>
          <w:spacing w:val="-4"/>
        </w:rPr>
        <w:t>i</w:t>
      </w:r>
      <w:r>
        <w:t>tu</w:t>
      </w:r>
      <w:r>
        <w:rPr>
          <w:spacing w:val="5"/>
        </w:rPr>
        <w:t>t</w:t>
      </w:r>
      <w:r>
        <w:rPr>
          <w:spacing w:val="-7"/>
        </w:rPr>
        <w:t>e</w:t>
      </w:r>
      <w:r>
        <w:t>s</w:t>
      </w:r>
      <w:r>
        <w:rPr>
          <w:spacing w:val="2"/>
        </w:rPr>
        <w:t xml:space="preserve"> </w:t>
      </w:r>
      <w:r>
        <w:rPr>
          <w:spacing w:val="-2"/>
        </w:rPr>
        <w:t>f</w:t>
      </w:r>
      <w:r>
        <w:t>ull</w:t>
      </w:r>
      <w:r>
        <w:rPr>
          <w:spacing w:val="-2"/>
        </w:rPr>
        <w:t xml:space="preserve"> </w:t>
      </w:r>
      <w:r>
        <w:rPr>
          <w:spacing w:val="2"/>
        </w:rPr>
        <w:t>a</w:t>
      </w:r>
      <w:r>
        <w:t>pp</w:t>
      </w:r>
      <w:r>
        <w:rPr>
          <w:spacing w:val="7"/>
        </w:rPr>
        <w:t>r</w:t>
      </w:r>
      <w:r>
        <w:rPr>
          <w:spacing w:val="-5"/>
        </w:rPr>
        <w:t>ov</w:t>
      </w:r>
      <w:r>
        <w:rPr>
          <w:spacing w:val="2"/>
        </w:rPr>
        <w:t>a</w:t>
      </w:r>
      <w:r>
        <w:t>l</w:t>
      </w:r>
      <w:r>
        <w:rPr>
          <w:spacing w:val="-2"/>
        </w:rPr>
        <w:t xml:space="preserve"> </w:t>
      </w:r>
      <w:r>
        <w:rPr>
          <w:spacing w:val="-5"/>
        </w:rPr>
        <w:t>o</w:t>
      </w:r>
      <w:r>
        <w:t>f y</w:t>
      </w:r>
      <w:r>
        <w:rPr>
          <w:spacing w:val="-5"/>
        </w:rPr>
        <w:t>o</w:t>
      </w:r>
      <w:r>
        <w:t>ur</w:t>
      </w:r>
      <w:r>
        <w:rPr>
          <w:spacing w:val="5"/>
        </w:rPr>
        <w:t xml:space="preserve"> </w:t>
      </w:r>
      <w:r>
        <w:rPr>
          <w:spacing w:val="2"/>
        </w:rPr>
        <w:t>a</w:t>
      </w:r>
      <w:r>
        <w:t>pp</w:t>
      </w:r>
      <w:r>
        <w:rPr>
          <w:spacing w:val="-4"/>
        </w:rPr>
        <w:t>li</w:t>
      </w:r>
      <w:r>
        <w:rPr>
          <w:spacing w:val="-2"/>
        </w:rPr>
        <w:t>c</w:t>
      </w:r>
      <w:r>
        <w:rPr>
          <w:spacing w:val="2"/>
        </w:rPr>
        <w:t>a</w:t>
      </w:r>
      <w:r>
        <w:t>tion</w:t>
      </w:r>
      <w:r>
        <w:rPr>
          <w:spacing w:val="-3"/>
        </w:rPr>
        <w:t xml:space="preserve"> </w:t>
      </w:r>
      <w:r>
        <w:t>v</w:t>
      </w:r>
      <w:r>
        <w:rPr>
          <w:spacing w:val="-7"/>
        </w:rPr>
        <w:t>e</w:t>
      </w:r>
      <w:r>
        <w:rPr>
          <w:spacing w:val="3"/>
        </w:rPr>
        <w:t>r</w:t>
      </w:r>
      <w:r>
        <w:t>s</w:t>
      </w:r>
      <w:r>
        <w:rPr>
          <w:spacing w:val="1"/>
        </w:rPr>
        <w:t>i</w:t>
      </w:r>
      <w:r>
        <w:t>on 1</w:t>
      </w:r>
      <w:r>
        <w:rPr>
          <w:spacing w:val="2"/>
        </w:rPr>
        <w:t>.</w:t>
      </w:r>
      <w:r>
        <w:t>6</w:t>
      </w:r>
      <w:r>
        <w:rPr>
          <w:spacing w:val="2"/>
        </w:rPr>
        <w:t xml:space="preserve"> </w:t>
      </w:r>
      <w:r>
        <w:rPr>
          <w:spacing w:val="-2"/>
        </w:rPr>
        <w:t>f</w:t>
      </w:r>
      <w:r>
        <w:rPr>
          <w:spacing w:val="-5"/>
        </w:rPr>
        <w:t>o</w:t>
      </w:r>
      <w:r>
        <w:t>r</w:t>
      </w:r>
      <w:r>
        <w:rPr>
          <w:spacing w:val="5"/>
        </w:rPr>
        <w:t xml:space="preserve"> </w:t>
      </w:r>
      <w:r>
        <w:t>t</w:t>
      </w:r>
      <w:r>
        <w:rPr>
          <w:spacing w:val="-5"/>
        </w:rPr>
        <w:t>h</w:t>
      </w:r>
      <w:r>
        <w:t>e</w:t>
      </w:r>
      <w:r>
        <w:rPr>
          <w:spacing w:val="-5"/>
        </w:rPr>
        <w:t xml:space="preserve"> </w:t>
      </w:r>
      <w:r>
        <w:rPr>
          <w:spacing w:val="2"/>
        </w:rPr>
        <w:t>a</w:t>
      </w:r>
      <w:r>
        <w:t>bove</w:t>
      </w:r>
      <w:r>
        <w:rPr>
          <w:spacing w:val="-5"/>
        </w:rPr>
        <w:t xml:space="preserve"> </w:t>
      </w:r>
      <w:r>
        <w:rPr>
          <w:spacing w:val="3"/>
        </w:rPr>
        <w:t>r</w:t>
      </w:r>
      <w:r>
        <w:rPr>
          <w:spacing w:val="-7"/>
        </w:rPr>
        <w:t>e</w:t>
      </w:r>
      <w:r>
        <w:rPr>
          <w:spacing w:val="3"/>
        </w:rPr>
        <w:t>f</w:t>
      </w:r>
      <w:r>
        <w:rPr>
          <w:spacing w:val="-7"/>
        </w:rPr>
        <w:t>e</w:t>
      </w:r>
      <w:r>
        <w:rPr>
          <w:spacing w:val="7"/>
        </w:rPr>
        <w:t>r</w:t>
      </w:r>
      <w:r>
        <w:rPr>
          <w:spacing w:val="-2"/>
        </w:rPr>
        <w:t>e</w:t>
      </w:r>
      <w:r>
        <w:rPr>
          <w:spacing w:val="-5"/>
        </w:rPr>
        <w:t>n</w:t>
      </w:r>
      <w:r>
        <w:rPr>
          <w:spacing w:val="2"/>
        </w:rPr>
        <w:t>c</w:t>
      </w:r>
      <w:r>
        <w:rPr>
          <w:spacing w:val="-2"/>
        </w:rPr>
        <w:t>e</w:t>
      </w:r>
      <w:r>
        <w:t>d</w:t>
      </w:r>
      <w:r>
        <w:rPr>
          <w:spacing w:val="-3"/>
        </w:rPr>
        <w:t xml:space="preserve"> </w:t>
      </w:r>
      <w:r>
        <w:t>s</w:t>
      </w:r>
      <w:r>
        <w:rPr>
          <w:spacing w:val="1"/>
        </w:rPr>
        <w:t>t</w:t>
      </w:r>
      <w:r>
        <w:t>ud</w:t>
      </w:r>
      <w:r>
        <w:rPr>
          <w:spacing w:val="-5"/>
        </w:rPr>
        <w:t>y</w:t>
      </w:r>
      <w:r>
        <w:t>.</w:t>
      </w:r>
    </w:p>
    <w:p w:rsidR="0098029C" w:rsidRDefault="0098029C" w:rsidP="0098029C">
      <w:pPr>
        <w:pStyle w:val="BodyText"/>
        <w:kinsoku w:val="0"/>
        <w:overflowPunct w:val="0"/>
        <w:spacing w:line="241" w:lineRule="auto"/>
        <w:ind w:right="391"/>
      </w:pPr>
      <w:r>
        <w:rPr>
          <w:spacing w:val="-2"/>
        </w:rPr>
        <w:t>I</w:t>
      </w:r>
      <w:r>
        <w:t>n</w:t>
      </w:r>
      <w:r>
        <w:rPr>
          <w:spacing w:val="-3"/>
        </w:rPr>
        <w:t xml:space="preserve"> </w:t>
      </w:r>
      <w:r>
        <w:t xml:space="preserve">the </w:t>
      </w:r>
      <w:r>
        <w:rPr>
          <w:spacing w:val="-2"/>
        </w:rPr>
        <w:t>e</w:t>
      </w:r>
      <w:r>
        <w:t>v</w:t>
      </w:r>
      <w:r>
        <w:rPr>
          <w:spacing w:val="-2"/>
        </w:rPr>
        <w:t>e</w:t>
      </w:r>
      <w:r>
        <w:rPr>
          <w:spacing w:val="-5"/>
        </w:rPr>
        <w:t>n</w:t>
      </w:r>
      <w:r>
        <w:t>t</w:t>
      </w:r>
      <w:r>
        <w:rPr>
          <w:spacing w:val="3"/>
        </w:rPr>
        <w:t xml:space="preserve"> </w:t>
      </w:r>
      <w:r>
        <w:t>t</w:t>
      </w:r>
      <w:r>
        <w:rPr>
          <w:spacing w:val="-5"/>
        </w:rPr>
        <w:t>h</w:t>
      </w:r>
      <w:r>
        <w:rPr>
          <w:spacing w:val="2"/>
        </w:rPr>
        <w:t>a</w:t>
      </w:r>
      <w:r>
        <w:t>t</w:t>
      </w:r>
      <w:r>
        <w:rPr>
          <w:spacing w:val="3"/>
        </w:rPr>
        <w:t xml:space="preserve"> </w:t>
      </w:r>
      <w:r>
        <w:t>v</w:t>
      </w:r>
      <w:r>
        <w:rPr>
          <w:spacing w:val="-5"/>
        </w:rPr>
        <w:t>o</w:t>
      </w:r>
      <w:r>
        <w:rPr>
          <w:spacing w:val="-4"/>
        </w:rPr>
        <w:t>l</w:t>
      </w:r>
      <w:r>
        <w:rPr>
          <w:spacing w:val="4"/>
        </w:rPr>
        <w:t>u</w:t>
      </w:r>
      <w:r>
        <w:rPr>
          <w:spacing w:val="-5"/>
        </w:rPr>
        <w:t>n</w:t>
      </w:r>
      <w:r>
        <w:rPr>
          <w:spacing w:val="5"/>
        </w:rPr>
        <w:t>t</w:t>
      </w:r>
      <w:r>
        <w:rPr>
          <w:spacing w:val="-2"/>
        </w:rPr>
        <w:t>e</w:t>
      </w:r>
      <w:r>
        <w:rPr>
          <w:spacing w:val="-7"/>
        </w:rPr>
        <w:t>e</w:t>
      </w:r>
      <w:r>
        <w:rPr>
          <w:spacing w:val="3"/>
        </w:rPr>
        <w:t>r</w:t>
      </w:r>
      <w:r>
        <w:t>s</w:t>
      </w:r>
      <w:r>
        <w:rPr>
          <w:spacing w:val="2"/>
        </w:rPr>
        <w:t xml:space="preserve"> a</w:t>
      </w:r>
      <w:r>
        <w:rPr>
          <w:spacing w:val="3"/>
        </w:rPr>
        <w:t>r</w:t>
      </w:r>
      <w:r>
        <w:t>e</w:t>
      </w:r>
      <w:r>
        <w:rPr>
          <w:spacing w:val="-5"/>
        </w:rPr>
        <w:t xml:space="preserve"> </w:t>
      </w:r>
      <w:r>
        <w:t>to</w:t>
      </w:r>
      <w:r>
        <w:rPr>
          <w:spacing w:val="-3"/>
        </w:rPr>
        <w:t xml:space="preserve"> </w:t>
      </w:r>
      <w:r>
        <w:t>be</w:t>
      </w:r>
      <w:r>
        <w:rPr>
          <w:spacing w:val="-5"/>
        </w:rPr>
        <w:t xml:space="preserve"> </w:t>
      </w:r>
      <w:r>
        <w:rPr>
          <w:spacing w:val="3"/>
        </w:rPr>
        <w:t>r</w:t>
      </w:r>
      <w:r>
        <w:rPr>
          <w:spacing w:val="-7"/>
        </w:rPr>
        <w:t>e</w:t>
      </w:r>
      <w:r>
        <w:rPr>
          <w:spacing w:val="-2"/>
        </w:rPr>
        <w:t>c</w:t>
      </w:r>
      <w:r>
        <w:rPr>
          <w:spacing w:val="3"/>
        </w:rPr>
        <w:t>r</w:t>
      </w:r>
      <w:r>
        <w:t>u</w:t>
      </w:r>
      <w:r>
        <w:rPr>
          <w:spacing w:val="-4"/>
        </w:rPr>
        <w:t>i</w:t>
      </w:r>
      <w:r>
        <w:rPr>
          <w:spacing w:val="5"/>
        </w:rPr>
        <w:t>t</w:t>
      </w:r>
      <w:r>
        <w:rPr>
          <w:spacing w:val="-2"/>
        </w:rPr>
        <w:t>e</w:t>
      </w:r>
      <w:r>
        <w:t>d</w:t>
      </w:r>
      <w:r>
        <w:rPr>
          <w:spacing w:val="-3"/>
        </w:rPr>
        <w:t xml:space="preserve"> </w:t>
      </w:r>
      <w:r>
        <w:t>us</w:t>
      </w:r>
      <w:r>
        <w:rPr>
          <w:spacing w:val="1"/>
        </w:rPr>
        <w:t>i</w:t>
      </w:r>
      <w:r>
        <w:t>ng</w:t>
      </w:r>
      <w:r>
        <w:rPr>
          <w:spacing w:val="-3"/>
        </w:rPr>
        <w:t xml:space="preserve"> </w:t>
      </w:r>
      <w:r>
        <w:t>so</w:t>
      </w:r>
      <w:r>
        <w:rPr>
          <w:spacing w:val="1"/>
        </w:rPr>
        <w:t>l</w:t>
      </w:r>
      <w:r>
        <w:rPr>
          <w:spacing w:val="-4"/>
        </w:rPr>
        <w:t>i</w:t>
      </w:r>
      <w:r>
        <w:rPr>
          <w:spacing w:val="2"/>
        </w:rPr>
        <w:t>c</w:t>
      </w:r>
      <w:r>
        <w:rPr>
          <w:spacing w:val="-4"/>
        </w:rPr>
        <w:t>i</w:t>
      </w:r>
      <w:r>
        <w:t>t</w:t>
      </w:r>
      <w:r>
        <w:rPr>
          <w:spacing w:val="2"/>
        </w:rPr>
        <w:t>a</w:t>
      </w:r>
      <w:r>
        <w:t>t</w:t>
      </w:r>
      <w:r>
        <w:rPr>
          <w:spacing w:val="-4"/>
        </w:rPr>
        <w:t>i</w:t>
      </w:r>
      <w:r>
        <w:t>on</w:t>
      </w:r>
      <w:r>
        <w:rPr>
          <w:spacing w:val="2"/>
        </w:rPr>
        <w:t xml:space="preserve"> </w:t>
      </w:r>
      <w:r>
        <w:rPr>
          <w:spacing w:val="-9"/>
        </w:rPr>
        <w:t>m</w:t>
      </w:r>
      <w:r>
        <w:rPr>
          <w:spacing w:val="2"/>
        </w:rPr>
        <w:t>a</w:t>
      </w:r>
      <w:r>
        <w:rPr>
          <w:spacing w:val="5"/>
        </w:rPr>
        <w:t>t</w:t>
      </w:r>
      <w:r>
        <w:rPr>
          <w:spacing w:val="-7"/>
        </w:rPr>
        <w:t>e</w:t>
      </w:r>
      <w:r>
        <w:rPr>
          <w:spacing w:val="3"/>
        </w:rPr>
        <w:t>r</w:t>
      </w:r>
      <w:r>
        <w:rPr>
          <w:spacing w:val="-4"/>
        </w:rPr>
        <w:t>i</w:t>
      </w:r>
      <w:r>
        <w:rPr>
          <w:spacing w:val="2"/>
        </w:rPr>
        <w:t>a</w:t>
      </w:r>
      <w:r>
        <w:rPr>
          <w:spacing w:val="-4"/>
        </w:rPr>
        <w:t>l</w:t>
      </w:r>
      <w:r>
        <w:t>s,</w:t>
      </w:r>
      <w:r>
        <w:rPr>
          <w:spacing w:val="5"/>
        </w:rPr>
        <w:t xml:space="preserve"> </w:t>
      </w:r>
      <w:r>
        <w:t>su</w:t>
      </w:r>
      <w:r>
        <w:rPr>
          <w:spacing w:val="-2"/>
        </w:rPr>
        <w:t>c</w:t>
      </w:r>
      <w:r>
        <w:t>h</w:t>
      </w:r>
      <w:r>
        <w:rPr>
          <w:spacing w:val="-3"/>
        </w:rPr>
        <w:t xml:space="preserve"> </w:t>
      </w:r>
      <w:r>
        <w:rPr>
          <w:spacing w:val="2"/>
        </w:rPr>
        <w:t>a</w:t>
      </w:r>
      <w:r>
        <w:t>s</w:t>
      </w:r>
      <w:r>
        <w:rPr>
          <w:spacing w:val="-2"/>
        </w:rPr>
        <w:t xml:space="preserve"> </w:t>
      </w:r>
      <w:r>
        <w:rPr>
          <w:spacing w:val="10"/>
        </w:rPr>
        <w:t>b</w:t>
      </w:r>
      <w:r>
        <w:rPr>
          <w:spacing w:val="3"/>
        </w:rPr>
        <w:t>r</w:t>
      </w:r>
      <w:r>
        <w:rPr>
          <w:spacing w:val="-5"/>
        </w:rPr>
        <w:t>o</w:t>
      </w:r>
      <w:r>
        <w:rPr>
          <w:spacing w:val="-2"/>
        </w:rPr>
        <w:t>c</w:t>
      </w:r>
      <w:r>
        <w:rPr>
          <w:spacing w:val="-5"/>
        </w:rPr>
        <w:t>h</w:t>
      </w:r>
      <w:r>
        <w:t>u</w:t>
      </w:r>
      <w:r>
        <w:rPr>
          <w:spacing w:val="3"/>
        </w:rPr>
        <w:t>r</w:t>
      </w:r>
      <w:r>
        <w:rPr>
          <w:spacing w:val="-7"/>
        </w:rPr>
        <w:t>e</w:t>
      </w:r>
      <w:r>
        <w:t>s,</w:t>
      </w:r>
      <w:r>
        <w:rPr>
          <w:spacing w:val="5"/>
        </w:rPr>
        <w:t xml:space="preserve"> </w:t>
      </w:r>
      <w:r>
        <w:t>p</w:t>
      </w:r>
      <w:r>
        <w:rPr>
          <w:spacing w:val="-5"/>
        </w:rPr>
        <w:t>o</w:t>
      </w:r>
      <w:r>
        <w:t>s</w:t>
      </w:r>
      <w:r>
        <w:rPr>
          <w:spacing w:val="6"/>
        </w:rPr>
        <w:t>t</w:t>
      </w:r>
      <w:r>
        <w:rPr>
          <w:spacing w:val="-7"/>
        </w:rPr>
        <w:t>e</w:t>
      </w:r>
      <w:r>
        <w:rPr>
          <w:spacing w:val="3"/>
        </w:rPr>
        <w:t>r</w:t>
      </w:r>
      <w:r>
        <w:t>s,</w:t>
      </w:r>
      <w:r>
        <w:rPr>
          <w:spacing w:val="5"/>
        </w:rPr>
        <w:t xml:space="preserve"> </w:t>
      </w:r>
      <w:r>
        <w:rPr>
          <w:spacing w:val="-6"/>
        </w:rPr>
        <w:t>w</w:t>
      </w:r>
      <w:r>
        <w:rPr>
          <w:spacing w:val="-7"/>
        </w:rPr>
        <w:t>e</w:t>
      </w:r>
      <w:r>
        <w:rPr>
          <w:spacing w:val="7"/>
        </w:rPr>
        <w:t>b</w:t>
      </w:r>
      <w:r>
        <w:t>- b</w:t>
      </w:r>
      <w:r>
        <w:rPr>
          <w:spacing w:val="2"/>
        </w:rPr>
        <w:t>a</w:t>
      </w:r>
      <w:r>
        <w:t>s</w:t>
      </w:r>
      <w:r>
        <w:rPr>
          <w:spacing w:val="-7"/>
        </w:rPr>
        <w:t>e</w:t>
      </w:r>
      <w:r>
        <w:t>d</w:t>
      </w:r>
      <w:r>
        <w:rPr>
          <w:spacing w:val="-3"/>
        </w:rPr>
        <w:t xml:space="preserve"> </w:t>
      </w:r>
      <w:r>
        <w:rPr>
          <w:spacing w:val="2"/>
        </w:rPr>
        <w:t>a</w:t>
      </w:r>
      <w:r>
        <w:t>dv</w:t>
      </w:r>
      <w:r>
        <w:rPr>
          <w:spacing w:val="-7"/>
        </w:rPr>
        <w:t>e</w:t>
      </w:r>
      <w:r>
        <w:rPr>
          <w:spacing w:val="3"/>
        </w:rPr>
        <w:t>r</w:t>
      </w:r>
      <w:r>
        <w:t>t</w:t>
      </w:r>
      <w:r>
        <w:rPr>
          <w:spacing w:val="-4"/>
        </w:rPr>
        <w:t>i</w:t>
      </w:r>
      <w:r>
        <w:rPr>
          <w:spacing w:val="5"/>
        </w:rPr>
        <w:t>s</w:t>
      </w:r>
      <w:r>
        <w:rPr>
          <w:spacing w:val="-2"/>
        </w:rPr>
        <w:t>e</w:t>
      </w:r>
      <w:r>
        <w:rPr>
          <w:spacing w:val="-4"/>
        </w:rPr>
        <w:t>m</w:t>
      </w:r>
      <w:r>
        <w:rPr>
          <w:spacing w:val="-2"/>
        </w:rPr>
        <w:t>e</w:t>
      </w:r>
      <w:r>
        <w:t>nts,</w:t>
      </w:r>
      <w:r>
        <w:rPr>
          <w:spacing w:val="5"/>
        </w:rPr>
        <w:t xml:space="preserve"> </w:t>
      </w:r>
      <w:r>
        <w:rPr>
          <w:spacing w:val="-7"/>
        </w:rPr>
        <w:t>e</w:t>
      </w:r>
      <w:r>
        <w:t>t</w:t>
      </w:r>
      <w:r>
        <w:rPr>
          <w:spacing w:val="-2"/>
        </w:rPr>
        <w:t>c</w:t>
      </w:r>
      <w:r>
        <w:rPr>
          <w:spacing w:val="2"/>
        </w:rPr>
        <w:t>.</w:t>
      </w:r>
      <w:r>
        <w:t>,</w:t>
      </w:r>
      <w:r>
        <w:rPr>
          <w:spacing w:val="4"/>
        </w:rPr>
        <w:t xml:space="preserve"> </w:t>
      </w:r>
      <w:r>
        <w:t>t</w:t>
      </w:r>
      <w:r>
        <w:rPr>
          <w:spacing w:val="-5"/>
        </w:rPr>
        <w:t>h</w:t>
      </w:r>
      <w:r>
        <w:rPr>
          <w:spacing w:val="-7"/>
        </w:rPr>
        <w:t>e</w:t>
      </w:r>
      <w:r>
        <w:rPr>
          <w:spacing w:val="5"/>
        </w:rPr>
        <w:t>s</w:t>
      </w:r>
      <w:r>
        <w:t xml:space="preserve">e </w:t>
      </w:r>
      <w:r>
        <w:rPr>
          <w:spacing w:val="-9"/>
        </w:rPr>
        <w:t>m</w:t>
      </w:r>
      <w:r>
        <w:rPr>
          <w:spacing w:val="2"/>
        </w:rPr>
        <w:t>a</w:t>
      </w:r>
      <w:r>
        <w:rPr>
          <w:spacing w:val="5"/>
        </w:rPr>
        <w:t>t</w:t>
      </w:r>
      <w:r>
        <w:rPr>
          <w:spacing w:val="-7"/>
        </w:rPr>
        <w:t>e</w:t>
      </w:r>
      <w:r>
        <w:rPr>
          <w:spacing w:val="3"/>
        </w:rPr>
        <w:t>r</w:t>
      </w:r>
      <w:r>
        <w:rPr>
          <w:spacing w:val="-4"/>
        </w:rPr>
        <w:t>i</w:t>
      </w:r>
      <w:r>
        <w:rPr>
          <w:spacing w:val="2"/>
        </w:rPr>
        <w:t>a</w:t>
      </w:r>
      <w:r>
        <w:rPr>
          <w:spacing w:val="-4"/>
        </w:rPr>
        <w:t>l</w:t>
      </w:r>
      <w:r>
        <w:t>s</w:t>
      </w:r>
      <w:r>
        <w:rPr>
          <w:spacing w:val="7"/>
        </w:rPr>
        <w:t xml:space="preserve"> </w:t>
      </w:r>
      <w:r>
        <w:rPr>
          <w:spacing w:val="-9"/>
        </w:rPr>
        <w:t>m</w:t>
      </w:r>
      <w:r>
        <w:t>ust</w:t>
      </w:r>
      <w:r>
        <w:rPr>
          <w:spacing w:val="3"/>
        </w:rPr>
        <w:t xml:space="preserve"> r</w:t>
      </w:r>
      <w:r>
        <w:rPr>
          <w:spacing w:val="-7"/>
        </w:rPr>
        <w:t>e</w:t>
      </w:r>
      <w:r>
        <w:rPr>
          <w:spacing w:val="2"/>
        </w:rPr>
        <w:t>c</w:t>
      </w:r>
      <w:r>
        <w:rPr>
          <w:spacing w:val="-2"/>
        </w:rPr>
        <w:t>e</w:t>
      </w:r>
      <w:r>
        <w:t>ive p</w:t>
      </w:r>
      <w:r>
        <w:rPr>
          <w:spacing w:val="3"/>
        </w:rPr>
        <w:t>r</w:t>
      </w:r>
      <w:r>
        <w:rPr>
          <w:spacing w:val="-4"/>
        </w:rPr>
        <w:t>i</w:t>
      </w:r>
      <w:r>
        <w:rPr>
          <w:spacing w:val="-5"/>
        </w:rPr>
        <w:t>o</w:t>
      </w:r>
      <w:r>
        <w:t xml:space="preserve">r </w:t>
      </w:r>
      <w:r>
        <w:rPr>
          <w:spacing w:val="2"/>
        </w:rPr>
        <w:t>a</w:t>
      </w:r>
      <w:r>
        <w:t>p</w:t>
      </w:r>
      <w:r>
        <w:rPr>
          <w:spacing w:val="-5"/>
        </w:rPr>
        <w:t>p</w:t>
      </w:r>
      <w:r>
        <w:rPr>
          <w:spacing w:val="3"/>
        </w:rPr>
        <w:t>r</w:t>
      </w:r>
      <w:r>
        <w:rPr>
          <w:spacing w:val="-5"/>
        </w:rPr>
        <w:t>ov</w:t>
      </w:r>
      <w:r>
        <w:rPr>
          <w:spacing w:val="2"/>
        </w:rPr>
        <w:t>a</w:t>
      </w:r>
      <w:r>
        <w:t>l</w:t>
      </w:r>
      <w:r>
        <w:rPr>
          <w:spacing w:val="3"/>
        </w:rPr>
        <w:t xml:space="preserve"> </w:t>
      </w:r>
      <w:r>
        <w:rPr>
          <w:spacing w:val="-5"/>
        </w:rPr>
        <w:t>o</w:t>
      </w:r>
      <w:r>
        <w:t>f the</w:t>
      </w:r>
      <w:r>
        <w:rPr>
          <w:spacing w:val="-5"/>
        </w:rPr>
        <w:t xml:space="preserve"> </w:t>
      </w:r>
      <w:r>
        <w:rPr>
          <w:spacing w:val="-2"/>
        </w:rPr>
        <w:t>I</w:t>
      </w:r>
      <w:r>
        <w:rPr>
          <w:spacing w:val="1"/>
        </w:rPr>
        <w:t>R</w:t>
      </w:r>
      <w:r>
        <w:rPr>
          <w:spacing w:val="-4"/>
        </w:rPr>
        <w:t>B</w:t>
      </w:r>
      <w:r>
        <w:t>.</w:t>
      </w:r>
    </w:p>
    <w:p w:rsidR="0098029C" w:rsidRDefault="0098029C" w:rsidP="0098029C">
      <w:pPr>
        <w:pStyle w:val="BodyText"/>
        <w:kinsoku w:val="0"/>
        <w:overflowPunct w:val="0"/>
        <w:spacing w:line="241" w:lineRule="auto"/>
        <w:ind w:right="182"/>
      </w:pPr>
      <w:r>
        <w:rPr>
          <w:spacing w:val="-2"/>
        </w:rPr>
        <w:t>A</w:t>
      </w:r>
      <w:r>
        <w:t>ny</w:t>
      </w:r>
      <w:r>
        <w:rPr>
          <w:spacing w:val="-3"/>
        </w:rPr>
        <w:t xml:space="preserve"> </w:t>
      </w:r>
      <w:r>
        <w:rPr>
          <w:spacing w:val="2"/>
        </w:rPr>
        <w:t>a</w:t>
      </w:r>
      <w:r>
        <w:rPr>
          <w:spacing w:val="-4"/>
        </w:rPr>
        <w:t>l</w:t>
      </w:r>
      <w:r>
        <w:rPr>
          <w:spacing w:val="5"/>
        </w:rPr>
        <w:t>t</w:t>
      </w:r>
      <w:r>
        <w:rPr>
          <w:spacing w:val="-7"/>
        </w:rPr>
        <w:t>e</w:t>
      </w:r>
      <w:r>
        <w:rPr>
          <w:spacing w:val="3"/>
        </w:rPr>
        <w:t>r</w:t>
      </w:r>
      <w:r>
        <w:rPr>
          <w:spacing w:val="2"/>
        </w:rPr>
        <w:t>a</w:t>
      </w:r>
      <w:r>
        <w:t>t</w:t>
      </w:r>
      <w:r>
        <w:rPr>
          <w:spacing w:val="-4"/>
        </w:rPr>
        <w:t>i</w:t>
      </w:r>
      <w:r>
        <w:rPr>
          <w:spacing w:val="-5"/>
        </w:rPr>
        <w:t>on</w:t>
      </w:r>
      <w:r>
        <w:t>s</w:t>
      </w:r>
      <w:r>
        <w:rPr>
          <w:spacing w:val="2"/>
        </w:rPr>
        <w:t xml:space="preserve"> </w:t>
      </w:r>
      <w:r>
        <w:rPr>
          <w:spacing w:val="-2"/>
        </w:rPr>
        <w:t>(</w:t>
      </w:r>
      <w:r>
        <w:rPr>
          <w:spacing w:val="7"/>
        </w:rPr>
        <w:t>r</w:t>
      </w:r>
      <w:r>
        <w:rPr>
          <w:spacing w:val="-7"/>
        </w:rPr>
        <w:t>e</w:t>
      </w:r>
      <w:r>
        <w:t>v</w:t>
      </w:r>
      <w:r>
        <w:rPr>
          <w:spacing w:val="-4"/>
        </w:rPr>
        <w:t>i</w:t>
      </w:r>
      <w:r>
        <w:rPr>
          <w:spacing w:val="5"/>
        </w:rPr>
        <w:t>s</w:t>
      </w:r>
      <w:r>
        <w:t>io</w:t>
      </w:r>
      <w:r>
        <w:rPr>
          <w:spacing w:val="-5"/>
        </w:rPr>
        <w:t>n</w:t>
      </w:r>
      <w:r>
        <w:t>s)</w:t>
      </w:r>
      <w:r>
        <w:rPr>
          <w:spacing w:val="1"/>
        </w:rPr>
        <w:t xml:space="preserve"> </w:t>
      </w:r>
      <w:r>
        <w:t>in</w:t>
      </w:r>
      <w:r>
        <w:rPr>
          <w:spacing w:val="-3"/>
        </w:rPr>
        <w:t xml:space="preserve"> </w:t>
      </w:r>
      <w:r>
        <w:t>the</w:t>
      </w:r>
      <w:r>
        <w:rPr>
          <w:spacing w:val="-5"/>
        </w:rPr>
        <w:t xml:space="preserve"> </w:t>
      </w:r>
      <w:r>
        <w:t>p</w:t>
      </w:r>
      <w:r>
        <w:rPr>
          <w:spacing w:val="3"/>
        </w:rPr>
        <w:t>r</w:t>
      </w:r>
      <w:r>
        <w:rPr>
          <w:spacing w:val="-5"/>
        </w:rPr>
        <w:t>o</w:t>
      </w:r>
      <w:r>
        <w:t>to</w:t>
      </w:r>
      <w:r>
        <w:rPr>
          <w:spacing w:val="2"/>
        </w:rPr>
        <w:t>c</w:t>
      </w:r>
      <w:r>
        <w:rPr>
          <w:spacing w:val="-5"/>
        </w:rPr>
        <w:t>o</w:t>
      </w:r>
      <w:r>
        <w:t>l</w:t>
      </w:r>
      <w:r>
        <w:rPr>
          <w:spacing w:val="8"/>
        </w:rPr>
        <w:t xml:space="preserve"> </w:t>
      </w:r>
      <w:r>
        <w:rPr>
          <w:spacing w:val="-9"/>
        </w:rPr>
        <w:t>m</w:t>
      </w:r>
      <w:r>
        <w:t>ust</w:t>
      </w:r>
      <w:r>
        <w:rPr>
          <w:spacing w:val="4"/>
        </w:rPr>
        <w:t xml:space="preserve"> b</w:t>
      </w:r>
      <w:r>
        <w:t>e</w:t>
      </w:r>
      <w:r>
        <w:rPr>
          <w:spacing w:val="-5"/>
        </w:rPr>
        <w:t xml:space="preserve"> </w:t>
      </w:r>
      <w:r>
        <w:t>p</w:t>
      </w:r>
      <w:r>
        <w:rPr>
          <w:spacing w:val="3"/>
        </w:rPr>
        <w:t>r</w:t>
      </w:r>
      <w:r>
        <w:rPr>
          <w:spacing w:val="-5"/>
        </w:rPr>
        <w:t>o</w:t>
      </w:r>
      <w:r>
        <w:rPr>
          <w:spacing w:val="-4"/>
        </w:rPr>
        <w:t>m</w:t>
      </w:r>
      <w:r>
        <w:t>ptly</w:t>
      </w:r>
      <w:r>
        <w:rPr>
          <w:spacing w:val="-3"/>
        </w:rPr>
        <w:t xml:space="preserve"> </w:t>
      </w:r>
      <w:r>
        <w:t>su</w:t>
      </w:r>
      <w:r>
        <w:rPr>
          <w:spacing w:val="5"/>
        </w:rPr>
        <w:t>b</w:t>
      </w:r>
      <w:r>
        <w:rPr>
          <w:spacing w:val="-9"/>
        </w:rPr>
        <w:t>m</w:t>
      </w:r>
      <w:r>
        <w:rPr>
          <w:spacing w:val="-4"/>
        </w:rPr>
        <w:t>i</w:t>
      </w:r>
      <w:r>
        <w:t>t</w:t>
      </w:r>
      <w:r>
        <w:rPr>
          <w:spacing w:val="5"/>
        </w:rPr>
        <w:t>t</w:t>
      </w:r>
      <w:r>
        <w:rPr>
          <w:spacing w:val="-2"/>
        </w:rPr>
        <w:t>e</w:t>
      </w:r>
      <w:r>
        <w:t>d</w:t>
      </w:r>
      <w:r>
        <w:rPr>
          <w:spacing w:val="-3"/>
        </w:rPr>
        <w:t xml:space="preserve"> </w:t>
      </w:r>
      <w:r>
        <w:t>to</w:t>
      </w:r>
      <w:r>
        <w:rPr>
          <w:spacing w:val="-3"/>
        </w:rPr>
        <w:t xml:space="preserve"> </w:t>
      </w:r>
      <w:r>
        <w:rPr>
          <w:spacing w:val="2"/>
        </w:rPr>
        <w:t>a</w:t>
      </w:r>
      <w:r>
        <w:t>nd</w:t>
      </w:r>
      <w:r>
        <w:rPr>
          <w:spacing w:val="-3"/>
        </w:rPr>
        <w:t xml:space="preserve"> </w:t>
      </w:r>
      <w:r>
        <w:rPr>
          <w:spacing w:val="2"/>
        </w:rPr>
        <w:t>a</w:t>
      </w:r>
      <w:r>
        <w:t>pp</w:t>
      </w:r>
      <w:r>
        <w:rPr>
          <w:spacing w:val="3"/>
        </w:rPr>
        <w:t>r</w:t>
      </w:r>
      <w:r>
        <w:rPr>
          <w:spacing w:val="-5"/>
        </w:rPr>
        <w:t>o</w:t>
      </w:r>
      <w:r>
        <w:t>v</w:t>
      </w:r>
      <w:r>
        <w:rPr>
          <w:spacing w:val="-2"/>
        </w:rPr>
        <w:t>e</w:t>
      </w:r>
      <w:r>
        <w:t>d</w:t>
      </w:r>
      <w:r>
        <w:rPr>
          <w:spacing w:val="-3"/>
        </w:rPr>
        <w:t xml:space="preserve"> </w:t>
      </w:r>
      <w:r>
        <w:t>by</w:t>
      </w:r>
      <w:r>
        <w:rPr>
          <w:spacing w:val="-3"/>
        </w:rPr>
        <w:t xml:space="preserve"> </w:t>
      </w:r>
      <w:r>
        <w:t xml:space="preserve">the </w:t>
      </w:r>
      <w:r>
        <w:rPr>
          <w:spacing w:val="-6"/>
        </w:rPr>
        <w:t>U</w:t>
      </w:r>
      <w:r>
        <w:rPr>
          <w:spacing w:val="3"/>
        </w:rPr>
        <w:t>T</w:t>
      </w:r>
      <w:r>
        <w:t xml:space="preserve">K </w:t>
      </w:r>
      <w:r>
        <w:rPr>
          <w:spacing w:val="-2"/>
        </w:rPr>
        <w:t>I</w:t>
      </w:r>
      <w:r>
        <w:rPr>
          <w:spacing w:val="-5"/>
        </w:rPr>
        <w:t>n</w:t>
      </w:r>
      <w:r>
        <w:t>s</w:t>
      </w:r>
      <w:r>
        <w:rPr>
          <w:spacing w:val="1"/>
        </w:rPr>
        <w:t>t</w:t>
      </w:r>
      <w:r>
        <w:rPr>
          <w:spacing w:val="-4"/>
        </w:rPr>
        <w:t>i</w:t>
      </w:r>
      <w:r>
        <w:t>tu</w:t>
      </w:r>
      <w:r>
        <w:rPr>
          <w:spacing w:val="5"/>
        </w:rPr>
        <w:t>t</w:t>
      </w:r>
      <w:r>
        <w:rPr>
          <w:spacing w:val="-4"/>
        </w:rPr>
        <w:t>i</w:t>
      </w:r>
      <w:r>
        <w:t>o</w:t>
      </w:r>
      <w:r>
        <w:rPr>
          <w:spacing w:val="-5"/>
        </w:rPr>
        <w:t>n</w:t>
      </w:r>
      <w:r>
        <w:rPr>
          <w:spacing w:val="2"/>
        </w:rPr>
        <w:t>a</w:t>
      </w:r>
      <w:r>
        <w:t>l</w:t>
      </w:r>
      <w:r>
        <w:rPr>
          <w:spacing w:val="-2"/>
        </w:rPr>
        <w:t xml:space="preserve"> </w:t>
      </w:r>
      <w:r>
        <w:rPr>
          <w:spacing w:val="6"/>
        </w:rPr>
        <w:t>R</w:t>
      </w:r>
      <w:r>
        <w:rPr>
          <w:spacing w:val="-2"/>
        </w:rPr>
        <w:t>e</w:t>
      </w:r>
      <w:r>
        <w:rPr>
          <w:spacing w:val="-5"/>
        </w:rPr>
        <w:t>v</w:t>
      </w:r>
      <w:r>
        <w:t>i</w:t>
      </w:r>
      <w:r>
        <w:rPr>
          <w:spacing w:val="-2"/>
        </w:rPr>
        <w:t>e</w:t>
      </w:r>
      <w:r>
        <w:t>w</w:t>
      </w:r>
      <w:r>
        <w:rPr>
          <w:spacing w:val="1"/>
        </w:rPr>
        <w:t xml:space="preserve"> B</w:t>
      </w:r>
      <w:r>
        <w:rPr>
          <w:spacing w:val="-5"/>
        </w:rPr>
        <w:t>o</w:t>
      </w:r>
      <w:r>
        <w:rPr>
          <w:spacing w:val="2"/>
        </w:rPr>
        <w:t>a</w:t>
      </w:r>
      <w:r>
        <w:rPr>
          <w:spacing w:val="3"/>
        </w:rPr>
        <w:t>r</w:t>
      </w:r>
      <w:r>
        <w:t>d</w:t>
      </w:r>
      <w:r>
        <w:rPr>
          <w:spacing w:val="-3"/>
        </w:rPr>
        <w:t xml:space="preserve"> </w:t>
      </w:r>
      <w:r>
        <w:t>p</w:t>
      </w:r>
      <w:r>
        <w:rPr>
          <w:spacing w:val="3"/>
        </w:rPr>
        <w:t>r</w:t>
      </w:r>
      <w:r>
        <w:rPr>
          <w:spacing w:val="-4"/>
        </w:rPr>
        <w:t>i</w:t>
      </w:r>
      <w:r>
        <w:rPr>
          <w:spacing w:val="-5"/>
        </w:rPr>
        <w:t>o</w:t>
      </w:r>
      <w:r>
        <w:t>r</w:t>
      </w:r>
      <w:r>
        <w:rPr>
          <w:spacing w:val="5"/>
        </w:rPr>
        <w:t xml:space="preserve"> </w:t>
      </w:r>
      <w:r>
        <w:t>to</w:t>
      </w:r>
      <w:r>
        <w:rPr>
          <w:spacing w:val="-3"/>
        </w:rPr>
        <w:t xml:space="preserve"> </w:t>
      </w:r>
      <w:r>
        <w:t>i</w:t>
      </w:r>
      <w:r>
        <w:rPr>
          <w:spacing w:val="-9"/>
        </w:rPr>
        <w:t>m</w:t>
      </w:r>
      <w:r>
        <w:t>pl</w:t>
      </w:r>
      <w:r>
        <w:rPr>
          <w:spacing w:val="-2"/>
        </w:rPr>
        <w:t>e</w:t>
      </w:r>
      <w:r>
        <w:t>m</w:t>
      </w:r>
      <w:r>
        <w:rPr>
          <w:spacing w:val="-2"/>
        </w:rPr>
        <w:t>e</w:t>
      </w:r>
      <w:r>
        <w:rPr>
          <w:spacing w:val="-5"/>
        </w:rPr>
        <w:t>n</w:t>
      </w:r>
      <w:r>
        <w:t>t</w:t>
      </w:r>
      <w:r>
        <w:rPr>
          <w:spacing w:val="2"/>
        </w:rPr>
        <w:t>a</w:t>
      </w:r>
      <w:r>
        <w:t>tion</w:t>
      </w:r>
      <w:r>
        <w:rPr>
          <w:spacing w:val="3"/>
        </w:rPr>
        <w:t xml:space="preserve"> </w:t>
      </w:r>
      <w:r>
        <w:t>of th</w:t>
      </w:r>
      <w:r>
        <w:rPr>
          <w:spacing w:val="-7"/>
        </w:rPr>
        <w:t>e</w:t>
      </w:r>
      <w:r>
        <w:rPr>
          <w:spacing w:val="5"/>
        </w:rPr>
        <w:t>s</w:t>
      </w:r>
      <w:r>
        <w:t>e</w:t>
      </w:r>
      <w:r>
        <w:rPr>
          <w:spacing w:val="-5"/>
        </w:rPr>
        <w:t xml:space="preserve"> </w:t>
      </w:r>
      <w:r>
        <w:rPr>
          <w:spacing w:val="3"/>
        </w:rPr>
        <w:t>r</w:t>
      </w:r>
      <w:r>
        <w:rPr>
          <w:spacing w:val="-2"/>
        </w:rPr>
        <w:t>e</w:t>
      </w:r>
      <w:r>
        <w:t>v</w:t>
      </w:r>
      <w:r>
        <w:rPr>
          <w:spacing w:val="-4"/>
        </w:rPr>
        <w:t>i</w:t>
      </w:r>
      <w:r>
        <w:rPr>
          <w:spacing w:val="5"/>
        </w:rPr>
        <w:t>s</w:t>
      </w:r>
      <w:r>
        <w:t>io</w:t>
      </w:r>
      <w:r>
        <w:rPr>
          <w:spacing w:val="-5"/>
        </w:rPr>
        <w:t>n</w:t>
      </w:r>
      <w:r>
        <w:t xml:space="preserve">s. </w:t>
      </w:r>
      <w:r>
        <w:rPr>
          <w:spacing w:val="7"/>
        </w:rPr>
        <w:t xml:space="preserve"> </w:t>
      </w:r>
      <w:r>
        <w:rPr>
          <w:spacing w:val="-6"/>
        </w:rPr>
        <w:t>Y</w:t>
      </w:r>
      <w:r>
        <w:rPr>
          <w:spacing w:val="-5"/>
        </w:rPr>
        <w:t>o</w:t>
      </w:r>
      <w:r>
        <w:t>u</w:t>
      </w:r>
      <w:r>
        <w:rPr>
          <w:spacing w:val="2"/>
        </w:rPr>
        <w:t xml:space="preserve"> </w:t>
      </w:r>
      <w:r>
        <w:rPr>
          <w:spacing w:val="-5"/>
        </w:rPr>
        <w:t>h</w:t>
      </w:r>
      <w:r>
        <w:rPr>
          <w:spacing w:val="2"/>
        </w:rPr>
        <w:t>a</w:t>
      </w:r>
      <w:r>
        <w:t>ve in</w:t>
      </w:r>
      <w:r>
        <w:rPr>
          <w:spacing w:val="-5"/>
        </w:rPr>
        <w:t>d</w:t>
      </w:r>
      <w:r>
        <w:t>ivi</w:t>
      </w:r>
      <w:r>
        <w:rPr>
          <w:spacing w:val="-5"/>
        </w:rPr>
        <w:t>d</w:t>
      </w:r>
      <w:r>
        <w:t>u</w:t>
      </w:r>
      <w:r>
        <w:rPr>
          <w:spacing w:val="2"/>
        </w:rPr>
        <w:t>a</w:t>
      </w:r>
      <w:r>
        <w:t>l</w:t>
      </w:r>
      <w:r>
        <w:rPr>
          <w:spacing w:val="-2"/>
        </w:rPr>
        <w:t xml:space="preserve"> </w:t>
      </w:r>
      <w:r>
        <w:rPr>
          <w:spacing w:val="3"/>
        </w:rPr>
        <w:t>r</w:t>
      </w:r>
      <w:r>
        <w:rPr>
          <w:spacing w:val="-7"/>
        </w:rPr>
        <w:t>e</w:t>
      </w:r>
      <w:r>
        <w:t>s</w:t>
      </w:r>
      <w:r>
        <w:rPr>
          <w:spacing w:val="5"/>
        </w:rPr>
        <w:t>p</w:t>
      </w:r>
      <w:r>
        <w:t>o</w:t>
      </w:r>
      <w:r>
        <w:rPr>
          <w:spacing w:val="-5"/>
        </w:rPr>
        <w:t>n</w:t>
      </w:r>
      <w:r>
        <w:t>s</w:t>
      </w:r>
      <w:r>
        <w:rPr>
          <w:spacing w:val="-4"/>
        </w:rPr>
        <w:t>i</w:t>
      </w:r>
      <w:r>
        <w:rPr>
          <w:spacing w:val="4"/>
        </w:rPr>
        <w:t>b</w:t>
      </w:r>
      <w:r>
        <w:rPr>
          <w:spacing w:val="-4"/>
        </w:rPr>
        <w:t>i</w:t>
      </w:r>
      <w:r>
        <w:t>l</w:t>
      </w:r>
      <w:r>
        <w:rPr>
          <w:spacing w:val="-4"/>
        </w:rPr>
        <w:t>i</w:t>
      </w:r>
      <w:r>
        <w:rPr>
          <w:spacing w:val="5"/>
        </w:rPr>
        <w:t>t</w:t>
      </w:r>
      <w:r>
        <w:t>y</w:t>
      </w:r>
      <w:r>
        <w:rPr>
          <w:spacing w:val="-3"/>
        </w:rPr>
        <w:t xml:space="preserve"> </w:t>
      </w:r>
      <w:r>
        <w:rPr>
          <w:spacing w:val="-2"/>
        </w:rPr>
        <w:t>f</w:t>
      </w:r>
      <w:r>
        <w:rPr>
          <w:spacing w:val="-5"/>
        </w:rPr>
        <w:t>o</w:t>
      </w:r>
      <w:r>
        <w:t xml:space="preserve">r </w:t>
      </w:r>
      <w:r>
        <w:rPr>
          <w:spacing w:val="3"/>
        </w:rPr>
        <w:t>r</w:t>
      </w:r>
      <w:r>
        <w:rPr>
          <w:spacing w:val="-7"/>
        </w:rPr>
        <w:t>e</w:t>
      </w:r>
      <w:r>
        <w:t>p</w:t>
      </w:r>
      <w:r>
        <w:rPr>
          <w:spacing w:val="-5"/>
        </w:rPr>
        <w:t>o</w:t>
      </w:r>
      <w:r>
        <w:rPr>
          <w:spacing w:val="3"/>
        </w:rPr>
        <w:t>r</w:t>
      </w:r>
      <w:r>
        <w:t>ting</w:t>
      </w:r>
      <w:r>
        <w:rPr>
          <w:spacing w:val="-3"/>
        </w:rPr>
        <w:t xml:space="preserve"> </w:t>
      </w:r>
      <w:r>
        <w:t>to</w:t>
      </w:r>
      <w:r>
        <w:rPr>
          <w:spacing w:val="-3"/>
        </w:rPr>
        <w:t xml:space="preserve"> </w:t>
      </w:r>
      <w:r>
        <w:t xml:space="preserve">the </w:t>
      </w:r>
      <w:r>
        <w:rPr>
          <w:spacing w:val="-4"/>
        </w:rPr>
        <w:t>B</w:t>
      </w:r>
      <w:r>
        <w:rPr>
          <w:spacing w:val="-5"/>
        </w:rPr>
        <w:t>o</w:t>
      </w:r>
      <w:r>
        <w:rPr>
          <w:spacing w:val="2"/>
        </w:rPr>
        <w:t>a</w:t>
      </w:r>
      <w:r>
        <w:rPr>
          <w:spacing w:val="3"/>
        </w:rPr>
        <w:t>r</w:t>
      </w:r>
      <w:r>
        <w:t>d</w:t>
      </w:r>
      <w:r>
        <w:rPr>
          <w:spacing w:val="-3"/>
        </w:rPr>
        <w:t xml:space="preserve"> </w:t>
      </w:r>
      <w:r>
        <w:t>in</w:t>
      </w:r>
      <w:r>
        <w:rPr>
          <w:spacing w:val="-3"/>
        </w:rPr>
        <w:t xml:space="preserve"> </w:t>
      </w:r>
      <w:r>
        <w:t xml:space="preserve">the </w:t>
      </w:r>
      <w:r>
        <w:rPr>
          <w:spacing w:val="-2"/>
        </w:rPr>
        <w:t>e</w:t>
      </w:r>
      <w:r>
        <w:t>v</w:t>
      </w:r>
      <w:r>
        <w:rPr>
          <w:spacing w:val="-2"/>
        </w:rPr>
        <w:t>e</w:t>
      </w:r>
      <w:r>
        <w:rPr>
          <w:spacing w:val="-5"/>
        </w:rPr>
        <w:t>n</w:t>
      </w:r>
      <w:r>
        <w:t>t</w:t>
      </w:r>
      <w:r>
        <w:rPr>
          <w:spacing w:val="8"/>
        </w:rPr>
        <w:t xml:space="preserve"> </w:t>
      </w:r>
      <w:r>
        <w:rPr>
          <w:spacing w:val="-5"/>
        </w:rPr>
        <w:t>o</w:t>
      </w:r>
      <w:r>
        <w:t>f u</w:t>
      </w:r>
      <w:r>
        <w:rPr>
          <w:spacing w:val="-5"/>
        </w:rPr>
        <w:t>n</w:t>
      </w:r>
      <w:r>
        <w:rPr>
          <w:spacing w:val="2"/>
        </w:rPr>
        <w:t>a</w:t>
      </w:r>
      <w:r>
        <w:rPr>
          <w:spacing w:val="-5"/>
        </w:rPr>
        <w:t>n</w:t>
      </w:r>
      <w:r>
        <w:rPr>
          <w:spacing w:val="5"/>
        </w:rPr>
        <w:t>t</w:t>
      </w:r>
      <w:r>
        <w:rPr>
          <w:spacing w:val="-4"/>
        </w:rPr>
        <w:t>i</w:t>
      </w:r>
      <w:r>
        <w:rPr>
          <w:spacing w:val="2"/>
        </w:rPr>
        <w:t>c</w:t>
      </w:r>
      <w:r>
        <w:rPr>
          <w:spacing w:val="-4"/>
        </w:rPr>
        <w:t>i</w:t>
      </w:r>
      <w:r>
        <w:t>p</w:t>
      </w:r>
      <w:r>
        <w:rPr>
          <w:spacing w:val="2"/>
        </w:rPr>
        <w:t>a</w:t>
      </w:r>
      <w:r>
        <w:t>t</w:t>
      </w:r>
      <w:r>
        <w:rPr>
          <w:spacing w:val="-2"/>
        </w:rPr>
        <w:t>e</w:t>
      </w:r>
      <w:r>
        <w:t>d</w:t>
      </w:r>
      <w:r>
        <w:rPr>
          <w:spacing w:val="2"/>
        </w:rPr>
        <w:t xml:space="preserve"> </w:t>
      </w:r>
      <w:r>
        <w:rPr>
          <w:spacing w:val="-5"/>
        </w:rPr>
        <w:t>o</w:t>
      </w:r>
      <w:r>
        <w:t>r</w:t>
      </w:r>
      <w:r>
        <w:rPr>
          <w:spacing w:val="5"/>
        </w:rPr>
        <w:t xml:space="preserve"> </w:t>
      </w:r>
      <w:r>
        <w:rPr>
          <w:spacing w:val="-5"/>
        </w:rPr>
        <w:t>s</w:t>
      </w:r>
      <w:r>
        <w:rPr>
          <w:spacing w:val="-7"/>
        </w:rPr>
        <w:t>e</w:t>
      </w:r>
      <w:r>
        <w:rPr>
          <w:spacing w:val="3"/>
        </w:rPr>
        <w:t>r</w:t>
      </w:r>
      <w:r>
        <w:t>i</w:t>
      </w:r>
      <w:r>
        <w:rPr>
          <w:spacing w:val="-5"/>
        </w:rPr>
        <w:t>o</w:t>
      </w:r>
      <w:r>
        <w:t>us</w:t>
      </w:r>
      <w:r>
        <w:rPr>
          <w:spacing w:val="2"/>
        </w:rPr>
        <w:t xml:space="preserve"> a</w:t>
      </w:r>
      <w:r>
        <w:t>dv</w:t>
      </w:r>
      <w:r>
        <w:rPr>
          <w:spacing w:val="-7"/>
        </w:rPr>
        <w:t>e</w:t>
      </w:r>
      <w:r>
        <w:rPr>
          <w:spacing w:val="3"/>
        </w:rPr>
        <w:t>r</w:t>
      </w:r>
      <w:r>
        <w:t xml:space="preserve">se </w:t>
      </w:r>
      <w:r>
        <w:rPr>
          <w:spacing w:val="-2"/>
        </w:rPr>
        <w:t>e</w:t>
      </w:r>
      <w:r>
        <w:t>v</w:t>
      </w:r>
      <w:r>
        <w:rPr>
          <w:spacing w:val="-2"/>
        </w:rPr>
        <w:t>e</w:t>
      </w:r>
      <w:r>
        <w:rPr>
          <w:spacing w:val="-5"/>
        </w:rPr>
        <w:t>n</w:t>
      </w:r>
      <w:r>
        <w:t>ts</w:t>
      </w:r>
      <w:r>
        <w:rPr>
          <w:spacing w:val="2"/>
        </w:rPr>
        <w:t xml:space="preserve"> a</w:t>
      </w:r>
      <w:r>
        <w:t>nd</w:t>
      </w:r>
      <w:r>
        <w:rPr>
          <w:spacing w:val="-3"/>
        </w:rPr>
        <w:t xml:space="preserve"> </w:t>
      </w:r>
      <w:r>
        <w:t>sub</w:t>
      </w:r>
      <w:r>
        <w:rPr>
          <w:spacing w:val="1"/>
        </w:rPr>
        <w:t>j</w:t>
      </w:r>
      <w:r>
        <w:rPr>
          <w:spacing w:val="-7"/>
        </w:rPr>
        <w:t>e</w:t>
      </w:r>
      <w:r>
        <w:rPr>
          <w:spacing w:val="-2"/>
        </w:rPr>
        <w:t>c</w:t>
      </w:r>
      <w:r>
        <w:t>t</w:t>
      </w:r>
      <w:r>
        <w:rPr>
          <w:spacing w:val="3"/>
        </w:rPr>
        <w:t xml:space="preserve"> </w:t>
      </w:r>
      <w:r>
        <w:t>d</w:t>
      </w:r>
      <w:r>
        <w:rPr>
          <w:spacing w:val="-7"/>
        </w:rPr>
        <w:t>e</w:t>
      </w:r>
      <w:r>
        <w:rPr>
          <w:spacing w:val="2"/>
        </w:rPr>
        <w:t>a</w:t>
      </w:r>
      <w:r>
        <w:t>t</w:t>
      </w:r>
      <w:r>
        <w:rPr>
          <w:spacing w:val="-5"/>
        </w:rPr>
        <w:t>h</w:t>
      </w:r>
      <w:r>
        <w:t>s.</w:t>
      </w:r>
    </w:p>
    <w:p w:rsidR="0098029C" w:rsidRDefault="0098029C" w:rsidP="0098029C">
      <w:pPr>
        <w:kinsoku w:val="0"/>
        <w:overflowPunct w:val="0"/>
        <w:spacing w:before="9" w:line="240" w:lineRule="exact"/>
      </w:pPr>
    </w:p>
    <w:p w:rsidR="0098029C" w:rsidRDefault="0098029C" w:rsidP="0098029C">
      <w:pPr>
        <w:pStyle w:val="BodyText"/>
        <w:kinsoku w:val="0"/>
        <w:overflowPunct w:val="0"/>
      </w:pPr>
      <w:r>
        <w:rPr>
          <w:spacing w:val="1"/>
        </w:rPr>
        <w:t>S</w:t>
      </w:r>
      <w:r>
        <w:rPr>
          <w:spacing w:val="-4"/>
        </w:rPr>
        <w:t>i</w:t>
      </w:r>
      <w:r>
        <w:rPr>
          <w:spacing w:val="-5"/>
        </w:rPr>
        <w:t>n</w:t>
      </w:r>
      <w:r>
        <w:rPr>
          <w:spacing w:val="2"/>
        </w:rPr>
        <w:t>c</w:t>
      </w:r>
      <w:r>
        <w:rPr>
          <w:spacing w:val="-7"/>
        </w:rPr>
        <w:t>e</w:t>
      </w:r>
      <w:r>
        <w:rPr>
          <w:spacing w:val="7"/>
        </w:rPr>
        <w:t>r</w:t>
      </w:r>
      <w:r>
        <w:rPr>
          <w:spacing w:val="-2"/>
        </w:rPr>
        <w:t>e</w:t>
      </w:r>
      <w:r>
        <w:t>l</w:t>
      </w:r>
      <w:r>
        <w:rPr>
          <w:spacing w:val="-5"/>
        </w:rPr>
        <w:t>y</w:t>
      </w:r>
      <w:r>
        <w:t>,</w:t>
      </w:r>
    </w:p>
    <w:p w:rsidR="0098029C" w:rsidRDefault="0098029C" w:rsidP="0098029C">
      <w:pPr>
        <w:kinsoku w:val="0"/>
        <w:overflowPunct w:val="0"/>
        <w:spacing w:before="7"/>
        <w:ind w:left="130" w:right="10880"/>
        <w:rPr>
          <w:sz w:val="20"/>
          <w:szCs w:val="20"/>
        </w:rPr>
      </w:pPr>
      <w:r>
        <w:rPr>
          <w:noProof/>
        </w:rPr>
        <w:drawing>
          <wp:inline distT="0" distB="0" distL="0" distR="0">
            <wp:extent cx="1802765" cy="40513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2765" cy="405130"/>
                    </a:xfrm>
                    <a:prstGeom prst="rect">
                      <a:avLst/>
                    </a:prstGeom>
                    <a:noFill/>
                    <a:ln>
                      <a:noFill/>
                    </a:ln>
                  </pic:spPr>
                </pic:pic>
              </a:graphicData>
            </a:graphic>
          </wp:inline>
        </w:drawing>
      </w:r>
    </w:p>
    <w:p w:rsidR="0098029C" w:rsidRDefault="0098029C" w:rsidP="0098029C">
      <w:pPr>
        <w:pStyle w:val="Heading1"/>
        <w:kinsoku w:val="0"/>
        <w:overflowPunct w:val="0"/>
        <w:ind w:left="0"/>
        <w:rPr>
          <w:b w:val="0"/>
          <w:bCs w:val="0"/>
        </w:rPr>
      </w:pPr>
      <w:r>
        <w:rPr>
          <w:spacing w:val="-2"/>
        </w:rPr>
        <w:t>C</w:t>
      </w:r>
      <w:r>
        <w:t>o</w:t>
      </w:r>
      <w:r>
        <w:rPr>
          <w:spacing w:val="-4"/>
        </w:rPr>
        <w:t>l</w:t>
      </w:r>
      <w:r>
        <w:t>l</w:t>
      </w:r>
      <w:r>
        <w:rPr>
          <w:spacing w:val="-2"/>
        </w:rPr>
        <w:t>e</w:t>
      </w:r>
      <w:r>
        <w:rPr>
          <w:spacing w:val="3"/>
        </w:rPr>
        <w:t>e</w:t>
      </w:r>
      <w:r>
        <w:t>n</w:t>
      </w:r>
      <w:r>
        <w:rPr>
          <w:spacing w:val="-1"/>
        </w:rPr>
        <w:t xml:space="preserve"> </w:t>
      </w:r>
      <w:r>
        <w:rPr>
          <w:spacing w:val="-6"/>
        </w:rPr>
        <w:t>P</w:t>
      </w:r>
      <w:r>
        <w:t>.</w:t>
      </w:r>
      <w:r>
        <w:rPr>
          <w:spacing w:val="4"/>
        </w:rPr>
        <w:t xml:space="preserve"> </w:t>
      </w:r>
      <w:r>
        <w:t>G</w:t>
      </w:r>
      <w:r>
        <w:rPr>
          <w:spacing w:val="-4"/>
        </w:rPr>
        <w:t>il</w:t>
      </w:r>
      <w:r>
        <w:rPr>
          <w:spacing w:val="2"/>
        </w:rPr>
        <w:t>r</w:t>
      </w:r>
      <w:r>
        <w:t>a</w:t>
      </w:r>
      <w:r>
        <w:rPr>
          <w:spacing w:val="-3"/>
        </w:rPr>
        <w:t>n</w:t>
      </w:r>
      <w:r>
        <w:rPr>
          <w:spacing w:val="-1"/>
        </w:rPr>
        <w:t>e</w:t>
      </w:r>
      <w:r>
        <w:t>,</w:t>
      </w:r>
      <w:r>
        <w:rPr>
          <w:spacing w:val="4"/>
        </w:rPr>
        <w:t xml:space="preserve"> </w:t>
      </w:r>
      <w:r>
        <w:t>P</w:t>
      </w:r>
      <w:r>
        <w:rPr>
          <w:spacing w:val="-4"/>
        </w:rPr>
        <w:t>h</w:t>
      </w:r>
      <w:r>
        <w:t>D</w:t>
      </w:r>
    </w:p>
    <w:p w:rsidR="0098029C" w:rsidRDefault="0098029C" w:rsidP="0098029C">
      <w:pPr>
        <w:pStyle w:val="BodyText"/>
        <w:kinsoku w:val="0"/>
        <w:overflowPunct w:val="0"/>
        <w:spacing w:line="250" w:lineRule="exact"/>
      </w:pPr>
      <w:r>
        <w:rPr>
          <w:spacing w:val="1"/>
        </w:rPr>
        <w:t>C</w:t>
      </w:r>
      <w:r>
        <w:rPr>
          <w:spacing w:val="-5"/>
        </w:rPr>
        <w:t>h</w:t>
      </w:r>
      <w:r>
        <w:rPr>
          <w:spacing w:val="2"/>
        </w:rPr>
        <w:t>a</w:t>
      </w:r>
      <w:r>
        <w:rPr>
          <w:spacing w:val="-4"/>
        </w:rPr>
        <w:t>i</w:t>
      </w:r>
      <w:r>
        <w:t>r</w:t>
      </w:r>
    </w:p>
    <w:p w:rsidR="0098029C" w:rsidRDefault="0098029C" w:rsidP="0098029C">
      <w:pPr>
        <w:pStyle w:val="BodyText"/>
        <w:kinsoku w:val="0"/>
        <w:overflowPunct w:val="0"/>
        <w:spacing w:before="1"/>
      </w:pPr>
      <w:r>
        <w:rPr>
          <w:spacing w:val="-6"/>
        </w:rPr>
        <w:t>U</w:t>
      </w:r>
      <w:r>
        <w:rPr>
          <w:spacing w:val="3"/>
        </w:rPr>
        <w:t>T</w:t>
      </w:r>
      <w:r>
        <w:t>K</w:t>
      </w:r>
      <w:r>
        <w:rPr>
          <w:spacing w:val="1"/>
        </w:rPr>
        <w:t xml:space="preserve"> </w:t>
      </w:r>
      <w:r>
        <w:rPr>
          <w:spacing w:val="-1"/>
        </w:rPr>
        <w:t>I</w:t>
      </w:r>
      <w:r>
        <w:rPr>
          <w:spacing w:val="-5"/>
        </w:rPr>
        <w:t>n</w:t>
      </w:r>
      <w:r>
        <w:t>s</w:t>
      </w:r>
      <w:r>
        <w:rPr>
          <w:spacing w:val="1"/>
        </w:rPr>
        <w:t>t</w:t>
      </w:r>
      <w:r>
        <w:rPr>
          <w:spacing w:val="-4"/>
        </w:rPr>
        <w:t>i</w:t>
      </w:r>
      <w:r>
        <w:t>tutio</w:t>
      </w:r>
      <w:r>
        <w:rPr>
          <w:spacing w:val="-5"/>
        </w:rPr>
        <w:t>n</w:t>
      </w:r>
      <w:r>
        <w:rPr>
          <w:spacing w:val="2"/>
        </w:rPr>
        <w:t>a</w:t>
      </w:r>
      <w:r>
        <w:t xml:space="preserve">l </w:t>
      </w:r>
      <w:r>
        <w:rPr>
          <w:spacing w:val="1"/>
        </w:rPr>
        <w:t>R</w:t>
      </w:r>
      <w:r>
        <w:rPr>
          <w:spacing w:val="-2"/>
        </w:rPr>
        <w:t>e</w:t>
      </w:r>
      <w:r>
        <w:t>vi</w:t>
      </w:r>
      <w:r>
        <w:rPr>
          <w:spacing w:val="-2"/>
        </w:rPr>
        <w:t>e</w:t>
      </w:r>
      <w:r>
        <w:t>w</w:t>
      </w:r>
      <w:r>
        <w:rPr>
          <w:spacing w:val="1"/>
        </w:rPr>
        <w:t xml:space="preserve"> </w:t>
      </w:r>
      <w:r>
        <w:rPr>
          <w:spacing w:val="-4"/>
        </w:rPr>
        <w:t>B</w:t>
      </w:r>
      <w:r>
        <w:rPr>
          <w:spacing w:val="-5"/>
        </w:rPr>
        <w:t>o</w:t>
      </w:r>
      <w:r>
        <w:rPr>
          <w:spacing w:val="2"/>
        </w:rPr>
        <w:t>a</w:t>
      </w:r>
      <w:r>
        <w:rPr>
          <w:spacing w:val="3"/>
        </w:rPr>
        <w:t>r</w:t>
      </w:r>
      <w:r>
        <w:t>d</w:t>
      </w:r>
    </w:p>
    <w:p w:rsidR="0098029C" w:rsidRDefault="0098029C" w:rsidP="0098029C">
      <w:pPr>
        <w:pStyle w:val="BodyText"/>
        <w:kinsoku w:val="0"/>
        <w:overflowPunct w:val="0"/>
        <w:spacing w:before="1"/>
      </w:pPr>
    </w:p>
    <w:p w:rsidR="00AB75FE" w:rsidRDefault="00AB75FE" w:rsidP="004F7D8D">
      <w:pPr>
        <w:pStyle w:val="APAReference"/>
        <w:jc w:val="center"/>
        <w:rPr>
          <w:rFonts w:ascii="Times New Roman" w:hAnsi="Times New Roman" w:cs="Times New Roman"/>
          <w:b/>
          <w:szCs w:val="24"/>
        </w:rPr>
      </w:pPr>
      <w:r>
        <w:rPr>
          <w:rFonts w:ascii="Times New Roman" w:hAnsi="Times New Roman" w:cs="Times New Roman"/>
          <w:b/>
          <w:szCs w:val="24"/>
        </w:rPr>
        <w:lastRenderedPageBreak/>
        <w:t>VITA</w:t>
      </w:r>
    </w:p>
    <w:p w:rsidR="00844CC8" w:rsidRDefault="00AB75FE" w:rsidP="00844CC8">
      <w:pPr>
        <w:pStyle w:val="APAReference"/>
        <w:rPr>
          <w:rFonts w:ascii="Times New Roman" w:hAnsi="Times New Roman" w:cs="Times New Roman"/>
          <w:szCs w:val="24"/>
        </w:rPr>
      </w:pPr>
      <w:r>
        <w:rPr>
          <w:rFonts w:ascii="Times New Roman" w:hAnsi="Times New Roman" w:cs="Times New Roman"/>
          <w:b/>
          <w:szCs w:val="24"/>
        </w:rPr>
        <w:tab/>
      </w:r>
      <w:r>
        <w:rPr>
          <w:rFonts w:ascii="Times New Roman" w:hAnsi="Times New Roman" w:cs="Times New Roman"/>
          <w:szCs w:val="24"/>
        </w:rPr>
        <w:t>Lisa Marie Satterfield was born in Maryville, Ten</w:t>
      </w:r>
      <w:r w:rsidR="00844CC8">
        <w:rPr>
          <w:rFonts w:ascii="Times New Roman" w:hAnsi="Times New Roman" w:cs="Times New Roman"/>
          <w:szCs w:val="24"/>
        </w:rPr>
        <w:t>nessee to the parents of Willie</w:t>
      </w:r>
    </w:p>
    <w:p w:rsidR="00844CC8" w:rsidRDefault="00AB75FE" w:rsidP="00844CC8">
      <w:pPr>
        <w:pStyle w:val="APAReference"/>
        <w:rPr>
          <w:rFonts w:ascii="Times New Roman" w:hAnsi="Times New Roman" w:cs="Times New Roman"/>
          <w:szCs w:val="24"/>
        </w:rPr>
      </w:pPr>
      <w:r>
        <w:rPr>
          <w:rFonts w:ascii="Times New Roman" w:hAnsi="Times New Roman" w:cs="Times New Roman"/>
          <w:szCs w:val="24"/>
        </w:rPr>
        <w:t xml:space="preserve">Mae and Joe Lee Woods.  She had one brother: Ronald Lee Woods.  She attended Greenback </w:t>
      </w:r>
    </w:p>
    <w:p w:rsidR="00844CC8" w:rsidRDefault="00844CC8" w:rsidP="00844CC8">
      <w:pPr>
        <w:pStyle w:val="APAReference"/>
        <w:rPr>
          <w:rFonts w:ascii="Times New Roman" w:hAnsi="Times New Roman" w:cs="Times New Roman"/>
          <w:szCs w:val="24"/>
        </w:rPr>
      </w:pPr>
      <w:r>
        <w:rPr>
          <w:rFonts w:ascii="Times New Roman" w:hAnsi="Times New Roman" w:cs="Times New Roman"/>
          <w:szCs w:val="24"/>
        </w:rPr>
        <w:t>H</w:t>
      </w:r>
      <w:r w:rsidR="00AB75FE">
        <w:rPr>
          <w:rFonts w:ascii="Times New Roman" w:hAnsi="Times New Roman" w:cs="Times New Roman"/>
          <w:szCs w:val="24"/>
        </w:rPr>
        <w:t xml:space="preserve">igh School in Greenback, Tennessee.  After graduation, she attended Roane State Community </w:t>
      </w:r>
    </w:p>
    <w:p w:rsidR="00844CC8" w:rsidRDefault="00AB75FE" w:rsidP="00844CC8">
      <w:pPr>
        <w:pStyle w:val="APAReference"/>
        <w:rPr>
          <w:rFonts w:ascii="Times New Roman" w:hAnsi="Times New Roman" w:cs="Times New Roman"/>
          <w:szCs w:val="24"/>
        </w:rPr>
      </w:pPr>
      <w:r>
        <w:rPr>
          <w:rFonts w:ascii="Times New Roman" w:hAnsi="Times New Roman" w:cs="Times New Roman"/>
          <w:szCs w:val="24"/>
        </w:rPr>
        <w:t xml:space="preserve">College and graduated with an Associate of Science degree in Radiologic Technology.  She </w:t>
      </w:r>
    </w:p>
    <w:p w:rsidR="00844CC8" w:rsidRDefault="0050623E" w:rsidP="00844CC8">
      <w:pPr>
        <w:pStyle w:val="APAReference"/>
        <w:rPr>
          <w:rFonts w:ascii="Times New Roman" w:hAnsi="Times New Roman" w:cs="Times New Roman"/>
          <w:szCs w:val="24"/>
        </w:rPr>
      </w:pPr>
      <w:r>
        <w:rPr>
          <w:rFonts w:ascii="Times New Roman" w:hAnsi="Times New Roman" w:cs="Times New Roman"/>
          <w:szCs w:val="24"/>
        </w:rPr>
        <w:t>began</w:t>
      </w:r>
      <w:r w:rsidR="00AB75FE">
        <w:rPr>
          <w:rFonts w:ascii="Times New Roman" w:hAnsi="Times New Roman" w:cs="Times New Roman"/>
          <w:szCs w:val="24"/>
        </w:rPr>
        <w:t xml:space="preserve"> working in the radiologic sciences profession </w:t>
      </w:r>
      <w:r>
        <w:rPr>
          <w:rFonts w:ascii="Times New Roman" w:hAnsi="Times New Roman" w:cs="Times New Roman"/>
          <w:szCs w:val="24"/>
        </w:rPr>
        <w:t>a</w:t>
      </w:r>
      <w:r w:rsidR="001F6121">
        <w:rPr>
          <w:rFonts w:ascii="Times New Roman" w:hAnsi="Times New Roman" w:cs="Times New Roman"/>
          <w:szCs w:val="24"/>
        </w:rPr>
        <w:t>nd became certified in radiography</w:t>
      </w:r>
      <w:r>
        <w:rPr>
          <w:rFonts w:ascii="Times New Roman" w:hAnsi="Times New Roman" w:cs="Times New Roman"/>
          <w:szCs w:val="24"/>
        </w:rPr>
        <w:t xml:space="preserve">, </w:t>
      </w:r>
    </w:p>
    <w:p w:rsidR="00844CC8" w:rsidRDefault="0050623E" w:rsidP="00844CC8">
      <w:pPr>
        <w:pStyle w:val="APAReference"/>
        <w:rPr>
          <w:rFonts w:ascii="Times New Roman" w:hAnsi="Times New Roman" w:cs="Times New Roman"/>
          <w:szCs w:val="24"/>
        </w:rPr>
      </w:pPr>
      <w:r>
        <w:rPr>
          <w:rFonts w:ascii="Times New Roman" w:hAnsi="Times New Roman" w:cs="Times New Roman"/>
          <w:szCs w:val="24"/>
        </w:rPr>
        <w:t xml:space="preserve">mammography, nuclear medicine, and radiology administration.  </w:t>
      </w:r>
      <w:r w:rsidR="00AB75FE">
        <w:rPr>
          <w:rFonts w:ascii="Times New Roman" w:hAnsi="Times New Roman" w:cs="Times New Roman"/>
          <w:szCs w:val="24"/>
        </w:rPr>
        <w:t xml:space="preserve">She later earned a Bachelor of </w:t>
      </w:r>
    </w:p>
    <w:p w:rsidR="00844CC8" w:rsidRDefault="00AB75FE" w:rsidP="00844CC8">
      <w:pPr>
        <w:pStyle w:val="APAReference"/>
        <w:rPr>
          <w:rFonts w:ascii="Times New Roman" w:hAnsi="Times New Roman" w:cs="Times New Roman"/>
          <w:szCs w:val="24"/>
        </w:rPr>
      </w:pPr>
      <w:r>
        <w:rPr>
          <w:rFonts w:ascii="Times New Roman" w:hAnsi="Times New Roman" w:cs="Times New Roman"/>
          <w:szCs w:val="24"/>
        </w:rPr>
        <w:t>Science Degree in Organizational Management from Tusc</w:t>
      </w:r>
      <w:r w:rsidR="0050623E">
        <w:rPr>
          <w:rFonts w:ascii="Times New Roman" w:hAnsi="Times New Roman" w:cs="Times New Roman"/>
          <w:szCs w:val="24"/>
        </w:rPr>
        <w:t xml:space="preserve">ulum College and began working in </w:t>
      </w:r>
    </w:p>
    <w:p w:rsidR="00844CC8" w:rsidRDefault="0050623E" w:rsidP="00844CC8">
      <w:pPr>
        <w:pStyle w:val="APAReference"/>
        <w:rPr>
          <w:rFonts w:ascii="Times New Roman" w:hAnsi="Times New Roman" w:cs="Times New Roman"/>
          <w:szCs w:val="24"/>
        </w:rPr>
      </w:pPr>
      <w:r>
        <w:rPr>
          <w:rFonts w:ascii="Times New Roman" w:hAnsi="Times New Roman" w:cs="Times New Roman"/>
          <w:szCs w:val="24"/>
        </w:rPr>
        <w:t xml:space="preserve">healthcare management.  She continued her education and earned a Master of Arts degree in </w:t>
      </w:r>
    </w:p>
    <w:p w:rsidR="00844CC8" w:rsidRDefault="0050623E" w:rsidP="00844CC8">
      <w:pPr>
        <w:pStyle w:val="APAReference"/>
        <w:rPr>
          <w:rFonts w:ascii="Times New Roman" w:hAnsi="Times New Roman" w:cs="Times New Roman"/>
          <w:szCs w:val="24"/>
        </w:rPr>
      </w:pPr>
      <w:r>
        <w:rPr>
          <w:rFonts w:ascii="Times New Roman" w:hAnsi="Times New Roman" w:cs="Times New Roman"/>
          <w:szCs w:val="24"/>
        </w:rPr>
        <w:t xml:space="preserve">Adult Education </w:t>
      </w:r>
      <w:r w:rsidR="001F6121">
        <w:rPr>
          <w:rFonts w:ascii="Times New Roman" w:hAnsi="Times New Roman" w:cs="Times New Roman"/>
          <w:szCs w:val="24"/>
        </w:rPr>
        <w:t xml:space="preserve">from Tusculum College </w:t>
      </w:r>
      <w:r>
        <w:rPr>
          <w:rFonts w:ascii="Times New Roman" w:hAnsi="Times New Roman" w:cs="Times New Roman"/>
          <w:szCs w:val="24"/>
        </w:rPr>
        <w:t>and began working in</w:t>
      </w:r>
      <w:r w:rsidR="00844CC8">
        <w:rPr>
          <w:rFonts w:ascii="Times New Roman" w:hAnsi="Times New Roman" w:cs="Times New Roman"/>
          <w:szCs w:val="24"/>
        </w:rPr>
        <w:t xml:space="preserve"> higher education as an imaging</w:t>
      </w:r>
    </w:p>
    <w:p w:rsidR="00844CC8" w:rsidRDefault="0050623E" w:rsidP="00844CC8">
      <w:pPr>
        <w:pStyle w:val="APAReference"/>
        <w:rPr>
          <w:rFonts w:ascii="Times New Roman" w:hAnsi="Times New Roman" w:cs="Times New Roman"/>
          <w:szCs w:val="24"/>
        </w:rPr>
      </w:pPr>
      <w:r>
        <w:rPr>
          <w:rFonts w:ascii="Times New Roman" w:hAnsi="Times New Roman" w:cs="Times New Roman"/>
          <w:szCs w:val="24"/>
        </w:rPr>
        <w:t>sciences educator</w:t>
      </w:r>
      <w:r w:rsidR="001F6121">
        <w:rPr>
          <w:rFonts w:ascii="Times New Roman" w:hAnsi="Times New Roman" w:cs="Times New Roman"/>
          <w:szCs w:val="24"/>
        </w:rPr>
        <w:t xml:space="preserve"> at South College in Knoxville, Tennessee.</w:t>
      </w:r>
      <w:r>
        <w:rPr>
          <w:rFonts w:ascii="Times New Roman" w:hAnsi="Times New Roman" w:cs="Times New Roman"/>
          <w:szCs w:val="24"/>
        </w:rPr>
        <w:t xml:space="preserve"> </w:t>
      </w:r>
      <w:r w:rsidR="001F6121">
        <w:rPr>
          <w:rFonts w:ascii="Times New Roman" w:hAnsi="Times New Roman" w:cs="Times New Roman"/>
          <w:szCs w:val="24"/>
        </w:rPr>
        <w:t xml:space="preserve">Ten years later, she pursued </w:t>
      </w:r>
    </w:p>
    <w:p w:rsidR="00844CC8" w:rsidRDefault="001F6121" w:rsidP="00844CC8">
      <w:pPr>
        <w:pStyle w:val="APAReference"/>
        <w:rPr>
          <w:rFonts w:ascii="Times New Roman" w:hAnsi="Times New Roman" w:cs="Times New Roman"/>
          <w:szCs w:val="24"/>
        </w:rPr>
      </w:pPr>
      <w:r>
        <w:rPr>
          <w:rFonts w:ascii="Times New Roman" w:hAnsi="Times New Roman" w:cs="Times New Roman"/>
          <w:szCs w:val="24"/>
        </w:rPr>
        <w:t xml:space="preserve">a career </w:t>
      </w:r>
      <w:r w:rsidR="0050623E">
        <w:rPr>
          <w:rFonts w:ascii="Times New Roman" w:hAnsi="Times New Roman" w:cs="Times New Roman"/>
          <w:szCs w:val="24"/>
        </w:rPr>
        <w:t xml:space="preserve">in higher education administration </w:t>
      </w:r>
      <w:r>
        <w:rPr>
          <w:rFonts w:ascii="Times New Roman" w:hAnsi="Times New Roman" w:cs="Times New Roman"/>
          <w:szCs w:val="24"/>
        </w:rPr>
        <w:t xml:space="preserve">at South College.  After working in </w:t>
      </w:r>
      <w:r w:rsidR="00437815">
        <w:rPr>
          <w:rFonts w:ascii="Times New Roman" w:hAnsi="Times New Roman" w:cs="Times New Roman"/>
          <w:szCs w:val="24"/>
        </w:rPr>
        <w:t>healthcare</w:t>
      </w:r>
      <w:r w:rsidR="00844CC8">
        <w:rPr>
          <w:rFonts w:ascii="Times New Roman" w:hAnsi="Times New Roman" w:cs="Times New Roman"/>
          <w:szCs w:val="24"/>
        </w:rPr>
        <w:t xml:space="preserve"> and</w:t>
      </w:r>
    </w:p>
    <w:p w:rsidR="00844CC8" w:rsidRDefault="001F6121" w:rsidP="00844CC8">
      <w:pPr>
        <w:pStyle w:val="APAReference"/>
        <w:rPr>
          <w:rFonts w:ascii="Times New Roman" w:hAnsi="Times New Roman" w:cs="Times New Roman"/>
          <w:szCs w:val="24"/>
        </w:rPr>
      </w:pPr>
      <w:r>
        <w:rPr>
          <w:rFonts w:ascii="Times New Roman" w:hAnsi="Times New Roman" w:cs="Times New Roman"/>
          <w:szCs w:val="24"/>
        </w:rPr>
        <w:t>higher education</w:t>
      </w:r>
      <w:r w:rsidR="00437815">
        <w:rPr>
          <w:rFonts w:ascii="Times New Roman" w:hAnsi="Times New Roman" w:cs="Times New Roman"/>
          <w:szCs w:val="24"/>
        </w:rPr>
        <w:t xml:space="preserve"> for 27 years, s</w:t>
      </w:r>
      <w:r w:rsidR="0050623E">
        <w:rPr>
          <w:rFonts w:ascii="Times New Roman" w:hAnsi="Times New Roman" w:cs="Times New Roman"/>
          <w:szCs w:val="24"/>
        </w:rPr>
        <w:t>he is currently pursuing a Doctor</w:t>
      </w:r>
      <w:r w:rsidR="00844CC8">
        <w:rPr>
          <w:rFonts w:ascii="Times New Roman" w:hAnsi="Times New Roman" w:cs="Times New Roman"/>
          <w:szCs w:val="24"/>
        </w:rPr>
        <w:t xml:space="preserve"> of Philosophy degree in Higher</w:t>
      </w:r>
    </w:p>
    <w:p w:rsidR="00AB75FE" w:rsidRPr="00AB75FE" w:rsidRDefault="0050623E" w:rsidP="00844CC8">
      <w:pPr>
        <w:pStyle w:val="APAReference"/>
        <w:rPr>
          <w:rFonts w:ascii="Times New Roman" w:hAnsi="Times New Roman" w:cs="Times New Roman"/>
          <w:szCs w:val="24"/>
        </w:rPr>
      </w:pPr>
      <w:r>
        <w:rPr>
          <w:rFonts w:ascii="Times New Roman" w:hAnsi="Times New Roman" w:cs="Times New Roman"/>
          <w:szCs w:val="24"/>
        </w:rPr>
        <w:t xml:space="preserve">Education Administration from the University of Tennessee Knoxville.   </w:t>
      </w:r>
    </w:p>
    <w:sectPr w:rsidR="00AB75FE" w:rsidRPr="00AB75FE" w:rsidSect="009B33FC">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C07" w:rsidRDefault="00FC7C07">
      <w:r>
        <w:separator/>
      </w:r>
    </w:p>
  </w:endnote>
  <w:endnote w:type="continuationSeparator" w:id="0">
    <w:p w:rsidR="00FC7C07" w:rsidRDefault="00FC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ヒラギノ角ゴ Pro W3">
    <w:charset w:val="4E"/>
    <w:family w:val="auto"/>
    <w:pitch w:val="variable"/>
    <w:sig w:usb0="E00002FF" w:usb1="7AC7FFFF" w:usb2="00000012" w:usb3="00000000" w:csb0="0002000D"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4B5" w:rsidRDefault="006674B5">
    <w:pPr>
      <w:pStyle w:val="Footer"/>
      <w:jc w:val="center"/>
    </w:pPr>
  </w:p>
  <w:p w:rsidR="006674B5" w:rsidRDefault="006674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C07" w:rsidRDefault="00FC7C07">
      <w:r>
        <w:separator/>
      </w:r>
    </w:p>
  </w:footnote>
  <w:footnote w:type="continuationSeparator" w:id="0">
    <w:p w:rsidR="00FC7C07" w:rsidRDefault="00FC7C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4B5" w:rsidRDefault="006674B5" w:rsidP="00A941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674B5" w:rsidRDefault="006674B5" w:rsidP="00A9418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4B5" w:rsidRPr="00A94180" w:rsidRDefault="006674B5" w:rsidP="00A94180">
    <w:pPr>
      <w:pStyle w:val="Header"/>
      <w:framePr w:wrap="around" w:vAnchor="text" w:hAnchor="margin" w:xAlign="right" w:y="1"/>
      <w:rPr>
        <w:rStyle w:val="PageNumber"/>
        <w:rFonts w:ascii="Times New Roman" w:hAnsi="Times New Roman" w:cs="Times New Roman"/>
        <w:sz w:val="24"/>
        <w:szCs w:val="24"/>
      </w:rPr>
    </w:pPr>
    <w:r w:rsidRPr="00A94180">
      <w:rPr>
        <w:rStyle w:val="PageNumber"/>
        <w:rFonts w:ascii="Times New Roman" w:hAnsi="Times New Roman" w:cs="Times New Roman"/>
        <w:sz w:val="24"/>
        <w:szCs w:val="24"/>
      </w:rPr>
      <w:fldChar w:fldCharType="begin"/>
    </w:r>
    <w:r w:rsidRPr="00A94180">
      <w:rPr>
        <w:rStyle w:val="PageNumber"/>
        <w:rFonts w:ascii="Times New Roman" w:hAnsi="Times New Roman" w:cs="Times New Roman"/>
        <w:sz w:val="24"/>
        <w:szCs w:val="24"/>
      </w:rPr>
      <w:instrText xml:space="preserve">PAGE  </w:instrText>
    </w:r>
    <w:r w:rsidRPr="00A94180">
      <w:rPr>
        <w:rStyle w:val="PageNumber"/>
        <w:rFonts w:ascii="Times New Roman" w:hAnsi="Times New Roman" w:cs="Times New Roman"/>
        <w:sz w:val="24"/>
        <w:szCs w:val="24"/>
      </w:rPr>
      <w:fldChar w:fldCharType="separate"/>
    </w:r>
    <w:r w:rsidR="008E5FA3">
      <w:rPr>
        <w:rStyle w:val="PageNumber"/>
        <w:rFonts w:ascii="Times New Roman" w:hAnsi="Times New Roman" w:cs="Times New Roman"/>
        <w:noProof/>
        <w:sz w:val="24"/>
        <w:szCs w:val="24"/>
      </w:rPr>
      <w:t>ii</w:t>
    </w:r>
    <w:r w:rsidRPr="00A94180">
      <w:rPr>
        <w:rStyle w:val="PageNumber"/>
        <w:rFonts w:ascii="Times New Roman" w:hAnsi="Times New Roman" w:cs="Times New Roman"/>
        <w:sz w:val="24"/>
        <w:szCs w:val="24"/>
      </w:rPr>
      <w:fldChar w:fldCharType="end"/>
    </w:r>
  </w:p>
  <w:p w:rsidR="006674B5" w:rsidRPr="00172853" w:rsidRDefault="006674B5" w:rsidP="00A94180">
    <w:pPr>
      <w:pStyle w:val="APAPageHeading"/>
      <w:ind w:right="360"/>
      <w:rPr>
        <w:rFonts w:ascii="Times New Roman" w:hAnsi="Times New Roman" w:cs="Times New Roman"/>
      </w:rPr>
    </w:pPr>
    <w:r>
      <w:rPr>
        <w:rFonts w:ascii="Times New Roman" w:hAnsi="Times New Roman" w:cs="Times New Roman"/>
      </w:rPr>
      <w:tab/>
    </w:r>
    <w:r w:rsidRPr="00172853">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4B5" w:rsidRPr="00A94180" w:rsidRDefault="006674B5" w:rsidP="003353D6">
    <w:pPr>
      <w:pStyle w:val="APAPageHead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94180">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2.25pt;height:14.95pt;visibility:visible;mso-wrap-style:square" o:bullet="t">
        <v:imagedata r:id="rId1" o:title=""/>
      </v:shape>
    </w:pict>
  </w:numPicBullet>
  <w:abstractNum w:abstractNumId="0">
    <w:nsid w:val="009D2950"/>
    <w:multiLevelType w:val="hybridMultilevel"/>
    <w:tmpl w:val="541AF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3528B"/>
    <w:multiLevelType w:val="hybridMultilevel"/>
    <w:tmpl w:val="B55E4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6A31EB"/>
    <w:multiLevelType w:val="hybridMultilevel"/>
    <w:tmpl w:val="665EC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E2ABC"/>
    <w:multiLevelType w:val="hybridMultilevel"/>
    <w:tmpl w:val="45D44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05B3F"/>
    <w:multiLevelType w:val="hybridMultilevel"/>
    <w:tmpl w:val="72CA52B4"/>
    <w:lvl w:ilvl="0" w:tplc="386E3C80">
      <w:start w:val="1"/>
      <w:numFmt w:val="bullet"/>
      <w:lvlText w:val=""/>
      <w:lvlPicBulletId w:val="0"/>
      <w:lvlJc w:val="left"/>
      <w:pPr>
        <w:tabs>
          <w:tab w:val="num" w:pos="720"/>
        </w:tabs>
        <w:ind w:left="720" w:hanging="360"/>
      </w:pPr>
      <w:rPr>
        <w:rFonts w:ascii="Symbol" w:hAnsi="Symbol" w:hint="default"/>
      </w:rPr>
    </w:lvl>
    <w:lvl w:ilvl="1" w:tplc="7292B8FE" w:tentative="1">
      <w:start w:val="1"/>
      <w:numFmt w:val="bullet"/>
      <w:lvlText w:val=""/>
      <w:lvlJc w:val="left"/>
      <w:pPr>
        <w:tabs>
          <w:tab w:val="num" w:pos="1440"/>
        </w:tabs>
        <w:ind w:left="1440" w:hanging="360"/>
      </w:pPr>
      <w:rPr>
        <w:rFonts w:ascii="Symbol" w:hAnsi="Symbol" w:hint="default"/>
      </w:rPr>
    </w:lvl>
    <w:lvl w:ilvl="2" w:tplc="5BE6E032" w:tentative="1">
      <w:start w:val="1"/>
      <w:numFmt w:val="bullet"/>
      <w:lvlText w:val=""/>
      <w:lvlJc w:val="left"/>
      <w:pPr>
        <w:tabs>
          <w:tab w:val="num" w:pos="2160"/>
        </w:tabs>
        <w:ind w:left="2160" w:hanging="360"/>
      </w:pPr>
      <w:rPr>
        <w:rFonts w:ascii="Symbol" w:hAnsi="Symbol" w:hint="default"/>
      </w:rPr>
    </w:lvl>
    <w:lvl w:ilvl="3" w:tplc="68AADA8C" w:tentative="1">
      <w:start w:val="1"/>
      <w:numFmt w:val="bullet"/>
      <w:lvlText w:val=""/>
      <w:lvlJc w:val="left"/>
      <w:pPr>
        <w:tabs>
          <w:tab w:val="num" w:pos="2880"/>
        </w:tabs>
        <w:ind w:left="2880" w:hanging="360"/>
      </w:pPr>
      <w:rPr>
        <w:rFonts w:ascii="Symbol" w:hAnsi="Symbol" w:hint="default"/>
      </w:rPr>
    </w:lvl>
    <w:lvl w:ilvl="4" w:tplc="E6922222" w:tentative="1">
      <w:start w:val="1"/>
      <w:numFmt w:val="bullet"/>
      <w:lvlText w:val=""/>
      <w:lvlJc w:val="left"/>
      <w:pPr>
        <w:tabs>
          <w:tab w:val="num" w:pos="3600"/>
        </w:tabs>
        <w:ind w:left="3600" w:hanging="360"/>
      </w:pPr>
      <w:rPr>
        <w:rFonts w:ascii="Symbol" w:hAnsi="Symbol" w:hint="default"/>
      </w:rPr>
    </w:lvl>
    <w:lvl w:ilvl="5" w:tplc="F9B05E66" w:tentative="1">
      <w:start w:val="1"/>
      <w:numFmt w:val="bullet"/>
      <w:lvlText w:val=""/>
      <w:lvlJc w:val="left"/>
      <w:pPr>
        <w:tabs>
          <w:tab w:val="num" w:pos="4320"/>
        </w:tabs>
        <w:ind w:left="4320" w:hanging="360"/>
      </w:pPr>
      <w:rPr>
        <w:rFonts w:ascii="Symbol" w:hAnsi="Symbol" w:hint="default"/>
      </w:rPr>
    </w:lvl>
    <w:lvl w:ilvl="6" w:tplc="E576830A" w:tentative="1">
      <w:start w:val="1"/>
      <w:numFmt w:val="bullet"/>
      <w:lvlText w:val=""/>
      <w:lvlJc w:val="left"/>
      <w:pPr>
        <w:tabs>
          <w:tab w:val="num" w:pos="5040"/>
        </w:tabs>
        <w:ind w:left="5040" w:hanging="360"/>
      </w:pPr>
      <w:rPr>
        <w:rFonts w:ascii="Symbol" w:hAnsi="Symbol" w:hint="default"/>
      </w:rPr>
    </w:lvl>
    <w:lvl w:ilvl="7" w:tplc="98D0058E" w:tentative="1">
      <w:start w:val="1"/>
      <w:numFmt w:val="bullet"/>
      <w:lvlText w:val=""/>
      <w:lvlJc w:val="left"/>
      <w:pPr>
        <w:tabs>
          <w:tab w:val="num" w:pos="5760"/>
        </w:tabs>
        <w:ind w:left="5760" w:hanging="360"/>
      </w:pPr>
      <w:rPr>
        <w:rFonts w:ascii="Symbol" w:hAnsi="Symbol" w:hint="default"/>
      </w:rPr>
    </w:lvl>
    <w:lvl w:ilvl="8" w:tplc="70B4041C" w:tentative="1">
      <w:start w:val="1"/>
      <w:numFmt w:val="bullet"/>
      <w:lvlText w:val=""/>
      <w:lvlJc w:val="left"/>
      <w:pPr>
        <w:tabs>
          <w:tab w:val="num" w:pos="6480"/>
        </w:tabs>
        <w:ind w:left="6480" w:hanging="360"/>
      </w:pPr>
      <w:rPr>
        <w:rFonts w:ascii="Symbol" w:hAnsi="Symbol" w:hint="default"/>
      </w:rPr>
    </w:lvl>
  </w:abstractNum>
  <w:abstractNum w:abstractNumId="5">
    <w:nsid w:val="0A633C03"/>
    <w:multiLevelType w:val="hybridMultilevel"/>
    <w:tmpl w:val="ED661EF4"/>
    <w:lvl w:ilvl="0" w:tplc="BC5E069A">
      <w:start w:val="1"/>
      <w:numFmt w:val="bullet"/>
      <w:lvlText w:val=""/>
      <w:lvlPicBulletId w:val="0"/>
      <w:lvlJc w:val="left"/>
      <w:pPr>
        <w:tabs>
          <w:tab w:val="num" w:pos="720"/>
        </w:tabs>
        <w:ind w:left="720" w:hanging="360"/>
      </w:pPr>
      <w:rPr>
        <w:rFonts w:ascii="Symbol" w:hAnsi="Symbol" w:hint="default"/>
      </w:rPr>
    </w:lvl>
    <w:lvl w:ilvl="1" w:tplc="82C43404" w:tentative="1">
      <w:start w:val="1"/>
      <w:numFmt w:val="bullet"/>
      <w:lvlText w:val=""/>
      <w:lvlJc w:val="left"/>
      <w:pPr>
        <w:tabs>
          <w:tab w:val="num" w:pos="1440"/>
        </w:tabs>
        <w:ind w:left="1440" w:hanging="360"/>
      </w:pPr>
      <w:rPr>
        <w:rFonts w:ascii="Symbol" w:hAnsi="Symbol" w:hint="default"/>
      </w:rPr>
    </w:lvl>
    <w:lvl w:ilvl="2" w:tplc="02B40F34" w:tentative="1">
      <w:start w:val="1"/>
      <w:numFmt w:val="bullet"/>
      <w:lvlText w:val=""/>
      <w:lvlJc w:val="left"/>
      <w:pPr>
        <w:tabs>
          <w:tab w:val="num" w:pos="2160"/>
        </w:tabs>
        <w:ind w:left="2160" w:hanging="360"/>
      </w:pPr>
      <w:rPr>
        <w:rFonts w:ascii="Symbol" w:hAnsi="Symbol" w:hint="default"/>
      </w:rPr>
    </w:lvl>
    <w:lvl w:ilvl="3" w:tplc="B3BCB9E8" w:tentative="1">
      <w:start w:val="1"/>
      <w:numFmt w:val="bullet"/>
      <w:lvlText w:val=""/>
      <w:lvlJc w:val="left"/>
      <w:pPr>
        <w:tabs>
          <w:tab w:val="num" w:pos="2880"/>
        </w:tabs>
        <w:ind w:left="2880" w:hanging="360"/>
      </w:pPr>
      <w:rPr>
        <w:rFonts w:ascii="Symbol" w:hAnsi="Symbol" w:hint="default"/>
      </w:rPr>
    </w:lvl>
    <w:lvl w:ilvl="4" w:tplc="95185026" w:tentative="1">
      <w:start w:val="1"/>
      <w:numFmt w:val="bullet"/>
      <w:lvlText w:val=""/>
      <w:lvlJc w:val="left"/>
      <w:pPr>
        <w:tabs>
          <w:tab w:val="num" w:pos="3600"/>
        </w:tabs>
        <w:ind w:left="3600" w:hanging="360"/>
      </w:pPr>
      <w:rPr>
        <w:rFonts w:ascii="Symbol" w:hAnsi="Symbol" w:hint="default"/>
      </w:rPr>
    </w:lvl>
    <w:lvl w:ilvl="5" w:tplc="382EB772" w:tentative="1">
      <w:start w:val="1"/>
      <w:numFmt w:val="bullet"/>
      <w:lvlText w:val=""/>
      <w:lvlJc w:val="left"/>
      <w:pPr>
        <w:tabs>
          <w:tab w:val="num" w:pos="4320"/>
        </w:tabs>
        <w:ind w:left="4320" w:hanging="360"/>
      </w:pPr>
      <w:rPr>
        <w:rFonts w:ascii="Symbol" w:hAnsi="Symbol" w:hint="default"/>
      </w:rPr>
    </w:lvl>
    <w:lvl w:ilvl="6" w:tplc="21121BDE" w:tentative="1">
      <w:start w:val="1"/>
      <w:numFmt w:val="bullet"/>
      <w:lvlText w:val=""/>
      <w:lvlJc w:val="left"/>
      <w:pPr>
        <w:tabs>
          <w:tab w:val="num" w:pos="5040"/>
        </w:tabs>
        <w:ind w:left="5040" w:hanging="360"/>
      </w:pPr>
      <w:rPr>
        <w:rFonts w:ascii="Symbol" w:hAnsi="Symbol" w:hint="default"/>
      </w:rPr>
    </w:lvl>
    <w:lvl w:ilvl="7" w:tplc="96F01DD2" w:tentative="1">
      <w:start w:val="1"/>
      <w:numFmt w:val="bullet"/>
      <w:lvlText w:val=""/>
      <w:lvlJc w:val="left"/>
      <w:pPr>
        <w:tabs>
          <w:tab w:val="num" w:pos="5760"/>
        </w:tabs>
        <w:ind w:left="5760" w:hanging="360"/>
      </w:pPr>
      <w:rPr>
        <w:rFonts w:ascii="Symbol" w:hAnsi="Symbol" w:hint="default"/>
      </w:rPr>
    </w:lvl>
    <w:lvl w:ilvl="8" w:tplc="63B47518" w:tentative="1">
      <w:start w:val="1"/>
      <w:numFmt w:val="bullet"/>
      <w:lvlText w:val=""/>
      <w:lvlJc w:val="left"/>
      <w:pPr>
        <w:tabs>
          <w:tab w:val="num" w:pos="6480"/>
        </w:tabs>
        <w:ind w:left="6480" w:hanging="360"/>
      </w:pPr>
      <w:rPr>
        <w:rFonts w:ascii="Symbol" w:hAnsi="Symbol" w:hint="default"/>
      </w:rPr>
    </w:lvl>
  </w:abstractNum>
  <w:abstractNum w:abstractNumId="6">
    <w:nsid w:val="0E685561"/>
    <w:multiLevelType w:val="hybridMultilevel"/>
    <w:tmpl w:val="B55E4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D2894"/>
    <w:multiLevelType w:val="hybridMultilevel"/>
    <w:tmpl w:val="F816E94C"/>
    <w:lvl w:ilvl="0" w:tplc="7CC4C952">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FC037B"/>
    <w:multiLevelType w:val="hybridMultilevel"/>
    <w:tmpl w:val="4CC6B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8636EB"/>
    <w:multiLevelType w:val="hybridMultilevel"/>
    <w:tmpl w:val="2904F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9437EB"/>
    <w:multiLevelType w:val="hybridMultilevel"/>
    <w:tmpl w:val="BC827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A344D0"/>
    <w:multiLevelType w:val="hybridMultilevel"/>
    <w:tmpl w:val="55D0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C43E55"/>
    <w:multiLevelType w:val="hybridMultilevel"/>
    <w:tmpl w:val="CD8E6E5E"/>
    <w:lvl w:ilvl="0" w:tplc="881AEE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295B52"/>
    <w:multiLevelType w:val="hybridMultilevel"/>
    <w:tmpl w:val="3ABED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205F7F"/>
    <w:multiLevelType w:val="hybridMultilevel"/>
    <w:tmpl w:val="344A8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1B0A67"/>
    <w:multiLevelType w:val="hybridMultilevel"/>
    <w:tmpl w:val="412A4CA0"/>
    <w:lvl w:ilvl="0" w:tplc="2E6AEBBC">
      <w:start w:val="1"/>
      <w:numFmt w:val="decimal"/>
      <w:lvlText w:val="%1."/>
      <w:lvlJc w:val="left"/>
      <w:pPr>
        <w:ind w:left="360" w:hanging="360"/>
      </w:pPr>
      <w:rPr>
        <w:rFonts w:asciiTheme="minorHAnsi" w:hAnsiTheme="minorHAns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86A7B3D"/>
    <w:multiLevelType w:val="hybridMultilevel"/>
    <w:tmpl w:val="541AF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B02124"/>
    <w:multiLevelType w:val="hybridMultilevel"/>
    <w:tmpl w:val="3C445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E27ABD"/>
    <w:multiLevelType w:val="hybridMultilevel"/>
    <w:tmpl w:val="07A6B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AD4060"/>
    <w:multiLevelType w:val="hybridMultilevel"/>
    <w:tmpl w:val="B55E4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6111A8"/>
    <w:multiLevelType w:val="hybridMultilevel"/>
    <w:tmpl w:val="06D68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126127"/>
    <w:multiLevelType w:val="hybridMultilevel"/>
    <w:tmpl w:val="A708918E"/>
    <w:lvl w:ilvl="0" w:tplc="7CC4C952">
      <w:start w:val="1"/>
      <w:numFmt w:val="bullet"/>
      <w:lvlText w:val=""/>
      <w:lvlPicBulletId w:val="0"/>
      <w:lvlJc w:val="left"/>
      <w:pPr>
        <w:tabs>
          <w:tab w:val="num" w:pos="720"/>
        </w:tabs>
        <w:ind w:left="720" w:hanging="360"/>
      </w:pPr>
      <w:rPr>
        <w:rFonts w:ascii="Symbol" w:hAnsi="Symbol" w:hint="default"/>
      </w:rPr>
    </w:lvl>
    <w:lvl w:ilvl="1" w:tplc="FA52D23E" w:tentative="1">
      <w:start w:val="1"/>
      <w:numFmt w:val="bullet"/>
      <w:lvlText w:val=""/>
      <w:lvlJc w:val="left"/>
      <w:pPr>
        <w:tabs>
          <w:tab w:val="num" w:pos="1440"/>
        </w:tabs>
        <w:ind w:left="1440" w:hanging="360"/>
      </w:pPr>
      <w:rPr>
        <w:rFonts w:ascii="Symbol" w:hAnsi="Symbol" w:hint="default"/>
      </w:rPr>
    </w:lvl>
    <w:lvl w:ilvl="2" w:tplc="23FE0EB2" w:tentative="1">
      <w:start w:val="1"/>
      <w:numFmt w:val="bullet"/>
      <w:lvlText w:val=""/>
      <w:lvlJc w:val="left"/>
      <w:pPr>
        <w:tabs>
          <w:tab w:val="num" w:pos="2160"/>
        </w:tabs>
        <w:ind w:left="2160" w:hanging="360"/>
      </w:pPr>
      <w:rPr>
        <w:rFonts w:ascii="Symbol" w:hAnsi="Symbol" w:hint="default"/>
      </w:rPr>
    </w:lvl>
    <w:lvl w:ilvl="3" w:tplc="FD94A118" w:tentative="1">
      <w:start w:val="1"/>
      <w:numFmt w:val="bullet"/>
      <w:lvlText w:val=""/>
      <w:lvlJc w:val="left"/>
      <w:pPr>
        <w:tabs>
          <w:tab w:val="num" w:pos="2880"/>
        </w:tabs>
        <w:ind w:left="2880" w:hanging="360"/>
      </w:pPr>
      <w:rPr>
        <w:rFonts w:ascii="Symbol" w:hAnsi="Symbol" w:hint="default"/>
      </w:rPr>
    </w:lvl>
    <w:lvl w:ilvl="4" w:tplc="85BC11B8" w:tentative="1">
      <w:start w:val="1"/>
      <w:numFmt w:val="bullet"/>
      <w:lvlText w:val=""/>
      <w:lvlJc w:val="left"/>
      <w:pPr>
        <w:tabs>
          <w:tab w:val="num" w:pos="3600"/>
        </w:tabs>
        <w:ind w:left="3600" w:hanging="360"/>
      </w:pPr>
      <w:rPr>
        <w:rFonts w:ascii="Symbol" w:hAnsi="Symbol" w:hint="default"/>
      </w:rPr>
    </w:lvl>
    <w:lvl w:ilvl="5" w:tplc="2AB4C69C" w:tentative="1">
      <w:start w:val="1"/>
      <w:numFmt w:val="bullet"/>
      <w:lvlText w:val=""/>
      <w:lvlJc w:val="left"/>
      <w:pPr>
        <w:tabs>
          <w:tab w:val="num" w:pos="4320"/>
        </w:tabs>
        <w:ind w:left="4320" w:hanging="360"/>
      </w:pPr>
      <w:rPr>
        <w:rFonts w:ascii="Symbol" w:hAnsi="Symbol" w:hint="default"/>
      </w:rPr>
    </w:lvl>
    <w:lvl w:ilvl="6" w:tplc="C2467174" w:tentative="1">
      <w:start w:val="1"/>
      <w:numFmt w:val="bullet"/>
      <w:lvlText w:val=""/>
      <w:lvlJc w:val="left"/>
      <w:pPr>
        <w:tabs>
          <w:tab w:val="num" w:pos="5040"/>
        </w:tabs>
        <w:ind w:left="5040" w:hanging="360"/>
      </w:pPr>
      <w:rPr>
        <w:rFonts w:ascii="Symbol" w:hAnsi="Symbol" w:hint="default"/>
      </w:rPr>
    </w:lvl>
    <w:lvl w:ilvl="7" w:tplc="CF6A973C" w:tentative="1">
      <w:start w:val="1"/>
      <w:numFmt w:val="bullet"/>
      <w:lvlText w:val=""/>
      <w:lvlJc w:val="left"/>
      <w:pPr>
        <w:tabs>
          <w:tab w:val="num" w:pos="5760"/>
        </w:tabs>
        <w:ind w:left="5760" w:hanging="360"/>
      </w:pPr>
      <w:rPr>
        <w:rFonts w:ascii="Symbol" w:hAnsi="Symbol" w:hint="default"/>
      </w:rPr>
    </w:lvl>
    <w:lvl w:ilvl="8" w:tplc="6DF0FD26" w:tentative="1">
      <w:start w:val="1"/>
      <w:numFmt w:val="bullet"/>
      <w:lvlText w:val=""/>
      <w:lvlJc w:val="left"/>
      <w:pPr>
        <w:tabs>
          <w:tab w:val="num" w:pos="6480"/>
        </w:tabs>
        <w:ind w:left="6480" w:hanging="360"/>
      </w:pPr>
      <w:rPr>
        <w:rFonts w:ascii="Symbol" w:hAnsi="Symbol" w:hint="default"/>
      </w:rPr>
    </w:lvl>
  </w:abstractNum>
  <w:abstractNum w:abstractNumId="22">
    <w:nsid w:val="657344FB"/>
    <w:multiLevelType w:val="hybridMultilevel"/>
    <w:tmpl w:val="4BC8C8D2"/>
    <w:lvl w:ilvl="0" w:tplc="D2EE761C">
      <w:start w:val="1"/>
      <w:numFmt w:val="bullet"/>
      <w:lvlText w:val=""/>
      <w:lvlPicBulletId w:val="0"/>
      <w:lvlJc w:val="left"/>
      <w:pPr>
        <w:tabs>
          <w:tab w:val="num" w:pos="720"/>
        </w:tabs>
        <w:ind w:left="720" w:hanging="360"/>
      </w:pPr>
      <w:rPr>
        <w:rFonts w:ascii="Symbol" w:hAnsi="Symbol" w:hint="default"/>
      </w:rPr>
    </w:lvl>
    <w:lvl w:ilvl="1" w:tplc="ABB00806" w:tentative="1">
      <w:start w:val="1"/>
      <w:numFmt w:val="bullet"/>
      <w:lvlText w:val=""/>
      <w:lvlJc w:val="left"/>
      <w:pPr>
        <w:tabs>
          <w:tab w:val="num" w:pos="1440"/>
        </w:tabs>
        <w:ind w:left="1440" w:hanging="360"/>
      </w:pPr>
      <w:rPr>
        <w:rFonts w:ascii="Symbol" w:hAnsi="Symbol" w:hint="default"/>
      </w:rPr>
    </w:lvl>
    <w:lvl w:ilvl="2" w:tplc="458EB4D4" w:tentative="1">
      <w:start w:val="1"/>
      <w:numFmt w:val="bullet"/>
      <w:lvlText w:val=""/>
      <w:lvlJc w:val="left"/>
      <w:pPr>
        <w:tabs>
          <w:tab w:val="num" w:pos="2160"/>
        </w:tabs>
        <w:ind w:left="2160" w:hanging="360"/>
      </w:pPr>
      <w:rPr>
        <w:rFonts w:ascii="Symbol" w:hAnsi="Symbol" w:hint="default"/>
      </w:rPr>
    </w:lvl>
    <w:lvl w:ilvl="3" w:tplc="B0BCA638" w:tentative="1">
      <w:start w:val="1"/>
      <w:numFmt w:val="bullet"/>
      <w:lvlText w:val=""/>
      <w:lvlJc w:val="left"/>
      <w:pPr>
        <w:tabs>
          <w:tab w:val="num" w:pos="2880"/>
        </w:tabs>
        <w:ind w:left="2880" w:hanging="360"/>
      </w:pPr>
      <w:rPr>
        <w:rFonts w:ascii="Symbol" w:hAnsi="Symbol" w:hint="default"/>
      </w:rPr>
    </w:lvl>
    <w:lvl w:ilvl="4" w:tplc="357A1010" w:tentative="1">
      <w:start w:val="1"/>
      <w:numFmt w:val="bullet"/>
      <w:lvlText w:val=""/>
      <w:lvlJc w:val="left"/>
      <w:pPr>
        <w:tabs>
          <w:tab w:val="num" w:pos="3600"/>
        </w:tabs>
        <w:ind w:left="3600" w:hanging="360"/>
      </w:pPr>
      <w:rPr>
        <w:rFonts w:ascii="Symbol" w:hAnsi="Symbol" w:hint="default"/>
      </w:rPr>
    </w:lvl>
    <w:lvl w:ilvl="5" w:tplc="B778118A" w:tentative="1">
      <w:start w:val="1"/>
      <w:numFmt w:val="bullet"/>
      <w:lvlText w:val=""/>
      <w:lvlJc w:val="left"/>
      <w:pPr>
        <w:tabs>
          <w:tab w:val="num" w:pos="4320"/>
        </w:tabs>
        <w:ind w:left="4320" w:hanging="360"/>
      </w:pPr>
      <w:rPr>
        <w:rFonts w:ascii="Symbol" w:hAnsi="Symbol" w:hint="default"/>
      </w:rPr>
    </w:lvl>
    <w:lvl w:ilvl="6" w:tplc="371A3C04" w:tentative="1">
      <w:start w:val="1"/>
      <w:numFmt w:val="bullet"/>
      <w:lvlText w:val=""/>
      <w:lvlJc w:val="left"/>
      <w:pPr>
        <w:tabs>
          <w:tab w:val="num" w:pos="5040"/>
        </w:tabs>
        <w:ind w:left="5040" w:hanging="360"/>
      </w:pPr>
      <w:rPr>
        <w:rFonts w:ascii="Symbol" w:hAnsi="Symbol" w:hint="default"/>
      </w:rPr>
    </w:lvl>
    <w:lvl w:ilvl="7" w:tplc="DE564E30" w:tentative="1">
      <w:start w:val="1"/>
      <w:numFmt w:val="bullet"/>
      <w:lvlText w:val=""/>
      <w:lvlJc w:val="left"/>
      <w:pPr>
        <w:tabs>
          <w:tab w:val="num" w:pos="5760"/>
        </w:tabs>
        <w:ind w:left="5760" w:hanging="360"/>
      </w:pPr>
      <w:rPr>
        <w:rFonts w:ascii="Symbol" w:hAnsi="Symbol" w:hint="default"/>
      </w:rPr>
    </w:lvl>
    <w:lvl w:ilvl="8" w:tplc="D7BCE122" w:tentative="1">
      <w:start w:val="1"/>
      <w:numFmt w:val="bullet"/>
      <w:lvlText w:val=""/>
      <w:lvlJc w:val="left"/>
      <w:pPr>
        <w:tabs>
          <w:tab w:val="num" w:pos="6480"/>
        </w:tabs>
        <w:ind w:left="6480" w:hanging="360"/>
      </w:pPr>
      <w:rPr>
        <w:rFonts w:ascii="Symbol" w:hAnsi="Symbol" w:hint="default"/>
      </w:rPr>
    </w:lvl>
  </w:abstractNum>
  <w:abstractNum w:abstractNumId="23">
    <w:nsid w:val="6CAA7646"/>
    <w:multiLevelType w:val="hybridMultilevel"/>
    <w:tmpl w:val="45D44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A75297"/>
    <w:multiLevelType w:val="hybridMultilevel"/>
    <w:tmpl w:val="541AF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426AF8"/>
    <w:multiLevelType w:val="hybridMultilevel"/>
    <w:tmpl w:val="A0B49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942591"/>
    <w:multiLevelType w:val="hybridMultilevel"/>
    <w:tmpl w:val="541AF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A56732"/>
    <w:multiLevelType w:val="hybridMultilevel"/>
    <w:tmpl w:val="84B49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462D7A"/>
    <w:multiLevelType w:val="hybridMultilevel"/>
    <w:tmpl w:val="C58E8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10"/>
  </w:num>
  <w:num w:numId="5">
    <w:abstractNumId w:val="9"/>
  </w:num>
  <w:num w:numId="6">
    <w:abstractNumId w:val="14"/>
  </w:num>
  <w:num w:numId="7">
    <w:abstractNumId w:val="27"/>
  </w:num>
  <w:num w:numId="8">
    <w:abstractNumId w:val="8"/>
  </w:num>
  <w:num w:numId="9">
    <w:abstractNumId w:val="20"/>
  </w:num>
  <w:num w:numId="10">
    <w:abstractNumId w:val="11"/>
  </w:num>
  <w:num w:numId="11">
    <w:abstractNumId w:val="15"/>
  </w:num>
  <w:num w:numId="12">
    <w:abstractNumId w:val="2"/>
  </w:num>
  <w:num w:numId="13">
    <w:abstractNumId w:val="28"/>
  </w:num>
  <w:num w:numId="14">
    <w:abstractNumId w:val="4"/>
  </w:num>
  <w:num w:numId="15">
    <w:abstractNumId w:val="22"/>
  </w:num>
  <w:num w:numId="16">
    <w:abstractNumId w:val="5"/>
  </w:num>
  <w:num w:numId="17">
    <w:abstractNumId w:val="21"/>
  </w:num>
  <w:num w:numId="18">
    <w:abstractNumId w:val="7"/>
  </w:num>
  <w:num w:numId="19">
    <w:abstractNumId w:val="17"/>
  </w:num>
  <w:num w:numId="20">
    <w:abstractNumId w:val="16"/>
  </w:num>
  <w:num w:numId="21">
    <w:abstractNumId w:val="1"/>
  </w:num>
  <w:num w:numId="22">
    <w:abstractNumId w:val="25"/>
  </w:num>
  <w:num w:numId="23">
    <w:abstractNumId w:val="2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9"/>
  </w:num>
  <w:num w:numId="27">
    <w:abstractNumId w:val="6"/>
  </w:num>
  <w:num w:numId="28">
    <w:abstractNumId w:val="24"/>
  </w:num>
  <w:num w:numId="29">
    <w:abstractNumId w:val="0"/>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417796416550926I64567" w:val="*1,60˜11Benjamin~~Schneider~Arnon~~Reichers~˜12031983˜2331˜1241March˜13On the etiology of climates˜16Personal Psychology˜2681˜18636˜211˜1811˜2711˜116319-39˜21751˜2691˜1196DOI: 10.1111/j.1744-6570.1983.tb00500.x˜1141˜"/>
    <w:docVar w:name="417796472685185I64567" w:val="*1,244˜11Lisa~D~Legg~˜12032011˜1236From healthcare provider to healthcare eductor: Strategies for effective transition˜2741˜1107University of Tennessee Chattanooga˜112http://scholar.utc.edu/cgi/viewcontent.cgi?article=1045&amp;context=theses˜"/>
    <w:docVar w:name="bmHeaderInfo" w:val="FACTORS AFFECTING JOB SATISFACTION OF RADIOLOGIC"/>
    <w:docVar w:name="cIsAbstract" w:val="False"/>
    <w:docVar w:name="cPaperAPAOrMLA" w:val="1"/>
    <w:docVar w:name="cUniquePaperID" w:val="417783479976852I64567"/>
    <w:docVar w:name="HasTitlePage" w:val="True"/>
    <w:docVar w:name="IncludeAnnotations" w:val="False"/>
    <w:docVar w:name="LastEditedVersion" w:val="5"/>
  </w:docVars>
  <w:rsids>
    <w:rsidRoot w:val="00B7555E"/>
    <w:rsid w:val="00001420"/>
    <w:rsid w:val="000022DA"/>
    <w:rsid w:val="00002831"/>
    <w:rsid w:val="0000297F"/>
    <w:rsid w:val="000029F7"/>
    <w:rsid w:val="00002B6C"/>
    <w:rsid w:val="00003776"/>
    <w:rsid w:val="00003951"/>
    <w:rsid w:val="00004204"/>
    <w:rsid w:val="00004A0E"/>
    <w:rsid w:val="000055DD"/>
    <w:rsid w:val="000055ED"/>
    <w:rsid w:val="00006B21"/>
    <w:rsid w:val="00006C80"/>
    <w:rsid w:val="00006DC9"/>
    <w:rsid w:val="0000704A"/>
    <w:rsid w:val="00007075"/>
    <w:rsid w:val="0000750F"/>
    <w:rsid w:val="00007582"/>
    <w:rsid w:val="000078E6"/>
    <w:rsid w:val="0000797F"/>
    <w:rsid w:val="000100C0"/>
    <w:rsid w:val="00010148"/>
    <w:rsid w:val="00010D11"/>
    <w:rsid w:val="00011136"/>
    <w:rsid w:val="00011189"/>
    <w:rsid w:val="00011232"/>
    <w:rsid w:val="0001164B"/>
    <w:rsid w:val="00011CE1"/>
    <w:rsid w:val="000120AC"/>
    <w:rsid w:val="0001287A"/>
    <w:rsid w:val="0001296A"/>
    <w:rsid w:val="00013627"/>
    <w:rsid w:val="00013916"/>
    <w:rsid w:val="000146F8"/>
    <w:rsid w:val="00014C22"/>
    <w:rsid w:val="00014F27"/>
    <w:rsid w:val="00015690"/>
    <w:rsid w:val="000159BC"/>
    <w:rsid w:val="00015FF1"/>
    <w:rsid w:val="00016136"/>
    <w:rsid w:val="0001685B"/>
    <w:rsid w:val="00017679"/>
    <w:rsid w:val="00017F15"/>
    <w:rsid w:val="0002073C"/>
    <w:rsid w:val="0002119F"/>
    <w:rsid w:val="00021AFB"/>
    <w:rsid w:val="0002217F"/>
    <w:rsid w:val="00023BFB"/>
    <w:rsid w:val="00023D79"/>
    <w:rsid w:val="00023F5B"/>
    <w:rsid w:val="000242FD"/>
    <w:rsid w:val="00024DA0"/>
    <w:rsid w:val="00024E98"/>
    <w:rsid w:val="000253FA"/>
    <w:rsid w:val="00025FAC"/>
    <w:rsid w:val="00026669"/>
    <w:rsid w:val="0002684F"/>
    <w:rsid w:val="000275EE"/>
    <w:rsid w:val="000300D7"/>
    <w:rsid w:val="00030374"/>
    <w:rsid w:val="000309EB"/>
    <w:rsid w:val="00031408"/>
    <w:rsid w:val="00031745"/>
    <w:rsid w:val="000323AD"/>
    <w:rsid w:val="000325B0"/>
    <w:rsid w:val="000326DB"/>
    <w:rsid w:val="00033845"/>
    <w:rsid w:val="00033CE0"/>
    <w:rsid w:val="00033E75"/>
    <w:rsid w:val="0003424B"/>
    <w:rsid w:val="00034924"/>
    <w:rsid w:val="00034E5C"/>
    <w:rsid w:val="00034EDD"/>
    <w:rsid w:val="00034EEC"/>
    <w:rsid w:val="000354FE"/>
    <w:rsid w:val="00035FF6"/>
    <w:rsid w:val="000363DA"/>
    <w:rsid w:val="000366AE"/>
    <w:rsid w:val="0003688B"/>
    <w:rsid w:val="00036CE7"/>
    <w:rsid w:val="00037B8F"/>
    <w:rsid w:val="00037E30"/>
    <w:rsid w:val="00040203"/>
    <w:rsid w:val="00040762"/>
    <w:rsid w:val="000418E8"/>
    <w:rsid w:val="00041E2D"/>
    <w:rsid w:val="0004283A"/>
    <w:rsid w:val="000428C3"/>
    <w:rsid w:val="000428F1"/>
    <w:rsid w:val="00042951"/>
    <w:rsid w:val="00043377"/>
    <w:rsid w:val="000434D4"/>
    <w:rsid w:val="000440AF"/>
    <w:rsid w:val="000455A3"/>
    <w:rsid w:val="00045BCD"/>
    <w:rsid w:val="00045D87"/>
    <w:rsid w:val="00045EFD"/>
    <w:rsid w:val="0004648A"/>
    <w:rsid w:val="0004698A"/>
    <w:rsid w:val="00046A60"/>
    <w:rsid w:val="00046F23"/>
    <w:rsid w:val="00047B48"/>
    <w:rsid w:val="00047B6B"/>
    <w:rsid w:val="000503B7"/>
    <w:rsid w:val="00050A30"/>
    <w:rsid w:val="00050AEA"/>
    <w:rsid w:val="00050CA5"/>
    <w:rsid w:val="00051407"/>
    <w:rsid w:val="00051B53"/>
    <w:rsid w:val="00051C8E"/>
    <w:rsid w:val="00051D4C"/>
    <w:rsid w:val="00051E09"/>
    <w:rsid w:val="0005298A"/>
    <w:rsid w:val="00052BB5"/>
    <w:rsid w:val="00053112"/>
    <w:rsid w:val="000531C2"/>
    <w:rsid w:val="000531FC"/>
    <w:rsid w:val="000538CB"/>
    <w:rsid w:val="000544A6"/>
    <w:rsid w:val="00054627"/>
    <w:rsid w:val="000553B6"/>
    <w:rsid w:val="00055EAD"/>
    <w:rsid w:val="0005640C"/>
    <w:rsid w:val="00056649"/>
    <w:rsid w:val="00056F23"/>
    <w:rsid w:val="0005717C"/>
    <w:rsid w:val="000577E9"/>
    <w:rsid w:val="00057ADA"/>
    <w:rsid w:val="00057DC6"/>
    <w:rsid w:val="00060F59"/>
    <w:rsid w:val="000610DB"/>
    <w:rsid w:val="000616FF"/>
    <w:rsid w:val="0006172D"/>
    <w:rsid w:val="00062446"/>
    <w:rsid w:val="000625FF"/>
    <w:rsid w:val="00062B50"/>
    <w:rsid w:val="00063D22"/>
    <w:rsid w:val="000645CE"/>
    <w:rsid w:val="00064753"/>
    <w:rsid w:val="00065715"/>
    <w:rsid w:val="000659D4"/>
    <w:rsid w:val="00065A72"/>
    <w:rsid w:val="00066EEF"/>
    <w:rsid w:val="00067657"/>
    <w:rsid w:val="000676E9"/>
    <w:rsid w:val="00067855"/>
    <w:rsid w:val="0007012E"/>
    <w:rsid w:val="0007083B"/>
    <w:rsid w:val="0007145D"/>
    <w:rsid w:val="000718A5"/>
    <w:rsid w:val="00073275"/>
    <w:rsid w:val="00073586"/>
    <w:rsid w:val="00073C7B"/>
    <w:rsid w:val="00075266"/>
    <w:rsid w:val="00075B68"/>
    <w:rsid w:val="00076FE9"/>
    <w:rsid w:val="0007707D"/>
    <w:rsid w:val="00077379"/>
    <w:rsid w:val="00077480"/>
    <w:rsid w:val="000777BB"/>
    <w:rsid w:val="00077CA5"/>
    <w:rsid w:val="00080A06"/>
    <w:rsid w:val="00080A96"/>
    <w:rsid w:val="00080C38"/>
    <w:rsid w:val="0008144D"/>
    <w:rsid w:val="0008152B"/>
    <w:rsid w:val="0008185E"/>
    <w:rsid w:val="00082D96"/>
    <w:rsid w:val="00083CA1"/>
    <w:rsid w:val="0008458F"/>
    <w:rsid w:val="00084594"/>
    <w:rsid w:val="00084EB0"/>
    <w:rsid w:val="00084EBC"/>
    <w:rsid w:val="000857F4"/>
    <w:rsid w:val="00085AB3"/>
    <w:rsid w:val="00085FA2"/>
    <w:rsid w:val="000860FD"/>
    <w:rsid w:val="0008690A"/>
    <w:rsid w:val="0008708C"/>
    <w:rsid w:val="00087C92"/>
    <w:rsid w:val="0009053F"/>
    <w:rsid w:val="00090BE2"/>
    <w:rsid w:val="00090C44"/>
    <w:rsid w:val="0009147F"/>
    <w:rsid w:val="00092F0E"/>
    <w:rsid w:val="00093416"/>
    <w:rsid w:val="0009346D"/>
    <w:rsid w:val="00093911"/>
    <w:rsid w:val="00093AAA"/>
    <w:rsid w:val="00093BE7"/>
    <w:rsid w:val="0009506D"/>
    <w:rsid w:val="000951BD"/>
    <w:rsid w:val="0009552B"/>
    <w:rsid w:val="00095D3C"/>
    <w:rsid w:val="00095E81"/>
    <w:rsid w:val="00095FC3"/>
    <w:rsid w:val="000968B7"/>
    <w:rsid w:val="00097323"/>
    <w:rsid w:val="000A0301"/>
    <w:rsid w:val="000A0314"/>
    <w:rsid w:val="000A1857"/>
    <w:rsid w:val="000A2493"/>
    <w:rsid w:val="000A2520"/>
    <w:rsid w:val="000A2C89"/>
    <w:rsid w:val="000A2DF0"/>
    <w:rsid w:val="000A3734"/>
    <w:rsid w:val="000A3858"/>
    <w:rsid w:val="000A4324"/>
    <w:rsid w:val="000A51BE"/>
    <w:rsid w:val="000A5C66"/>
    <w:rsid w:val="000A5F11"/>
    <w:rsid w:val="000A644B"/>
    <w:rsid w:val="000A6564"/>
    <w:rsid w:val="000A7474"/>
    <w:rsid w:val="000A7C2C"/>
    <w:rsid w:val="000A7E2A"/>
    <w:rsid w:val="000A7E3E"/>
    <w:rsid w:val="000B0007"/>
    <w:rsid w:val="000B0208"/>
    <w:rsid w:val="000B07E6"/>
    <w:rsid w:val="000B0AFB"/>
    <w:rsid w:val="000B102E"/>
    <w:rsid w:val="000B15DC"/>
    <w:rsid w:val="000B170D"/>
    <w:rsid w:val="000B1880"/>
    <w:rsid w:val="000B18A9"/>
    <w:rsid w:val="000B1A6E"/>
    <w:rsid w:val="000B25A0"/>
    <w:rsid w:val="000B2C12"/>
    <w:rsid w:val="000B2EE8"/>
    <w:rsid w:val="000B349B"/>
    <w:rsid w:val="000B36D0"/>
    <w:rsid w:val="000B3BAF"/>
    <w:rsid w:val="000B4365"/>
    <w:rsid w:val="000B4C80"/>
    <w:rsid w:val="000B4DDB"/>
    <w:rsid w:val="000B5676"/>
    <w:rsid w:val="000B5B6E"/>
    <w:rsid w:val="000B61C4"/>
    <w:rsid w:val="000B7553"/>
    <w:rsid w:val="000B772C"/>
    <w:rsid w:val="000B78BB"/>
    <w:rsid w:val="000C0365"/>
    <w:rsid w:val="000C03BF"/>
    <w:rsid w:val="000C04F8"/>
    <w:rsid w:val="000C11DE"/>
    <w:rsid w:val="000C1D9F"/>
    <w:rsid w:val="000C1F2D"/>
    <w:rsid w:val="000C1FC5"/>
    <w:rsid w:val="000C2590"/>
    <w:rsid w:val="000C26F5"/>
    <w:rsid w:val="000C2FC4"/>
    <w:rsid w:val="000C37B2"/>
    <w:rsid w:val="000C4910"/>
    <w:rsid w:val="000C4A44"/>
    <w:rsid w:val="000C4BC5"/>
    <w:rsid w:val="000C4C7B"/>
    <w:rsid w:val="000C61F1"/>
    <w:rsid w:val="000C6EAB"/>
    <w:rsid w:val="000C6FB7"/>
    <w:rsid w:val="000C71E8"/>
    <w:rsid w:val="000C7EF4"/>
    <w:rsid w:val="000D087E"/>
    <w:rsid w:val="000D156B"/>
    <w:rsid w:val="000D209A"/>
    <w:rsid w:val="000D2308"/>
    <w:rsid w:val="000D2B19"/>
    <w:rsid w:val="000D2C23"/>
    <w:rsid w:val="000D2C3F"/>
    <w:rsid w:val="000D2FF5"/>
    <w:rsid w:val="000D3A4B"/>
    <w:rsid w:val="000D46BF"/>
    <w:rsid w:val="000D46FE"/>
    <w:rsid w:val="000D564D"/>
    <w:rsid w:val="000D605A"/>
    <w:rsid w:val="000D6529"/>
    <w:rsid w:val="000D6649"/>
    <w:rsid w:val="000D6B46"/>
    <w:rsid w:val="000D743B"/>
    <w:rsid w:val="000D79A9"/>
    <w:rsid w:val="000D7BE9"/>
    <w:rsid w:val="000D7D73"/>
    <w:rsid w:val="000D7F8F"/>
    <w:rsid w:val="000E09D8"/>
    <w:rsid w:val="000E0B62"/>
    <w:rsid w:val="000E29BA"/>
    <w:rsid w:val="000E332F"/>
    <w:rsid w:val="000E407E"/>
    <w:rsid w:val="000E545D"/>
    <w:rsid w:val="000E5B81"/>
    <w:rsid w:val="000E6116"/>
    <w:rsid w:val="000E6415"/>
    <w:rsid w:val="000E7EA9"/>
    <w:rsid w:val="000F01E0"/>
    <w:rsid w:val="000F0295"/>
    <w:rsid w:val="000F14DE"/>
    <w:rsid w:val="000F2060"/>
    <w:rsid w:val="000F20A1"/>
    <w:rsid w:val="000F20F8"/>
    <w:rsid w:val="000F2E61"/>
    <w:rsid w:val="000F3F90"/>
    <w:rsid w:val="000F4FB8"/>
    <w:rsid w:val="000F5158"/>
    <w:rsid w:val="000F5A60"/>
    <w:rsid w:val="000F5E97"/>
    <w:rsid w:val="000F697F"/>
    <w:rsid w:val="000F72B4"/>
    <w:rsid w:val="000F7897"/>
    <w:rsid w:val="000F7985"/>
    <w:rsid w:val="001006E2"/>
    <w:rsid w:val="00100924"/>
    <w:rsid w:val="00100A19"/>
    <w:rsid w:val="00100C2E"/>
    <w:rsid w:val="00100D52"/>
    <w:rsid w:val="00101650"/>
    <w:rsid w:val="00102363"/>
    <w:rsid w:val="00103036"/>
    <w:rsid w:val="00103673"/>
    <w:rsid w:val="00103DFF"/>
    <w:rsid w:val="001041BF"/>
    <w:rsid w:val="00105122"/>
    <w:rsid w:val="0010597B"/>
    <w:rsid w:val="00106733"/>
    <w:rsid w:val="0010684F"/>
    <w:rsid w:val="00106873"/>
    <w:rsid w:val="00106E14"/>
    <w:rsid w:val="001070AD"/>
    <w:rsid w:val="00110083"/>
    <w:rsid w:val="0011050C"/>
    <w:rsid w:val="00110AEE"/>
    <w:rsid w:val="00111477"/>
    <w:rsid w:val="00111633"/>
    <w:rsid w:val="00111D53"/>
    <w:rsid w:val="001126DC"/>
    <w:rsid w:val="00114D97"/>
    <w:rsid w:val="00115618"/>
    <w:rsid w:val="0011599A"/>
    <w:rsid w:val="001161E5"/>
    <w:rsid w:val="00116522"/>
    <w:rsid w:val="0011696E"/>
    <w:rsid w:val="00116ADB"/>
    <w:rsid w:val="001170F1"/>
    <w:rsid w:val="00117C3A"/>
    <w:rsid w:val="0012063C"/>
    <w:rsid w:val="001218B0"/>
    <w:rsid w:val="00121FC6"/>
    <w:rsid w:val="00122D08"/>
    <w:rsid w:val="001230A1"/>
    <w:rsid w:val="00123103"/>
    <w:rsid w:val="00123240"/>
    <w:rsid w:val="001235F2"/>
    <w:rsid w:val="0012386B"/>
    <w:rsid w:val="001248AE"/>
    <w:rsid w:val="00124F6E"/>
    <w:rsid w:val="00125FA7"/>
    <w:rsid w:val="00126126"/>
    <w:rsid w:val="001263DC"/>
    <w:rsid w:val="00126C95"/>
    <w:rsid w:val="0012702A"/>
    <w:rsid w:val="00127244"/>
    <w:rsid w:val="00127386"/>
    <w:rsid w:val="00127C4A"/>
    <w:rsid w:val="00130321"/>
    <w:rsid w:val="0013057B"/>
    <w:rsid w:val="00130B12"/>
    <w:rsid w:val="0013109F"/>
    <w:rsid w:val="00131174"/>
    <w:rsid w:val="001318FC"/>
    <w:rsid w:val="00131A06"/>
    <w:rsid w:val="00132793"/>
    <w:rsid w:val="00132850"/>
    <w:rsid w:val="00132F48"/>
    <w:rsid w:val="001341D4"/>
    <w:rsid w:val="0013463E"/>
    <w:rsid w:val="001350B0"/>
    <w:rsid w:val="001351E2"/>
    <w:rsid w:val="0013528E"/>
    <w:rsid w:val="0013580A"/>
    <w:rsid w:val="0013638F"/>
    <w:rsid w:val="0013698C"/>
    <w:rsid w:val="0013765F"/>
    <w:rsid w:val="00141011"/>
    <w:rsid w:val="0014156F"/>
    <w:rsid w:val="00141877"/>
    <w:rsid w:val="00141AD2"/>
    <w:rsid w:val="00142616"/>
    <w:rsid w:val="001426A8"/>
    <w:rsid w:val="001429AC"/>
    <w:rsid w:val="00142F3C"/>
    <w:rsid w:val="0014304D"/>
    <w:rsid w:val="00143681"/>
    <w:rsid w:val="00143AE5"/>
    <w:rsid w:val="001451FA"/>
    <w:rsid w:val="001456FD"/>
    <w:rsid w:val="00145CAA"/>
    <w:rsid w:val="00147599"/>
    <w:rsid w:val="0014762C"/>
    <w:rsid w:val="00147753"/>
    <w:rsid w:val="00147E30"/>
    <w:rsid w:val="0015028A"/>
    <w:rsid w:val="001502A4"/>
    <w:rsid w:val="00150C72"/>
    <w:rsid w:val="00151FAC"/>
    <w:rsid w:val="0015261A"/>
    <w:rsid w:val="001529B9"/>
    <w:rsid w:val="00152A29"/>
    <w:rsid w:val="00152C55"/>
    <w:rsid w:val="00152EF2"/>
    <w:rsid w:val="00153323"/>
    <w:rsid w:val="0015342E"/>
    <w:rsid w:val="00153A11"/>
    <w:rsid w:val="00154287"/>
    <w:rsid w:val="0015441E"/>
    <w:rsid w:val="001549A8"/>
    <w:rsid w:val="00154EAA"/>
    <w:rsid w:val="001567FB"/>
    <w:rsid w:val="00156992"/>
    <w:rsid w:val="00156FFC"/>
    <w:rsid w:val="00157AB3"/>
    <w:rsid w:val="00157B95"/>
    <w:rsid w:val="00160381"/>
    <w:rsid w:val="001607F0"/>
    <w:rsid w:val="001608C4"/>
    <w:rsid w:val="001611B3"/>
    <w:rsid w:val="00161C96"/>
    <w:rsid w:val="00161F51"/>
    <w:rsid w:val="00161FC9"/>
    <w:rsid w:val="00162410"/>
    <w:rsid w:val="001632BD"/>
    <w:rsid w:val="00163CF7"/>
    <w:rsid w:val="00164E7D"/>
    <w:rsid w:val="00164F98"/>
    <w:rsid w:val="00165696"/>
    <w:rsid w:val="00165937"/>
    <w:rsid w:val="00165973"/>
    <w:rsid w:val="00165AB7"/>
    <w:rsid w:val="00166017"/>
    <w:rsid w:val="00166554"/>
    <w:rsid w:val="0016796B"/>
    <w:rsid w:val="00167AC6"/>
    <w:rsid w:val="00170A90"/>
    <w:rsid w:val="001717AD"/>
    <w:rsid w:val="00171C94"/>
    <w:rsid w:val="00171F64"/>
    <w:rsid w:val="00172853"/>
    <w:rsid w:val="001729A3"/>
    <w:rsid w:val="00172C8C"/>
    <w:rsid w:val="00173232"/>
    <w:rsid w:val="0017374B"/>
    <w:rsid w:val="0017576B"/>
    <w:rsid w:val="001769C6"/>
    <w:rsid w:val="00176C2C"/>
    <w:rsid w:val="00180B1A"/>
    <w:rsid w:val="00180E6B"/>
    <w:rsid w:val="00182105"/>
    <w:rsid w:val="0018246E"/>
    <w:rsid w:val="00182674"/>
    <w:rsid w:val="001827F8"/>
    <w:rsid w:val="001835D7"/>
    <w:rsid w:val="00183914"/>
    <w:rsid w:val="00183CCD"/>
    <w:rsid w:val="00183D00"/>
    <w:rsid w:val="00183F75"/>
    <w:rsid w:val="001842BF"/>
    <w:rsid w:val="001861B5"/>
    <w:rsid w:val="001872ED"/>
    <w:rsid w:val="00187594"/>
    <w:rsid w:val="00191A0A"/>
    <w:rsid w:val="00191F44"/>
    <w:rsid w:val="00192AC1"/>
    <w:rsid w:val="00192D2F"/>
    <w:rsid w:val="001939A4"/>
    <w:rsid w:val="00193D42"/>
    <w:rsid w:val="00194BAE"/>
    <w:rsid w:val="00194F61"/>
    <w:rsid w:val="00195B46"/>
    <w:rsid w:val="0019637A"/>
    <w:rsid w:val="00196AB8"/>
    <w:rsid w:val="00197121"/>
    <w:rsid w:val="001974AB"/>
    <w:rsid w:val="001A00F6"/>
    <w:rsid w:val="001A01B8"/>
    <w:rsid w:val="001A05EB"/>
    <w:rsid w:val="001A1A7E"/>
    <w:rsid w:val="001A22D7"/>
    <w:rsid w:val="001A2D2B"/>
    <w:rsid w:val="001A3D39"/>
    <w:rsid w:val="001A3F72"/>
    <w:rsid w:val="001A41D4"/>
    <w:rsid w:val="001A41E3"/>
    <w:rsid w:val="001A426B"/>
    <w:rsid w:val="001A48B8"/>
    <w:rsid w:val="001A4E22"/>
    <w:rsid w:val="001A504B"/>
    <w:rsid w:val="001A50BC"/>
    <w:rsid w:val="001A51CE"/>
    <w:rsid w:val="001A5967"/>
    <w:rsid w:val="001A60C6"/>
    <w:rsid w:val="001A6290"/>
    <w:rsid w:val="001A6391"/>
    <w:rsid w:val="001A6ACA"/>
    <w:rsid w:val="001A74A8"/>
    <w:rsid w:val="001A7A9E"/>
    <w:rsid w:val="001B06DB"/>
    <w:rsid w:val="001B09BD"/>
    <w:rsid w:val="001B1288"/>
    <w:rsid w:val="001B1ECF"/>
    <w:rsid w:val="001B1FD3"/>
    <w:rsid w:val="001B2572"/>
    <w:rsid w:val="001B2A26"/>
    <w:rsid w:val="001B3645"/>
    <w:rsid w:val="001B413E"/>
    <w:rsid w:val="001B4E5F"/>
    <w:rsid w:val="001B5FEF"/>
    <w:rsid w:val="001B6C27"/>
    <w:rsid w:val="001B6D68"/>
    <w:rsid w:val="001B6E9D"/>
    <w:rsid w:val="001B7072"/>
    <w:rsid w:val="001C00C8"/>
    <w:rsid w:val="001C063D"/>
    <w:rsid w:val="001C1100"/>
    <w:rsid w:val="001C1746"/>
    <w:rsid w:val="001C1A08"/>
    <w:rsid w:val="001C26AE"/>
    <w:rsid w:val="001C28D2"/>
    <w:rsid w:val="001C29F9"/>
    <w:rsid w:val="001C2AE1"/>
    <w:rsid w:val="001C32FC"/>
    <w:rsid w:val="001C5744"/>
    <w:rsid w:val="001C5C5E"/>
    <w:rsid w:val="001C5F65"/>
    <w:rsid w:val="001C6291"/>
    <w:rsid w:val="001C67B6"/>
    <w:rsid w:val="001C6A4D"/>
    <w:rsid w:val="001C703E"/>
    <w:rsid w:val="001C724C"/>
    <w:rsid w:val="001C78D6"/>
    <w:rsid w:val="001D00DC"/>
    <w:rsid w:val="001D01BD"/>
    <w:rsid w:val="001D057A"/>
    <w:rsid w:val="001D0A58"/>
    <w:rsid w:val="001D0ECC"/>
    <w:rsid w:val="001D1325"/>
    <w:rsid w:val="001D2AB8"/>
    <w:rsid w:val="001D3A15"/>
    <w:rsid w:val="001D4296"/>
    <w:rsid w:val="001D45BD"/>
    <w:rsid w:val="001D4DC1"/>
    <w:rsid w:val="001D5268"/>
    <w:rsid w:val="001D5894"/>
    <w:rsid w:val="001D58C1"/>
    <w:rsid w:val="001D5E98"/>
    <w:rsid w:val="001D6397"/>
    <w:rsid w:val="001D66A8"/>
    <w:rsid w:val="001D671A"/>
    <w:rsid w:val="001D7669"/>
    <w:rsid w:val="001D7C57"/>
    <w:rsid w:val="001E0691"/>
    <w:rsid w:val="001E0B73"/>
    <w:rsid w:val="001E0CEA"/>
    <w:rsid w:val="001E10AE"/>
    <w:rsid w:val="001E16E1"/>
    <w:rsid w:val="001E1B12"/>
    <w:rsid w:val="001E1BE4"/>
    <w:rsid w:val="001E1F31"/>
    <w:rsid w:val="001E25BE"/>
    <w:rsid w:val="001E25C4"/>
    <w:rsid w:val="001E2BB4"/>
    <w:rsid w:val="001E2BDB"/>
    <w:rsid w:val="001E334F"/>
    <w:rsid w:val="001E3F1C"/>
    <w:rsid w:val="001E45A4"/>
    <w:rsid w:val="001E59E3"/>
    <w:rsid w:val="001E5C73"/>
    <w:rsid w:val="001E5D0C"/>
    <w:rsid w:val="001E6595"/>
    <w:rsid w:val="001E6817"/>
    <w:rsid w:val="001E6963"/>
    <w:rsid w:val="001E728D"/>
    <w:rsid w:val="001E7297"/>
    <w:rsid w:val="001F010C"/>
    <w:rsid w:val="001F0710"/>
    <w:rsid w:val="001F24FE"/>
    <w:rsid w:val="001F27DF"/>
    <w:rsid w:val="001F2DEA"/>
    <w:rsid w:val="001F3961"/>
    <w:rsid w:val="001F4114"/>
    <w:rsid w:val="001F506D"/>
    <w:rsid w:val="001F6121"/>
    <w:rsid w:val="001F637B"/>
    <w:rsid w:val="001F63AF"/>
    <w:rsid w:val="001F6966"/>
    <w:rsid w:val="001F7304"/>
    <w:rsid w:val="001F7594"/>
    <w:rsid w:val="001F7FF0"/>
    <w:rsid w:val="002005B9"/>
    <w:rsid w:val="002005E1"/>
    <w:rsid w:val="00200A7F"/>
    <w:rsid w:val="00201397"/>
    <w:rsid w:val="00201A81"/>
    <w:rsid w:val="0020251B"/>
    <w:rsid w:val="002029B4"/>
    <w:rsid w:val="0020377A"/>
    <w:rsid w:val="00203CA0"/>
    <w:rsid w:val="00203D37"/>
    <w:rsid w:val="00204051"/>
    <w:rsid w:val="002048C7"/>
    <w:rsid w:val="00204914"/>
    <w:rsid w:val="00204F2F"/>
    <w:rsid w:val="00205703"/>
    <w:rsid w:val="00205786"/>
    <w:rsid w:val="00205796"/>
    <w:rsid w:val="00205C43"/>
    <w:rsid w:val="0020608D"/>
    <w:rsid w:val="002067AA"/>
    <w:rsid w:val="00206807"/>
    <w:rsid w:val="00206BFC"/>
    <w:rsid w:val="002073C7"/>
    <w:rsid w:val="00207CFA"/>
    <w:rsid w:val="0021044A"/>
    <w:rsid w:val="00210918"/>
    <w:rsid w:val="00210E7A"/>
    <w:rsid w:val="00211BF1"/>
    <w:rsid w:val="00212532"/>
    <w:rsid w:val="00212D35"/>
    <w:rsid w:val="0021330D"/>
    <w:rsid w:val="002133C2"/>
    <w:rsid w:val="00214A4B"/>
    <w:rsid w:val="00215795"/>
    <w:rsid w:val="00215880"/>
    <w:rsid w:val="00215CAD"/>
    <w:rsid w:val="00216C77"/>
    <w:rsid w:val="00216F69"/>
    <w:rsid w:val="002173DA"/>
    <w:rsid w:val="00220052"/>
    <w:rsid w:val="002202EF"/>
    <w:rsid w:val="0022071A"/>
    <w:rsid w:val="00220F52"/>
    <w:rsid w:val="00221FE9"/>
    <w:rsid w:val="00222726"/>
    <w:rsid w:val="0022347E"/>
    <w:rsid w:val="002252B7"/>
    <w:rsid w:val="00225460"/>
    <w:rsid w:val="0022564A"/>
    <w:rsid w:val="0022671C"/>
    <w:rsid w:val="00226962"/>
    <w:rsid w:val="002270B9"/>
    <w:rsid w:val="0022727A"/>
    <w:rsid w:val="0023071D"/>
    <w:rsid w:val="002309DC"/>
    <w:rsid w:val="00231560"/>
    <w:rsid w:val="002329A1"/>
    <w:rsid w:val="00232A05"/>
    <w:rsid w:val="00232A51"/>
    <w:rsid w:val="00232EB1"/>
    <w:rsid w:val="0023335C"/>
    <w:rsid w:val="00233A36"/>
    <w:rsid w:val="00233AE3"/>
    <w:rsid w:val="00233D0E"/>
    <w:rsid w:val="002347B4"/>
    <w:rsid w:val="002350FC"/>
    <w:rsid w:val="00235BDE"/>
    <w:rsid w:val="0023649D"/>
    <w:rsid w:val="00236975"/>
    <w:rsid w:val="00236C21"/>
    <w:rsid w:val="002401C7"/>
    <w:rsid w:val="00240C83"/>
    <w:rsid w:val="0024159E"/>
    <w:rsid w:val="002423B5"/>
    <w:rsid w:val="00242593"/>
    <w:rsid w:val="00242C66"/>
    <w:rsid w:val="00243108"/>
    <w:rsid w:val="0024368C"/>
    <w:rsid w:val="002437E6"/>
    <w:rsid w:val="0024389D"/>
    <w:rsid w:val="002458BF"/>
    <w:rsid w:val="00245A7D"/>
    <w:rsid w:val="00246C9C"/>
    <w:rsid w:val="00247CA9"/>
    <w:rsid w:val="002503AE"/>
    <w:rsid w:val="002507A9"/>
    <w:rsid w:val="00250B18"/>
    <w:rsid w:val="00250BCA"/>
    <w:rsid w:val="00250D59"/>
    <w:rsid w:val="00251294"/>
    <w:rsid w:val="00251F3A"/>
    <w:rsid w:val="00252135"/>
    <w:rsid w:val="00252F12"/>
    <w:rsid w:val="0025499C"/>
    <w:rsid w:val="00254A47"/>
    <w:rsid w:val="00256794"/>
    <w:rsid w:val="00256F08"/>
    <w:rsid w:val="00257D7F"/>
    <w:rsid w:val="0026045C"/>
    <w:rsid w:val="00260DAE"/>
    <w:rsid w:val="00262C8E"/>
    <w:rsid w:val="00263171"/>
    <w:rsid w:val="00263898"/>
    <w:rsid w:val="00264076"/>
    <w:rsid w:val="00264260"/>
    <w:rsid w:val="002649F5"/>
    <w:rsid w:val="00264B84"/>
    <w:rsid w:val="00265377"/>
    <w:rsid w:val="00265550"/>
    <w:rsid w:val="00265A9F"/>
    <w:rsid w:val="00265D87"/>
    <w:rsid w:val="0026641D"/>
    <w:rsid w:val="00266BE9"/>
    <w:rsid w:val="00266C6A"/>
    <w:rsid w:val="00267147"/>
    <w:rsid w:val="00267C1E"/>
    <w:rsid w:val="00267C71"/>
    <w:rsid w:val="00270A01"/>
    <w:rsid w:val="00271220"/>
    <w:rsid w:val="00271E46"/>
    <w:rsid w:val="002729C3"/>
    <w:rsid w:val="00272C43"/>
    <w:rsid w:val="00273546"/>
    <w:rsid w:val="002740A8"/>
    <w:rsid w:val="00274E09"/>
    <w:rsid w:val="00274FDC"/>
    <w:rsid w:val="0027588D"/>
    <w:rsid w:val="00275D8B"/>
    <w:rsid w:val="0027601C"/>
    <w:rsid w:val="00276276"/>
    <w:rsid w:val="0027636B"/>
    <w:rsid w:val="00276370"/>
    <w:rsid w:val="002764EE"/>
    <w:rsid w:val="00276A48"/>
    <w:rsid w:val="0027796F"/>
    <w:rsid w:val="002779D5"/>
    <w:rsid w:val="00277A95"/>
    <w:rsid w:val="002805F7"/>
    <w:rsid w:val="0028118A"/>
    <w:rsid w:val="00281632"/>
    <w:rsid w:val="002818DE"/>
    <w:rsid w:val="00282944"/>
    <w:rsid w:val="002830CD"/>
    <w:rsid w:val="00283345"/>
    <w:rsid w:val="00283CE2"/>
    <w:rsid w:val="00283D45"/>
    <w:rsid w:val="002848C5"/>
    <w:rsid w:val="00285FE5"/>
    <w:rsid w:val="0028638C"/>
    <w:rsid w:val="002866CE"/>
    <w:rsid w:val="00286880"/>
    <w:rsid w:val="00286B5B"/>
    <w:rsid w:val="002871C1"/>
    <w:rsid w:val="002909A0"/>
    <w:rsid w:val="00290D72"/>
    <w:rsid w:val="002915C2"/>
    <w:rsid w:val="002918EA"/>
    <w:rsid w:val="00291F23"/>
    <w:rsid w:val="0029232B"/>
    <w:rsid w:val="00292569"/>
    <w:rsid w:val="00292C77"/>
    <w:rsid w:val="00292DC9"/>
    <w:rsid w:val="00293202"/>
    <w:rsid w:val="00293639"/>
    <w:rsid w:val="00293795"/>
    <w:rsid w:val="00293F0C"/>
    <w:rsid w:val="002942FF"/>
    <w:rsid w:val="00296369"/>
    <w:rsid w:val="00297D99"/>
    <w:rsid w:val="00297FC9"/>
    <w:rsid w:val="002A0400"/>
    <w:rsid w:val="002A043E"/>
    <w:rsid w:val="002A0930"/>
    <w:rsid w:val="002A0A8E"/>
    <w:rsid w:val="002A1EC7"/>
    <w:rsid w:val="002A2A21"/>
    <w:rsid w:val="002A33FE"/>
    <w:rsid w:val="002A34A1"/>
    <w:rsid w:val="002A4828"/>
    <w:rsid w:val="002A48B6"/>
    <w:rsid w:val="002A48CE"/>
    <w:rsid w:val="002A4CA3"/>
    <w:rsid w:val="002A52DF"/>
    <w:rsid w:val="002A5CB7"/>
    <w:rsid w:val="002A5F46"/>
    <w:rsid w:val="002A6C56"/>
    <w:rsid w:val="002A70D3"/>
    <w:rsid w:val="002A7823"/>
    <w:rsid w:val="002A7EDF"/>
    <w:rsid w:val="002B03D1"/>
    <w:rsid w:val="002B03E1"/>
    <w:rsid w:val="002B0E66"/>
    <w:rsid w:val="002B1342"/>
    <w:rsid w:val="002B13C6"/>
    <w:rsid w:val="002B23C3"/>
    <w:rsid w:val="002B23ED"/>
    <w:rsid w:val="002B2710"/>
    <w:rsid w:val="002B2A4D"/>
    <w:rsid w:val="002B307F"/>
    <w:rsid w:val="002B31DD"/>
    <w:rsid w:val="002B3628"/>
    <w:rsid w:val="002B4081"/>
    <w:rsid w:val="002B40E2"/>
    <w:rsid w:val="002B445E"/>
    <w:rsid w:val="002B46A5"/>
    <w:rsid w:val="002B47B8"/>
    <w:rsid w:val="002B4F55"/>
    <w:rsid w:val="002B4FCE"/>
    <w:rsid w:val="002B578E"/>
    <w:rsid w:val="002B5B7F"/>
    <w:rsid w:val="002B5BC2"/>
    <w:rsid w:val="002B62B6"/>
    <w:rsid w:val="002B660D"/>
    <w:rsid w:val="002B68A4"/>
    <w:rsid w:val="002B6954"/>
    <w:rsid w:val="002B6C5A"/>
    <w:rsid w:val="002B6CB2"/>
    <w:rsid w:val="002B6EA3"/>
    <w:rsid w:val="002B7822"/>
    <w:rsid w:val="002B7C2B"/>
    <w:rsid w:val="002C0039"/>
    <w:rsid w:val="002C0621"/>
    <w:rsid w:val="002C1862"/>
    <w:rsid w:val="002C1C41"/>
    <w:rsid w:val="002C203A"/>
    <w:rsid w:val="002C25F9"/>
    <w:rsid w:val="002C2A73"/>
    <w:rsid w:val="002C303C"/>
    <w:rsid w:val="002C3722"/>
    <w:rsid w:val="002C3DC8"/>
    <w:rsid w:val="002C4197"/>
    <w:rsid w:val="002C44C9"/>
    <w:rsid w:val="002C4923"/>
    <w:rsid w:val="002C4A81"/>
    <w:rsid w:val="002C4E44"/>
    <w:rsid w:val="002C544F"/>
    <w:rsid w:val="002C59BC"/>
    <w:rsid w:val="002C6D5D"/>
    <w:rsid w:val="002C6E11"/>
    <w:rsid w:val="002C6F3D"/>
    <w:rsid w:val="002C7392"/>
    <w:rsid w:val="002D0150"/>
    <w:rsid w:val="002D0C74"/>
    <w:rsid w:val="002D19CB"/>
    <w:rsid w:val="002D3508"/>
    <w:rsid w:val="002D357E"/>
    <w:rsid w:val="002D3759"/>
    <w:rsid w:val="002D3AE7"/>
    <w:rsid w:val="002D41C4"/>
    <w:rsid w:val="002D441C"/>
    <w:rsid w:val="002D450B"/>
    <w:rsid w:val="002D45B2"/>
    <w:rsid w:val="002D4CD7"/>
    <w:rsid w:val="002D4CE0"/>
    <w:rsid w:val="002D5064"/>
    <w:rsid w:val="002D5B53"/>
    <w:rsid w:val="002D6107"/>
    <w:rsid w:val="002D681C"/>
    <w:rsid w:val="002D7B6C"/>
    <w:rsid w:val="002D7CE6"/>
    <w:rsid w:val="002D7D26"/>
    <w:rsid w:val="002E1596"/>
    <w:rsid w:val="002E1792"/>
    <w:rsid w:val="002E1AE6"/>
    <w:rsid w:val="002E1C1A"/>
    <w:rsid w:val="002E2885"/>
    <w:rsid w:val="002E3608"/>
    <w:rsid w:val="002E38B3"/>
    <w:rsid w:val="002E3980"/>
    <w:rsid w:val="002E3C35"/>
    <w:rsid w:val="002E3E18"/>
    <w:rsid w:val="002E4751"/>
    <w:rsid w:val="002E4906"/>
    <w:rsid w:val="002E4F3B"/>
    <w:rsid w:val="002E524C"/>
    <w:rsid w:val="002E55B8"/>
    <w:rsid w:val="002E5A3C"/>
    <w:rsid w:val="002E6306"/>
    <w:rsid w:val="002E6ABC"/>
    <w:rsid w:val="002E705C"/>
    <w:rsid w:val="002E7572"/>
    <w:rsid w:val="002E761A"/>
    <w:rsid w:val="002E7BB5"/>
    <w:rsid w:val="002E7BD0"/>
    <w:rsid w:val="002F0141"/>
    <w:rsid w:val="002F0293"/>
    <w:rsid w:val="002F0409"/>
    <w:rsid w:val="002F0626"/>
    <w:rsid w:val="002F0CE6"/>
    <w:rsid w:val="002F1C92"/>
    <w:rsid w:val="002F1CB7"/>
    <w:rsid w:val="002F1D77"/>
    <w:rsid w:val="002F1E94"/>
    <w:rsid w:val="002F2990"/>
    <w:rsid w:val="002F2E9E"/>
    <w:rsid w:val="002F42C4"/>
    <w:rsid w:val="002F4399"/>
    <w:rsid w:val="002F5801"/>
    <w:rsid w:val="002F7118"/>
    <w:rsid w:val="002F7266"/>
    <w:rsid w:val="002F7C4D"/>
    <w:rsid w:val="002F7F16"/>
    <w:rsid w:val="0030038D"/>
    <w:rsid w:val="00301151"/>
    <w:rsid w:val="003013D8"/>
    <w:rsid w:val="003014BB"/>
    <w:rsid w:val="00301520"/>
    <w:rsid w:val="00302829"/>
    <w:rsid w:val="0030284E"/>
    <w:rsid w:val="00302E86"/>
    <w:rsid w:val="003039D0"/>
    <w:rsid w:val="00304072"/>
    <w:rsid w:val="0030408C"/>
    <w:rsid w:val="0030474C"/>
    <w:rsid w:val="003047E5"/>
    <w:rsid w:val="00304FA2"/>
    <w:rsid w:val="003063FA"/>
    <w:rsid w:val="003101C2"/>
    <w:rsid w:val="003102B9"/>
    <w:rsid w:val="003108F4"/>
    <w:rsid w:val="003110D6"/>
    <w:rsid w:val="003112B7"/>
    <w:rsid w:val="00311527"/>
    <w:rsid w:val="00311BE3"/>
    <w:rsid w:val="003124E1"/>
    <w:rsid w:val="0031298B"/>
    <w:rsid w:val="00313D8F"/>
    <w:rsid w:val="00314225"/>
    <w:rsid w:val="003147FB"/>
    <w:rsid w:val="00315105"/>
    <w:rsid w:val="003155BE"/>
    <w:rsid w:val="00315819"/>
    <w:rsid w:val="00315877"/>
    <w:rsid w:val="00316DED"/>
    <w:rsid w:val="00317663"/>
    <w:rsid w:val="00317862"/>
    <w:rsid w:val="00321211"/>
    <w:rsid w:val="003221B8"/>
    <w:rsid w:val="00322B3A"/>
    <w:rsid w:val="00323424"/>
    <w:rsid w:val="00323E3C"/>
    <w:rsid w:val="003241FE"/>
    <w:rsid w:val="0032424E"/>
    <w:rsid w:val="0032602A"/>
    <w:rsid w:val="00326614"/>
    <w:rsid w:val="00326A24"/>
    <w:rsid w:val="00326C3D"/>
    <w:rsid w:val="00326D13"/>
    <w:rsid w:val="00326D6C"/>
    <w:rsid w:val="00327422"/>
    <w:rsid w:val="00330CDC"/>
    <w:rsid w:val="003313BA"/>
    <w:rsid w:val="00331976"/>
    <w:rsid w:val="00333531"/>
    <w:rsid w:val="0033377F"/>
    <w:rsid w:val="003338CD"/>
    <w:rsid w:val="00333A3E"/>
    <w:rsid w:val="003340B2"/>
    <w:rsid w:val="00334303"/>
    <w:rsid w:val="00334F96"/>
    <w:rsid w:val="003353D6"/>
    <w:rsid w:val="003353D8"/>
    <w:rsid w:val="003359D3"/>
    <w:rsid w:val="00336652"/>
    <w:rsid w:val="00336E67"/>
    <w:rsid w:val="00336F82"/>
    <w:rsid w:val="00337654"/>
    <w:rsid w:val="003376C3"/>
    <w:rsid w:val="0033781A"/>
    <w:rsid w:val="0033788A"/>
    <w:rsid w:val="00337C71"/>
    <w:rsid w:val="00340449"/>
    <w:rsid w:val="00340452"/>
    <w:rsid w:val="00341408"/>
    <w:rsid w:val="00341F99"/>
    <w:rsid w:val="00342387"/>
    <w:rsid w:val="00342BFF"/>
    <w:rsid w:val="0034375E"/>
    <w:rsid w:val="00343EE0"/>
    <w:rsid w:val="00344095"/>
    <w:rsid w:val="00345249"/>
    <w:rsid w:val="00345B60"/>
    <w:rsid w:val="00346027"/>
    <w:rsid w:val="003462F6"/>
    <w:rsid w:val="00346501"/>
    <w:rsid w:val="00346683"/>
    <w:rsid w:val="0034681B"/>
    <w:rsid w:val="00346B62"/>
    <w:rsid w:val="00346D3C"/>
    <w:rsid w:val="00346E20"/>
    <w:rsid w:val="003478CC"/>
    <w:rsid w:val="00347C39"/>
    <w:rsid w:val="00351491"/>
    <w:rsid w:val="003515E9"/>
    <w:rsid w:val="00351A14"/>
    <w:rsid w:val="003522AE"/>
    <w:rsid w:val="00352435"/>
    <w:rsid w:val="003527DC"/>
    <w:rsid w:val="00353962"/>
    <w:rsid w:val="00353CA8"/>
    <w:rsid w:val="003541CC"/>
    <w:rsid w:val="00354557"/>
    <w:rsid w:val="00354912"/>
    <w:rsid w:val="00354DBA"/>
    <w:rsid w:val="00354E6D"/>
    <w:rsid w:val="003551D6"/>
    <w:rsid w:val="00355967"/>
    <w:rsid w:val="00355A99"/>
    <w:rsid w:val="00355AE7"/>
    <w:rsid w:val="0035653B"/>
    <w:rsid w:val="00356CE5"/>
    <w:rsid w:val="00356D61"/>
    <w:rsid w:val="00357F02"/>
    <w:rsid w:val="00360B6C"/>
    <w:rsid w:val="003611B5"/>
    <w:rsid w:val="00361955"/>
    <w:rsid w:val="00362C66"/>
    <w:rsid w:val="00362F91"/>
    <w:rsid w:val="0036330B"/>
    <w:rsid w:val="00363A1E"/>
    <w:rsid w:val="00363B22"/>
    <w:rsid w:val="00363CED"/>
    <w:rsid w:val="003647CC"/>
    <w:rsid w:val="00364B74"/>
    <w:rsid w:val="00364E7C"/>
    <w:rsid w:val="00365594"/>
    <w:rsid w:val="00365A2E"/>
    <w:rsid w:val="00365B78"/>
    <w:rsid w:val="00365EA9"/>
    <w:rsid w:val="00365F32"/>
    <w:rsid w:val="003661C5"/>
    <w:rsid w:val="00366DC6"/>
    <w:rsid w:val="00367008"/>
    <w:rsid w:val="00367EC2"/>
    <w:rsid w:val="00370A46"/>
    <w:rsid w:val="00370D76"/>
    <w:rsid w:val="00370D8A"/>
    <w:rsid w:val="003713E0"/>
    <w:rsid w:val="00371A8C"/>
    <w:rsid w:val="00371E15"/>
    <w:rsid w:val="003723AC"/>
    <w:rsid w:val="00373541"/>
    <w:rsid w:val="0037386A"/>
    <w:rsid w:val="0037387E"/>
    <w:rsid w:val="003744BA"/>
    <w:rsid w:val="003749CF"/>
    <w:rsid w:val="00374B95"/>
    <w:rsid w:val="00374C02"/>
    <w:rsid w:val="0037503B"/>
    <w:rsid w:val="00375A1B"/>
    <w:rsid w:val="00375B22"/>
    <w:rsid w:val="00375D5C"/>
    <w:rsid w:val="00376775"/>
    <w:rsid w:val="003768A4"/>
    <w:rsid w:val="00376FF2"/>
    <w:rsid w:val="003775CA"/>
    <w:rsid w:val="00377B91"/>
    <w:rsid w:val="00380505"/>
    <w:rsid w:val="003806AB"/>
    <w:rsid w:val="00380D09"/>
    <w:rsid w:val="00380E6B"/>
    <w:rsid w:val="0038146A"/>
    <w:rsid w:val="0038162F"/>
    <w:rsid w:val="00382070"/>
    <w:rsid w:val="00382789"/>
    <w:rsid w:val="00382863"/>
    <w:rsid w:val="00382F89"/>
    <w:rsid w:val="00383460"/>
    <w:rsid w:val="003836DD"/>
    <w:rsid w:val="003837F0"/>
    <w:rsid w:val="0038496B"/>
    <w:rsid w:val="0038500F"/>
    <w:rsid w:val="00385539"/>
    <w:rsid w:val="00385788"/>
    <w:rsid w:val="00385B25"/>
    <w:rsid w:val="0038602A"/>
    <w:rsid w:val="003866CD"/>
    <w:rsid w:val="00387346"/>
    <w:rsid w:val="00390056"/>
    <w:rsid w:val="00390580"/>
    <w:rsid w:val="00390596"/>
    <w:rsid w:val="00390BF8"/>
    <w:rsid w:val="003914C5"/>
    <w:rsid w:val="00391EED"/>
    <w:rsid w:val="00392418"/>
    <w:rsid w:val="00392812"/>
    <w:rsid w:val="0039282A"/>
    <w:rsid w:val="00392F32"/>
    <w:rsid w:val="003934DC"/>
    <w:rsid w:val="00393C9F"/>
    <w:rsid w:val="0039452F"/>
    <w:rsid w:val="0039459B"/>
    <w:rsid w:val="00394C30"/>
    <w:rsid w:val="00394F6D"/>
    <w:rsid w:val="003963D7"/>
    <w:rsid w:val="00396B88"/>
    <w:rsid w:val="0039754C"/>
    <w:rsid w:val="0039760F"/>
    <w:rsid w:val="00397A67"/>
    <w:rsid w:val="00397B89"/>
    <w:rsid w:val="00397F11"/>
    <w:rsid w:val="003A00CB"/>
    <w:rsid w:val="003A0233"/>
    <w:rsid w:val="003A08EC"/>
    <w:rsid w:val="003A0EB0"/>
    <w:rsid w:val="003A1453"/>
    <w:rsid w:val="003A14EB"/>
    <w:rsid w:val="003A1559"/>
    <w:rsid w:val="003A1803"/>
    <w:rsid w:val="003A1B83"/>
    <w:rsid w:val="003A1C9B"/>
    <w:rsid w:val="003A1F3F"/>
    <w:rsid w:val="003A2293"/>
    <w:rsid w:val="003A2486"/>
    <w:rsid w:val="003A2551"/>
    <w:rsid w:val="003A2678"/>
    <w:rsid w:val="003A2E7F"/>
    <w:rsid w:val="003A30EB"/>
    <w:rsid w:val="003A353D"/>
    <w:rsid w:val="003A3C20"/>
    <w:rsid w:val="003A3D10"/>
    <w:rsid w:val="003A3D7A"/>
    <w:rsid w:val="003A46C9"/>
    <w:rsid w:val="003A4CA5"/>
    <w:rsid w:val="003A5237"/>
    <w:rsid w:val="003B084C"/>
    <w:rsid w:val="003B1546"/>
    <w:rsid w:val="003B16DC"/>
    <w:rsid w:val="003B1AD8"/>
    <w:rsid w:val="003B2395"/>
    <w:rsid w:val="003B23E3"/>
    <w:rsid w:val="003B2B07"/>
    <w:rsid w:val="003B2E17"/>
    <w:rsid w:val="003B3AA0"/>
    <w:rsid w:val="003B45F4"/>
    <w:rsid w:val="003B5EA1"/>
    <w:rsid w:val="003B5F6C"/>
    <w:rsid w:val="003B648B"/>
    <w:rsid w:val="003B6705"/>
    <w:rsid w:val="003B7455"/>
    <w:rsid w:val="003B7E34"/>
    <w:rsid w:val="003C019F"/>
    <w:rsid w:val="003C06F2"/>
    <w:rsid w:val="003C09EF"/>
    <w:rsid w:val="003C1038"/>
    <w:rsid w:val="003C1153"/>
    <w:rsid w:val="003C1D00"/>
    <w:rsid w:val="003C2596"/>
    <w:rsid w:val="003C2779"/>
    <w:rsid w:val="003C3858"/>
    <w:rsid w:val="003C3D11"/>
    <w:rsid w:val="003C3EB0"/>
    <w:rsid w:val="003C4227"/>
    <w:rsid w:val="003C45C2"/>
    <w:rsid w:val="003C47D7"/>
    <w:rsid w:val="003C4AAB"/>
    <w:rsid w:val="003C4B58"/>
    <w:rsid w:val="003C5865"/>
    <w:rsid w:val="003C5F56"/>
    <w:rsid w:val="003C5FFD"/>
    <w:rsid w:val="003C65BF"/>
    <w:rsid w:val="003C66CC"/>
    <w:rsid w:val="003C66EE"/>
    <w:rsid w:val="003C689A"/>
    <w:rsid w:val="003C69FC"/>
    <w:rsid w:val="003D0029"/>
    <w:rsid w:val="003D07AA"/>
    <w:rsid w:val="003D083F"/>
    <w:rsid w:val="003D126E"/>
    <w:rsid w:val="003D12E3"/>
    <w:rsid w:val="003D1A3E"/>
    <w:rsid w:val="003D21B3"/>
    <w:rsid w:val="003D21BB"/>
    <w:rsid w:val="003D28C2"/>
    <w:rsid w:val="003D2937"/>
    <w:rsid w:val="003D2E31"/>
    <w:rsid w:val="003D363F"/>
    <w:rsid w:val="003D3E24"/>
    <w:rsid w:val="003D3F02"/>
    <w:rsid w:val="003D3F4B"/>
    <w:rsid w:val="003D4575"/>
    <w:rsid w:val="003D46CB"/>
    <w:rsid w:val="003D4C87"/>
    <w:rsid w:val="003D568B"/>
    <w:rsid w:val="003D5CB4"/>
    <w:rsid w:val="003D5DEF"/>
    <w:rsid w:val="003D6A01"/>
    <w:rsid w:val="003D7D6F"/>
    <w:rsid w:val="003D7E4D"/>
    <w:rsid w:val="003E01A9"/>
    <w:rsid w:val="003E0A72"/>
    <w:rsid w:val="003E0BF3"/>
    <w:rsid w:val="003E154B"/>
    <w:rsid w:val="003E1880"/>
    <w:rsid w:val="003E23C3"/>
    <w:rsid w:val="003E240A"/>
    <w:rsid w:val="003E2683"/>
    <w:rsid w:val="003E3B64"/>
    <w:rsid w:val="003E4A07"/>
    <w:rsid w:val="003E4D1D"/>
    <w:rsid w:val="003E537C"/>
    <w:rsid w:val="003E5E7A"/>
    <w:rsid w:val="003E6180"/>
    <w:rsid w:val="003E6232"/>
    <w:rsid w:val="003E6233"/>
    <w:rsid w:val="003E708D"/>
    <w:rsid w:val="003F005A"/>
    <w:rsid w:val="003F011B"/>
    <w:rsid w:val="003F03FE"/>
    <w:rsid w:val="003F04D1"/>
    <w:rsid w:val="003F0B23"/>
    <w:rsid w:val="003F0F4A"/>
    <w:rsid w:val="003F1CA4"/>
    <w:rsid w:val="003F2104"/>
    <w:rsid w:val="003F27CE"/>
    <w:rsid w:val="003F2AF9"/>
    <w:rsid w:val="003F4FC9"/>
    <w:rsid w:val="003F633B"/>
    <w:rsid w:val="003F66CE"/>
    <w:rsid w:val="003F67B2"/>
    <w:rsid w:val="003F70EC"/>
    <w:rsid w:val="003F7478"/>
    <w:rsid w:val="003F7E39"/>
    <w:rsid w:val="003F7ED0"/>
    <w:rsid w:val="00400161"/>
    <w:rsid w:val="004005B1"/>
    <w:rsid w:val="00400D63"/>
    <w:rsid w:val="00402858"/>
    <w:rsid w:val="00402B52"/>
    <w:rsid w:val="00403652"/>
    <w:rsid w:val="00403ECF"/>
    <w:rsid w:val="00404A95"/>
    <w:rsid w:val="00404AE2"/>
    <w:rsid w:val="00404F94"/>
    <w:rsid w:val="004051D1"/>
    <w:rsid w:val="004055ED"/>
    <w:rsid w:val="00405BC0"/>
    <w:rsid w:val="00406153"/>
    <w:rsid w:val="0040623A"/>
    <w:rsid w:val="00406689"/>
    <w:rsid w:val="00406E0E"/>
    <w:rsid w:val="00406F8F"/>
    <w:rsid w:val="004075B6"/>
    <w:rsid w:val="0040760A"/>
    <w:rsid w:val="00407B40"/>
    <w:rsid w:val="00410045"/>
    <w:rsid w:val="00410078"/>
    <w:rsid w:val="004104CD"/>
    <w:rsid w:val="0041067A"/>
    <w:rsid w:val="00410C2D"/>
    <w:rsid w:val="004113E8"/>
    <w:rsid w:val="004119A2"/>
    <w:rsid w:val="004121DC"/>
    <w:rsid w:val="004122A4"/>
    <w:rsid w:val="00413981"/>
    <w:rsid w:val="00413E11"/>
    <w:rsid w:val="00414604"/>
    <w:rsid w:val="0041565D"/>
    <w:rsid w:val="00415EE0"/>
    <w:rsid w:val="00415F66"/>
    <w:rsid w:val="00416B4B"/>
    <w:rsid w:val="00416FF0"/>
    <w:rsid w:val="004172C4"/>
    <w:rsid w:val="00417590"/>
    <w:rsid w:val="00420106"/>
    <w:rsid w:val="00420B39"/>
    <w:rsid w:val="00421436"/>
    <w:rsid w:val="00421581"/>
    <w:rsid w:val="004215D4"/>
    <w:rsid w:val="00421C7E"/>
    <w:rsid w:val="004225DC"/>
    <w:rsid w:val="00422C7D"/>
    <w:rsid w:val="0042609D"/>
    <w:rsid w:val="00427D7E"/>
    <w:rsid w:val="004302EB"/>
    <w:rsid w:val="004307EE"/>
    <w:rsid w:val="004308EB"/>
    <w:rsid w:val="00431050"/>
    <w:rsid w:val="00431605"/>
    <w:rsid w:val="004319C4"/>
    <w:rsid w:val="00431DEC"/>
    <w:rsid w:val="004324AE"/>
    <w:rsid w:val="0043255D"/>
    <w:rsid w:val="0043273F"/>
    <w:rsid w:val="0043278E"/>
    <w:rsid w:val="004327A6"/>
    <w:rsid w:val="00432B5E"/>
    <w:rsid w:val="00432FB6"/>
    <w:rsid w:val="004335B8"/>
    <w:rsid w:val="004337DC"/>
    <w:rsid w:val="00433831"/>
    <w:rsid w:val="004342CF"/>
    <w:rsid w:val="0043472C"/>
    <w:rsid w:val="00434D63"/>
    <w:rsid w:val="0043556E"/>
    <w:rsid w:val="0043569C"/>
    <w:rsid w:val="004359F2"/>
    <w:rsid w:val="00435A87"/>
    <w:rsid w:val="00435DA4"/>
    <w:rsid w:val="00436169"/>
    <w:rsid w:val="00436242"/>
    <w:rsid w:val="0043704C"/>
    <w:rsid w:val="00437815"/>
    <w:rsid w:val="00440557"/>
    <w:rsid w:val="00440E98"/>
    <w:rsid w:val="00441081"/>
    <w:rsid w:val="00442F50"/>
    <w:rsid w:val="00443132"/>
    <w:rsid w:val="00443D91"/>
    <w:rsid w:val="00444485"/>
    <w:rsid w:val="00444BD7"/>
    <w:rsid w:val="0044585C"/>
    <w:rsid w:val="00445DB4"/>
    <w:rsid w:val="004462EB"/>
    <w:rsid w:val="004463A7"/>
    <w:rsid w:val="004466A4"/>
    <w:rsid w:val="00446BE4"/>
    <w:rsid w:val="00446CAA"/>
    <w:rsid w:val="00446FB1"/>
    <w:rsid w:val="00447379"/>
    <w:rsid w:val="0044745A"/>
    <w:rsid w:val="004474B7"/>
    <w:rsid w:val="00447924"/>
    <w:rsid w:val="00450181"/>
    <w:rsid w:val="0045042B"/>
    <w:rsid w:val="00450C5B"/>
    <w:rsid w:val="004512AD"/>
    <w:rsid w:val="0045139A"/>
    <w:rsid w:val="00451465"/>
    <w:rsid w:val="00451534"/>
    <w:rsid w:val="00451626"/>
    <w:rsid w:val="00451A7D"/>
    <w:rsid w:val="00451E56"/>
    <w:rsid w:val="004527DB"/>
    <w:rsid w:val="00452ED2"/>
    <w:rsid w:val="00453F2A"/>
    <w:rsid w:val="00454672"/>
    <w:rsid w:val="00454C93"/>
    <w:rsid w:val="004553F4"/>
    <w:rsid w:val="0045589B"/>
    <w:rsid w:val="00456193"/>
    <w:rsid w:val="00456802"/>
    <w:rsid w:val="00456ED9"/>
    <w:rsid w:val="0045719E"/>
    <w:rsid w:val="00457A1F"/>
    <w:rsid w:val="00457EA7"/>
    <w:rsid w:val="00460843"/>
    <w:rsid w:val="004610FC"/>
    <w:rsid w:val="004614B1"/>
    <w:rsid w:val="0046173D"/>
    <w:rsid w:val="0046282B"/>
    <w:rsid w:val="00463415"/>
    <w:rsid w:val="004635B0"/>
    <w:rsid w:val="00464450"/>
    <w:rsid w:val="00464E91"/>
    <w:rsid w:val="00466659"/>
    <w:rsid w:val="00466735"/>
    <w:rsid w:val="00467199"/>
    <w:rsid w:val="004678AE"/>
    <w:rsid w:val="00467BB2"/>
    <w:rsid w:val="00470498"/>
    <w:rsid w:val="0047130D"/>
    <w:rsid w:val="00471E6D"/>
    <w:rsid w:val="0047205B"/>
    <w:rsid w:val="0047222F"/>
    <w:rsid w:val="004728E1"/>
    <w:rsid w:val="00473221"/>
    <w:rsid w:val="00473381"/>
    <w:rsid w:val="00473D86"/>
    <w:rsid w:val="004745A1"/>
    <w:rsid w:val="004746C1"/>
    <w:rsid w:val="004746D0"/>
    <w:rsid w:val="00475151"/>
    <w:rsid w:val="004756C0"/>
    <w:rsid w:val="00476096"/>
    <w:rsid w:val="00476C28"/>
    <w:rsid w:val="00480D65"/>
    <w:rsid w:val="00480F4F"/>
    <w:rsid w:val="0048163C"/>
    <w:rsid w:val="004819BA"/>
    <w:rsid w:val="00481DB0"/>
    <w:rsid w:val="0048220B"/>
    <w:rsid w:val="004823AB"/>
    <w:rsid w:val="0048261A"/>
    <w:rsid w:val="00482631"/>
    <w:rsid w:val="004827D7"/>
    <w:rsid w:val="0048286A"/>
    <w:rsid w:val="004837C4"/>
    <w:rsid w:val="00483918"/>
    <w:rsid w:val="00484106"/>
    <w:rsid w:val="00485490"/>
    <w:rsid w:val="004860EA"/>
    <w:rsid w:val="004862F9"/>
    <w:rsid w:val="004865F7"/>
    <w:rsid w:val="00486810"/>
    <w:rsid w:val="00490673"/>
    <w:rsid w:val="0049088C"/>
    <w:rsid w:val="00490B6F"/>
    <w:rsid w:val="00490F0A"/>
    <w:rsid w:val="004912A6"/>
    <w:rsid w:val="00491C36"/>
    <w:rsid w:val="00492736"/>
    <w:rsid w:val="00492DB8"/>
    <w:rsid w:val="00494CDB"/>
    <w:rsid w:val="00496047"/>
    <w:rsid w:val="0049618E"/>
    <w:rsid w:val="00496A04"/>
    <w:rsid w:val="00496B39"/>
    <w:rsid w:val="00497742"/>
    <w:rsid w:val="00497A70"/>
    <w:rsid w:val="004A015C"/>
    <w:rsid w:val="004A0428"/>
    <w:rsid w:val="004A0B2B"/>
    <w:rsid w:val="004A0FAB"/>
    <w:rsid w:val="004A1261"/>
    <w:rsid w:val="004A1B0D"/>
    <w:rsid w:val="004A1BF3"/>
    <w:rsid w:val="004A1CB3"/>
    <w:rsid w:val="004A2156"/>
    <w:rsid w:val="004A2574"/>
    <w:rsid w:val="004A2955"/>
    <w:rsid w:val="004A2F5C"/>
    <w:rsid w:val="004A3C43"/>
    <w:rsid w:val="004A3CAF"/>
    <w:rsid w:val="004A3E44"/>
    <w:rsid w:val="004A4335"/>
    <w:rsid w:val="004A48BD"/>
    <w:rsid w:val="004A49BE"/>
    <w:rsid w:val="004A5341"/>
    <w:rsid w:val="004A59FA"/>
    <w:rsid w:val="004A5B51"/>
    <w:rsid w:val="004A61D0"/>
    <w:rsid w:val="004A6E3C"/>
    <w:rsid w:val="004A7132"/>
    <w:rsid w:val="004A7463"/>
    <w:rsid w:val="004A746A"/>
    <w:rsid w:val="004A7C9C"/>
    <w:rsid w:val="004B063E"/>
    <w:rsid w:val="004B0C6C"/>
    <w:rsid w:val="004B14E3"/>
    <w:rsid w:val="004B1776"/>
    <w:rsid w:val="004B227A"/>
    <w:rsid w:val="004B26B0"/>
    <w:rsid w:val="004B26CE"/>
    <w:rsid w:val="004B279A"/>
    <w:rsid w:val="004B39D0"/>
    <w:rsid w:val="004B3CCB"/>
    <w:rsid w:val="004B47D1"/>
    <w:rsid w:val="004B4830"/>
    <w:rsid w:val="004B5294"/>
    <w:rsid w:val="004B5C6A"/>
    <w:rsid w:val="004B64D2"/>
    <w:rsid w:val="004B6970"/>
    <w:rsid w:val="004B6FC5"/>
    <w:rsid w:val="004B70EB"/>
    <w:rsid w:val="004B79D3"/>
    <w:rsid w:val="004B7AB1"/>
    <w:rsid w:val="004C030F"/>
    <w:rsid w:val="004C04AC"/>
    <w:rsid w:val="004C0503"/>
    <w:rsid w:val="004C0E0C"/>
    <w:rsid w:val="004C2B6E"/>
    <w:rsid w:val="004C2C70"/>
    <w:rsid w:val="004C2C88"/>
    <w:rsid w:val="004C47E3"/>
    <w:rsid w:val="004C48B3"/>
    <w:rsid w:val="004C53EC"/>
    <w:rsid w:val="004C58A8"/>
    <w:rsid w:val="004C6447"/>
    <w:rsid w:val="004C6574"/>
    <w:rsid w:val="004C697B"/>
    <w:rsid w:val="004C6BE4"/>
    <w:rsid w:val="004C6C20"/>
    <w:rsid w:val="004C71A2"/>
    <w:rsid w:val="004D01B0"/>
    <w:rsid w:val="004D059A"/>
    <w:rsid w:val="004D0C00"/>
    <w:rsid w:val="004D10EC"/>
    <w:rsid w:val="004D1571"/>
    <w:rsid w:val="004D174B"/>
    <w:rsid w:val="004D1A86"/>
    <w:rsid w:val="004D1BEB"/>
    <w:rsid w:val="004D2770"/>
    <w:rsid w:val="004D3481"/>
    <w:rsid w:val="004D357C"/>
    <w:rsid w:val="004D3A78"/>
    <w:rsid w:val="004D4EB3"/>
    <w:rsid w:val="004D552B"/>
    <w:rsid w:val="004D62D6"/>
    <w:rsid w:val="004D6B2A"/>
    <w:rsid w:val="004D7B68"/>
    <w:rsid w:val="004E01F8"/>
    <w:rsid w:val="004E1859"/>
    <w:rsid w:val="004E18CD"/>
    <w:rsid w:val="004E1AE3"/>
    <w:rsid w:val="004E1E90"/>
    <w:rsid w:val="004E3AAE"/>
    <w:rsid w:val="004E40E7"/>
    <w:rsid w:val="004E4238"/>
    <w:rsid w:val="004E43BF"/>
    <w:rsid w:val="004E5ACC"/>
    <w:rsid w:val="004E6745"/>
    <w:rsid w:val="004E6F70"/>
    <w:rsid w:val="004E7BE4"/>
    <w:rsid w:val="004F0978"/>
    <w:rsid w:val="004F0FC3"/>
    <w:rsid w:val="004F1112"/>
    <w:rsid w:val="004F1B66"/>
    <w:rsid w:val="004F1D60"/>
    <w:rsid w:val="004F41E8"/>
    <w:rsid w:val="004F4285"/>
    <w:rsid w:val="004F4A78"/>
    <w:rsid w:val="004F4E44"/>
    <w:rsid w:val="004F55B9"/>
    <w:rsid w:val="004F5C13"/>
    <w:rsid w:val="004F5F21"/>
    <w:rsid w:val="004F641D"/>
    <w:rsid w:val="004F6922"/>
    <w:rsid w:val="004F72BA"/>
    <w:rsid w:val="004F73BD"/>
    <w:rsid w:val="004F7D8D"/>
    <w:rsid w:val="005009DB"/>
    <w:rsid w:val="00500F5C"/>
    <w:rsid w:val="00501DF0"/>
    <w:rsid w:val="00501EC4"/>
    <w:rsid w:val="005022C1"/>
    <w:rsid w:val="005027EF"/>
    <w:rsid w:val="00503224"/>
    <w:rsid w:val="00503773"/>
    <w:rsid w:val="00503E10"/>
    <w:rsid w:val="0050403D"/>
    <w:rsid w:val="005044CE"/>
    <w:rsid w:val="00504975"/>
    <w:rsid w:val="0050497F"/>
    <w:rsid w:val="00505CB0"/>
    <w:rsid w:val="00505EC5"/>
    <w:rsid w:val="0050623E"/>
    <w:rsid w:val="00506F13"/>
    <w:rsid w:val="00507308"/>
    <w:rsid w:val="00507851"/>
    <w:rsid w:val="0050792B"/>
    <w:rsid w:val="005101E4"/>
    <w:rsid w:val="0051076B"/>
    <w:rsid w:val="00510EF7"/>
    <w:rsid w:val="005113E3"/>
    <w:rsid w:val="0051143B"/>
    <w:rsid w:val="005118A0"/>
    <w:rsid w:val="005119DE"/>
    <w:rsid w:val="00511DFD"/>
    <w:rsid w:val="00511F41"/>
    <w:rsid w:val="0051203B"/>
    <w:rsid w:val="00512DDA"/>
    <w:rsid w:val="00513361"/>
    <w:rsid w:val="0051401A"/>
    <w:rsid w:val="00514130"/>
    <w:rsid w:val="005141AC"/>
    <w:rsid w:val="00514423"/>
    <w:rsid w:val="005145F2"/>
    <w:rsid w:val="00514999"/>
    <w:rsid w:val="00515C0D"/>
    <w:rsid w:val="00517748"/>
    <w:rsid w:val="0052016C"/>
    <w:rsid w:val="00520233"/>
    <w:rsid w:val="00520D2F"/>
    <w:rsid w:val="00521764"/>
    <w:rsid w:val="00521D7E"/>
    <w:rsid w:val="00521DF6"/>
    <w:rsid w:val="00521EC5"/>
    <w:rsid w:val="005222DD"/>
    <w:rsid w:val="005228A4"/>
    <w:rsid w:val="00522AC5"/>
    <w:rsid w:val="00522BDE"/>
    <w:rsid w:val="00522C2D"/>
    <w:rsid w:val="0052308A"/>
    <w:rsid w:val="00523373"/>
    <w:rsid w:val="00523971"/>
    <w:rsid w:val="005257BE"/>
    <w:rsid w:val="005257C6"/>
    <w:rsid w:val="005258B0"/>
    <w:rsid w:val="005260AF"/>
    <w:rsid w:val="00526517"/>
    <w:rsid w:val="005265A2"/>
    <w:rsid w:val="00526C61"/>
    <w:rsid w:val="00527321"/>
    <w:rsid w:val="005278D1"/>
    <w:rsid w:val="005308BF"/>
    <w:rsid w:val="005308D4"/>
    <w:rsid w:val="0053102E"/>
    <w:rsid w:val="00531620"/>
    <w:rsid w:val="00531C72"/>
    <w:rsid w:val="00531ED4"/>
    <w:rsid w:val="00532288"/>
    <w:rsid w:val="00532DA0"/>
    <w:rsid w:val="00533604"/>
    <w:rsid w:val="00533683"/>
    <w:rsid w:val="005344C2"/>
    <w:rsid w:val="00534BE9"/>
    <w:rsid w:val="00535173"/>
    <w:rsid w:val="005351B7"/>
    <w:rsid w:val="005361B8"/>
    <w:rsid w:val="005368D3"/>
    <w:rsid w:val="00537672"/>
    <w:rsid w:val="00540116"/>
    <w:rsid w:val="00540D4C"/>
    <w:rsid w:val="00540E34"/>
    <w:rsid w:val="005416A6"/>
    <w:rsid w:val="00541C16"/>
    <w:rsid w:val="00541F19"/>
    <w:rsid w:val="0054292D"/>
    <w:rsid w:val="00542C3E"/>
    <w:rsid w:val="00542F5F"/>
    <w:rsid w:val="00543C29"/>
    <w:rsid w:val="00543F7E"/>
    <w:rsid w:val="005442E7"/>
    <w:rsid w:val="005444F7"/>
    <w:rsid w:val="00544D30"/>
    <w:rsid w:val="005450B7"/>
    <w:rsid w:val="005457A8"/>
    <w:rsid w:val="005461CB"/>
    <w:rsid w:val="005465CF"/>
    <w:rsid w:val="005467B6"/>
    <w:rsid w:val="00546FF1"/>
    <w:rsid w:val="0054707B"/>
    <w:rsid w:val="0054724C"/>
    <w:rsid w:val="005473AF"/>
    <w:rsid w:val="00547853"/>
    <w:rsid w:val="005479B5"/>
    <w:rsid w:val="00547B54"/>
    <w:rsid w:val="00550B2D"/>
    <w:rsid w:val="00550BE7"/>
    <w:rsid w:val="00551859"/>
    <w:rsid w:val="00551EBA"/>
    <w:rsid w:val="005526C2"/>
    <w:rsid w:val="00552E51"/>
    <w:rsid w:val="00553ED9"/>
    <w:rsid w:val="005540F8"/>
    <w:rsid w:val="0055426A"/>
    <w:rsid w:val="005549AD"/>
    <w:rsid w:val="00554CB4"/>
    <w:rsid w:val="005557D0"/>
    <w:rsid w:val="005560EA"/>
    <w:rsid w:val="00556E7B"/>
    <w:rsid w:val="00557970"/>
    <w:rsid w:val="00560CFC"/>
    <w:rsid w:val="005615A5"/>
    <w:rsid w:val="005615BE"/>
    <w:rsid w:val="00561DDC"/>
    <w:rsid w:val="00562CAE"/>
    <w:rsid w:val="00562FE2"/>
    <w:rsid w:val="005631EE"/>
    <w:rsid w:val="0056405C"/>
    <w:rsid w:val="005642F5"/>
    <w:rsid w:val="0056433F"/>
    <w:rsid w:val="005650EE"/>
    <w:rsid w:val="00566892"/>
    <w:rsid w:val="00567707"/>
    <w:rsid w:val="0056799E"/>
    <w:rsid w:val="00567F41"/>
    <w:rsid w:val="0057051A"/>
    <w:rsid w:val="005708C8"/>
    <w:rsid w:val="00570A67"/>
    <w:rsid w:val="00570B4D"/>
    <w:rsid w:val="005716A7"/>
    <w:rsid w:val="00571F0C"/>
    <w:rsid w:val="005721DA"/>
    <w:rsid w:val="005733EA"/>
    <w:rsid w:val="00573660"/>
    <w:rsid w:val="00574175"/>
    <w:rsid w:val="0057453C"/>
    <w:rsid w:val="00574AA1"/>
    <w:rsid w:val="00574B5B"/>
    <w:rsid w:val="0057504E"/>
    <w:rsid w:val="00575873"/>
    <w:rsid w:val="00575987"/>
    <w:rsid w:val="005759B9"/>
    <w:rsid w:val="00575EDB"/>
    <w:rsid w:val="005773E2"/>
    <w:rsid w:val="00577428"/>
    <w:rsid w:val="0057757A"/>
    <w:rsid w:val="00577685"/>
    <w:rsid w:val="00577D72"/>
    <w:rsid w:val="00580242"/>
    <w:rsid w:val="00580E40"/>
    <w:rsid w:val="005812E2"/>
    <w:rsid w:val="00581455"/>
    <w:rsid w:val="00581947"/>
    <w:rsid w:val="00581E7E"/>
    <w:rsid w:val="00581F74"/>
    <w:rsid w:val="00582391"/>
    <w:rsid w:val="0058288B"/>
    <w:rsid w:val="005832B8"/>
    <w:rsid w:val="00583443"/>
    <w:rsid w:val="00583C2E"/>
    <w:rsid w:val="0058442B"/>
    <w:rsid w:val="005848FB"/>
    <w:rsid w:val="00584C03"/>
    <w:rsid w:val="00585AFF"/>
    <w:rsid w:val="00585F05"/>
    <w:rsid w:val="00586812"/>
    <w:rsid w:val="00586A2E"/>
    <w:rsid w:val="005875F1"/>
    <w:rsid w:val="005876DC"/>
    <w:rsid w:val="005876FF"/>
    <w:rsid w:val="00587722"/>
    <w:rsid w:val="005877C2"/>
    <w:rsid w:val="00587B25"/>
    <w:rsid w:val="00587C54"/>
    <w:rsid w:val="00587E1A"/>
    <w:rsid w:val="00587E6B"/>
    <w:rsid w:val="00587E99"/>
    <w:rsid w:val="00590444"/>
    <w:rsid w:val="00590B21"/>
    <w:rsid w:val="00591CA7"/>
    <w:rsid w:val="00591F64"/>
    <w:rsid w:val="00592775"/>
    <w:rsid w:val="00592945"/>
    <w:rsid w:val="005933AB"/>
    <w:rsid w:val="00593C02"/>
    <w:rsid w:val="00593D60"/>
    <w:rsid w:val="00593ECC"/>
    <w:rsid w:val="00594358"/>
    <w:rsid w:val="005943CE"/>
    <w:rsid w:val="0059449C"/>
    <w:rsid w:val="005947D4"/>
    <w:rsid w:val="00595871"/>
    <w:rsid w:val="005961E5"/>
    <w:rsid w:val="00596F9E"/>
    <w:rsid w:val="00597343"/>
    <w:rsid w:val="005A0A8E"/>
    <w:rsid w:val="005A0BD2"/>
    <w:rsid w:val="005A11B2"/>
    <w:rsid w:val="005A1EA4"/>
    <w:rsid w:val="005A1F1D"/>
    <w:rsid w:val="005A2554"/>
    <w:rsid w:val="005A30F5"/>
    <w:rsid w:val="005A319B"/>
    <w:rsid w:val="005A36CF"/>
    <w:rsid w:val="005A38EB"/>
    <w:rsid w:val="005A3B04"/>
    <w:rsid w:val="005A416E"/>
    <w:rsid w:val="005A423A"/>
    <w:rsid w:val="005A485A"/>
    <w:rsid w:val="005A5C0A"/>
    <w:rsid w:val="005A658D"/>
    <w:rsid w:val="005A7809"/>
    <w:rsid w:val="005B031E"/>
    <w:rsid w:val="005B0321"/>
    <w:rsid w:val="005B06B8"/>
    <w:rsid w:val="005B093C"/>
    <w:rsid w:val="005B0AC2"/>
    <w:rsid w:val="005B1212"/>
    <w:rsid w:val="005B1477"/>
    <w:rsid w:val="005B16F3"/>
    <w:rsid w:val="005B172D"/>
    <w:rsid w:val="005B1755"/>
    <w:rsid w:val="005B1A07"/>
    <w:rsid w:val="005B1A4E"/>
    <w:rsid w:val="005B22CB"/>
    <w:rsid w:val="005B2340"/>
    <w:rsid w:val="005B2346"/>
    <w:rsid w:val="005B297F"/>
    <w:rsid w:val="005B3066"/>
    <w:rsid w:val="005B3C14"/>
    <w:rsid w:val="005B3C17"/>
    <w:rsid w:val="005B3CDE"/>
    <w:rsid w:val="005B5BD8"/>
    <w:rsid w:val="005B602A"/>
    <w:rsid w:val="005B613C"/>
    <w:rsid w:val="005B68FB"/>
    <w:rsid w:val="005B6909"/>
    <w:rsid w:val="005B70DB"/>
    <w:rsid w:val="005B7447"/>
    <w:rsid w:val="005B7CA2"/>
    <w:rsid w:val="005C05A7"/>
    <w:rsid w:val="005C0891"/>
    <w:rsid w:val="005C0CB2"/>
    <w:rsid w:val="005C200F"/>
    <w:rsid w:val="005C2062"/>
    <w:rsid w:val="005C209E"/>
    <w:rsid w:val="005C2135"/>
    <w:rsid w:val="005C2441"/>
    <w:rsid w:val="005C2B59"/>
    <w:rsid w:val="005C2FE1"/>
    <w:rsid w:val="005C3014"/>
    <w:rsid w:val="005C360C"/>
    <w:rsid w:val="005C3798"/>
    <w:rsid w:val="005C41ED"/>
    <w:rsid w:val="005C44FE"/>
    <w:rsid w:val="005C5C28"/>
    <w:rsid w:val="005C5CFB"/>
    <w:rsid w:val="005C61B4"/>
    <w:rsid w:val="005C6AF2"/>
    <w:rsid w:val="005C6E2F"/>
    <w:rsid w:val="005C6FE3"/>
    <w:rsid w:val="005C79E5"/>
    <w:rsid w:val="005D1772"/>
    <w:rsid w:val="005D1C49"/>
    <w:rsid w:val="005D3CE8"/>
    <w:rsid w:val="005D4E55"/>
    <w:rsid w:val="005D4FA5"/>
    <w:rsid w:val="005D5272"/>
    <w:rsid w:val="005D560A"/>
    <w:rsid w:val="005D58E6"/>
    <w:rsid w:val="005D5E23"/>
    <w:rsid w:val="005D632D"/>
    <w:rsid w:val="005D7B52"/>
    <w:rsid w:val="005E0081"/>
    <w:rsid w:val="005E1419"/>
    <w:rsid w:val="005E15C5"/>
    <w:rsid w:val="005E1E2F"/>
    <w:rsid w:val="005E1F4C"/>
    <w:rsid w:val="005E231E"/>
    <w:rsid w:val="005E2348"/>
    <w:rsid w:val="005E23DE"/>
    <w:rsid w:val="005E2E14"/>
    <w:rsid w:val="005E3DEB"/>
    <w:rsid w:val="005E3EBA"/>
    <w:rsid w:val="005E3F6A"/>
    <w:rsid w:val="005E4109"/>
    <w:rsid w:val="005E4303"/>
    <w:rsid w:val="005E47C2"/>
    <w:rsid w:val="005E55A0"/>
    <w:rsid w:val="005E580F"/>
    <w:rsid w:val="005E661D"/>
    <w:rsid w:val="005E67C5"/>
    <w:rsid w:val="005E6C1F"/>
    <w:rsid w:val="005F03E6"/>
    <w:rsid w:val="005F06B2"/>
    <w:rsid w:val="005F0D7A"/>
    <w:rsid w:val="005F1455"/>
    <w:rsid w:val="005F172E"/>
    <w:rsid w:val="005F1B77"/>
    <w:rsid w:val="005F301F"/>
    <w:rsid w:val="005F33EE"/>
    <w:rsid w:val="005F4902"/>
    <w:rsid w:val="005F56B9"/>
    <w:rsid w:val="005F6635"/>
    <w:rsid w:val="005F6687"/>
    <w:rsid w:val="005F696A"/>
    <w:rsid w:val="005F732A"/>
    <w:rsid w:val="005F7879"/>
    <w:rsid w:val="00600222"/>
    <w:rsid w:val="006005AF"/>
    <w:rsid w:val="0060073C"/>
    <w:rsid w:val="00600B4A"/>
    <w:rsid w:val="00601283"/>
    <w:rsid w:val="00601679"/>
    <w:rsid w:val="00602018"/>
    <w:rsid w:val="00602AD3"/>
    <w:rsid w:val="00603412"/>
    <w:rsid w:val="006035A8"/>
    <w:rsid w:val="00603B7C"/>
    <w:rsid w:val="00604740"/>
    <w:rsid w:val="00604D35"/>
    <w:rsid w:val="00605275"/>
    <w:rsid w:val="006054A7"/>
    <w:rsid w:val="00605BB7"/>
    <w:rsid w:val="006067A9"/>
    <w:rsid w:val="006068A9"/>
    <w:rsid w:val="00607397"/>
    <w:rsid w:val="0060759C"/>
    <w:rsid w:val="006100C6"/>
    <w:rsid w:val="006118BF"/>
    <w:rsid w:val="00611CA7"/>
    <w:rsid w:val="00611E7C"/>
    <w:rsid w:val="00612715"/>
    <w:rsid w:val="00614212"/>
    <w:rsid w:val="006142E4"/>
    <w:rsid w:val="0061488F"/>
    <w:rsid w:val="00614926"/>
    <w:rsid w:val="00614B6C"/>
    <w:rsid w:val="00614D7D"/>
    <w:rsid w:val="00615119"/>
    <w:rsid w:val="00615A43"/>
    <w:rsid w:val="00616770"/>
    <w:rsid w:val="00616AAA"/>
    <w:rsid w:val="006170FA"/>
    <w:rsid w:val="006179F2"/>
    <w:rsid w:val="00620135"/>
    <w:rsid w:val="006207E8"/>
    <w:rsid w:val="00620953"/>
    <w:rsid w:val="006209BE"/>
    <w:rsid w:val="00620C5C"/>
    <w:rsid w:val="00620CCA"/>
    <w:rsid w:val="00621191"/>
    <w:rsid w:val="006213F8"/>
    <w:rsid w:val="00622699"/>
    <w:rsid w:val="00623329"/>
    <w:rsid w:val="0062424C"/>
    <w:rsid w:val="00624254"/>
    <w:rsid w:val="0062431A"/>
    <w:rsid w:val="0062530E"/>
    <w:rsid w:val="006259B2"/>
    <w:rsid w:val="00625F35"/>
    <w:rsid w:val="00626481"/>
    <w:rsid w:val="006265CD"/>
    <w:rsid w:val="00626714"/>
    <w:rsid w:val="00626D90"/>
    <w:rsid w:val="006274A7"/>
    <w:rsid w:val="00627DEC"/>
    <w:rsid w:val="00630735"/>
    <w:rsid w:val="006311D2"/>
    <w:rsid w:val="00631EAE"/>
    <w:rsid w:val="00632486"/>
    <w:rsid w:val="006334A6"/>
    <w:rsid w:val="006334F5"/>
    <w:rsid w:val="00633A45"/>
    <w:rsid w:val="00633D58"/>
    <w:rsid w:val="00637D86"/>
    <w:rsid w:val="00640162"/>
    <w:rsid w:val="00640686"/>
    <w:rsid w:val="00641A4B"/>
    <w:rsid w:val="00641AA4"/>
    <w:rsid w:val="00641F70"/>
    <w:rsid w:val="00641F8B"/>
    <w:rsid w:val="006424AB"/>
    <w:rsid w:val="00642520"/>
    <w:rsid w:val="00642556"/>
    <w:rsid w:val="006426EB"/>
    <w:rsid w:val="00642FAE"/>
    <w:rsid w:val="006433D6"/>
    <w:rsid w:val="00643860"/>
    <w:rsid w:val="00643BF1"/>
    <w:rsid w:val="006443A2"/>
    <w:rsid w:val="006445EF"/>
    <w:rsid w:val="00644698"/>
    <w:rsid w:val="00644751"/>
    <w:rsid w:val="00644EF4"/>
    <w:rsid w:val="0064509E"/>
    <w:rsid w:val="006454CC"/>
    <w:rsid w:val="006466C1"/>
    <w:rsid w:val="00646C4A"/>
    <w:rsid w:val="0064768B"/>
    <w:rsid w:val="006477AF"/>
    <w:rsid w:val="00647E35"/>
    <w:rsid w:val="006501EC"/>
    <w:rsid w:val="0065050A"/>
    <w:rsid w:val="00650B3E"/>
    <w:rsid w:val="00650D4E"/>
    <w:rsid w:val="00650E6D"/>
    <w:rsid w:val="006510B1"/>
    <w:rsid w:val="00651BE3"/>
    <w:rsid w:val="00651E5D"/>
    <w:rsid w:val="00651FCB"/>
    <w:rsid w:val="0065214F"/>
    <w:rsid w:val="006521B6"/>
    <w:rsid w:val="006521E8"/>
    <w:rsid w:val="00653BD7"/>
    <w:rsid w:val="00653E3D"/>
    <w:rsid w:val="006542A3"/>
    <w:rsid w:val="006554F8"/>
    <w:rsid w:val="00656A07"/>
    <w:rsid w:val="00657376"/>
    <w:rsid w:val="006574B6"/>
    <w:rsid w:val="00657A26"/>
    <w:rsid w:val="00657C9E"/>
    <w:rsid w:val="006600E5"/>
    <w:rsid w:val="006603FA"/>
    <w:rsid w:val="00660E3C"/>
    <w:rsid w:val="006610AD"/>
    <w:rsid w:val="00661794"/>
    <w:rsid w:val="00661836"/>
    <w:rsid w:val="00661D38"/>
    <w:rsid w:val="00661E5E"/>
    <w:rsid w:val="00662059"/>
    <w:rsid w:val="00662143"/>
    <w:rsid w:val="00662755"/>
    <w:rsid w:val="00662D26"/>
    <w:rsid w:val="00663F77"/>
    <w:rsid w:val="0066499D"/>
    <w:rsid w:val="006649F1"/>
    <w:rsid w:val="00664A2D"/>
    <w:rsid w:val="00664AC2"/>
    <w:rsid w:val="00664DDE"/>
    <w:rsid w:val="0066508B"/>
    <w:rsid w:val="00665941"/>
    <w:rsid w:val="006659F2"/>
    <w:rsid w:val="00666972"/>
    <w:rsid w:val="00666C9D"/>
    <w:rsid w:val="00666DBA"/>
    <w:rsid w:val="006672E6"/>
    <w:rsid w:val="006674B5"/>
    <w:rsid w:val="00667981"/>
    <w:rsid w:val="006700E4"/>
    <w:rsid w:val="0067010D"/>
    <w:rsid w:val="00670370"/>
    <w:rsid w:val="00670538"/>
    <w:rsid w:val="00670646"/>
    <w:rsid w:val="00670BC7"/>
    <w:rsid w:val="00670D1A"/>
    <w:rsid w:val="00673371"/>
    <w:rsid w:val="00673844"/>
    <w:rsid w:val="0067414E"/>
    <w:rsid w:val="00674FC3"/>
    <w:rsid w:val="00676629"/>
    <w:rsid w:val="00676C04"/>
    <w:rsid w:val="0068080D"/>
    <w:rsid w:val="00681208"/>
    <w:rsid w:val="006815B2"/>
    <w:rsid w:val="00681C1C"/>
    <w:rsid w:val="0068251B"/>
    <w:rsid w:val="00682550"/>
    <w:rsid w:val="00682D64"/>
    <w:rsid w:val="006830EE"/>
    <w:rsid w:val="00683120"/>
    <w:rsid w:val="00683D77"/>
    <w:rsid w:val="00684018"/>
    <w:rsid w:val="00684653"/>
    <w:rsid w:val="00684C44"/>
    <w:rsid w:val="006852F5"/>
    <w:rsid w:val="00685368"/>
    <w:rsid w:val="006857B1"/>
    <w:rsid w:val="00685834"/>
    <w:rsid w:val="00685B0E"/>
    <w:rsid w:val="00685F00"/>
    <w:rsid w:val="006863E9"/>
    <w:rsid w:val="006867D0"/>
    <w:rsid w:val="00686B1B"/>
    <w:rsid w:val="006906E2"/>
    <w:rsid w:val="00690A48"/>
    <w:rsid w:val="00691D8B"/>
    <w:rsid w:val="00691DBC"/>
    <w:rsid w:val="006939C7"/>
    <w:rsid w:val="00694CF0"/>
    <w:rsid w:val="006970FC"/>
    <w:rsid w:val="00697555"/>
    <w:rsid w:val="00697A6F"/>
    <w:rsid w:val="00697B31"/>
    <w:rsid w:val="00697CD9"/>
    <w:rsid w:val="006A19F2"/>
    <w:rsid w:val="006A1A86"/>
    <w:rsid w:val="006A1D1B"/>
    <w:rsid w:val="006A3361"/>
    <w:rsid w:val="006A33CC"/>
    <w:rsid w:val="006A3419"/>
    <w:rsid w:val="006A36E8"/>
    <w:rsid w:val="006A3C81"/>
    <w:rsid w:val="006A4BB2"/>
    <w:rsid w:val="006A5002"/>
    <w:rsid w:val="006A5B05"/>
    <w:rsid w:val="006A5DAA"/>
    <w:rsid w:val="006A6456"/>
    <w:rsid w:val="006A64EF"/>
    <w:rsid w:val="006A6DDC"/>
    <w:rsid w:val="006A737F"/>
    <w:rsid w:val="006B01BB"/>
    <w:rsid w:val="006B0670"/>
    <w:rsid w:val="006B08A2"/>
    <w:rsid w:val="006B1BB9"/>
    <w:rsid w:val="006B28C4"/>
    <w:rsid w:val="006B2EC6"/>
    <w:rsid w:val="006B33CA"/>
    <w:rsid w:val="006B346B"/>
    <w:rsid w:val="006B357E"/>
    <w:rsid w:val="006B3703"/>
    <w:rsid w:val="006B37BB"/>
    <w:rsid w:val="006B3EF0"/>
    <w:rsid w:val="006B42B7"/>
    <w:rsid w:val="006B55DD"/>
    <w:rsid w:val="006B5D1F"/>
    <w:rsid w:val="006B668C"/>
    <w:rsid w:val="006B66BD"/>
    <w:rsid w:val="006B6C4A"/>
    <w:rsid w:val="006B70C9"/>
    <w:rsid w:val="006B788F"/>
    <w:rsid w:val="006B79F4"/>
    <w:rsid w:val="006B7C5C"/>
    <w:rsid w:val="006C0C99"/>
    <w:rsid w:val="006C14FA"/>
    <w:rsid w:val="006C1FDF"/>
    <w:rsid w:val="006C2009"/>
    <w:rsid w:val="006C2CEB"/>
    <w:rsid w:val="006C2D50"/>
    <w:rsid w:val="006C42A3"/>
    <w:rsid w:val="006C46EA"/>
    <w:rsid w:val="006C4854"/>
    <w:rsid w:val="006C49A4"/>
    <w:rsid w:val="006C4E42"/>
    <w:rsid w:val="006C5169"/>
    <w:rsid w:val="006C5573"/>
    <w:rsid w:val="006C5612"/>
    <w:rsid w:val="006C5A57"/>
    <w:rsid w:val="006C5B36"/>
    <w:rsid w:val="006C5C51"/>
    <w:rsid w:val="006C5E54"/>
    <w:rsid w:val="006C6189"/>
    <w:rsid w:val="006C61AE"/>
    <w:rsid w:val="006C6460"/>
    <w:rsid w:val="006C6742"/>
    <w:rsid w:val="006C691D"/>
    <w:rsid w:val="006C7077"/>
    <w:rsid w:val="006C7D1B"/>
    <w:rsid w:val="006D09CA"/>
    <w:rsid w:val="006D09D9"/>
    <w:rsid w:val="006D1610"/>
    <w:rsid w:val="006D28C3"/>
    <w:rsid w:val="006D3062"/>
    <w:rsid w:val="006D4216"/>
    <w:rsid w:val="006D46BC"/>
    <w:rsid w:val="006D54CB"/>
    <w:rsid w:val="006D55D6"/>
    <w:rsid w:val="006D5872"/>
    <w:rsid w:val="006D6792"/>
    <w:rsid w:val="006D6B14"/>
    <w:rsid w:val="006E050D"/>
    <w:rsid w:val="006E18D8"/>
    <w:rsid w:val="006E1A32"/>
    <w:rsid w:val="006E1C2A"/>
    <w:rsid w:val="006E1D3F"/>
    <w:rsid w:val="006E1D51"/>
    <w:rsid w:val="006E24E7"/>
    <w:rsid w:val="006E2BA6"/>
    <w:rsid w:val="006E2F3E"/>
    <w:rsid w:val="006E3ADF"/>
    <w:rsid w:val="006E3CB8"/>
    <w:rsid w:val="006E3E0A"/>
    <w:rsid w:val="006E489E"/>
    <w:rsid w:val="006E4FD6"/>
    <w:rsid w:val="006E52E5"/>
    <w:rsid w:val="006E56AC"/>
    <w:rsid w:val="006E619C"/>
    <w:rsid w:val="006E61F3"/>
    <w:rsid w:val="006E636D"/>
    <w:rsid w:val="006E688A"/>
    <w:rsid w:val="006E6F32"/>
    <w:rsid w:val="006E6FB3"/>
    <w:rsid w:val="006E702D"/>
    <w:rsid w:val="006E71A1"/>
    <w:rsid w:val="006E724E"/>
    <w:rsid w:val="006E733F"/>
    <w:rsid w:val="006E750E"/>
    <w:rsid w:val="006E7B49"/>
    <w:rsid w:val="006E7F42"/>
    <w:rsid w:val="006E7FFA"/>
    <w:rsid w:val="006F04DE"/>
    <w:rsid w:val="006F332E"/>
    <w:rsid w:val="006F45BA"/>
    <w:rsid w:val="006F4617"/>
    <w:rsid w:val="006F485D"/>
    <w:rsid w:val="006F4A8F"/>
    <w:rsid w:val="006F4D62"/>
    <w:rsid w:val="006F4E5C"/>
    <w:rsid w:val="006F50A1"/>
    <w:rsid w:val="006F520E"/>
    <w:rsid w:val="006F6D7C"/>
    <w:rsid w:val="006F7454"/>
    <w:rsid w:val="006F7469"/>
    <w:rsid w:val="006F7555"/>
    <w:rsid w:val="006F7A7B"/>
    <w:rsid w:val="00701779"/>
    <w:rsid w:val="007034EF"/>
    <w:rsid w:val="00703665"/>
    <w:rsid w:val="007037DB"/>
    <w:rsid w:val="0070392C"/>
    <w:rsid w:val="00703EA0"/>
    <w:rsid w:val="0070443F"/>
    <w:rsid w:val="00704890"/>
    <w:rsid w:val="007053B9"/>
    <w:rsid w:val="0070579B"/>
    <w:rsid w:val="00705D53"/>
    <w:rsid w:val="00706BDD"/>
    <w:rsid w:val="007071B1"/>
    <w:rsid w:val="0070792C"/>
    <w:rsid w:val="007102AA"/>
    <w:rsid w:val="00710735"/>
    <w:rsid w:val="007113AD"/>
    <w:rsid w:val="00711485"/>
    <w:rsid w:val="00711756"/>
    <w:rsid w:val="007123D2"/>
    <w:rsid w:val="00712FAC"/>
    <w:rsid w:val="0071304B"/>
    <w:rsid w:val="00713AF8"/>
    <w:rsid w:val="00713C48"/>
    <w:rsid w:val="00713EEF"/>
    <w:rsid w:val="00714192"/>
    <w:rsid w:val="00714890"/>
    <w:rsid w:val="00715018"/>
    <w:rsid w:val="00715DF0"/>
    <w:rsid w:val="00715E62"/>
    <w:rsid w:val="007160AD"/>
    <w:rsid w:val="007164BA"/>
    <w:rsid w:val="0071659A"/>
    <w:rsid w:val="00720236"/>
    <w:rsid w:val="00720B32"/>
    <w:rsid w:val="00720C18"/>
    <w:rsid w:val="0072116E"/>
    <w:rsid w:val="0072158D"/>
    <w:rsid w:val="00721661"/>
    <w:rsid w:val="00721841"/>
    <w:rsid w:val="00721A35"/>
    <w:rsid w:val="00722605"/>
    <w:rsid w:val="00722BE1"/>
    <w:rsid w:val="00722E98"/>
    <w:rsid w:val="00723034"/>
    <w:rsid w:val="007230B8"/>
    <w:rsid w:val="0072349E"/>
    <w:rsid w:val="00723C7F"/>
    <w:rsid w:val="00724618"/>
    <w:rsid w:val="00724A8F"/>
    <w:rsid w:val="00724E87"/>
    <w:rsid w:val="007250BE"/>
    <w:rsid w:val="007257D8"/>
    <w:rsid w:val="00725B5B"/>
    <w:rsid w:val="00725C09"/>
    <w:rsid w:val="00725C3F"/>
    <w:rsid w:val="00727B1F"/>
    <w:rsid w:val="00727E2C"/>
    <w:rsid w:val="007301B3"/>
    <w:rsid w:val="00730253"/>
    <w:rsid w:val="00731109"/>
    <w:rsid w:val="00731133"/>
    <w:rsid w:val="007316F8"/>
    <w:rsid w:val="00731779"/>
    <w:rsid w:val="00731880"/>
    <w:rsid w:val="00731E09"/>
    <w:rsid w:val="007322EA"/>
    <w:rsid w:val="007330EE"/>
    <w:rsid w:val="0073318C"/>
    <w:rsid w:val="00734855"/>
    <w:rsid w:val="00735038"/>
    <w:rsid w:val="00736153"/>
    <w:rsid w:val="00736292"/>
    <w:rsid w:val="0073664A"/>
    <w:rsid w:val="00736EF3"/>
    <w:rsid w:val="00736EFA"/>
    <w:rsid w:val="007374FA"/>
    <w:rsid w:val="00737807"/>
    <w:rsid w:val="00737D04"/>
    <w:rsid w:val="00737D4C"/>
    <w:rsid w:val="00737F97"/>
    <w:rsid w:val="00740976"/>
    <w:rsid w:val="00741833"/>
    <w:rsid w:val="0074196F"/>
    <w:rsid w:val="00742205"/>
    <w:rsid w:val="00742FE8"/>
    <w:rsid w:val="007432C0"/>
    <w:rsid w:val="007433BA"/>
    <w:rsid w:val="007439C3"/>
    <w:rsid w:val="00743C78"/>
    <w:rsid w:val="00743D9A"/>
    <w:rsid w:val="007444C2"/>
    <w:rsid w:val="00744712"/>
    <w:rsid w:val="00744741"/>
    <w:rsid w:val="00745C44"/>
    <w:rsid w:val="0074602A"/>
    <w:rsid w:val="007461E5"/>
    <w:rsid w:val="0074659C"/>
    <w:rsid w:val="00746F79"/>
    <w:rsid w:val="00747066"/>
    <w:rsid w:val="0074726E"/>
    <w:rsid w:val="00747319"/>
    <w:rsid w:val="00747411"/>
    <w:rsid w:val="007475EE"/>
    <w:rsid w:val="00750033"/>
    <w:rsid w:val="0075017C"/>
    <w:rsid w:val="00750484"/>
    <w:rsid w:val="00750D90"/>
    <w:rsid w:val="007512AC"/>
    <w:rsid w:val="00751DA7"/>
    <w:rsid w:val="00752C28"/>
    <w:rsid w:val="00753300"/>
    <w:rsid w:val="0075332E"/>
    <w:rsid w:val="00753390"/>
    <w:rsid w:val="00754231"/>
    <w:rsid w:val="0075425B"/>
    <w:rsid w:val="0075479D"/>
    <w:rsid w:val="00754B3B"/>
    <w:rsid w:val="007553B0"/>
    <w:rsid w:val="00755A12"/>
    <w:rsid w:val="00755DEC"/>
    <w:rsid w:val="00755EF9"/>
    <w:rsid w:val="00755FD5"/>
    <w:rsid w:val="007563CF"/>
    <w:rsid w:val="0075678B"/>
    <w:rsid w:val="007572D7"/>
    <w:rsid w:val="00757473"/>
    <w:rsid w:val="00757A90"/>
    <w:rsid w:val="00757E8C"/>
    <w:rsid w:val="007606A2"/>
    <w:rsid w:val="007607AD"/>
    <w:rsid w:val="00760800"/>
    <w:rsid w:val="007610EC"/>
    <w:rsid w:val="00761A1F"/>
    <w:rsid w:val="0076268A"/>
    <w:rsid w:val="00762B90"/>
    <w:rsid w:val="00762CFA"/>
    <w:rsid w:val="00762D8C"/>
    <w:rsid w:val="0076332E"/>
    <w:rsid w:val="0076345E"/>
    <w:rsid w:val="0076359E"/>
    <w:rsid w:val="00763963"/>
    <w:rsid w:val="007639DB"/>
    <w:rsid w:val="0076418E"/>
    <w:rsid w:val="00764AB6"/>
    <w:rsid w:val="00765E8A"/>
    <w:rsid w:val="0076653E"/>
    <w:rsid w:val="007670DD"/>
    <w:rsid w:val="007672CA"/>
    <w:rsid w:val="00767A93"/>
    <w:rsid w:val="00767BF0"/>
    <w:rsid w:val="00770010"/>
    <w:rsid w:val="00770A83"/>
    <w:rsid w:val="00770D64"/>
    <w:rsid w:val="00771444"/>
    <w:rsid w:val="00771D34"/>
    <w:rsid w:val="00771EB7"/>
    <w:rsid w:val="00772629"/>
    <w:rsid w:val="007732D9"/>
    <w:rsid w:val="00774D41"/>
    <w:rsid w:val="007754CE"/>
    <w:rsid w:val="00775A3F"/>
    <w:rsid w:val="00776042"/>
    <w:rsid w:val="0077611D"/>
    <w:rsid w:val="007763F1"/>
    <w:rsid w:val="0077661E"/>
    <w:rsid w:val="0077666D"/>
    <w:rsid w:val="00776914"/>
    <w:rsid w:val="00776923"/>
    <w:rsid w:val="00776D81"/>
    <w:rsid w:val="00777C16"/>
    <w:rsid w:val="0078009D"/>
    <w:rsid w:val="007804EF"/>
    <w:rsid w:val="007816D4"/>
    <w:rsid w:val="00782546"/>
    <w:rsid w:val="007828FE"/>
    <w:rsid w:val="00783707"/>
    <w:rsid w:val="00783841"/>
    <w:rsid w:val="00783A15"/>
    <w:rsid w:val="00783D15"/>
    <w:rsid w:val="00783E25"/>
    <w:rsid w:val="0078460B"/>
    <w:rsid w:val="00785077"/>
    <w:rsid w:val="0078524B"/>
    <w:rsid w:val="00786AF8"/>
    <w:rsid w:val="00787142"/>
    <w:rsid w:val="007872AE"/>
    <w:rsid w:val="00787C1A"/>
    <w:rsid w:val="00790102"/>
    <w:rsid w:val="00790152"/>
    <w:rsid w:val="007907D2"/>
    <w:rsid w:val="00790DCE"/>
    <w:rsid w:val="007911BF"/>
    <w:rsid w:val="00791AD7"/>
    <w:rsid w:val="00791B02"/>
    <w:rsid w:val="00791FE0"/>
    <w:rsid w:val="007925AC"/>
    <w:rsid w:val="0079266F"/>
    <w:rsid w:val="00792FCB"/>
    <w:rsid w:val="0079434D"/>
    <w:rsid w:val="0079444E"/>
    <w:rsid w:val="007957F8"/>
    <w:rsid w:val="00795A58"/>
    <w:rsid w:val="0079631C"/>
    <w:rsid w:val="00796741"/>
    <w:rsid w:val="00796CF2"/>
    <w:rsid w:val="00797813"/>
    <w:rsid w:val="007A073A"/>
    <w:rsid w:val="007A0936"/>
    <w:rsid w:val="007A14FC"/>
    <w:rsid w:val="007A1967"/>
    <w:rsid w:val="007A19A9"/>
    <w:rsid w:val="007A1DD9"/>
    <w:rsid w:val="007A3820"/>
    <w:rsid w:val="007A3963"/>
    <w:rsid w:val="007A4020"/>
    <w:rsid w:val="007A4997"/>
    <w:rsid w:val="007A4A40"/>
    <w:rsid w:val="007A5289"/>
    <w:rsid w:val="007A5B9C"/>
    <w:rsid w:val="007A667A"/>
    <w:rsid w:val="007A677E"/>
    <w:rsid w:val="007A7762"/>
    <w:rsid w:val="007B171D"/>
    <w:rsid w:val="007B20C6"/>
    <w:rsid w:val="007B2395"/>
    <w:rsid w:val="007B240D"/>
    <w:rsid w:val="007B2560"/>
    <w:rsid w:val="007B2E5D"/>
    <w:rsid w:val="007B3F47"/>
    <w:rsid w:val="007B4147"/>
    <w:rsid w:val="007B4432"/>
    <w:rsid w:val="007B4951"/>
    <w:rsid w:val="007B4BD6"/>
    <w:rsid w:val="007B4E37"/>
    <w:rsid w:val="007B4FE0"/>
    <w:rsid w:val="007B540C"/>
    <w:rsid w:val="007B572C"/>
    <w:rsid w:val="007B59E4"/>
    <w:rsid w:val="007B5BCE"/>
    <w:rsid w:val="007C04EF"/>
    <w:rsid w:val="007C0B49"/>
    <w:rsid w:val="007C0DB7"/>
    <w:rsid w:val="007C13F6"/>
    <w:rsid w:val="007C16A9"/>
    <w:rsid w:val="007C1F4C"/>
    <w:rsid w:val="007C2077"/>
    <w:rsid w:val="007C2CA5"/>
    <w:rsid w:val="007C3630"/>
    <w:rsid w:val="007C3764"/>
    <w:rsid w:val="007C3885"/>
    <w:rsid w:val="007C3DC7"/>
    <w:rsid w:val="007C4133"/>
    <w:rsid w:val="007C7D54"/>
    <w:rsid w:val="007C7FA3"/>
    <w:rsid w:val="007D094A"/>
    <w:rsid w:val="007D0E6E"/>
    <w:rsid w:val="007D1091"/>
    <w:rsid w:val="007D132C"/>
    <w:rsid w:val="007D1A99"/>
    <w:rsid w:val="007D2CDE"/>
    <w:rsid w:val="007D2E45"/>
    <w:rsid w:val="007D353D"/>
    <w:rsid w:val="007D3F8E"/>
    <w:rsid w:val="007D41A7"/>
    <w:rsid w:val="007D4C5C"/>
    <w:rsid w:val="007D4F3E"/>
    <w:rsid w:val="007D5C15"/>
    <w:rsid w:val="007D5EC8"/>
    <w:rsid w:val="007D6683"/>
    <w:rsid w:val="007D68AA"/>
    <w:rsid w:val="007D6946"/>
    <w:rsid w:val="007D72A0"/>
    <w:rsid w:val="007E0A6D"/>
    <w:rsid w:val="007E1636"/>
    <w:rsid w:val="007E1B1A"/>
    <w:rsid w:val="007E1CE6"/>
    <w:rsid w:val="007E2C35"/>
    <w:rsid w:val="007E3372"/>
    <w:rsid w:val="007E341A"/>
    <w:rsid w:val="007E3568"/>
    <w:rsid w:val="007E3680"/>
    <w:rsid w:val="007E3695"/>
    <w:rsid w:val="007E3892"/>
    <w:rsid w:val="007E398D"/>
    <w:rsid w:val="007E49A7"/>
    <w:rsid w:val="007E64CE"/>
    <w:rsid w:val="007E6D8D"/>
    <w:rsid w:val="007E7C71"/>
    <w:rsid w:val="007F0E74"/>
    <w:rsid w:val="007F0F4C"/>
    <w:rsid w:val="007F0F6A"/>
    <w:rsid w:val="007F139B"/>
    <w:rsid w:val="007F1BA5"/>
    <w:rsid w:val="007F2300"/>
    <w:rsid w:val="007F24D4"/>
    <w:rsid w:val="007F257F"/>
    <w:rsid w:val="007F512F"/>
    <w:rsid w:val="007F5504"/>
    <w:rsid w:val="007F592C"/>
    <w:rsid w:val="007F5EB0"/>
    <w:rsid w:val="007F6172"/>
    <w:rsid w:val="007F65E0"/>
    <w:rsid w:val="007F670E"/>
    <w:rsid w:val="007F6CFD"/>
    <w:rsid w:val="007F7290"/>
    <w:rsid w:val="007F7AF8"/>
    <w:rsid w:val="00800300"/>
    <w:rsid w:val="00800353"/>
    <w:rsid w:val="00800594"/>
    <w:rsid w:val="0080062E"/>
    <w:rsid w:val="00800BA2"/>
    <w:rsid w:val="00800EFA"/>
    <w:rsid w:val="00801215"/>
    <w:rsid w:val="00801290"/>
    <w:rsid w:val="00801317"/>
    <w:rsid w:val="00801A67"/>
    <w:rsid w:val="00801DD4"/>
    <w:rsid w:val="00802369"/>
    <w:rsid w:val="0080263B"/>
    <w:rsid w:val="00802B37"/>
    <w:rsid w:val="00802FCD"/>
    <w:rsid w:val="00802FF6"/>
    <w:rsid w:val="008031A2"/>
    <w:rsid w:val="00803ADB"/>
    <w:rsid w:val="00804277"/>
    <w:rsid w:val="00804858"/>
    <w:rsid w:val="00804AAF"/>
    <w:rsid w:val="00805AE5"/>
    <w:rsid w:val="008062B9"/>
    <w:rsid w:val="00806E90"/>
    <w:rsid w:val="0080759A"/>
    <w:rsid w:val="008076EB"/>
    <w:rsid w:val="008102A4"/>
    <w:rsid w:val="00810391"/>
    <w:rsid w:val="008108C0"/>
    <w:rsid w:val="00810AD4"/>
    <w:rsid w:val="00810F09"/>
    <w:rsid w:val="008115E2"/>
    <w:rsid w:val="0081191F"/>
    <w:rsid w:val="00811DD6"/>
    <w:rsid w:val="0081274A"/>
    <w:rsid w:val="0081279B"/>
    <w:rsid w:val="00812ADD"/>
    <w:rsid w:val="0081312B"/>
    <w:rsid w:val="00813D27"/>
    <w:rsid w:val="00815A1F"/>
    <w:rsid w:val="00815ABE"/>
    <w:rsid w:val="00816522"/>
    <w:rsid w:val="00816795"/>
    <w:rsid w:val="008167EC"/>
    <w:rsid w:val="00816830"/>
    <w:rsid w:val="008169B5"/>
    <w:rsid w:val="008174F4"/>
    <w:rsid w:val="00820587"/>
    <w:rsid w:val="008215AB"/>
    <w:rsid w:val="008216D4"/>
    <w:rsid w:val="00821818"/>
    <w:rsid w:val="00821C9D"/>
    <w:rsid w:val="00821F39"/>
    <w:rsid w:val="0082277A"/>
    <w:rsid w:val="00822B81"/>
    <w:rsid w:val="00823B9E"/>
    <w:rsid w:val="00823EA7"/>
    <w:rsid w:val="00824110"/>
    <w:rsid w:val="008244AF"/>
    <w:rsid w:val="00824D12"/>
    <w:rsid w:val="008257DC"/>
    <w:rsid w:val="00825972"/>
    <w:rsid w:val="00826051"/>
    <w:rsid w:val="00826098"/>
    <w:rsid w:val="0082611F"/>
    <w:rsid w:val="008268F9"/>
    <w:rsid w:val="00826C19"/>
    <w:rsid w:val="00827137"/>
    <w:rsid w:val="0082779B"/>
    <w:rsid w:val="00827CA8"/>
    <w:rsid w:val="00827E05"/>
    <w:rsid w:val="0083057F"/>
    <w:rsid w:val="00830908"/>
    <w:rsid w:val="00830A36"/>
    <w:rsid w:val="0083156D"/>
    <w:rsid w:val="008315DA"/>
    <w:rsid w:val="00831788"/>
    <w:rsid w:val="008317C3"/>
    <w:rsid w:val="00831CFA"/>
    <w:rsid w:val="00831E47"/>
    <w:rsid w:val="00832703"/>
    <w:rsid w:val="0083279B"/>
    <w:rsid w:val="00832E45"/>
    <w:rsid w:val="00832FA6"/>
    <w:rsid w:val="0083364C"/>
    <w:rsid w:val="00833941"/>
    <w:rsid w:val="00833A1A"/>
    <w:rsid w:val="00833FDA"/>
    <w:rsid w:val="008347FA"/>
    <w:rsid w:val="00834A73"/>
    <w:rsid w:val="00835098"/>
    <w:rsid w:val="008356CD"/>
    <w:rsid w:val="0083624F"/>
    <w:rsid w:val="0083661A"/>
    <w:rsid w:val="008366E2"/>
    <w:rsid w:val="00836AC4"/>
    <w:rsid w:val="00836D35"/>
    <w:rsid w:val="00840B54"/>
    <w:rsid w:val="008410E9"/>
    <w:rsid w:val="00841BB5"/>
    <w:rsid w:val="00842E4E"/>
    <w:rsid w:val="00842ED3"/>
    <w:rsid w:val="00843353"/>
    <w:rsid w:val="00843819"/>
    <w:rsid w:val="00843B35"/>
    <w:rsid w:val="00843D8D"/>
    <w:rsid w:val="00844392"/>
    <w:rsid w:val="00844767"/>
    <w:rsid w:val="008447B1"/>
    <w:rsid w:val="00844CC8"/>
    <w:rsid w:val="00845450"/>
    <w:rsid w:val="00845AE2"/>
    <w:rsid w:val="00846EEC"/>
    <w:rsid w:val="0084720D"/>
    <w:rsid w:val="00847813"/>
    <w:rsid w:val="00847844"/>
    <w:rsid w:val="00847847"/>
    <w:rsid w:val="00847F1C"/>
    <w:rsid w:val="0085039B"/>
    <w:rsid w:val="00850B08"/>
    <w:rsid w:val="00850D81"/>
    <w:rsid w:val="00851054"/>
    <w:rsid w:val="0085113E"/>
    <w:rsid w:val="0085160D"/>
    <w:rsid w:val="00852185"/>
    <w:rsid w:val="00852790"/>
    <w:rsid w:val="00852ED3"/>
    <w:rsid w:val="008531D5"/>
    <w:rsid w:val="008532E3"/>
    <w:rsid w:val="008541BD"/>
    <w:rsid w:val="0085447D"/>
    <w:rsid w:val="00854967"/>
    <w:rsid w:val="00854C2F"/>
    <w:rsid w:val="0085567D"/>
    <w:rsid w:val="008561B9"/>
    <w:rsid w:val="00856D80"/>
    <w:rsid w:val="00857230"/>
    <w:rsid w:val="00857BE3"/>
    <w:rsid w:val="00861374"/>
    <w:rsid w:val="0086159C"/>
    <w:rsid w:val="00861808"/>
    <w:rsid w:val="00862022"/>
    <w:rsid w:val="008623CF"/>
    <w:rsid w:val="00863187"/>
    <w:rsid w:val="00863507"/>
    <w:rsid w:val="00863785"/>
    <w:rsid w:val="0086397B"/>
    <w:rsid w:val="008639D8"/>
    <w:rsid w:val="00863B3E"/>
    <w:rsid w:val="00866201"/>
    <w:rsid w:val="00866552"/>
    <w:rsid w:val="0086724E"/>
    <w:rsid w:val="008675FA"/>
    <w:rsid w:val="008676C9"/>
    <w:rsid w:val="00867EC2"/>
    <w:rsid w:val="00867F67"/>
    <w:rsid w:val="0087024A"/>
    <w:rsid w:val="00871EE8"/>
    <w:rsid w:val="008726B2"/>
    <w:rsid w:val="00872881"/>
    <w:rsid w:val="00873598"/>
    <w:rsid w:val="00873B35"/>
    <w:rsid w:val="00873EA4"/>
    <w:rsid w:val="00873FF6"/>
    <w:rsid w:val="008741A6"/>
    <w:rsid w:val="00874297"/>
    <w:rsid w:val="00874D16"/>
    <w:rsid w:val="00875013"/>
    <w:rsid w:val="00875898"/>
    <w:rsid w:val="00875A0B"/>
    <w:rsid w:val="00876951"/>
    <w:rsid w:val="00876E5C"/>
    <w:rsid w:val="00877052"/>
    <w:rsid w:val="00877317"/>
    <w:rsid w:val="00880638"/>
    <w:rsid w:val="008808FA"/>
    <w:rsid w:val="00880ED5"/>
    <w:rsid w:val="0088195F"/>
    <w:rsid w:val="008823EC"/>
    <w:rsid w:val="008829F5"/>
    <w:rsid w:val="00882A62"/>
    <w:rsid w:val="00882CB5"/>
    <w:rsid w:val="008831DD"/>
    <w:rsid w:val="00883316"/>
    <w:rsid w:val="00883416"/>
    <w:rsid w:val="0088453F"/>
    <w:rsid w:val="008845D1"/>
    <w:rsid w:val="00884B65"/>
    <w:rsid w:val="008860E3"/>
    <w:rsid w:val="00886762"/>
    <w:rsid w:val="00886900"/>
    <w:rsid w:val="00886C18"/>
    <w:rsid w:val="00887360"/>
    <w:rsid w:val="00887446"/>
    <w:rsid w:val="00887E92"/>
    <w:rsid w:val="00890267"/>
    <w:rsid w:val="008906BA"/>
    <w:rsid w:val="00891DD5"/>
    <w:rsid w:val="00891F03"/>
    <w:rsid w:val="008924C5"/>
    <w:rsid w:val="008927C3"/>
    <w:rsid w:val="00892865"/>
    <w:rsid w:val="00892B94"/>
    <w:rsid w:val="00894317"/>
    <w:rsid w:val="0089457D"/>
    <w:rsid w:val="00894947"/>
    <w:rsid w:val="008950AD"/>
    <w:rsid w:val="00895150"/>
    <w:rsid w:val="00895FC5"/>
    <w:rsid w:val="008964C6"/>
    <w:rsid w:val="00896732"/>
    <w:rsid w:val="00896831"/>
    <w:rsid w:val="00896972"/>
    <w:rsid w:val="00896A6C"/>
    <w:rsid w:val="008979F0"/>
    <w:rsid w:val="00897DC6"/>
    <w:rsid w:val="008A01FE"/>
    <w:rsid w:val="008A03DA"/>
    <w:rsid w:val="008A04D3"/>
    <w:rsid w:val="008A166F"/>
    <w:rsid w:val="008A188A"/>
    <w:rsid w:val="008A1D28"/>
    <w:rsid w:val="008A2A11"/>
    <w:rsid w:val="008A30BA"/>
    <w:rsid w:val="008A3A8C"/>
    <w:rsid w:val="008A43BE"/>
    <w:rsid w:val="008A491C"/>
    <w:rsid w:val="008A5F0E"/>
    <w:rsid w:val="008A5FAB"/>
    <w:rsid w:val="008A61CE"/>
    <w:rsid w:val="008A67D6"/>
    <w:rsid w:val="008B0280"/>
    <w:rsid w:val="008B03B0"/>
    <w:rsid w:val="008B24E6"/>
    <w:rsid w:val="008B2584"/>
    <w:rsid w:val="008B2B36"/>
    <w:rsid w:val="008B2C86"/>
    <w:rsid w:val="008B3376"/>
    <w:rsid w:val="008B33D5"/>
    <w:rsid w:val="008B3526"/>
    <w:rsid w:val="008B3E47"/>
    <w:rsid w:val="008B4015"/>
    <w:rsid w:val="008B44CC"/>
    <w:rsid w:val="008B461E"/>
    <w:rsid w:val="008B46E9"/>
    <w:rsid w:val="008B54A1"/>
    <w:rsid w:val="008B6411"/>
    <w:rsid w:val="008B6C92"/>
    <w:rsid w:val="008B755F"/>
    <w:rsid w:val="008C0A13"/>
    <w:rsid w:val="008C0E74"/>
    <w:rsid w:val="008C1308"/>
    <w:rsid w:val="008C1497"/>
    <w:rsid w:val="008C17D0"/>
    <w:rsid w:val="008C1B0E"/>
    <w:rsid w:val="008C28A5"/>
    <w:rsid w:val="008C2CBB"/>
    <w:rsid w:val="008C349F"/>
    <w:rsid w:val="008C3828"/>
    <w:rsid w:val="008C4446"/>
    <w:rsid w:val="008C444D"/>
    <w:rsid w:val="008C48D0"/>
    <w:rsid w:val="008C4BF6"/>
    <w:rsid w:val="008C4C7B"/>
    <w:rsid w:val="008C4F48"/>
    <w:rsid w:val="008C50B2"/>
    <w:rsid w:val="008C5A21"/>
    <w:rsid w:val="008C5E64"/>
    <w:rsid w:val="008C6A64"/>
    <w:rsid w:val="008C7671"/>
    <w:rsid w:val="008D00B1"/>
    <w:rsid w:val="008D0A41"/>
    <w:rsid w:val="008D1626"/>
    <w:rsid w:val="008D1637"/>
    <w:rsid w:val="008D17D9"/>
    <w:rsid w:val="008D1B3A"/>
    <w:rsid w:val="008D23C3"/>
    <w:rsid w:val="008D3467"/>
    <w:rsid w:val="008D34B7"/>
    <w:rsid w:val="008D378C"/>
    <w:rsid w:val="008D39C6"/>
    <w:rsid w:val="008D3FA1"/>
    <w:rsid w:val="008D44A0"/>
    <w:rsid w:val="008D550B"/>
    <w:rsid w:val="008D5B8D"/>
    <w:rsid w:val="008D5DD1"/>
    <w:rsid w:val="008D5F56"/>
    <w:rsid w:val="008D6069"/>
    <w:rsid w:val="008D6259"/>
    <w:rsid w:val="008D62FF"/>
    <w:rsid w:val="008D68B8"/>
    <w:rsid w:val="008D78BB"/>
    <w:rsid w:val="008D7BD7"/>
    <w:rsid w:val="008D7F53"/>
    <w:rsid w:val="008E016E"/>
    <w:rsid w:val="008E07CF"/>
    <w:rsid w:val="008E19DB"/>
    <w:rsid w:val="008E1E86"/>
    <w:rsid w:val="008E2A57"/>
    <w:rsid w:val="008E2E42"/>
    <w:rsid w:val="008E484E"/>
    <w:rsid w:val="008E4863"/>
    <w:rsid w:val="008E4F7A"/>
    <w:rsid w:val="008E5134"/>
    <w:rsid w:val="008E5ABC"/>
    <w:rsid w:val="008E5FA3"/>
    <w:rsid w:val="008E64C9"/>
    <w:rsid w:val="008E67BB"/>
    <w:rsid w:val="008E67DF"/>
    <w:rsid w:val="008E7540"/>
    <w:rsid w:val="008E7B01"/>
    <w:rsid w:val="008F0450"/>
    <w:rsid w:val="008F0AB9"/>
    <w:rsid w:val="008F0E1C"/>
    <w:rsid w:val="008F165C"/>
    <w:rsid w:val="008F1710"/>
    <w:rsid w:val="008F28BC"/>
    <w:rsid w:val="008F2C33"/>
    <w:rsid w:val="008F2E56"/>
    <w:rsid w:val="008F37FE"/>
    <w:rsid w:val="008F39C9"/>
    <w:rsid w:val="008F3C97"/>
    <w:rsid w:val="008F3F3C"/>
    <w:rsid w:val="008F403A"/>
    <w:rsid w:val="008F475C"/>
    <w:rsid w:val="008F4803"/>
    <w:rsid w:val="008F5082"/>
    <w:rsid w:val="008F5949"/>
    <w:rsid w:val="008F5EF2"/>
    <w:rsid w:val="008F61BD"/>
    <w:rsid w:val="008F693B"/>
    <w:rsid w:val="008F6A0C"/>
    <w:rsid w:val="008F6FC9"/>
    <w:rsid w:val="008F71B5"/>
    <w:rsid w:val="008F798C"/>
    <w:rsid w:val="00900B12"/>
    <w:rsid w:val="00900E88"/>
    <w:rsid w:val="0090135D"/>
    <w:rsid w:val="00901512"/>
    <w:rsid w:val="00901C14"/>
    <w:rsid w:val="00902132"/>
    <w:rsid w:val="0090259D"/>
    <w:rsid w:val="00903B6B"/>
    <w:rsid w:val="00903C84"/>
    <w:rsid w:val="00904D61"/>
    <w:rsid w:val="00904F94"/>
    <w:rsid w:val="00905755"/>
    <w:rsid w:val="0090666A"/>
    <w:rsid w:val="00906AC1"/>
    <w:rsid w:val="0090735B"/>
    <w:rsid w:val="009078BC"/>
    <w:rsid w:val="00907CA7"/>
    <w:rsid w:val="00910164"/>
    <w:rsid w:val="0091035F"/>
    <w:rsid w:val="00910B61"/>
    <w:rsid w:val="00910DD2"/>
    <w:rsid w:val="0091121B"/>
    <w:rsid w:val="0091207E"/>
    <w:rsid w:val="00912356"/>
    <w:rsid w:val="00912958"/>
    <w:rsid w:val="00912D52"/>
    <w:rsid w:val="00912F67"/>
    <w:rsid w:val="00913D9C"/>
    <w:rsid w:val="00914B08"/>
    <w:rsid w:val="00914D48"/>
    <w:rsid w:val="00915850"/>
    <w:rsid w:val="00915B23"/>
    <w:rsid w:val="0091703D"/>
    <w:rsid w:val="00920686"/>
    <w:rsid w:val="00921057"/>
    <w:rsid w:val="00921574"/>
    <w:rsid w:val="009228AC"/>
    <w:rsid w:val="00922E18"/>
    <w:rsid w:val="009230DE"/>
    <w:rsid w:val="0092434B"/>
    <w:rsid w:val="00924580"/>
    <w:rsid w:val="009248C2"/>
    <w:rsid w:val="00924912"/>
    <w:rsid w:val="0092560A"/>
    <w:rsid w:val="00925807"/>
    <w:rsid w:val="00925820"/>
    <w:rsid w:val="00925F64"/>
    <w:rsid w:val="00926046"/>
    <w:rsid w:val="009261E2"/>
    <w:rsid w:val="0092623C"/>
    <w:rsid w:val="00926309"/>
    <w:rsid w:val="00926B85"/>
    <w:rsid w:val="00927640"/>
    <w:rsid w:val="00927D7C"/>
    <w:rsid w:val="00930CB6"/>
    <w:rsid w:val="00930D2F"/>
    <w:rsid w:val="0093110C"/>
    <w:rsid w:val="009313A9"/>
    <w:rsid w:val="00931822"/>
    <w:rsid w:val="00931A3C"/>
    <w:rsid w:val="00931A8F"/>
    <w:rsid w:val="009325AA"/>
    <w:rsid w:val="00932B5D"/>
    <w:rsid w:val="00932F63"/>
    <w:rsid w:val="00933AA9"/>
    <w:rsid w:val="00933E9D"/>
    <w:rsid w:val="00934B39"/>
    <w:rsid w:val="009359AD"/>
    <w:rsid w:val="009359F5"/>
    <w:rsid w:val="00936416"/>
    <w:rsid w:val="009369BD"/>
    <w:rsid w:val="00936ABC"/>
    <w:rsid w:val="00936E40"/>
    <w:rsid w:val="00937376"/>
    <w:rsid w:val="009376A3"/>
    <w:rsid w:val="00940746"/>
    <w:rsid w:val="00940979"/>
    <w:rsid w:val="00940AB5"/>
    <w:rsid w:val="00941A20"/>
    <w:rsid w:val="00941BC0"/>
    <w:rsid w:val="00941CED"/>
    <w:rsid w:val="00941FA7"/>
    <w:rsid w:val="009422CB"/>
    <w:rsid w:val="00942668"/>
    <w:rsid w:val="009430EA"/>
    <w:rsid w:val="00943CA2"/>
    <w:rsid w:val="00944123"/>
    <w:rsid w:val="00944300"/>
    <w:rsid w:val="009447F4"/>
    <w:rsid w:val="0094500E"/>
    <w:rsid w:val="00945322"/>
    <w:rsid w:val="009454EB"/>
    <w:rsid w:val="00945707"/>
    <w:rsid w:val="0094639B"/>
    <w:rsid w:val="0094658A"/>
    <w:rsid w:val="00947087"/>
    <w:rsid w:val="009478E1"/>
    <w:rsid w:val="00947FEF"/>
    <w:rsid w:val="00950A9A"/>
    <w:rsid w:val="00950C9D"/>
    <w:rsid w:val="00950F3F"/>
    <w:rsid w:val="0095128E"/>
    <w:rsid w:val="009512B1"/>
    <w:rsid w:val="009513C5"/>
    <w:rsid w:val="0095144B"/>
    <w:rsid w:val="009514CD"/>
    <w:rsid w:val="009515AD"/>
    <w:rsid w:val="00951CFA"/>
    <w:rsid w:val="009525D0"/>
    <w:rsid w:val="009527D4"/>
    <w:rsid w:val="009528E3"/>
    <w:rsid w:val="009528ED"/>
    <w:rsid w:val="00952AD8"/>
    <w:rsid w:val="00952BB6"/>
    <w:rsid w:val="00953957"/>
    <w:rsid w:val="0095431D"/>
    <w:rsid w:val="00954347"/>
    <w:rsid w:val="00954A94"/>
    <w:rsid w:val="00955143"/>
    <w:rsid w:val="00956F56"/>
    <w:rsid w:val="00956FE0"/>
    <w:rsid w:val="0095749A"/>
    <w:rsid w:val="00957696"/>
    <w:rsid w:val="009576CA"/>
    <w:rsid w:val="00957E83"/>
    <w:rsid w:val="009601D6"/>
    <w:rsid w:val="00960500"/>
    <w:rsid w:val="00961021"/>
    <w:rsid w:val="00961234"/>
    <w:rsid w:val="00963504"/>
    <w:rsid w:val="00963701"/>
    <w:rsid w:val="00963B49"/>
    <w:rsid w:val="0096462E"/>
    <w:rsid w:val="00964BF9"/>
    <w:rsid w:val="00964E6D"/>
    <w:rsid w:val="00965F6B"/>
    <w:rsid w:val="009666FC"/>
    <w:rsid w:val="009668C2"/>
    <w:rsid w:val="00967B90"/>
    <w:rsid w:val="00967E77"/>
    <w:rsid w:val="009708EB"/>
    <w:rsid w:val="00970C79"/>
    <w:rsid w:val="009712EB"/>
    <w:rsid w:val="00971A6C"/>
    <w:rsid w:val="0097213F"/>
    <w:rsid w:val="009721E2"/>
    <w:rsid w:val="00972CB4"/>
    <w:rsid w:val="009738A1"/>
    <w:rsid w:val="00973CE0"/>
    <w:rsid w:val="00975718"/>
    <w:rsid w:val="00975A3E"/>
    <w:rsid w:val="00976922"/>
    <w:rsid w:val="00976A37"/>
    <w:rsid w:val="009771FD"/>
    <w:rsid w:val="00977AC6"/>
    <w:rsid w:val="00977AE3"/>
    <w:rsid w:val="00977CC3"/>
    <w:rsid w:val="009801F4"/>
    <w:rsid w:val="0098029C"/>
    <w:rsid w:val="009808E2"/>
    <w:rsid w:val="00980C27"/>
    <w:rsid w:val="00981260"/>
    <w:rsid w:val="009812DC"/>
    <w:rsid w:val="009814E8"/>
    <w:rsid w:val="00981506"/>
    <w:rsid w:val="00983513"/>
    <w:rsid w:val="009835E2"/>
    <w:rsid w:val="00983A08"/>
    <w:rsid w:val="00983BE9"/>
    <w:rsid w:val="00983D32"/>
    <w:rsid w:val="009843DC"/>
    <w:rsid w:val="009846C3"/>
    <w:rsid w:val="00984B10"/>
    <w:rsid w:val="00984CB6"/>
    <w:rsid w:val="00985A09"/>
    <w:rsid w:val="0098654B"/>
    <w:rsid w:val="009865D1"/>
    <w:rsid w:val="00986C59"/>
    <w:rsid w:val="00986E08"/>
    <w:rsid w:val="00986EAE"/>
    <w:rsid w:val="00987542"/>
    <w:rsid w:val="00987993"/>
    <w:rsid w:val="00990415"/>
    <w:rsid w:val="0099095E"/>
    <w:rsid w:val="009909B4"/>
    <w:rsid w:val="00990B08"/>
    <w:rsid w:val="00990DF0"/>
    <w:rsid w:val="00991484"/>
    <w:rsid w:val="00992CAE"/>
    <w:rsid w:val="00992DFF"/>
    <w:rsid w:val="00992FD3"/>
    <w:rsid w:val="009937FA"/>
    <w:rsid w:val="009938A7"/>
    <w:rsid w:val="009946DC"/>
    <w:rsid w:val="00994A4F"/>
    <w:rsid w:val="0099597C"/>
    <w:rsid w:val="00995B8C"/>
    <w:rsid w:val="009961FC"/>
    <w:rsid w:val="009963DC"/>
    <w:rsid w:val="009969EB"/>
    <w:rsid w:val="00996D64"/>
    <w:rsid w:val="0099735F"/>
    <w:rsid w:val="0099769F"/>
    <w:rsid w:val="009A0483"/>
    <w:rsid w:val="009A0556"/>
    <w:rsid w:val="009A080A"/>
    <w:rsid w:val="009A0CBA"/>
    <w:rsid w:val="009A0E50"/>
    <w:rsid w:val="009A1B5F"/>
    <w:rsid w:val="009A1BE5"/>
    <w:rsid w:val="009A2363"/>
    <w:rsid w:val="009A2589"/>
    <w:rsid w:val="009A2D1E"/>
    <w:rsid w:val="009A30D6"/>
    <w:rsid w:val="009A43D6"/>
    <w:rsid w:val="009A4AAD"/>
    <w:rsid w:val="009A50FB"/>
    <w:rsid w:val="009A52BE"/>
    <w:rsid w:val="009A6455"/>
    <w:rsid w:val="009A6AB4"/>
    <w:rsid w:val="009A6F1B"/>
    <w:rsid w:val="009A7041"/>
    <w:rsid w:val="009A7050"/>
    <w:rsid w:val="009A793E"/>
    <w:rsid w:val="009B038F"/>
    <w:rsid w:val="009B04F7"/>
    <w:rsid w:val="009B1DD9"/>
    <w:rsid w:val="009B23B2"/>
    <w:rsid w:val="009B25E5"/>
    <w:rsid w:val="009B33FC"/>
    <w:rsid w:val="009B37E9"/>
    <w:rsid w:val="009B3A7F"/>
    <w:rsid w:val="009B3F16"/>
    <w:rsid w:val="009B4272"/>
    <w:rsid w:val="009B4405"/>
    <w:rsid w:val="009B55B1"/>
    <w:rsid w:val="009B6006"/>
    <w:rsid w:val="009B67CE"/>
    <w:rsid w:val="009B7146"/>
    <w:rsid w:val="009B7320"/>
    <w:rsid w:val="009B78F4"/>
    <w:rsid w:val="009C09B8"/>
    <w:rsid w:val="009C0C9E"/>
    <w:rsid w:val="009C140A"/>
    <w:rsid w:val="009C1B5C"/>
    <w:rsid w:val="009C389D"/>
    <w:rsid w:val="009C405A"/>
    <w:rsid w:val="009C467C"/>
    <w:rsid w:val="009C5DA1"/>
    <w:rsid w:val="009C5EAA"/>
    <w:rsid w:val="009C6212"/>
    <w:rsid w:val="009C6F54"/>
    <w:rsid w:val="009C717B"/>
    <w:rsid w:val="009C7C87"/>
    <w:rsid w:val="009D0456"/>
    <w:rsid w:val="009D04E1"/>
    <w:rsid w:val="009D0928"/>
    <w:rsid w:val="009D0FE9"/>
    <w:rsid w:val="009D1303"/>
    <w:rsid w:val="009D1666"/>
    <w:rsid w:val="009D1CAA"/>
    <w:rsid w:val="009D1CCA"/>
    <w:rsid w:val="009D1FDC"/>
    <w:rsid w:val="009D2328"/>
    <w:rsid w:val="009D2958"/>
    <w:rsid w:val="009D2BAE"/>
    <w:rsid w:val="009D2E6E"/>
    <w:rsid w:val="009D3148"/>
    <w:rsid w:val="009D3309"/>
    <w:rsid w:val="009D33D9"/>
    <w:rsid w:val="009D3E9C"/>
    <w:rsid w:val="009D4153"/>
    <w:rsid w:val="009D4188"/>
    <w:rsid w:val="009D52BA"/>
    <w:rsid w:val="009D5C6E"/>
    <w:rsid w:val="009D640F"/>
    <w:rsid w:val="009D6E0A"/>
    <w:rsid w:val="009E0278"/>
    <w:rsid w:val="009E0A0C"/>
    <w:rsid w:val="009E0FED"/>
    <w:rsid w:val="009E15EF"/>
    <w:rsid w:val="009E1D45"/>
    <w:rsid w:val="009E204B"/>
    <w:rsid w:val="009E24E7"/>
    <w:rsid w:val="009E2641"/>
    <w:rsid w:val="009E2C93"/>
    <w:rsid w:val="009E3120"/>
    <w:rsid w:val="009E3BF8"/>
    <w:rsid w:val="009E422F"/>
    <w:rsid w:val="009E4498"/>
    <w:rsid w:val="009E4A7C"/>
    <w:rsid w:val="009E5ACD"/>
    <w:rsid w:val="009E5B81"/>
    <w:rsid w:val="009E5F6F"/>
    <w:rsid w:val="009E61F5"/>
    <w:rsid w:val="009E6958"/>
    <w:rsid w:val="009E6F8C"/>
    <w:rsid w:val="009E708A"/>
    <w:rsid w:val="009E71E8"/>
    <w:rsid w:val="009E73F9"/>
    <w:rsid w:val="009E7707"/>
    <w:rsid w:val="009F0277"/>
    <w:rsid w:val="009F0F23"/>
    <w:rsid w:val="009F1183"/>
    <w:rsid w:val="009F11F8"/>
    <w:rsid w:val="009F1418"/>
    <w:rsid w:val="009F1D49"/>
    <w:rsid w:val="009F212D"/>
    <w:rsid w:val="009F2899"/>
    <w:rsid w:val="009F2A2E"/>
    <w:rsid w:val="009F2A74"/>
    <w:rsid w:val="009F3206"/>
    <w:rsid w:val="009F323D"/>
    <w:rsid w:val="009F3763"/>
    <w:rsid w:val="009F4D37"/>
    <w:rsid w:val="009F529A"/>
    <w:rsid w:val="009F597D"/>
    <w:rsid w:val="009F65B6"/>
    <w:rsid w:val="009F666E"/>
    <w:rsid w:val="009F6698"/>
    <w:rsid w:val="009F66AE"/>
    <w:rsid w:val="00A003FC"/>
    <w:rsid w:val="00A01429"/>
    <w:rsid w:val="00A0151A"/>
    <w:rsid w:val="00A02E28"/>
    <w:rsid w:val="00A02E59"/>
    <w:rsid w:val="00A0339B"/>
    <w:rsid w:val="00A037BD"/>
    <w:rsid w:val="00A0464C"/>
    <w:rsid w:val="00A05264"/>
    <w:rsid w:val="00A06033"/>
    <w:rsid w:val="00A062DE"/>
    <w:rsid w:val="00A06D86"/>
    <w:rsid w:val="00A071BE"/>
    <w:rsid w:val="00A077FE"/>
    <w:rsid w:val="00A107CD"/>
    <w:rsid w:val="00A109E1"/>
    <w:rsid w:val="00A10C7D"/>
    <w:rsid w:val="00A10FF1"/>
    <w:rsid w:val="00A1231A"/>
    <w:rsid w:val="00A13170"/>
    <w:rsid w:val="00A13649"/>
    <w:rsid w:val="00A13803"/>
    <w:rsid w:val="00A13942"/>
    <w:rsid w:val="00A1444D"/>
    <w:rsid w:val="00A14641"/>
    <w:rsid w:val="00A15856"/>
    <w:rsid w:val="00A15E13"/>
    <w:rsid w:val="00A15E70"/>
    <w:rsid w:val="00A1658B"/>
    <w:rsid w:val="00A178D7"/>
    <w:rsid w:val="00A17BE3"/>
    <w:rsid w:val="00A17E2E"/>
    <w:rsid w:val="00A202D5"/>
    <w:rsid w:val="00A20650"/>
    <w:rsid w:val="00A20B4B"/>
    <w:rsid w:val="00A219F8"/>
    <w:rsid w:val="00A221DE"/>
    <w:rsid w:val="00A2279F"/>
    <w:rsid w:val="00A227ED"/>
    <w:rsid w:val="00A22D3C"/>
    <w:rsid w:val="00A231FC"/>
    <w:rsid w:val="00A23C76"/>
    <w:rsid w:val="00A2432D"/>
    <w:rsid w:val="00A247A0"/>
    <w:rsid w:val="00A24A8A"/>
    <w:rsid w:val="00A25311"/>
    <w:rsid w:val="00A25836"/>
    <w:rsid w:val="00A25E93"/>
    <w:rsid w:val="00A2776D"/>
    <w:rsid w:val="00A27A22"/>
    <w:rsid w:val="00A27B1E"/>
    <w:rsid w:val="00A27C23"/>
    <w:rsid w:val="00A30BE1"/>
    <w:rsid w:val="00A30D0F"/>
    <w:rsid w:val="00A32B40"/>
    <w:rsid w:val="00A33882"/>
    <w:rsid w:val="00A340DF"/>
    <w:rsid w:val="00A343F1"/>
    <w:rsid w:val="00A34496"/>
    <w:rsid w:val="00A34A3E"/>
    <w:rsid w:val="00A35888"/>
    <w:rsid w:val="00A361B4"/>
    <w:rsid w:val="00A36504"/>
    <w:rsid w:val="00A366AF"/>
    <w:rsid w:val="00A36852"/>
    <w:rsid w:val="00A37AA7"/>
    <w:rsid w:val="00A37CD3"/>
    <w:rsid w:val="00A37E5A"/>
    <w:rsid w:val="00A37EB1"/>
    <w:rsid w:val="00A408A1"/>
    <w:rsid w:val="00A40F19"/>
    <w:rsid w:val="00A4189A"/>
    <w:rsid w:val="00A419B1"/>
    <w:rsid w:val="00A41C1F"/>
    <w:rsid w:val="00A41FD0"/>
    <w:rsid w:val="00A42097"/>
    <w:rsid w:val="00A42106"/>
    <w:rsid w:val="00A42373"/>
    <w:rsid w:val="00A4254F"/>
    <w:rsid w:val="00A4356D"/>
    <w:rsid w:val="00A438D8"/>
    <w:rsid w:val="00A4500E"/>
    <w:rsid w:val="00A45B7A"/>
    <w:rsid w:val="00A45DF6"/>
    <w:rsid w:val="00A465E8"/>
    <w:rsid w:val="00A46755"/>
    <w:rsid w:val="00A4696F"/>
    <w:rsid w:val="00A46DF8"/>
    <w:rsid w:val="00A4705F"/>
    <w:rsid w:val="00A47092"/>
    <w:rsid w:val="00A471D8"/>
    <w:rsid w:val="00A474C6"/>
    <w:rsid w:val="00A474F2"/>
    <w:rsid w:val="00A475FB"/>
    <w:rsid w:val="00A50467"/>
    <w:rsid w:val="00A5143C"/>
    <w:rsid w:val="00A517E5"/>
    <w:rsid w:val="00A51F1F"/>
    <w:rsid w:val="00A522CC"/>
    <w:rsid w:val="00A5288B"/>
    <w:rsid w:val="00A529E8"/>
    <w:rsid w:val="00A52BF5"/>
    <w:rsid w:val="00A52E5A"/>
    <w:rsid w:val="00A530BD"/>
    <w:rsid w:val="00A53B96"/>
    <w:rsid w:val="00A53E07"/>
    <w:rsid w:val="00A53FBA"/>
    <w:rsid w:val="00A541B1"/>
    <w:rsid w:val="00A55810"/>
    <w:rsid w:val="00A55A12"/>
    <w:rsid w:val="00A5714F"/>
    <w:rsid w:val="00A578C2"/>
    <w:rsid w:val="00A60255"/>
    <w:rsid w:val="00A608D9"/>
    <w:rsid w:val="00A6097C"/>
    <w:rsid w:val="00A60EC7"/>
    <w:rsid w:val="00A61C3B"/>
    <w:rsid w:val="00A61E53"/>
    <w:rsid w:val="00A6230F"/>
    <w:rsid w:val="00A63C9C"/>
    <w:rsid w:val="00A64CBA"/>
    <w:rsid w:val="00A6504E"/>
    <w:rsid w:val="00A651FE"/>
    <w:rsid w:val="00A656B4"/>
    <w:rsid w:val="00A65A57"/>
    <w:rsid w:val="00A65C0D"/>
    <w:rsid w:val="00A65EE7"/>
    <w:rsid w:val="00A66C43"/>
    <w:rsid w:val="00A67D28"/>
    <w:rsid w:val="00A700E2"/>
    <w:rsid w:val="00A7025D"/>
    <w:rsid w:val="00A702C9"/>
    <w:rsid w:val="00A70B27"/>
    <w:rsid w:val="00A70BF8"/>
    <w:rsid w:val="00A70ED3"/>
    <w:rsid w:val="00A71026"/>
    <w:rsid w:val="00A72340"/>
    <w:rsid w:val="00A72F49"/>
    <w:rsid w:val="00A732CB"/>
    <w:rsid w:val="00A73A25"/>
    <w:rsid w:val="00A743C0"/>
    <w:rsid w:val="00A74880"/>
    <w:rsid w:val="00A74B3E"/>
    <w:rsid w:val="00A74D0D"/>
    <w:rsid w:val="00A74F00"/>
    <w:rsid w:val="00A74F93"/>
    <w:rsid w:val="00A7547D"/>
    <w:rsid w:val="00A75565"/>
    <w:rsid w:val="00A771A7"/>
    <w:rsid w:val="00A801AC"/>
    <w:rsid w:val="00A802A8"/>
    <w:rsid w:val="00A80604"/>
    <w:rsid w:val="00A807BD"/>
    <w:rsid w:val="00A80953"/>
    <w:rsid w:val="00A80B20"/>
    <w:rsid w:val="00A80DAB"/>
    <w:rsid w:val="00A8185B"/>
    <w:rsid w:val="00A81AAA"/>
    <w:rsid w:val="00A81BE0"/>
    <w:rsid w:val="00A81D24"/>
    <w:rsid w:val="00A820E6"/>
    <w:rsid w:val="00A8221E"/>
    <w:rsid w:val="00A82506"/>
    <w:rsid w:val="00A83AF3"/>
    <w:rsid w:val="00A84D9F"/>
    <w:rsid w:val="00A857D5"/>
    <w:rsid w:val="00A85A36"/>
    <w:rsid w:val="00A85CFD"/>
    <w:rsid w:val="00A85DA1"/>
    <w:rsid w:val="00A867D5"/>
    <w:rsid w:val="00A86834"/>
    <w:rsid w:val="00A869F4"/>
    <w:rsid w:val="00A86EE5"/>
    <w:rsid w:val="00A8775B"/>
    <w:rsid w:val="00A87A7C"/>
    <w:rsid w:val="00A90196"/>
    <w:rsid w:val="00A901C8"/>
    <w:rsid w:val="00A905FC"/>
    <w:rsid w:val="00A91123"/>
    <w:rsid w:val="00A91560"/>
    <w:rsid w:val="00A91788"/>
    <w:rsid w:val="00A92139"/>
    <w:rsid w:val="00A92B3D"/>
    <w:rsid w:val="00A92BBD"/>
    <w:rsid w:val="00A93122"/>
    <w:rsid w:val="00A940FF"/>
    <w:rsid w:val="00A94180"/>
    <w:rsid w:val="00A94335"/>
    <w:rsid w:val="00A94459"/>
    <w:rsid w:val="00A94645"/>
    <w:rsid w:val="00A94913"/>
    <w:rsid w:val="00A95170"/>
    <w:rsid w:val="00A9537F"/>
    <w:rsid w:val="00A95FDA"/>
    <w:rsid w:val="00A9606D"/>
    <w:rsid w:val="00A9651F"/>
    <w:rsid w:val="00A9676A"/>
    <w:rsid w:val="00A97081"/>
    <w:rsid w:val="00A971D7"/>
    <w:rsid w:val="00A97899"/>
    <w:rsid w:val="00A97D76"/>
    <w:rsid w:val="00AA04B6"/>
    <w:rsid w:val="00AA0C93"/>
    <w:rsid w:val="00AA1247"/>
    <w:rsid w:val="00AA12F9"/>
    <w:rsid w:val="00AA149F"/>
    <w:rsid w:val="00AA2887"/>
    <w:rsid w:val="00AA36B5"/>
    <w:rsid w:val="00AA3C65"/>
    <w:rsid w:val="00AA4F0B"/>
    <w:rsid w:val="00AA5BE7"/>
    <w:rsid w:val="00AA6099"/>
    <w:rsid w:val="00AA63FB"/>
    <w:rsid w:val="00AA6658"/>
    <w:rsid w:val="00AA671A"/>
    <w:rsid w:val="00AA6E9B"/>
    <w:rsid w:val="00AA6FD9"/>
    <w:rsid w:val="00AA723B"/>
    <w:rsid w:val="00AA7B87"/>
    <w:rsid w:val="00AB0ACB"/>
    <w:rsid w:val="00AB0D19"/>
    <w:rsid w:val="00AB13D0"/>
    <w:rsid w:val="00AB1878"/>
    <w:rsid w:val="00AB18B9"/>
    <w:rsid w:val="00AB1A3C"/>
    <w:rsid w:val="00AB21DE"/>
    <w:rsid w:val="00AB23E2"/>
    <w:rsid w:val="00AB31D9"/>
    <w:rsid w:val="00AB347C"/>
    <w:rsid w:val="00AB4702"/>
    <w:rsid w:val="00AB5B9A"/>
    <w:rsid w:val="00AB668D"/>
    <w:rsid w:val="00AB6E7B"/>
    <w:rsid w:val="00AB75FE"/>
    <w:rsid w:val="00AB784F"/>
    <w:rsid w:val="00AB78B8"/>
    <w:rsid w:val="00AB7F48"/>
    <w:rsid w:val="00AC08B1"/>
    <w:rsid w:val="00AC0D22"/>
    <w:rsid w:val="00AC1017"/>
    <w:rsid w:val="00AC10FD"/>
    <w:rsid w:val="00AC1759"/>
    <w:rsid w:val="00AC23E3"/>
    <w:rsid w:val="00AC355B"/>
    <w:rsid w:val="00AC3B3C"/>
    <w:rsid w:val="00AC3E8B"/>
    <w:rsid w:val="00AC4269"/>
    <w:rsid w:val="00AC4668"/>
    <w:rsid w:val="00AC4773"/>
    <w:rsid w:val="00AC50CB"/>
    <w:rsid w:val="00AC54DB"/>
    <w:rsid w:val="00AC5814"/>
    <w:rsid w:val="00AC659A"/>
    <w:rsid w:val="00AC6672"/>
    <w:rsid w:val="00AC6C56"/>
    <w:rsid w:val="00AC7200"/>
    <w:rsid w:val="00AC7307"/>
    <w:rsid w:val="00AC74D1"/>
    <w:rsid w:val="00AD025D"/>
    <w:rsid w:val="00AD0D93"/>
    <w:rsid w:val="00AD0DDA"/>
    <w:rsid w:val="00AD1FEB"/>
    <w:rsid w:val="00AD2568"/>
    <w:rsid w:val="00AD29E2"/>
    <w:rsid w:val="00AD2A9C"/>
    <w:rsid w:val="00AD2CC7"/>
    <w:rsid w:val="00AD384B"/>
    <w:rsid w:val="00AD3F3E"/>
    <w:rsid w:val="00AD4435"/>
    <w:rsid w:val="00AD4E39"/>
    <w:rsid w:val="00AD54F4"/>
    <w:rsid w:val="00AD6462"/>
    <w:rsid w:val="00AD67E1"/>
    <w:rsid w:val="00AD7247"/>
    <w:rsid w:val="00AD7691"/>
    <w:rsid w:val="00AD76DA"/>
    <w:rsid w:val="00AE0501"/>
    <w:rsid w:val="00AE19C6"/>
    <w:rsid w:val="00AE1CFC"/>
    <w:rsid w:val="00AE2277"/>
    <w:rsid w:val="00AE2701"/>
    <w:rsid w:val="00AE3217"/>
    <w:rsid w:val="00AE35C9"/>
    <w:rsid w:val="00AE3E27"/>
    <w:rsid w:val="00AE48AC"/>
    <w:rsid w:val="00AE4C00"/>
    <w:rsid w:val="00AE4CBA"/>
    <w:rsid w:val="00AE4DF8"/>
    <w:rsid w:val="00AE5329"/>
    <w:rsid w:val="00AE535D"/>
    <w:rsid w:val="00AE599A"/>
    <w:rsid w:val="00AE5E29"/>
    <w:rsid w:val="00AE5F3A"/>
    <w:rsid w:val="00AE6865"/>
    <w:rsid w:val="00AE69EE"/>
    <w:rsid w:val="00AE6BDD"/>
    <w:rsid w:val="00AE6D46"/>
    <w:rsid w:val="00AE6F91"/>
    <w:rsid w:val="00AE7348"/>
    <w:rsid w:val="00AE78DD"/>
    <w:rsid w:val="00AE7A98"/>
    <w:rsid w:val="00AF0429"/>
    <w:rsid w:val="00AF22FA"/>
    <w:rsid w:val="00AF247F"/>
    <w:rsid w:val="00AF2AB9"/>
    <w:rsid w:val="00AF35A6"/>
    <w:rsid w:val="00AF3FA9"/>
    <w:rsid w:val="00AF4872"/>
    <w:rsid w:val="00AF54DF"/>
    <w:rsid w:val="00AF59BC"/>
    <w:rsid w:val="00AF59DF"/>
    <w:rsid w:val="00AF5C21"/>
    <w:rsid w:val="00AF6549"/>
    <w:rsid w:val="00AF7F2D"/>
    <w:rsid w:val="00B00191"/>
    <w:rsid w:val="00B00BC6"/>
    <w:rsid w:val="00B0146F"/>
    <w:rsid w:val="00B01756"/>
    <w:rsid w:val="00B02523"/>
    <w:rsid w:val="00B0260E"/>
    <w:rsid w:val="00B0263B"/>
    <w:rsid w:val="00B02B38"/>
    <w:rsid w:val="00B02FE0"/>
    <w:rsid w:val="00B031F9"/>
    <w:rsid w:val="00B03C75"/>
    <w:rsid w:val="00B03F40"/>
    <w:rsid w:val="00B040BF"/>
    <w:rsid w:val="00B041B0"/>
    <w:rsid w:val="00B0448B"/>
    <w:rsid w:val="00B05183"/>
    <w:rsid w:val="00B05CF0"/>
    <w:rsid w:val="00B06D7D"/>
    <w:rsid w:val="00B06E9A"/>
    <w:rsid w:val="00B06FE0"/>
    <w:rsid w:val="00B1033B"/>
    <w:rsid w:val="00B10D66"/>
    <w:rsid w:val="00B125C6"/>
    <w:rsid w:val="00B12800"/>
    <w:rsid w:val="00B12CD5"/>
    <w:rsid w:val="00B12CE2"/>
    <w:rsid w:val="00B12E2F"/>
    <w:rsid w:val="00B135CA"/>
    <w:rsid w:val="00B13D75"/>
    <w:rsid w:val="00B1442F"/>
    <w:rsid w:val="00B14639"/>
    <w:rsid w:val="00B14AC6"/>
    <w:rsid w:val="00B14AE7"/>
    <w:rsid w:val="00B14BF4"/>
    <w:rsid w:val="00B153DF"/>
    <w:rsid w:val="00B153F1"/>
    <w:rsid w:val="00B1562B"/>
    <w:rsid w:val="00B157DA"/>
    <w:rsid w:val="00B15BA0"/>
    <w:rsid w:val="00B161F0"/>
    <w:rsid w:val="00B17895"/>
    <w:rsid w:val="00B20654"/>
    <w:rsid w:val="00B211D6"/>
    <w:rsid w:val="00B21EE4"/>
    <w:rsid w:val="00B22E38"/>
    <w:rsid w:val="00B23593"/>
    <w:rsid w:val="00B24D26"/>
    <w:rsid w:val="00B24E86"/>
    <w:rsid w:val="00B25302"/>
    <w:rsid w:val="00B25363"/>
    <w:rsid w:val="00B25BC7"/>
    <w:rsid w:val="00B25C01"/>
    <w:rsid w:val="00B25D4D"/>
    <w:rsid w:val="00B27413"/>
    <w:rsid w:val="00B27AF3"/>
    <w:rsid w:val="00B27B11"/>
    <w:rsid w:val="00B27B13"/>
    <w:rsid w:val="00B27E6E"/>
    <w:rsid w:val="00B307FF"/>
    <w:rsid w:val="00B3156C"/>
    <w:rsid w:val="00B31830"/>
    <w:rsid w:val="00B31D84"/>
    <w:rsid w:val="00B32135"/>
    <w:rsid w:val="00B325B3"/>
    <w:rsid w:val="00B329E8"/>
    <w:rsid w:val="00B32CD9"/>
    <w:rsid w:val="00B33383"/>
    <w:rsid w:val="00B335C2"/>
    <w:rsid w:val="00B34B6C"/>
    <w:rsid w:val="00B34D95"/>
    <w:rsid w:val="00B353DD"/>
    <w:rsid w:val="00B365BA"/>
    <w:rsid w:val="00B3717D"/>
    <w:rsid w:val="00B3768F"/>
    <w:rsid w:val="00B37B49"/>
    <w:rsid w:val="00B37BEA"/>
    <w:rsid w:val="00B4080A"/>
    <w:rsid w:val="00B409AC"/>
    <w:rsid w:val="00B41AED"/>
    <w:rsid w:val="00B42381"/>
    <w:rsid w:val="00B4259E"/>
    <w:rsid w:val="00B425DA"/>
    <w:rsid w:val="00B42EB0"/>
    <w:rsid w:val="00B42FDA"/>
    <w:rsid w:val="00B4383D"/>
    <w:rsid w:val="00B43BB7"/>
    <w:rsid w:val="00B43BD8"/>
    <w:rsid w:val="00B44927"/>
    <w:rsid w:val="00B44954"/>
    <w:rsid w:val="00B45374"/>
    <w:rsid w:val="00B456D7"/>
    <w:rsid w:val="00B46094"/>
    <w:rsid w:val="00B47214"/>
    <w:rsid w:val="00B47DF6"/>
    <w:rsid w:val="00B47EAE"/>
    <w:rsid w:val="00B50AAE"/>
    <w:rsid w:val="00B50CFA"/>
    <w:rsid w:val="00B5186D"/>
    <w:rsid w:val="00B52B80"/>
    <w:rsid w:val="00B52F66"/>
    <w:rsid w:val="00B53702"/>
    <w:rsid w:val="00B53DDD"/>
    <w:rsid w:val="00B5444C"/>
    <w:rsid w:val="00B5551F"/>
    <w:rsid w:val="00B55C8B"/>
    <w:rsid w:val="00B563FC"/>
    <w:rsid w:val="00B568AE"/>
    <w:rsid w:val="00B60517"/>
    <w:rsid w:val="00B605F1"/>
    <w:rsid w:val="00B60AF7"/>
    <w:rsid w:val="00B60DD7"/>
    <w:rsid w:val="00B61253"/>
    <w:rsid w:val="00B6134F"/>
    <w:rsid w:val="00B61AC2"/>
    <w:rsid w:val="00B61F5F"/>
    <w:rsid w:val="00B62516"/>
    <w:rsid w:val="00B62B4A"/>
    <w:rsid w:val="00B62C48"/>
    <w:rsid w:val="00B633C4"/>
    <w:rsid w:val="00B6348B"/>
    <w:rsid w:val="00B63906"/>
    <w:rsid w:val="00B63935"/>
    <w:rsid w:val="00B648E2"/>
    <w:rsid w:val="00B656E7"/>
    <w:rsid w:val="00B65BBB"/>
    <w:rsid w:val="00B65BDC"/>
    <w:rsid w:val="00B66418"/>
    <w:rsid w:val="00B66928"/>
    <w:rsid w:val="00B6697E"/>
    <w:rsid w:val="00B66B37"/>
    <w:rsid w:val="00B678E2"/>
    <w:rsid w:val="00B67BEC"/>
    <w:rsid w:val="00B70065"/>
    <w:rsid w:val="00B700A7"/>
    <w:rsid w:val="00B70948"/>
    <w:rsid w:val="00B70ED5"/>
    <w:rsid w:val="00B7126C"/>
    <w:rsid w:val="00B715A9"/>
    <w:rsid w:val="00B716C0"/>
    <w:rsid w:val="00B716F0"/>
    <w:rsid w:val="00B71787"/>
    <w:rsid w:val="00B71B4C"/>
    <w:rsid w:val="00B71C93"/>
    <w:rsid w:val="00B72656"/>
    <w:rsid w:val="00B728A4"/>
    <w:rsid w:val="00B72954"/>
    <w:rsid w:val="00B72B3E"/>
    <w:rsid w:val="00B72B97"/>
    <w:rsid w:val="00B72D2C"/>
    <w:rsid w:val="00B72D6F"/>
    <w:rsid w:val="00B73712"/>
    <w:rsid w:val="00B73B0D"/>
    <w:rsid w:val="00B74146"/>
    <w:rsid w:val="00B749C8"/>
    <w:rsid w:val="00B74DD2"/>
    <w:rsid w:val="00B7555E"/>
    <w:rsid w:val="00B76887"/>
    <w:rsid w:val="00B76B87"/>
    <w:rsid w:val="00B76E17"/>
    <w:rsid w:val="00B778A7"/>
    <w:rsid w:val="00B77BD2"/>
    <w:rsid w:val="00B77E53"/>
    <w:rsid w:val="00B80052"/>
    <w:rsid w:val="00B80190"/>
    <w:rsid w:val="00B80412"/>
    <w:rsid w:val="00B808CD"/>
    <w:rsid w:val="00B809A8"/>
    <w:rsid w:val="00B80BC3"/>
    <w:rsid w:val="00B80E88"/>
    <w:rsid w:val="00B812D6"/>
    <w:rsid w:val="00B8234A"/>
    <w:rsid w:val="00B826A9"/>
    <w:rsid w:val="00B82830"/>
    <w:rsid w:val="00B82A0A"/>
    <w:rsid w:val="00B82BEF"/>
    <w:rsid w:val="00B82D0E"/>
    <w:rsid w:val="00B835BC"/>
    <w:rsid w:val="00B83F59"/>
    <w:rsid w:val="00B8473B"/>
    <w:rsid w:val="00B84A0C"/>
    <w:rsid w:val="00B84D46"/>
    <w:rsid w:val="00B85043"/>
    <w:rsid w:val="00B85609"/>
    <w:rsid w:val="00B85DB3"/>
    <w:rsid w:val="00B8609B"/>
    <w:rsid w:val="00B86624"/>
    <w:rsid w:val="00B86F27"/>
    <w:rsid w:val="00B875F8"/>
    <w:rsid w:val="00B87F33"/>
    <w:rsid w:val="00B900C6"/>
    <w:rsid w:val="00B906CF"/>
    <w:rsid w:val="00B912BC"/>
    <w:rsid w:val="00B9275B"/>
    <w:rsid w:val="00B92EA6"/>
    <w:rsid w:val="00B93291"/>
    <w:rsid w:val="00B93BEF"/>
    <w:rsid w:val="00B94001"/>
    <w:rsid w:val="00B95907"/>
    <w:rsid w:val="00B95AB8"/>
    <w:rsid w:val="00B95AFD"/>
    <w:rsid w:val="00B965CD"/>
    <w:rsid w:val="00B96838"/>
    <w:rsid w:val="00B969C2"/>
    <w:rsid w:val="00B96B82"/>
    <w:rsid w:val="00B97B20"/>
    <w:rsid w:val="00BA0033"/>
    <w:rsid w:val="00BA03D4"/>
    <w:rsid w:val="00BA1A1D"/>
    <w:rsid w:val="00BA1AA2"/>
    <w:rsid w:val="00BA1E63"/>
    <w:rsid w:val="00BA2ACC"/>
    <w:rsid w:val="00BA2BC9"/>
    <w:rsid w:val="00BA2BFA"/>
    <w:rsid w:val="00BA2FDB"/>
    <w:rsid w:val="00BA34EE"/>
    <w:rsid w:val="00BA3C55"/>
    <w:rsid w:val="00BA4494"/>
    <w:rsid w:val="00BA4BC4"/>
    <w:rsid w:val="00BA5E35"/>
    <w:rsid w:val="00BA76F5"/>
    <w:rsid w:val="00BA7C80"/>
    <w:rsid w:val="00BA7E04"/>
    <w:rsid w:val="00BA7ECA"/>
    <w:rsid w:val="00BB11DA"/>
    <w:rsid w:val="00BB2729"/>
    <w:rsid w:val="00BB30CC"/>
    <w:rsid w:val="00BB4275"/>
    <w:rsid w:val="00BB4581"/>
    <w:rsid w:val="00BB4E3B"/>
    <w:rsid w:val="00BB5ECC"/>
    <w:rsid w:val="00BB6233"/>
    <w:rsid w:val="00BB63BE"/>
    <w:rsid w:val="00BB72D6"/>
    <w:rsid w:val="00BB7518"/>
    <w:rsid w:val="00BB7699"/>
    <w:rsid w:val="00BB7CE6"/>
    <w:rsid w:val="00BB7E30"/>
    <w:rsid w:val="00BC0243"/>
    <w:rsid w:val="00BC1463"/>
    <w:rsid w:val="00BC1B09"/>
    <w:rsid w:val="00BC2CE3"/>
    <w:rsid w:val="00BC340B"/>
    <w:rsid w:val="00BC39FF"/>
    <w:rsid w:val="00BC41CA"/>
    <w:rsid w:val="00BC4B00"/>
    <w:rsid w:val="00BC5815"/>
    <w:rsid w:val="00BC5D95"/>
    <w:rsid w:val="00BC5EF5"/>
    <w:rsid w:val="00BC7837"/>
    <w:rsid w:val="00BC7BD6"/>
    <w:rsid w:val="00BC7C7D"/>
    <w:rsid w:val="00BD016E"/>
    <w:rsid w:val="00BD0522"/>
    <w:rsid w:val="00BD10B2"/>
    <w:rsid w:val="00BD1A39"/>
    <w:rsid w:val="00BD1AAA"/>
    <w:rsid w:val="00BD1C66"/>
    <w:rsid w:val="00BD22B3"/>
    <w:rsid w:val="00BD274C"/>
    <w:rsid w:val="00BD3199"/>
    <w:rsid w:val="00BD38EA"/>
    <w:rsid w:val="00BD3E9F"/>
    <w:rsid w:val="00BD58C7"/>
    <w:rsid w:val="00BD59B0"/>
    <w:rsid w:val="00BD5A68"/>
    <w:rsid w:val="00BD5E18"/>
    <w:rsid w:val="00BD7312"/>
    <w:rsid w:val="00BD7BC3"/>
    <w:rsid w:val="00BD7F61"/>
    <w:rsid w:val="00BE0F8C"/>
    <w:rsid w:val="00BE1C0C"/>
    <w:rsid w:val="00BE2882"/>
    <w:rsid w:val="00BE29D2"/>
    <w:rsid w:val="00BE2EDB"/>
    <w:rsid w:val="00BE3ECD"/>
    <w:rsid w:val="00BE4D78"/>
    <w:rsid w:val="00BE5B28"/>
    <w:rsid w:val="00BE5DC8"/>
    <w:rsid w:val="00BE5F0F"/>
    <w:rsid w:val="00BE6791"/>
    <w:rsid w:val="00BE6849"/>
    <w:rsid w:val="00BE7727"/>
    <w:rsid w:val="00BE7A90"/>
    <w:rsid w:val="00BE7A91"/>
    <w:rsid w:val="00BF0D0C"/>
    <w:rsid w:val="00BF120C"/>
    <w:rsid w:val="00BF135F"/>
    <w:rsid w:val="00BF1667"/>
    <w:rsid w:val="00BF179A"/>
    <w:rsid w:val="00BF26B1"/>
    <w:rsid w:val="00BF2B3A"/>
    <w:rsid w:val="00BF3283"/>
    <w:rsid w:val="00BF3791"/>
    <w:rsid w:val="00BF3D29"/>
    <w:rsid w:val="00BF4099"/>
    <w:rsid w:val="00BF4BD1"/>
    <w:rsid w:val="00BF52F8"/>
    <w:rsid w:val="00BF545B"/>
    <w:rsid w:val="00BF5EB1"/>
    <w:rsid w:val="00BF6229"/>
    <w:rsid w:val="00BF7172"/>
    <w:rsid w:val="00BF760A"/>
    <w:rsid w:val="00C01319"/>
    <w:rsid w:val="00C0272A"/>
    <w:rsid w:val="00C02B13"/>
    <w:rsid w:val="00C0303A"/>
    <w:rsid w:val="00C03620"/>
    <w:rsid w:val="00C0396E"/>
    <w:rsid w:val="00C03A82"/>
    <w:rsid w:val="00C03A89"/>
    <w:rsid w:val="00C03B54"/>
    <w:rsid w:val="00C0493D"/>
    <w:rsid w:val="00C05A12"/>
    <w:rsid w:val="00C063C7"/>
    <w:rsid w:val="00C0679A"/>
    <w:rsid w:val="00C06A96"/>
    <w:rsid w:val="00C07026"/>
    <w:rsid w:val="00C070CD"/>
    <w:rsid w:val="00C071ED"/>
    <w:rsid w:val="00C075C4"/>
    <w:rsid w:val="00C11031"/>
    <w:rsid w:val="00C11AA2"/>
    <w:rsid w:val="00C11CD8"/>
    <w:rsid w:val="00C1200C"/>
    <w:rsid w:val="00C1312F"/>
    <w:rsid w:val="00C1369F"/>
    <w:rsid w:val="00C13D75"/>
    <w:rsid w:val="00C13F21"/>
    <w:rsid w:val="00C13FF5"/>
    <w:rsid w:val="00C14415"/>
    <w:rsid w:val="00C1473E"/>
    <w:rsid w:val="00C1475C"/>
    <w:rsid w:val="00C16B41"/>
    <w:rsid w:val="00C1714A"/>
    <w:rsid w:val="00C17FAE"/>
    <w:rsid w:val="00C20483"/>
    <w:rsid w:val="00C204EA"/>
    <w:rsid w:val="00C20AB9"/>
    <w:rsid w:val="00C20EC8"/>
    <w:rsid w:val="00C21906"/>
    <w:rsid w:val="00C21A94"/>
    <w:rsid w:val="00C21C52"/>
    <w:rsid w:val="00C21EA4"/>
    <w:rsid w:val="00C22658"/>
    <w:rsid w:val="00C23325"/>
    <w:rsid w:val="00C2354A"/>
    <w:rsid w:val="00C238A5"/>
    <w:rsid w:val="00C23E10"/>
    <w:rsid w:val="00C2469C"/>
    <w:rsid w:val="00C24A8C"/>
    <w:rsid w:val="00C2513D"/>
    <w:rsid w:val="00C251E3"/>
    <w:rsid w:val="00C263CE"/>
    <w:rsid w:val="00C2655C"/>
    <w:rsid w:val="00C26D16"/>
    <w:rsid w:val="00C2722C"/>
    <w:rsid w:val="00C30EFA"/>
    <w:rsid w:val="00C317FD"/>
    <w:rsid w:val="00C32011"/>
    <w:rsid w:val="00C32223"/>
    <w:rsid w:val="00C32743"/>
    <w:rsid w:val="00C33FBD"/>
    <w:rsid w:val="00C34072"/>
    <w:rsid w:val="00C3441E"/>
    <w:rsid w:val="00C34467"/>
    <w:rsid w:val="00C34D81"/>
    <w:rsid w:val="00C34F10"/>
    <w:rsid w:val="00C34FFB"/>
    <w:rsid w:val="00C3595E"/>
    <w:rsid w:val="00C365F4"/>
    <w:rsid w:val="00C36728"/>
    <w:rsid w:val="00C36F83"/>
    <w:rsid w:val="00C3748B"/>
    <w:rsid w:val="00C37610"/>
    <w:rsid w:val="00C37944"/>
    <w:rsid w:val="00C4056B"/>
    <w:rsid w:val="00C4061F"/>
    <w:rsid w:val="00C40CD5"/>
    <w:rsid w:val="00C40E97"/>
    <w:rsid w:val="00C40F00"/>
    <w:rsid w:val="00C40FCA"/>
    <w:rsid w:val="00C4118A"/>
    <w:rsid w:val="00C41332"/>
    <w:rsid w:val="00C42A39"/>
    <w:rsid w:val="00C42E5B"/>
    <w:rsid w:val="00C4345C"/>
    <w:rsid w:val="00C434BF"/>
    <w:rsid w:val="00C43F97"/>
    <w:rsid w:val="00C44073"/>
    <w:rsid w:val="00C446D9"/>
    <w:rsid w:val="00C44C34"/>
    <w:rsid w:val="00C4531A"/>
    <w:rsid w:val="00C454EE"/>
    <w:rsid w:val="00C45FDE"/>
    <w:rsid w:val="00C46626"/>
    <w:rsid w:val="00C4679A"/>
    <w:rsid w:val="00C46CCE"/>
    <w:rsid w:val="00C50272"/>
    <w:rsid w:val="00C50799"/>
    <w:rsid w:val="00C508EE"/>
    <w:rsid w:val="00C50997"/>
    <w:rsid w:val="00C50EA4"/>
    <w:rsid w:val="00C51385"/>
    <w:rsid w:val="00C51394"/>
    <w:rsid w:val="00C51488"/>
    <w:rsid w:val="00C516B0"/>
    <w:rsid w:val="00C516C1"/>
    <w:rsid w:val="00C51857"/>
    <w:rsid w:val="00C521C5"/>
    <w:rsid w:val="00C525B1"/>
    <w:rsid w:val="00C531AD"/>
    <w:rsid w:val="00C53278"/>
    <w:rsid w:val="00C53BCD"/>
    <w:rsid w:val="00C53F13"/>
    <w:rsid w:val="00C545E6"/>
    <w:rsid w:val="00C565AB"/>
    <w:rsid w:val="00C56F87"/>
    <w:rsid w:val="00C60799"/>
    <w:rsid w:val="00C61498"/>
    <w:rsid w:val="00C614E7"/>
    <w:rsid w:val="00C61D04"/>
    <w:rsid w:val="00C62002"/>
    <w:rsid w:val="00C634CE"/>
    <w:rsid w:val="00C637B3"/>
    <w:rsid w:val="00C6394B"/>
    <w:rsid w:val="00C63B2A"/>
    <w:rsid w:val="00C63D52"/>
    <w:rsid w:val="00C650EE"/>
    <w:rsid w:val="00C65C17"/>
    <w:rsid w:val="00C65E78"/>
    <w:rsid w:val="00C66712"/>
    <w:rsid w:val="00C67CAE"/>
    <w:rsid w:val="00C70322"/>
    <w:rsid w:val="00C7079D"/>
    <w:rsid w:val="00C7115E"/>
    <w:rsid w:val="00C716B5"/>
    <w:rsid w:val="00C718CA"/>
    <w:rsid w:val="00C72438"/>
    <w:rsid w:val="00C72B6F"/>
    <w:rsid w:val="00C72FAC"/>
    <w:rsid w:val="00C73121"/>
    <w:rsid w:val="00C75352"/>
    <w:rsid w:val="00C753A9"/>
    <w:rsid w:val="00C7542D"/>
    <w:rsid w:val="00C75B65"/>
    <w:rsid w:val="00C76844"/>
    <w:rsid w:val="00C77496"/>
    <w:rsid w:val="00C7785A"/>
    <w:rsid w:val="00C77A09"/>
    <w:rsid w:val="00C80714"/>
    <w:rsid w:val="00C80ACF"/>
    <w:rsid w:val="00C80CF7"/>
    <w:rsid w:val="00C80F68"/>
    <w:rsid w:val="00C81034"/>
    <w:rsid w:val="00C813E5"/>
    <w:rsid w:val="00C81997"/>
    <w:rsid w:val="00C81CFF"/>
    <w:rsid w:val="00C82755"/>
    <w:rsid w:val="00C83005"/>
    <w:rsid w:val="00C831CB"/>
    <w:rsid w:val="00C840F0"/>
    <w:rsid w:val="00C8414D"/>
    <w:rsid w:val="00C850E2"/>
    <w:rsid w:val="00C8533F"/>
    <w:rsid w:val="00C85415"/>
    <w:rsid w:val="00C866CD"/>
    <w:rsid w:val="00C86DE9"/>
    <w:rsid w:val="00C8730D"/>
    <w:rsid w:val="00C90F61"/>
    <w:rsid w:val="00C91741"/>
    <w:rsid w:val="00C919F1"/>
    <w:rsid w:val="00C92393"/>
    <w:rsid w:val="00C92436"/>
    <w:rsid w:val="00C92A38"/>
    <w:rsid w:val="00C9314A"/>
    <w:rsid w:val="00C93580"/>
    <w:rsid w:val="00C93687"/>
    <w:rsid w:val="00C944DB"/>
    <w:rsid w:val="00C945B7"/>
    <w:rsid w:val="00C949BC"/>
    <w:rsid w:val="00C94CF8"/>
    <w:rsid w:val="00C955B0"/>
    <w:rsid w:val="00C959AC"/>
    <w:rsid w:val="00C95C62"/>
    <w:rsid w:val="00C96362"/>
    <w:rsid w:val="00C969D9"/>
    <w:rsid w:val="00C96E84"/>
    <w:rsid w:val="00C979DE"/>
    <w:rsid w:val="00CA0101"/>
    <w:rsid w:val="00CA0B56"/>
    <w:rsid w:val="00CA153A"/>
    <w:rsid w:val="00CA1974"/>
    <w:rsid w:val="00CA1CD4"/>
    <w:rsid w:val="00CA1DE9"/>
    <w:rsid w:val="00CA20B1"/>
    <w:rsid w:val="00CA22C6"/>
    <w:rsid w:val="00CA24B3"/>
    <w:rsid w:val="00CA2551"/>
    <w:rsid w:val="00CA3068"/>
    <w:rsid w:val="00CA41C7"/>
    <w:rsid w:val="00CA4CA3"/>
    <w:rsid w:val="00CA4EF2"/>
    <w:rsid w:val="00CA5C0A"/>
    <w:rsid w:val="00CA6274"/>
    <w:rsid w:val="00CA6734"/>
    <w:rsid w:val="00CA68B1"/>
    <w:rsid w:val="00CA76E4"/>
    <w:rsid w:val="00CA7E6F"/>
    <w:rsid w:val="00CA7FDC"/>
    <w:rsid w:val="00CB008D"/>
    <w:rsid w:val="00CB0555"/>
    <w:rsid w:val="00CB0F10"/>
    <w:rsid w:val="00CB12CB"/>
    <w:rsid w:val="00CB201D"/>
    <w:rsid w:val="00CB20F5"/>
    <w:rsid w:val="00CB27BD"/>
    <w:rsid w:val="00CB2E6E"/>
    <w:rsid w:val="00CB31E0"/>
    <w:rsid w:val="00CB353E"/>
    <w:rsid w:val="00CB3B72"/>
    <w:rsid w:val="00CB4868"/>
    <w:rsid w:val="00CB4EBB"/>
    <w:rsid w:val="00CB4F1B"/>
    <w:rsid w:val="00CB5E90"/>
    <w:rsid w:val="00CB6066"/>
    <w:rsid w:val="00CB64B0"/>
    <w:rsid w:val="00CB6598"/>
    <w:rsid w:val="00CB6642"/>
    <w:rsid w:val="00CB7984"/>
    <w:rsid w:val="00CC03A0"/>
    <w:rsid w:val="00CC0403"/>
    <w:rsid w:val="00CC184E"/>
    <w:rsid w:val="00CC1BAD"/>
    <w:rsid w:val="00CC20D7"/>
    <w:rsid w:val="00CC224F"/>
    <w:rsid w:val="00CC2457"/>
    <w:rsid w:val="00CC27EE"/>
    <w:rsid w:val="00CC2A65"/>
    <w:rsid w:val="00CC2C47"/>
    <w:rsid w:val="00CC2F48"/>
    <w:rsid w:val="00CC2FB1"/>
    <w:rsid w:val="00CC339D"/>
    <w:rsid w:val="00CC33B4"/>
    <w:rsid w:val="00CC4112"/>
    <w:rsid w:val="00CC41E4"/>
    <w:rsid w:val="00CC4578"/>
    <w:rsid w:val="00CC4A44"/>
    <w:rsid w:val="00CC4DBC"/>
    <w:rsid w:val="00CC4EA1"/>
    <w:rsid w:val="00CC5006"/>
    <w:rsid w:val="00CC5478"/>
    <w:rsid w:val="00CC57DA"/>
    <w:rsid w:val="00CC700E"/>
    <w:rsid w:val="00CC76EB"/>
    <w:rsid w:val="00CC76F3"/>
    <w:rsid w:val="00CC773F"/>
    <w:rsid w:val="00CC77D0"/>
    <w:rsid w:val="00CD0001"/>
    <w:rsid w:val="00CD04D6"/>
    <w:rsid w:val="00CD08B3"/>
    <w:rsid w:val="00CD0A8D"/>
    <w:rsid w:val="00CD0B2F"/>
    <w:rsid w:val="00CD1E68"/>
    <w:rsid w:val="00CD1EEA"/>
    <w:rsid w:val="00CD2490"/>
    <w:rsid w:val="00CD25AA"/>
    <w:rsid w:val="00CD3418"/>
    <w:rsid w:val="00CD34AC"/>
    <w:rsid w:val="00CD3A42"/>
    <w:rsid w:val="00CD4261"/>
    <w:rsid w:val="00CD449F"/>
    <w:rsid w:val="00CD44DA"/>
    <w:rsid w:val="00CD4AE1"/>
    <w:rsid w:val="00CD4F13"/>
    <w:rsid w:val="00CD568F"/>
    <w:rsid w:val="00CD57E2"/>
    <w:rsid w:val="00CD5DFA"/>
    <w:rsid w:val="00CD65AD"/>
    <w:rsid w:val="00CD6879"/>
    <w:rsid w:val="00CD77CF"/>
    <w:rsid w:val="00CD7B3B"/>
    <w:rsid w:val="00CE18D7"/>
    <w:rsid w:val="00CE2426"/>
    <w:rsid w:val="00CE26AD"/>
    <w:rsid w:val="00CE2D67"/>
    <w:rsid w:val="00CE3A34"/>
    <w:rsid w:val="00CE460F"/>
    <w:rsid w:val="00CE4750"/>
    <w:rsid w:val="00CE4BF9"/>
    <w:rsid w:val="00CE4F60"/>
    <w:rsid w:val="00CE50F9"/>
    <w:rsid w:val="00CE5166"/>
    <w:rsid w:val="00CE5276"/>
    <w:rsid w:val="00CE64EA"/>
    <w:rsid w:val="00CE6689"/>
    <w:rsid w:val="00CE67FF"/>
    <w:rsid w:val="00CE6AA7"/>
    <w:rsid w:val="00CE6E8A"/>
    <w:rsid w:val="00CE6EB3"/>
    <w:rsid w:val="00CE75D4"/>
    <w:rsid w:val="00CE77D6"/>
    <w:rsid w:val="00CF004C"/>
    <w:rsid w:val="00CF01A8"/>
    <w:rsid w:val="00CF0395"/>
    <w:rsid w:val="00CF05BB"/>
    <w:rsid w:val="00CF0F36"/>
    <w:rsid w:val="00CF1BB1"/>
    <w:rsid w:val="00CF207F"/>
    <w:rsid w:val="00CF2C80"/>
    <w:rsid w:val="00CF41A1"/>
    <w:rsid w:val="00CF479C"/>
    <w:rsid w:val="00CF48AC"/>
    <w:rsid w:val="00CF4BEE"/>
    <w:rsid w:val="00CF5697"/>
    <w:rsid w:val="00CF5E05"/>
    <w:rsid w:val="00CF6F76"/>
    <w:rsid w:val="00CF7C81"/>
    <w:rsid w:val="00D004EA"/>
    <w:rsid w:val="00D00D47"/>
    <w:rsid w:val="00D01327"/>
    <w:rsid w:val="00D01D63"/>
    <w:rsid w:val="00D01E7F"/>
    <w:rsid w:val="00D02169"/>
    <w:rsid w:val="00D024B8"/>
    <w:rsid w:val="00D024E0"/>
    <w:rsid w:val="00D025BD"/>
    <w:rsid w:val="00D0272C"/>
    <w:rsid w:val="00D02881"/>
    <w:rsid w:val="00D02C86"/>
    <w:rsid w:val="00D0485C"/>
    <w:rsid w:val="00D05301"/>
    <w:rsid w:val="00D05504"/>
    <w:rsid w:val="00D05688"/>
    <w:rsid w:val="00D0577E"/>
    <w:rsid w:val="00D05A4B"/>
    <w:rsid w:val="00D05A99"/>
    <w:rsid w:val="00D060BB"/>
    <w:rsid w:val="00D064F1"/>
    <w:rsid w:val="00D06957"/>
    <w:rsid w:val="00D06997"/>
    <w:rsid w:val="00D0755B"/>
    <w:rsid w:val="00D078BF"/>
    <w:rsid w:val="00D0793E"/>
    <w:rsid w:val="00D102D3"/>
    <w:rsid w:val="00D11271"/>
    <w:rsid w:val="00D1128D"/>
    <w:rsid w:val="00D113BE"/>
    <w:rsid w:val="00D11698"/>
    <w:rsid w:val="00D1196A"/>
    <w:rsid w:val="00D1196E"/>
    <w:rsid w:val="00D11C9F"/>
    <w:rsid w:val="00D12B66"/>
    <w:rsid w:val="00D1372E"/>
    <w:rsid w:val="00D14141"/>
    <w:rsid w:val="00D142B9"/>
    <w:rsid w:val="00D144A8"/>
    <w:rsid w:val="00D14B63"/>
    <w:rsid w:val="00D14F30"/>
    <w:rsid w:val="00D15224"/>
    <w:rsid w:val="00D15525"/>
    <w:rsid w:val="00D15820"/>
    <w:rsid w:val="00D15EF6"/>
    <w:rsid w:val="00D16F87"/>
    <w:rsid w:val="00D202B9"/>
    <w:rsid w:val="00D20476"/>
    <w:rsid w:val="00D208CD"/>
    <w:rsid w:val="00D21857"/>
    <w:rsid w:val="00D21A5D"/>
    <w:rsid w:val="00D22F18"/>
    <w:rsid w:val="00D2308E"/>
    <w:rsid w:val="00D23399"/>
    <w:rsid w:val="00D23449"/>
    <w:rsid w:val="00D23565"/>
    <w:rsid w:val="00D23D83"/>
    <w:rsid w:val="00D242BC"/>
    <w:rsid w:val="00D24321"/>
    <w:rsid w:val="00D25377"/>
    <w:rsid w:val="00D25E78"/>
    <w:rsid w:val="00D26598"/>
    <w:rsid w:val="00D26806"/>
    <w:rsid w:val="00D2724E"/>
    <w:rsid w:val="00D272D8"/>
    <w:rsid w:val="00D27890"/>
    <w:rsid w:val="00D27F9F"/>
    <w:rsid w:val="00D30344"/>
    <w:rsid w:val="00D3043C"/>
    <w:rsid w:val="00D30582"/>
    <w:rsid w:val="00D30822"/>
    <w:rsid w:val="00D30A9D"/>
    <w:rsid w:val="00D30B9C"/>
    <w:rsid w:val="00D311C6"/>
    <w:rsid w:val="00D312E9"/>
    <w:rsid w:val="00D32D49"/>
    <w:rsid w:val="00D32FFC"/>
    <w:rsid w:val="00D33471"/>
    <w:rsid w:val="00D3359A"/>
    <w:rsid w:val="00D336BE"/>
    <w:rsid w:val="00D33A3E"/>
    <w:rsid w:val="00D33FAC"/>
    <w:rsid w:val="00D343D6"/>
    <w:rsid w:val="00D34FA9"/>
    <w:rsid w:val="00D360C5"/>
    <w:rsid w:val="00D368B9"/>
    <w:rsid w:val="00D37007"/>
    <w:rsid w:val="00D37EF3"/>
    <w:rsid w:val="00D400F7"/>
    <w:rsid w:val="00D40BB5"/>
    <w:rsid w:val="00D40DD2"/>
    <w:rsid w:val="00D41191"/>
    <w:rsid w:val="00D41A27"/>
    <w:rsid w:val="00D41AF9"/>
    <w:rsid w:val="00D42360"/>
    <w:rsid w:val="00D428BE"/>
    <w:rsid w:val="00D43140"/>
    <w:rsid w:val="00D43615"/>
    <w:rsid w:val="00D43C0D"/>
    <w:rsid w:val="00D442D6"/>
    <w:rsid w:val="00D44459"/>
    <w:rsid w:val="00D44499"/>
    <w:rsid w:val="00D44D80"/>
    <w:rsid w:val="00D44E49"/>
    <w:rsid w:val="00D4547F"/>
    <w:rsid w:val="00D45F2B"/>
    <w:rsid w:val="00D464BB"/>
    <w:rsid w:val="00D4679A"/>
    <w:rsid w:val="00D46A75"/>
    <w:rsid w:val="00D46F2B"/>
    <w:rsid w:val="00D47300"/>
    <w:rsid w:val="00D47765"/>
    <w:rsid w:val="00D477D9"/>
    <w:rsid w:val="00D4795D"/>
    <w:rsid w:val="00D47E18"/>
    <w:rsid w:val="00D50773"/>
    <w:rsid w:val="00D50910"/>
    <w:rsid w:val="00D50981"/>
    <w:rsid w:val="00D5156A"/>
    <w:rsid w:val="00D52396"/>
    <w:rsid w:val="00D5241C"/>
    <w:rsid w:val="00D52688"/>
    <w:rsid w:val="00D52754"/>
    <w:rsid w:val="00D53117"/>
    <w:rsid w:val="00D53149"/>
    <w:rsid w:val="00D5485C"/>
    <w:rsid w:val="00D5570D"/>
    <w:rsid w:val="00D55F44"/>
    <w:rsid w:val="00D56494"/>
    <w:rsid w:val="00D565D7"/>
    <w:rsid w:val="00D566CB"/>
    <w:rsid w:val="00D5691B"/>
    <w:rsid w:val="00D56B9F"/>
    <w:rsid w:val="00D57123"/>
    <w:rsid w:val="00D57381"/>
    <w:rsid w:val="00D618E9"/>
    <w:rsid w:val="00D61D64"/>
    <w:rsid w:val="00D61FAE"/>
    <w:rsid w:val="00D628A1"/>
    <w:rsid w:val="00D62DE2"/>
    <w:rsid w:val="00D632DA"/>
    <w:rsid w:val="00D63373"/>
    <w:rsid w:val="00D637A6"/>
    <w:rsid w:val="00D63FFF"/>
    <w:rsid w:val="00D6411E"/>
    <w:rsid w:val="00D64652"/>
    <w:rsid w:val="00D654A2"/>
    <w:rsid w:val="00D6587F"/>
    <w:rsid w:val="00D659AE"/>
    <w:rsid w:val="00D660B5"/>
    <w:rsid w:val="00D66424"/>
    <w:rsid w:val="00D66945"/>
    <w:rsid w:val="00D671F2"/>
    <w:rsid w:val="00D672AA"/>
    <w:rsid w:val="00D700E3"/>
    <w:rsid w:val="00D7017A"/>
    <w:rsid w:val="00D7017B"/>
    <w:rsid w:val="00D718B3"/>
    <w:rsid w:val="00D71E2D"/>
    <w:rsid w:val="00D7228B"/>
    <w:rsid w:val="00D730DF"/>
    <w:rsid w:val="00D74875"/>
    <w:rsid w:val="00D74DC2"/>
    <w:rsid w:val="00D75E58"/>
    <w:rsid w:val="00D7656B"/>
    <w:rsid w:val="00D76978"/>
    <w:rsid w:val="00D76E0F"/>
    <w:rsid w:val="00D76F14"/>
    <w:rsid w:val="00D800AF"/>
    <w:rsid w:val="00D80F34"/>
    <w:rsid w:val="00D81068"/>
    <w:rsid w:val="00D81237"/>
    <w:rsid w:val="00D812BD"/>
    <w:rsid w:val="00D814C7"/>
    <w:rsid w:val="00D82B96"/>
    <w:rsid w:val="00D82D86"/>
    <w:rsid w:val="00D8301A"/>
    <w:rsid w:val="00D831DB"/>
    <w:rsid w:val="00D83BDB"/>
    <w:rsid w:val="00D84B22"/>
    <w:rsid w:val="00D84E09"/>
    <w:rsid w:val="00D84ECC"/>
    <w:rsid w:val="00D85B62"/>
    <w:rsid w:val="00D86836"/>
    <w:rsid w:val="00D86B4C"/>
    <w:rsid w:val="00D87B53"/>
    <w:rsid w:val="00D90BA2"/>
    <w:rsid w:val="00D90EDB"/>
    <w:rsid w:val="00D9108C"/>
    <w:rsid w:val="00D9195C"/>
    <w:rsid w:val="00D91C28"/>
    <w:rsid w:val="00D91D01"/>
    <w:rsid w:val="00D923B9"/>
    <w:rsid w:val="00D9300D"/>
    <w:rsid w:val="00D93620"/>
    <w:rsid w:val="00D93FCC"/>
    <w:rsid w:val="00D957BA"/>
    <w:rsid w:val="00D967A3"/>
    <w:rsid w:val="00D96B0B"/>
    <w:rsid w:val="00D975A1"/>
    <w:rsid w:val="00D97B73"/>
    <w:rsid w:val="00D97DA4"/>
    <w:rsid w:val="00DA1344"/>
    <w:rsid w:val="00DA155B"/>
    <w:rsid w:val="00DA1991"/>
    <w:rsid w:val="00DA1E74"/>
    <w:rsid w:val="00DA26BF"/>
    <w:rsid w:val="00DA2C59"/>
    <w:rsid w:val="00DA30B8"/>
    <w:rsid w:val="00DA31CD"/>
    <w:rsid w:val="00DA3BC3"/>
    <w:rsid w:val="00DA3EAA"/>
    <w:rsid w:val="00DA445D"/>
    <w:rsid w:val="00DA49E0"/>
    <w:rsid w:val="00DA5739"/>
    <w:rsid w:val="00DA58D7"/>
    <w:rsid w:val="00DA5A62"/>
    <w:rsid w:val="00DA5BF7"/>
    <w:rsid w:val="00DA5C70"/>
    <w:rsid w:val="00DA6B93"/>
    <w:rsid w:val="00DA76B5"/>
    <w:rsid w:val="00DB01FC"/>
    <w:rsid w:val="00DB06B9"/>
    <w:rsid w:val="00DB1A14"/>
    <w:rsid w:val="00DB26DE"/>
    <w:rsid w:val="00DB2A02"/>
    <w:rsid w:val="00DB3A48"/>
    <w:rsid w:val="00DB402B"/>
    <w:rsid w:val="00DB4050"/>
    <w:rsid w:val="00DB5296"/>
    <w:rsid w:val="00DB5A7E"/>
    <w:rsid w:val="00DB5D4A"/>
    <w:rsid w:val="00DB5EEB"/>
    <w:rsid w:val="00DB5F75"/>
    <w:rsid w:val="00DB6210"/>
    <w:rsid w:val="00DB69C4"/>
    <w:rsid w:val="00DB6C33"/>
    <w:rsid w:val="00DB6C79"/>
    <w:rsid w:val="00DB6CE5"/>
    <w:rsid w:val="00DB6F46"/>
    <w:rsid w:val="00DB7B4F"/>
    <w:rsid w:val="00DB7D85"/>
    <w:rsid w:val="00DC0841"/>
    <w:rsid w:val="00DC1A09"/>
    <w:rsid w:val="00DC2748"/>
    <w:rsid w:val="00DC2934"/>
    <w:rsid w:val="00DC3002"/>
    <w:rsid w:val="00DC325A"/>
    <w:rsid w:val="00DC327D"/>
    <w:rsid w:val="00DC3964"/>
    <w:rsid w:val="00DC3B47"/>
    <w:rsid w:val="00DC3C6C"/>
    <w:rsid w:val="00DC4123"/>
    <w:rsid w:val="00DC4299"/>
    <w:rsid w:val="00DC491F"/>
    <w:rsid w:val="00DC4E46"/>
    <w:rsid w:val="00DC5433"/>
    <w:rsid w:val="00DC5A00"/>
    <w:rsid w:val="00DC5AD4"/>
    <w:rsid w:val="00DC5D93"/>
    <w:rsid w:val="00DC65A1"/>
    <w:rsid w:val="00DC6718"/>
    <w:rsid w:val="00DC6F41"/>
    <w:rsid w:val="00DC73FD"/>
    <w:rsid w:val="00DC76B7"/>
    <w:rsid w:val="00DC7D6C"/>
    <w:rsid w:val="00DD00E2"/>
    <w:rsid w:val="00DD0E65"/>
    <w:rsid w:val="00DD2624"/>
    <w:rsid w:val="00DD2A65"/>
    <w:rsid w:val="00DD2B17"/>
    <w:rsid w:val="00DD2D1E"/>
    <w:rsid w:val="00DD338A"/>
    <w:rsid w:val="00DD3C43"/>
    <w:rsid w:val="00DD477B"/>
    <w:rsid w:val="00DD4DAF"/>
    <w:rsid w:val="00DD4FD5"/>
    <w:rsid w:val="00DD5803"/>
    <w:rsid w:val="00DD76E0"/>
    <w:rsid w:val="00DD7B06"/>
    <w:rsid w:val="00DE0619"/>
    <w:rsid w:val="00DE0947"/>
    <w:rsid w:val="00DE0B52"/>
    <w:rsid w:val="00DE1107"/>
    <w:rsid w:val="00DE1273"/>
    <w:rsid w:val="00DE1B7E"/>
    <w:rsid w:val="00DE1C22"/>
    <w:rsid w:val="00DE24F5"/>
    <w:rsid w:val="00DE2B09"/>
    <w:rsid w:val="00DE2C0B"/>
    <w:rsid w:val="00DE2EEF"/>
    <w:rsid w:val="00DE318D"/>
    <w:rsid w:val="00DE335C"/>
    <w:rsid w:val="00DE402A"/>
    <w:rsid w:val="00DE4368"/>
    <w:rsid w:val="00DE472D"/>
    <w:rsid w:val="00DE4BC5"/>
    <w:rsid w:val="00DE5124"/>
    <w:rsid w:val="00DE5160"/>
    <w:rsid w:val="00DE5E47"/>
    <w:rsid w:val="00DE606B"/>
    <w:rsid w:val="00DE63E0"/>
    <w:rsid w:val="00DE74F1"/>
    <w:rsid w:val="00DE798E"/>
    <w:rsid w:val="00DE7C04"/>
    <w:rsid w:val="00DF098C"/>
    <w:rsid w:val="00DF09DA"/>
    <w:rsid w:val="00DF0CDA"/>
    <w:rsid w:val="00DF14AE"/>
    <w:rsid w:val="00DF1542"/>
    <w:rsid w:val="00DF167E"/>
    <w:rsid w:val="00DF34C0"/>
    <w:rsid w:val="00DF371D"/>
    <w:rsid w:val="00DF4415"/>
    <w:rsid w:val="00DF4B3A"/>
    <w:rsid w:val="00DF4C99"/>
    <w:rsid w:val="00DF52A1"/>
    <w:rsid w:val="00DF55E9"/>
    <w:rsid w:val="00DF5BBB"/>
    <w:rsid w:val="00DF5EC7"/>
    <w:rsid w:val="00DF6034"/>
    <w:rsid w:val="00DF6620"/>
    <w:rsid w:val="00DF66FC"/>
    <w:rsid w:val="00DF6D08"/>
    <w:rsid w:val="00DF6DD1"/>
    <w:rsid w:val="00DF6F19"/>
    <w:rsid w:val="00DF72E2"/>
    <w:rsid w:val="00DF74EB"/>
    <w:rsid w:val="00DF76D7"/>
    <w:rsid w:val="00DF786C"/>
    <w:rsid w:val="00DF7DDD"/>
    <w:rsid w:val="00E003C8"/>
    <w:rsid w:val="00E005A2"/>
    <w:rsid w:val="00E005D9"/>
    <w:rsid w:val="00E006A7"/>
    <w:rsid w:val="00E00CC8"/>
    <w:rsid w:val="00E00D34"/>
    <w:rsid w:val="00E0128E"/>
    <w:rsid w:val="00E01825"/>
    <w:rsid w:val="00E018A8"/>
    <w:rsid w:val="00E01FA6"/>
    <w:rsid w:val="00E021D6"/>
    <w:rsid w:val="00E023E5"/>
    <w:rsid w:val="00E02528"/>
    <w:rsid w:val="00E02664"/>
    <w:rsid w:val="00E02A51"/>
    <w:rsid w:val="00E02A95"/>
    <w:rsid w:val="00E03DA3"/>
    <w:rsid w:val="00E043F6"/>
    <w:rsid w:val="00E04B3F"/>
    <w:rsid w:val="00E0553A"/>
    <w:rsid w:val="00E0573E"/>
    <w:rsid w:val="00E05CE6"/>
    <w:rsid w:val="00E061BD"/>
    <w:rsid w:val="00E0655B"/>
    <w:rsid w:val="00E071D7"/>
    <w:rsid w:val="00E076BC"/>
    <w:rsid w:val="00E07AE2"/>
    <w:rsid w:val="00E07AE8"/>
    <w:rsid w:val="00E109B5"/>
    <w:rsid w:val="00E11589"/>
    <w:rsid w:val="00E117BE"/>
    <w:rsid w:val="00E129AC"/>
    <w:rsid w:val="00E13881"/>
    <w:rsid w:val="00E14145"/>
    <w:rsid w:val="00E14295"/>
    <w:rsid w:val="00E1437C"/>
    <w:rsid w:val="00E148D4"/>
    <w:rsid w:val="00E14E11"/>
    <w:rsid w:val="00E15078"/>
    <w:rsid w:val="00E15B1C"/>
    <w:rsid w:val="00E162A6"/>
    <w:rsid w:val="00E16493"/>
    <w:rsid w:val="00E164CA"/>
    <w:rsid w:val="00E16D7E"/>
    <w:rsid w:val="00E16F6D"/>
    <w:rsid w:val="00E17029"/>
    <w:rsid w:val="00E1715C"/>
    <w:rsid w:val="00E173C5"/>
    <w:rsid w:val="00E174D9"/>
    <w:rsid w:val="00E176D0"/>
    <w:rsid w:val="00E20A10"/>
    <w:rsid w:val="00E22374"/>
    <w:rsid w:val="00E225FE"/>
    <w:rsid w:val="00E227F7"/>
    <w:rsid w:val="00E22862"/>
    <w:rsid w:val="00E22C03"/>
    <w:rsid w:val="00E22FE4"/>
    <w:rsid w:val="00E232B2"/>
    <w:rsid w:val="00E2370B"/>
    <w:rsid w:val="00E2380A"/>
    <w:rsid w:val="00E238B6"/>
    <w:rsid w:val="00E23B4E"/>
    <w:rsid w:val="00E23D87"/>
    <w:rsid w:val="00E24948"/>
    <w:rsid w:val="00E24E30"/>
    <w:rsid w:val="00E24F4D"/>
    <w:rsid w:val="00E258C1"/>
    <w:rsid w:val="00E25B84"/>
    <w:rsid w:val="00E261BC"/>
    <w:rsid w:val="00E26F9D"/>
    <w:rsid w:val="00E2716F"/>
    <w:rsid w:val="00E27E51"/>
    <w:rsid w:val="00E30844"/>
    <w:rsid w:val="00E31574"/>
    <w:rsid w:val="00E31FDB"/>
    <w:rsid w:val="00E32449"/>
    <w:rsid w:val="00E326CB"/>
    <w:rsid w:val="00E32D33"/>
    <w:rsid w:val="00E33174"/>
    <w:rsid w:val="00E3342B"/>
    <w:rsid w:val="00E3372C"/>
    <w:rsid w:val="00E339B7"/>
    <w:rsid w:val="00E33DD8"/>
    <w:rsid w:val="00E34442"/>
    <w:rsid w:val="00E345E0"/>
    <w:rsid w:val="00E35198"/>
    <w:rsid w:val="00E356A8"/>
    <w:rsid w:val="00E35811"/>
    <w:rsid w:val="00E365A2"/>
    <w:rsid w:val="00E36B21"/>
    <w:rsid w:val="00E36F28"/>
    <w:rsid w:val="00E37208"/>
    <w:rsid w:val="00E375A6"/>
    <w:rsid w:val="00E375D9"/>
    <w:rsid w:val="00E378F1"/>
    <w:rsid w:val="00E400EF"/>
    <w:rsid w:val="00E405C7"/>
    <w:rsid w:val="00E40A8E"/>
    <w:rsid w:val="00E40B10"/>
    <w:rsid w:val="00E41327"/>
    <w:rsid w:val="00E41A7E"/>
    <w:rsid w:val="00E41BD2"/>
    <w:rsid w:val="00E42B46"/>
    <w:rsid w:val="00E43A1B"/>
    <w:rsid w:val="00E440FB"/>
    <w:rsid w:val="00E44402"/>
    <w:rsid w:val="00E448EF"/>
    <w:rsid w:val="00E449A2"/>
    <w:rsid w:val="00E44D3B"/>
    <w:rsid w:val="00E45173"/>
    <w:rsid w:val="00E454E5"/>
    <w:rsid w:val="00E45619"/>
    <w:rsid w:val="00E46263"/>
    <w:rsid w:val="00E4651C"/>
    <w:rsid w:val="00E4664E"/>
    <w:rsid w:val="00E46C37"/>
    <w:rsid w:val="00E50849"/>
    <w:rsid w:val="00E51080"/>
    <w:rsid w:val="00E51DA3"/>
    <w:rsid w:val="00E5269D"/>
    <w:rsid w:val="00E52713"/>
    <w:rsid w:val="00E52FD1"/>
    <w:rsid w:val="00E530D4"/>
    <w:rsid w:val="00E53449"/>
    <w:rsid w:val="00E536E8"/>
    <w:rsid w:val="00E563F8"/>
    <w:rsid w:val="00E56D5A"/>
    <w:rsid w:val="00E57244"/>
    <w:rsid w:val="00E60EE0"/>
    <w:rsid w:val="00E6116C"/>
    <w:rsid w:val="00E6162F"/>
    <w:rsid w:val="00E61BE5"/>
    <w:rsid w:val="00E61F02"/>
    <w:rsid w:val="00E6284C"/>
    <w:rsid w:val="00E62AA0"/>
    <w:rsid w:val="00E636E3"/>
    <w:rsid w:val="00E63809"/>
    <w:rsid w:val="00E63B55"/>
    <w:rsid w:val="00E63F80"/>
    <w:rsid w:val="00E64B50"/>
    <w:rsid w:val="00E64E66"/>
    <w:rsid w:val="00E66050"/>
    <w:rsid w:val="00E66759"/>
    <w:rsid w:val="00E669DF"/>
    <w:rsid w:val="00E67B39"/>
    <w:rsid w:val="00E7022E"/>
    <w:rsid w:val="00E70369"/>
    <w:rsid w:val="00E706AE"/>
    <w:rsid w:val="00E7071C"/>
    <w:rsid w:val="00E71255"/>
    <w:rsid w:val="00E71260"/>
    <w:rsid w:val="00E71BD0"/>
    <w:rsid w:val="00E72360"/>
    <w:rsid w:val="00E723CB"/>
    <w:rsid w:val="00E724FC"/>
    <w:rsid w:val="00E728D7"/>
    <w:rsid w:val="00E7365A"/>
    <w:rsid w:val="00E73EE2"/>
    <w:rsid w:val="00E7456A"/>
    <w:rsid w:val="00E74F64"/>
    <w:rsid w:val="00E75085"/>
    <w:rsid w:val="00E750C0"/>
    <w:rsid w:val="00E761E3"/>
    <w:rsid w:val="00E7641D"/>
    <w:rsid w:val="00E7690C"/>
    <w:rsid w:val="00E773C9"/>
    <w:rsid w:val="00E77599"/>
    <w:rsid w:val="00E7761E"/>
    <w:rsid w:val="00E77780"/>
    <w:rsid w:val="00E77813"/>
    <w:rsid w:val="00E7793D"/>
    <w:rsid w:val="00E8015B"/>
    <w:rsid w:val="00E80526"/>
    <w:rsid w:val="00E80665"/>
    <w:rsid w:val="00E80FC3"/>
    <w:rsid w:val="00E81801"/>
    <w:rsid w:val="00E818A5"/>
    <w:rsid w:val="00E82392"/>
    <w:rsid w:val="00E83A42"/>
    <w:rsid w:val="00E83CDC"/>
    <w:rsid w:val="00E8443A"/>
    <w:rsid w:val="00E8595B"/>
    <w:rsid w:val="00E859DD"/>
    <w:rsid w:val="00E8609A"/>
    <w:rsid w:val="00E86957"/>
    <w:rsid w:val="00E87FA3"/>
    <w:rsid w:val="00E90005"/>
    <w:rsid w:val="00E90512"/>
    <w:rsid w:val="00E90C0F"/>
    <w:rsid w:val="00E91642"/>
    <w:rsid w:val="00E9186C"/>
    <w:rsid w:val="00E9230F"/>
    <w:rsid w:val="00E9262F"/>
    <w:rsid w:val="00E927CB"/>
    <w:rsid w:val="00E927D7"/>
    <w:rsid w:val="00E927DF"/>
    <w:rsid w:val="00E92B42"/>
    <w:rsid w:val="00E93B1D"/>
    <w:rsid w:val="00E93B32"/>
    <w:rsid w:val="00E950B5"/>
    <w:rsid w:val="00E95487"/>
    <w:rsid w:val="00E95EAE"/>
    <w:rsid w:val="00E9657A"/>
    <w:rsid w:val="00E9697A"/>
    <w:rsid w:val="00E970AA"/>
    <w:rsid w:val="00E9743E"/>
    <w:rsid w:val="00E974F5"/>
    <w:rsid w:val="00E9765C"/>
    <w:rsid w:val="00EA03C7"/>
    <w:rsid w:val="00EA04E5"/>
    <w:rsid w:val="00EA110E"/>
    <w:rsid w:val="00EA157D"/>
    <w:rsid w:val="00EA1AAA"/>
    <w:rsid w:val="00EA1BB3"/>
    <w:rsid w:val="00EA1FC0"/>
    <w:rsid w:val="00EA246E"/>
    <w:rsid w:val="00EA2E28"/>
    <w:rsid w:val="00EA37C1"/>
    <w:rsid w:val="00EA3CB6"/>
    <w:rsid w:val="00EA42C7"/>
    <w:rsid w:val="00EA4A50"/>
    <w:rsid w:val="00EA61D8"/>
    <w:rsid w:val="00EA62FE"/>
    <w:rsid w:val="00EA6561"/>
    <w:rsid w:val="00EA7DC6"/>
    <w:rsid w:val="00EB0214"/>
    <w:rsid w:val="00EB06C3"/>
    <w:rsid w:val="00EB0B0A"/>
    <w:rsid w:val="00EB2024"/>
    <w:rsid w:val="00EB2628"/>
    <w:rsid w:val="00EB2D25"/>
    <w:rsid w:val="00EB39E9"/>
    <w:rsid w:val="00EB3A70"/>
    <w:rsid w:val="00EB3C44"/>
    <w:rsid w:val="00EB4411"/>
    <w:rsid w:val="00EB4562"/>
    <w:rsid w:val="00EB5944"/>
    <w:rsid w:val="00EB5AFE"/>
    <w:rsid w:val="00EB617A"/>
    <w:rsid w:val="00EB6182"/>
    <w:rsid w:val="00EB6BAD"/>
    <w:rsid w:val="00EB6FF5"/>
    <w:rsid w:val="00EB7105"/>
    <w:rsid w:val="00EB7458"/>
    <w:rsid w:val="00EB7AD5"/>
    <w:rsid w:val="00EB7C82"/>
    <w:rsid w:val="00EC008F"/>
    <w:rsid w:val="00EC0641"/>
    <w:rsid w:val="00EC06D4"/>
    <w:rsid w:val="00EC0B48"/>
    <w:rsid w:val="00EC1092"/>
    <w:rsid w:val="00EC1F6C"/>
    <w:rsid w:val="00EC3031"/>
    <w:rsid w:val="00EC309C"/>
    <w:rsid w:val="00EC30E1"/>
    <w:rsid w:val="00EC34A9"/>
    <w:rsid w:val="00EC3654"/>
    <w:rsid w:val="00EC4173"/>
    <w:rsid w:val="00EC472A"/>
    <w:rsid w:val="00EC4966"/>
    <w:rsid w:val="00EC4E3D"/>
    <w:rsid w:val="00EC57FB"/>
    <w:rsid w:val="00EC58A9"/>
    <w:rsid w:val="00EC5BC3"/>
    <w:rsid w:val="00EC5BC8"/>
    <w:rsid w:val="00EC5F6E"/>
    <w:rsid w:val="00EC604F"/>
    <w:rsid w:val="00EC7034"/>
    <w:rsid w:val="00EC7C74"/>
    <w:rsid w:val="00ED0FB4"/>
    <w:rsid w:val="00ED10D4"/>
    <w:rsid w:val="00ED1A57"/>
    <w:rsid w:val="00ED2028"/>
    <w:rsid w:val="00ED229E"/>
    <w:rsid w:val="00ED230F"/>
    <w:rsid w:val="00ED231F"/>
    <w:rsid w:val="00ED2B6E"/>
    <w:rsid w:val="00ED2EFD"/>
    <w:rsid w:val="00ED34A7"/>
    <w:rsid w:val="00ED5F17"/>
    <w:rsid w:val="00ED6D1A"/>
    <w:rsid w:val="00ED7225"/>
    <w:rsid w:val="00ED75DA"/>
    <w:rsid w:val="00ED782D"/>
    <w:rsid w:val="00ED7EDE"/>
    <w:rsid w:val="00ED7EF0"/>
    <w:rsid w:val="00EE05B3"/>
    <w:rsid w:val="00EE0D1F"/>
    <w:rsid w:val="00EE103E"/>
    <w:rsid w:val="00EE114A"/>
    <w:rsid w:val="00EE1312"/>
    <w:rsid w:val="00EE1345"/>
    <w:rsid w:val="00EE1E9B"/>
    <w:rsid w:val="00EE21F1"/>
    <w:rsid w:val="00EE24C2"/>
    <w:rsid w:val="00EE2E78"/>
    <w:rsid w:val="00EE4790"/>
    <w:rsid w:val="00EE47A0"/>
    <w:rsid w:val="00EE4D38"/>
    <w:rsid w:val="00EE59DF"/>
    <w:rsid w:val="00EE636B"/>
    <w:rsid w:val="00EE7E3C"/>
    <w:rsid w:val="00EF04F3"/>
    <w:rsid w:val="00EF0C08"/>
    <w:rsid w:val="00EF0C64"/>
    <w:rsid w:val="00EF0D69"/>
    <w:rsid w:val="00EF0F6F"/>
    <w:rsid w:val="00EF1209"/>
    <w:rsid w:val="00EF13AA"/>
    <w:rsid w:val="00EF22CE"/>
    <w:rsid w:val="00EF2547"/>
    <w:rsid w:val="00EF25F0"/>
    <w:rsid w:val="00EF3064"/>
    <w:rsid w:val="00EF3A48"/>
    <w:rsid w:val="00EF3E4C"/>
    <w:rsid w:val="00EF4609"/>
    <w:rsid w:val="00EF4AD5"/>
    <w:rsid w:val="00EF4F7E"/>
    <w:rsid w:val="00EF54A4"/>
    <w:rsid w:val="00EF5775"/>
    <w:rsid w:val="00EF7064"/>
    <w:rsid w:val="00EF7281"/>
    <w:rsid w:val="00EF760A"/>
    <w:rsid w:val="00EF79F4"/>
    <w:rsid w:val="00F0070D"/>
    <w:rsid w:val="00F00C14"/>
    <w:rsid w:val="00F00E41"/>
    <w:rsid w:val="00F00E74"/>
    <w:rsid w:val="00F00F93"/>
    <w:rsid w:val="00F011F1"/>
    <w:rsid w:val="00F028DB"/>
    <w:rsid w:val="00F0296E"/>
    <w:rsid w:val="00F02D61"/>
    <w:rsid w:val="00F0335A"/>
    <w:rsid w:val="00F03DB7"/>
    <w:rsid w:val="00F0422E"/>
    <w:rsid w:val="00F04DC4"/>
    <w:rsid w:val="00F04F55"/>
    <w:rsid w:val="00F05347"/>
    <w:rsid w:val="00F053A5"/>
    <w:rsid w:val="00F05C9B"/>
    <w:rsid w:val="00F06FBF"/>
    <w:rsid w:val="00F072AB"/>
    <w:rsid w:val="00F07395"/>
    <w:rsid w:val="00F07DE6"/>
    <w:rsid w:val="00F101A0"/>
    <w:rsid w:val="00F101B7"/>
    <w:rsid w:val="00F1165F"/>
    <w:rsid w:val="00F11CEA"/>
    <w:rsid w:val="00F1275B"/>
    <w:rsid w:val="00F12BEA"/>
    <w:rsid w:val="00F12C44"/>
    <w:rsid w:val="00F12CE2"/>
    <w:rsid w:val="00F1303A"/>
    <w:rsid w:val="00F1433C"/>
    <w:rsid w:val="00F149AC"/>
    <w:rsid w:val="00F15694"/>
    <w:rsid w:val="00F16647"/>
    <w:rsid w:val="00F16EBA"/>
    <w:rsid w:val="00F16F74"/>
    <w:rsid w:val="00F1772F"/>
    <w:rsid w:val="00F1793D"/>
    <w:rsid w:val="00F20AF3"/>
    <w:rsid w:val="00F21ECE"/>
    <w:rsid w:val="00F22375"/>
    <w:rsid w:val="00F223C4"/>
    <w:rsid w:val="00F22451"/>
    <w:rsid w:val="00F227B1"/>
    <w:rsid w:val="00F22DDB"/>
    <w:rsid w:val="00F238E0"/>
    <w:rsid w:val="00F23A17"/>
    <w:rsid w:val="00F244DC"/>
    <w:rsid w:val="00F24547"/>
    <w:rsid w:val="00F2483C"/>
    <w:rsid w:val="00F24ABF"/>
    <w:rsid w:val="00F25472"/>
    <w:rsid w:val="00F2550C"/>
    <w:rsid w:val="00F257B8"/>
    <w:rsid w:val="00F26055"/>
    <w:rsid w:val="00F26119"/>
    <w:rsid w:val="00F2622D"/>
    <w:rsid w:val="00F27034"/>
    <w:rsid w:val="00F270C9"/>
    <w:rsid w:val="00F27133"/>
    <w:rsid w:val="00F27D75"/>
    <w:rsid w:val="00F300F6"/>
    <w:rsid w:val="00F30745"/>
    <w:rsid w:val="00F30C08"/>
    <w:rsid w:val="00F318DF"/>
    <w:rsid w:val="00F321EF"/>
    <w:rsid w:val="00F324B6"/>
    <w:rsid w:val="00F33303"/>
    <w:rsid w:val="00F335FB"/>
    <w:rsid w:val="00F33AF8"/>
    <w:rsid w:val="00F33B8E"/>
    <w:rsid w:val="00F33CEB"/>
    <w:rsid w:val="00F33E65"/>
    <w:rsid w:val="00F347B4"/>
    <w:rsid w:val="00F349FD"/>
    <w:rsid w:val="00F3514B"/>
    <w:rsid w:val="00F351D9"/>
    <w:rsid w:val="00F353C4"/>
    <w:rsid w:val="00F36422"/>
    <w:rsid w:val="00F36661"/>
    <w:rsid w:val="00F36983"/>
    <w:rsid w:val="00F371B5"/>
    <w:rsid w:val="00F37290"/>
    <w:rsid w:val="00F37391"/>
    <w:rsid w:val="00F376D6"/>
    <w:rsid w:val="00F37AD8"/>
    <w:rsid w:val="00F37C13"/>
    <w:rsid w:val="00F401F0"/>
    <w:rsid w:val="00F40D35"/>
    <w:rsid w:val="00F40FAA"/>
    <w:rsid w:val="00F4132D"/>
    <w:rsid w:val="00F415E1"/>
    <w:rsid w:val="00F418AD"/>
    <w:rsid w:val="00F418C0"/>
    <w:rsid w:val="00F41F75"/>
    <w:rsid w:val="00F420EA"/>
    <w:rsid w:val="00F42C7A"/>
    <w:rsid w:val="00F43058"/>
    <w:rsid w:val="00F44616"/>
    <w:rsid w:val="00F44892"/>
    <w:rsid w:val="00F4574E"/>
    <w:rsid w:val="00F45869"/>
    <w:rsid w:val="00F45A12"/>
    <w:rsid w:val="00F46BFE"/>
    <w:rsid w:val="00F46C1A"/>
    <w:rsid w:val="00F46F00"/>
    <w:rsid w:val="00F46F46"/>
    <w:rsid w:val="00F4721F"/>
    <w:rsid w:val="00F4750A"/>
    <w:rsid w:val="00F47536"/>
    <w:rsid w:val="00F475B7"/>
    <w:rsid w:val="00F4768C"/>
    <w:rsid w:val="00F47718"/>
    <w:rsid w:val="00F47B73"/>
    <w:rsid w:val="00F47C5B"/>
    <w:rsid w:val="00F47DCA"/>
    <w:rsid w:val="00F50232"/>
    <w:rsid w:val="00F50252"/>
    <w:rsid w:val="00F50799"/>
    <w:rsid w:val="00F50DE8"/>
    <w:rsid w:val="00F50F62"/>
    <w:rsid w:val="00F51311"/>
    <w:rsid w:val="00F51727"/>
    <w:rsid w:val="00F51865"/>
    <w:rsid w:val="00F51AE6"/>
    <w:rsid w:val="00F51D08"/>
    <w:rsid w:val="00F51DB8"/>
    <w:rsid w:val="00F523A6"/>
    <w:rsid w:val="00F528D2"/>
    <w:rsid w:val="00F52AC1"/>
    <w:rsid w:val="00F52FFF"/>
    <w:rsid w:val="00F53609"/>
    <w:rsid w:val="00F5366F"/>
    <w:rsid w:val="00F5384F"/>
    <w:rsid w:val="00F53A8E"/>
    <w:rsid w:val="00F53BF6"/>
    <w:rsid w:val="00F5400D"/>
    <w:rsid w:val="00F54BA7"/>
    <w:rsid w:val="00F55408"/>
    <w:rsid w:val="00F55FD0"/>
    <w:rsid w:val="00F565E8"/>
    <w:rsid w:val="00F566AA"/>
    <w:rsid w:val="00F56750"/>
    <w:rsid w:val="00F56981"/>
    <w:rsid w:val="00F56CDB"/>
    <w:rsid w:val="00F56D7E"/>
    <w:rsid w:val="00F56F6E"/>
    <w:rsid w:val="00F57469"/>
    <w:rsid w:val="00F60799"/>
    <w:rsid w:val="00F607CD"/>
    <w:rsid w:val="00F608D1"/>
    <w:rsid w:val="00F60CE9"/>
    <w:rsid w:val="00F61982"/>
    <w:rsid w:val="00F61C59"/>
    <w:rsid w:val="00F6270A"/>
    <w:rsid w:val="00F62D25"/>
    <w:rsid w:val="00F62DFD"/>
    <w:rsid w:val="00F62FFC"/>
    <w:rsid w:val="00F63319"/>
    <w:rsid w:val="00F64200"/>
    <w:rsid w:val="00F64230"/>
    <w:rsid w:val="00F64FB7"/>
    <w:rsid w:val="00F6504D"/>
    <w:rsid w:val="00F65771"/>
    <w:rsid w:val="00F6597C"/>
    <w:rsid w:val="00F65994"/>
    <w:rsid w:val="00F65C5A"/>
    <w:rsid w:val="00F661A8"/>
    <w:rsid w:val="00F6640A"/>
    <w:rsid w:val="00F66A38"/>
    <w:rsid w:val="00F66ACC"/>
    <w:rsid w:val="00F66FCA"/>
    <w:rsid w:val="00F674F5"/>
    <w:rsid w:val="00F70776"/>
    <w:rsid w:val="00F7114A"/>
    <w:rsid w:val="00F718BC"/>
    <w:rsid w:val="00F7195E"/>
    <w:rsid w:val="00F721CE"/>
    <w:rsid w:val="00F727FF"/>
    <w:rsid w:val="00F72EF8"/>
    <w:rsid w:val="00F73786"/>
    <w:rsid w:val="00F73A6C"/>
    <w:rsid w:val="00F73B8B"/>
    <w:rsid w:val="00F74521"/>
    <w:rsid w:val="00F74C90"/>
    <w:rsid w:val="00F74D1F"/>
    <w:rsid w:val="00F74FF7"/>
    <w:rsid w:val="00F75192"/>
    <w:rsid w:val="00F7536E"/>
    <w:rsid w:val="00F763AD"/>
    <w:rsid w:val="00F763CA"/>
    <w:rsid w:val="00F7669E"/>
    <w:rsid w:val="00F76935"/>
    <w:rsid w:val="00F77301"/>
    <w:rsid w:val="00F773A5"/>
    <w:rsid w:val="00F77C6B"/>
    <w:rsid w:val="00F80D80"/>
    <w:rsid w:val="00F80F91"/>
    <w:rsid w:val="00F8194D"/>
    <w:rsid w:val="00F81DC8"/>
    <w:rsid w:val="00F81EE4"/>
    <w:rsid w:val="00F82066"/>
    <w:rsid w:val="00F82265"/>
    <w:rsid w:val="00F83133"/>
    <w:rsid w:val="00F83B7E"/>
    <w:rsid w:val="00F83F0E"/>
    <w:rsid w:val="00F842DE"/>
    <w:rsid w:val="00F84B26"/>
    <w:rsid w:val="00F84EA3"/>
    <w:rsid w:val="00F85DB3"/>
    <w:rsid w:val="00F866D3"/>
    <w:rsid w:val="00F8685C"/>
    <w:rsid w:val="00F900DF"/>
    <w:rsid w:val="00F905DA"/>
    <w:rsid w:val="00F905F6"/>
    <w:rsid w:val="00F919A6"/>
    <w:rsid w:val="00F91A25"/>
    <w:rsid w:val="00F92705"/>
    <w:rsid w:val="00F930CF"/>
    <w:rsid w:val="00F93560"/>
    <w:rsid w:val="00F93EF7"/>
    <w:rsid w:val="00F94ABC"/>
    <w:rsid w:val="00F94F66"/>
    <w:rsid w:val="00F954A5"/>
    <w:rsid w:val="00F968C6"/>
    <w:rsid w:val="00F96FDC"/>
    <w:rsid w:val="00F9725A"/>
    <w:rsid w:val="00F9798D"/>
    <w:rsid w:val="00F97A4B"/>
    <w:rsid w:val="00FA088A"/>
    <w:rsid w:val="00FA0CA7"/>
    <w:rsid w:val="00FA116B"/>
    <w:rsid w:val="00FA1207"/>
    <w:rsid w:val="00FA243A"/>
    <w:rsid w:val="00FA28B4"/>
    <w:rsid w:val="00FA29AC"/>
    <w:rsid w:val="00FA4289"/>
    <w:rsid w:val="00FA4D59"/>
    <w:rsid w:val="00FA5693"/>
    <w:rsid w:val="00FA5B7E"/>
    <w:rsid w:val="00FA5D17"/>
    <w:rsid w:val="00FA5D64"/>
    <w:rsid w:val="00FA5DAC"/>
    <w:rsid w:val="00FA6D0C"/>
    <w:rsid w:val="00FA71F3"/>
    <w:rsid w:val="00FB0454"/>
    <w:rsid w:val="00FB0658"/>
    <w:rsid w:val="00FB0C04"/>
    <w:rsid w:val="00FB0E05"/>
    <w:rsid w:val="00FB1748"/>
    <w:rsid w:val="00FB2A7B"/>
    <w:rsid w:val="00FB2AA4"/>
    <w:rsid w:val="00FB2AFA"/>
    <w:rsid w:val="00FB2B28"/>
    <w:rsid w:val="00FB2C03"/>
    <w:rsid w:val="00FB2EB7"/>
    <w:rsid w:val="00FB30EA"/>
    <w:rsid w:val="00FB3B7B"/>
    <w:rsid w:val="00FB45CA"/>
    <w:rsid w:val="00FB472E"/>
    <w:rsid w:val="00FB4795"/>
    <w:rsid w:val="00FB4846"/>
    <w:rsid w:val="00FB4C31"/>
    <w:rsid w:val="00FB4E43"/>
    <w:rsid w:val="00FB54A4"/>
    <w:rsid w:val="00FB5641"/>
    <w:rsid w:val="00FB57BF"/>
    <w:rsid w:val="00FB61A7"/>
    <w:rsid w:val="00FB61EE"/>
    <w:rsid w:val="00FB6206"/>
    <w:rsid w:val="00FB6518"/>
    <w:rsid w:val="00FB6FC3"/>
    <w:rsid w:val="00FB7F23"/>
    <w:rsid w:val="00FC18EA"/>
    <w:rsid w:val="00FC217F"/>
    <w:rsid w:val="00FC2A29"/>
    <w:rsid w:val="00FC2F47"/>
    <w:rsid w:val="00FC34B8"/>
    <w:rsid w:val="00FC36EC"/>
    <w:rsid w:val="00FC3777"/>
    <w:rsid w:val="00FC4783"/>
    <w:rsid w:val="00FC5198"/>
    <w:rsid w:val="00FC5375"/>
    <w:rsid w:val="00FC5427"/>
    <w:rsid w:val="00FC554B"/>
    <w:rsid w:val="00FC57B1"/>
    <w:rsid w:val="00FC5B0D"/>
    <w:rsid w:val="00FC5D1A"/>
    <w:rsid w:val="00FC60F7"/>
    <w:rsid w:val="00FC6907"/>
    <w:rsid w:val="00FC6FD3"/>
    <w:rsid w:val="00FC7965"/>
    <w:rsid w:val="00FC7C07"/>
    <w:rsid w:val="00FC7F63"/>
    <w:rsid w:val="00FD06CA"/>
    <w:rsid w:val="00FD0743"/>
    <w:rsid w:val="00FD0BB5"/>
    <w:rsid w:val="00FD0C20"/>
    <w:rsid w:val="00FD1569"/>
    <w:rsid w:val="00FD1F1C"/>
    <w:rsid w:val="00FD25A3"/>
    <w:rsid w:val="00FD286F"/>
    <w:rsid w:val="00FD2BB7"/>
    <w:rsid w:val="00FD2D1C"/>
    <w:rsid w:val="00FD30A1"/>
    <w:rsid w:val="00FD4291"/>
    <w:rsid w:val="00FD49C2"/>
    <w:rsid w:val="00FD5249"/>
    <w:rsid w:val="00FD52FE"/>
    <w:rsid w:val="00FD54CA"/>
    <w:rsid w:val="00FD598D"/>
    <w:rsid w:val="00FD6BC4"/>
    <w:rsid w:val="00FD70FF"/>
    <w:rsid w:val="00FD7D10"/>
    <w:rsid w:val="00FD7D36"/>
    <w:rsid w:val="00FE0130"/>
    <w:rsid w:val="00FE153D"/>
    <w:rsid w:val="00FE1AEC"/>
    <w:rsid w:val="00FE1FFA"/>
    <w:rsid w:val="00FE2241"/>
    <w:rsid w:val="00FE36EE"/>
    <w:rsid w:val="00FE3B5E"/>
    <w:rsid w:val="00FE3C33"/>
    <w:rsid w:val="00FE4699"/>
    <w:rsid w:val="00FE49E4"/>
    <w:rsid w:val="00FE5493"/>
    <w:rsid w:val="00FE5770"/>
    <w:rsid w:val="00FE5A21"/>
    <w:rsid w:val="00FE6F34"/>
    <w:rsid w:val="00FE71F9"/>
    <w:rsid w:val="00FE78D8"/>
    <w:rsid w:val="00FE7C8F"/>
    <w:rsid w:val="00FF036A"/>
    <w:rsid w:val="00FF05C2"/>
    <w:rsid w:val="00FF073C"/>
    <w:rsid w:val="00FF0AA1"/>
    <w:rsid w:val="00FF0B16"/>
    <w:rsid w:val="00FF0D27"/>
    <w:rsid w:val="00FF0DA9"/>
    <w:rsid w:val="00FF0FC4"/>
    <w:rsid w:val="00FF1CF4"/>
    <w:rsid w:val="00FF2C9A"/>
    <w:rsid w:val="00FF2FEE"/>
    <w:rsid w:val="00FF364B"/>
    <w:rsid w:val="00FF3854"/>
    <w:rsid w:val="00FF3AB0"/>
    <w:rsid w:val="00FF4145"/>
    <w:rsid w:val="00FF4A35"/>
    <w:rsid w:val="00FF4BF3"/>
    <w:rsid w:val="00FF57D0"/>
    <w:rsid w:val="00FF639B"/>
    <w:rsid w:val="00FF6DBF"/>
    <w:rsid w:val="00FF77CA"/>
    <w:rsid w:val="00FF7E99"/>
    <w:rsid w:val="00FF7E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9F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512F"/>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1"/>
    <w:qFormat/>
    <w:rsid w:val="0098029C"/>
    <w:pPr>
      <w:widowControl w:val="0"/>
      <w:autoSpaceDE w:val="0"/>
      <w:autoSpaceDN w:val="0"/>
      <w:adjustRightInd w:val="0"/>
      <w:spacing w:before="11" w:after="0" w:line="240" w:lineRule="auto"/>
      <w:ind w:left="100"/>
      <w:outlineLvl w:val="0"/>
    </w:pPr>
    <w:rPr>
      <w:rFonts w:ascii="Times New Roman" w:eastAsiaTheme="minorEastAsia"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53390"/>
    <w:pPr>
      <w:tabs>
        <w:tab w:val="center" w:pos="4320"/>
        <w:tab w:val="right" w:pos="8640"/>
      </w:tabs>
    </w:pPr>
  </w:style>
  <w:style w:type="character" w:customStyle="1" w:styleId="HeaderChar">
    <w:name w:val="Header Char"/>
    <w:basedOn w:val="DefaultParagraphFont"/>
    <w:link w:val="Header"/>
    <w:uiPriority w:val="99"/>
    <w:rsid w:val="009D52BA"/>
    <w:rPr>
      <w:rFonts w:asciiTheme="minorHAnsi" w:eastAsiaTheme="minorHAnsi" w:hAnsiTheme="minorHAnsi" w:cstheme="minorBidi"/>
      <w:sz w:val="22"/>
      <w:szCs w:val="22"/>
    </w:rPr>
  </w:style>
  <w:style w:type="paragraph" w:customStyle="1" w:styleId="APA">
    <w:name w:val="APA"/>
    <w:basedOn w:val="BodyText"/>
    <w:rsid w:val="00753390"/>
    <w:pPr>
      <w:spacing w:after="0" w:line="480" w:lineRule="auto"/>
      <w:ind w:firstLine="720"/>
    </w:pPr>
    <w:rPr>
      <w:sz w:val="24"/>
    </w:rPr>
  </w:style>
  <w:style w:type="paragraph" w:styleId="BodyText">
    <w:name w:val="Body Text"/>
    <w:basedOn w:val="Normal"/>
    <w:link w:val="BodyTextChar"/>
    <w:rsid w:val="00753390"/>
    <w:pPr>
      <w:spacing w:after="120"/>
    </w:pPr>
  </w:style>
  <w:style w:type="character" w:customStyle="1" w:styleId="BodyTextChar">
    <w:name w:val="Body Text Char"/>
    <w:basedOn w:val="DefaultParagraphFont"/>
    <w:link w:val="BodyText"/>
    <w:rsid w:val="00311527"/>
    <w:rPr>
      <w:rFonts w:asciiTheme="minorHAnsi" w:eastAsiaTheme="minorHAnsi" w:hAnsiTheme="minorHAnsi" w:cstheme="minorBidi"/>
      <w:sz w:val="22"/>
      <w:szCs w:val="22"/>
    </w:rPr>
  </w:style>
  <w:style w:type="paragraph" w:styleId="Footer">
    <w:name w:val="footer"/>
    <w:basedOn w:val="Normal"/>
    <w:link w:val="FooterChar"/>
    <w:uiPriority w:val="99"/>
    <w:rsid w:val="00753390"/>
    <w:pPr>
      <w:tabs>
        <w:tab w:val="center" w:pos="4320"/>
        <w:tab w:val="right" w:pos="8640"/>
      </w:tabs>
    </w:pPr>
  </w:style>
  <w:style w:type="character" w:customStyle="1" w:styleId="FooterChar">
    <w:name w:val="Footer Char"/>
    <w:basedOn w:val="DefaultParagraphFont"/>
    <w:link w:val="Footer"/>
    <w:uiPriority w:val="99"/>
    <w:rsid w:val="009D52BA"/>
    <w:rPr>
      <w:rFonts w:asciiTheme="minorHAnsi" w:eastAsiaTheme="minorHAnsi" w:hAnsiTheme="minorHAnsi" w:cstheme="minorBidi"/>
      <w:sz w:val="22"/>
      <w:szCs w:val="22"/>
    </w:rPr>
  </w:style>
  <w:style w:type="character" w:styleId="PageNumber">
    <w:name w:val="page number"/>
    <w:basedOn w:val="DefaultParagraphFont"/>
    <w:rsid w:val="00753390"/>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2"/>
    </w:pPr>
  </w:style>
  <w:style w:type="paragraph" w:customStyle="1" w:styleId="APAHeading4">
    <w:name w:val="APA Heading 4"/>
    <w:basedOn w:val="APAHeading1"/>
    <w:next w:val="APA"/>
    <w:rsid w:val="000428F1"/>
    <w:pPr>
      <w:ind w:firstLine="720"/>
      <w:jc w:val="left"/>
      <w:outlineLvl w:val="3"/>
    </w:pPr>
    <w:rPr>
      <w:i/>
    </w:rPr>
  </w:style>
  <w:style w:type="paragraph" w:customStyle="1" w:styleId="APAHeading5">
    <w:name w:val="APA Heading 5"/>
    <w:basedOn w:val="APAHeading1"/>
    <w:next w:val="APA"/>
    <w:rsid w:val="00C53F13"/>
    <w:pPr>
      <w:ind w:firstLine="720"/>
      <w:jc w:val="left"/>
      <w:outlineLvl w:val="4"/>
    </w:pPr>
    <w:rPr>
      <w:b w:val="0"/>
      <w:i/>
    </w:rPr>
  </w:style>
  <w:style w:type="paragraph" w:customStyle="1" w:styleId="APABlockQuote1stpara">
    <w:name w:val="APA Block Quote 1st para"/>
    <w:basedOn w:val="APA"/>
    <w:next w:val="APA"/>
    <w:rsid w:val="00753390"/>
    <w:pPr>
      <w:ind w:left="720" w:firstLine="0"/>
    </w:pPr>
  </w:style>
  <w:style w:type="paragraph" w:customStyle="1" w:styleId="APABlockQuoteSubsequentPara">
    <w:name w:val="APA Block Quote Subsequent Para"/>
    <w:basedOn w:val="APA"/>
    <w:next w:val="APA"/>
    <w:rsid w:val="00753390"/>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rsid w:val="00753390"/>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rsid w:val="00753390"/>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outlineLvl w:val="2"/>
    </w:pPr>
    <w:rPr>
      <w:b/>
      <w:szCs w:val="24"/>
    </w:rPr>
  </w:style>
  <w:style w:type="paragraph" w:customStyle="1" w:styleId="MLASectionHeading4">
    <w:name w:val="MLA Section Heading 4"/>
    <w:basedOn w:val="MLA"/>
    <w:next w:val="MLA"/>
    <w:rsid w:val="00211BF1"/>
    <w:pPr>
      <w:ind w:firstLine="0"/>
      <w:jc w:val="center"/>
      <w:outlineLvl w:val="3"/>
    </w:pPr>
    <w:rPr>
      <w:i/>
      <w:szCs w:val="24"/>
    </w:rPr>
  </w:style>
  <w:style w:type="paragraph" w:customStyle="1" w:styleId="MLASectionHeading5">
    <w:name w:val="MLA Section Heading 5"/>
    <w:basedOn w:val="MLA"/>
    <w:next w:val="MLA"/>
    <w:rsid w:val="00211BF1"/>
    <w:pPr>
      <w:ind w:firstLine="0"/>
      <w:outlineLvl w:val="4"/>
    </w:pPr>
    <w:rPr>
      <w:szCs w:val="24"/>
      <w:u w:val="single"/>
    </w:rPr>
  </w:style>
  <w:style w:type="paragraph" w:customStyle="1" w:styleId="MLATitleInfo">
    <w:name w:val="MLA Title Info"/>
    <w:basedOn w:val="MLA"/>
    <w:next w:val="MLA"/>
    <w:rsid w:val="00035FF6"/>
    <w:pPr>
      <w:ind w:firstLine="0"/>
    </w:pPr>
  </w:style>
  <w:style w:type="paragraph" w:customStyle="1" w:styleId="APAHeadingCenterIncludedInTOC">
    <w:name w:val="APA Heading Center Included In TOC"/>
    <w:basedOn w:val="APA"/>
    <w:next w:val="APA"/>
    <w:link w:val="APAHeadingCenterIncludedInTOCChar"/>
    <w:rsid w:val="003353D6"/>
    <w:pPr>
      <w:ind w:firstLine="0"/>
      <w:jc w:val="center"/>
      <w:outlineLvl w:val="0"/>
    </w:pPr>
  </w:style>
  <w:style w:type="character" w:customStyle="1" w:styleId="APAHeadingCenterIncludedInTOCChar">
    <w:name w:val="APA Heading Center Included In TOC Char"/>
    <w:basedOn w:val="DefaultParagraphFont"/>
    <w:link w:val="APAHeadingCenterIncludedInTOC"/>
    <w:rsid w:val="003353D6"/>
    <w:rPr>
      <w:rFonts w:asciiTheme="minorHAnsi" w:eastAsiaTheme="minorHAnsi" w:hAnsiTheme="minorHAnsi" w:cstheme="minorBidi"/>
      <w:sz w:val="24"/>
      <w:szCs w:val="22"/>
    </w:rPr>
  </w:style>
  <w:style w:type="character" w:styleId="Hyperlink">
    <w:name w:val="Hyperlink"/>
    <w:basedOn w:val="DefaultParagraphFont"/>
    <w:uiPriority w:val="99"/>
    <w:unhideWhenUsed/>
    <w:rsid w:val="000F3F90"/>
    <w:rPr>
      <w:color w:val="0000FF"/>
      <w:u w:val="single"/>
    </w:rPr>
  </w:style>
  <w:style w:type="paragraph" w:styleId="NormalWeb">
    <w:name w:val="Normal (Web)"/>
    <w:basedOn w:val="Normal"/>
    <w:uiPriority w:val="99"/>
    <w:unhideWhenUsed/>
    <w:rsid w:val="000F3F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rge1">
    <w:name w:val="large1"/>
    <w:basedOn w:val="DefaultParagraphFont"/>
    <w:rsid w:val="000F3F90"/>
    <w:rPr>
      <w:sz w:val="21"/>
      <w:szCs w:val="21"/>
    </w:rPr>
  </w:style>
  <w:style w:type="character" w:customStyle="1" w:styleId="bigtext1">
    <w:name w:val="big_text1"/>
    <w:basedOn w:val="DefaultParagraphFont"/>
    <w:rsid w:val="000F3F90"/>
    <w:rPr>
      <w:b/>
      <w:bCs/>
      <w:sz w:val="31"/>
      <w:szCs w:val="31"/>
    </w:rPr>
  </w:style>
  <w:style w:type="paragraph" w:customStyle="1" w:styleId="Default">
    <w:name w:val="Default"/>
    <w:rsid w:val="00A74F9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961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61021"/>
    <w:rPr>
      <w:rFonts w:ascii="Tahoma" w:eastAsiaTheme="minorHAnsi" w:hAnsi="Tahoma" w:cs="Tahoma"/>
      <w:sz w:val="16"/>
      <w:szCs w:val="16"/>
    </w:rPr>
  </w:style>
  <w:style w:type="paragraph" w:styleId="ListParagraph">
    <w:name w:val="List Paragraph"/>
    <w:basedOn w:val="Normal"/>
    <w:uiPriority w:val="72"/>
    <w:qFormat/>
    <w:rsid w:val="00A247A0"/>
    <w:pPr>
      <w:spacing w:after="0" w:line="240" w:lineRule="auto"/>
      <w:ind w:left="720"/>
      <w:contextualSpacing/>
    </w:pPr>
    <w:rPr>
      <w:rFonts w:ascii="Times New Roman" w:eastAsia="Times New Roman" w:hAnsi="Times New Roman" w:cs="Times New Roman"/>
      <w:sz w:val="24"/>
      <w:szCs w:val="24"/>
      <w:lang w:eastAsia="ja-JP"/>
    </w:rPr>
  </w:style>
  <w:style w:type="paragraph" w:styleId="Caption">
    <w:name w:val="caption"/>
    <w:basedOn w:val="Normal"/>
    <w:next w:val="Normal"/>
    <w:uiPriority w:val="35"/>
    <w:unhideWhenUsed/>
    <w:qFormat/>
    <w:rsid w:val="00A247A0"/>
    <w:pPr>
      <w:spacing w:line="240" w:lineRule="auto"/>
    </w:pPr>
    <w:rPr>
      <w:b/>
      <w:bCs/>
      <w:color w:val="4F81BD" w:themeColor="accent1"/>
      <w:sz w:val="18"/>
      <w:szCs w:val="18"/>
    </w:rPr>
  </w:style>
  <w:style w:type="character" w:customStyle="1" w:styleId="apple-converted-space">
    <w:name w:val="apple-converted-space"/>
    <w:basedOn w:val="DefaultParagraphFont"/>
    <w:rsid w:val="009D0FE9"/>
  </w:style>
  <w:style w:type="character" w:styleId="CommentReference">
    <w:name w:val="annotation reference"/>
    <w:basedOn w:val="DefaultParagraphFont"/>
    <w:uiPriority w:val="99"/>
    <w:rsid w:val="00F51865"/>
    <w:rPr>
      <w:sz w:val="18"/>
      <w:szCs w:val="18"/>
    </w:rPr>
  </w:style>
  <w:style w:type="paragraph" w:styleId="CommentText">
    <w:name w:val="annotation text"/>
    <w:basedOn w:val="Normal"/>
    <w:link w:val="CommentTextChar"/>
    <w:uiPriority w:val="99"/>
    <w:rsid w:val="00F51865"/>
    <w:pPr>
      <w:spacing w:line="240" w:lineRule="auto"/>
    </w:pPr>
    <w:rPr>
      <w:sz w:val="24"/>
      <w:szCs w:val="24"/>
    </w:rPr>
  </w:style>
  <w:style w:type="character" w:customStyle="1" w:styleId="CommentTextChar">
    <w:name w:val="Comment Text Char"/>
    <w:basedOn w:val="DefaultParagraphFont"/>
    <w:link w:val="CommentText"/>
    <w:uiPriority w:val="99"/>
    <w:rsid w:val="00F51865"/>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rsid w:val="00F51865"/>
    <w:rPr>
      <w:b/>
      <w:bCs/>
      <w:sz w:val="20"/>
      <w:szCs w:val="20"/>
    </w:rPr>
  </w:style>
  <w:style w:type="character" w:customStyle="1" w:styleId="CommentSubjectChar">
    <w:name w:val="Comment Subject Char"/>
    <w:basedOn w:val="CommentTextChar"/>
    <w:link w:val="CommentSubject"/>
    <w:rsid w:val="00F51865"/>
    <w:rPr>
      <w:rFonts w:asciiTheme="minorHAnsi" w:eastAsiaTheme="minorHAnsi" w:hAnsiTheme="minorHAnsi" w:cstheme="minorBidi"/>
      <w:b/>
      <w:bCs/>
      <w:sz w:val="24"/>
      <w:szCs w:val="24"/>
    </w:rPr>
  </w:style>
  <w:style w:type="paragraph" w:styleId="Revision">
    <w:name w:val="Revision"/>
    <w:hidden/>
    <w:uiPriority w:val="99"/>
    <w:semiHidden/>
    <w:rsid w:val="008906BA"/>
    <w:rPr>
      <w:rFonts w:asciiTheme="minorHAnsi" w:eastAsiaTheme="minorHAnsi" w:hAnsiTheme="minorHAnsi" w:cstheme="minorBidi"/>
      <w:sz w:val="22"/>
      <w:szCs w:val="22"/>
    </w:rPr>
  </w:style>
  <w:style w:type="paragraph" w:customStyle="1" w:styleId="CommentText1">
    <w:name w:val="Comment Text1"/>
    <w:rsid w:val="00E04B3F"/>
    <w:pPr>
      <w:spacing w:after="200"/>
    </w:pPr>
    <w:rPr>
      <w:rFonts w:ascii="Lucida Grande" w:eastAsia="ヒラギノ角ゴ Pro W3" w:hAnsi="Lucida Grande"/>
      <w:color w:val="000000"/>
      <w:sz w:val="24"/>
    </w:rPr>
  </w:style>
  <w:style w:type="character" w:styleId="FollowedHyperlink">
    <w:name w:val="FollowedHyperlink"/>
    <w:basedOn w:val="DefaultParagraphFont"/>
    <w:rsid w:val="00DC7D6C"/>
    <w:rPr>
      <w:color w:val="800080" w:themeColor="followedHyperlink"/>
      <w:u w:val="single"/>
    </w:rPr>
  </w:style>
  <w:style w:type="table" w:styleId="TableGrid">
    <w:name w:val="Table Grid"/>
    <w:basedOn w:val="TableNormal"/>
    <w:uiPriority w:val="59"/>
    <w:rsid w:val="00585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B6006"/>
  </w:style>
  <w:style w:type="table" w:customStyle="1" w:styleId="TableGrid1">
    <w:name w:val="Table Grid1"/>
    <w:basedOn w:val="TableNormal"/>
    <w:next w:val="TableGrid"/>
    <w:uiPriority w:val="59"/>
    <w:rsid w:val="009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B600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98029C"/>
    <w:rPr>
      <w:rFonts w:eastAsiaTheme="minorEastAsia"/>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512F"/>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1"/>
    <w:qFormat/>
    <w:rsid w:val="0098029C"/>
    <w:pPr>
      <w:widowControl w:val="0"/>
      <w:autoSpaceDE w:val="0"/>
      <w:autoSpaceDN w:val="0"/>
      <w:adjustRightInd w:val="0"/>
      <w:spacing w:before="11" w:after="0" w:line="240" w:lineRule="auto"/>
      <w:ind w:left="100"/>
      <w:outlineLvl w:val="0"/>
    </w:pPr>
    <w:rPr>
      <w:rFonts w:ascii="Times New Roman" w:eastAsiaTheme="minorEastAsia"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53390"/>
    <w:pPr>
      <w:tabs>
        <w:tab w:val="center" w:pos="4320"/>
        <w:tab w:val="right" w:pos="8640"/>
      </w:tabs>
    </w:pPr>
  </w:style>
  <w:style w:type="character" w:customStyle="1" w:styleId="HeaderChar">
    <w:name w:val="Header Char"/>
    <w:basedOn w:val="DefaultParagraphFont"/>
    <w:link w:val="Header"/>
    <w:uiPriority w:val="99"/>
    <w:rsid w:val="009D52BA"/>
    <w:rPr>
      <w:rFonts w:asciiTheme="minorHAnsi" w:eastAsiaTheme="minorHAnsi" w:hAnsiTheme="minorHAnsi" w:cstheme="minorBidi"/>
      <w:sz w:val="22"/>
      <w:szCs w:val="22"/>
    </w:rPr>
  </w:style>
  <w:style w:type="paragraph" w:customStyle="1" w:styleId="APA">
    <w:name w:val="APA"/>
    <w:basedOn w:val="BodyText"/>
    <w:rsid w:val="00753390"/>
    <w:pPr>
      <w:spacing w:after="0" w:line="480" w:lineRule="auto"/>
      <w:ind w:firstLine="720"/>
    </w:pPr>
    <w:rPr>
      <w:sz w:val="24"/>
    </w:rPr>
  </w:style>
  <w:style w:type="paragraph" w:styleId="BodyText">
    <w:name w:val="Body Text"/>
    <w:basedOn w:val="Normal"/>
    <w:link w:val="BodyTextChar"/>
    <w:rsid w:val="00753390"/>
    <w:pPr>
      <w:spacing w:after="120"/>
    </w:pPr>
  </w:style>
  <w:style w:type="character" w:customStyle="1" w:styleId="BodyTextChar">
    <w:name w:val="Body Text Char"/>
    <w:basedOn w:val="DefaultParagraphFont"/>
    <w:link w:val="BodyText"/>
    <w:rsid w:val="00311527"/>
    <w:rPr>
      <w:rFonts w:asciiTheme="minorHAnsi" w:eastAsiaTheme="minorHAnsi" w:hAnsiTheme="minorHAnsi" w:cstheme="minorBidi"/>
      <w:sz w:val="22"/>
      <w:szCs w:val="22"/>
    </w:rPr>
  </w:style>
  <w:style w:type="paragraph" w:styleId="Footer">
    <w:name w:val="footer"/>
    <w:basedOn w:val="Normal"/>
    <w:link w:val="FooterChar"/>
    <w:uiPriority w:val="99"/>
    <w:rsid w:val="00753390"/>
    <w:pPr>
      <w:tabs>
        <w:tab w:val="center" w:pos="4320"/>
        <w:tab w:val="right" w:pos="8640"/>
      </w:tabs>
    </w:pPr>
  </w:style>
  <w:style w:type="character" w:customStyle="1" w:styleId="FooterChar">
    <w:name w:val="Footer Char"/>
    <w:basedOn w:val="DefaultParagraphFont"/>
    <w:link w:val="Footer"/>
    <w:uiPriority w:val="99"/>
    <w:rsid w:val="009D52BA"/>
    <w:rPr>
      <w:rFonts w:asciiTheme="minorHAnsi" w:eastAsiaTheme="minorHAnsi" w:hAnsiTheme="minorHAnsi" w:cstheme="minorBidi"/>
      <w:sz w:val="22"/>
      <w:szCs w:val="22"/>
    </w:rPr>
  </w:style>
  <w:style w:type="character" w:styleId="PageNumber">
    <w:name w:val="page number"/>
    <w:basedOn w:val="DefaultParagraphFont"/>
    <w:rsid w:val="00753390"/>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2"/>
    </w:pPr>
  </w:style>
  <w:style w:type="paragraph" w:customStyle="1" w:styleId="APAHeading4">
    <w:name w:val="APA Heading 4"/>
    <w:basedOn w:val="APAHeading1"/>
    <w:next w:val="APA"/>
    <w:rsid w:val="000428F1"/>
    <w:pPr>
      <w:ind w:firstLine="720"/>
      <w:jc w:val="left"/>
      <w:outlineLvl w:val="3"/>
    </w:pPr>
    <w:rPr>
      <w:i/>
    </w:rPr>
  </w:style>
  <w:style w:type="paragraph" w:customStyle="1" w:styleId="APAHeading5">
    <w:name w:val="APA Heading 5"/>
    <w:basedOn w:val="APAHeading1"/>
    <w:next w:val="APA"/>
    <w:rsid w:val="00C53F13"/>
    <w:pPr>
      <w:ind w:firstLine="720"/>
      <w:jc w:val="left"/>
      <w:outlineLvl w:val="4"/>
    </w:pPr>
    <w:rPr>
      <w:b w:val="0"/>
      <w:i/>
    </w:rPr>
  </w:style>
  <w:style w:type="paragraph" w:customStyle="1" w:styleId="APABlockQuote1stpara">
    <w:name w:val="APA Block Quote 1st para"/>
    <w:basedOn w:val="APA"/>
    <w:next w:val="APA"/>
    <w:rsid w:val="00753390"/>
    <w:pPr>
      <w:ind w:left="720" w:firstLine="0"/>
    </w:pPr>
  </w:style>
  <w:style w:type="paragraph" w:customStyle="1" w:styleId="APABlockQuoteSubsequentPara">
    <w:name w:val="APA Block Quote Subsequent Para"/>
    <w:basedOn w:val="APA"/>
    <w:next w:val="APA"/>
    <w:rsid w:val="00753390"/>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rsid w:val="00753390"/>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rsid w:val="00753390"/>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outlineLvl w:val="2"/>
    </w:pPr>
    <w:rPr>
      <w:b/>
      <w:szCs w:val="24"/>
    </w:rPr>
  </w:style>
  <w:style w:type="paragraph" w:customStyle="1" w:styleId="MLASectionHeading4">
    <w:name w:val="MLA Section Heading 4"/>
    <w:basedOn w:val="MLA"/>
    <w:next w:val="MLA"/>
    <w:rsid w:val="00211BF1"/>
    <w:pPr>
      <w:ind w:firstLine="0"/>
      <w:jc w:val="center"/>
      <w:outlineLvl w:val="3"/>
    </w:pPr>
    <w:rPr>
      <w:i/>
      <w:szCs w:val="24"/>
    </w:rPr>
  </w:style>
  <w:style w:type="paragraph" w:customStyle="1" w:styleId="MLASectionHeading5">
    <w:name w:val="MLA Section Heading 5"/>
    <w:basedOn w:val="MLA"/>
    <w:next w:val="MLA"/>
    <w:rsid w:val="00211BF1"/>
    <w:pPr>
      <w:ind w:firstLine="0"/>
      <w:outlineLvl w:val="4"/>
    </w:pPr>
    <w:rPr>
      <w:szCs w:val="24"/>
      <w:u w:val="single"/>
    </w:rPr>
  </w:style>
  <w:style w:type="paragraph" w:customStyle="1" w:styleId="MLATitleInfo">
    <w:name w:val="MLA Title Info"/>
    <w:basedOn w:val="MLA"/>
    <w:next w:val="MLA"/>
    <w:rsid w:val="00035FF6"/>
    <w:pPr>
      <w:ind w:firstLine="0"/>
    </w:pPr>
  </w:style>
  <w:style w:type="paragraph" w:customStyle="1" w:styleId="APAHeadingCenterIncludedInTOC">
    <w:name w:val="APA Heading Center Included In TOC"/>
    <w:basedOn w:val="APA"/>
    <w:next w:val="APA"/>
    <w:link w:val="APAHeadingCenterIncludedInTOCChar"/>
    <w:rsid w:val="003353D6"/>
    <w:pPr>
      <w:ind w:firstLine="0"/>
      <w:jc w:val="center"/>
      <w:outlineLvl w:val="0"/>
    </w:pPr>
  </w:style>
  <w:style w:type="character" w:customStyle="1" w:styleId="APAHeadingCenterIncludedInTOCChar">
    <w:name w:val="APA Heading Center Included In TOC Char"/>
    <w:basedOn w:val="DefaultParagraphFont"/>
    <w:link w:val="APAHeadingCenterIncludedInTOC"/>
    <w:rsid w:val="003353D6"/>
    <w:rPr>
      <w:rFonts w:asciiTheme="minorHAnsi" w:eastAsiaTheme="minorHAnsi" w:hAnsiTheme="minorHAnsi" w:cstheme="minorBidi"/>
      <w:sz w:val="24"/>
      <w:szCs w:val="22"/>
    </w:rPr>
  </w:style>
  <w:style w:type="character" w:styleId="Hyperlink">
    <w:name w:val="Hyperlink"/>
    <w:basedOn w:val="DefaultParagraphFont"/>
    <w:uiPriority w:val="99"/>
    <w:unhideWhenUsed/>
    <w:rsid w:val="000F3F90"/>
    <w:rPr>
      <w:color w:val="0000FF"/>
      <w:u w:val="single"/>
    </w:rPr>
  </w:style>
  <w:style w:type="paragraph" w:styleId="NormalWeb">
    <w:name w:val="Normal (Web)"/>
    <w:basedOn w:val="Normal"/>
    <w:uiPriority w:val="99"/>
    <w:unhideWhenUsed/>
    <w:rsid w:val="000F3F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rge1">
    <w:name w:val="large1"/>
    <w:basedOn w:val="DefaultParagraphFont"/>
    <w:rsid w:val="000F3F90"/>
    <w:rPr>
      <w:sz w:val="21"/>
      <w:szCs w:val="21"/>
    </w:rPr>
  </w:style>
  <w:style w:type="character" w:customStyle="1" w:styleId="bigtext1">
    <w:name w:val="big_text1"/>
    <w:basedOn w:val="DefaultParagraphFont"/>
    <w:rsid w:val="000F3F90"/>
    <w:rPr>
      <w:b/>
      <w:bCs/>
      <w:sz w:val="31"/>
      <w:szCs w:val="31"/>
    </w:rPr>
  </w:style>
  <w:style w:type="paragraph" w:customStyle="1" w:styleId="Default">
    <w:name w:val="Default"/>
    <w:rsid w:val="00A74F9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961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61021"/>
    <w:rPr>
      <w:rFonts w:ascii="Tahoma" w:eastAsiaTheme="minorHAnsi" w:hAnsi="Tahoma" w:cs="Tahoma"/>
      <w:sz w:val="16"/>
      <w:szCs w:val="16"/>
    </w:rPr>
  </w:style>
  <w:style w:type="paragraph" w:styleId="ListParagraph">
    <w:name w:val="List Paragraph"/>
    <w:basedOn w:val="Normal"/>
    <w:uiPriority w:val="72"/>
    <w:qFormat/>
    <w:rsid w:val="00A247A0"/>
    <w:pPr>
      <w:spacing w:after="0" w:line="240" w:lineRule="auto"/>
      <w:ind w:left="720"/>
      <w:contextualSpacing/>
    </w:pPr>
    <w:rPr>
      <w:rFonts w:ascii="Times New Roman" w:eastAsia="Times New Roman" w:hAnsi="Times New Roman" w:cs="Times New Roman"/>
      <w:sz w:val="24"/>
      <w:szCs w:val="24"/>
      <w:lang w:eastAsia="ja-JP"/>
    </w:rPr>
  </w:style>
  <w:style w:type="paragraph" w:styleId="Caption">
    <w:name w:val="caption"/>
    <w:basedOn w:val="Normal"/>
    <w:next w:val="Normal"/>
    <w:uiPriority w:val="35"/>
    <w:unhideWhenUsed/>
    <w:qFormat/>
    <w:rsid w:val="00A247A0"/>
    <w:pPr>
      <w:spacing w:line="240" w:lineRule="auto"/>
    </w:pPr>
    <w:rPr>
      <w:b/>
      <w:bCs/>
      <w:color w:val="4F81BD" w:themeColor="accent1"/>
      <w:sz w:val="18"/>
      <w:szCs w:val="18"/>
    </w:rPr>
  </w:style>
  <w:style w:type="character" w:customStyle="1" w:styleId="apple-converted-space">
    <w:name w:val="apple-converted-space"/>
    <w:basedOn w:val="DefaultParagraphFont"/>
    <w:rsid w:val="009D0FE9"/>
  </w:style>
  <w:style w:type="character" w:styleId="CommentReference">
    <w:name w:val="annotation reference"/>
    <w:basedOn w:val="DefaultParagraphFont"/>
    <w:uiPriority w:val="99"/>
    <w:rsid w:val="00F51865"/>
    <w:rPr>
      <w:sz w:val="18"/>
      <w:szCs w:val="18"/>
    </w:rPr>
  </w:style>
  <w:style w:type="paragraph" w:styleId="CommentText">
    <w:name w:val="annotation text"/>
    <w:basedOn w:val="Normal"/>
    <w:link w:val="CommentTextChar"/>
    <w:uiPriority w:val="99"/>
    <w:rsid w:val="00F51865"/>
    <w:pPr>
      <w:spacing w:line="240" w:lineRule="auto"/>
    </w:pPr>
    <w:rPr>
      <w:sz w:val="24"/>
      <w:szCs w:val="24"/>
    </w:rPr>
  </w:style>
  <w:style w:type="character" w:customStyle="1" w:styleId="CommentTextChar">
    <w:name w:val="Comment Text Char"/>
    <w:basedOn w:val="DefaultParagraphFont"/>
    <w:link w:val="CommentText"/>
    <w:uiPriority w:val="99"/>
    <w:rsid w:val="00F51865"/>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rsid w:val="00F51865"/>
    <w:rPr>
      <w:b/>
      <w:bCs/>
      <w:sz w:val="20"/>
      <w:szCs w:val="20"/>
    </w:rPr>
  </w:style>
  <w:style w:type="character" w:customStyle="1" w:styleId="CommentSubjectChar">
    <w:name w:val="Comment Subject Char"/>
    <w:basedOn w:val="CommentTextChar"/>
    <w:link w:val="CommentSubject"/>
    <w:rsid w:val="00F51865"/>
    <w:rPr>
      <w:rFonts w:asciiTheme="minorHAnsi" w:eastAsiaTheme="minorHAnsi" w:hAnsiTheme="minorHAnsi" w:cstheme="minorBidi"/>
      <w:b/>
      <w:bCs/>
      <w:sz w:val="24"/>
      <w:szCs w:val="24"/>
    </w:rPr>
  </w:style>
  <w:style w:type="paragraph" w:styleId="Revision">
    <w:name w:val="Revision"/>
    <w:hidden/>
    <w:uiPriority w:val="99"/>
    <w:semiHidden/>
    <w:rsid w:val="008906BA"/>
    <w:rPr>
      <w:rFonts w:asciiTheme="minorHAnsi" w:eastAsiaTheme="minorHAnsi" w:hAnsiTheme="minorHAnsi" w:cstheme="minorBidi"/>
      <w:sz w:val="22"/>
      <w:szCs w:val="22"/>
    </w:rPr>
  </w:style>
  <w:style w:type="paragraph" w:customStyle="1" w:styleId="CommentText1">
    <w:name w:val="Comment Text1"/>
    <w:rsid w:val="00E04B3F"/>
    <w:pPr>
      <w:spacing w:after="200"/>
    </w:pPr>
    <w:rPr>
      <w:rFonts w:ascii="Lucida Grande" w:eastAsia="ヒラギノ角ゴ Pro W3" w:hAnsi="Lucida Grande"/>
      <w:color w:val="000000"/>
      <w:sz w:val="24"/>
    </w:rPr>
  </w:style>
  <w:style w:type="character" w:styleId="FollowedHyperlink">
    <w:name w:val="FollowedHyperlink"/>
    <w:basedOn w:val="DefaultParagraphFont"/>
    <w:rsid w:val="00DC7D6C"/>
    <w:rPr>
      <w:color w:val="800080" w:themeColor="followedHyperlink"/>
      <w:u w:val="single"/>
    </w:rPr>
  </w:style>
  <w:style w:type="table" w:styleId="TableGrid">
    <w:name w:val="Table Grid"/>
    <w:basedOn w:val="TableNormal"/>
    <w:uiPriority w:val="59"/>
    <w:rsid w:val="00585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B6006"/>
  </w:style>
  <w:style w:type="table" w:customStyle="1" w:styleId="TableGrid1">
    <w:name w:val="Table Grid1"/>
    <w:basedOn w:val="TableNormal"/>
    <w:next w:val="TableGrid"/>
    <w:uiPriority w:val="59"/>
    <w:rsid w:val="009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B600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98029C"/>
    <w:rPr>
      <w:rFonts w:eastAsiaTheme="minorEastAsia"/>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01786">
      <w:bodyDiv w:val="1"/>
      <w:marLeft w:val="0"/>
      <w:marRight w:val="0"/>
      <w:marTop w:val="0"/>
      <w:marBottom w:val="0"/>
      <w:divBdr>
        <w:top w:val="none" w:sz="0" w:space="0" w:color="auto"/>
        <w:left w:val="none" w:sz="0" w:space="0" w:color="auto"/>
        <w:bottom w:val="none" w:sz="0" w:space="0" w:color="auto"/>
        <w:right w:val="none" w:sz="0" w:space="0" w:color="auto"/>
      </w:divBdr>
    </w:div>
    <w:div w:id="171726255">
      <w:bodyDiv w:val="1"/>
      <w:marLeft w:val="0"/>
      <w:marRight w:val="0"/>
      <w:marTop w:val="0"/>
      <w:marBottom w:val="0"/>
      <w:divBdr>
        <w:top w:val="none" w:sz="0" w:space="0" w:color="auto"/>
        <w:left w:val="none" w:sz="0" w:space="0" w:color="auto"/>
        <w:bottom w:val="none" w:sz="0" w:space="0" w:color="auto"/>
        <w:right w:val="none" w:sz="0" w:space="0" w:color="auto"/>
      </w:divBdr>
    </w:div>
    <w:div w:id="918365614">
      <w:bodyDiv w:val="1"/>
      <w:marLeft w:val="0"/>
      <w:marRight w:val="0"/>
      <w:marTop w:val="0"/>
      <w:marBottom w:val="0"/>
      <w:divBdr>
        <w:top w:val="none" w:sz="0" w:space="0" w:color="auto"/>
        <w:left w:val="none" w:sz="0" w:space="0" w:color="auto"/>
        <w:bottom w:val="none" w:sz="0" w:space="0" w:color="auto"/>
        <w:right w:val="none" w:sz="0" w:space="0" w:color="auto"/>
      </w:divBdr>
    </w:div>
    <w:div w:id="16460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gif"/><Relationship Id="rId18" Type="http://schemas.openxmlformats.org/officeDocument/2006/relationships/chart" Target="charts/chart1.xml"/><Relationship Id="rId26" Type="http://schemas.openxmlformats.org/officeDocument/2006/relationships/hyperlink" Target="http://www.minoritynurse.com/article/nursing-shortage-exploring-situation-and-solutions" TargetMode="External"/><Relationship Id="rId39" Type="http://schemas.openxmlformats.org/officeDocument/2006/relationships/hyperlink" Target="http://onlinelibrary.wiley.com/doi/10.1111/j.1468-232X.2010.00630.x/abstract" TargetMode="External"/><Relationship Id="rId21" Type="http://schemas.openxmlformats.org/officeDocument/2006/relationships/hyperlink" Target="http://www.asrt.org/docs/default-source/research/r13_wagesalarysurvey.pdf?sfvrsn=2" TargetMode="External"/><Relationship Id="rId34" Type="http://schemas.openxmlformats.org/officeDocument/2006/relationships/hyperlink" Target="http://www.hrcouncil.ca/documents/LMI_satisfaction_retention.pdf" TargetMode="External"/><Relationship Id="rId42" Type="http://schemas.openxmlformats.org/officeDocument/2006/relationships/hyperlink" Target="http://www.lindenwood.edu/r2p/docs/Mueller.pdfintl.com/227-3-responsibilities-of-strategic-leadership/" TargetMode="External"/><Relationship Id="rId47" Type="http://schemas.openxmlformats.org/officeDocument/2006/relationships/hyperlink" Target="http://dx.doi.org/10.1177/0093650210396869" TargetMode="External"/><Relationship Id="rId50" Type="http://schemas.openxmlformats.org/officeDocument/2006/relationships/hyperlink" Target="http://www.ajodo.org/article/S0889-5406(02)00028-8/abstract" TargetMode="External"/><Relationship Id="rId55" Type="http://schemas.openxmlformats.org/officeDocument/2006/relationships/image" Target="media/image6.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www.uaa.alaska.edu/institutionaleffectiveness/upload/Assessing-Faculty-and-Staff%09Satisfaction-University-of-Alaska-Anchorage-2.pdf" TargetMode="External"/><Relationship Id="rId11" Type="http://schemas.openxmlformats.org/officeDocument/2006/relationships/header" Target="header3.xml"/><Relationship Id="rId24" Type="http://schemas.openxmlformats.org/officeDocument/2006/relationships/hyperlink" Target="http://www.bls.gov/ooh/healthcare/radiologic-technologists.htm" TargetMode="External"/><Relationship Id="rId32" Type="http://schemas.openxmlformats.org/officeDocument/2006/relationships/hyperlink" Target="http://www.nursingworld.org/MainMenuCategories/ANAMarketplace/ANAPeriodicals/OJIN/TableofContents/Volume62001/No1Jan01/ShortageofEducationalFaculty.aspx" TargetMode="External"/><Relationship Id="rId37" Type="http://schemas.openxmlformats.org/officeDocument/2006/relationships/hyperlink" Target="http://www.jrcert.org" TargetMode="External"/><Relationship Id="rId40" Type="http://schemas.openxmlformats.org/officeDocument/2006/relationships/hyperlink" Target="http://qmss.columbia.edu/storage/Medina%20Elizabeth.pdf" TargetMode="External"/><Relationship Id="rId45" Type="http://schemas.openxmlformats.org/officeDocument/2006/relationships/hyperlink" Target="http://eric.ed.gov/?id=EJ291076" TargetMode="External"/><Relationship Id="rId53" Type="http://schemas.openxmlformats.org/officeDocument/2006/relationships/hyperlink" Target="http://studentaffairs.arizona.edu/faculty/fellows/files/MelissaVitoDissertation.pdf" TargetMode="External"/><Relationship Id="rId58" Type="http://schemas.openxmlformats.org/officeDocument/2006/relationships/image" Target="media/image9.png"/><Relationship Id="rId5" Type="http://schemas.openxmlformats.org/officeDocument/2006/relationships/settings" Target="settings.xml"/><Relationship Id="rId61" Type="http://schemas.openxmlformats.org/officeDocument/2006/relationships/image" Target="media/image10.png"/><Relationship Id="rId19" Type="http://schemas.openxmlformats.org/officeDocument/2006/relationships/image" Target="media/image5.png"/><Relationship Id="rId14" Type="http://schemas.openxmlformats.org/officeDocument/2006/relationships/image" Target="media/image3.png"/><Relationship Id="rId22" Type="http://schemas.openxmlformats.org/officeDocument/2006/relationships/hyperlink" Target="http://libres.uncg.edu/ir/uncg/f/Beavers_uncg_0154D_10519.pdf" TargetMode="External"/><Relationship Id="rId27" Type="http://schemas.openxmlformats.org/officeDocument/2006/relationships/hyperlink" Target="http://search.proquest.com.proxy.southcollegetn.edu:2048/docview/208049135?accountid=30659" TargetMode="External"/><Relationship Id="rId30" Type="http://schemas.openxmlformats.org/officeDocument/2006/relationships/hyperlink" Target="http://dx.doi.org/10.1016/S0883-0355(02)00006-X" TargetMode="External"/><Relationship Id="rId35" Type="http://schemas.openxmlformats.org/officeDocument/2006/relationships/hyperlink" Target="http://www.higher" TargetMode="External"/><Relationship Id="rId43" Type="http://schemas.openxmlformats.org/officeDocument/2006/relationships/hyperlink" Target="http://search.proquest.com.proxy.southcollegetn.edu:2048/docview/887255400/fulltextPDF/D9EBD05A18634D70PQ/1?accountid=30659" TargetMode="External"/><Relationship Id="rId48" Type="http://schemas.openxmlformats.org/officeDocument/2006/relationships/hyperlink" Target="http://publications.sreb.org/2003/02N03-Nursing_Faculty.pdf" TargetMode="External"/><Relationship Id="rId56" Type="http://schemas.openxmlformats.org/officeDocument/2006/relationships/image" Target="media/image7.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dx.doi.org/10.1093/occmed/kqg038" TargetMode="External"/><Relationship Id="rId3" Type="http://schemas.openxmlformats.org/officeDocument/2006/relationships/styles" Target="styles.xml"/><Relationship Id="rId12" Type="http://schemas.openxmlformats.org/officeDocument/2006/relationships/footer" Target="footer1.xml"/><Relationship Id="rId17" Type="http://schemas.microsoft.com/office/2007/relationships/hdphoto" Target="media/hdphoto1.wdp"/><Relationship Id="rId25" Type="http://schemas.openxmlformats.org/officeDocument/2006/relationships/hyperlink" Target="http://ideas.repec.org/p/iza/izadps/dp1558.html" TargetMode="External"/><Relationship Id="rId33" Type="http://schemas.openxmlformats.org/officeDocument/2006/relationships/hyperlink" Target="http://dx.doi.org/10.2224/sbp.2007.35.9.1265" TargetMode="External"/><Relationship Id="rId38" Type="http://schemas.openxmlformats.org/officeDocument/2006/relationships/hyperlink" Target="http://www.eap-journal" TargetMode="External"/><Relationship Id="rId46" Type="http://schemas.openxmlformats.org/officeDocument/2006/relationships/hyperlink" Target="http://uir.unisa.ac.za/bitstream/handle/10500/190/ar_schulze_factorsinfluencing.pdf" TargetMode="External"/><Relationship Id="rId59" Type="http://schemas.openxmlformats.org/officeDocument/2006/relationships/hyperlink" Target="http://survey.southcollegetn.edu/TakeSurvey.aspx?SurveyID=l4K1mp32" TargetMode="External"/><Relationship Id="rId20" Type="http://schemas.openxmlformats.org/officeDocument/2006/relationships/chart" Target="charts/chart2.xml"/><Relationship Id="rId41" Type="http://schemas.openxmlformats.org/officeDocument/2006/relationships/hyperlink" Target="http://www.aahcdc.org/policy/reddot/aahc_faculty_shortages.pdf" TargetMode="External"/><Relationship Id="rId54" Type="http://schemas.openxmlformats.org/officeDocument/2006/relationships/hyperlink" Target="http://www.digitalcommons.unl.edu" TargetMode="External"/><Relationship Id="rId62"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saylor.org" TargetMode="External"/><Relationship Id="rId23" Type="http://schemas.openxmlformats.org/officeDocument/2006/relationships/hyperlink" Target="https://muse.jhu.edu/journals/journal_of_higher_education/v082/82.2.bozeman.html" TargetMode="External"/><Relationship Id="rId28" Type="http://schemas.openxmlformats.org/officeDocument/2006/relationships/hyperlink" Target="http://www.amsreview.org/articles/giese01-2000.pdf" TargetMode="External"/><Relationship Id="rId36" Type="http://schemas.openxmlformats.org/officeDocument/2006/relationships/hyperlink" Target="http://dx.doi.org/10.2466/pr0.1998.82.3.843" TargetMode="External"/><Relationship Id="rId49" Type="http://schemas.openxmlformats.org/officeDocument/2006/relationships/hyperlink" Target="http://www.aafp.org/fpm/1999/1000/p26.html" TargetMode="External"/><Relationship Id="rId57" Type="http://schemas.openxmlformats.org/officeDocument/2006/relationships/image" Target="media/image8.png"/><Relationship Id="rId10" Type="http://schemas.openxmlformats.org/officeDocument/2006/relationships/header" Target="header2.xml"/><Relationship Id="rId31" Type="http://schemas.openxmlformats.org/officeDocument/2006/relationships/hyperlink" Target="http://europepmc.org/abstract/MED/16722496/reload=0;jsessionid=o4MjDbK9xjCZc7NxxzgM.10" TargetMode="External"/><Relationship Id="rId44" Type="http://schemas.openxmlformats.org/officeDocument/2006/relationships/hyperlink" Target="http://dx.doi.org/10.1006/ceps.1999.1020" TargetMode="External"/><Relationship Id="rId52" Type="http://schemas.openxmlformats.org/officeDocument/2006/relationships/hyperlink" Target="http://www.sciencedirect.com/science/article/pii/S0742051X13000085" TargetMode="External"/><Relationship Id="rId60" Type="http://schemas.openxmlformats.org/officeDocument/2006/relationships/hyperlink" Target="http://survey.southcollegetn.edu/TakeSurvey.aspx?SurveyID=l4K1mp32" TargetMode="Externa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atterfield\AppData\Roaming\Microsoft\Templates\PERRLA.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072090584519898E-2"/>
          <c:y val="0.24581743917673299"/>
          <c:w val="0.43150955004758401"/>
          <c:h val="0.59583407442127101"/>
        </c:manualLayout>
      </c:layout>
      <c:pieChart>
        <c:varyColors val="1"/>
        <c:ser>
          <c:idx val="0"/>
          <c:order val="0"/>
          <c:tx>
            <c:strRef>
              <c:f>Sheet1!$B$1</c:f>
              <c:strCache>
                <c:ptCount val="1"/>
                <c:pt idx="0">
                  <c:v>Frequency</c:v>
                </c:pt>
              </c:strCache>
            </c:strRef>
          </c:tx>
          <c:explosion val="1"/>
          <c:dLbls>
            <c:showLegendKey val="0"/>
            <c:showVal val="0"/>
            <c:showCatName val="0"/>
            <c:showSerName val="0"/>
            <c:showPercent val="1"/>
            <c:showBubbleSize val="0"/>
            <c:showLeaderLines val="1"/>
          </c:dLbls>
          <c:cat>
            <c:strRef>
              <c:f>Sheet1!$A$2:$A$10</c:f>
              <c:strCache>
                <c:ptCount val="9"/>
                <c:pt idx="0">
                  <c:v>Region 1 (AZ, CA, HI, NV)</c:v>
                </c:pt>
                <c:pt idx="1">
                  <c:v>Region 2 (AK, ID, MT, OR, UT, WA)</c:v>
                </c:pt>
                <c:pt idx="2">
                  <c:v>Region 3 (CO, NM, OK, TX, WY)</c:v>
                </c:pt>
                <c:pt idx="3">
                  <c:v>Region 4 (IL, MN, ND, SD, WI)</c:v>
                </c:pt>
                <c:pt idx="4">
                  <c:v>Region 5 (AR, IA, KS, NE, MO)</c:v>
                </c:pt>
                <c:pt idx="5">
                  <c:v>Region 6 (IN, KY, MI, OH, WV)</c:v>
                </c:pt>
                <c:pt idx="6">
                  <c:v>Region 7 (AL, FL, GA, TN, LA, MS, PR)</c:v>
                </c:pt>
                <c:pt idx="7">
                  <c:v>Region 8 (DC, MD, NC, NJ, SC, VA)</c:v>
                </c:pt>
                <c:pt idx="8">
                  <c:v>Region 9 (CT, DE, MA, ME, NH, NY, PA, RI, VT)</c:v>
                </c:pt>
              </c:strCache>
            </c:strRef>
          </c:cat>
          <c:val>
            <c:numRef>
              <c:f>Sheet1!$B$2:$B$10</c:f>
              <c:numCache>
                <c:formatCode>General</c:formatCode>
                <c:ptCount val="9"/>
                <c:pt idx="0">
                  <c:v>10</c:v>
                </c:pt>
                <c:pt idx="1">
                  <c:v>3</c:v>
                </c:pt>
                <c:pt idx="2">
                  <c:v>31</c:v>
                </c:pt>
                <c:pt idx="3">
                  <c:v>30</c:v>
                </c:pt>
                <c:pt idx="4">
                  <c:v>22</c:v>
                </c:pt>
                <c:pt idx="5">
                  <c:v>46</c:v>
                </c:pt>
                <c:pt idx="6">
                  <c:v>55</c:v>
                </c:pt>
                <c:pt idx="7">
                  <c:v>40</c:v>
                </c:pt>
                <c:pt idx="8">
                  <c:v>36</c:v>
                </c:pt>
              </c:numCache>
            </c:numRef>
          </c:val>
        </c:ser>
        <c:ser>
          <c:idx val="1"/>
          <c:order val="1"/>
          <c:tx>
            <c:strRef>
              <c:f>Sheet1!$C$1</c:f>
              <c:strCache>
                <c:ptCount val="1"/>
                <c:pt idx="0">
                  <c:v>Percentage</c:v>
                </c:pt>
              </c:strCache>
            </c:strRef>
          </c:tx>
          <c:dLbls>
            <c:showLegendKey val="0"/>
            <c:showVal val="0"/>
            <c:showCatName val="0"/>
            <c:showSerName val="0"/>
            <c:showPercent val="1"/>
            <c:showBubbleSize val="0"/>
            <c:showLeaderLines val="1"/>
          </c:dLbls>
          <c:cat>
            <c:strRef>
              <c:f>Sheet1!$A$2:$A$10</c:f>
              <c:strCache>
                <c:ptCount val="9"/>
                <c:pt idx="0">
                  <c:v>Region 1 (AZ, CA, HI, NV)</c:v>
                </c:pt>
                <c:pt idx="1">
                  <c:v>Region 2 (AK, ID, MT, OR, UT, WA)</c:v>
                </c:pt>
                <c:pt idx="2">
                  <c:v>Region 3 (CO, NM, OK, TX, WY)</c:v>
                </c:pt>
                <c:pt idx="3">
                  <c:v>Region 4 (IL, MN, ND, SD, WI)</c:v>
                </c:pt>
                <c:pt idx="4">
                  <c:v>Region 5 (AR, IA, KS, NE, MO)</c:v>
                </c:pt>
                <c:pt idx="5">
                  <c:v>Region 6 (IN, KY, MI, OH, WV)</c:v>
                </c:pt>
                <c:pt idx="6">
                  <c:v>Region 7 (AL, FL, GA, TN, LA, MS, PR)</c:v>
                </c:pt>
                <c:pt idx="7">
                  <c:v>Region 8 (DC, MD, NC, NJ, SC, VA)</c:v>
                </c:pt>
                <c:pt idx="8">
                  <c:v>Region 9 (CT, DE, MA, ME, NH, NY, PA, RI, VT)</c:v>
                </c:pt>
              </c:strCache>
            </c:strRef>
          </c:cat>
          <c:val>
            <c:numRef>
              <c:f>Sheet1!$C$2:$C$10</c:f>
              <c:numCache>
                <c:formatCode>General</c:formatCode>
                <c:ptCount val="9"/>
                <c:pt idx="0">
                  <c:v>3.6</c:v>
                </c:pt>
                <c:pt idx="1">
                  <c:v>1.1000000000000001</c:v>
                </c:pt>
                <c:pt idx="2">
                  <c:v>11.3</c:v>
                </c:pt>
                <c:pt idx="3">
                  <c:v>10.9</c:v>
                </c:pt>
                <c:pt idx="4">
                  <c:v>8</c:v>
                </c:pt>
                <c:pt idx="5">
                  <c:v>16.7</c:v>
                </c:pt>
                <c:pt idx="6">
                  <c:v>20</c:v>
                </c:pt>
                <c:pt idx="7">
                  <c:v>14.5</c:v>
                </c:pt>
                <c:pt idx="8">
                  <c:v>13.1</c:v>
                </c:pt>
              </c:numCache>
            </c:numRef>
          </c:val>
        </c:ser>
        <c:ser>
          <c:idx val="2"/>
          <c:order val="2"/>
          <c:tx>
            <c:strRef>
              <c:f>Sheet1!$D$1</c:f>
              <c:strCache>
                <c:ptCount val="1"/>
                <c:pt idx="0">
                  <c:v>Column1</c:v>
                </c:pt>
              </c:strCache>
            </c:strRef>
          </c:tx>
          <c:dLbls>
            <c:showLegendKey val="0"/>
            <c:showVal val="0"/>
            <c:showCatName val="0"/>
            <c:showSerName val="0"/>
            <c:showPercent val="1"/>
            <c:showBubbleSize val="0"/>
            <c:showLeaderLines val="1"/>
          </c:dLbls>
          <c:cat>
            <c:strRef>
              <c:f>Sheet1!$A$2:$A$10</c:f>
              <c:strCache>
                <c:ptCount val="9"/>
                <c:pt idx="0">
                  <c:v>Region 1 (AZ, CA, HI, NV)</c:v>
                </c:pt>
                <c:pt idx="1">
                  <c:v>Region 2 (AK, ID, MT, OR, UT, WA)</c:v>
                </c:pt>
                <c:pt idx="2">
                  <c:v>Region 3 (CO, NM, OK, TX, WY)</c:v>
                </c:pt>
                <c:pt idx="3">
                  <c:v>Region 4 (IL, MN, ND, SD, WI)</c:v>
                </c:pt>
                <c:pt idx="4">
                  <c:v>Region 5 (AR, IA, KS, NE, MO)</c:v>
                </c:pt>
                <c:pt idx="5">
                  <c:v>Region 6 (IN, KY, MI, OH, WV)</c:v>
                </c:pt>
                <c:pt idx="6">
                  <c:v>Region 7 (AL, FL, GA, TN, LA, MS, PR)</c:v>
                </c:pt>
                <c:pt idx="7">
                  <c:v>Region 8 (DC, MD, NC, NJ, SC, VA)</c:v>
                </c:pt>
                <c:pt idx="8">
                  <c:v>Region 9 (CT, DE, MA, ME, NH, NY, PA, RI, VT)</c:v>
                </c:pt>
              </c:strCache>
            </c:strRef>
          </c:cat>
          <c:val>
            <c:numRef>
              <c:f>Sheet1!$D$2:$D$10</c:f>
              <c:numCache>
                <c:formatCode>General</c:formatCode>
                <c:ptCount val="9"/>
              </c:numCache>
            </c:numRef>
          </c:val>
        </c:ser>
        <c:ser>
          <c:idx val="3"/>
          <c:order val="3"/>
          <c:tx>
            <c:strRef>
              <c:f>Sheet1!$E$1</c:f>
              <c:strCache>
                <c:ptCount val="1"/>
                <c:pt idx="0">
                  <c:v>Column2</c:v>
                </c:pt>
              </c:strCache>
            </c:strRef>
          </c:tx>
          <c:dLbls>
            <c:showLegendKey val="0"/>
            <c:showVal val="0"/>
            <c:showCatName val="0"/>
            <c:showSerName val="0"/>
            <c:showPercent val="1"/>
            <c:showBubbleSize val="0"/>
            <c:showLeaderLines val="1"/>
          </c:dLbls>
          <c:cat>
            <c:strRef>
              <c:f>Sheet1!$A$2:$A$10</c:f>
              <c:strCache>
                <c:ptCount val="9"/>
                <c:pt idx="0">
                  <c:v>Region 1 (AZ, CA, HI, NV)</c:v>
                </c:pt>
                <c:pt idx="1">
                  <c:v>Region 2 (AK, ID, MT, OR, UT, WA)</c:v>
                </c:pt>
                <c:pt idx="2">
                  <c:v>Region 3 (CO, NM, OK, TX, WY)</c:v>
                </c:pt>
                <c:pt idx="3">
                  <c:v>Region 4 (IL, MN, ND, SD, WI)</c:v>
                </c:pt>
                <c:pt idx="4">
                  <c:v>Region 5 (AR, IA, KS, NE, MO)</c:v>
                </c:pt>
                <c:pt idx="5">
                  <c:v>Region 6 (IN, KY, MI, OH, WV)</c:v>
                </c:pt>
                <c:pt idx="6">
                  <c:v>Region 7 (AL, FL, GA, TN, LA, MS, PR)</c:v>
                </c:pt>
                <c:pt idx="7">
                  <c:v>Region 8 (DC, MD, NC, NJ, SC, VA)</c:v>
                </c:pt>
                <c:pt idx="8">
                  <c:v>Region 9 (CT, DE, MA, ME, NH, NY, PA, RI, VT)</c:v>
                </c:pt>
              </c:strCache>
            </c:strRef>
          </c:cat>
          <c:val>
            <c:numRef>
              <c:f>Sheet1!$E$2:$E$10</c:f>
              <c:numCache>
                <c:formatCode>General</c:formatCode>
                <c:ptCount val="9"/>
              </c:numCache>
            </c:numRef>
          </c:val>
        </c:ser>
        <c:dLbls>
          <c:showLegendKey val="0"/>
          <c:showVal val="0"/>
          <c:showCatName val="0"/>
          <c:showSerName val="0"/>
          <c:showPercent val="1"/>
          <c:showBubbleSize val="0"/>
          <c:showLeaderLines val="1"/>
        </c:dLbls>
        <c:firstSliceAng val="0"/>
      </c:pieChart>
    </c:plotArea>
    <c:legend>
      <c:legendPos val="t"/>
      <c:layout>
        <c:manualLayout>
          <c:xMode val="edge"/>
          <c:yMode val="edge"/>
          <c:x val="0.485038504897359"/>
          <c:y val="4.8876037734546997E-2"/>
          <c:w val="0.457173221957"/>
          <c:h val="0.84686472141931601"/>
        </c:manualLayout>
      </c:layout>
      <c:overlay val="0"/>
    </c:legend>
    <c:plotVisOnly val="1"/>
    <c:dispBlanksAs val="gap"/>
    <c:showDLblsOverMax val="0"/>
  </c:chart>
  <c:spPr>
    <a:ln w="0"/>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513592050993605E-2"/>
          <c:y val="6.7538776629317704E-2"/>
          <c:w val="0.66142734762321398"/>
          <c:h val="0.62098300212473401"/>
        </c:manualLayout>
      </c:layout>
      <c:barChart>
        <c:barDir val="col"/>
        <c:grouping val="clustered"/>
        <c:varyColors val="0"/>
        <c:ser>
          <c:idx val="0"/>
          <c:order val="0"/>
          <c:tx>
            <c:strRef>
              <c:f>Sheet1!$B$1</c:f>
              <c:strCache>
                <c:ptCount val="1"/>
                <c:pt idx="0">
                  <c:v>US Norms</c:v>
                </c:pt>
              </c:strCache>
            </c:strRef>
          </c:tx>
          <c:invertIfNegative val="0"/>
          <c:cat>
            <c:strRef>
              <c:f>Sheet1!$A$2:$A$10</c:f>
              <c:strCache>
                <c:ptCount val="9"/>
                <c:pt idx="0">
                  <c:v>Supervision</c:v>
                </c:pt>
                <c:pt idx="1">
                  <c:v>Coworkers</c:v>
                </c:pt>
                <c:pt idx="2">
                  <c:v>Nature of Work</c:v>
                </c:pt>
                <c:pt idx="3">
                  <c:v>Communication</c:v>
                </c:pt>
                <c:pt idx="4">
                  <c:v>Benefits</c:v>
                </c:pt>
                <c:pt idx="5">
                  <c:v>Contingent Rewards</c:v>
                </c:pt>
                <c:pt idx="6">
                  <c:v>Promotion</c:v>
                </c:pt>
                <c:pt idx="7">
                  <c:v>Salary</c:v>
                </c:pt>
                <c:pt idx="8">
                  <c:v>Operating Procedures</c:v>
                </c:pt>
              </c:strCache>
            </c:strRef>
          </c:cat>
          <c:val>
            <c:numRef>
              <c:f>Sheet1!$B$2:$B$10</c:f>
              <c:numCache>
                <c:formatCode>General</c:formatCode>
                <c:ptCount val="9"/>
                <c:pt idx="0">
                  <c:v>18.3</c:v>
                </c:pt>
                <c:pt idx="1">
                  <c:v>17.600000000000001</c:v>
                </c:pt>
                <c:pt idx="2">
                  <c:v>19.2</c:v>
                </c:pt>
                <c:pt idx="3">
                  <c:v>15.1</c:v>
                </c:pt>
                <c:pt idx="4">
                  <c:v>14.4</c:v>
                </c:pt>
                <c:pt idx="5">
                  <c:v>13.7</c:v>
                </c:pt>
                <c:pt idx="6">
                  <c:v>12</c:v>
                </c:pt>
                <c:pt idx="7">
                  <c:v>12.6</c:v>
                </c:pt>
                <c:pt idx="8">
                  <c:v>13.4</c:v>
                </c:pt>
              </c:numCache>
            </c:numRef>
          </c:val>
        </c:ser>
        <c:ser>
          <c:idx val="1"/>
          <c:order val="1"/>
          <c:tx>
            <c:strRef>
              <c:f>Sheet1!$C$1</c:f>
              <c:strCache>
                <c:ptCount val="1"/>
                <c:pt idx="0">
                  <c:v>Radiologic Sciences Faculty</c:v>
                </c:pt>
              </c:strCache>
            </c:strRef>
          </c:tx>
          <c:invertIfNegative val="0"/>
          <c:cat>
            <c:strRef>
              <c:f>Sheet1!$A$2:$A$10</c:f>
              <c:strCache>
                <c:ptCount val="9"/>
                <c:pt idx="0">
                  <c:v>Supervision</c:v>
                </c:pt>
                <c:pt idx="1">
                  <c:v>Coworkers</c:v>
                </c:pt>
                <c:pt idx="2">
                  <c:v>Nature of Work</c:v>
                </c:pt>
                <c:pt idx="3">
                  <c:v>Communication</c:v>
                </c:pt>
                <c:pt idx="4">
                  <c:v>Benefits</c:v>
                </c:pt>
                <c:pt idx="5">
                  <c:v>Contingent Rewards</c:v>
                </c:pt>
                <c:pt idx="6">
                  <c:v>Promotion</c:v>
                </c:pt>
                <c:pt idx="7">
                  <c:v>Salary</c:v>
                </c:pt>
                <c:pt idx="8">
                  <c:v>Operating Procedures</c:v>
                </c:pt>
              </c:strCache>
            </c:strRef>
          </c:cat>
          <c:val>
            <c:numRef>
              <c:f>Sheet1!$C$2:$C$10</c:f>
              <c:numCache>
                <c:formatCode>General</c:formatCode>
                <c:ptCount val="9"/>
                <c:pt idx="0">
                  <c:v>20.6</c:v>
                </c:pt>
                <c:pt idx="1">
                  <c:v>19.8</c:v>
                </c:pt>
                <c:pt idx="2">
                  <c:v>19</c:v>
                </c:pt>
                <c:pt idx="3">
                  <c:v>18.5</c:v>
                </c:pt>
                <c:pt idx="4">
                  <c:v>17.5</c:v>
                </c:pt>
                <c:pt idx="5">
                  <c:v>15.2</c:v>
                </c:pt>
                <c:pt idx="6">
                  <c:v>13.4</c:v>
                </c:pt>
                <c:pt idx="7">
                  <c:v>13.3</c:v>
                </c:pt>
                <c:pt idx="8">
                  <c:v>12.3</c:v>
                </c:pt>
              </c:numCache>
            </c:numRef>
          </c:val>
        </c:ser>
        <c:dLbls>
          <c:showLegendKey val="0"/>
          <c:showVal val="0"/>
          <c:showCatName val="0"/>
          <c:showSerName val="0"/>
          <c:showPercent val="0"/>
          <c:showBubbleSize val="0"/>
        </c:dLbls>
        <c:gapWidth val="150"/>
        <c:axId val="165783552"/>
        <c:axId val="227657408"/>
      </c:barChart>
      <c:catAx>
        <c:axId val="165783552"/>
        <c:scaling>
          <c:orientation val="minMax"/>
        </c:scaling>
        <c:delete val="0"/>
        <c:axPos val="b"/>
        <c:majorTickMark val="out"/>
        <c:minorTickMark val="none"/>
        <c:tickLblPos val="nextTo"/>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crossAx val="227657408"/>
        <c:crosses val="autoZero"/>
        <c:auto val="1"/>
        <c:lblAlgn val="ctr"/>
        <c:lblOffset val="100"/>
        <c:noMultiLvlLbl val="0"/>
      </c:catAx>
      <c:valAx>
        <c:axId val="227657408"/>
        <c:scaling>
          <c:orientation val="minMax"/>
        </c:scaling>
        <c:delete val="0"/>
        <c:axPos val="l"/>
        <c:majorGridlines/>
        <c:numFmt formatCode="General" sourceLinked="1"/>
        <c:majorTickMark val="out"/>
        <c:minorTickMark val="none"/>
        <c:tickLblPos val="nextTo"/>
        <c:crossAx val="165783552"/>
        <c:crosses val="autoZero"/>
        <c:crossBetween val="between"/>
      </c:valAx>
    </c:plotArea>
    <c:legend>
      <c:legendPos val="r"/>
      <c:layout>
        <c:manualLayout>
          <c:xMode val="edge"/>
          <c:yMode val="edge"/>
          <c:x val="0.74886795400574924"/>
          <c:y val="0.27853884471498785"/>
          <c:w val="0.249147923800837"/>
          <c:h val="0.30320720309587385"/>
        </c:manualLayout>
      </c:layout>
      <c:overlay val="0"/>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DC345-56A5-49CB-91B0-E85597B1C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PERRLA</Template>
  <TotalTime>0</TotalTime>
  <Pages>157</Pages>
  <Words>37014</Words>
  <Characters>210985</Characters>
  <Application>Microsoft Office Word</Application>
  <DocSecurity>0</DocSecurity>
  <Lines>1758</Lines>
  <Paragraphs>495</Paragraphs>
  <ScaleCrop>false</ScaleCrop>
  <HeadingPairs>
    <vt:vector size="2" baseType="variant">
      <vt:variant>
        <vt:lpstr>Title</vt:lpstr>
      </vt:variant>
      <vt:variant>
        <vt:i4>1</vt:i4>
      </vt:variant>
    </vt:vector>
  </HeadingPairs>
  <TitlesOfParts>
    <vt:vector size="1" baseType="lpstr">
      <vt:lpstr>Factors Affecting Job Satisfaction of Radiologic Sciences Faculty: Implications for Recruitment and Retention</vt:lpstr>
    </vt:vector>
  </TitlesOfParts>
  <Company/>
  <LinksUpToDate>false</LinksUpToDate>
  <CharactersWithSpaces>247504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Factors Affecting Job Satisfaction of Radiologic Sciences Faculty: Implications for Recruitment and Retention</dc:title>
  <dc:subject>Copyright</dc:subject>
  <dc:creator>Lisa Satterfield</dc:creator>
  <cp:lastModifiedBy>Lisa Satterfield</cp:lastModifiedBy>
  <cp:revision>2</cp:revision>
  <cp:lastPrinted>2015-04-28T11:50:00Z</cp:lastPrinted>
  <dcterms:created xsi:type="dcterms:W3CDTF">2015-04-28T12:30:00Z</dcterms:created>
  <dcterms:modified xsi:type="dcterms:W3CDTF">2015-04-28T12:30:00Z</dcterms:modified>
</cp:coreProperties>
</file>