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E2D30" w14:textId="545340CA" w:rsidR="009B62EB" w:rsidRPr="00C91C64" w:rsidRDefault="009B62EB" w:rsidP="00E838D8">
      <w:pPr>
        <w:spacing w:line="480" w:lineRule="auto"/>
        <w:jc w:val="center"/>
        <w:rPr>
          <w:b/>
          <w:bCs/>
        </w:rPr>
      </w:pPr>
      <w:r w:rsidRPr="00C91C64">
        <w:rPr>
          <w:b/>
          <w:bCs/>
        </w:rPr>
        <w:t>The Effects of Computer-Based Phrase Reading Intervention</w:t>
      </w:r>
      <w:r w:rsidR="00E13F81">
        <w:rPr>
          <w:b/>
          <w:bCs/>
        </w:rPr>
        <w:t>s</w:t>
      </w:r>
      <w:r w:rsidRPr="00C91C64">
        <w:rPr>
          <w:b/>
          <w:bCs/>
        </w:rPr>
        <w:t xml:space="preserve"> on Word Reading in Postsecondary Students with Disabilities</w:t>
      </w:r>
    </w:p>
    <w:p w14:paraId="34F84662" w14:textId="77777777" w:rsidR="009B62EB" w:rsidRDefault="009B62EB" w:rsidP="009B62EB">
      <w:pPr>
        <w:spacing w:line="480" w:lineRule="auto"/>
        <w:jc w:val="center"/>
        <w:rPr>
          <w:b/>
          <w:bCs/>
        </w:rPr>
      </w:pPr>
    </w:p>
    <w:p w14:paraId="5487D3EC" w14:textId="77777777" w:rsidR="005469F2" w:rsidRDefault="005469F2" w:rsidP="009B62EB">
      <w:pPr>
        <w:spacing w:line="480" w:lineRule="auto"/>
        <w:jc w:val="center"/>
        <w:rPr>
          <w:b/>
          <w:bCs/>
        </w:rPr>
      </w:pPr>
    </w:p>
    <w:p w14:paraId="375ED203" w14:textId="77777777" w:rsidR="005469F2" w:rsidRDefault="005469F2" w:rsidP="009B62EB">
      <w:pPr>
        <w:spacing w:line="480" w:lineRule="auto"/>
        <w:jc w:val="center"/>
        <w:rPr>
          <w:b/>
          <w:bCs/>
        </w:rPr>
      </w:pPr>
    </w:p>
    <w:p w14:paraId="1198F0D3" w14:textId="77777777" w:rsidR="005469F2" w:rsidRDefault="005469F2" w:rsidP="009B62EB">
      <w:pPr>
        <w:spacing w:line="480" w:lineRule="auto"/>
        <w:jc w:val="center"/>
        <w:rPr>
          <w:b/>
          <w:bCs/>
        </w:rPr>
      </w:pPr>
    </w:p>
    <w:p w14:paraId="576898CD" w14:textId="77777777" w:rsidR="009A58B4" w:rsidRDefault="009A58B4" w:rsidP="00D46C00">
      <w:pPr>
        <w:spacing w:line="480" w:lineRule="auto"/>
      </w:pPr>
    </w:p>
    <w:p w14:paraId="35519551" w14:textId="77777777" w:rsidR="009A58B4" w:rsidRDefault="009A58B4" w:rsidP="009B62EB">
      <w:pPr>
        <w:spacing w:line="480" w:lineRule="auto"/>
        <w:jc w:val="center"/>
      </w:pPr>
    </w:p>
    <w:p w14:paraId="6D041A26" w14:textId="77777777" w:rsidR="009A58B4" w:rsidRDefault="009A58B4" w:rsidP="009B62EB">
      <w:pPr>
        <w:spacing w:line="480" w:lineRule="auto"/>
        <w:jc w:val="center"/>
      </w:pPr>
    </w:p>
    <w:p w14:paraId="37EB694F" w14:textId="508A04A8" w:rsidR="009A58B4" w:rsidRDefault="009A58B4" w:rsidP="009B62EB">
      <w:pPr>
        <w:spacing w:line="480" w:lineRule="auto"/>
        <w:jc w:val="center"/>
      </w:pPr>
      <w:r>
        <w:t>A Dissertation Presented for the</w:t>
      </w:r>
    </w:p>
    <w:p w14:paraId="220F922A" w14:textId="77777777" w:rsidR="00643767" w:rsidRDefault="009A58B4" w:rsidP="009B62EB">
      <w:pPr>
        <w:spacing w:line="480" w:lineRule="auto"/>
        <w:jc w:val="center"/>
      </w:pPr>
      <w:r>
        <w:t>Doctor of Philosophy</w:t>
      </w:r>
    </w:p>
    <w:p w14:paraId="159E71A3" w14:textId="12D8CBCF" w:rsidR="009A58B4" w:rsidRDefault="009A58B4" w:rsidP="009B62EB">
      <w:pPr>
        <w:spacing w:line="480" w:lineRule="auto"/>
        <w:jc w:val="center"/>
      </w:pPr>
      <w:r>
        <w:t>Degree</w:t>
      </w:r>
    </w:p>
    <w:p w14:paraId="231DA93F" w14:textId="650EB87F" w:rsidR="009B62EB" w:rsidRDefault="009A58B4" w:rsidP="009B62EB">
      <w:pPr>
        <w:spacing w:line="480" w:lineRule="auto"/>
        <w:jc w:val="center"/>
      </w:pPr>
      <w:r>
        <w:t>The</w:t>
      </w:r>
      <w:r w:rsidR="009B62EB">
        <w:t xml:space="preserve"> University of Tennessee</w:t>
      </w:r>
      <w:r w:rsidR="00643767">
        <w:t>,</w:t>
      </w:r>
      <w:r w:rsidR="009B62EB">
        <w:t xml:space="preserve"> Knoxville</w:t>
      </w:r>
    </w:p>
    <w:p w14:paraId="43F2A815" w14:textId="77777777" w:rsidR="009B62EB" w:rsidRDefault="009B62EB" w:rsidP="009B62EB">
      <w:pPr>
        <w:spacing w:line="480" w:lineRule="auto"/>
        <w:jc w:val="center"/>
      </w:pPr>
    </w:p>
    <w:p w14:paraId="4F27116F" w14:textId="77777777" w:rsidR="009B62EB" w:rsidRDefault="009B62EB" w:rsidP="009B62EB">
      <w:pPr>
        <w:spacing w:line="480" w:lineRule="auto"/>
        <w:jc w:val="center"/>
      </w:pPr>
    </w:p>
    <w:p w14:paraId="011A058E" w14:textId="77777777" w:rsidR="009B62EB" w:rsidRDefault="009B62EB" w:rsidP="00D46C00">
      <w:pPr>
        <w:spacing w:line="480" w:lineRule="auto"/>
      </w:pPr>
    </w:p>
    <w:p w14:paraId="5E53CBE9" w14:textId="2FD9CCF0" w:rsidR="009B62EB" w:rsidRDefault="009B62EB" w:rsidP="009B62EB">
      <w:pPr>
        <w:spacing w:line="480" w:lineRule="auto"/>
        <w:jc w:val="center"/>
      </w:pPr>
    </w:p>
    <w:p w14:paraId="471A7DF5" w14:textId="5E5EF4E5" w:rsidR="009A58B4" w:rsidRDefault="009A58B4" w:rsidP="005469F2">
      <w:pPr>
        <w:spacing w:line="480" w:lineRule="auto"/>
      </w:pPr>
    </w:p>
    <w:p w14:paraId="7BE5EDAC" w14:textId="5C16252D" w:rsidR="009A58B4" w:rsidRDefault="009A58B4" w:rsidP="009B62EB">
      <w:pPr>
        <w:spacing w:line="480" w:lineRule="auto"/>
        <w:jc w:val="center"/>
      </w:pPr>
    </w:p>
    <w:p w14:paraId="292FA58A" w14:textId="77777777" w:rsidR="000D065D" w:rsidRDefault="000D065D" w:rsidP="000D065D">
      <w:pPr>
        <w:spacing w:line="480" w:lineRule="auto"/>
      </w:pPr>
    </w:p>
    <w:p w14:paraId="252B85D5" w14:textId="77777777" w:rsidR="00E70EA9" w:rsidRDefault="00E70EA9" w:rsidP="009A58B4">
      <w:pPr>
        <w:spacing w:line="480" w:lineRule="auto"/>
        <w:jc w:val="center"/>
      </w:pPr>
    </w:p>
    <w:p w14:paraId="176A9692" w14:textId="11BA103A" w:rsidR="009A58B4" w:rsidRDefault="009A58B4" w:rsidP="00E70EA9">
      <w:pPr>
        <w:spacing w:line="480" w:lineRule="auto"/>
        <w:jc w:val="center"/>
      </w:pPr>
      <w:r>
        <w:t>Chelsea Sabrina Wilson</w:t>
      </w:r>
    </w:p>
    <w:p w14:paraId="0B5C6D86" w14:textId="3DC56DB0" w:rsidR="00450178" w:rsidRDefault="0099744E" w:rsidP="005469F2">
      <w:pPr>
        <w:spacing w:line="480" w:lineRule="auto"/>
        <w:jc w:val="center"/>
      </w:pPr>
      <w:r>
        <w:t>August 202</w:t>
      </w:r>
      <w:r w:rsidR="0073500A">
        <w:t>4</w:t>
      </w:r>
    </w:p>
    <w:p w14:paraId="75060859" w14:textId="2BFC5BD9" w:rsidR="00B63D03" w:rsidRPr="00E16C87" w:rsidRDefault="00B63D03" w:rsidP="00B63D03">
      <w:pPr>
        <w:spacing w:line="480" w:lineRule="auto"/>
        <w:jc w:val="center"/>
      </w:pPr>
      <w:r w:rsidRPr="00E16C87">
        <w:lastRenderedPageBreak/>
        <w:t>Copyright ©</w:t>
      </w:r>
      <w:r>
        <w:rPr>
          <w:rFonts w:ascii="copyright" w:hAnsi="copyright"/>
        </w:rPr>
        <w:t xml:space="preserve"> </w:t>
      </w:r>
      <w:r w:rsidRPr="00E16C87">
        <w:t>202</w:t>
      </w:r>
      <w:r w:rsidR="0073500A">
        <w:t>4</w:t>
      </w:r>
      <w:r w:rsidRPr="00E16C87">
        <w:t xml:space="preserve"> by Chelsea Sabrina Wilson</w:t>
      </w:r>
    </w:p>
    <w:p w14:paraId="660EB838" w14:textId="6E516FF1" w:rsidR="00B63D03" w:rsidRPr="00E16C87" w:rsidRDefault="00B63D03" w:rsidP="00B63D03">
      <w:pPr>
        <w:spacing w:line="480" w:lineRule="auto"/>
        <w:jc w:val="center"/>
      </w:pPr>
      <w:r w:rsidRPr="00E16C87">
        <w:t>All rights reserved.</w:t>
      </w:r>
    </w:p>
    <w:p w14:paraId="26B2B2A7" w14:textId="454069C9" w:rsidR="00B63D03" w:rsidRDefault="00B63D03">
      <w:pPr>
        <w:rPr>
          <w:b/>
          <w:bCs/>
        </w:rPr>
      </w:pPr>
      <w:r>
        <w:rPr>
          <w:b/>
          <w:bCs/>
        </w:rPr>
        <w:br w:type="page"/>
      </w:r>
    </w:p>
    <w:p w14:paraId="532719F6" w14:textId="714340FE" w:rsidR="00B63D03" w:rsidRDefault="00A57EF2" w:rsidP="00A57EF2">
      <w:pPr>
        <w:spacing w:line="480" w:lineRule="auto"/>
        <w:jc w:val="center"/>
      </w:pPr>
      <w:r w:rsidRPr="0099744E">
        <w:rPr>
          <w:b/>
          <w:bCs/>
        </w:rPr>
        <w:lastRenderedPageBreak/>
        <w:t>DEDICATION</w:t>
      </w:r>
      <w:r>
        <w:rPr>
          <w:b/>
          <w:bCs/>
        </w:rPr>
        <w:t xml:space="preserve"> </w:t>
      </w:r>
    </w:p>
    <w:p w14:paraId="3C214636" w14:textId="1CFF9470" w:rsidR="00A57EF2" w:rsidRPr="00A57EF2" w:rsidRDefault="00E25502" w:rsidP="00EE1763">
      <w:pPr>
        <w:spacing w:line="480" w:lineRule="auto"/>
        <w:ind w:firstLine="720"/>
      </w:pPr>
      <w:r>
        <w:t xml:space="preserve">This work is dedicated to my wonderful and supportive parents, Le Von and Mildred, my loving </w:t>
      </w:r>
      <w:r w:rsidR="00D3358D">
        <w:t>husband</w:t>
      </w:r>
      <w:r>
        <w:t xml:space="preserve">, </w:t>
      </w:r>
      <w:r w:rsidR="00277B6A">
        <w:t>Armando,</w:t>
      </w:r>
      <w:r>
        <w:t xml:space="preserve"> and my dearest </w:t>
      </w:r>
      <w:r w:rsidR="000571B9">
        <w:t xml:space="preserve">roommates and </w:t>
      </w:r>
      <w:r>
        <w:t>graduate school friends, Caroline</w:t>
      </w:r>
      <w:r w:rsidR="00515638">
        <w:t xml:space="preserve"> Cole</w:t>
      </w:r>
      <w:r>
        <w:t>, Danielle</w:t>
      </w:r>
      <w:r w:rsidR="00515638">
        <w:t xml:space="preserve"> Shine</w:t>
      </w:r>
      <w:r>
        <w:t>, and Addison</w:t>
      </w:r>
      <w:r w:rsidR="00515638">
        <w:t xml:space="preserve"> Welch</w:t>
      </w:r>
      <w:r>
        <w:t>. Without their support and endless words of encouragement, I would not have experienced the success I have had in graduate school.</w:t>
      </w:r>
      <w:r w:rsidR="00DD0E19">
        <w:br w:type="page"/>
      </w:r>
    </w:p>
    <w:p w14:paraId="5E7AAA86" w14:textId="7D2518BD" w:rsidR="00B10D1F" w:rsidRDefault="00B10D1F" w:rsidP="009B62EB">
      <w:pPr>
        <w:spacing w:line="480" w:lineRule="auto"/>
        <w:jc w:val="center"/>
      </w:pPr>
      <w:r w:rsidRPr="004B7364">
        <w:rPr>
          <w:b/>
          <w:bCs/>
        </w:rPr>
        <w:lastRenderedPageBreak/>
        <w:t>ACKNOWLEDGEMENTS</w:t>
      </w:r>
    </w:p>
    <w:p w14:paraId="17D22CA5" w14:textId="111A7455" w:rsidR="0028474E" w:rsidRDefault="009F441B" w:rsidP="0028474E">
      <w:pPr>
        <w:spacing w:line="480" w:lineRule="auto"/>
        <w:jc w:val="both"/>
      </w:pPr>
      <w:r>
        <w:tab/>
      </w:r>
      <w:r w:rsidR="0028474E">
        <w:t>There are never enough words to express the gratitude that I feel towards those who have supported me through</w:t>
      </w:r>
      <w:r w:rsidR="002A194F">
        <w:t>out</w:t>
      </w:r>
      <w:r w:rsidR="0028474E">
        <w:t xml:space="preserve"> my years of graduate school training, and</w:t>
      </w:r>
      <w:r w:rsidR="002A194F">
        <w:t xml:space="preserve"> those</w:t>
      </w:r>
      <w:r w:rsidR="0028474E">
        <w:t xml:space="preserve"> who have contributed towards my dissertation work and the wealth of knowledge that I have gained over the years. </w:t>
      </w:r>
      <w:r w:rsidR="00A81B0E">
        <w:t xml:space="preserve">To my committee, it has been a pleasure working with you all. </w:t>
      </w:r>
      <w:r w:rsidR="0028474E">
        <w:t>First, I would like to thank my advisor and chair, Dr. Chris Skinner, for being such an encouraging and supportive presence to me throughout my time in graduate school</w:t>
      </w:r>
      <w:r w:rsidR="002A194F">
        <w:t xml:space="preserve">, and for </w:t>
      </w:r>
      <w:r w:rsidR="00123780">
        <w:t>helping me to become a</w:t>
      </w:r>
      <w:r w:rsidR="002A194F">
        <w:t xml:space="preserve"> better researcher. Thank you for your constant willingness to proof and edit my work, and for your eagerness to support my research</w:t>
      </w:r>
      <w:r w:rsidR="00FE23B5">
        <w:t xml:space="preserve"> and professional</w:t>
      </w:r>
      <w:r w:rsidR="002A194F">
        <w:t xml:space="preserve"> interests. </w:t>
      </w:r>
      <w:r w:rsidR="00F174A5">
        <w:t>To Dr. McCurdy</w:t>
      </w:r>
      <w:r w:rsidR="00FE23B5">
        <w:t xml:space="preserve"> and Dr. Wilhoit</w:t>
      </w:r>
      <w:r w:rsidR="00F174A5">
        <w:t xml:space="preserve">, thank you </w:t>
      </w:r>
      <w:r w:rsidR="00FE23B5">
        <w:t xml:space="preserve">both </w:t>
      </w:r>
      <w:r w:rsidR="00F174A5">
        <w:t xml:space="preserve">for contributing </w:t>
      </w:r>
      <w:r w:rsidR="00473A19">
        <w:t xml:space="preserve">valuable feedback </w:t>
      </w:r>
      <w:r w:rsidR="00F174A5">
        <w:t xml:space="preserve">to my dissertation, and </w:t>
      </w:r>
      <w:r w:rsidR="00FE23B5">
        <w:t xml:space="preserve">for all of your wisdom and guidance in navigating the program and clinic. You both have played an instrumental role in helping me to develop the tools and skills needed to competently provide services. I would also like to especially thank Dr. Coleman for sharing her expertise and knowledge throughout my dissertation process. I really appreciate all of your thoughtful and </w:t>
      </w:r>
      <w:r w:rsidR="00473A19">
        <w:t xml:space="preserve">valuable </w:t>
      </w:r>
      <w:r w:rsidR="00FE23B5">
        <w:t xml:space="preserve">contributions to </w:t>
      </w:r>
      <w:r w:rsidR="00955321">
        <w:t>this work.</w:t>
      </w:r>
    </w:p>
    <w:p w14:paraId="3769EACC" w14:textId="29157E8C" w:rsidR="0028474E" w:rsidRPr="00D64107" w:rsidRDefault="0028474E" w:rsidP="0028474E">
      <w:pPr>
        <w:spacing w:line="480" w:lineRule="auto"/>
        <w:jc w:val="both"/>
        <w:rPr>
          <w:highlight w:val="yellow"/>
        </w:rPr>
      </w:pPr>
      <w:r>
        <w:tab/>
      </w:r>
      <w:r w:rsidR="00955321">
        <w:t>I would also like to express my thanks to my cohort, peers, and friends who have all played vital roles in helping me navigate the last four years.</w:t>
      </w:r>
      <w:r w:rsidR="00D21C66">
        <w:t xml:space="preserve"> Chelsea, Addison, Caroline, Hannah, and Keri, thank you for spending your time and energy helping me collect data for both of my studies. </w:t>
      </w:r>
      <w:r w:rsidR="00152591">
        <w:t>To Dan, Addie, and our sweet Caroline, thank you for being the best support system, roommates, and friends that I could ever ask for. You have no idea how much your love and support has meant to me over the years, and how much more fun this journey has been because of you.</w:t>
      </w:r>
      <w:r w:rsidRPr="00D64107">
        <w:rPr>
          <w:highlight w:val="yellow"/>
        </w:rPr>
        <w:t xml:space="preserve"> </w:t>
      </w:r>
    </w:p>
    <w:p w14:paraId="75615478" w14:textId="36541A9A" w:rsidR="0028474E" w:rsidRPr="00B10D1F" w:rsidRDefault="0028474E" w:rsidP="0028474E">
      <w:pPr>
        <w:spacing w:line="480" w:lineRule="auto"/>
        <w:jc w:val="both"/>
      </w:pPr>
      <w:r w:rsidRPr="00472562">
        <w:tab/>
      </w:r>
      <w:r w:rsidR="00C60B0A">
        <w:t>To</w:t>
      </w:r>
      <w:r w:rsidRPr="00472562">
        <w:t xml:space="preserve"> my parents,</w:t>
      </w:r>
      <w:r w:rsidR="00C60B0A">
        <w:t xml:space="preserve"> thank you</w:t>
      </w:r>
      <w:r w:rsidRPr="00472562">
        <w:t xml:space="preserve"> for always making sure that I was set up for success. I appreciate your excitement to share in my triumphs and your promptness in encouraging me through the challenges. Thanks for always being willing to read and edit my papers, and for being lifelong </w:t>
      </w:r>
      <w:r w:rsidRPr="00472562">
        <w:lastRenderedPageBreak/>
        <w:t>supporters and my biggest cheerleaders. To</w:t>
      </w:r>
      <w:r w:rsidR="00127954">
        <w:t xml:space="preserve"> </w:t>
      </w:r>
      <w:r w:rsidR="00C60B0A">
        <w:t xml:space="preserve">my husband, </w:t>
      </w:r>
      <w:r w:rsidRPr="00472562">
        <w:t xml:space="preserve">Armando, thank you for your understanding, your patience, and for your </w:t>
      </w:r>
      <w:r w:rsidR="00277B6A" w:rsidRPr="00472562">
        <w:t>ever-present</w:t>
      </w:r>
      <w:r w:rsidRPr="00472562">
        <w:t xml:space="preserve"> reminders to take a break. Your fun spirited personality and calm</w:t>
      </w:r>
      <w:r w:rsidR="00472562" w:rsidRPr="00472562">
        <w:t>ing</w:t>
      </w:r>
      <w:r w:rsidRPr="00472562">
        <w:t xml:space="preserve"> presence sustain me.</w:t>
      </w:r>
      <w:r>
        <w:t xml:space="preserve"> </w:t>
      </w:r>
    </w:p>
    <w:p w14:paraId="595924AF" w14:textId="31F280EC" w:rsidR="00EA3AF8" w:rsidRDefault="00EA3AF8" w:rsidP="004B7364">
      <w:pPr>
        <w:spacing w:line="480" w:lineRule="auto"/>
        <w:jc w:val="both"/>
      </w:pPr>
    </w:p>
    <w:p w14:paraId="2650D67E" w14:textId="77777777" w:rsidR="005240C6" w:rsidRPr="005240C6" w:rsidRDefault="005240C6" w:rsidP="0099744E">
      <w:pPr>
        <w:spacing w:line="480" w:lineRule="auto"/>
        <w:jc w:val="both"/>
      </w:pPr>
    </w:p>
    <w:p w14:paraId="33705B2F" w14:textId="77777777" w:rsidR="009C4568" w:rsidRDefault="009C4568">
      <w:pPr>
        <w:rPr>
          <w:b/>
          <w:bCs/>
        </w:rPr>
      </w:pPr>
      <w:r>
        <w:rPr>
          <w:b/>
          <w:bCs/>
        </w:rPr>
        <w:br w:type="page"/>
      </w:r>
    </w:p>
    <w:p w14:paraId="34D0BBFE" w14:textId="3D8F4C52" w:rsidR="00964A48" w:rsidRDefault="0073682E" w:rsidP="005048B3">
      <w:pPr>
        <w:spacing w:line="480" w:lineRule="auto"/>
        <w:jc w:val="center"/>
        <w:rPr>
          <w:b/>
          <w:bCs/>
        </w:rPr>
      </w:pPr>
      <w:r>
        <w:rPr>
          <w:b/>
          <w:bCs/>
        </w:rPr>
        <w:lastRenderedPageBreak/>
        <w:t>ABSTRACT</w:t>
      </w:r>
    </w:p>
    <w:p w14:paraId="2B7E2060" w14:textId="269C71DB" w:rsidR="00964A48" w:rsidRDefault="00964A48" w:rsidP="005048B3">
      <w:pPr>
        <w:spacing w:line="480" w:lineRule="auto"/>
      </w:pPr>
      <w:r>
        <w:tab/>
      </w:r>
      <w:r w:rsidR="001D55C2">
        <w:t xml:space="preserve">Post-secondary students with intellectual and developmental disability have an increased presence on college and university campuses nationwide. Given the academic rigor required to succeed in college courses, </w:t>
      </w:r>
      <w:r w:rsidR="008E0DC0">
        <w:t>students with I</w:t>
      </w:r>
      <w:r w:rsidR="00BE1009">
        <w:t xml:space="preserve">ntellectual and </w:t>
      </w:r>
      <w:r w:rsidR="008E0DC0">
        <w:t>D</w:t>
      </w:r>
      <w:r w:rsidR="00BE1009">
        <w:t xml:space="preserve">evelopmental </w:t>
      </w:r>
      <w:r w:rsidR="008E0DC0">
        <w:t>D</w:t>
      </w:r>
      <w:r w:rsidR="00BE1009">
        <w:t>isability</w:t>
      </w:r>
      <w:r w:rsidR="008E0DC0">
        <w:t xml:space="preserve"> need support </w:t>
      </w:r>
      <w:r w:rsidR="00CF7E30">
        <w:t xml:space="preserve">and explicit instruction to target specific skill deficits. </w:t>
      </w:r>
      <w:r w:rsidR="005048B3" w:rsidRPr="005048B3">
        <w:t xml:space="preserve">This </w:t>
      </w:r>
      <w:r w:rsidR="00E13F81">
        <w:t xml:space="preserve">dissertation includes </w:t>
      </w:r>
      <w:r w:rsidR="000821FD" w:rsidRPr="005048B3">
        <w:t>four-chapter</w:t>
      </w:r>
      <w:r w:rsidR="00E13F81">
        <w:t xml:space="preserve">s. </w:t>
      </w:r>
      <w:r w:rsidR="005048B3" w:rsidRPr="005048B3">
        <w:t xml:space="preserve"> Chapter One is an overview of post-secondary education program</w:t>
      </w:r>
      <w:r w:rsidR="008B03DA">
        <w:t>s</w:t>
      </w:r>
      <w:r w:rsidR="005048B3" w:rsidRPr="005048B3">
        <w:t xml:space="preserve">, reading challenges experienced by post-secondary students with disabilities, and </w:t>
      </w:r>
      <w:r w:rsidR="00556E6C">
        <w:t>whole</w:t>
      </w:r>
      <w:r w:rsidR="005048B3" w:rsidRPr="005048B3">
        <w:t xml:space="preserve">-word </w:t>
      </w:r>
      <w:r w:rsidR="00556E6C">
        <w:t xml:space="preserve">reading </w:t>
      </w:r>
      <w:r w:rsidR="005048B3" w:rsidRPr="005048B3">
        <w:t xml:space="preserve">interventions. Chapter Two describes a study in which a computer-based phrase reading intervention was used to increase </w:t>
      </w:r>
      <w:r w:rsidR="007D4C52">
        <w:t>course related vocabulary</w:t>
      </w:r>
      <w:r w:rsidR="005048B3" w:rsidRPr="005048B3">
        <w:t xml:space="preserve"> acquisition. Chapter Three describes a study in which a </w:t>
      </w:r>
      <w:r w:rsidR="000821FD" w:rsidRPr="005048B3">
        <w:t>computer-based</w:t>
      </w:r>
      <w:r w:rsidR="005048B3" w:rsidRPr="005048B3">
        <w:t xml:space="preserve"> phrase reading intervention was used to compare two methods of teaching words in phrases on generalization. Chapter Four discusses the effects, limitations, and implications of using a computer-based reading intervention to enhance </w:t>
      </w:r>
      <w:r w:rsidR="00556E6C">
        <w:t>whole-</w:t>
      </w:r>
      <w:r w:rsidR="005048B3" w:rsidRPr="005048B3">
        <w:t>word</w:t>
      </w:r>
      <w:r w:rsidR="005D06F4">
        <w:t xml:space="preserve"> and </w:t>
      </w:r>
      <w:r w:rsidR="005048B3" w:rsidRPr="005048B3">
        <w:t>phrase acquisition and generalization.</w:t>
      </w:r>
    </w:p>
    <w:p w14:paraId="3D13CDC3" w14:textId="5D8C5294" w:rsidR="009B62EB" w:rsidRPr="00E771BB" w:rsidRDefault="009B62EB" w:rsidP="00E771BB">
      <w:pPr>
        <w:rPr>
          <w:b/>
          <w:bCs/>
        </w:rPr>
      </w:pPr>
    </w:p>
    <w:p w14:paraId="0A24E93A" w14:textId="4A0CBE94" w:rsidR="00405A6D" w:rsidRDefault="009B62EB" w:rsidP="00BE325A">
      <w:pPr>
        <w:jc w:val="center"/>
        <w:rPr>
          <w:b/>
          <w:bCs/>
        </w:rPr>
      </w:pPr>
      <w:r>
        <w:br w:type="page"/>
      </w:r>
      <w:r w:rsidR="00337479">
        <w:rPr>
          <w:b/>
          <w:bCs/>
        </w:rPr>
        <w:lastRenderedPageBreak/>
        <w:t>TABLE OF CONTENTS</w:t>
      </w:r>
    </w:p>
    <w:p w14:paraId="2CF2CF34" w14:textId="77777777" w:rsidR="00405A6D" w:rsidRDefault="00405A6D" w:rsidP="00BE325A">
      <w:pPr>
        <w:jc w:val="center"/>
        <w:rPr>
          <w:b/>
          <w:bCs/>
        </w:rPr>
      </w:pPr>
    </w:p>
    <w:p w14:paraId="4E2BD138" w14:textId="7F8F1182" w:rsidR="009F55F6" w:rsidRPr="0092659D" w:rsidRDefault="009F55F6" w:rsidP="007A6AD6">
      <w:r w:rsidRPr="0092659D">
        <w:t>C</w:t>
      </w:r>
      <w:r w:rsidR="008D0051" w:rsidRPr="0092659D">
        <w:t>HAPTER ONE</w:t>
      </w:r>
      <w:r w:rsidRPr="0092659D">
        <w:t xml:space="preserve"> Review of the Literature: Postsecondary Programs for Students with Intellectual and Developmental Disability and </w:t>
      </w:r>
      <w:r w:rsidR="00556E6C" w:rsidRPr="0092659D">
        <w:t>Whole</w:t>
      </w:r>
      <w:r w:rsidRPr="0092659D">
        <w:t>-Word Interventions</w:t>
      </w:r>
      <w:r w:rsidR="006B3B0B" w:rsidRPr="0092659D">
        <w:rPr>
          <w:sz w:val="2"/>
          <w:szCs w:val="2"/>
        </w:rPr>
        <w:t xml:space="preserve">           </w:t>
      </w:r>
      <w:r w:rsidRPr="0092659D">
        <w:t>…………………</w:t>
      </w:r>
      <w:r w:rsidR="008D0051" w:rsidRPr="0092659D">
        <w:t>.</w:t>
      </w:r>
      <w:r w:rsidRPr="0092659D">
        <w:t>….</w:t>
      </w:r>
      <w:r w:rsidR="00F07A22" w:rsidRPr="0092659D">
        <w:t>.</w:t>
      </w:r>
      <w:r w:rsidR="00AE2910" w:rsidRPr="0092659D">
        <w:t>1</w:t>
      </w:r>
    </w:p>
    <w:p w14:paraId="72A78DFA" w14:textId="07B8C759" w:rsidR="00AE2910" w:rsidRPr="0092659D" w:rsidRDefault="00AE2910" w:rsidP="007A6AD6">
      <w:pPr>
        <w:ind w:right="-180"/>
      </w:pPr>
      <w:r w:rsidRPr="0092659D">
        <w:tab/>
        <w:t>Student Engagement</w:t>
      </w:r>
      <w:r w:rsidR="00F07A22" w:rsidRPr="0092659D">
        <w:rPr>
          <w:sz w:val="2"/>
          <w:szCs w:val="2"/>
        </w:rPr>
        <w:t xml:space="preserve">      </w:t>
      </w:r>
      <w:r w:rsidR="005729A5" w:rsidRPr="0092659D">
        <w:rPr>
          <w:sz w:val="2"/>
          <w:szCs w:val="2"/>
        </w:rPr>
        <w:t xml:space="preserve"> </w:t>
      </w:r>
      <w:r w:rsidR="00F07A22" w:rsidRPr="0092659D">
        <w:rPr>
          <w:sz w:val="2"/>
          <w:szCs w:val="2"/>
        </w:rPr>
        <w:t xml:space="preserve">  </w:t>
      </w:r>
      <w:r w:rsidR="0026739A" w:rsidRPr="0092659D">
        <w:rPr>
          <w:sz w:val="2"/>
          <w:szCs w:val="2"/>
        </w:rPr>
        <w:t xml:space="preserve"> </w:t>
      </w:r>
      <w:r w:rsidRPr="0092659D">
        <w:t>..………………………………………..……………………….…...</w:t>
      </w:r>
      <w:r w:rsidR="00C23710" w:rsidRPr="0092659D">
        <w:t>4</w:t>
      </w:r>
    </w:p>
    <w:p w14:paraId="02063D05" w14:textId="151425A0" w:rsidR="009F55F6" w:rsidRPr="0092659D" w:rsidRDefault="00AE2910" w:rsidP="009F55F6">
      <w:r w:rsidRPr="0092659D">
        <w:tab/>
        <w:t>Whole-</w:t>
      </w:r>
      <w:r w:rsidR="00CC60A2" w:rsidRPr="0092659D">
        <w:t>W</w:t>
      </w:r>
      <w:r w:rsidRPr="0092659D">
        <w:t>ord Interventions</w:t>
      </w:r>
      <w:r w:rsidR="00F07A22" w:rsidRPr="0092659D">
        <w:rPr>
          <w:sz w:val="2"/>
          <w:szCs w:val="2"/>
        </w:rPr>
        <w:t xml:space="preserve">      </w:t>
      </w:r>
      <w:r w:rsidR="0026739A" w:rsidRPr="0092659D">
        <w:rPr>
          <w:sz w:val="2"/>
          <w:szCs w:val="2"/>
        </w:rPr>
        <w:t xml:space="preserve"> </w:t>
      </w:r>
      <w:r w:rsidR="00F07A22" w:rsidRPr="0092659D">
        <w:rPr>
          <w:sz w:val="2"/>
          <w:szCs w:val="2"/>
        </w:rPr>
        <w:t xml:space="preserve">  </w:t>
      </w:r>
      <w:r w:rsidRPr="0092659D">
        <w:t>……</w:t>
      </w:r>
      <w:r w:rsidR="00CC60A2" w:rsidRPr="0092659D">
        <w:t>...</w:t>
      </w:r>
      <w:r w:rsidRPr="0092659D">
        <w:t>………….……………………………………………..</w:t>
      </w:r>
      <w:r w:rsidR="00C23710" w:rsidRPr="0092659D">
        <w:t>4</w:t>
      </w:r>
    </w:p>
    <w:p w14:paraId="269E524D" w14:textId="24A19000" w:rsidR="00D0768D" w:rsidRPr="0092659D" w:rsidRDefault="00CC60A2" w:rsidP="007A6AD6">
      <w:pPr>
        <w:ind w:right="-180"/>
      </w:pPr>
      <w:r w:rsidRPr="0092659D">
        <w:tab/>
      </w:r>
      <w:r w:rsidRPr="0092659D">
        <w:tab/>
        <w:t>Traditional Drill and Incremental Rehearsal</w:t>
      </w:r>
      <w:r w:rsidR="00F07A22" w:rsidRPr="0092659D">
        <w:rPr>
          <w:sz w:val="2"/>
          <w:szCs w:val="2"/>
        </w:rPr>
        <w:t xml:space="preserve">           </w:t>
      </w:r>
      <w:r w:rsidRPr="0092659D">
        <w:t>……………………………………...</w:t>
      </w:r>
      <w:r w:rsidR="00C23710" w:rsidRPr="0092659D">
        <w:t>5</w:t>
      </w:r>
    </w:p>
    <w:p w14:paraId="11627F0F" w14:textId="1494D627" w:rsidR="00CC60A2" w:rsidRPr="0092659D" w:rsidRDefault="00CC60A2" w:rsidP="009F55F6">
      <w:r w:rsidRPr="0092659D">
        <w:tab/>
      </w:r>
      <w:r w:rsidRPr="0092659D">
        <w:tab/>
        <w:t>Strategic Incremental Rehearsal</w:t>
      </w:r>
      <w:r w:rsidR="00A06B6B" w:rsidRPr="0092659D">
        <w:rPr>
          <w:sz w:val="2"/>
          <w:szCs w:val="2"/>
        </w:rPr>
        <w:t xml:space="preserve">          </w:t>
      </w:r>
      <w:r w:rsidRPr="0092659D">
        <w:t>…………………………………………………..</w:t>
      </w:r>
      <w:r w:rsidR="00C23710" w:rsidRPr="0092659D">
        <w:t>6</w:t>
      </w:r>
    </w:p>
    <w:p w14:paraId="4DAFE69E" w14:textId="6CF0C094" w:rsidR="00CC60A2" w:rsidRPr="0092659D" w:rsidRDefault="00CC60A2" w:rsidP="009F55F6">
      <w:r w:rsidRPr="0092659D">
        <w:tab/>
      </w:r>
      <w:r w:rsidRPr="0092659D">
        <w:tab/>
        <w:t>Computer-Based Interventions</w:t>
      </w:r>
      <w:r w:rsidR="00A06B6B" w:rsidRPr="0092659D">
        <w:rPr>
          <w:sz w:val="2"/>
          <w:szCs w:val="2"/>
        </w:rPr>
        <w:t xml:space="preserve">         </w:t>
      </w:r>
      <w:r w:rsidRPr="0092659D">
        <w:t>……………………………………………………</w:t>
      </w:r>
      <w:r w:rsidR="00C23710" w:rsidRPr="0092659D">
        <w:t>7</w:t>
      </w:r>
    </w:p>
    <w:p w14:paraId="1546A265" w14:textId="794B2F18" w:rsidR="003269E1" w:rsidRPr="0092659D" w:rsidRDefault="003269E1" w:rsidP="009F55F6">
      <w:r w:rsidRPr="0092659D">
        <w:tab/>
        <w:t>Purpose of the Study</w:t>
      </w:r>
      <w:r w:rsidR="00A06B6B" w:rsidRPr="0092659D">
        <w:rPr>
          <w:sz w:val="2"/>
          <w:szCs w:val="2"/>
        </w:rPr>
        <w:t xml:space="preserve">      </w:t>
      </w:r>
      <w:r w:rsidRPr="0092659D">
        <w:t>……………………………………………………………………....</w:t>
      </w:r>
      <w:r w:rsidR="00C23710" w:rsidRPr="0092659D">
        <w:t>7</w:t>
      </w:r>
    </w:p>
    <w:p w14:paraId="42108BCE" w14:textId="77777777" w:rsidR="00CC60A2" w:rsidRPr="0092659D" w:rsidRDefault="00CC60A2" w:rsidP="009F55F6"/>
    <w:p w14:paraId="445F9CF7" w14:textId="00F6EFD9" w:rsidR="009F55F6" w:rsidRPr="0092659D" w:rsidRDefault="009F55F6" w:rsidP="00D25842">
      <w:r w:rsidRPr="0092659D">
        <w:t>C</w:t>
      </w:r>
      <w:r w:rsidR="009624B0" w:rsidRPr="0092659D">
        <w:t>HAPTER TWO</w:t>
      </w:r>
      <w:r w:rsidRPr="0092659D">
        <w:t xml:space="preserve"> Study I: The Effects of a Computer-Based Phrase Reading Intervention on Word Reading in Postsecondary Students with Disabilities</w:t>
      </w:r>
      <w:r w:rsidR="002D4F9F" w:rsidRPr="0092659D">
        <w:rPr>
          <w:sz w:val="2"/>
          <w:szCs w:val="2"/>
        </w:rPr>
        <w:t xml:space="preserve">              </w:t>
      </w:r>
      <w:r w:rsidRPr="0092659D">
        <w:t>……………………………</w:t>
      </w:r>
      <w:r w:rsidR="009624B0" w:rsidRPr="0092659D">
        <w:t>..</w:t>
      </w:r>
      <w:r w:rsidRPr="0092659D">
        <w:t>…….....</w:t>
      </w:r>
      <w:r w:rsidR="00C23710" w:rsidRPr="0092659D">
        <w:t>9</w:t>
      </w:r>
    </w:p>
    <w:p w14:paraId="3A241456" w14:textId="391B919D" w:rsidR="00153BD7" w:rsidRPr="0092659D" w:rsidRDefault="009F55F6" w:rsidP="009F55F6">
      <w:r w:rsidRPr="0092659D">
        <w:tab/>
      </w:r>
      <w:r w:rsidR="00153BD7" w:rsidRPr="0092659D">
        <w:t>Abstract</w:t>
      </w:r>
      <w:r w:rsidR="002D4F9F" w:rsidRPr="0092659D">
        <w:rPr>
          <w:sz w:val="2"/>
          <w:szCs w:val="2"/>
        </w:rPr>
        <w:t xml:space="preserve">    </w:t>
      </w:r>
      <w:r w:rsidR="00153BD7" w:rsidRPr="0092659D">
        <w:t>…</w:t>
      </w:r>
      <w:r w:rsidR="002D4F9F" w:rsidRPr="0092659D">
        <w:t>....</w:t>
      </w:r>
      <w:r w:rsidR="00153BD7" w:rsidRPr="0092659D">
        <w:t>……………………………………………………………….….................</w:t>
      </w:r>
      <w:r w:rsidR="00C23710" w:rsidRPr="0092659D">
        <w:t>10</w:t>
      </w:r>
    </w:p>
    <w:p w14:paraId="231599C2" w14:textId="6D284009" w:rsidR="009F55F6" w:rsidRPr="0092659D" w:rsidRDefault="009F55F6" w:rsidP="00153BD7">
      <w:pPr>
        <w:ind w:firstLine="720"/>
      </w:pPr>
      <w:r w:rsidRPr="0092659D">
        <w:t>Literature Review</w:t>
      </w:r>
      <w:r w:rsidR="00567118" w:rsidRPr="0092659D">
        <w:rPr>
          <w:sz w:val="2"/>
          <w:szCs w:val="2"/>
        </w:rPr>
        <w:t xml:space="preserve">           </w:t>
      </w:r>
      <w:r w:rsidRPr="0092659D">
        <w:t>…………………………………………………………………….….</w:t>
      </w:r>
      <w:r w:rsidR="00C23710" w:rsidRPr="0092659D">
        <w:t>11</w:t>
      </w:r>
    </w:p>
    <w:p w14:paraId="0EB872C8" w14:textId="632387F5" w:rsidR="009F55F6" w:rsidRPr="0092659D" w:rsidRDefault="009F55F6" w:rsidP="009F55F6">
      <w:r w:rsidRPr="0092659D">
        <w:tab/>
        <w:t>Purpose of the</w:t>
      </w:r>
      <w:r w:rsidR="00153BD7" w:rsidRPr="0092659D">
        <w:t xml:space="preserve"> Present</w:t>
      </w:r>
      <w:r w:rsidRPr="0092659D">
        <w:t xml:space="preserve"> Study</w:t>
      </w:r>
      <w:r w:rsidR="004F0212" w:rsidRPr="0092659D">
        <w:rPr>
          <w:sz w:val="2"/>
          <w:szCs w:val="2"/>
        </w:rPr>
        <w:t xml:space="preserve">        </w:t>
      </w:r>
      <w:r w:rsidRPr="0092659D">
        <w:t>…………………………………………………</w:t>
      </w:r>
      <w:r w:rsidR="00153BD7" w:rsidRPr="0092659D">
        <w:t>...</w:t>
      </w:r>
      <w:r w:rsidR="00294E02" w:rsidRPr="0092659D">
        <w:t>.</w:t>
      </w:r>
      <w:r w:rsidRPr="0092659D">
        <w:t>……</w:t>
      </w:r>
      <w:r w:rsidR="00294E02" w:rsidRPr="0092659D">
        <w:t>….14</w:t>
      </w:r>
    </w:p>
    <w:p w14:paraId="55182B30" w14:textId="102CBAD3" w:rsidR="009F55F6" w:rsidRPr="0092659D" w:rsidRDefault="009F55F6" w:rsidP="009F55F6">
      <w:r w:rsidRPr="0092659D">
        <w:tab/>
        <w:t>Method</w:t>
      </w:r>
      <w:r w:rsidR="0071781A" w:rsidRPr="0092659D">
        <w:rPr>
          <w:sz w:val="2"/>
          <w:szCs w:val="2"/>
        </w:rPr>
        <w:t xml:space="preserve">      </w:t>
      </w:r>
      <w:r w:rsidR="00153BD7" w:rsidRPr="0092659D">
        <w:t>.</w:t>
      </w:r>
      <w:r w:rsidR="0071781A" w:rsidRPr="0092659D">
        <w:t>.</w:t>
      </w:r>
      <w:r w:rsidR="00153BD7" w:rsidRPr="0092659D">
        <w:t>.</w:t>
      </w:r>
      <w:r w:rsidRPr="0092659D">
        <w:t>………………………………………………………………………………</w:t>
      </w:r>
      <w:r w:rsidR="00294E02" w:rsidRPr="0092659D">
        <w:t>…14</w:t>
      </w:r>
    </w:p>
    <w:p w14:paraId="1B3DA3AF" w14:textId="42400417" w:rsidR="009F55F6" w:rsidRPr="0092659D" w:rsidRDefault="009F55F6" w:rsidP="009F55F6">
      <w:r w:rsidRPr="0092659D">
        <w:tab/>
      </w:r>
      <w:r w:rsidRPr="0092659D">
        <w:tab/>
        <w:t>Participants and Setting</w:t>
      </w:r>
      <w:r w:rsidR="00AB2E83" w:rsidRPr="0092659D">
        <w:rPr>
          <w:sz w:val="2"/>
          <w:szCs w:val="2"/>
        </w:rPr>
        <w:t xml:space="preserve">  </w:t>
      </w:r>
      <w:r w:rsidR="00567118" w:rsidRPr="0092659D">
        <w:rPr>
          <w:sz w:val="2"/>
          <w:szCs w:val="2"/>
        </w:rPr>
        <w:t xml:space="preserve">        </w:t>
      </w:r>
      <w:r w:rsidR="00AB2E83" w:rsidRPr="0092659D">
        <w:rPr>
          <w:sz w:val="2"/>
          <w:szCs w:val="2"/>
        </w:rPr>
        <w:t xml:space="preserve"> </w:t>
      </w:r>
      <w:r w:rsidRPr="0092659D">
        <w:t>…………………………………………………...…....</w:t>
      </w:r>
      <w:r w:rsidR="00294E02" w:rsidRPr="0092659D">
        <w:t>.</w:t>
      </w:r>
      <w:r w:rsidRPr="0092659D">
        <w:t>.</w:t>
      </w:r>
      <w:r w:rsidR="00294E02" w:rsidRPr="0092659D">
        <w:t>14</w:t>
      </w:r>
    </w:p>
    <w:p w14:paraId="26BD42D9" w14:textId="3C789E42" w:rsidR="009F55F6" w:rsidRPr="0092659D" w:rsidRDefault="009F55F6" w:rsidP="009F55F6">
      <w:r w:rsidRPr="0092659D">
        <w:tab/>
      </w:r>
      <w:r w:rsidRPr="0092659D">
        <w:tab/>
        <w:t>Materials</w:t>
      </w:r>
      <w:r w:rsidR="000235D1" w:rsidRPr="0092659D">
        <w:rPr>
          <w:sz w:val="2"/>
          <w:szCs w:val="2"/>
        </w:rPr>
        <w:t xml:space="preserve">          </w:t>
      </w:r>
      <w:r w:rsidRPr="0092659D">
        <w:t>……………………………………………………………………</w:t>
      </w:r>
      <w:r w:rsidR="00294E02" w:rsidRPr="0092659D">
        <w:t>…</w:t>
      </w:r>
      <w:r w:rsidRPr="0092659D">
        <w:t>…</w:t>
      </w:r>
      <w:r w:rsidR="00294E02" w:rsidRPr="0092659D">
        <w:t>1</w:t>
      </w:r>
      <w:r w:rsidR="00454730" w:rsidRPr="0092659D">
        <w:t>5</w:t>
      </w:r>
    </w:p>
    <w:p w14:paraId="45BA433E" w14:textId="4B5DBACC" w:rsidR="009F55F6" w:rsidRPr="0092659D" w:rsidRDefault="009F55F6" w:rsidP="009F55F6">
      <w:r w:rsidRPr="0092659D">
        <w:tab/>
      </w:r>
      <w:r w:rsidRPr="0092659D">
        <w:tab/>
        <w:t>Dependent Variable and Data Collection</w:t>
      </w:r>
      <w:r w:rsidR="000235D1" w:rsidRPr="0092659D">
        <w:rPr>
          <w:sz w:val="2"/>
          <w:szCs w:val="2"/>
        </w:rPr>
        <w:t xml:space="preserve">          </w:t>
      </w:r>
      <w:r w:rsidR="000235D1" w:rsidRPr="0092659D">
        <w:t>.</w:t>
      </w:r>
      <w:r w:rsidRPr="0092659D">
        <w:t>……………………………….……</w:t>
      </w:r>
      <w:r w:rsidR="00294E02" w:rsidRPr="0092659D">
        <w:t>…15</w:t>
      </w:r>
    </w:p>
    <w:p w14:paraId="15B27525" w14:textId="1F5AB1E6" w:rsidR="009F55F6" w:rsidRPr="0092659D" w:rsidRDefault="009F55F6" w:rsidP="009F55F6">
      <w:r w:rsidRPr="0092659D">
        <w:tab/>
      </w:r>
      <w:r w:rsidRPr="0092659D">
        <w:tab/>
        <w:t>Experimental Design</w:t>
      </w:r>
      <w:r w:rsidR="000235D1" w:rsidRPr="0092659D">
        <w:rPr>
          <w:sz w:val="2"/>
          <w:szCs w:val="2"/>
        </w:rPr>
        <w:t xml:space="preserve">            </w:t>
      </w:r>
      <w:r w:rsidRPr="0092659D">
        <w:t>…</w:t>
      </w:r>
      <w:r w:rsidR="00C6070D" w:rsidRPr="0092659D">
        <w:t>.</w:t>
      </w:r>
      <w:r w:rsidRPr="0092659D">
        <w:t>…</w:t>
      </w:r>
      <w:r w:rsidR="00C6070D" w:rsidRPr="0092659D">
        <w:t>...</w:t>
      </w:r>
      <w:r w:rsidRPr="0092659D">
        <w:t>………</w:t>
      </w:r>
      <w:r w:rsidR="00C6070D" w:rsidRPr="0092659D">
        <w:t>.</w:t>
      </w:r>
      <w:r w:rsidRPr="0092659D">
        <w:t>…………………………</w:t>
      </w:r>
      <w:r w:rsidR="00C6070D" w:rsidRPr="0092659D">
        <w:t>...</w:t>
      </w:r>
      <w:r w:rsidRPr="0092659D">
        <w:t>…</w:t>
      </w:r>
      <w:r w:rsidR="00C6070D" w:rsidRPr="0092659D">
        <w:t>.</w:t>
      </w:r>
      <w:r w:rsidRPr="0092659D">
        <w:t>…………</w:t>
      </w:r>
      <w:r w:rsidR="00294E02" w:rsidRPr="0092659D">
        <w:t>…1</w:t>
      </w:r>
      <w:r w:rsidR="00E9133F" w:rsidRPr="0092659D">
        <w:t>5</w:t>
      </w:r>
    </w:p>
    <w:p w14:paraId="7A44DB30" w14:textId="32C5DFA1" w:rsidR="009F55F6" w:rsidRPr="0092659D" w:rsidRDefault="009F55F6" w:rsidP="009F55F6">
      <w:r w:rsidRPr="0092659D">
        <w:tab/>
      </w:r>
      <w:r w:rsidRPr="0092659D">
        <w:tab/>
      </w:r>
      <w:r w:rsidR="00153BD7" w:rsidRPr="0092659D">
        <w:t xml:space="preserve">General </w:t>
      </w:r>
      <w:r w:rsidRPr="0092659D">
        <w:t>Procedures</w:t>
      </w:r>
      <w:r w:rsidR="000235D1" w:rsidRPr="0092659D">
        <w:rPr>
          <w:sz w:val="2"/>
          <w:szCs w:val="2"/>
        </w:rPr>
        <w:t xml:space="preserve">      </w:t>
      </w:r>
      <w:r w:rsidRPr="0092659D">
        <w:t>……</w:t>
      </w:r>
      <w:r w:rsidR="00C6070D" w:rsidRPr="0092659D">
        <w:t>….</w:t>
      </w:r>
      <w:r w:rsidRPr="0092659D">
        <w:t>……</w:t>
      </w:r>
      <w:r w:rsidR="00153BD7" w:rsidRPr="0092659D">
        <w:t>...</w:t>
      </w:r>
      <w:r w:rsidRPr="0092659D">
        <w:t>…………………………</w:t>
      </w:r>
      <w:r w:rsidR="00C6070D" w:rsidRPr="0092659D">
        <w:t>.</w:t>
      </w:r>
      <w:r w:rsidRPr="0092659D">
        <w:t>………………</w:t>
      </w:r>
      <w:r w:rsidR="00C6070D" w:rsidRPr="0092659D">
        <w:t>.</w:t>
      </w:r>
      <w:r w:rsidRPr="0092659D">
        <w:t>…</w:t>
      </w:r>
      <w:r w:rsidR="00294E02" w:rsidRPr="0092659D">
        <w:t>..16</w:t>
      </w:r>
    </w:p>
    <w:p w14:paraId="3E99BCF8" w14:textId="45313CEA" w:rsidR="009F55F6" w:rsidRPr="0092659D" w:rsidRDefault="009F55F6" w:rsidP="009F55F6">
      <w:r w:rsidRPr="0092659D">
        <w:tab/>
      </w:r>
      <w:r w:rsidRPr="0092659D">
        <w:tab/>
      </w:r>
      <w:r w:rsidRPr="0092659D">
        <w:tab/>
        <w:t>Pretest Assessments and Baseline Phase</w:t>
      </w:r>
      <w:r w:rsidR="001E47B8" w:rsidRPr="0092659D">
        <w:rPr>
          <w:sz w:val="2"/>
          <w:szCs w:val="2"/>
        </w:rPr>
        <w:t xml:space="preserve">        </w:t>
      </w:r>
      <w:r w:rsidR="001E47B8" w:rsidRPr="0092659D">
        <w:t>.</w:t>
      </w:r>
      <w:r w:rsidRPr="0092659D">
        <w:t>…………………………</w:t>
      </w:r>
      <w:r w:rsidR="00C6070D" w:rsidRPr="0092659D">
        <w:t>….</w:t>
      </w:r>
      <w:r w:rsidR="001B3391" w:rsidRPr="0092659D">
        <w:t>….1</w:t>
      </w:r>
      <w:r w:rsidR="00454730" w:rsidRPr="0092659D">
        <w:t>7</w:t>
      </w:r>
    </w:p>
    <w:p w14:paraId="2AF34BBD" w14:textId="407BFECE" w:rsidR="009F55F6" w:rsidRPr="0092659D" w:rsidRDefault="009F55F6" w:rsidP="009F55F6">
      <w:r w:rsidRPr="0092659D">
        <w:tab/>
      </w:r>
      <w:r w:rsidRPr="0092659D">
        <w:tab/>
      </w:r>
      <w:r w:rsidRPr="0092659D">
        <w:tab/>
        <w:t>Intervention</w:t>
      </w:r>
      <w:r w:rsidR="00262520" w:rsidRPr="0092659D">
        <w:t xml:space="preserve"> Development</w:t>
      </w:r>
      <w:r w:rsidR="001E47B8" w:rsidRPr="0092659D">
        <w:rPr>
          <w:sz w:val="2"/>
          <w:szCs w:val="2"/>
        </w:rPr>
        <w:t xml:space="preserve">          </w:t>
      </w:r>
      <w:r w:rsidR="001E47B8" w:rsidRPr="0092659D">
        <w:t>.</w:t>
      </w:r>
      <w:r w:rsidR="00262520" w:rsidRPr="0092659D">
        <w:t>…</w:t>
      </w:r>
      <w:r w:rsidRPr="0092659D">
        <w:t>……………………………………</w:t>
      </w:r>
      <w:r w:rsidR="00C6070D" w:rsidRPr="0092659D">
        <w:t>.</w:t>
      </w:r>
      <w:r w:rsidRPr="0092659D">
        <w:t>…..…</w:t>
      </w:r>
      <w:r w:rsidR="001B3391" w:rsidRPr="0092659D">
        <w:t>.17</w:t>
      </w:r>
    </w:p>
    <w:p w14:paraId="52AD5CBD" w14:textId="60E74A49" w:rsidR="009F55F6" w:rsidRPr="0092659D" w:rsidRDefault="009F55F6" w:rsidP="009F55F6">
      <w:r w:rsidRPr="0092659D">
        <w:tab/>
      </w:r>
      <w:r w:rsidRPr="0092659D">
        <w:tab/>
      </w:r>
      <w:r w:rsidRPr="0092659D">
        <w:tab/>
        <w:t>Intervention Training</w:t>
      </w:r>
      <w:r w:rsidR="001E47B8" w:rsidRPr="0092659D">
        <w:rPr>
          <w:sz w:val="2"/>
          <w:szCs w:val="2"/>
        </w:rPr>
        <w:t xml:space="preserve">       </w:t>
      </w:r>
      <w:r w:rsidR="001E47B8" w:rsidRPr="0092659D">
        <w:t>.</w:t>
      </w:r>
      <w:r w:rsidRPr="0092659D">
        <w:t>………………………………………………</w:t>
      </w:r>
      <w:r w:rsidR="00C6070D" w:rsidRPr="0092659D">
        <w:t>.</w:t>
      </w:r>
      <w:r w:rsidRPr="0092659D">
        <w:t>…..</w:t>
      </w:r>
      <w:r w:rsidR="001B3391" w:rsidRPr="0092659D">
        <w:t>.1</w:t>
      </w:r>
      <w:r w:rsidR="00454730" w:rsidRPr="0092659D">
        <w:t>8</w:t>
      </w:r>
    </w:p>
    <w:p w14:paraId="5FCB98A6" w14:textId="3BDD2FC2" w:rsidR="009F55F6" w:rsidRPr="0092659D" w:rsidRDefault="009F55F6" w:rsidP="009F55F6">
      <w:r w:rsidRPr="0092659D">
        <w:tab/>
      </w:r>
      <w:r w:rsidRPr="0092659D">
        <w:tab/>
      </w:r>
      <w:r w:rsidRPr="0092659D">
        <w:tab/>
        <w:t>Intervention Implementation</w:t>
      </w:r>
      <w:r w:rsidR="001E47B8" w:rsidRPr="0092659D">
        <w:rPr>
          <w:sz w:val="2"/>
          <w:szCs w:val="2"/>
        </w:rPr>
        <w:t xml:space="preserve">            </w:t>
      </w:r>
      <w:r w:rsidR="00C6070D" w:rsidRPr="0092659D">
        <w:t>...</w:t>
      </w:r>
      <w:r w:rsidRPr="0092659D">
        <w:t>…………………</w:t>
      </w:r>
      <w:r w:rsidR="00C6070D" w:rsidRPr="0092659D">
        <w:t>……</w:t>
      </w:r>
      <w:r w:rsidRPr="0092659D">
        <w:t>…</w:t>
      </w:r>
      <w:r w:rsidR="00C6070D" w:rsidRPr="0092659D">
        <w:t>.</w:t>
      </w:r>
      <w:r w:rsidRPr="0092659D">
        <w:t>…………</w:t>
      </w:r>
      <w:r w:rsidR="00C6070D" w:rsidRPr="0092659D">
        <w:t>.</w:t>
      </w:r>
      <w:r w:rsidRPr="0092659D">
        <w:t>….</w:t>
      </w:r>
      <w:r w:rsidR="001B3391" w:rsidRPr="0092659D">
        <w:t>.</w:t>
      </w:r>
      <w:r w:rsidRPr="0092659D">
        <w:t>..</w:t>
      </w:r>
      <w:r w:rsidR="001B3391" w:rsidRPr="0092659D">
        <w:t>18</w:t>
      </w:r>
    </w:p>
    <w:p w14:paraId="20ABF7EA" w14:textId="66311161" w:rsidR="009F55F6" w:rsidRPr="0092659D" w:rsidRDefault="009F55F6" w:rsidP="009F55F6">
      <w:r w:rsidRPr="0092659D">
        <w:tab/>
      </w:r>
      <w:r w:rsidRPr="0092659D">
        <w:tab/>
        <w:t xml:space="preserve">Procedural Integrity </w:t>
      </w:r>
      <w:r w:rsidR="00B53739" w:rsidRPr="0092659D">
        <w:t>Interobserver Agreement</w:t>
      </w:r>
      <w:r w:rsidR="001E47B8" w:rsidRPr="0092659D">
        <w:rPr>
          <w:sz w:val="2"/>
          <w:szCs w:val="2"/>
        </w:rPr>
        <w:t xml:space="preserve">         </w:t>
      </w:r>
      <w:r w:rsidR="001E47B8" w:rsidRPr="0092659D">
        <w:t>.</w:t>
      </w:r>
      <w:r w:rsidRPr="0092659D">
        <w:t>……</w:t>
      </w:r>
      <w:r w:rsidR="00B53739" w:rsidRPr="0092659D">
        <w:t>…...</w:t>
      </w:r>
      <w:r w:rsidRPr="0092659D">
        <w:t>…………</w:t>
      </w:r>
      <w:r w:rsidR="00C6070D" w:rsidRPr="0092659D">
        <w:t>.</w:t>
      </w:r>
      <w:r w:rsidRPr="0092659D">
        <w:t>…………</w:t>
      </w:r>
      <w:r w:rsidR="001B3391" w:rsidRPr="0092659D">
        <w:t>….1</w:t>
      </w:r>
      <w:r w:rsidR="00454730" w:rsidRPr="0092659D">
        <w:t>9</w:t>
      </w:r>
    </w:p>
    <w:p w14:paraId="00529D29" w14:textId="360688AB" w:rsidR="009F55F6" w:rsidRPr="0092659D" w:rsidRDefault="009F55F6" w:rsidP="009F55F6">
      <w:r w:rsidRPr="0092659D">
        <w:tab/>
        <w:t>Results</w:t>
      </w:r>
      <w:r w:rsidR="00AB2E83" w:rsidRPr="0092659D">
        <w:rPr>
          <w:sz w:val="15"/>
          <w:szCs w:val="15"/>
        </w:rPr>
        <w:t xml:space="preserve"> </w:t>
      </w:r>
      <w:r w:rsidR="001E47B8" w:rsidRPr="0092659D">
        <w:rPr>
          <w:sz w:val="2"/>
          <w:szCs w:val="2"/>
        </w:rPr>
        <w:t xml:space="preserve">      </w:t>
      </w:r>
      <w:r w:rsidRPr="0092659D">
        <w:t>……………………</w:t>
      </w:r>
      <w:r w:rsidR="001B3391" w:rsidRPr="0092659D">
        <w:t>…</w:t>
      </w:r>
      <w:r w:rsidRPr="0092659D">
        <w:t>……</w:t>
      </w:r>
      <w:r w:rsidR="00C6070D" w:rsidRPr="0092659D">
        <w:t>……</w:t>
      </w:r>
      <w:r w:rsidR="001B3391" w:rsidRPr="0092659D">
        <w:t>…</w:t>
      </w:r>
      <w:r w:rsidRPr="0092659D">
        <w:t>…</w:t>
      </w:r>
      <w:r w:rsidR="00C6070D" w:rsidRPr="0092659D">
        <w:t>...</w:t>
      </w:r>
      <w:r w:rsidRPr="0092659D">
        <w:t>……………</w:t>
      </w:r>
      <w:r w:rsidR="001B3391" w:rsidRPr="0092659D">
        <w:t>….........................</w:t>
      </w:r>
      <w:r w:rsidRPr="0092659D">
        <w:t>…</w:t>
      </w:r>
      <w:r w:rsidR="00C6070D" w:rsidRPr="0092659D">
        <w:t>..</w:t>
      </w:r>
      <w:r w:rsidRPr="0092659D">
        <w:t>…….</w:t>
      </w:r>
      <w:r w:rsidR="001B3391" w:rsidRPr="0092659D">
        <w:t>19</w:t>
      </w:r>
    </w:p>
    <w:p w14:paraId="7C63D681" w14:textId="5347FEC0" w:rsidR="009F55F6" w:rsidRPr="0092659D" w:rsidRDefault="009F55F6" w:rsidP="009F55F6">
      <w:r w:rsidRPr="0092659D">
        <w:tab/>
      </w:r>
      <w:r w:rsidRPr="0092659D">
        <w:tab/>
        <w:t>Learning Speed to Criteri</w:t>
      </w:r>
      <w:r w:rsidR="002E0975" w:rsidRPr="0092659D">
        <w:t>on</w:t>
      </w:r>
      <w:r w:rsidR="001E47B8" w:rsidRPr="0092659D">
        <w:rPr>
          <w:sz w:val="2"/>
          <w:szCs w:val="2"/>
        </w:rPr>
        <w:t xml:space="preserve">  </w:t>
      </w:r>
      <w:r w:rsidRPr="0092659D">
        <w:t xml:space="preserve"> …………………………………</w:t>
      </w:r>
      <w:r w:rsidR="00C6070D" w:rsidRPr="0092659D">
        <w:t>.</w:t>
      </w:r>
      <w:r w:rsidRPr="0092659D">
        <w:t>……</w:t>
      </w:r>
      <w:r w:rsidR="002E0975" w:rsidRPr="0092659D">
        <w:t>..</w:t>
      </w:r>
      <w:r w:rsidRPr="0092659D">
        <w:t>…</w:t>
      </w:r>
      <w:r w:rsidR="00C6070D" w:rsidRPr="0092659D">
        <w:t>.</w:t>
      </w:r>
      <w:r w:rsidRPr="0092659D">
        <w:t>………</w:t>
      </w:r>
      <w:r w:rsidR="001B3391" w:rsidRPr="0092659D">
        <w:t>..22</w:t>
      </w:r>
    </w:p>
    <w:p w14:paraId="1D28FDF1" w14:textId="33D458EC" w:rsidR="009F55F6" w:rsidRPr="0092659D" w:rsidRDefault="009F55F6" w:rsidP="009F55F6">
      <w:r w:rsidRPr="0092659D">
        <w:tab/>
      </w:r>
      <w:r w:rsidRPr="0092659D">
        <w:tab/>
        <w:t>Student Acceptability</w:t>
      </w:r>
      <w:r w:rsidR="001E47B8" w:rsidRPr="0092659D">
        <w:rPr>
          <w:sz w:val="2"/>
          <w:szCs w:val="2"/>
        </w:rPr>
        <w:t xml:space="preserve">  </w:t>
      </w:r>
      <w:r w:rsidRPr="0092659D">
        <w:t xml:space="preserve"> ……………………………………………</w:t>
      </w:r>
      <w:r w:rsidR="00C6070D" w:rsidRPr="0092659D">
        <w:t>.</w:t>
      </w:r>
      <w:r w:rsidRPr="0092659D">
        <w:t>……</w:t>
      </w:r>
      <w:r w:rsidR="00C6070D" w:rsidRPr="0092659D">
        <w:t>.</w:t>
      </w:r>
      <w:r w:rsidRPr="0092659D">
        <w:t>………</w:t>
      </w:r>
      <w:r w:rsidR="002B23C4" w:rsidRPr="0092659D">
        <w:t>..2</w:t>
      </w:r>
      <w:r w:rsidR="00AF086B" w:rsidRPr="0092659D">
        <w:t>3</w:t>
      </w:r>
    </w:p>
    <w:p w14:paraId="48A2B7C7" w14:textId="2AE893DE" w:rsidR="009F55F6" w:rsidRPr="0092659D" w:rsidRDefault="009F55F6" w:rsidP="009F55F6">
      <w:r w:rsidRPr="0092659D">
        <w:tab/>
        <w:t xml:space="preserve">Discussion </w:t>
      </w:r>
      <w:r w:rsidR="001E47B8" w:rsidRPr="0092659D">
        <w:rPr>
          <w:sz w:val="2"/>
          <w:szCs w:val="2"/>
        </w:rPr>
        <w:t xml:space="preserve">    </w:t>
      </w:r>
      <w:r w:rsidRPr="0092659D">
        <w:t>……………………………………………………………………</w:t>
      </w:r>
      <w:r w:rsidR="00C6070D" w:rsidRPr="0092659D">
        <w:t>.</w:t>
      </w:r>
      <w:r w:rsidRPr="0092659D">
        <w:t>………</w:t>
      </w:r>
      <w:r w:rsidR="000239F4" w:rsidRPr="0092659D">
        <w:t>.</w:t>
      </w:r>
      <w:r w:rsidR="002B23C4" w:rsidRPr="0092659D">
        <w:t>...23</w:t>
      </w:r>
    </w:p>
    <w:p w14:paraId="25713419" w14:textId="60DA2DBB" w:rsidR="009F55F6" w:rsidRPr="0092659D" w:rsidRDefault="009F55F6" w:rsidP="009F55F6">
      <w:r w:rsidRPr="0092659D">
        <w:tab/>
      </w:r>
      <w:r w:rsidRPr="0092659D">
        <w:tab/>
        <w:t xml:space="preserve">Limitations and Future Research </w:t>
      </w:r>
      <w:r w:rsidR="003A1663" w:rsidRPr="0092659D">
        <w:rPr>
          <w:sz w:val="2"/>
          <w:szCs w:val="2"/>
        </w:rPr>
        <w:t xml:space="preserve">       </w:t>
      </w:r>
      <w:r w:rsidRPr="0092659D">
        <w:t>………………………………………</w:t>
      </w:r>
      <w:r w:rsidR="000239F4" w:rsidRPr="0092659D">
        <w:t>..</w:t>
      </w:r>
      <w:r w:rsidRPr="0092659D">
        <w:t>………</w:t>
      </w:r>
      <w:r w:rsidR="002B23C4" w:rsidRPr="0092659D">
        <w:t>24</w:t>
      </w:r>
    </w:p>
    <w:p w14:paraId="02E85EA7" w14:textId="69CAD492" w:rsidR="009F55F6" w:rsidRPr="0092659D" w:rsidRDefault="009F55F6" w:rsidP="009F55F6">
      <w:r w:rsidRPr="0092659D">
        <w:tab/>
      </w:r>
      <w:r w:rsidRPr="0092659D">
        <w:tab/>
        <w:t xml:space="preserve">Conclusion </w:t>
      </w:r>
      <w:r w:rsidR="003A1663" w:rsidRPr="0092659D">
        <w:rPr>
          <w:sz w:val="2"/>
          <w:szCs w:val="2"/>
        </w:rPr>
        <w:t xml:space="preserve">        </w:t>
      </w:r>
      <w:r w:rsidRPr="0092659D">
        <w:t>………………………………………………………………</w:t>
      </w:r>
      <w:r w:rsidR="000239F4" w:rsidRPr="0092659D">
        <w:t>..</w:t>
      </w:r>
      <w:r w:rsidRPr="0092659D">
        <w:t>……..</w:t>
      </w:r>
      <w:r w:rsidR="002B23C4" w:rsidRPr="0092659D">
        <w:t>26</w:t>
      </w:r>
    </w:p>
    <w:p w14:paraId="2783EFA8" w14:textId="77777777" w:rsidR="009F55F6" w:rsidRPr="0092659D" w:rsidRDefault="009F55F6" w:rsidP="009F55F6"/>
    <w:p w14:paraId="0B8DC259" w14:textId="16759B74" w:rsidR="009F55F6" w:rsidRPr="0092659D" w:rsidRDefault="009624B0" w:rsidP="001E6B56">
      <w:r w:rsidRPr="0092659D">
        <w:t>CHAPTER THREE</w:t>
      </w:r>
      <w:r w:rsidR="009F55F6" w:rsidRPr="0092659D">
        <w:t xml:space="preserve"> Study II: </w:t>
      </w:r>
      <w:r w:rsidR="009E0CCA" w:rsidRPr="0092659D">
        <w:t>Evaluating and Comparing Phrase-Reading Instruction on Generalized Reading in Adult Students with Intellectual Disability</w:t>
      </w:r>
      <w:r w:rsidR="00052DC2" w:rsidRPr="0092659D">
        <w:rPr>
          <w:sz w:val="2"/>
          <w:szCs w:val="2"/>
        </w:rPr>
        <w:t xml:space="preserve">     </w:t>
      </w:r>
      <w:r w:rsidR="009F55F6" w:rsidRPr="0092659D">
        <w:t>………</w:t>
      </w:r>
      <w:r w:rsidR="009E0CCA" w:rsidRPr="0092659D">
        <w:t>…...</w:t>
      </w:r>
      <w:r w:rsidR="009F55F6" w:rsidRPr="0092659D">
        <w:t>………………</w:t>
      </w:r>
      <w:r w:rsidRPr="0092659D">
        <w:t>..</w:t>
      </w:r>
      <w:r w:rsidR="00B84C60" w:rsidRPr="0092659D">
        <w:t>27</w:t>
      </w:r>
    </w:p>
    <w:p w14:paraId="20798D01" w14:textId="1A55522C" w:rsidR="00C77AED" w:rsidRPr="0092659D" w:rsidRDefault="00C77AED" w:rsidP="009F55F6">
      <w:r w:rsidRPr="0092659D">
        <w:tab/>
        <w:t>Abstract</w:t>
      </w:r>
      <w:r w:rsidR="00052DC2" w:rsidRPr="0092659D">
        <w:rPr>
          <w:sz w:val="2"/>
          <w:szCs w:val="2"/>
        </w:rPr>
        <w:t xml:space="preserve">                </w:t>
      </w:r>
      <w:r w:rsidRPr="0092659D">
        <w:t>…………………………………………………………………………….…...</w:t>
      </w:r>
      <w:r w:rsidR="000239F4" w:rsidRPr="0092659D">
        <w:t>.28</w:t>
      </w:r>
    </w:p>
    <w:p w14:paraId="7216D30D" w14:textId="6D6422AD" w:rsidR="0059774D" w:rsidRPr="0092659D" w:rsidRDefault="0059774D" w:rsidP="009F55F6">
      <w:r w:rsidRPr="0092659D">
        <w:tab/>
        <w:t>Literature Review</w:t>
      </w:r>
      <w:r w:rsidR="00AB2E83" w:rsidRPr="0092659D">
        <w:rPr>
          <w:sz w:val="2"/>
          <w:szCs w:val="2"/>
        </w:rPr>
        <w:t xml:space="preserve"> </w:t>
      </w:r>
      <w:r w:rsidR="00052DC2" w:rsidRPr="0092659D">
        <w:rPr>
          <w:sz w:val="2"/>
          <w:szCs w:val="2"/>
        </w:rPr>
        <w:t xml:space="preserve">         </w:t>
      </w:r>
      <w:r w:rsidR="00AB2E83" w:rsidRPr="0092659D">
        <w:rPr>
          <w:sz w:val="2"/>
          <w:szCs w:val="2"/>
        </w:rPr>
        <w:t xml:space="preserve"> </w:t>
      </w:r>
      <w:r w:rsidRPr="0092659D">
        <w:t>…………………………………………………………………….….</w:t>
      </w:r>
      <w:r w:rsidR="000239F4" w:rsidRPr="0092659D">
        <w:t>29</w:t>
      </w:r>
    </w:p>
    <w:p w14:paraId="4B83D698" w14:textId="2AA74DEE" w:rsidR="009F55F6" w:rsidRPr="0092659D" w:rsidRDefault="009F55F6" w:rsidP="009F55F6">
      <w:r w:rsidRPr="0092659D">
        <w:tab/>
        <w:t>Purpose of Pr</w:t>
      </w:r>
      <w:r w:rsidR="0059774D" w:rsidRPr="0092659D">
        <w:t>esent</w:t>
      </w:r>
      <w:r w:rsidRPr="0092659D">
        <w:t xml:space="preserve"> Study</w:t>
      </w:r>
      <w:r w:rsidR="00052DC2" w:rsidRPr="0092659D">
        <w:rPr>
          <w:sz w:val="2"/>
          <w:szCs w:val="2"/>
        </w:rPr>
        <w:t xml:space="preserve">       </w:t>
      </w:r>
      <w:r w:rsidR="00052DC2" w:rsidRPr="0092659D">
        <w:t>.</w:t>
      </w:r>
      <w:r w:rsidRPr="0092659D">
        <w:t>……………………………………………………………</w:t>
      </w:r>
      <w:r w:rsidR="000239F4" w:rsidRPr="0092659D">
        <w:t>…..32</w:t>
      </w:r>
    </w:p>
    <w:p w14:paraId="1BCC51B9" w14:textId="0F066052" w:rsidR="009F55F6" w:rsidRPr="0092659D" w:rsidRDefault="009F55F6" w:rsidP="009F55F6">
      <w:r w:rsidRPr="0092659D">
        <w:tab/>
        <w:t xml:space="preserve">Method </w:t>
      </w:r>
      <w:r w:rsidR="00052DC2" w:rsidRPr="0092659D">
        <w:rPr>
          <w:sz w:val="2"/>
          <w:szCs w:val="2"/>
        </w:rPr>
        <w:t xml:space="preserve">      </w:t>
      </w:r>
      <w:r w:rsidR="0059774D" w:rsidRPr="0092659D">
        <w:t>.</w:t>
      </w:r>
      <w:r w:rsidRPr="0092659D">
        <w:t>…………………………………………………………………………………</w:t>
      </w:r>
      <w:r w:rsidR="000239F4" w:rsidRPr="0092659D">
        <w:t>.33</w:t>
      </w:r>
    </w:p>
    <w:p w14:paraId="0867EB25" w14:textId="3F404600" w:rsidR="009F55F6" w:rsidRPr="0092659D" w:rsidRDefault="009F55F6" w:rsidP="009F55F6">
      <w:r w:rsidRPr="0092659D">
        <w:tab/>
      </w:r>
      <w:r w:rsidRPr="0092659D">
        <w:tab/>
        <w:t>Participants and Setting</w:t>
      </w:r>
      <w:r w:rsidR="00052DC2" w:rsidRPr="0092659D">
        <w:rPr>
          <w:sz w:val="2"/>
          <w:szCs w:val="2"/>
        </w:rPr>
        <w:t xml:space="preserve">       </w:t>
      </w:r>
      <w:r w:rsidR="00AB2E83" w:rsidRPr="0092659D">
        <w:rPr>
          <w:sz w:val="8"/>
          <w:szCs w:val="8"/>
        </w:rPr>
        <w:t xml:space="preserve"> </w:t>
      </w:r>
      <w:r w:rsidR="00D92B96" w:rsidRPr="0092659D">
        <w:t>.</w:t>
      </w:r>
      <w:r w:rsidRPr="0092659D">
        <w:t>………………………………………………</w:t>
      </w:r>
      <w:r w:rsidR="000239F4" w:rsidRPr="0092659D">
        <w:t>.</w:t>
      </w:r>
      <w:r w:rsidRPr="0092659D">
        <w:t>…...…....</w:t>
      </w:r>
      <w:r w:rsidR="00D92B96" w:rsidRPr="0092659D">
        <w:t>33</w:t>
      </w:r>
    </w:p>
    <w:p w14:paraId="15B4A21E" w14:textId="2BC21ACE" w:rsidR="009F55F6" w:rsidRPr="0092659D" w:rsidRDefault="009F55F6" w:rsidP="009F55F6">
      <w:r w:rsidRPr="0092659D">
        <w:tab/>
      </w:r>
      <w:r w:rsidRPr="0092659D">
        <w:tab/>
        <w:t>Materials</w:t>
      </w:r>
      <w:r w:rsidR="00052DC2" w:rsidRPr="0092659D">
        <w:rPr>
          <w:sz w:val="2"/>
          <w:szCs w:val="2"/>
        </w:rPr>
        <w:t xml:space="preserve">          </w:t>
      </w:r>
      <w:r w:rsidRPr="0092659D">
        <w:t>………………………………………………………………………...</w:t>
      </w:r>
      <w:r w:rsidR="00D92B96" w:rsidRPr="0092659D">
        <w:t>.34</w:t>
      </w:r>
    </w:p>
    <w:p w14:paraId="4DBC0ACD" w14:textId="4032C318" w:rsidR="009F55F6" w:rsidRPr="0092659D" w:rsidRDefault="009F55F6" w:rsidP="009F55F6">
      <w:r w:rsidRPr="0092659D">
        <w:tab/>
      </w:r>
      <w:r w:rsidRPr="0092659D">
        <w:tab/>
        <w:t xml:space="preserve">Dependent </w:t>
      </w:r>
      <w:r w:rsidR="0059774D" w:rsidRPr="0092659D">
        <w:t xml:space="preserve">and Independent </w:t>
      </w:r>
      <w:r w:rsidRPr="0092659D">
        <w:t>Variable</w:t>
      </w:r>
      <w:r w:rsidR="0059774D" w:rsidRPr="0092659D">
        <w:t>s</w:t>
      </w:r>
      <w:r w:rsidR="001D3FEF" w:rsidRPr="0092659D">
        <w:rPr>
          <w:sz w:val="2"/>
          <w:szCs w:val="2"/>
        </w:rPr>
        <w:t xml:space="preserve">         </w:t>
      </w:r>
      <w:r w:rsidR="001D3FEF" w:rsidRPr="0092659D">
        <w:t>.</w:t>
      </w:r>
      <w:r w:rsidRPr="0092659D">
        <w:t>…………………….……………………</w:t>
      </w:r>
      <w:r w:rsidR="00D92B96" w:rsidRPr="0092659D">
        <w:t>35</w:t>
      </w:r>
    </w:p>
    <w:p w14:paraId="41F73343" w14:textId="0D893591" w:rsidR="009F55F6" w:rsidRPr="0092659D" w:rsidRDefault="009F55F6" w:rsidP="009F55F6">
      <w:r w:rsidRPr="0092659D">
        <w:tab/>
      </w:r>
      <w:r w:rsidRPr="0092659D">
        <w:tab/>
      </w:r>
      <w:r w:rsidR="000C1153" w:rsidRPr="0092659D">
        <w:t>Experimental</w:t>
      </w:r>
      <w:r w:rsidR="0059774D" w:rsidRPr="0092659D">
        <w:t xml:space="preserve"> </w:t>
      </w:r>
      <w:r w:rsidRPr="0092659D">
        <w:t>Desig</w:t>
      </w:r>
      <w:r w:rsidR="000C1153" w:rsidRPr="0092659D">
        <w:t>n</w:t>
      </w:r>
      <w:r w:rsidR="000C1153" w:rsidRPr="0092659D">
        <w:rPr>
          <w:sz w:val="8"/>
          <w:szCs w:val="8"/>
        </w:rPr>
        <w:t xml:space="preserve"> </w:t>
      </w:r>
      <w:r w:rsidR="001D3FEF" w:rsidRPr="0092659D">
        <w:rPr>
          <w:sz w:val="2"/>
          <w:szCs w:val="2"/>
        </w:rPr>
        <w:t xml:space="preserve">        </w:t>
      </w:r>
      <w:r w:rsidR="000C1153" w:rsidRPr="0092659D">
        <w:t>.</w:t>
      </w:r>
      <w:r w:rsidR="0059774D" w:rsidRPr="0092659D">
        <w:t>……..</w:t>
      </w:r>
      <w:r w:rsidRPr="0092659D">
        <w:t>..……………………………………………………</w:t>
      </w:r>
      <w:r w:rsidR="00D92B96" w:rsidRPr="0092659D">
        <w:t>35</w:t>
      </w:r>
    </w:p>
    <w:p w14:paraId="728BCF77" w14:textId="6F7589E2" w:rsidR="0059774D" w:rsidRPr="0092659D" w:rsidRDefault="0059774D" w:rsidP="009F55F6">
      <w:r w:rsidRPr="0092659D">
        <w:tab/>
      </w:r>
      <w:r w:rsidRPr="0092659D">
        <w:tab/>
        <w:t>Procedures</w:t>
      </w:r>
      <w:r w:rsidR="001D3FEF" w:rsidRPr="0092659D">
        <w:rPr>
          <w:sz w:val="2"/>
          <w:szCs w:val="2"/>
        </w:rPr>
        <w:t xml:space="preserve">              </w:t>
      </w:r>
      <w:r w:rsidRPr="0092659D">
        <w:t>……………………………………………………………………….</w:t>
      </w:r>
      <w:r w:rsidR="00D92B96" w:rsidRPr="0092659D">
        <w:t>36</w:t>
      </w:r>
    </w:p>
    <w:p w14:paraId="4376748C" w14:textId="0B379F30" w:rsidR="009F55F6" w:rsidRPr="0092659D" w:rsidRDefault="009F55F6" w:rsidP="001E6B56">
      <w:r w:rsidRPr="0092659D">
        <w:tab/>
      </w:r>
      <w:r w:rsidRPr="0092659D">
        <w:tab/>
      </w:r>
      <w:r w:rsidRPr="0092659D">
        <w:tab/>
        <w:t xml:space="preserve">Pretesting </w:t>
      </w:r>
      <w:r w:rsidR="001D3FEF" w:rsidRPr="0092659D">
        <w:t>.</w:t>
      </w:r>
      <w:r w:rsidRPr="0092659D">
        <w:t>……………</w:t>
      </w:r>
      <w:r w:rsidR="000C1153" w:rsidRPr="0092659D">
        <w:t>………...</w:t>
      </w:r>
      <w:r w:rsidRPr="0092659D">
        <w:t>………..……………………………….</w:t>
      </w:r>
      <w:r w:rsidR="00D92B96" w:rsidRPr="0092659D">
        <w:t>36</w:t>
      </w:r>
    </w:p>
    <w:p w14:paraId="3261E538" w14:textId="7A8A1528" w:rsidR="009F55F6" w:rsidRPr="0092659D" w:rsidRDefault="009F55F6" w:rsidP="009F55F6">
      <w:r w:rsidRPr="0092659D">
        <w:lastRenderedPageBreak/>
        <w:tab/>
      </w:r>
      <w:r w:rsidRPr="0092659D">
        <w:tab/>
      </w:r>
      <w:r w:rsidRPr="0092659D">
        <w:tab/>
        <w:t>Intervention</w:t>
      </w:r>
      <w:r w:rsidR="00CC5312" w:rsidRPr="0092659D">
        <w:t>s</w:t>
      </w:r>
      <w:r w:rsidR="00AD790C" w:rsidRPr="0092659D">
        <w:rPr>
          <w:sz w:val="2"/>
          <w:szCs w:val="2"/>
        </w:rPr>
        <w:t xml:space="preserve">          </w:t>
      </w:r>
      <w:r w:rsidR="00AD790C" w:rsidRPr="0092659D">
        <w:t>.</w:t>
      </w:r>
      <w:r w:rsidR="00CC5312" w:rsidRPr="0092659D">
        <w:t>…………....</w:t>
      </w:r>
      <w:r w:rsidRPr="0092659D">
        <w:t>…..…...………………………………………</w:t>
      </w:r>
      <w:r w:rsidR="00D92B96" w:rsidRPr="0092659D">
        <w:t>36</w:t>
      </w:r>
    </w:p>
    <w:p w14:paraId="70A35E52" w14:textId="42E7C107" w:rsidR="009F55F6" w:rsidRPr="0092659D" w:rsidRDefault="009F55F6" w:rsidP="009F55F6">
      <w:r w:rsidRPr="0092659D">
        <w:tab/>
      </w:r>
      <w:r w:rsidRPr="0092659D">
        <w:tab/>
      </w:r>
      <w:r w:rsidRPr="0092659D">
        <w:tab/>
      </w:r>
      <w:r w:rsidR="00CC5312" w:rsidRPr="0092659D">
        <w:t>Assessments</w:t>
      </w:r>
      <w:r w:rsidR="00AD790C" w:rsidRPr="0092659D">
        <w:rPr>
          <w:sz w:val="2"/>
          <w:szCs w:val="2"/>
        </w:rPr>
        <w:t xml:space="preserve">      </w:t>
      </w:r>
      <w:r w:rsidR="00CC5312" w:rsidRPr="0092659D">
        <w:t>……………..</w:t>
      </w:r>
      <w:r w:rsidRPr="0092659D">
        <w:t>………………………………………….…...</w:t>
      </w:r>
      <w:r w:rsidR="00D92B96" w:rsidRPr="0092659D">
        <w:t>.37</w:t>
      </w:r>
    </w:p>
    <w:p w14:paraId="626A7A73" w14:textId="7BEA35D4" w:rsidR="009F55F6" w:rsidRPr="0092659D" w:rsidRDefault="009F55F6" w:rsidP="009F55F6">
      <w:r w:rsidRPr="0092659D">
        <w:tab/>
      </w:r>
      <w:r w:rsidRPr="0092659D">
        <w:tab/>
      </w:r>
      <w:r w:rsidR="00CC5312" w:rsidRPr="0092659D">
        <w:t>Procedural Integrity and Interobserver Agreement</w:t>
      </w:r>
      <w:r w:rsidR="00AD790C" w:rsidRPr="0092659D">
        <w:rPr>
          <w:sz w:val="2"/>
          <w:szCs w:val="2"/>
        </w:rPr>
        <w:t xml:space="preserve">           </w:t>
      </w:r>
      <w:r w:rsidRPr="0092659D">
        <w:t>.</w:t>
      </w:r>
      <w:r w:rsidR="00CC5312" w:rsidRPr="0092659D">
        <w:t>.</w:t>
      </w:r>
      <w:r w:rsidRPr="0092659D">
        <w:t>………</w:t>
      </w:r>
      <w:r w:rsidR="00266713" w:rsidRPr="0092659D">
        <w:t>……………</w:t>
      </w:r>
      <w:r w:rsidRPr="0092659D">
        <w:t>….……</w:t>
      </w:r>
      <w:r w:rsidR="00D92B96" w:rsidRPr="0092659D">
        <w:t>38</w:t>
      </w:r>
    </w:p>
    <w:p w14:paraId="29E881C5" w14:textId="26FFC685" w:rsidR="009F55F6" w:rsidRPr="0092659D" w:rsidRDefault="009F55F6" w:rsidP="009F55F6">
      <w:r w:rsidRPr="0092659D">
        <w:tab/>
      </w:r>
      <w:r w:rsidRPr="0092659D">
        <w:tab/>
      </w:r>
      <w:r w:rsidRPr="0092659D">
        <w:tab/>
      </w:r>
      <w:r w:rsidR="00A55891" w:rsidRPr="0092659D">
        <w:t>Student Acceptability</w:t>
      </w:r>
      <w:r w:rsidR="00AD790C" w:rsidRPr="0092659D">
        <w:rPr>
          <w:sz w:val="2"/>
          <w:szCs w:val="2"/>
        </w:rPr>
        <w:t xml:space="preserve">              </w:t>
      </w:r>
      <w:r w:rsidR="00266713" w:rsidRPr="0092659D">
        <w:t>..</w:t>
      </w:r>
      <w:r w:rsidRPr="0092659D">
        <w:t>………………………………………………….</w:t>
      </w:r>
      <w:r w:rsidR="00266713" w:rsidRPr="0092659D">
        <w:t>.38</w:t>
      </w:r>
    </w:p>
    <w:p w14:paraId="06EE0875" w14:textId="7282CE25" w:rsidR="009F55F6" w:rsidRPr="0092659D" w:rsidRDefault="009F55F6" w:rsidP="009F55F6">
      <w:r w:rsidRPr="0092659D">
        <w:tab/>
        <w:t>Results</w:t>
      </w:r>
      <w:r w:rsidR="00AD790C" w:rsidRPr="0092659D">
        <w:rPr>
          <w:sz w:val="2"/>
          <w:szCs w:val="2"/>
        </w:rPr>
        <w:t xml:space="preserve">              </w:t>
      </w:r>
      <w:r w:rsidRPr="0092659D">
        <w:t>…………………………….</w:t>
      </w:r>
      <w:r w:rsidR="00AD790C" w:rsidRPr="0092659D">
        <w:t>.</w:t>
      </w:r>
      <w:r w:rsidRPr="0092659D">
        <w:t>…………………………………………………….</w:t>
      </w:r>
      <w:r w:rsidR="00266713" w:rsidRPr="0092659D">
        <w:t>39</w:t>
      </w:r>
    </w:p>
    <w:p w14:paraId="05813F7C" w14:textId="534C4F14" w:rsidR="001C3A59" w:rsidRPr="0092659D" w:rsidRDefault="001C3A59" w:rsidP="009F55F6">
      <w:r w:rsidRPr="0092659D">
        <w:tab/>
      </w:r>
      <w:r w:rsidRPr="0092659D">
        <w:tab/>
        <w:t>Summary</w:t>
      </w:r>
      <w:r w:rsidR="0012134F" w:rsidRPr="0092659D">
        <w:rPr>
          <w:sz w:val="2"/>
          <w:szCs w:val="2"/>
        </w:rPr>
        <w:t xml:space="preserve">    </w:t>
      </w:r>
      <w:r w:rsidRPr="0092659D">
        <w:t>…………………………………………………………………….….</w:t>
      </w:r>
      <w:r w:rsidR="00266713" w:rsidRPr="0092659D">
        <w:t>.</w:t>
      </w:r>
      <w:r w:rsidRPr="0092659D">
        <w:t>.</w:t>
      </w:r>
      <w:r w:rsidR="00266713" w:rsidRPr="0092659D">
        <w:t>4</w:t>
      </w:r>
      <w:r w:rsidR="00B85CA5" w:rsidRPr="0092659D">
        <w:t>2</w:t>
      </w:r>
    </w:p>
    <w:p w14:paraId="74C71477" w14:textId="3A55F1A5" w:rsidR="009F55F6" w:rsidRPr="0092659D" w:rsidRDefault="009F55F6" w:rsidP="009F55F6">
      <w:r w:rsidRPr="0092659D">
        <w:tab/>
      </w:r>
      <w:r w:rsidRPr="0092659D">
        <w:tab/>
        <w:t>Student Acceptability</w:t>
      </w:r>
      <w:r w:rsidR="0012134F" w:rsidRPr="0092659D">
        <w:rPr>
          <w:sz w:val="2"/>
          <w:szCs w:val="2"/>
        </w:rPr>
        <w:t xml:space="preserve">              </w:t>
      </w:r>
      <w:r w:rsidRPr="0092659D">
        <w:t>………</w:t>
      </w:r>
      <w:r w:rsidR="0012134F" w:rsidRPr="0092659D">
        <w:t>…</w:t>
      </w:r>
      <w:r w:rsidR="00266713" w:rsidRPr="0092659D">
        <w:t>...</w:t>
      </w:r>
      <w:r w:rsidR="0012134F" w:rsidRPr="0092659D">
        <w:t>....</w:t>
      </w:r>
      <w:r w:rsidRPr="0092659D">
        <w:t>……</w:t>
      </w:r>
      <w:r w:rsidR="00266713" w:rsidRPr="0092659D">
        <w:t>……….</w:t>
      </w:r>
      <w:r w:rsidRPr="0092659D">
        <w:t>………</w:t>
      </w:r>
      <w:r w:rsidR="00266713" w:rsidRPr="0092659D">
        <w:t>….…</w:t>
      </w:r>
      <w:r w:rsidRPr="0092659D">
        <w:t>……</w:t>
      </w:r>
      <w:r w:rsidR="00266713" w:rsidRPr="0092659D">
        <w:t>..................</w:t>
      </w:r>
      <w:r w:rsidRPr="0092659D">
        <w:t>.</w:t>
      </w:r>
      <w:r w:rsidR="00266713" w:rsidRPr="0092659D">
        <w:t>4</w:t>
      </w:r>
      <w:r w:rsidR="00B85CA5" w:rsidRPr="0092659D">
        <w:t>3</w:t>
      </w:r>
    </w:p>
    <w:p w14:paraId="146920A1" w14:textId="2C4F9D9C" w:rsidR="009F55F6" w:rsidRPr="0092659D" w:rsidRDefault="009F55F6" w:rsidP="009F55F6">
      <w:r w:rsidRPr="0092659D">
        <w:tab/>
        <w:t>Discussion</w:t>
      </w:r>
      <w:r w:rsidR="0012134F" w:rsidRPr="0092659D">
        <w:rPr>
          <w:sz w:val="2"/>
          <w:szCs w:val="2"/>
        </w:rPr>
        <w:t xml:space="preserve">                </w:t>
      </w:r>
      <w:r w:rsidRPr="0092659D">
        <w:t>………………………………………………………………………………</w:t>
      </w:r>
      <w:r w:rsidR="00CC0D96" w:rsidRPr="0092659D">
        <w:t>.4</w:t>
      </w:r>
      <w:r w:rsidR="00B85CA5" w:rsidRPr="0092659D">
        <w:t>3</w:t>
      </w:r>
    </w:p>
    <w:p w14:paraId="780EE2B2" w14:textId="3B8C229B" w:rsidR="00F64548" w:rsidRPr="0092659D" w:rsidRDefault="00F64548" w:rsidP="009F55F6">
      <w:r w:rsidRPr="0092659D">
        <w:tab/>
      </w:r>
      <w:r w:rsidRPr="0092659D">
        <w:tab/>
        <w:t>Limitations and Future Research</w:t>
      </w:r>
      <w:r w:rsidR="0012134F" w:rsidRPr="0092659D">
        <w:rPr>
          <w:sz w:val="2"/>
          <w:szCs w:val="2"/>
        </w:rPr>
        <w:t xml:space="preserve">                   </w:t>
      </w:r>
      <w:r w:rsidRPr="0092659D">
        <w:t>…</w:t>
      </w:r>
      <w:r w:rsidR="00CC0D96" w:rsidRPr="0092659D">
        <w:t>………………..</w:t>
      </w:r>
      <w:r w:rsidRPr="0092659D">
        <w:t>…</w:t>
      </w:r>
      <w:r w:rsidR="00CC0D96" w:rsidRPr="0092659D">
        <w:t>…</w:t>
      </w:r>
      <w:r w:rsidRPr="0092659D">
        <w:t>…………</w:t>
      </w:r>
      <w:r w:rsidR="00CC0D96" w:rsidRPr="0092659D">
        <w:t>…</w:t>
      </w:r>
      <w:r w:rsidRPr="0092659D">
        <w:t>……</w:t>
      </w:r>
      <w:r w:rsidR="00CC0D96" w:rsidRPr="0092659D">
        <w:t>……4</w:t>
      </w:r>
      <w:r w:rsidR="00B85CA5" w:rsidRPr="0092659D">
        <w:t>5</w:t>
      </w:r>
    </w:p>
    <w:p w14:paraId="44CB7721" w14:textId="35C7DB0D" w:rsidR="009B38DE" w:rsidRPr="0092659D" w:rsidRDefault="009B38DE" w:rsidP="009F55F6">
      <w:r w:rsidRPr="0092659D">
        <w:tab/>
      </w:r>
      <w:r w:rsidRPr="0092659D">
        <w:tab/>
        <w:t>Conclusion</w:t>
      </w:r>
      <w:r w:rsidR="0012134F" w:rsidRPr="0092659D">
        <w:rPr>
          <w:sz w:val="2"/>
          <w:szCs w:val="2"/>
        </w:rPr>
        <w:t xml:space="preserve">                    </w:t>
      </w:r>
      <w:r w:rsidRPr="0092659D">
        <w:t>……………………………………………………………………..</w:t>
      </w:r>
      <w:r w:rsidR="00CC0D96" w:rsidRPr="0092659D">
        <w:t>..</w:t>
      </w:r>
      <w:r w:rsidR="00B85CA5" w:rsidRPr="0092659D">
        <w:t>48</w:t>
      </w:r>
    </w:p>
    <w:p w14:paraId="20157CA8" w14:textId="77777777" w:rsidR="009F55F6" w:rsidRPr="0092659D" w:rsidRDefault="009F55F6" w:rsidP="009F55F6"/>
    <w:p w14:paraId="735C0D66" w14:textId="099B01E5" w:rsidR="009F55F6" w:rsidRPr="0092659D" w:rsidRDefault="009F55F6" w:rsidP="009F55F6">
      <w:r w:rsidRPr="0092659D">
        <w:t>C</w:t>
      </w:r>
      <w:r w:rsidR="0003170B" w:rsidRPr="0092659D">
        <w:t>HAPTER FOUR</w:t>
      </w:r>
      <w:r w:rsidRPr="0092659D">
        <w:t xml:space="preserve"> A General Discussion: Computer-based Reading Programs on Word Acquisition and Generalization in Postsecondary Education Students with Disabilities</w:t>
      </w:r>
      <w:r w:rsidR="007C5D1C" w:rsidRPr="0092659D">
        <w:rPr>
          <w:sz w:val="4"/>
          <w:szCs w:val="4"/>
        </w:rPr>
        <w:t xml:space="preserve">  </w:t>
      </w:r>
      <w:r w:rsidR="0000100E" w:rsidRPr="0092659D">
        <w:rPr>
          <w:sz w:val="4"/>
          <w:szCs w:val="4"/>
        </w:rPr>
        <w:t xml:space="preserve">     </w:t>
      </w:r>
      <w:r w:rsidR="0000100E" w:rsidRPr="0092659D">
        <w:rPr>
          <w:sz w:val="2"/>
          <w:szCs w:val="2"/>
        </w:rPr>
        <w:t xml:space="preserve"> </w:t>
      </w:r>
      <w:r w:rsidR="0000100E" w:rsidRPr="0092659D">
        <w:rPr>
          <w:sz w:val="4"/>
          <w:szCs w:val="4"/>
        </w:rPr>
        <w:t xml:space="preserve"> </w:t>
      </w:r>
      <w:r w:rsidRPr="0092659D">
        <w:t>…</w:t>
      </w:r>
      <w:r w:rsidR="0003170B" w:rsidRPr="0092659D">
        <w:t>.</w:t>
      </w:r>
      <w:r w:rsidR="00CD13FC" w:rsidRPr="0092659D">
        <w:t>…</w:t>
      </w:r>
      <w:r w:rsidR="0000100E" w:rsidRPr="0092659D">
        <w:t>…</w:t>
      </w:r>
      <w:r w:rsidR="000B0E0D" w:rsidRPr="0092659D">
        <w:t>49</w:t>
      </w:r>
    </w:p>
    <w:p w14:paraId="2A33C389" w14:textId="4C08C561" w:rsidR="00A93E1C" w:rsidRPr="0092659D" w:rsidRDefault="00C026A9" w:rsidP="009F55F6">
      <w:r w:rsidRPr="0092659D">
        <w:tab/>
      </w:r>
      <w:r w:rsidR="004A37AC" w:rsidRPr="0092659D">
        <w:t>Future Directions</w:t>
      </w:r>
      <w:r w:rsidR="0000100E" w:rsidRPr="0092659D">
        <w:rPr>
          <w:sz w:val="2"/>
          <w:szCs w:val="2"/>
        </w:rPr>
        <w:t xml:space="preserve">          </w:t>
      </w:r>
      <w:r w:rsidR="004A37AC" w:rsidRPr="0092659D">
        <w:t>……………………………...………………………..…….……</w:t>
      </w:r>
      <w:r w:rsidR="00B85577" w:rsidRPr="0092659D">
        <w:t>...</w:t>
      </w:r>
      <w:r w:rsidR="004A37AC" w:rsidRPr="0092659D">
        <w:t>….</w:t>
      </w:r>
      <w:r w:rsidR="00B85577" w:rsidRPr="0092659D">
        <w:t>.5</w:t>
      </w:r>
      <w:r w:rsidR="003C34B6" w:rsidRPr="0092659D">
        <w:t>1</w:t>
      </w:r>
    </w:p>
    <w:p w14:paraId="0656ECD6" w14:textId="7B0B8C95" w:rsidR="00C026A9" w:rsidRPr="0092659D" w:rsidRDefault="00A93E1C" w:rsidP="009F55F6">
      <w:r w:rsidRPr="0092659D">
        <w:tab/>
        <w:t>Conclusion</w:t>
      </w:r>
      <w:r w:rsidR="0000100E" w:rsidRPr="0092659D">
        <w:rPr>
          <w:sz w:val="2"/>
          <w:szCs w:val="2"/>
        </w:rPr>
        <w:t xml:space="preserve">        </w:t>
      </w:r>
      <w:r w:rsidRPr="0092659D">
        <w:t>………………………………………...………………………..……</w:t>
      </w:r>
      <w:r w:rsidR="00B85577" w:rsidRPr="0092659D">
        <w:t>…</w:t>
      </w:r>
      <w:r w:rsidRPr="0092659D">
        <w:t>…</w:t>
      </w:r>
      <w:r w:rsidR="00B85577" w:rsidRPr="0092659D">
        <w:t>…5</w:t>
      </w:r>
      <w:r w:rsidR="003C34B6" w:rsidRPr="0092659D">
        <w:t>4</w:t>
      </w:r>
      <w:r w:rsidR="004A37AC" w:rsidRPr="0092659D">
        <w:t xml:space="preserve"> </w:t>
      </w:r>
    </w:p>
    <w:p w14:paraId="2D7AF020" w14:textId="77777777" w:rsidR="009F55F6" w:rsidRPr="0092659D" w:rsidRDefault="009F55F6" w:rsidP="009F55F6"/>
    <w:p w14:paraId="605ACF05" w14:textId="79D5ECC1" w:rsidR="009F55F6" w:rsidRPr="0092659D" w:rsidRDefault="00DB4DEA" w:rsidP="009F55F6">
      <w:r w:rsidRPr="0092659D">
        <w:t>REFERENCES</w:t>
      </w:r>
      <w:r w:rsidR="0000100E" w:rsidRPr="0092659D">
        <w:rPr>
          <w:sz w:val="2"/>
          <w:szCs w:val="2"/>
        </w:rPr>
        <w:t xml:space="preserve">       </w:t>
      </w:r>
      <w:r w:rsidR="003B6A11" w:rsidRPr="0092659D">
        <w:rPr>
          <w:sz w:val="2"/>
          <w:szCs w:val="2"/>
        </w:rPr>
        <w:t xml:space="preserve"> </w:t>
      </w:r>
      <w:r w:rsidR="0000100E" w:rsidRPr="0092659D">
        <w:rPr>
          <w:sz w:val="2"/>
          <w:szCs w:val="2"/>
        </w:rPr>
        <w:t xml:space="preserve">  </w:t>
      </w:r>
      <w:r w:rsidR="009F55F6" w:rsidRPr="0092659D">
        <w:t>…………………………………………...………………………..…….………</w:t>
      </w:r>
      <w:r w:rsidR="00B85577" w:rsidRPr="0092659D">
        <w:t>5</w:t>
      </w:r>
      <w:r w:rsidR="003C34B6" w:rsidRPr="0092659D">
        <w:t>5</w:t>
      </w:r>
    </w:p>
    <w:p w14:paraId="16C4D307" w14:textId="77777777" w:rsidR="009F55F6" w:rsidRPr="0092659D" w:rsidRDefault="009F55F6" w:rsidP="009F55F6"/>
    <w:p w14:paraId="17E06FB7" w14:textId="02FDBC6C" w:rsidR="009F55F6" w:rsidRPr="0092659D" w:rsidRDefault="00DB4DEA" w:rsidP="001E6B56">
      <w:r w:rsidRPr="0092659D">
        <w:t>APPENDICES</w:t>
      </w:r>
      <w:r w:rsidR="0000100E" w:rsidRPr="0092659D">
        <w:rPr>
          <w:sz w:val="2"/>
          <w:szCs w:val="2"/>
        </w:rPr>
        <w:t xml:space="preserve">        </w:t>
      </w:r>
      <w:r w:rsidR="009F55F6" w:rsidRPr="0092659D">
        <w:t>……………………………………………………………………………...……</w:t>
      </w:r>
      <w:r w:rsidR="00E2448A" w:rsidRPr="0092659D">
        <w:t>6</w:t>
      </w:r>
      <w:r w:rsidR="003C34B6" w:rsidRPr="0092659D">
        <w:t>7</w:t>
      </w:r>
    </w:p>
    <w:p w14:paraId="182A6D7D" w14:textId="6DFF1B8D" w:rsidR="009F55F6" w:rsidRPr="0092659D" w:rsidRDefault="009F55F6" w:rsidP="009F55F6">
      <w:pPr>
        <w:ind w:left="720"/>
      </w:pPr>
      <w:r w:rsidRPr="0092659D">
        <w:t>Appendix A: Tables and Figures</w:t>
      </w:r>
      <w:r w:rsidR="0000100E" w:rsidRPr="0092659D">
        <w:t xml:space="preserve"> </w:t>
      </w:r>
      <w:r w:rsidR="0000100E" w:rsidRPr="0092659D">
        <w:rPr>
          <w:sz w:val="2"/>
          <w:szCs w:val="2"/>
        </w:rPr>
        <w:t xml:space="preserve">        </w:t>
      </w:r>
      <w:r w:rsidRPr="0092659D">
        <w:t>.</w:t>
      </w:r>
      <w:r w:rsidR="0000100E" w:rsidRPr="0092659D">
        <w:t>.</w:t>
      </w:r>
      <w:r w:rsidRPr="0092659D">
        <w:t>…..……</w:t>
      </w:r>
      <w:r w:rsidR="0000100E" w:rsidRPr="0092659D">
        <w:t>….</w:t>
      </w:r>
      <w:r w:rsidRPr="0092659D">
        <w:t>……………</w:t>
      </w:r>
      <w:r w:rsidR="0000100E" w:rsidRPr="0092659D">
        <w:t>…</w:t>
      </w:r>
      <w:r w:rsidRPr="0092659D">
        <w:t>…</w:t>
      </w:r>
      <w:r w:rsidR="0000100E" w:rsidRPr="0092659D">
        <w:t>…</w:t>
      </w:r>
      <w:r w:rsidRPr="0092659D">
        <w:t>……………………</w:t>
      </w:r>
      <w:r w:rsidR="00573D1A" w:rsidRPr="0092659D">
        <w:t>.</w:t>
      </w:r>
      <w:r w:rsidR="003C34B6" w:rsidRPr="0092659D">
        <w:t>68</w:t>
      </w:r>
    </w:p>
    <w:p w14:paraId="2EB71C1E" w14:textId="6ED0F54C" w:rsidR="009F55F6" w:rsidRPr="0092659D" w:rsidRDefault="009F55F6" w:rsidP="009F55F6">
      <w:pPr>
        <w:ind w:left="720"/>
      </w:pPr>
      <w:r w:rsidRPr="0092659D">
        <w:t>Appendix B: Stimulus Phrases – Study I</w:t>
      </w:r>
      <w:r w:rsidR="00573D1A" w:rsidRPr="0092659D">
        <w:rPr>
          <w:sz w:val="2"/>
          <w:szCs w:val="2"/>
        </w:rPr>
        <w:t xml:space="preserve">               </w:t>
      </w:r>
      <w:r w:rsidRPr="0092659D">
        <w:t>…</w:t>
      </w:r>
      <w:r w:rsidR="00E2448A" w:rsidRPr="0092659D">
        <w:t>..</w:t>
      </w:r>
      <w:r w:rsidRPr="0092659D">
        <w:t>……………</w:t>
      </w:r>
      <w:r w:rsidR="00573D1A" w:rsidRPr="0092659D">
        <w:t>.</w:t>
      </w:r>
      <w:r w:rsidRPr="0092659D">
        <w:t>………</w:t>
      </w:r>
      <w:r w:rsidR="00E2448A" w:rsidRPr="0092659D">
        <w:t>.</w:t>
      </w:r>
      <w:r w:rsidRPr="0092659D">
        <w:t>………………</w:t>
      </w:r>
      <w:r w:rsidR="00BD4202" w:rsidRPr="0092659D">
        <w:t>.</w:t>
      </w:r>
      <w:r w:rsidRPr="0092659D">
        <w:t>…</w:t>
      </w:r>
      <w:r w:rsidR="00C91DCC" w:rsidRPr="0092659D">
        <w:t>…</w:t>
      </w:r>
      <w:r w:rsidR="00573D1A" w:rsidRPr="0092659D">
        <w:t>.</w:t>
      </w:r>
      <w:r w:rsidR="00C91DCC" w:rsidRPr="0092659D">
        <w:t>78</w:t>
      </w:r>
    </w:p>
    <w:p w14:paraId="7B495F2B" w14:textId="3AB20A04" w:rsidR="005545F2" w:rsidRPr="0092659D" w:rsidRDefault="005545F2" w:rsidP="005545F2">
      <w:pPr>
        <w:ind w:left="720"/>
      </w:pPr>
      <w:r w:rsidRPr="0092659D">
        <w:t>Appendix C: Treatment Integrity Form – Study I</w:t>
      </w:r>
      <w:r w:rsidR="00C91DCC" w:rsidRPr="0092659D">
        <w:rPr>
          <w:sz w:val="2"/>
          <w:szCs w:val="2"/>
        </w:rPr>
        <w:t xml:space="preserve">        </w:t>
      </w:r>
      <w:r w:rsidR="00573D1A" w:rsidRPr="0092659D">
        <w:rPr>
          <w:sz w:val="2"/>
          <w:szCs w:val="2"/>
        </w:rPr>
        <w:t xml:space="preserve">  </w:t>
      </w:r>
      <w:r w:rsidR="00332421" w:rsidRPr="0092659D">
        <w:t>.</w:t>
      </w:r>
      <w:r w:rsidRPr="0092659D">
        <w:t>………</w:t>
      </w:r>
      <w:r w:rsidR="00332421" w:rsidRPr="0092659D">
        <w:t>…….......</w:t>
      </w:r>
      <w:r w:rsidR="001E6B56" w:rsidRPr="0092659D">
        <w:t>...</w:t>
      </w:r>
      <w:r w:rsidR="00332421" w:rsidRPr="0092659D">
        <w:t>……</w:t>
      </w:r>
      <w:r w:rsidRPr="0092659D">
        <w:t>…</w:t>
      </w:r>
      <w:r w:rsidR="00332421" w:rsidRPr="0092659D">
        <w:t>…………</w:t>
      </w:r>
      <w:r w:rsidR="001E6B56" w:rsidRPr="0092659D">
        <w:t>.</w:t>
      </w:r>
      <w:r w:rsidR="00332421" w:rsidRPr="0092659D">
        <w:t>.</w:t>
      </w:r>
      <w:r w:rsidR="00C91DCC" w:rsidRPr="0092659D">
        <w:t>79</w:t>
      </w:r>
    </w:p>
    <w:p w14:paraId="41BE7E38" w14:textId="7F559393" w:rsidR="009F55F6" w:rsidRPr="0092659D" w:rsidRDefault="009F55F6" w:rsidP="009F55F6">
      <w:pPr>
        <w:ind w:left="720"/>
      </w:pPr>
      <w:r w:rsidRPr="0092659D">
        <w:t xml:space="preserve">Appendix </w:t>
      </w:r>
      <w:r w:rsidR="005545F2" w:rsidRPr="0092659D">
        <w:t>D</w:t>
      </w:r>
      <w:r w:rsidRPr="0092659D">
        <w:t xml:space="preserve">: Student Acceptability Measure – Study I </w:t>
      </w:r>
      <w:r w:rsidR="007D2F02" w:rsidRPr="0092659D">
        <w:t>and II</w:t>
      </w:r>
      <w:r w:rsidR="00573D1A" w:rsidRPr="0092659D">
        <w:rPr>
          <w:sz w:val="2"/>
          <w:szCs w:val="2"/>
        </w:rPr>
        <w:t xml:space="preserve">                  </w:t>
      </w:r>
      <w:r w:rsidR="007D2F02" w:rsidRPr="0092659D">
        <w:t>..</w:t>
      </w:r>
      <w:r w:rsidRPr="0092659D">
        <w:t>………………………...</w:t>
      </w:r>
      <w:r w:rsidR="00C91DCC" w:rsidRPr="0092659D">
        <w:t>80</w:t>
      </w:r>
    </w:p>
    <w:p w14:paraId="43FD0395" w14:textId="1EC2F074" w:rsidR="009F55F6" w:rsidRPr="0092659D" w:rsidRDefault="009F55F6" w:rsidP="009F55F6">
      <w:pPr>
        <w:ind w:left="720"/>
      </w:pPr>
      <w:r w:rsidRPr="0092659D">
        <w:t xml:space="preserve">Appendix </w:t>
      </w:r>
      <w:r w:rsidR="005545F2" w:rsidRPr="0092659D">
        <w:t>E</w:t>
      </w:r>
      <w:r w:rsidRPr="0092659D">
        <w:t xml:space="preserve">: </w:t>
      </w:r>
      <w:r w:rsidR="00984FDF" w:rsidRPr="0092659D">
        <w:t>Instructional Phrases and Words</w:t>
      </w:r>
      <w:r w:rsidRPr="0092659D">
        <w:t xml:space="preserve"> – Study I</w:t>
      </w:r>
      <w:r w:rsidR="005545F2" w:rsidRPr="0092659D">
        <w:t>I</w:t>
      </w:r>
      <w:r w:rsidR="00C91DCC" w:rsidRPr="0092659D">
        <w:rPr>
          <w:sz w:val="4"/>
          <w:szCs w:val="4"/>
        </w:rPr>
        <w:t xml:space="preserve"> </w:t>
      </w:r>
      <w:r w:rsidR="003B6A11" w:rsidRPr="0092659D">
        <w:rPr>
          <w:sz w:val="4"/>
          <w:szCs w:val="4"/>
        </w:rPr>
        <w:t xml:space="preserve">  </w:t>
      </w:r>
      <w:r w:rsidR="003B6A11" w:rsidRPr="0092659D">
        <w:rPr>
          <w:sz w:val="2"/>
          <w:szCs w:val="2"/>
        </w:rPr>
        <w:t xml:space="preserve"> </w:t>
      </w:r>
      <w:r w:rsidR="00C91DCC" w:rsidRPr="0092659D">
        <w:rPr>
          <w:sz w:val="4"/>
          <w:szCs w:val="4"/>
        </w:rPr>
        <w:t xml:space="preserve"> </w:t>
      </w:r>
      <w:r w:rsidR="005545F2" w:rsidRPr="0092659D">
        <w:t>…</w:t>
      </w:r>
      <w:r w:rsidRPr="0092659D">
        <w:t>……</w:t>
      </w:r>
      <w:r w:rsidR="00332421" w:rsidRPr="0092659D">
        <w:t>…………..</w:t>
      </w:r>
      <w:r w:rsidRPr="0092659D">
        <w:t>………</w:t>
      </w:r>
      <w:r w:rsidR="00332421" w:rsidRPr="0092659D">
        <w:t>.......8</w:t>
      </w:r>
      <w:r w:rsidR="00C91DCC" w:rsidRPr="0092659D">
        <w:t>1</w:t>
      </w:r>
    </w:p>
    <w:p w14:paraId="6767D40A" w14:textId="288C9B3C" w:rsidR="00442A11" w:rsidRPr="0092659D" w:rsidRDefault="00442A11" w:rsidP="009F55F6">
      <w:pPr>
        <w:ind w:left="720"/>
      </w:pPr>
      <w:r w:rsidRPr="0092659D">
        <w:t xml:space="preserve">Appendix </w:t>
      </w:r>
      <w:r w:rsidR="00147F17" w:rsidRPr="0092659D">
        <w:t>F</w:t>
      </w:r>
      <w:r w:rsidRPr="0092659D">
        <w:t xml:space="preserve">: </w:t>
      </w:r>
      <w:r w:rsidR="00147F17" w:rsidRPr="0092659D">
        <w:t>Generalization Phrases and Words</w:t>
      </w:r>
      <w:r w:rsidRPr="0092659D">
        <w:t xml:space="preserve"> – Study II</w:t>
      </w:r>
      <w:r w:rsidR="003B6A11" w:rsidRPr="0092659D">
        <w:rPr>
          <w:sz w:val="2"/>
          <w:szCs w:val="2"/>
        </w:rPr>
        <w:t xml:space="preserve">        </w:t>
      </w:r>
      <w:r w:rsidRPr="0092659D">
        <w:t>…</w:t>
      </w:r>
      <w:r w:rsidR="003B6A11" w:rsidRPr="0092659D">
        <w:t>.</w:t>
      </w:r>
      <w:r w:rsidRPr="0092659D">
        <w:t>…………</w:t>
      </w:r>
      <w:r w:rsidR="00147F17" w:rsidRPr="0092659D">
        <w:t>.</w:t>
      </w:r>
      <w:r w:rsidRPr="0092659D">
        <w:t>…</w:t>
      </w:r>
      <w:r w:rsidR="003B6A11" w:rsidRPr="0092659D">
        <w:t>..</w:t>
      </w:r>
      <w:r w:rsidRPr="0092659D">
        <w:t>…</w:t>
      </w:r>
      <w:r w:rsidR="003B6A11" w:rsidRPr="0092659D">
        <w:t>.</w:t>
      </w:r>
      <w:r w:rsidRPr="0092659D">
        <w:t>………</w:t>
      </w:r>
      <w:r w:rsidR="003B6A11" w:rsidRPr="0092659D">
        <w:t>.</w:t>
      </w:r>
      <w:r w:rsidR="00C91DCC" w:rsidRPr="0092659D">
        <w:t>83</w:t>
      </w:r>
    </w:p>
    <w:p w14:paraId="5C7F51C7" w14:textId="717CF595" w:rsidR="009F55F6" w:rsidRPr="0092659D" w:rsidRDefault="009F55F6" w:rsidP="009F55F6">
      <w:pPr>
        <w:ind w:left="720"/>
      </w:pPr>
      <w:r w:rsidRPr="0092659D">
        <w:t xml:space="preserve">Appendix </w:t>
      </w:r>
      <w:r w:rsidR="00147F17" w:rsidRPr="0092659D">
        <w:t>G</w:t>
      </w:r>
      <w:r w:rsidRPr="0092659D">
        <w:t>: Treatment Integrity Form – Study II</w:t>
      </w:r>
      <w:r w:rsidR="003B6A11" w:rsidRPr="0092659D">
        <w:rPr>
          <w:sz w:val="2"/>
          <w:szCs w:val="2"/>
        </w:rPr>
        <w:t xml:space="preserve">    </w:t>
      </w:r>
      <w:r w:rsidRPr="0092659D">
        <w:t xml:space="preserve"> ……………………………</w:t>
      </w:r>
      <w:r w:rsidR="005F0C28" w:rsidRPr="0092659D">
        <w:t>.</w:t>
      </w:r>
      <w:r w:rsidRPr="0092659D">
        <w:t>……..…</w:t>
      </w:r>
      <w:r w:rsidR="00332421" w:rsidRPr="0092659D">
        <w:t>8</w:t>
      </w:r>
      <w:r w:rsidR="00C91DCC" w:rsidRPr="0092659D">
        <w:t>7</w:t>
      </w:r>
    </w:p>
    <w:p w14:paraId="61BD86E5" w14:textId="61E65B06" w:rsidR="009F55F6" w:rsidRDefault="009F55F6" w:rsidP="009F55F6">
      <w:r w:rsidRPr="0092659D">
        <w:t>V</w:t>
      </w:r>
      <w:r w:rsidR="00DB4DEA" w:rsidRPr="0092659D">
        <w:t>ITA</w:t>
      </w:r>
      <w:r w:rsidRPr="0092659D">
        <w:t xml:space="preserve"> </w:t>
      </w:r>
      <w:r w:rsidR="003A3BC9" w:rsidRPr="0092659D">
        <w:rPr>
          <w:sz w:val="2"/>
          <w:szCs w:val="2"/>
        </w:rPr>
        <w:t xml:space="preserve">   </w:t>
      </w:r>
      <w:r w:rsidRPr="0092659D">
        <w:t>…………………………………………………………………………………………</w:t>
      </w:r>
      <w:r w:rsidR="00332421" w:rsidRPr="0092659D">
        <w:t>.</w:t>
      </w:r>
      <w:r w:rsidR="003A3BC9" w:rsidRPr="0092659D">
        <w:t>..</w:t>
      </w:r>
      <w:r w:rsidR="00332421" w:rsidRPr="0092659D">
        <w:t>.</w:t>
      </w:r>
      <w:r w:rsidR="005F0C28" w:rsidRPr="0092659D">
        <w:t>.</w:t>
      </w:r>
      <w:r w:rsidR="00332421" w:rsidRPr="0092659D">
        <w:t>8</w:t>
      </w:r>
      <w:r w:rsidR="00C91DCC" w:rsidRPr="0092659D">
        <w:t>8</w:t>
      </w:r>
    </w:p>
    <w:p w14:paraId="2B8879CC" w14:textId="3EECE71E" w:rsidR="00B21814" w:rsidRDefault="009F55F6" w:rsidP="009F55F6">
      <w:pPr>
        <w:spacing w:line="480" w:lineRule="auto"/>
        <w:rPr>
          <w:b/>
          <w:bCs/>
        </w:rPr>
      </w:pPr>
      <w:r>
        <w:tab/>
      </w:r>
    </w:p>
    <w:p w14:paraId="1B73210F" w14:textId="075998DF" w:rsidR="00A6697E" w:rsidRPr="000539DA" w:rsidRDefault="009F55F6" w:rsidP="00FB18D3">
      <w:pPr>
        <w:spacing w:line="480" w:lineRule="auto"/>
        <w:jc w:val="center"/>
        <w:rPr>
          <w:b/>
          <w:bCs/>
        </w:rPr>
      </w:pPr>
      <w:r>
        <w:rPr>
          <w:b/>
          <w:bCs/>
        </w:rPr>
        <w:br w:type="page"/>
      </w:r>
      <w:r w:rsidR="00CC2A11" w:rsidRPr="000539DA">
        <w:rPr>
          <w:b/>
          <w:bCs/>
        </w:rPr>
        <w:lastRenderedPageBreak/>
        <w:t>LIST OF TABLES</w:t>
      </w:r>
    </w:p>
    <w:p w14:paraId="2CD85BEF" w14:textId="51C046F1" w:rsidR="00A6697E" w:rsidRPr="000539DA" w:rsidRDefault="00A6697E" w:rsidP="00FB18D3">
      <w:r w:rsidRPr="000539DA">
        <w:t xml:space="preserve">Table 1. </w:t>
      </w:r>
      <w:r w:rsidR="00FB18D3" w:rsidRPr="000539DA">
        <w:t xml:space="preserve">Study One: Participant Characteristics </w:t>
      </w:r>
      <w:r w:rsidR="00471080" w:rsidRPr="000539DA">
        <w:rPr>
          <w:sz w:val="2"/>
          <w:szCs w:val="2"/>
        </w:rPr>
        <w:t xml:space="preserve">       </w:t>
      </w:r>
      <w:r w:rsidR="00FB18D3" w:rsidRPr="000539DA">
        <w:t>……………………………………………</w:t>
      </w:r>
      <w:r w:rsidR="003D42BA" w:rsidRPr="000539DA">
        <w:t>...…</w:t>
      </w:r>
      <w:r w:rsidR="003C34B6" w:rsidRPr="000539DA">
        <w:t>68</w:t>
      </w:r>
    </w:p>
    <w:p w14:paraId="4D38A82C" w14:textId="028E8FFF" w:rsidR="003A6DB0" w:rsidRPr="000539DA" w:rsidRDefault="00A6697E" w:rsidP="00FB18D3">
      <w:r w:rsidRPr="000539DA">
        <w:t>Table 2.</w:t>
      </w:r>
      <w:r w:rsidR="00FB18D3" w:rsidRPr="000539DA">
        <w:t xml:space="preserve"> Study One: Average Intervention Sessions to Criteria, Average Words Acquired in these Sessions, and Average Cumulative Instructional Seconds (CIS) to Acquire a Word Across Sessions to Criteria</w:t>
      </w:r>
      <w:r w:rsidR="00471080" w:rsidRPr="000539DA">
        <w:rPr>
          <w:sz w:val="2"/>
          <w:szCs w:val="2"/>
        </w:rPr>
        <w:t xml:space="preserve">                      </w:t>
      </w:r>
      <w:r w:rsidR="00FB18D3" w:rsidRPr="000539DA">
        <w:t>…………………………………………………………………………</w:t>
      </w:r>
      <w:r w:rsidR="003D42BA" w:rsidRPr="000539DA">
        <w:t>.</w:t>
      </w:r>
      <w:r w:rsidR="00FB18D3" w:rsidRPr="000539DA">
        <w:t>…..</w:t>
      </w:r>
      <w:r w:rsidR="003C34B6" w:rsidRPr="000539DA">
        <w:t>69</w:t>
      </w:r>
    </w:p>
    <w:p w14:paraId="155CC4C9" w14:textId="6A2A7D2E" w:rsidR="00FB18D3" w:rsidRPr="000539DA" w:rsidRDefault="00FB18D3" w:rsidP="00FB18D3">
      <w:r w:rsidRPr="000539DA">
        <w:t>Table 3. Study Two: Participant Characteristics</w:t>
      </w:r>
      <w:r w:rsidR="00471080" w:rsidRPr="000539DA">
        <w:rPr>
          <w:sz w:val="2"/>
          <w:szCs w:val="2"/>
        </w:rPr>
        <w:t xml:space="preserve">           </w:t>
      </w:r>
      <w:r w:rsidRPr="000539DA">
        <w:t>………………………………………</w:t>
      </w:r>
      <w:r w:rsidR="003D42BA" w:rsidRPr="000539DA">
        <w:t>.</w:t>
      </w:r>
      <w:r w:rsidRPr="000539DA">
        <w:t>………..</w:t>
      </w:r>
      <w:r w:rsidR="00FF418F" w:rsidRPr="000539DA">
        <w:t>7</w:t>
      </w:r>
      <w:r w:rsidR="003C34B6" w:rsidRPr="000539DA">
        <w:t>0</w:t>
      </w:r>
    </w:p>
    <w:p w14:paraId="21D9C193" w14:textId="77777777" w:rsidR="003A6DB0" w:rsidRPr="000539DA" w:rsidRDefault="003A6DB0" w:rsidP="00A6697E"/>
    <w:p w14:paraId="79E28A99" w14:textId="77777777" w:rsidR="003A6DB0" w:rsidRPr="000539DA" w:rsidRDefault="003A6DB0" w:rsidP="00A6697E"/>
    <w:p w14:paraId="34FB45A2" w14:textId="77777777" w:rsidR="003A6DB0" w:rsidRPr="000539DA" w:rsidRDefault="003A6DB0" w:rsidP="00A6697E"/>
    <w:p w14:paraId="0E50F67E" w14:textId="77777777" w:rsidR="003A6DB0" w:rsidRPr="000539DA" w:rsidRDefault="003A6DB0">
      <w:r w:rsidRPr="000539DA">
        <w:br w:type="page"/>
      </w:r>
    </w:p>
    <w:p w14:paraId="4431DBCF" w14:textId="05EDE8CB" w:rsidR="003A6DB0" w:rsidRPr="000539DA" w:rsidRDefault="003A6DB0" w:rsidP="003A6DB0">
      <w:pPr>
        <w:jc w:val="center"/>
        <w:rPr>
          <w:b/>
          <w:bCs/>
        </w:rPr>
      </w:pPr>
      <w:r w:rsidRPr="000539DA">
        <w:rPr>
          <w:b/>
          <w:bCs/>
        </w:rPr>
        <w:lastRenderedPageBreak/>
        <w:t>L</w:t>
      </w:r>
      <w:r w:rsidR="00CC2A11" w:rsidRPr="000539DA">
        <w:rPr>
          <w:b/>
          <w:bCs/>
        </w:rPr>
        <w:t>IST OF FIGURES</w:t>
      </w:r>
    </w:p>
    <w:p w14:paraId="5DB23A58" w14:textId="77777777" w:rsidR="00AC0AC4" w:rsidRPr="000539DA" w:rsidRDefault="00AC0AC4" w:rsidP="003A6DB0">
      <w:pPr>
        <w:jc w:val="center"/>
      </w:pPr>
    </w:p>
    <w:p w14:paraId="1858E4EE" w14:textId="06A9766C" w:rsidR="003A6DB0" w:rsidRPr="000539DA" w:rsidRDefault="003A6DB0" w:rsidP="003A6DB0">
      <w:r w:rsidRPr="000539DA">
        <w:t>Figure 1.</w:t>
      </w:r>
      <w:r w:rsidR="004A00F2" w:rsidRPr="000539DA">
        <w:t xml:space="preserve"> Words Acquired by Maggie</w:t>
      </w:r>
      <w:r w:rsidR="00D4500E" w:rsidRPr="000539DA">
        <w:rPr>
          <w:sz w:val="2"/>
          <w:szCs w:val="2"/>
        </w:rPr>
        <w:t xml:space="preserve">        </w:t>
      </w:r>
      <w:r w:rsidR="004A00F2" w:rsidRPr="000539DA">
        <w:t>………………………………………………………</w:t>
      </w:r>
      <w:r w:rsidR="003D42BA" w:rsidRPr="000539DA">
        <w:t>…</w:t>
      </w:r>
      <w:r w:rsidR="004A00F2" w:rsidRPr="000539DA">
        <w:t>...</w:t>
      </w:r>
      <w:r w:rsidR="00FF418F" w:rsidRPr="000539DA">
        <w:t>7</w:t>
      </w:r>
      <w:r w:rsidR="00944063" w:rsidRPr="000539DA">
        <w:t>1</w:t>
      </w:r>
    </w:p>
    <w:p w14:paraId="670EDDFE" w14:textId="542F446E" w:rsidR="003A6DB0" w:rsidRPr="000539DA" w:rsidRDefault="003A6DB0" w:rsidP="003A6DB0">
      <w:r w:rsidRPr="000539DA">
        <w:t xml:space="preserve">Figure 2. </w:t>
      </w:r>
      <w:r w:rsidR="004A00F2" w:rsidRPr="000539DA">
        <w:t>Words Acquired by Megan</w:t>
      </w:r>
      <w:r w:rsidR="00D4500E" w:rsidRPr="000539DA">
        <w:rPr>
          <w:sz w:val="2"/>
          <w:szCs w:val="2"/>
        </w:rPr>
        <w:t xml:space="preserve">          </w:t>
      </w:r>
      <w:r w:rsidR="004A00F2" w:rsidRPr="000539DA">
        <w:t>…………………………………………………</w:t>
      </w:r>
      <w:r w:rsidR="003D42BA" w:rsidRPr="000539DA">
        <w:t>…</w:t>
      </w:r>
      <w:r w:rsidR="004A00F2" w:rsidRPr="000539DA">
        <w:t>………</w:t>
      </w:r>
      <w:r w:rsidR="00FF418F" w:rsidRPr="000539DA">
        <w:t>7</w:t>
      </w:r>
      <w:r w:rsidR="00944063" w:rsidRPr="000539DA">
        <w:t>2</w:t>
      </w:r>
    </w:p>
    <w:p w14:paraId="1DA1AA1C" w14:textId="28DF9CB6" w:rsidR="003A6DB0" w:rsidRPr="000539DA" w:rsidRDefault="003A6DB0" w:rsidP="003A6DB0">
      <w:r w:rsidRPr="000539DA">
        <w:t>Figure 3.</w:t>
      </w:r>
      <w:r w:rsidR="004A00F2" w:rsidRPr="000539DA">
        <w:t xml:space="preserve"> Words Acquired by Caleb</w:t>
      </w:r>
      <w:r w:rsidR="00D4500E" w:rsidRPr="000539DA">
        <w:rPr>
          <w:sz w:val="2"/>
          <w:szCs w:val="2"/>
        </w:rPr>
        <w:t xml:space="preserve">       </w:t>
      </w:r>
      <w:r w:rsidR="004A00F2" w:rsidRPr="000539DA">
        <w:t>…………………………………………………</w:t>
      </w:r>
      <w:r w:rsidR="003D42BA" w:rsidRPr="000539DA">
        <w:t>…..</w:t>
      </w:r>
      <w:r w:rsidR="004A00F2" w:rsidRPr="000539DA">
        <w:t>………</w:t>
      </w:r>
      <w:r w:rsidR="00FF418F" w:rsidRPr="000539DA">
        <w:t>7</w:t>
      </w:r>
      <w:r w:rsidR="00944063" w:rsidRPr="000539DA">
        <w:t>3</w:t>
      </w:r>
    </w:p>
    <w:p w14:paraId="5159F790" w14:textId="1CE6BC96" w:rsidR="0034156D" w:rsidRPr="000539DA" w:rsidRDefault="0034156D" w:rsidP="0034156D">
      <w:r w:rsidRPr="000539DA">
        <w:t>Figure</w:t>
      </w:r>
      <w:r w:rsidRPr="000539DA">
        <w:rPr>
          <w:b/>
          <w:bCs/>
        </w:rPr>
        <w:t xml:space="preserve"> </w:t>
      </w:r>
      <w:r w:rsidRPr="000539DA">
        <w:t>4. Target Words Read Correctly by Abel</w:t>
      </w:r>
      <w:r w:rsidR="001C4F8F" w:rsidRPr="000539DA">
        <w:rPr>
          <w:sz w:val="2"/>
          <w:szCs w:val="2"/>
        </w:rPr>
        <w:t xml:space="preserve">   </w:t>
      </w:r>
      <w:r w:rsidRPr="000539DA">
        <w:t>………….……….……………</w:t>
      </w:r>
      <w:r w:rsidR="003D42BA" w:rsidRPr="000539DA">
        <w:t>….</w:t>
      </w:r>
      <w:r w:rsidRPr="000539DA">
        <w:t>……………</w:t>
      </w:r>
      <w:r w:rsidR="00FF418F" w:rsidRPr="000539DA">
        <w:t>7</w:t>
      </w:r>
      <w:r w:rsidR="00944063" w:rsidRPr="000539DA">
        <w:t>4</w:t>
      </w:r>
    </w:p>
    <w:p w14:paraId="7C7DA569" w14:textId="0231BC01" w:rsidR="00E27F9E" w:rsidRPr="000539DA" w:rsidRDefault="00E27F9E" w:rsidP="00E27F9E">
      <w:r w:rsidRPr="000539DA">
        <w:t>Figure</w:t>
      </w:r>
      <w:r w:rsidRPr="000539DA">
        <w:rPr>
          <w:b/>
          <w:bCs/>
        </w:rPr>
        <w:t xml:space="preserve"> </w:t>
      </w:r>
      <w:r w:rsidRPr="000539DA">
        <w:t>5. Phrases Read Correctly by Abel</w:t>
      </w:r>
      <w:r w:rsidR="001C4F8F" w:rsidRPr="000539DA">
        <w:rPr>
          <w:sz w:val="2"/>
          <w:szCs w:val="2"/>
        </w:rPr>
        <w:t xml:space="preserve">  </w:t>
      </w:r>
      <w:r w:rsidRPr="000539DA">
        <w:t>……………………………………………….………7</w:t>
      </w:r>
      <w:r w:rsidR="00944063" w:rsidRPr="000539DA">
        <w:t>4</w:t>
      </w:r>
    </w:p>
    <w:p w14:paraId="0209D85D" w14:textId="768EFFB7" w:rsidR="005508C2" w:rsidRPr="000539DA" w:rsidRDefault="005508C2" w:rsidP="005508C2">
      <w:r w:rsidRPr="000539DA">
        <w:t>Figure</w:t>
      </w:r>
      <w:r w:rsidRPr="000539DA">
        <w:rPr>
          <w:b/>
          <w:bCs/>
        </w:rPr>
        <w:t xml:space="preserve"> </w:t>
      </w:r>
      <w:r w:rsidRPr="000539DA">
        <w:t>6. Target Words Read Correctly by Troy</w:t>
      </w:r>
      <w:r w:rsidR="001C4F8F" w:rsidRPr="000539DA">
        <w:rPr>
          <w:sz w:val="2"/>
          <w:szCs w:val="2"/>
        </w:rPr>
        <w:t xml:space="preserve">   </w:t>
      </w:r>
      <w:r w:rsidRPr="000539DA">
        <w:t>………….…………….……….………………7</w:t>
      </w:r>
      <w:r w:rsidR="00944063" w:rsidRPr="000539DA">
        <w:t>5</w:t>
      </w:r>
    </w:p>
    <w:p w14:paraId="56DA6A07" w14:textId="70415D7E" w:rsidR="005508C2" w:rsidRPr="000539DA" w:rsidRDefault="005508C2" w:rsidP="005508C2">
      <w:pPr>
        <w:rPr>
          <w:b/>
          <w:bCs/>
        </w:rPr>
      </w:pPr>
      <w:r w:rsidRPr="000539DA">
        <w:t>Figure</w:t>
      </w:r>
      <w:r w:rsidRPr="000539DA">
        <w:rPr>
          <w:b/>
          <w:bCs/>
        </w:rPr>
        <w:t xml:space="preserve"> </w:t>
      </w:r>
      <w:r w:rsidRPr="000539DA">
        <w:t>7. Phrases Read Correctly by Troy</w:t>
      </w:r>
      <w:r w:rsidR="001C4F8F" w:rsidRPr="000539DA">
        <w:rPr>
          <w:sz w:val="2"/>
          <w:szCs w:val="2"/>
        </w:rPr>
        <w:t xml:space="preserve">  </w:t>
      </w:r>
      <w:r w:rsidRPr="000539DA">
        <w:t>……………………………………………….………7</w:t>
      </w:r>
      <w:r w:rsidR="00944063" w:rsidRPr="000539DA">
        <w:t>5</w:t>
      </w:r>
    </w:p>
    <w:p w14:paraId="2C57D32D" w14:textId="79607DA5" w:rsidR="005508C2" w:rsidRPr="000539DA" w:rsidRDefault="005508C2" w:rsidP="005508C2">
      <w:r w:rsidRPr="000539DA">
        <w:t>Figure 8. Target Words Read Correctly by Rachel………..…...………….……………..………7</w:t>
      </w:r>
      <w:r w:rsidR="00944063" w:rsidRPr="000539DA">
        <w:t>6</w:t>
      </w:r>
    </w:p>
    <w:p w14:paraId="4E6CB0FE" w14:textId="66F519B9" w:rsidR="005508C2" w:rsidRPr="000539DA" w:rsidRDefault="005508C2" w:rsidP="005508C2">
      <w:r w:rsidRPr="000539DA">
        <w:t>Figure</w:t>
      </w:r>
      <w:r w:rsidRPr="000539DA">
        <w:rPr>
          <w:b/>
          <w:bCs/>
        </w:rPr>
        <w:t xml:space="preserve"> </w:t>
      </w:r>
      <w:r w:rsidRPr="000539DA">
        <w:t>9. Phrases Read Correctly by Rachel</w:t>
      </w:r>
      <w:r w:rsidR="00AB2E83" w:rsidRPr="000539DA">
        <w:rPr>
          <w:sz w:val="4"/>
          <w:szCs w:val="4"/>
        </w:rPr>
        <w:t xml:space="preserve">  </w:t>
      </w:r>
      <w:r w:rsidR="001C4F8F" w:rsidRPr="000539DA">
        <w:rPr>
          <w:sz w:val="4"/>
          <w:szCs w:val="4"/>
        </w:rPr>
        <w:t xml:space="preserve"> </w:t>
      </w:r>
      <w:r w:rsidR="00AB2E83" w:rsidRPr="000539DA">
        <w:rPr>
          <w:sz w:val="4"/>
          <w:szCs w:val="4"/>
        </w:rPr>
        <w:t xml:space="preserve">  </w:t>
      </w:r>
      <w:r w:rsidRPr="000539DA">
        <w:t>…………..…………………………………….…..7</w:t>
      </w:r>
      <w:r w:rsidR="00944063" w:rsidRPr="000539DA">
        <w:t>6</w:t>
      </w:r>
    </w:p>
    <w:p w14:paraId="7D7B7253" w14:textId="29DCBAB9" w:rsidR="0034156D" w:rsidRPr="000539DA" w:rsidRDefault="0034156D" w:rsidP="003A6DB0">
      <w:r w:rsidRPr="000539DA">
        <w:t>Figure</w:t>
      </w:r>
      <w:r w:rsidRPr="000539DA">
        <w:rPr>
          <w:b/>
          <w:bCs/>
        </w:rPr>
        <w:t xml:space="preserve"> </w:t>
      </w:r>
      <w:r w:rsidR="005508C2" w:rsidRPr="000539DA">
        <w:t>10</w:t>
      </w:r>
      <w:r w:rsidRPr="000539DA">
        <w:t>. Target Words Read Correctly by Isabelle</w:t>
      </w:r>
      <w:r w:rsidR="00AB2E83" w:rsidRPr="000539DA">
        <w:rPr>
          <w:sz w:val="4"/>
          <w:szCs w:val="4"/>
        </w:rPr>
        <w:t xml:space="preserve">  </w:t>
      </w:r>
      <w:r w:rsidR="001C4F8F" w:rsidRPr="000539DA">
        <w:rPr>
          <w:sz w:val="2"/>
          <w:szCs w:val="2"/>
        </w:rPr>
        <w:t xml:space="preserve">   </w:t>
      </w:r>
      <w:r w:rsidRPr="000539DA">
        <w:t>……………....……….…</w:t>
      </w:r>
      <w:r w:rsidR="005508C2" w:rsidRPr="000539DA">
        <w:t>..</w:t>
      </w:r>
      <w:r w:rsidRPr="000539DA">
        <w:t>………</w:t>
      </w:r>
      <w:r w:rsidR="003D42BA" w:rsidRPr="000539DA">
        <w:t>….</w:t>
      </w:r>
      <w:r w:rsidRPr="000539DA">
        <w:t>……</w:t>
      </w:r>
      <w:r w:rsidR="00FF418F" w:rsidRPr="000539DA">
        <w:t>7</w:t>
      </w:r>
      <w:r w:rsidR="00944063" w:rsidRPr="000539DA">
        <w:t>7</w:t>
      </w:r>
    </w:p>
    <w:p w14:paraId="6E5B0129" w14:textId="00CCC0E7" w:rsidR="007051D6" w:rsidRDefault="007051D6" w:rsidP="003A6DB0">
      <w:r w:rsidRPr="000539DA">
        <w:t>Figure</w:t>
      </w:r>
      <w:r w:rsidRPr="000539DA">
        <w:rPr>
          <w:b/>
          <w:bCs/>
        </w:rPr>
        <w:t xml:space="preserve"> </w:t>
      </w:r>
      <w:r w:rsidR="0034156D" w:rsidRPr="000539DA">
        <w:t>1</w:t>
      </w:r>
      <w:r w:rsidR="007F4DF9" w:rsidRPr="000539DA">
        <w:t>1</w:t>
      </w:r>
      <w:r w:rsidRPr="000539DA">
        <w:t>.</w:t>
      </w:r>
      <w:r w:rsidR="004A00F2" w:rsidRPr="000539DA">
        <w:t xml:space="preserve"> Phrases Read Correctly by Isabelle</w:t>
      </w:r>
      <w:r w:rsidR="001C4F8F" w:rsidRPr="000539DA">
        <w:rPr>
          <w:sz w:val="2"/>
          <w:szCs w:val="2"/>
        </w:rPr>
        <w:t xml:space="preserve">      </w:t>
      </w:r>
      <w:r w:rsidR="0046240F" w:rsidRPr="000539DA">
        <w:t>…………………...……………</w:t>
      </w:r>
      <w:r w:rsidR="003D42BA" w:rsidRPr="000539DA">
        <w:t>….</w:t>
      </w:r>
      <w:r w:rsidR="0046240F" w:rsidRPr="000539DA">
        <w:t>…</w:t>
      </w:r>
      <w:r w:rsidR="0034156D" w:rsidRPr="000539DA">
        <w:t>..</w:t>
      </w:r>
      <w:r w:rsidR="0046240F" w:rsidRPr="000539DA">
        <w:t>…………</w:t>
      </w:r>
      <w:r w:rsidR="00FF418F" w:rsidRPr="000539DA">
        <w:t>7</w:t>
      </w:r>
      <w:r w:rsidR="00944063" w:rsidRPr="000539DA">
        <w:t>7</w:t>
      </w:r>
    </w:p>
    <w:p w14:paraId="7F28C943" w14:textId="011BE5EE" w:rsidR="007051D6" w:rsidRDefault="007051D6" w:rsidP="003A6DB0"/>
    <w:p w14:paraId="4B5291BF" w14:textId="33324890" w:rsidR="00CA34CB" w:rsidRPr="007E4719" w:rsidRDefault="00CA34CB" w:rsidP="000539DA">
      <w:pPr>
        <w:sectPr w:rsidR="00CA34CB" w:rsidRPr="007E4719" w:rsidSect="00770BF8">
          <w:footerReference w:type="even" r:id="rId11"/>
          <w:footerReference w:type="default" r:id="rId12"/>
          <w:pgSz w:w="12240" w:h="15840"/>
          <w:pgMar w:top="1440" w:right="1440" w:bottom="1440" w:left="1440" w:header="720" w:footer="720" w:gutter="0"/>
          <w:pgNumType w:fmt="lowerRoman" w:start="1"/>
          <w:cols w:space="720"/>
          <w:titlePg/>
          <w:docGrid w:linePitch="360"/>
        </w:sectPr>
      </w:pPr>
    </w:p>
    <w:p w14:paraId="637AE07A" w14:textId="531F179E" w:rsidR="00046366" w:rsidRDefault="00046366" w:rsidP="00046366">
      <w:pPr>
        <w:spacing w:line="480" w:lineRule="auto"/>
        <w:jc w:val="center"/>
        <w:rPr>
          <w:b/>
          <w:bCs/>
        </w:rPr>
      </w:pPr>
      <w:r>
        <w:rPr>
          <w:b/>
          <w:bCs/>
        </w:rPr>
        <w:lastRenderedPageBreak/>
        <w:t xml:space="preserve">CHAPTER </w:t>
      </w:r>
      <w:r w:rsidR="00B21814">
        <w:rPr>
          <w:b/>
          <w:bCs/>
        </w:rPr>
        <w:t>ONE</w:t>
      </w:r>
    </w:p>
    <w:p w14:paraId="7C028767" w14:textId="2A111CD1" w:rsidR="00046366" w:rsidRDefault="00B21814" w:rsidP="00046366">
      <w:pPr>
        <w:spacing w:line="480" w:lineRule="auto"/>
        <w:ind w:firstLine="720"/>
        <w:jc w:val="center"/>
        <w:rPr>
          <w:b/>
          <w:bCs/>
        </w:rPr>
      </w:pPr>
      <w:r>
        <w:rPr>
          <w:b/>
          <w:bCs/>
        </w:rPr>
        <w:t xml:space="preserve">Review of the Literature: </w:t>
      </w:r>
      <w:r w:rsidR="00523C91">
        <w:rPr>
          <w:b/>
          <w:bCs/>
        </w:rPr>
        <w:t xml:space="preserve">Postsecondary Programs for Students with Intellectual and Developmental Disability and </w:t>
      </w:r>
      <w:r w:rsidR="00D00CFC">
        <w:rPr>
          <w:b/>
          <w:bCs/>
        </w:rPr>
        <w:t>Whole</w:t>
      </w:r>
      <w:r w:rsidR="00523C91">
        <w:rPr>
          <w:b/>
          <w:bCs/>
        </w:rPr>
        <w:t>-Word Interventions</w:t>
      </w:r>
    </w:p>
    <w:p w14:paraId="6C03A180" w14:textId="08116784" w:rsidR="00046366" w:rsidRDefault="00046366">
      <w:pPr>
        <w:rPr>
          <w:b/>
          <w:bCs/>
        </w:rPr>
      </w:pPr>
    </w:p>
    <w:p w14:paraId="0478F171" w14:textId="760708E5" w:rsidR="00033FB2" w:rsidRDefault="00B21814">
      <w:pPr>
        <w:rPr>
          <w:b/>
          <w:bCs/>
        </w:rPr>
      </w:pPr>
      <w:r>
        <w:rPr>
          <w:b/>
          <w:bCs/>
        </w:rPr>
        <w:br w:type="page"/>
      </w:r>
    </w:p>
    <w:p w14:paraId="37D50337" w14:textId="0D6353FC" w:rsidR="00033FB2" w:rsidRDefault="00033FB2" w:rsidP="00C510FB">
      <w:pPr>
        <w:spacing w:line="480" w:lineRule="auto"/>
        <w:jc w:val="center"/>
        <w:rPr>
          <w:b/>
          <w:bCs/>
        </w:rPr>
      </w:pPr>
      <w:r>
        <w:rPr>
          <w:b/>
          <w:bCs/>
        </w:rPr>
        <w:lastRenderedPageBreak/>
        <w:t>Postsecondary Programs for Students with Intellectual and Developmental Disability</w:t>
      </w:r>
    </w:p>
    <w:p w14:paraId="3D259AAF" w14:textId="20244A2E" w:rsidR="009F2101" w:rsidRDefault="00704C4A" w:rsidP="00704C4A">
      <w:pPr>
        <w:spacing w:line="480" w:lineRule="auto"/>
      </w:pPr>
      <w:r>
        <w:tab/>
      </w:r>
      <w:r w:rsidR="00E13F81">
        <w:t xml:space="preserve">Some </w:t>
      </w:r>
      <w:r>
        <w:t xml:space="preserve">people </w:t>
      </w:r>
      <w:r w:rsidR="00E13F81">
        <w:t xml:space="preserve">may </w:t>
      </w:r>
      <w:r>
        <w:t xml:space="preserve">not expect to see individuals with intellectual and developmental disabilities </w:t>
      </w:r>
      <w:r w:rsidR="00E13F81">
        <w:t xml:space="preserve">(IDD) </w:t>
      </w:r>
      <w:r>
        <w:t>taking classes at postsecondary institutions</w:t>
      </w:r>
      <w:r w:rsidR="0019124D">
        <w:t xml:space="preserve">. These expectations </w:t>
      </w:r>
      <w:r w:rsidR="00E13F81">
        <w:t xml:space="preserve">can hinder </w:t>
      </w:r>
      <w:r w:rsidR="0019124D">
        <w:t xml:space="preserve">student success and </w:t>
      </w:r>
      <w:r w:rsidR="000821FD">
        <w:t>well-being and</w:t>
      </w:r>
      <w:r w:rsidR="0019124D">
        <w:t xml:space="preserve"> increase barriers that contribute to educational disparities among </w:t>
      </w:r>
      <w:r w:rsidR="0019124D" w:rsidRPr="00A76EB8">
        <w:t>students</w:t>
      </w:r>
      <w:r w:rsidR="00E13F81">
        <w:t xml:space="preserve"> with IDD</w:t>
      </w:r>
      <w:r w:rsidR="0019124D" w:rsidRPr="00A76EB8">
        <w:t xml:space="preserve"> (Kleinert, 2012).</w:t>
      </w:r>
      <w:r w:rsidR="008D4AD7" w:rsidRPr="00A76EB8">
        <w:t xml:space="preserve"> Changes</w:t>
      </w:r>
      <w:r w:rsidR="008D4AD7">
        <w:t xml:space="preserve"> made to </w:t>
      </w:r>
      <w:r w:rsidR="00F31676">
        <w:t>the Individuals with Disabilities Education Act (</w:t>
      </w:r>
      <w:r w:rsidR="008D4AD7">
        <w:t>IDEA</w:t>
      </w:r>
      <w:r w:rsidR="00F31676">
        <w:t>)</w:t>
      </w:r>
      <w:r w:rsidR="008D4AD7">
        <w:t xml:space="preserve"> in 2004, </w:t>
      </w:r>
      <w:r w:rsidR="005F1056">
        <w:t xml:space="preserve">ensured postsecondary access to individuals with </w:t>
      </w:r>
      <w:r w:rsidR="005F1056" w:rsidRPr="00F31676">
        <w:t>disabilities (</w:t>
      </w:r>
      <w:r w:rsidR="00F31676" w:rsidRPr="00F31676">
        <w:t>Individuals with Disabilities Education Act, 2004</w:t>
      </w:r>
      <w:r w:rsidR="005F1056" w:rsidRPr="00F31676">
        <w:t xml:space="preserve">). </w:t>
      </w:r>
      <w:r w:rsidRPr="00F31676">
        <w:t>Those</w:t>
      </w:r>
      <w:r w:rsidR="005F1056">
        <w:t xml:space="preserve"> who pursued higher education were provided support through the Higher Education Opportunities Act of 2008, </w:t>
      </w:r>
      <w:r w:rsidR="00A91EE3">
        <w:t xml:space="preserve">which includes financial supports </w:t>
      </w:r>
      <w:r w:rsidR="008D3937">
        <w:t>and</w:t>
      </w:r>
      <w:r w:rsidR="00A91EE3">
        <w:t xml:space="preserve"> access to Transitional Programs for Students with Intellectual Disabilit</w:t>
      </w:r>
      <w:r w:rsidR="00FA19A2">
        <w:t>y</w:t>
      </w:r>
      <w:r w:rsidR="00A91EE3">
        <w:t xml:space="preserve"> (TPSI</w:t>
      </w:r>
      <w:r w:rsidR="00F31676">
        <w:t xml:space="preserve">D; </w:t>
      </w:r>
      <w:r w:rsidR="00F31676" w:rsidRPr="00CE42D6">
        <w:rPr>
          <w:rFonts w:ascii="Times" w:hAnsi="Times"/>
          <w:color w:val="000000" w:themeColor="text1"/>
        </w:rPr>
        <w:t>Higher Education Opportunity Act</w:t>
      </w:r>
      <w:r w:rsidR="00F31676">
        <w:rPr>
          <w:rFonts w:ascii="Times" w:hAnsi="Times"/>
          <w:color w:val="000000" w:themeColor="text1"/>
        </w:rPr>
        <w:t xml:space="preserve">, </w:t>
      </w:r>
      <w:r w:rsidR="00F31676" w:rsidRPr="00CE42D6">
        <w:rPr>
          <w:rFonts w:ascii="Times" w:hAnsi="Times"/>
          <w:color w:val="000000" w:themeColor="text1"/>
        </w:rPr>
        <w:t>2008</w:t>
      </w:r>
      <w:r w:rsidR="0098558A">
        <w:t xml:space="preserve">). </w:t>
      </w:r>
      <w:r w:rsidR="008D3937">
        <w:t xml:space="preserve">TPSID programs have become increasingly </w:t>
      </w:r>
      <w:r w:rsidR="000821FD">
        <w:t>popular and</w:t>
      </w:r>
      <w:r w:rsidR="008D3937">
        <w:t xml:space="preserve"> are </w:t>
      </w:r>
      <w:r w:rsidR="00E13F81">
        <w:t xml:space="preserve">enhanced </w:t>
      </w:r>
      <w:r w:rsidR="008D3937">
        <w:t xml:space="preserve">in their capacities to support individuals with </w:t>
      </w:r>
      <w:r w:rsidR="008D3937" w:rsidRPr="00F31676">
        <w:t>disabilities (Think College</w:t>
      </w:r>
      <w:r w:rsidR="00F31676" w:rsidRPr="00F31676">
        <w:t>, 2021</w:t>
      </w:r>
      <w:r w:rsidR="008D3937" w:rsidRPr="00F31676">
        <w:t xml:space="preserve">). </w:t>
      </w:r>
      <w:r w:rsidR="00DA094A" w:rsidRPr="00F31676">
        <w:t>Programs</w:t>
      </w:r>
      <w:r w:rsidR="00DA094A">
        <w:t xml:space="preserve"> such as these exist to </w:t>
      </w:r>
      <w:r w:rsidR="00DA094A" w:rsidRPr="00A76EB8">
        <w:t>provide support for students with disabilities in reaching their independence and vocational goals</w:t>
      </w:r>
      <w:r w:rsidR="00856225" w:rsidRPr="00A76EB8">
        <w:t xml:space="preserve"> (K</w:t>
      </w:r>
      <w:r w:rsidR="00A76EB8">
        <w:t>l</w:t>
      </w:r>
      <w:r w:rsidR="00856225" w:rsidRPr="00A76EB8">
        <w:t>einert, 2012)</w:t>
      </w:r>
      <w:r w:rsidR="00DA094A" w:rsidRPr="00A76EB8">
        <w:t>.</w:t>
      </w:r>
      <w:r w:rsidR="00DA094A">
        <w:t xml:space="preserve"> </w:t>
      </w:r>
    </w:p>
    <w:p w14:paraId="0FCC5740" w14:textId="63E82AC1" w:rsidR="00E13F81" w:rsidRDefault="00856225" w:rsidP="00C510FB">
      <w:pPr>
        <w:spacing w:line="480" w:lineRule="auto"/>
      </w:pPr>
      <w:r>
        <w:tab/>
        <w:t>TPSID programs</w:t>
      </w:r>
      <w:r w:rsidR="00A32E4B">
        <w:t xml:space="preserve"> housed within college and university settings allow students with disabilities to access support</w:t>
      </w:r>
      <w:r w:rsidR="00E13F81">
        <w:t>s</w:t>
      </w:r>
      <w:r w:rsidR="00A32E4B">
        <w:t xml:space="preserve"> that can help them meet social, independence, and vocational goals in an inclusive </w:t>
      </w:r>
      <w:r w:rsidR="00BE38BF">
        <w:t xml:space="preserve">and enriching </w:t>
      </w:r>
      <w:r w:rsidR="00A32E4B" w:rsidRPr="00A76EB8">
        <w:t>environment</w:t>
      </w:r>
      <w:r w:rsidR="00BE38BF" w:rsidRPr="00A76EB8">
        <w:t xml:space="preserve"> (</w:t>
      </w:r>
      <w:r w:rsidR="00573C7F" w:rsidRPr="00A76EB8">
        <w:t>Folk et al., 2012</w:t>
      </w:r>
      <w:r w:rsidR="00BE38BF" w:rsidRPr="00A76EB8">
        <w:t xml:space="preserve">). </w:t>
      </w:r>
      <w:r w:rsidR="003E1656" w:rsidRPr="00A76EB8">
        <w:t>Although there is variation among programs, many of them provide a similar</w:t>
      </w:r>
      <w:r w:rsidR="003E1656">
        <w:t xml:space="preserve"> range of supports. </w:t>
      </w:r>
      <w:r w:rsidR="006860E1">
        <w:t>The awarded</w:t>
      </w:r>
      <w:r w:rsidR="000F37FA">
        <w:t xml:space="preserve"> credential</w:t>
      </w:r>
      <w:r w:rsidR="006860E1">
        <w:t xml:space="preserve"> varies by </w:t>
      </w:r>
      <w:r w:rsidR="008B1B2C">
        <w:t>program but</w:t>
      </w:r>
      <w:r w:rsidR="006860E1">
        <w:t xml:space="preserve"> </w:t>
      </w:r>
      <w:r w:rsidR="000F37FA">
        <w:t>may</w:t>
      </w:r>
      <w:r w:rsidR="006860E1">
        <w:t xml:space="preserve"> range from a vocational certificate</w:t>
      </w:r>
      <w:r w:rsidR="000F37FA">
        <w:t xml:space="preserve"> awarded by the program</w:t>
      </w:r>
      <w:r w:rsidR="006860E1">
        <w:t xml:space="preserve"> to a university </w:t>
      </w:r>
      <w:r w:rsidR="006860E1" w:rsidRPr="00A76EB8">
        <w:t>degree</w:t>
      </w:r>
      <w:r w:rsidR="001500AD" w:rsidRPr="00A76EB8">
        <w:t xml:space="preserve"> (</w:t>
      </w:r>
      <w:r w:rsidR="00A76EB8" w:rsidRPr="00A76EB8">
        <w:t>Kleinert, 2012</w:t>
      </w:r>
      <w:r w:rsidR="001500AD" w:rsidRPr="00A76EB8">
        <w:t>)</w:t>
      </w:r>
      <w:r w:rsidR="000F37FA" w:rsidRPr="00A76EB8">
        <w:t xml:space="preserve">. </w:t>
      </w:r>
      <w:r w:rsidR="00E13F81">
        <w:t>M</w:t>
      </w:r>
      <w:r w:rsidR="00FE1EAE" w:rsidRPr="00A76EB8">
        <w:t>ost</w:t>
      </w:r>
      <w:r w:rsidR="000F37FA" w:rsidRPr="00A76EB8">
        <w:t xml:space="preserve"> students obtain a certificate awarded by the TPSID program (Grigal et al., 2019)</w:t>
      </w:r>
      <w:r w:rsidR="006860E1" w:rsidRPr="00A76EB8">
        <w:t xml:space="preserve">. </w:t>
      </w:r>
    </w:p>
    <w:p w14:paraId="1125F7A2" w14:textId="46110C81" w:rsidR="00F20CDB" w:rsidRDefault="003E1656" w:rsidP="00F70D06">
      <w:pPr>
        <w:spacing w:line="480" w:lineRule="auto"/>
        <w:ind w:firstLine="720"/>
      </w:pPr>
      <w:r w:rsidRPr="00A76EB8">
        <w:t>Students enrolled</w:t>
      </w:r>
      <w:r>
        <w:t xml:space="preserve"> in TPSID program</w:t>
      </w:r>
      <w:r w:rsidR="0067118B">
        <w:t>s</w:t>
      </w:r>
      <w:r w:rsidR="006860E1">
        <w:t xml:space="preserve"> generally take undergraduate</w:t>
      </w:r>
      <w:r>
        <w:t xml:space="preserve"> courses, obtain job </w:t>
      </w:r>
      <w:r w:rsidRPr="003D1A67">
        <w:t xml:space="preserve">skills by working at an internship, and work towards independent living by </w:t>
      </w:r>
      <w:r w:rsidR="00E13F81">
        <w:t>living a</w:t>
      </w:r>
      <w:r w:rsidRPr="003D1A67">
        <w:t xml:space="preserve">way </w:t>
      </w:r>
      <w:r w:rsidR="00E13F81">
        <w:t xml:space="preserve">from home in </w:t>
      </w:r>
      <w:r w:rsidR="00115956">
        <w:t>typical student hous</w:t>
      </w:r>
      <w:r w:rsidR="00F70D06">
        <w:t>ing</w:t>
      </w:r>
      <w:r w:rsidR="00115956">
        <w:t xml:space="preserve"> including </w:t>
      </w:r>
      <w:r w:rsidRPr="003D1A67">
        <w:t>dorm</w:t>
      </w:r>
      <w:r w:rsidR="00115956">
        <w:t>s</w:t>
      </w:r>
      <w:r w:rsidR="001210E9" w:rsidRPr="003D1A67">
        <w:t xml:space="preserve"> </w:t>
      </w:r>
      <w:r w:rsidR="001F4E38">
        <w:t>and</w:t>
      </w:r>
      <w:r w:rsidR="001210E9" w:rsidRPr="003D1A67">
        <w:t xml:space="preserve"> apartment</w:t>
      </w:r>
      <w:r w:rsidR="00115956">
        <w:t>s</w:t>
      </w:r>
      <w:r w:rsidR="00573C7F" w:rsidRPr="003D1A67">
        <w:t xml:space="preserve"> (Burgin</w:t>
      </w:r>
      <w:r w:rsidR="00A76EB8" w:rsidRPr="003D1A67">
        <w:t>, 2017</w:t>
      </w:r>
      <w:r w:rsidR="00573C7F" w:rsidRPr="003D1A67">
        <w:t>)</w:t>
      </w:r>
      <w:r w:rsidR="001210E9" w:rsidRPr="003D1A67">
        <w:t>.</w:t>
      </w:r>
      <w:r w:rsidRPr="003D1A67">
        <w:t xml:space="preserve"> </w:t>
      </w:r>
      <w:r w:rsidR="00573C7F" w:rsidRPr="003D1A67">
        <w:t xml:space="preserve">Prior to their </w:t>
      </w:r>
      <w:r w:rsidR="00573C7F" w:rsidRPr="003D1A67">
        <w:lastRenderedPageBreak/>
        <w:t>first semester, students</w:t>
      </w:r>
      <w:r w:rsidR="00A809A9" w:rsidRPr="003D1A67">
        <w:t xml:space="preserve"> along with their family members and other stakeholders, </w:t>
      </w:r>
      <w:r w:rsidR="00573C7F" w:rsidRPr="003D1A67">
        <w:t>meet</w:t>
      </w:r>
      <w:r w:rsidR="00573C7F">
        <w:t xml:space="preserve"> with program staff members to share their </w:t>
      </w:r>
      <w:r w:rsidR="000821FD">
        <w:t>short- and long-term</w:t>
      </w:r>
      <w:r w:rsidR="00573C7F">
        <w:t xml:space="preserve"> goals, and </w:t>
      </w:r>
      <w:r w:rsidR="004437A9">
        <w:t xml:space="preserve">to </w:t>
      </w:r>
      <w:r w:rsidR="00573C7F">
        <w:t>develop action plans for their time in the program</w:t>
      </w:r>
      <w:r w:rsidR="00A809A9">
        <w:t xml:space="preserve"> (Folk et al., 2012)</w:t>
      </w:r>
      <w:r w:rsidR="00573C7F">
        <w:t xml:space="preserve">. </w:t>
      </w:r>
      <w:r w:rsidR="00F20CDB">
        <w:t xml:space="preserve">The inclusive model </w:t>
      </w:r>
      <w:r w:rsidR="004437A9">
        <w:t xml:space="preserve">that </w:t>
      </w:r>
      <w:r w:rsidR="00F20CDB">
        <w:t xml:space="preserve">most TPSID programs follow is </w:t>
      </w:r>
      <w:r w:rsidR="00115956">
        <w:t xml:space="preserve">designed </w:t>
      </w:r>
      <w:r w:rsidR="004437A9">
        <w:t>to</w:t>
      </w:r>
      <w:r w:rsidR="00F20CDB">
        <w:t xml:space="preserve"> ensure that students take classes with peers, </w:t>
      </w:r>
      <w:r w:rsidR="00115956">
        <w:t xml:space="preserve">and </w:t>
      </w:r>
      <w:r w:rsidR="00F20CDB">
        <w:t xml:space="preserve">engage with their instructors, their peers, and their academic work. </w:t>
      </w:r>
    </w:p>
    <w:p w14:paraId="15A8135A" w14:textId="77777777" w:rsidR="00115956" w:rsidRDefault="00F20CDB" w:rsidP="003B7B36">
      <w:pPr>
        <w:spacing w:line="480" w:lineRule="auto"/>
        <w:ind w:firstLine="720"/>
      </w:pPr>
      <w:r w:rsidRPr="006F2AB2">
        <w:rPr>
          <w:rFonts w:ascii="Times" w:hAnsi="Times"/>
        </w:rPr>
        <w:t>Stude</w:t>
      </w:r>
      <w:r>
        <w:rPr>
          <w:rFonts w:ascii="Times" w:hAnsi="Times"/>
        </w:rPr>
        <w:t>nts enrolled in these postsecondary programs often require extensive academic support</w:t>
      </w:r>
      <w:r w:rsidR="002F30F9">
        <w:rPr>
          <w:rFonts w:ascii="Times" w:hAnsi="Times"/>
        </w:rPr>
        <w:t xml:space="preserve">. These </w:t>
      </w:r>
      <w:r w:rsidR="009E1A4F">
        <w:rPr>
          <w:rFonts w:ascii="Times" w:hAnsi="Times"/>
        </w:rPr>
        <w:t>supports</w:t>
      </w:r>
      <w:r w:rsidR="002F30F9">
        <w:rPr>
          <w:rFonts w:ascii="Times" w:hAnsi="Times"/>
        </w:rPr>
        <w:t xml:space="preserve"> </w:t>
      </w:r>
      <w:r>
        <w:rPr>
          <w:rFonts w:ascii="Times" w:hAnsi="Times"/>
        </w:rPr>
        <w:t>includ</w:t>
      </w:r>
      <w:r w:rsidR="002F30F9">
        <w:rPr>
          <w:rFonts w:ascii="Times" w:hAnsi="Times"/>
        </w:rPr>
        <w:t xml:space="preserve">e </w:t>
      </w:r>
      <w:r>
        <w:rPr>
          <w:rFonts w:ascii="Times" w:hAnsi="Times"/>
        </w:rPr>
        <w:t xml:space="preserve">accommodations and modifications in their academic courses. Additionally, students are supported by peers who serve as mentors to assist them in daily planning, getting from place to place, and </w:t>
      </w:r>
      <w:r w:rsidRPr="003D1A67">
        <w:rPr>
          <w:rFonts w:ascii="Times" w:hAnsi="Times"/>
        </w:rPr>
        <w:t xml:space="preserve">completing homework and assignments (Burgin et al., 2017). </w:t>
      </w:r>
      <w:r w:rsidRPr="003D1A67">
        <w:t>In programs that afford students the opportunity to audit undergraduate courses, these course</w:t>
      </w:r>
      <w:r w:rsidR="003B7B36" w:rsidRPr="003D1A67">
        <w:t>s</w:t>
      </w:r>
      <w:r w:rsidRPr="003D1A67">
        <w:t xml:space="preserve"> are often modified in an idiosyncratic way that meet the individualized learning and vocational goals of each student (Kleinert et al., 2012).</w:t>
      </w:r>
      <w:r w:rsidRPr="00A76EB8">
        <w:t xml:space="preserve"> </w:t>
      </w:r>
    </w:p>
    <w:p w14:paraId="06F9F2D8" w14:textId="3DE60430" w:rsidR="00E84FCF" w:rsidRPr="00E84FCF" w:rsidRDefault="00F20CDB" w:rsidP="00E84FCF">
      <w:pPr>
        <w:spacing w:line="480" w:lineRule="auto"/>
        <w:ind w:firstLine="720"/>
        <w:rPr>
          <w:rFonts w:ascii="Times" w:hAnsi="Times"/>
        </w:rPr>
      </w:pPr>
      <w:r w:rsidRPr="00A76EB8">
        <w:t>While</w:t>
      </w:r>
      <w:r>
        <w:t xml:space="preserve"> the </w:t>
      </w:r>
      <w:r w:rsidR="000821FD">
        <w:t>student’s</w:t>
      </w:r>
      <w:r>
        <w:t xml:space="preserve"> workload may be paired down</w:t>
      </w:r>
      <w:r w:rsidR="00FD1DC0">
        <w:t xml:space="preserve"> (e.g., fewer courses and fewer course requirements)</w:t>
      </w:r>
      <w:r>
        <w:t>, the</w:t>
      </w:r>
      <w:r w:rsidR="000D544B">
        <w:t xml:space="preserve"> students</w:t>
      </w:r>
      <w:r w:rsidR="00FD1DC0">
        <w:t xml:space="preserve"> are enrolled in courses that students without IDD take. While they might not receive grades, the material requires students to read complex </w:t>
      </w:r>
      <w:r w:rsidR="007C707F">
        <w:t xml:space="preserve">course </w:t>
      </w:r>
      <w:r w:rsidR="00FD1DC0">
        <w:t xml:space="preserve">specific words. </w:t>
      </w:r>
      <w:r w:rsidR="00FE1EAE">
        <w:t>To</w:t>
      </w:r>
      <w:r w:rsidR="000D544B">
        <w:t xml:space="preserve"> access the academic content, the students enrolled in TPSID programs </w:t>
      </w:r>
      <w:r w:rsidR="007C707F">
        <w:rPr>
          <w:rFonts w:ascii="Times" w:hAnsi="Times"/>
        </w:rPr>
        <w:t>read</w:t>
      </w:r>
      <w:r w:rsidR="00056C1B">
        <w:rPr>
          <w:rFonts w:ascii="Times" w:hAnsi="Times"/>
        </w:rPr>
        <w:t xml:space="preserve"> the same</w:t>
      </w:r>
      <w:r w:rsidR="00F0087C">
        <w:rPr>
          <w:rFonts w:ascii="Times" w:hAnsi="Times"/>
        </w:rPr>
        <w:t xml:space="preserve"> material and learn the same vocabulary terms as traditional students. </w:t>
      </w:r>
      <w:r w:rsidR="00DF2330">
        <w:rPr>
          <w:rFonts w:ascii="Times" w:hAnsi="Times"/>
        </w:rPr>
        <w:t xml:space="preserve">When considering the learning difficulties that students with </w:t>
      </w:r>
      <w:r w:rsidR="000D544B">
        <w:rPr>
          <w:rFonts w:ascii="Times" w:hAnsi="Times"/>
        </w:rPr>
        <w:t>IDD</w:t>
      </w:r>
      <w:r w:rsidR="00DF2330">
        <w:rPr>
          <w:rFonts w:ascii="Times" w:hAnsi="Times"/>
        </w:rPr>
        <w:t xml:space="preserve"> have</w:t>
      </w:r>
      <w:r w:rsidR="001B5091">
        <w:rPr>
          <w:rFonts w:ascii="Times" w:hAnsi="Times"/>
        </w:rPr>
        <w:t xml:space="preserve">, creative approaches to help students </w:t>
      </w:r>
      <w:r w:rsidR="003B7B36">
        <w:rPr>
          <w:rFonts w:ascii="Times" w:hAnsi="Times"/>
        </w:rPr>
        <w:t xml:space="preserve">engage with and </w:t>
      </w:r>
      <w:r w:rsidR="001B5091">
        <w:rPr>
          <w:rFonts w:ascii="Times" w:hAnsi="Times"/>
        </w:rPr>
        <w:t>access the curriculum are required.</w:t>
      </w:r>
      <w:r w:rsidR="008E5DEF">
        <w:rPr>
          <w:rFonts w:ascii="Times" w:hAnsi="Times"/>
        </w:rPr>
        <w:t xml:space="preserve"> </w:t>
      </w:r>
      <w:r w:rsidR="003B7B36">
        <w:rPr>
          <w:rFonts w:ascii="Times" w:hAnsi="Times"/>
        </w:rPr>
        <w:t xml:space="preserve">Furthermore, </w:t>
      </w:r>
      <w:r w:rsidR="002569AC">
        <w:rPr>
          <w:rFonts w:ascii="Times" w:hAnsi="Times"/>
        </w:rPr>
        <w:t>researchers suggest a</w:t>
      </w:r>
      <w:r w:rsidR="003B7B36">
        <w:rPr>
          <w:rFonts w:ascii="Times" w:hAnsi="Times"/>
        </w:rPr>
        <w:t xml:space="preserve"> positive relationship between academic achievement and student engagement amongst college students </w:t>
      </w:r>
      <w:r w:rsidR="003B7B36" w:rsidRPr="00A76EB8">
        <w:rPr>
          <w:rFonts w:ascii="Times" w:hAnsi="Times"/>
        </w:rPr>
        <w:t>(Lei et al., 2018).</w:t>
      </w:r>
      <w:r w:rsidR="00E84FCF">
        <w:rPr>
          <w:b/>
          <w:bCs/>
        </w:rPr>
        <w:br w:type="page"/>
      </w:r>
    </w:p>
    <w:p w14:paraId="6627FF0E" w14:textId="065F0971" w:rsidR="00115956" w:rsidRDefault="00C510FB" w:rsidP="00C510FB">
      <w:pPr>
        <w:spacing w:line="480" w:lineRule="auto"/>
        <w:rPr>
          <w:b/>
          <w:bCs/>
        </w:rPr>
      </w:pPr>
      <w:r w:rsidRPr="00A76EB8">
        <w:rPr>
          <w:b/>
          <w:bCs/>
        </w:rPr>
        <w:lastRenderedPageBreak/>
        <w:t xml:space="preserve">Student </w:t>
      </w:r>
      <w:r w:rsidR="00115956">
        <w:rPr>
          <w:b/>
          <w:bCs/>
        </w:rPr>
        <w:t>E</w:t>
      </w:r>
      <w:r w:rsidRPr="00A76EB8">
        <w:rPr>
          <w:b/>
          <w:bCs/>
        </w:rPr>
        <w:t>ngagement</w:t>
      </w:r>
      <w:r w:rsidR="008E5DEF" w:rsidRPr="00A76EB8">
        <w:rPr>
          <w:b/>
          <w:bCs/>
        </w:rPr>
        <w:t xml:space="preserve"> </w:t>
      </w:r>
    </w:p>
    <w:p w14:paraId="2892ADFB" w14:textId="69605427" w:rsidR="005A278D" w:rsidRDefault="00022A46" w:rsidP="00D84106">
      <w:pPr>
        <w:spacing w:line="480" w:lineRule="auto"/>
        <w:ind w:firstLine="720"/>
      </w:pPr>
      <w:r w:rsidRPr="00A76EB8">
        <w:t xml:space="preserve">Student engagement can be defined as active involvement in learning and academic tasks (Lei et al., 2018). </w:t>
      </w:r>
      <w:r w:rsidR="00964F35" w:rsidRPr="00A76EB8">
        <w:t>This can include student participation, cognitive</w:t>
      </w:r>
      <w:r w:rsidR="00964F35">
        <w:t xml:space="preserve"> effort, sense of belonging, level of interest, and other emotions surrounding student attitudes towards learning </w:t>
      </w:r>
      <w:r w:rsidR="00964F35" w:rsidRPr="00D179FB">
        <w:t>(Finn, 1989; Fredricks et al., 2004).</w:t>
      </w:r>
      <w:r w:rsidR="00964F35">
        <w:t xml:space="preserve"> </w:t>
      </w:r>
      <w:r w:rsidR="005A278D" w:rsidRPr="00B64176">
        <w:t>An engagement model developed by Finn (1989), depicts engagement as a cycle that relies on student ability to perform successfully</w:t>
      </w:r>
      <w:r w:rsidR="00C213F1" w:rsidRPr="00B64176">
        <w:t>. In this model, ability impacts</w:t>
      </w:r>
      <w:r w:rsidR="005A278D" w:rsidRPr="00B64176">
        <w:t xml:space="preserve"> participation</w:t>
      </w:r>
      <w:r w:rsidR="00C213F1" w:rsidRPr="00B64176">
        <w:t>, which</w:t>
      </w:r>
      <w:r w:rsidR="005A278D" w:rsidRPr="00B64176">
        <w:t xml:space="preserve"> may increase academic success</w:t>
      </w:r>
      <w:r w:rsidR="00C213F1" w:rsidRPr="00B64176">
        <w:t xml:space="preserve"> and in turn, </w:t>
      </w:r>
      <w:r w:rsidR="001E18E0" w:rsidRPr="00B64176">
        <w:t>enhanc</w:t>
      </w:r>
      <w:r w:rsidR="00C213F1" w:rsidRPr="00B64176">
        <w:t>e</w:t>
      </w:r>
      <w:r w:rsidR="005A278D" w:rsidRPr="00B64176">
        <w:t xml:space="preserve"> sense of belonging.</w:t>
      </w:r>
      <w:r w:rsidR="00B64176">
        <w:t xml:space="preserve"> When students feel more confident in their knowledge and in their abilities, student engagement increases (</w:t>
      </w:r>
      <w:r w:rsidR="003E7879">
        <w:t>Finn, 1989)</w:t>
      </w:r>
      <w:r w:rsidR="00B64176">
        <w:t>.</w:t>
      </w:r>
    </w:p>
    <w:p w14:paraId="3F976053" w14:textId="743A23F5" w:rsidR="001C71E1" w:rsidRDefault="00556E6C" w:rsidP="001C71E1">
      <w:pPr>
        <w:spacing w:line="480" w:lineRule="auto"/>
        <w:jc w:val="center"/>
        <w:rPr>
          <w:b/>
          <w:bCs/>
        </w:rPr>
      </w:pPr>
      <w:r>
        <w:rPr>
          <w:b/>
          <w:bCs/>
        </w:rPr>
        <w:t>W</w:t>
      </w:r>
      <w:r w:rsidR="001C71E1">
        <w:rPr>
          <w:b/>
          <w:bCs/>
        </w:rPr>
        <w:t>h</w:t>
      </w:r>
      <w:r>
        <w:rPr>
          <w:b/>
          <w:bCs/>
        </w:rPr>
        <w:t>ole</w:t>
      </w:r>
      <w:r w:rsidR="001C71E1">
        <w:rPr>
          <w:b/>
          <w:bCs/>
        </w:rPr>
        <w:t>-word Interventions</w:t>
      </w:r>
    </w:p>
    <w:p w14:paraId="5504654B" w14:textId="2F7ABC74" w:rsidR="00F41F7B" w:rsidRDefault="0079051B" w:rsidP="00F41F7B">
      <w:pPr>
        <w:spacing w:line="480" w:lineRule="auto"/>
      </w:pPr>
      <w:r>
        <w:tab/>
      </w:r>
      <w:r w:rsidR="00115956">
        <w:t>R</w:t>
      </w:r>
      <w:r w:rsidR="00F41F7B">
        <w:t xml:space="preserve">eading deficits </w:t>
      </w:r>
      <w:r w:rsidR="00115956">
        <w:t xml:space="preserve">can </w:t>
      </w:r>
      <w:r w:rsidR="00F41F7B">
        <w:t xml:space="preserve">have </w:t>
      </w:r>
      <w:r w:rsidR="00115956">
        <w:t xml:space="preserve">an adverse effect </w:t>
      </w:r>
      <w:r w:rsidR="00F41F7B">
        <w:t xml:space="preserve">on academic progress and achievement </w:t>
      </w:r>
      <w:r w:rsidR="00115956">
        <w:t xml:space="preserve">across content </w:t>
      </w:r>
      <w:r w:rsidR="00115956" w:rsidRPr="00D300B7">
        <w:t>areas</w:t>
      </w:r>
      <w:r w:rsidR="00866AD9" w:rsidRPr="00D300B7">
        <w:t xml:space="preserve"> (</w:t>
      </w:r>
      <w:r w:rsidR="007E2079" w:rsidRPr="00D300B7">
        <w:t>Daniel et al., 2006</w:t>
      </w:r>
      <w:r w:rsidR="00866AD9" w:rsidRPr="00D300B7">
        <w:t>)</w:t>
      </w:r>
      <w:r w:rsidR="009C00FF" w:rsidRPr="00D300B7">
        <w:t xml:space="preserve"> </w:t>
      </w:r>
      <w:r w:rsidR="00F41F7B" w:rsidRPr="00D300B7">
        <w:t>and has</w:t>
      </w:r>
      <w:r w:rsidR="00F41F7B" w:rsidRPr="004B7364">
        <w:t xml:space="preserve"> led to a</w:t>
      </w:r>
      <w:r w:rsidR="00866AD9" w:rsidRPr="004B7364">
        <w:t xml:space="preserve"> </w:t>
      </w:r>
      <w:r w:rsidR="00C15AFD" w:rsidRPr="004B7364">
        <w:t xml:space="preserve">growing </w:t>
      </w:r>
      <w:r w:rsidR="00866AD9" w:rsidRPr="004B7364">
        <w:t xml:space="preserve">interest </w:t>
      </w:r>
      <w:r w:rsidR="004019E8" w:rsidRPr="004B7364">
        <w:t xml:space="preserve">towards </w:t>
      </w:r>
      <w:r w:rsidR="00F41F7B" w:rsidRPr="004B7364">
        <w:t xml:space="preserve">research relating to programming and interventions that may help to increase reading achievement in all populations, but specifically in school age </w:t>
      </w:r>
      <w:r w:rsidR="00F41F7B" w:rsidRPr="00D300B7">
        <w:t>students (</w:t>
      </w:r>
      <w:r w:rsidR="00981D01" w:rsidRPr="00D300B7">
        <w:t>Vellutino et al., 2006)</w:t>
      </w:r>
      <w:r w:rsidR="00F41F7B" w:rsidRPr="00D300B7">
        <w:t>. Most of the</w:t>
      </w:r>
      <w:r w:rsidR="00F41F7B">
        <w:t xml:space="preserve"> research has focused on students in primary school, as this is where much of the foundational reading skills are developed, and where gaps in these skills quickly become apparent. Basic reading skills</w:t>
      </w:r>
      <w:r w:rsidR="00C15AFD">
        <w:t>, such as letter recognition and decoding,</w:t>
      </w:r>
      <w:r w:rsidR="00F41F7B">
        <w:t xml:space="preserve"> provide the basis for </w:t>
      </w:r>
      <w:r w:rsidR="00C15AFD">
        <w:t xml:space="preserve">automatic word </w:t>
      </w:r>
      <w:r w:rsidR="00C15AFD" w:rsidRPr="00FC402F">
        <w:t>recognition (</w:t>
      </w:r>
      <w:r w:rsidR="00FC402F" w:rsidRPr="00FC402F">
        <w:t xml:space="preserve">Golinkoff &amp; Rosinski, 1976; </w:t>
      </w:r>
      <w:r w:rsidR="00C15AFD" w:rsidRPr="00FC402F">
        <w:t xml:space="preserve">Lovett et al., </w:t>
      </w:r>
      <w:r w:rsidR="00FC402F" w:rsidRPr="00FC402F">
        <w:t>2000)</w:t>
      </w:r>
      <w:r w:rsidR="00C15AFD" w:rsidRPr="00FC402F">
        <w:t xml:space="preserve">, </w:t>
      </w:r>
      <w:r w:rsidR="00F41F7B" w:rsidRPr="00FC402F">
        <w:t>reading</w:t>
      </w:r>
      <w:r w:rsidR="00F41F7B">
        <w:t xml:space="preserve"> fluency (Samuels &amp; Flor, 1997)</w:t>
      </w:r>
      <w:r w:rsidR="004F3136">
        <w:t>,</w:t>
      </w:r>
      <w:r w:rsidR="00F41F7B">
        <w:t xml:space="preserve"> and comprehension (Rasinski, 2004) skills to emerge. These skills are then used throughout the remainder of a student’s education for purposes of gaining knowledge (Burns et al., 2004; Fuchs et al., 2001). Because of this reliance on reading to learn, students with reading deficits </w:t>
      </w:r>
      <w:r w:rsidR="004B2661">
        <w:t xml:space="preserve">can </w:t>
      </w:r>
      <w:r w:rsidR="00F41F7B">
        <w:t xml:space="preserve">have </w:t>
      </w:r>
      <w:r w:rsidR="004B2661">
        <w:t xml:space="preserve">difficulty </w:t>
      </w:r>
      <w:r w:rsidR="00F41F7B">
        <w:t>learn</w:t>
      </w:r>
      <w:r w:rsidR="004B2661">
        <w:t>ing</w:t>
      </w:r>
      <w:r w:rsidR="00F41F7B">
        <w:t xml:space="preserve"> content across subject area (Daniel et al., 2006). These reading skill deficits are </w:t>
      </w:r>
      <w:r w:rsidR="00F41F7B">
        <w:lastRenderedPageBreak/>
        <w:t xml:space="preserve">especially apparent in students with intellectual and developmental disabilities </w:t>
      </w:r>
      <w:r w:rsidR="00F41F7B" w:rsidRPr="00CB4966">
        <w:t>(IDD; Daly et al., 2015).</w:t>
      </w:r>
      <w:r w:rsidR="00C15AFD">
        <w:t xml:space="preserve"> </w:t>
      </w:r>
    </w:p>
    <w:p w14:paraId="306E1092" w14:textId="5E235002" w:rsidR="0079051B" w:rsidRDefault="00F41F7B" w:rsidP="00B3259D">
      <w:pPr>
        <w:spacing w:line="480" w:lineRule="auto"/>
      </w:pPr>
      <w:r>
        <w:tab/>
        <w:t xml:space="preserve">Targeted interventions are used in schools nationwide to help improve student outcomes in reading. Much of the targeted instruction is </w:t>
      </w:r>
      <w:r w:rsidR="004B2661">
        <w:t xml:space="preserve">designed to </w:t>
      </w:r>
      <w:r>
        <w:t>teach basic reading skills</w:t>
      </w:r>
      <w:r w:rsidR="004019E8">
        <w:t>,</w:t>
      </w:r>
      <w:r>
        <w:t xml:space="preserve"> </w:t>
      </w:r>
      <w:r w:rsidR="004B2661">
        <w:t xml:space="preserve">including </w:t>
      </w:r>
      <w:r>
        <w:t xml:space="preserve"> accurate and automatic </w:t>
      </w:r>
      <w:r w:rsidR="004B2661">
        <w:t>r</w:t>
      </w:r>
      <w:r>
        <w:t>ecognition</w:t>
      </w:r>
      <w:r w:rsidR="004B2661">
        <w:t xml:space="preserve"> of high-frequency words </w:t>
      </w:r>
      <w:r>
        <w:t xml:space="preserve">(Ehri, 2005). Even with these and other individualized and targeted interventions in place, students with </w:t>
      </w:r>
      <w:r w:rsidR="004B2661">
        <w:t>IDD</w:t>
      </w:r>
      <w:r>
        <w:t xml:space="preserve"> continue to demonstrate difficulties acquiring necessary basic reading skills (Browder et al., 2006). A potential reason for this lack of skill development is that student</w:t>
      </w:r>
      <w:r w:rsidR="004B2661">
        <w:t>s are not learning fast enough</w:t>
      </w:r>
      <w:r>
        <w:t xml:space="preserve"> (Skinner, 2008). Techniques used to teach these skills must provide adequate learning trials while still remaining time sensitive (Skinner et al., 1996). </w:t>
      </w:r>
    </w:p>
    <w:p w14:paraId="0D1D884E" w14:textId="041C9AB4" w:rsidR="0048691E" w:rsidRDefault="00D12960" w:rsidP="00B3259D">
      <w:pPr>
        <w:spacing w:line="480" w:lineRule="auto"/>
      </w:pPr>
      <w:r>
        <w:tab/>
      </w:r>
      <w:r w:rsidR="00556E6C">
        <w:t>Whole-</w:t>
      </w:r>
      <w:r w:rsidR="00460DDF">
        <w:t xml:space="preserve">word </w:t>
      </w:r>
      <w:r w:rsidR="006616FB">
        <w:t>reading is the process of reading whole words from memory, without having to sound out</w:t>
      </w:r>
      <w:r w:rsidR="00C61D7D">
        <w:t xml:space="preserve"> </w:t>
      </w:r>
      <w:r w:rsidR="006616FB">
        <w:t xml:space="preserve">individual </w:t>
      </w:r>
      <w:r w:rsidR="006616FB" w:rsidRPr="00F35A85">
        <w:t xml:space="preserve">phonemes (Ehri, 1987). </w:t>
      </w:r>
      <w:r w:rsidR="00C61D7D" w:rsidRPr="00F35A85">
        <w:t xml:space="preserve">After much practice, advanced and efficient readers </w:t>
      </w:r>
      <w:r w:rsidR="00FE1EAE" w:rsidRPr="00F35A85">
        <w:t>can</w:t>
      </w:r>
      <w:r w:rsidR="00C61D7D" w:rsidRPr="00F35A85">
        <w:t xml:space="preserve"> recognize most words by sight (Ehri, 2005). This</w:t>
      </w:r>
      <w:r w:rsidR="00C61D7D">
        <w:t xml:space="preserve"> ability </w:t>
      </w:r>
      <w:r w:rsidR="00315A83">
        <w:t>increases reading accuracy and speed</w:t>
      </w:r>
      <w:r w:rsidR="00046786">
        <w:t xml:space="preserve">, </w:t>
      </w:r>
      <w:r w:rsidR="00315A83">
        <w:t xml:space="preserve">and </w:t>
      </w:r>
      <w:r w:rsidR="00046786">
        <w:t>leads to</w:t>
      </w:r>
      <w:r w:rsidR="00315A83">
        <w:t xml:space="preserve"> better comprehension </w:t>
      </w:r>
      <w:r w:rsidR="00315A83" w:rsidRPr="00F35A85">
        <w:t>(Krasa &amp; Bell, 2021).</w:t>
      </w:r>
      <w:r w:rsidR="00CB6F6E">
        <w:t xml:space="preserve"> </w:t>
      </w:r>
      <w:r w:rsidR="00E058CF">
        <w:t xml:space="preserve">To increase generalizability and decrease reliance on memory, researchers suggest </w:t>
      </w:r>
      <w:r w:rsidR="004B2661">
        <w:t>teaching students with IDD</w:t>
      </w:r>
      <w:r w:rsidR="00E058CF">
        <w:t xml:space="preserve"> both high frequency and functional words that are encountered in the students’ environment (Alberto et al.,</w:t>
      </w:r>
      <w:r w:rsidR="00F35A85">
        <w:t xml:space="preserve"> </w:t>
      </w:r>
      <w:r w:rsidR="00412000">
        <w:t>2013</w:t>
      </w:r>
      <w:r w:rsidR="00F35A85">
        <w:t>)</w:t>
      </w:r>
    </w:p>
    <w:p w14:paraId="25236749" w14:textId="6F0081F6" w:rsidR="0048691E" w:rsidRPr="0048691E" w:rsidRDefault="0048691E" w:rsidP="00B3259D">
      <w:pPr>
        <w:spacing w:line="480" w:lineRule="auto"/>
        <w:rPr>
          <w:b/>
          <w:bCs/>
        </w:rPr>
      </w:pPr>
      <w:r>
        <w:rPr>
          <w:b/>
          <w:bCs/>
        </w:rPr>
        <w:t>Traditional Drill</w:t>
      </w:r>
      <w:r w:rsidR="005B1699">
        <w:rPr>
          <w:b/>
          <w:bCs/>
        </w:rPr>
        <w:t xml:space="preserve"> and Incremental Rehearsal</w:t>
      </w:r>
    </w:p>
    <w:p w14:paraId="29B47DC1" w14:textId="58901A2F" w:rsidR="00D761C1" w:rsidRPr="0048691E" w:rsidRDefault="00644119" w:rsidP="005B1699">
      <w:pPr>
        <w:spacing w:line="480" w:lineRule="auto"/>
        <w:ind w:firstLine="720"/>
      </w:pPr>
      <w:r>
        <w:t>P</w:t>
      </w:r>
      <w:r w:rsidR="00CB6F6E">
        <w:t xml:space="preserve">revious </w:t>
      </w:r>
      <w:r w:rsidR="00CB6F6E" w:rsidRPr="000C4ECF">
        <w:t xml:space="preserve">researchers have used traditional flashcard interventions to increase </w:t>
      </w:r>
      <w:r w:rsidR="00556E6C">
        <w:t>whole-</w:t>
      </w:r>
      <w:r w:rsidR="00CB6F6E" w:rsidRPr="000C4ECF">
        <w:t>word acquisition</w:t>
      </w:r>
      <w:r w:rsidR="0040547A" w:rsidRPr="000C4ECF">
        <w:t xml:space="preserve"> (</w:t>
      </w:r>
      <w:r w:rsidR="00F41C34" w:rsidRPr="000C4ECF">
        <w:t xml:space="preserve">January et al., 2017; </w:t>
      </w:r>
      <w:r w:rsidR="0040547A" w:rsidRPr="000C4ECF">
        <w:t>Joseph &amp; Nist, 2006; Joseph et al., 2012;</w:t>
      </w:r>
      <w:r w:rsidR="00F41C34" w:rsidRPr="000C4ECF">
        <w:t xml:space="preserve"> Lozy &amp; Donaldson, 2019;</w:t>
      </w:r>
      <w:r w:rsidR="0040547A" w:rsidRPr="000C4ECF">
        <w:t xml:space="preserve"> Nist &amp; Joseph, 2008)</w:t>
      </w:r>
      <w:r w:rsidR="00CB6F6E" w:rsidRPr="000C4ECF">
        <w:t>.</w:t>
      </w:r>
      <w:r w:rsidR="00CB6F6E">
        <w:t xml:space="preserve"> </w:t>
      </w:r>
      <w:r w:rsidR="0040547A">
        <w:t xml:space="preserve">The traditional drill includes the presentation of </w:t>
      </w:r>
      <w:r w:rsidR="009B05AF">
        <w:t xml:space="preserve">unknown </w:t>
      </w:r>
      <w:r w:rsidR="0040547A">
        <w:t>words</w:t>
      </w:r>
      <w:r w:rsidR="004B2661">
        <w:t xml:space="preserve">. </w:t>
      </w:r>
      <w:r w:rsidR="0040547A">
        <w:t xml:space="preserve">This method requires the instructor to present and model each </w:t>
      </w:r>
      <w:r w:rsidR="00DB0B01">
        <w:t xml:space="preserve">unknown </w:t>
      </w:r>
      <w:r w:rsidR="0040547A">
        <w:t xml:space="preserve">word to the students, then allow an appropriate response time </w:t>
      </w:r>
      <w:r w:rsidR="003C341E">
        <w:t xml:space="preserve">for the student to respond with the correct word. </w:t>
      </w:r>
      <w:r w:rsidR="003C341E">
        <w:lastRenderedPageBreak/>
        <w:t>Following this response, immediate corrective feedback is provided by the instructor. These instructional trials may be repeated by the instructor as many times as desired to aid in the students learning</w:t>
      </w:r>
      <w:r w:rsidR="009C247A">
        <w:t xml:space="preserve"> (</w:t>
      </w:r>
      <w:r w:rsidR="009C247A" w:rsidRPr="000C4ECF">
        <w:t>Joseph &amp; Nist, 2006; Joseph et al., 2012; Nist &amp; Joseph, 2008</w:t>
      </w:r>
      <w:r w:rsidR="009C247A">
        <w:t>)</w:t>
      </w:r>
      <w:r w:rsidR="003C341E">
        <w:t>.</w:t>
      </w:r>
      <w:r w:rsidR="009C247A">
        <w:t xml:space="preserve"> </w:t>
      </w:r>
    </w:p>
    <w:p w14:paraId="08128F56" w14:textId="5020CABF" w:rsidR="009B05AF" w:rsidRDefault="009B05AF" w:rsidP="00B3259D">
      <w:pPr>
        <w:spacing w:line="480" w:lineRule="auto"/>
      </w:pPr>
      <w:r>
        <w:rPr>
          <w:b/>
          <w:bCs/>
        </w:rPr>
        <w:tab/>
      </w:r>
      <w:r>
        <w:t xml:space="preserve">Incremental rehearsal is another popular flashcard method, </w:t>
      </w:r>
      <w:r w:rsidR="004019E8">
        <w:t>which</w:t>
      </w:r>
      <w:r>
        <w:t xml:space="preserve"> requires more instructional time than the traditional drill. </w:t>
      </w:r>
      <w:r w:rsidR="00703611">
        <w:t>Similar to the traditional drill, words are presented and modeled to students. The primary difference is that i</w:t>
      </w:r>
      <w:r>
        <w:t>nstead of only unknown word</w:t>
      </w:r>
      <w:r w:rsidR="004B2661">
        <w:t>s</w:t>
      </w:r>
      <w:r w:rsidR="00866B55">
        <w:t xml:space="preserve"> being presented</w:t>
      </w:r>
      <w:r>
        <w:t xml:space="preserve">, the instructor presents </w:t>
      </w:r>
      <w:r w:rsidR="00621D2A">
        <w:t>nine</w:t>
      </w:r>
      <w:r w:rsidR="00866B55">
        <w:t xml:space="preserve"> </w:t>
      </w:r>
      <w:r>
        <w:t>known</w:t>
      </w:r>
      <w:r w:rsidR="00866B55">
        <w:t xml:space="preserve"> </w:t>
      </w:r>
      <w:r w:rsidR="00866B55" w:rsidRPr="00866B55">
        <w:t>words</w:t>
      </w:r>
      <w:r w:rsidR="004B2661" w:rsidRPr="00866B55">
        <w:t xml:space="preserve"> and </w:t>
      </w:r>
      <w:r w:rsidR="00621D2A">
        <w:t>one</w:t>
      </w:r>
      <w:r w:rsidR="00866B55" w:rsidRPr="00866B55">
        <w:t xml:space="preserve"> </w:t>
      </w:r>
      <w:r w:rsidR="004B2661" w:rsidRPr="00866B55">
        <w:t>unknown</w:t>
      </w:r>
      <w:r w:rsidR="00866B55" w:rsidRPr="00866B55">
        <w:t xml:space="preserve"> word</w:t>
      </w:r>
      <w:r w:rsidR="004B2661" w:rsidRPr="00866B55">
        <w:t>.</w:t>
      </w:r>
      <w:r w:rsidR="004B2661">
        <w:t xml:space="preserve"> After an unknown word is presented nine times it is considered known</w:t>
      </w:r>
      <w:r w:rsidR="0002039B">
        <w:t xml:space="preserve"> </w:t>
      </w:r>
      <w:r w:rsidR="004B2661">
        <w:t xml:space="preserve">and </w:t>
      </w:r>
      <w:r>
        <w:t>a new unknown word is added</w:t>
      </w:r>
      <w:r w:rsidR="008F4339">
        <w:t xml:space="preserve"> </w:t>
      </w:r>
      <w:r w:rsidR="008F4339" w:rsidRPr="0067361D">
        <w:t>(Tucker, 1988</w:t>
      </w:r>
      <w:r w:rsidR="0067361D" w:rsidRPr="0067361D">
        <w:t xml:space="preserve"> as cited in Klingbeil et al., 2019</w:t>
      </w:r>
      <w:r w:rsidR="008F4339" w:rsidRPr="0067361D">
        <w:t>)</w:t>
      </w:r>
      <w:r w:rsidRPr="0067361D">
        <w:t>.</w:t>
      </w:r>
      <w:r>
        <w:t xml:space="preserve"> </w:t>
      </w:r>
    </w:p>
    <w:p w14:paraId="257749D4" w14:textId="064B5BB8" w:rsidR="005B1699" w:rsidRPr="009B05AF" w:rsidRDefault="005B1699" w:rsidP="00B3259D">
      <w:pPr>
        <w:spacing w:line="480" w:lineRule="auto"/>
      </w:pPr>
      <w:r>
        <w:tab/>
      </w:r>
      <w:r w:rsidR="00FE1EAE">
        <w:t>Both</w:t>
      </w:r>
      <w:r>
        <w:t xml:space="preserve"> </w:t>
      </w:r>
      <w:r w:rsidR="00DD29A5">
        <w:t xml:space="preserve">flashcard </w:t>
      </w:r>
      <w:r>
        <w:t xml:space="preserve">methods have their </w:t>
      </w:r>
      <w:r w:rsidR="00923EE4">
        <w:t>strengths</w:t>
      </w:r>
      <w:r>
        <w:t xml:space="preserve"> and limitations. </w:t>
      </w:r>
      <w:r w:rsidR="00DD29A5">
        <w:t xml:space="preserve">The traditional drill is more efficient as it only presents unknown words (Joseph et al., 2012), while the incremental rehearsal method provides more opportunities to respond (Burns, 2007). Due to the unique process of incremental rehearsal, only a limited number of new </w:t>
      </w:r>
      <w:r w:rsidR="00011679">
        <w:t>words</w:t>
      </w:r>
      <w:r w:rsidR="00DD29A5">
        <w:t xml:space="preserve"> can be introduced during each session. To address this concern, Kupzyk and colleagues (2011), developed a method that combines components from both incremental rehearsal and traditional drill methods. </w:t>
      </w:r>
      <w:r w:rsidR="00876911">
        <w:t xml:space="preserve">Other </w:t>
      </w:r>
      <w:r w:rsidR="00876911" w:rsidRPr="005D213C">
        <w:t xml:space="preserve">researchers also expressed concerns that the transition criteria should be contingent upon the student demonstrating mastery of the words rather than a </w:t>
      </w:r>
      <w:r w:rsidR="000821FD" w:rsidRPr="005D213C">
        <w:t>predetermined criterion</w:t>
      </w:r>
      <w:r w:rsidR="00876911" w:rsidRPr="005D213C">
        <w:t xml:space="preserve"> (January et al., 2017).</w:t>
      </w:r>
    </w:p>
    <w:p w14:paraId="0699C506" w14:textId="1952EE5E" w:rsidR="0048691E" w:rsidRDefault="0048691E" w:rsidP="00B3259D">
      <w:pPr>
        <w:spacing w:line="480" w:lineRule="auto"/>
        <w:rPr>
          <w:b/>
          <w:bCs/>
        </w:rPr>
      </w:pPr>
      <w:r>
        <w:rPr>
          <w:b/>
          <w:bCs/>
        </w:rPr>
        <w:t>Strategic Incremental Rehearsal</w:t>
      </w:r>
    </w:p>
    <w:p w14:paraId="05AD7122" w14:textId="2BC71C12" w:rsidR="001A235F" w:rsidRPr="001A235F" w:rsidRDefault="00DD29A5" w:rsidP="00B3259D">
      <w:pPr>
        <w:spacing w:line="480" w:lineRule="auto"/>
      </w:pPr>
      <w:r>
        <w:rPr>
          <w:b/>
          <w:bCs/>
        </w:rPr>
        <w:tab/>
      </w:r>
      <w:r w:rsidR="00407119">
        <w:t xml:space="preserve">In this method, consistent with incremental rehearsal, unknown words are intermixed with familiar words. As the student successfully recognizes words, new unknown words are introduced. Instead of the </w:t>
      </w:r>
      <w:r w:rsidR="00876911">
        <w:t xml:space="preserve">automatic removal of a word after a set number of practices, words are removed as students demonstrate mastery of the word. Once a word is removed, it may be </w:t>
      </w:r>
      <w:r w:rsidR="00876911">
        <w:lastRenderedPageBreak/>
        <w:t xml:space="preserve">reintroduced </w:t>
      </w:r>
      <w:r w:rsidR="00FE1EAE">
        <w:t>to</w:t>
      </w:r>
      <w:r w:rsidR="00876911">
        <w:t xml:space="preserve"> assess maintenance (Kupzyk et al., 2011).</w:t>
      </w:r>
      <w:r w:rsidR="00607000">
        <w:t xml:space="preserve"> This combined method was found to be slightly more effective and efficient in teaching </w:t>
      </w:r>
      <w:r w:rsidR="00556E6C">
        <w:t>whole-</w:t>
      </w:r>
      <w:r w:rsidR="00607000">
        <w:t xml:space="preserve">words to early elementary students than incremental rehearsal (January et al., 2017). Other researchers demonstrated that the strategic incremental rehearsal method and the traditional drill were equally effective in teaching early reading skills (Lozy &amp; Donaldson, 2019). </w:t>
      </w:r>
    </w:p>
    <w:p w14:paraId="3663ABFB" w14:textId="1F3AFC28" w:rsidR="001A235F" w:rsidRPr="00321AFE" w:rsidRDefault="00321AFE" w:rsidP="00B3259D">
      <w:pPr>
        <w:spacing w:line="480" w:lineRule="auto"/>
        <w:rPr>
          <w:b/>
          <w:bCs/>
        </w:rPr>
      </w:pPr>
      <w:r>
        <w:rPr>
          <w:b/>
          <w:bCs/>
        </w:rPr>
        <w:t xml:space="preserve">Computer-Based </w:t>
      </w:r>
      <w:r w:rsidR="009911EC">
        <w:rPr>
          <w:b/>
          <w:bCs/>
        </w:rPr>
        <w:t>Interventions</w:t>
      </w:r>
    </w:p>
    <w:p w14:paraId="0E5DCE01" w14:textId="5C81FAD1" w:rsidR="0048691E" w:rsidRPr="0048691E" w:rsidRDefault="004019E8" w:rsidP="00662632">
      <w:pPr>
        <w:spacing w:line="480" w:lineRule="auto"/>
        <w:ind w:firstLine="720"/>
        <w:rPr>
          <w:b/>
          <w:bCs/>
        </w:rPr>
      </w:pPr>
      <w:r>
        <w:t>Research</w:t>
      </w:r>
      <w:r w:rsidR="00DB0B01">
        <w:t xml:space="preserve"> supports the effectiveness of the</w:t>
      </w:r>
      <w:r w:rsidR="00321AFE">
        <w:t xml:space="preserve"> previous</w:t>
      </w:r>
      <w:r w:rsidR="00DB0B01">
        <w:t xml:space="preserve"> </w:t>
      </w:r>
      <w:r w:rsidR="008B1B2C">
        <w:t>approaches;</w:t>
      </w:r>
      <w:r w:rsidR="00DB0B01">
        <w:t xml:space="preserve"> however, more research</w:t>
      </w:r>
      <w:r w:rsidR="0016405F">
        <w:t>ers</w:t>
      </w:r>
      <w:r w:rsidR="00DB0B01">
        <w:t xml:space="preserve"> </w:t>
      </w:r>
      <w:r w:rsidR="00011679">
        <w:t>have also investigate</w:t>
      </w:r>
      <w:r w:rsidR="0016405F">
        <w:t>d</w:t>
      </w:r>
      <w:r w:rsidR="00011679">
        <w:t xml:space="preserve"> the effects of similar flashcard word reading intervention</w:t>
      </w:r>
      <w:r w:rsidR="0016405F">
        <w:t>s</w:t>
      </w:r>
      <w:r w:rsidR="00011679">
        <w:t xml:space="preserve"> delivered via technology (e.g., computers, tablets). </w:t>
      </w:r>
      <w:r w:rsidR="00DB0B01">
        <w:t xml:space="preserve">These computer-based reading interventions, discussed in the following chapter, </w:t>
      </w:r>
      <w:r w:rsidR="00011679">
        <w:t>may provide a more efficient strategy to deliv</w:t>
      </w:r>
      <w:r w:rsidR="00546FF1">
        <w:t>er</w:t>
      </w:r>
      <w:r w:rsidR="00011679">
        <w:t xml:space="preserve">ing word reading interventions </w:t>
      </w:r>
      <w:r w:rsidR="00DB0B01" w:rsidRPr="005D213C">
        <w:t>(Skinner et al., 1996; Yaw et al., 2014).</w:t>
      </w:r>
      <w:r w:rsidR="00DB0B01" w:rsidRPr="0048691E">
        <w:t xml:space="preserve"> </w:t>
      </w:r>
    </w:p>
    <w:p w14:paraId="737DD87E" w14:textId="77777777" w:rsidR="00931C0D" w:rsidRDefault="00931C0D" w:rsidP="00931C0D">
      <w:pPr>
        <w:spacing w:line="480" w:lineRule="auto"/>
        <w:jc w:val="center"/>
      </w:pPr>
      <w:r>
        <w:rPr>
          <w:b/>
          <w:bCs/>
        </w:rPr>
        <w:t>Purpose of the Study</w:t>
      </w:r>
    </w:p>
    <w:p w14:paraId="456EA707" w14:textId="3B63B232" w:rsidR="00F908EF" w:rsidRDefault="00931C0D" w:rsidP="00931C0D">
      <w:pPr>
        <w:spacing w:line="480" w:lineRule="auto"/>
      </w:pPr>
      <w:r>
        <w:tab/>
        <w:t xml:space="preserve">The current literature </w:t>
      </w:r>
      <w:r w:rsidR="00EF54B7">
        <w:t xml:space="preserve">lacks sufficient research on </w:t>
      </w:r>
      <w:r w:rsidR="00AA3908">
        <w:t xml:space="preserve">interventions for postsecondary students with </w:t>
      </w:r>
      <w:r w:rsidR="00011679">
        <w:t>IDD</w:t>
      </w:r>
      <w:r w:rsidR="00AA3908">
        <w:t xml:space="preserve">. </w:t>
      </w:r>
      <w:r w:rsidR="00943851">
        <w:t xml:space="preserve">An abundant body of research on reading interventions for primary and secondary students exists, as well as interventions for students who are in general education. A </w:t>
      </w:r>
      <w:r w:rsidR="000821FD">
        <w:t>smaller yet</w:t>
      </w:r>
      <w:r w:rsidR="00943851">
        <w:t xml:space="preserve"> increasing amount of research is emerging with intervention supports for students receiving special education services. This dissertation seeks to </w:t>
      </w:r>
      <w:r w:rsidR="00F62686">
        <w:t xml:space="preserve">add to the body of research addressing interventions for postsecondary students who have </w:t>
      </w:r>
      <w:r w:rsidR="00011679">
        <w:t>IDD</w:t>
      </w:r>
      <w:r w:rsidR="000821FD">
        <w:t xml:space="preserve"> and</w:t>
      </w:r>
      <w:r w:rsidR="00F62686">
        <w:t xml:space="preserve"> are enrolled in a non-degree seeking transitional program.</w:t>
      </w:r>
      <w:r w:rsidR="00F0408E">
        <w:t xml:space="preserve"> </w:t>
      </w:r>
      <w:r w:rsidR="00011679">
        <w:t>C</w:t>
      </w:r>
      <w:r w:rsidR="00EB5D8D">
        <w:t>omputer</w:t>
      </w:r>
      <w:r w:rsidR="00A11C3C">
        <w:t>-</w:t>
      </w:r>
      <w:r w:rsidR="00EB5D8D">
        <w:t xml:space="preserve">based reading programs have been </w:t>
      </w:r>
      <w:r w:rsidR="00011679">
        <w:t xml:space="preserve">shown to be effective </w:t>
      </w:r>
      <w:r w:rsidR="00EB5D8D">
        <w:t xml:space="preserve">for increasing word acquisition in </w:t>
      </w:r>
      <w:r w:rsidR="00011679">
        <w:t xml:space="preserve">students with disabilities including </w:t>
      </w:r>
      <w:r w:rsidR="00EB5D8D">
        <w:t>elementary through post-secondary students</w:t>
      </w:r>
      <w:r w:rsidR="003A6D60">
        <w:t xml:space="preserve"> (Aspiranti &amp; Hilton-Prillhart, 2021; Cazzell et </w:t>
      </w:r>
      <w:r w:rsidR="003A6D60" w:rsidRPr="00BA68F9">
        <w:t>al., 2016, 2017</w:t>
      </w:r>
      <w:r w:rsidR="003A6D60">
        <w:t xml:space="preserve">, 2020; Hilton-Prillhart et al., 2011; Yaw et al., 2011, 2012, 2014). </w:t>
      </w:r>
      <w:r w:rsidR="00F908EF">
        <w:t xml:space="preserve">The goal of this dissertation is to extend previous </w:t>
      </w:r>
      <w:r w:rsidR="00011679">
        <w:t xml:space="preserve">research by evaluating the effects of </w:t>
      </w:r>
      <w:r w:rsidR="00F908EF">
        <w:t>computer</w:t>
      </w:r>
      <w:r w:rsidR="00614CDC">
        <w:t>-</w:t>
      </w:r>
      <w:r w:rsidR="00F908EF">
        <w:t>based reading intervention</w:t>
      </w:r>
      <w:r w:rsidR="00011679">
        <w:t xml:space="preserve">s to </w:t>
      </w:r>
      <w:r w:rsidR="00011679">
        <w:lastRenderedPageBreak/>
        <w:t xml:space="preserve">post-secondary students with IDD. Specifically, rather than targeting </w:t>
      </w:r>
      <w:r w:rsidR="00790A47">
        <w:t>whole-</w:t>
      </w:r>
      <w:r w:rsidR="00011679">
        <w:t xml:space="preserve">words or high frequency words, our goal was to determine if these interventions would </w:t>
      </w:r>
      <w:r w:rsidR="001F0FF7">
        <w:t>help</w:t>
      </w:r>
      <w:r w:rsidR="00011679">
        <w:t xml:space="preserve"> students to read  </w:t>
      </w:r>
      <w:r w:rsidR="00F908EF">
        <w:t xml:space="preserve"> word</w:t>
      </w:r>
      <w:r w:rsidR="00011679">
        <w:t>s specific to their college course</w:t>
      </w:r>
      <w:r w:rsidR="00B96F1A">
        <w:t>s</w:t>
      </w:r>
      <w:r w:rsidR="00F908EF">
        <w:t>.</w:t>
      </w:r>
    </w:p>
    <w:p w14:paraId="79E2112E" w14:textId="4AA33605" w:rsidR="00C510FB" w:rsidRPr="00B3259D" w:rsidRDefault="00F908EF" w:rsidP="00931C0D">
      <w:pPr>
        <w:spacing w:line="480" w:lineRule="auto"/>
      </w:pPr>
      <w:r>
        <w:tab/>
        <w:t xml:space="preserve">The </w:t>
      </w:r>
      <w:r w:rsidR="00F73EB1">
        <w:t>following</w:t>
      </w:r>
      <w:r w:rsidR="006F4AAE">
        <w:t xml:space="preserve"> chapter </w:t>
      </w:r>
      <w:r w:rsidR="00F73EB1">
        <w:t>contains an</w:t>
      </w:r>
      <w:r w:rsidR="00F56E19">
        <w:t xml:space="preserve"> </w:t>
      </w:r>
      <w:r w:rsidR="00105867">
        <w:t xml:space="preserve">evaluation of the effectiveness of a </w:t>
      </w:r>
      <w:r w:rsidR="000821FD">
        <w:t>computer-based</w:t>
      </w:r>
      <w:r w:rsidR="00FA6637">
        <w:t xml:space="preserve"> phrase </w:t>
      </w:r>
      <w:r w:rsidR="00105867">
        <w:t xml:space="preserve">reading intervention on the acquisition of unknown </w:t>
      </w:r>
      <w:r w:rsidR="00FA6637">
        <w:t xml:space="preserve">course-specific </w:t>
      </w:r>
      <w:r w:rsidR="00105867">
        <w:t xml:space="preserve">words. The third chapter is an extension of the first </w:t>
      </w:r>
      <w:r w:rsidR="000821FD">
        <w:t>study and</w:t>
      </w:r>
      <w:r w:rsidR="00105867">
        <w:t xml:space="preserve"> details a comparison between methods of phrase teaching on </w:t>
      </w:r>
      <w:r w:rsidR="00FA6637">
        <w:t xml:space="preserve">students’ ability to read </w:t>
      </w:r>
      <w:r w:rsidR="00105867">
        <w:t>unknown words</w:t>
      </w:r>
      <w:r w:rsidR="00FA6637">
        <w:t xml:space="preserve"> across ph</w:t>
      </w:r>
      <w:r w:rsidR="000F6DD4">
        <w:t>r</w:t>
      </w:r>
      <w:r w:rsidR="00FA6637">
        <w:t>ases</w:t>
      </w:r>
      <w:r w:rsidR="00105867">
        <w:t xml:space="preserve">. </w:t>
      </w:r>
      <w:r w:rsidR="000F6DD4">
        <w:t>Theoretical</w:t>
      </w:r>
      <w:r w:rsidR="00FA6637">
        <w:t xml:space="preserve"> and applied implications, along with directions for future research are discussed in the final chapter. </w:t>
      </w:r>
      <w:r w:rsidR="002C20B9">
        <w:t xml:space="preserve"> </w:t>
      </w:r>
    </w:p>
    <w:p w14:paraId="5BB9045D" w14:textId="77777777" w:rsidR="00CE628C" w:rsidRDefault="00CE628C">
      <w:pPr>
        <w:rPr>
          <w:b/>
          <w:bCs/>
        </w:rPr>
      </w:pPr>
      <w:r>
        <w:rPr>
          <w:b/>
          <w:bCs/>
        </w:rPr>
        <w:br w:type="page"/>
      </w:r>
    </w:p>
    <w:p w14:paraId="33AF3298" w14:textId="5DA036A1" w:rsidR="00F77ACB" w:rsidRDefault="00F77ACB" w:rsidP="009B62EB">
      <w:pPr>
        <w:spacing w:line="480" w:lineRule="auto"/>
        <w:ind w:firstLine="720"/>
        <w:jc w:val="center"/>
        <w:rPr>
          <w:b/>
          <w:bCs/>
        </w:rPr>
      </w:pPr>
      <w:r>
        <w:rPr>
          <w:b/>
          <w:bCs/>
        </w:rPr>
        <w:lastRenderedPageBreak/>
        <w:t xml:space="preserve">CHAPTER </w:t>
      </w:r>
      <w:r w:rsidR="00C27725">
        <w:rPr>
          <w:b/>
          <w:bCs/>
        </w:rPr>
        <w:t>TWO</w:t>
      </w:r>
    </w:p>
    <w:p w14:paraId="3BC97DE5" w14:textId="6A44DBD3" w:rsidR="009B62EB" w:rsidRDefault="00C4323D" w:rsidP="009B62EB">
      <w:pPr>
        <w:spacing w:line="480" w:lineRule="auto"/>
        <w:ind w:firstLine="720"/>
        <w:jc w:val="center"/>
        <w:rPr>
          <w:b/>
          <w:bCs/>
        </w:rPr>
      </w:pPr>
      <w:r>
        <w:rPr>
          <w:b/>
          <w:bCs/>
        </w:rPr>
        <w:t xml:space="preserve">Study I: </w:t>
      </w:r>
      <w:r w:rsidR="009B62EB">
        <w:rPr>
          <w:b/>
          <w:bCs/>
        </w:rPr>
        <w:t>The Effects of a Computer-Based Phrase Reading Intervention on Word Reading in Postsecondary Students with Disabilities</w:t>
      </w:r>
    </w:p>
    <w:p w14:paraId="510D40A3" w14:textId="77777777" w:rsidR="0056058B" w:rsidRDefault="009B62EB" w:rsidP="009B62EB">
      <w:pPr>
        <w:spacing w:line="480" w:lineRule="auto"/>
        <w:contextualSpacing/>
      </w:pPr>
      <w:r>
        <w:tab/>
      </w:r>
    </w:p>
    <w:p w14:paraId="2AD6A0C1" w14:textId="77777777" w:rsidR="0056058B" w:rsidRDefault="0056058B">
      <w:r>
        <w:br w:type="page"/>
      </w:r>
    </w:p>
    <w:p w14:paraId="12F6B0C4" w14:textId="77777777" w:rsidR="0056058B" w:rsidRDefault="0056058B" w:rsidP="0056058B">
      <w:pPr>
        <w:spacing w:line="480" w:lineRule="auto"/>
        <w:jc w:val="center"/>
        <w:rPr>
          <w:b/>
          <w:bCs/>
        </w:rPr>
      </w:pPr>
      <w:r w:rsidRPr="00C65DE2">
        <w:rPr>
          <w:b/>
          <w:bCs/>
        </w:rPr>
        <w:lastRenderedPageBreak/>
        <w:t>Abstract</w:t>
      </w:r>
    </w:p>
    <w:p w14:paraId="0D679F66" w14:textId="53D8B15F" w:rsidR="008119CF" w:rsidRPr="008D6C3D" w:rsidRDefault="008119CF" w:rsidP="008119CF">
      <w:pPr>
        <w:widowControl w:val="0"/>
        <w:spacing w:line="480" w:lineRule="auto"/>
      </w:pPr>
      <w:r>
        <w:t xml:space="preserve">The effects of </w:t>
      </w:r>
      <w:r w:rsidRPr="008D6C3D">
        <w:t>a computer</w:t>
      </w:r>
      <w:r>
        <w:t>-</w:t>
      </w:r>
      <w:r w:rsidRPr="008D6C3D">
        <w:t xml:space="preserve">based reading intervention on </w:t>
      </w:r>
      <w:r>
        <w:t xml:space="preserve">whole </w:t>
      </w:r>
      <w:r w:rsidRPr="008D6C3D">
        <w:t>word reading in three post</w:t>
      </w:r>
      <w:r>
        <w:t>-</w:t>
      </w:r>
      <w:r w:rsidRPr="008D6C3D">
        <w:t xml:space="preserve">secondary students with </w:t>
      </w:r>
      <w:r w:rsidRPr="00CF19A0">
        <w:t>intellectual and/or developmental disability</w:t>
      </w:r>
      <w:r>
        <w:t xml:space="preserve"> was evaluated using a </w:t>
      </w:r>
      <w:r w:rsidRPr="008D6C3D">
        <w:t xml:space="preserve">multiple baseline across </w:t>
      </w:r>
      <w:r>
        <w:t xml:space="preserve">tasks (i.e., </w:t>
      </w:r>
      <w:r w:rsidRPr="008D6C3D">
        <w:t>word set</w:t>
      </w:r>
      <w:r>
        <w:t>s)</w:t>
      </w:r>
      <w:r w:rsidRPr="008D6C3D">
        <w:t xml:space="preserve"> </w:t>
      </w:r>
      <w:r>
        <w:t>design</w:t>
      </w:r>
      <w:r w:rsidRPr="008D6C3D">
        <w:t xml:space="preserve">. Target words were selected based on </w:t>
      </w:r>
      <w:r>
        <w:t xml:space="preserve">each </w:t>
      </w:r>
      <w:r w:rsidRPr="008D6C3D">
        <w:t>student’</w:t>
      </w:r>
      <w:r>
        <w:t>s</w:t>
      </w:r>
      <w:r w:rsidRPr="008D6C3D">
        <w:t xml:space="preserve"> elective undergraduate social science course</w:t>
      </w:r>
      <w:r w:rsidRPr="0044229F">
        <w:t>. During this stimulus-response-stimulus response intervention, the computer presented target words embedded within short phrases and the student had 3s to read the phrase before a recording of the phrase was played. The student then repeated the phrase and the computer screen provide a new word and the next trial began.</w:t>
      </w:r>
      <w:r w:rsidRPr="008D6C3D">
        <w:t xml:space="preserve"> During assessment, students read target words in isolation. These words had to be read correctly within 3s across two consecutive assessments to be considered acquired. Visual analysis of </w:t>
      </w:r>
      <w:r>
        <w:t xml:space="preserve">the repeated measures graphs suggests </w:t>
      </w:r>
      <w:r w:rsidRPr="008D6C3D">
        <w:t>nine demonstrations of a treatment effect</w:t>
      </w:r>
      <w:r>
        <w:t xml:space="preserve">. The current results showed that learning to read content-specific words when they were embedded in phrases resulted in generalization (i.e., taught students to read the words in isolation). </w:t>
      </w:r>
      <w:r w:rsidRPr="008D6C3D">
        <w:t xml:space="preserve">Discussion focuses on </w:t>
      </w:r>
      <w:r>
        <w:t xml:space="preserve">implications, </w:t>
      </w:r>
      <w:r w:rsidRPr="008D6C3D">
        <w:t>limitations</w:t>
      </w:r>
      <w:r>
        <w:t>,</w:t>
      </w:r>
      <w:r w:rsidRPr="008D6C3D">
        <w:t xml:space="preserve"> and future research. </w:t>
      </w:r>
    </w:p>
    <w:p w14:paraId="5B5AB723" w14:textId="77777777" w:rsidR="008119CF" w:rsidRPr="008D6C3D" w:rsidRDefault="008119CF" w:rsidP="008119CF">
      <w:pPr>
        <w:widowControl w:val="0"/>
        <w:spacing w:line="480" w:lineRule="auto"/>
      </w:pPr>
      <w:r w:rsidRPr="008D6C3D">
        <w:tab/>
      </w:r>
      <w:r w:rsidRPr="008D6C3D">
        <w:rPr>
          <w:i/>
          <w:iCs/>
        </w:rPr>
        <w:t>Keywords:</w:t>
      </w:r>
      <w:r w:rsidRPr="008D6C3D">
        <w:t xml:space="preserve"> computer </w:t>
      </w:r>
      <w:r>
        <w:t>phrase reading intervention, post-secondary student with disability, content-specific words, learning trials</w:t>
      </w:r>
    </w:p>
    <w:p w14:paraId="0D6ACB7D" w14:textId="764E0A78" w:rsidR="0056058B" w:rsidRPr="008D6C3D" w:rsidRDefault="0056058B" w:rsidP="008119CF">
      <w:pPr>
        <w:spacing w:line="480" w:lineRule="auto"/>
      </w:pPr>
    </w:p>
    <w:p w14:paraId="1E2F2DA4" w14:textId="77777777" w:rsidR="0056058B" w:rsidRDefault="0056058B" w:rsidP="0056058B">
      <w:pPr>
        <w:spacing w:line="480" w:lineRule="auto"/>
        <w:ind w:firstLine="720"/>
        <w:contextualSpacing/>
      </w:pPr>
    </w:p>
    <w:p w14:paraId="71D0B219" w14:textId="77777777" w:rsidR="0056058B" w:rsidRDefault="0056058B">
      <w:r>
        <w:br w:type="page"/>
      </w:r>
    </w:p>
    <w:p w14:paraId="00D51713" w14:textId="2A6B84D4" w:rsidR="000C24D8" w:rsidRDefault="000C24D8" w:rsidP="000C24D8">
      <w:pPr>
        <w:spacing w:line="480" w:lineRule="auto"/>
        <w:ind w:firstLine="720"/>
        <w:contextualSpacing/>
        <w:jc w:val="center"/>
        <w:rPr>
          <w:b/>
          <w:bCs/>
        </w:rPr>
      </w:pPr>
      <w:r>
        <w:rPr>
          <w:b/>
          <w:bCs/>
        </w:rPr>
        <w:lastRenderedPageBreak/>
        <w:t>Computer-Based Phrase Reading Interventions</w:t>
      </w:r>
    </w:p>
    <w:p w14:paraId="261FB0DB" w14:textId="77777777" w:rsidR="0044229F" w:rsidRDefault="0044229F" w:rsidP="004858CF">
      <w:pPr>
        <w:widowControl w:val="0"/>
        <w:spacing w:line="480" w:lineRule="auto"/>
        <w:ind w:firstLine="720"/>
        <w:contextualSpacing/>
      </w:pPr>
      <w:r>
        <w:t>While phonemic approaches to teaching reading are supported by extensive research, there are instances when teaching students to read whole words may be beneficial</w:t>
      </w:r>
      <w:r w:rsidRPr="003D46F4">
        <w:t xml:space="preserve"> </w:t>
      </w:r>
      <w:r>
        <w:t>(</w:t>
      </w:r>
      <w:r>
        <w:rPr>
          <w:rFonts w:eastAsia="Calibri"/>
        </w:rPr>
        <w:t xml:space="preserve">Browder &amp; Spooner, 2011; </w:t>
      </w:r>
      <w:r>
        <w:t>Ehri, 2005). For example, students with reading deficits who have failed to develop phonemic skills despite receiving years of general, remedial, and special education services may benefit from whole word instruction</w:t>
      </w:r>
      <w:r w:rsidRPr="00E21CDF">
        <w:t xml:space="preserve"> </w:t>
      </w:r>
      <w:r>
        <w:t>targeting high frequency words (Browder et al., 2006; Cazzell et al., 2017:</w:t>
      </w:r>
      <w:r w:rsidRPr="00F61BD3">
        <w:t xml:space="preserve"> </w:t>
      </w:r>
      <w:r>
        <w:t>Cazzell et al., 2020;</w:t>
      </w:r>
      <w:r w:rsidRPr="00F61BD3">
        <w:t xml:space="preserve"> </w:t>
      </w:r>
      <w:r>
        <w:t>Yaw et al., 2014). Also, students with reading deficits may benefit from learning content-specific words found in secondary and college classes (Cazzell et al., 2016).</w:t>
      </w:r>
    </w:p>
    <w:p w14:paraId="28D0957B" w14:textId="383D9AA7" w:rsidR="0044229F" w:rsidRDefault="0044229F" w:rsidP="0044229F">
      <w:pPr>
        <w:widowControl w:val="0"/>
        <w:spacing w:line="480" w:lineRule="auto"/>
      </w:pPr>
      <w:r>
        <w:tab/>
        <w:t>Students with disabilit</w:t>
      </w:r>
      <w:r w:rsidR="00DC2B50">
        <w:t>ies</w:t>
      </w:r>
      <w:r>
        <w:t xml:space="preserve"> enrolled in post-secondary education programs often take elective courses with all other college students</w:t>
      </w:r>
      <w:r w:rsidRPr="00621C25">
        <w:t xml:space="preserve"> (Grigal et al., 2019</w:t>
      </w:r>
      <w:r w:rsidRPr="00910030">
        <w:t>).</w:t>
      </w:r>
      <w:r>
        <w:t xml:space="preserve"> When these students have reading skill deficits, they may struggle with content-specific words (e.g., amygdala) that are found in text and instructional materials, such as PowerPoint presentations (Wright et al., 2021). Being able to read these content-specific words may enhance their learning, engagement, and confidence as they participate in these courses. </w:t>
      </w:r>
    </w:p>
    <w:p w14:paraId="650353F1" w14:textId="77777777" w:rsidR="0044229F" w:rsidRDefault="0044229F" w:rsidP="0044229F">
      <w:pPr>
        <w:widowControl w:val="0"/>
        <w:spacing w:line="480" w:lineRule="auto"/>
      </w:pPr>
      <w:r>
        <w:tab/>
        <w:t xml:space="preserve">Computer-based reading interventions have been used to enhance reading performance (Aspiranti &amp; Hilton-Prillhart, 2021; Cazzell et </w:t>
      </w:r>
      <w:r w:rsidRPr="00BA68F9">
        <w:t>al., 2016, 2017</w:t>
      </w:r>
      <w:r>
        <w:t xml:space="preserve">, 2020; Hilton-Prillhart et al., 2011; Yaw et al., 2011, 2012, 2014). Many computer-based reading researchers </w:t>
      </w:r>
      <w:r w:rsidRPr="00234F63">
        <w:t xml:space="preserve">have </w:t>
      </w:r>
      <w:r>
        <w:t xml:space="preserve">applied </w:t>
      </w:r>
      <w:r w:rsidRPr="00234F63">
        <w:t>stimulus-response-stimulus-response (S</w:t>
      </w:r>
      <w:r>
        <w:t>-</w:t>
      </w:r>
      <w:r w:rsidRPr="00234F63">
        <w:t>R</w:t>
      </w:r>
      <w:r>
        <w:t>-</w:t>
      </w:r>
      <w:r w:rsidRPr="00234F63">
        <w:t>S</w:t>
      </w:r>
      <w:r>
        <w:t>-</w:t>
      </w:r>
      <w:r w:rsidRPr="00234F63">
        <w:t>R) learning trials</w:t>
      </w:r>
      <w:r>
        <w:t xml:space="preserve"> to enhance word or phrase reading</w:t>
      </w:r>
      <w:r w:rsidRPr="00234F63">
        <w:t>. Th</w:t>
      </w:r>
      <w:r>
        <w:t xml:space="preserve">ese interventions were designed to </w:t>
      </w:r>
      <w:r w:rsidRPr="00234F63">
        <w:t xml:space="preserve">model traditional flashcard </w:t>
      </w:r>
      <w:r>
        <w:t>instruction</w:t>
      </w:r>
      <w:r w:rsidRPr="00234F63">
        <w:t xml:space="preserve">. </w:t>
      </w:r>
      <w:r>
        <w:t>A</w:t>
      </w:r>
      <w:r w:rsidRPr="00234F63">
        <w:t xml:space="preserve"> stimulus (in this case a </w:t>
      </w:r>
      <w:r>
        <w:t>word/</w:t>
      </w:r>
      <w:r w:rsidRPr="00234F63">
        <w:t xml:space="preserve">phrase on the screen), </w:t>
      </w:r>
      <w:r>
        <w:t>is followed by</w:t>
      </w:r>
      <w:r w:rsidRPr="00234F63">
        <w:t xml:space="preserve"> an interval for the student to respon</w:t>
      </w:r>
      <w:r>
        <w:t>d</w:t>
      </w:r>
      <w:r w:rsidRPr="00234F63">
        <w:t xml:space="preserve"> by reading the</w:t>
      </w:r>
      <w:r>
        <w:t xml:space="preserve"> word/phrase (i.e., response interval).</w:t>
      </w:r>
      <w:r w:rsidRPr="00234F63">
        <w:t xml:space="preserve"> After that interval, a second stimulus </w:t>
      </w:r>
      <w:r>
        <w:t xml:space="preserve">is </w:t>
      </w:r>
      <w:r w:rsidRPr="00234F63">
        <w:t xml:space="preserve">delivered </w:t>
      </w:r>
      <w:r>
        <w:t xml:space="preserve">when </w:t>
      </w:r>
      <w:r w:rsidRPr="00234F63">
        <w:t xml:space="preserve">an audio recording of the </w:t>
      </w:r>
      <w:r>
        <w:t>word/phrase is played.</w:t>
      </w:r>
      <w:r w:rsidRPr="00234F63">
        <w:t xml:space="preserve"> This second stimulus is followed by another </w:t>
      </w:r>
      <w:r w:rsidRPr="00234F63">
        <w:lastRenderedPageBreak/>
        <w:t xml:space="preserve">response interval for the student to repeat the </w:t>
      </w:r>
      <w:r>
        <w:t>word or phrase before another word is presented on the screen, initiating the next S-R-S-R trial</w:t>
      </w:r>
      <w:r w:rsidRPr="00234F63">
        <w:t>.</w:t>
      </w:r>
      <w:r>
        <w:t xml:space="preserve"> </w:t>
      </w:r>
    </w:p>
    <w:p w14:paraId="4BB83099" w14:textId="77777777" w:rsidR="0044229F" w:rsidRPr="0003435C" w:rsidRDefault="0044229F" w:rsidP="0044229F">
      <w:pPr>
        <w:widowControl w:val="0"/>
        <w:spacing w:line="480" w:lineRule="auto"/>
      </w:pPr>
      <w:r>
        <w:tab/>
        <w:t xml:space="preserve">These computer-based interventions have many advantages over traditional flashcard instruction </w:t>
      </w:r>
      <w:r w:rsidRPr="0003435C">
        <w:t>(Cazzell et al., 2016, 2017, 2020; Yaw et al., 2011, 2014)</w:t>
      </w:r>
      <w:r>
        <w:t xml:space="preserve">. The interventions allow idiosyncratic words or phrases to be targeted. Also, the interventions are generally brief, requiring only 2-4 min of student </w:t>
      </w:r>
      <w:r w:rsidRPr="00F4384A">
        <w:t>time (Yaw et al., 2011).</w:t>
      </w:r>
      <w:r>
        <w:t xml:space="preserve"> Finally, because they are computer-based, teachers are not required to deliver interventions to students individually. </w:t>
      </w:r>
      <w:r w:rsidRPr="0003435C">
        <w:t xml:space="preserve"> </w:t>
      </w:r>
    </w:p>
    <w:p w14:paraId="742D3492" w14:textId="77777777" w:rsidR="0044229F" w:rsidRDefault="0044229F" w:rsidP="0044229F">
      <w:pPr>
        <w:widowControl w:val="0"/>
        <w:spacing w:line="480" w:lineRule="auto"/>
      </w:pPr>
      <w:r w:rsidRPr="0003435C">
        <w:tab/>
      </w:r>
      <w:r>
        <w:t>R</w:t>
      </w:r>
      <w:r w:rsidRPr="0003435C">
        <w:t xml:space="preserve">esearchers have demonstrated the effectiveness of traditional and computer-based flashcard interventions on </w:t>
      </w:r>
      <w:r>
        <w:t>whole</w:t>
      </w:r>
      <w:r w:rsidRPr="0003435C">
        <w:t xml:space="preserve">-word acquisition. These interventions have been used to increase word </w:t>
      </w:r>
      <w:r>
        <w:t xml:space="preserve">reading automaticity (e.g., accurate reading within 3s) </w:t>
      </w:r>
      <w:r w:rsidRPr="0003435C">
        <w:t>in students who are receiving tiered reading intervention services (Hilton-Prillhart et al., 2011), students with learning</w:t>
      </w:r>
      <w:r>
        <w:t xml:space="preserve"> disabilities (Kim et al., 2017), as well as individuals with intellectual and/or developmental disability (Cazzell et al., 2016, 2017, </w:t>
      </w:r>
      <w:r w:rsidRPr="00286D9D">
        <w:t>2020;</w:t>
      </w:r>
      <w:r>
        <w:t xml:space="preserve"> Yaw et al., 2011, 2012). Cazzell et al., (2016), </w:t>
      </w:r>
      <w:r w:rsidRPr="00D76441">
        <w:t xml:space="preserve">examined the effects of </w:t>
      </w:r>
      <w:r>
        <w:t xml:space="preserve">a </w:t>
      </w:r>
      <w:r w:rsidRPr="00D76441">
        <w:t>computer</w:t>
      </w:r>
      <w:r>
        <w:t>-</w:t>
      </w:r>
      <w:r w:rsidRPr="00D76441">
        <w:t>based flashcard reading intervention on the acquisition of health-related words in three students enrolled in a post</w:t>
      </w:r>
      <w:r>
        <w:t>-</w:t>
      </w:r>
      <w:r w:rsidRPr="00D76441">
        <w:t>secondary education program for students with intellectual disability.</w:t>
      </w:r>
      <w:r>
        <w:t xml:space="preserve"> Each of these students was taking an elective in the College of Nursing and words were selected from course textbooks. </w:t>
      </w:r>
      <w:r w:rsidRPr="00C90246">
        <w:t>Researchers found that the intervention was effective in increasing word reading across all participants.</w:t>
      </w:r>
      <w:r>
        <w:t xml:space="preserve"> </w:t>
      </w:r>
    </w:p>
    <w:p w14:paraId="0546C0D3" w14:textId="77777777" w:rsidR="0044229F" w:rsidRDefault="0044229F" w:rsidP="0044229F">
      <w:pPr>
        <w:widowControl w:val="0"/>
        <w:spacing w:line="480" w:lineRule="auto"/>
      </w:pPr>
      <w:r>
        <w:tab/>
        <w:t>While Cazzell and colleagues’</w:t>
      </w:r>
      <w:r w:rsidRPr="00C90246">
        <w:t xml:space="preserve"> </w:t>
      </w:r>
      <w:r>
        <w:t xml:space="preserve">(2016) </w:t>
      </w:r>
      <w:r w:rsidRPr="00C90246">
        <w:t>results supported the use of the computer-based intervention,</w:t>
      </w:r>
      <w:r>
        <w:t xml:space="preserve"> </w:t>
      </w:r>
      <w:r w:rsidRPr="00C90246">
        <w:t>maintenance data produced inconsistent results.</w:t>
      </w:r>
      <w:r>
        <w:t xml:space="preserve"> This limitation of whole word reading interventions has been noted by other </w:t>
      </w:r>
      <w:r w:rsidRPr="00324E60">
        <w:t>researchers (</w:t>
      </w:r>
      <w:bookmarkStart w:id="0" w:name="_Hlk119935055"/>
      <w:r w:rsidRPr="00324E60">
        <w:t>Alberto et al., 2010; Begeny et al., 2006).</w:t>
      </w:r>
      <w:r>
        <w:t xml:space="preserve"> Another concern with teaching words in isolation is generalization. After reviewing the research on students with intellectual disability, Browder et al., (2006) concluded that there is </w:t>
      </w:r>
      <w:r>
        <w:lastRenderedPageBreak/>
        <w:t xml:space="preserve">evidence supporting the teaching of whole words; however, whole word instruction has not been demonstrated to foster strong generalization in students with intellectual disability. Results from a </w:t>
      </w:r>
      <w:r w:rsidRPr="0003435C">
        <w:t>Martin-Chang</w:t>
      </w:r>
      <w:r>
        <w:t xml:space="preserve"> et al., </w:t>
      </w:r>
      <w:r w:rsidRPr="0003435C">
        <w:t xml:space="preserve">(2007) </w:t>
      </w:r>
      <w:r>
        <w:t>s</w:t>
      </w:r>
      <w:bookmarkEnd w:id="0"/>
      <w:r>
        <w:t xml:space="preserve">tudy supported this conclusion as they </w:t>
      </w:r>
      <w:r w:rsidRPr="0003435C">
        <w:t>found</w:t>
      </w:r>
      <w:r>
        <w:t xml:space="preserve"> that words taught in isolation were often not read accurately when embedded in text.</w:t>
      </w:r>
      <w:r w:rsidRPr="006E13E1">
        <w:t xml:space="preserve"> </w:t>
      </w:r>
    </w:p>
    <w:p w14:paraId="066014D4" w14:textId="77777777" w:rsidR="0044229F" w:rsidRDefault="0044229F" w:rsidP="0044229F">
      <w:pPr>
        <w:widowControl w:val="0"/>
        <w:spacing w:line="480" w:lineRule="auto"/>
        <w:ind w:firstLine="720"/>
      </w:pPr>
      <w:r>
        <w:t>To address maintenance and generalization concerns, researchers have focused on teaching words embedded in phrases</w:t>
      </w:r>
      <w:r w:rsidRPr="00C05424">
        <w:t xml:space="preserve"> </w:t>
      </w:r>
      <w:r>
        <w:t xml:space="preserve">(Alberto et al., 2010; Begeny et al., 2006; </w:t>
      </w:r>
      <w:r w:rsidRPr="0003435C">
        <w:t xml:space="preserve">Cates </w:t>
      </w:r>
      <w:r>
        <w:t>&amp;</w:t>
      </w:r>
      <w:r w:rsidRPr="0003435C">
        <w:t xml:space="preserve"> Rhymer</w:t>
      </w:r>
      <w:r>
        <w:t xml:space="preserve">, </w:t>
      </w:r>
      <w:r w:rsidRPr="0003435C">
        <w:t>2006)</w:t>
      </w:r>
      <w:r>
        <w:t xml:space="preserve">. </w:t>
      </w:r>
      <w:r w:rsidRPr="00BC4650">
        <w:t>Archer and Bryant (2001)</w:t>
      </w:r>
      <w:r>
        <w:t xml:space="preserve"> taught students to read unknown words embedded in sentences or in isolation using S-R-S flashcard trials. </w:t>
      </w:r>
      <w:r w:rsidRPr="0003435C">
        <w:t>Dahl (1974) taught students words in context and words in isolation. Students who learned words in context demonstrated greater accuracy and comprehension</w:t>
      </w:r>
      <w:r>
        <w:t xml:space="preserve"> when reading text</w:t>
      </w:r>
      <w:r w:rsidRPr="0003435C">
        <w:t xml:space="preserve"> than those who learned words in isolation.</w:t>
      </w:r>
      <w:r>
        <w:t xml:space="preserve"> </w:t>
      </w:r>
      <w:r w:rsidRPr="0003435C">
        <w:t>Alberto et al.</w:t>
      </w:r>
      <w:r>
        <w:t xml:space="preserve"> (</w:t>
      </w:r>
      <w:r w:rsidRPr="0003435C">
        <w:t>2013</w:t>
      </w:r>
      <w:r>
        <w:t xml:space="preserve">) showed that teaching meaningful </w:t>
      </w:r>
      <w:r w:rsidRPr="0003435C">
        <w:t>phrases increase</w:t>
      </w:r>
      <w:r>
        <w:t xml:space="preserve">d </w:t>
      </w:r>
      <w:r w:rsidRPr="0003435C">
        <w:t>generaliz</w:t>
      </w:r>
      <w:r>
        <w:t xml:space="preserve">ed reading to </w:t>
      </w:r>
      <w:r w:rsidRPr="0003435C">
        <w:t>real world text and elected reading materials.</w:t>
      </w:r>
      <w:r>
        <w:t xml:space="preserve"> After reviewing the literature, Alberto et al., (2010) concluded that r</w:t>
      </w:r>
      <w:r w:rsidRPr="0003435C">
        <w:t xml:space="preserve">epeated and targeted phrase practice </w:t>
      </w:r>
      <w:r>
        <w:t xml:space="preserve">may enhance students’ ability to read words in context, reading fluency, and reading comprehension. </w:t>
      </w:r>
    </w:p>
    <w:p w14:paraId="2F0BC901" w14:textId="77777777" w:rsidR="0044229F" w:rsidRPr="001F21F1" w:rsidRDefault="0044229F" w:rsidP="0044229F">
      <w:pPr>
        <w:widowControl w:val="0"/>
        <w:spacing w:line="480" w:lineRule="auto"/>
        <w:ind w:firstLine="720"/>
      </w:pPr>
      <w:r>
        <w:t xml:space="preserve">Researchers have begun to investigate tablet-based interventions to enhance phrase-reading in elementary students with and without intellectual disability (Aspiranti &amp; Hilton-Prillhart, 2021; Aspiranti et al., 2022). These interventions were similar to the S-R-S-R whole word interventions provided via computers (e.g., </w:t>
      </w:r>
      <w:r w:rsidRPr="00447BB5">
        <w:t>Hilton-Prillhart et</w:t>
      </w:r>
      <w:r>
        <w:t xml:space="preserve"> al., 2011; Cazzell et al., 2016). Results indicated that phrases were quickly acquired and that students were able to maintain previously acquired phrases. Although phrases were rapidly acquired in both studies, researchers were unable to determine whether students were correctly identifying individual targeted words included in each phrase, or if students used already known words embedded in phrases</w:t>
      </w:r>
      <w:r w:rsidRPr="00E0140F">
        <w:t xml:space="preserve"> </w:t>
      </w:r>
      <w:r>
        <w:t xml:space="preserve">and phrase memorization to read targeted words. Thus, students may be learning to read </w:t>
      </w:r>
      <w:r>
        <w:lastRenderedPageBreak/>
        <w:t xml:space="preserve">words embedded in specific phrases but struggle to read those words when they are presented in a different context (e.g., in isolation or when embedded in other phrases or text). </w:t>
      </w:r>
    </w:p>
    <w:p w14:paraId="4575E129" w14:textId="77777777" w:rsidR="009B62EB" w:rsidRDefault="009B62EB" w:rsidP="009B62EB">
      <w:pPr>
        <w:spacing w:line="480" w:lineRule="auto"/>
      </w:pPr>
      <w:r>
        <w:rPr>
          <w:b/>
          <w:bCs/>
        </w:rPr>
        <w:t>Purpose of the Present Study</w:t>
      </w:r>
    </w:p>
    <w:p w14:paraId="1FB8C629" w14:textId="77777777" w:rsidR="0044229F" w:rsidRDefault="0044229F" w:rsidP="0044229F">
      <w:pPr>
        <w:widowControl w:val="0"/>
        <w:spacing w:line="480" w:lineRule="auto"/>
        <w:ind w:firstLine="720"/>
      </w:pPr>
      <w:r>
        <w:t>I</w:t>
      </w:r>
      <w:r w:rsidRPr="0003435C">
        <w:t xml:space="preserve">t is possible that learning to read words in phrases may not </w:t>
      </w:r>
      <w:r>
        <w:t>teach</w:t>
      </w:r>
      <w:r w:rsidRPr="0003435C">
        <w:t xml:space="preserve"> students to read words in isolation without </w:t>
      </w:r>
      <w:r>
        <w:t xml:space="preserve">any </w:t>
      </w:r>
      <w:r w:rsidRPr="0003435C">
        <w:t>context cues</w:t>
      </w:r>
      <w:r>
        <w:t xml:space="preserve"> (Aspiranti et al., 2022). In the present study we evaluated the effectiveness of a computer-based phrase-reading (CPR) intervention in post-secondary students with intellectual and/or developmental disability. Our primary goal was to determine if S-R-S-R phrase-reading learning trials would allow the students to read words in isolation (i.e., generalization), without the aid of the surrounding stimuli (i.e., other words in phrase). </w:t>
      </w:r>
    </w:p>
    <w:p w14:paraId="33FA9B1F" w14:textId="77777777" w:rsidR="009B62EB" w:rsidRPr="00DF0F08" w:rsidRDefault="009B62EB" w:rsidP="009B62EB">
      <w:pPr>
        <w:spacing w:line="480" w:lineRule="auto"/>
        <w:jc w:val="center"/>
        <w:rPr>
          <w:b/>
          <w:bCs/>
        </w:rPr>
      </w:pPr>
      <w:r>
        <w:rPr>
          <w:b/>
          <w:bCs/>
        </w:rPr>
        <w:t>Method</w:t>
      </w:r>
    </w:p>
    <w:p w14:paraId="301DD465" w14:textId="77777777" w:rsidR="009B62EB" w:rsidRPr="00DE1A93" w:rsidRDefault="009B62EB" w:rsidP="009B62EB">
      <w:pPr>
        <w:spacing w:line="480" w:lineRule="auto"/>
      </w:pPr>
      <w:r>
        <w:rPr>
          <w:b/>
          <w:bCs/>
        </w:rPr>
        <w:t>Participants and Setting</w:t>
      </w:r>
      <w:r>
        <w:t xml:space="preserve"> </w:t>
      </w:r>
    </w:p>
    <w:p w14:paraId="1712286C" w14:textId="76167A9B" w:rsidR="00A33275" w:rsidRPr="00B07FD9" w:rsidRDefault="0044229F" w:rsidP="00B07FD9">
      <w:pPr>
        <w:widowControl w:val="0"/>
        <w:spacing w:line="480" w:lineRule="auto"/>
        <w:ind w:firstLine="720"/>
      </w:pPr>
      <w:r>
        <w:t>Participants included three students who were enrolled in a post-secondary education program for students with intellectual and/or developmental disability at a university in the southeastern United States</w:t>
      </w:r>
      <w:r w:rsidR="00BD7A90">
        <w:t xml:space="preserve"> (see Table 1</w:t>
      </w:r>
      <w:r w:rsidR="00A33275">
        <w:t>; all tables and figures are included in Appendix A</w:t>
      </w:r>
      <w:r w:rsidR="00BD7A90">
        <w:t>)</w:t>
      </w:r>
      <w:r>
        <w:t xml:space="preserve">. Two of the participants self-identified as female, one participant self-identified as male. All participants were between 20-22 years old and identified as Caucasian. All three participants received special education services in high school. Student reading levels ranged from third through ninth grade. Participant data were de-identified and pseudonyms are used in the reporting of this study. Research procedures were conducted in a small section of a room that was designated for study space during a brief segment of each student’s daily study session period or break period. </w:t>
      </w:r>
    </w:p>
    <w:p w14:paraId="472BB04D" w14:textId="77777777" w:rsidR="00AC0FDC" w:rsidRDefault="00AC0FDC" w:rsidP="00B07FD9">
      <w:pPr>
        <w:spacing w:line="480" w:lineRule="auto"/>
        <w:rPr>
          <w:b/>
          <w:bCs/>
        </w:rPr>
      </w:pPr>
    </w:p>
    <w:p w14:paraId="01ACBE9F" w14:textId="77777777" w:rsidR="00AC0FDC" w:rsidRDefault="00AC0FDC" w:rsidP="00B07FD9">
      <w:pPr>
        <w:spacing w:line="480" w:lineRule="auto"/>
        <w:rPr>
          <w:b/>
          <w:bCs/>
        </w:rPr>
      </w:pPr>
    </w:p>
    <w:p w14:paraId="2660A07B" w14:textId="72174486" w:rsidR="00B07FD9" w:rsidRDefault="009B62EB" w:rsidP="00B07FD9">
      <w:pPr>
        <w:spacing w:line="480" w:lineRule="auto"/>
      </w:pPr>
      <w:r>
        <w:rPr>
          <w:b/>
          <w:bCs/>
        </w:rPr>
        <w:lastRenderedPageBreak/>
        <w:t>Materials</w:t>
      </w:r>
    </w:p>
    <w:p w14:paraId="6828B41D" w14:textId="2E3E4819" w:rsidR="003B3D6C" w:rsidRPr="008D719F" w:rsidRDefault="003B3D6C" w:rsidP="00B07FD9">
      <w:pPr>
        <w:spacing w:line="480" w:lineRule="auto"/>
        <w:ind w:firstLine="720"/>
      </w:pPr>
      <w:r>
        <w:t xml:space="preserve">Target words were gathered from the glossary section of each student’s respective social science course textbook (see Appendix B). The researcher created the stimuli used during assessments by printing each word in </w:t>
      </w:r>
      <w:r w:rsidRPr="00593C9E">
        <w:t xml:space="preserve">black Times New Roman </w:t>
      </w:r>
      <w:r>
        <w:t>20-</w:t>
      </w:r>
      <w:r w:rsidRPr="00593C9E">
        <w:t>point font on a 3x</w:t>
      </w:r>
      <w:r>
        <w:t xml:space="preserve">5, unlined index card. Words were present with all lowercase letters. Step-by-step instructions </w:t>
      </w:r>
      <w:r w:rsidRPr="0003435C">
        <w:t>from Hopkins et al. (2011) were</w:t>
      </w:r>
      <w:r>
        <w:t xml:space="preserve"> used to help design the computer phrase reading (CPR) intervention with Microsoft PowerPoint. For the intervention, the target words were included in brief two- or three-word phrases. The computerized stimuli were presented in lowercase, black, 48 point, Times New Roman font. Participants were allowed to personalize their intervention stimuli by changing the background wallpaper to a desired theme that was approved by the researcher.</w:t>
      </w:r>
    </w:p>
    <w:p w14:paraId="539CB2EB" w14:textId="77777777" w:rsidR="009B62EB" w:rsidRDefault="009B62EB" w:rsidP="009B62EB">
      <w:pPr>
        <w:spacing w:line="480" w:lineRule="auto"/>
        <w:rPr>
          <w:b/>
          <w:bCs/>
        </w:rPr>
      </w:pPr>
      <w:r>
        <w:rPr>
          <w:b/>
          <w:bCs/>
        </w:rPr>
        <w:t xml:space="preserve">Dependent Variables and Data Collection </w:t>
      </w:r>
    </w:p>
    <w:p w14:paraId="3D88CF37" w14:textId="6F5BDEF4" w:rsidR="009B62EB" w:rsidRPr="00281A3A" w:rsidRDefault="009B62EB" w:rsidP="009B62EB">
      <w:pPr>
        <w:spacing w:line="480" w:lineRule="auto"/>
      </w:pPr>
      <w:r>
        <w:rPr>
          <w:b/>
          <w:bCs/>
        </w:rPr>
        <w:tab/>
      </w:r>
      <w:r w:rsidR="00452FF4" w:rsidRPr="0031762B">
        <w:t>Wor</w:t>
      </w:r>
      <w:r w:rsidR="00452FF4">
        <w:t xml:space="preserve">d acquisition was the dependent variable. For a word to be considered acquired, students were required to correctly read the word within 3s across two consecutive assessments. Students were assessed on all 21 words during pre-testing/baseline and each day the intervention was applied. These 21 words were divided into three sets (Sets A, B, and C) of 7 words, and the computer-based intervention targeted only one set of words at a time. After a student acquired five or more words from a set, the intervention was halted for that word set and applied to the next word set. Consequently, maintenance data for Set A and B words were collected after the intervention was moved to the next set of words. No maintenance data were collected for Set C words. An experimenter-constructed social validity form was completed by each participant after the study was completed.  </w:t>
      </w:r>
    </w:p>
    <w:p w14:paraId="448255C2" w14:textId="3A5AF9B4" w:rsidR="009B62EB" w:rsidRDefault="00452FF4" w:rsidP="009B62EB">
      <w:pPr>
        <w:spacing w:line="480" w:lineRule="auto"/>
        <w:rPr>
          <w:b/>
          <w:bCs/>
        </w:rPr>
      </w:pPr>
      <w:r>
        <w:rPr>
          <w:b/>
          <w:bCs/>
        </w:rPr>
        <w:t xml:space="preserve">Experimental </w:t>
      </w:r>
      <w:r w:rsidR="009B62EB">
        <w:rPr>
          <w:b/>
          <w:bCs/>
        </w:rPr>
        <w:t>Design</w:t>
      </w:r>
    </w:p>
    <w:p w14:paraId="5720D914" w14:textId="713346AA" w:rsidR="009B62EB" w:rsidRPr="00CB474B" w:rsidRDefault="009B62EB" w:rsidP="00452FF4">
      <w:pPr>
        <w:widowControl w:val="0"/>
        <w:spacing w:line="480" w:lineRule="auto"/>
      </w:pPr>
      <w:r>
        <w:tab/>
      </w:r>
      <w:r w:rsidR="00452FF4">
        <w:t xml:space="preserve">For each student, a multiple baseline across tasks (i.e., </w:t>
      </w:r>
      <w:r w:rsidR="008B1B2C">
        <w:t>three-word</w:t>
      </w:r>
      <w:r w:rsidR="00452FF4">
        <w:t xml:space="preserve"> sets)</w:t>
      </w:r>
      <w:r w:rsidR="00452FF4" w:rsidRPr="00B46013">
        <w:t xml:space="preserve"> </w:t>
      </w:r>
      <w:r w:rsidR="00452FF4">
        <w:t xml:space="preserve">design was used </w:t>
      </w:r>
      <w:r w:rsidR="00452FF4">
        <w:lastRenderedPageBreak/>
        <w:t xml:space="preserve">to evaluate the effects of the computer-based reading intervention on word acquisition (Kazdin, 2011). This design was appropriate because maintenance of acquired words was anticipated as these words were included in the materials that students used for their elective classes. Phase </w:t>
      </w:r>
      <w:r w:rsidR="00452FF4" w:rsidRPr="00BC4294">
        <w:t>changes were applied</w:t>
      </w:r>
      <w:r w:rsidR="00452FF4">
        <w:t xml:space="preserve"> after participants acquired five or more of the seven words from a set. </w:t>
      </w:r>
    </w:p>
    <w:p w14:paraId="2234B9CC" w14:textId="35AFFD05" w:rsidR="009B62EB" w:rsidRPr="00AD6B9F" w:rsidRDefault="00452FF4" w:rsidP="009B62EB">
      <w:pPr>
        <w:spacing w:line="480" w:lineRule="auto"/>
        <w:rPr>
          <w:b/>
          <w:bCs/>
          <w:i/>
          <w:iCs/>
        </w:rPr>
      </w:pPr>
      <w:r w:rsidRPr="00AD6B9F">
        <w:rPr>
          <w:b/>
          <w:bCs/>
          <w:i/>
          <w:iCs/>
        </w:rPr>
        <w:t xml:space="preserve">General </w:t>
      </w:r>
      <w:r w:rsidR="009B62EB" w:rsidRPr="00AD6B9F">
        <w:rPr>
          <w:b/>
          <w:bCs/>
          <w:i/>
          <w:iCs/>
        </w:rPr>
        <w:t>Procedures</w:t>
      </w:r>
    </w:p>
    <w:p w14:paraId="5B1762E4" w14:textId="457FC8D2" w:rsidR="00AD6B9F" w:rsidRDefault="009B62EB" w:rsidP="00AD6B9F">
      <w:pPr>
        <w:widowControl w:val="0"/>
        <w:spacing w:line="480" w:lineRule="auto"/>
      </w:pPr>
      <w:r>
        <w:rPr>
          <w:b/>
          <w:bCs/>
        </w:rPr>
        <w:tab/>
      </w:r>
      <w:r w:rsidR="00AD6B9F">
        <w:t xml:space="preserve">After </w:t>
      </w:r>
      <w:r w:rsidR="004D7D70">
        <w:t>U</w:t>
      </w:r>
      <w:r w:rsidR="00AD6B9F">
        <w:t xml:space="preserve">niversity approval was provided and informed consent and assent were obtained, pretesting assessments were used to identify an idiosyncratic pool of 21 unknown words for each participant. Pre-test session data were also used for baseline data for two reasons. Repeatedly asking students to read unknown words without any instruction could cause negative side effects and hinder learning </w:t>
      </w:r>
      <w:r w:rsidR="00AD6B9F" w:rsidRPr="00CB1D45">
        <w:t>(Cuvo, 1979; Horner &amp; Baer, 1978</w:t>
      </w:r>
      <w:r w:rsidR="00AD6B9F">
        <w:t xml:space="preserve">). Also, students were enrolled in their elective courses and using pre-testing data for baseline allowed us to advance students to the intervention sooner. </w:t>
      </w:r>
    </w:p>
    <w:p w14:paraId="04C21429" w14:textId="24D3A16D" w:rsidR="00AD6B9F" w:rsidRDefault="00AD6B9F" w:rsidP="001E587C">
      <w:pPr>
        <w:spacing w:line="480" w:lineRule="auto"/>
        <w:ind w:firstLine="720"/>
      </w:pPr>
      <w:r>
        <w:t xml:space="preserve">After collecting five pre-test/baseline data points, a researcher randomly selected 21 unknown words for each student which were randomly assigned to each of the </w:t>
      </w:r>
      <w:r w:rsidR="008B1B2C">
        <w:t>three-word</w:t>
      </w:r>
      <w:r>
        <w:t xml:space="preserve"> sets with seven words per set. For each unknown word, researchers then developed brief two- to three- word phrases to be presented during the intervention and computer-based S-R-S-R interventions were constructed for each set of seven word-phrases (see Appendix B). Next, students were trained on how to implement the CPR intervention. After training, the intervention phase began. During each session, participants were first assessed across all 21 target words. Following the assessment, participants completed the computer-based phrase reading intervention which targeted one of the three sets of words. Thus, assessment typically occurred at least 23.5 hour after there last intervention.</w:t>
      </w:r>
    </w:p>
    <w:p w14:paraId="73D5FF3B" w14:textId="77777777" w:rsidR="00454730" w:rsidRDefault="00454730" w:rsidP="009B62EB">
      <w:pPr>
        <w:spacing w:line="480" w:lineRule="auto"/>
        <w:rPr>
          <w:b/>
          <w:bCs/>
          <w:i/>
          <w:iCs/>
        </w:rPr>
      </w:pPr>
    </w:p>
    <w:p w14:paraId="35C8B604" w14:textId="323D46E8" w:rsidR="009B62EB" w:rsidRDefault="009B62EB" w:rsidP="009B62EB">
      <w:pPr>
        <w:spacing w:line="480" w:lineRule="auto"/>
        <w:rPr>
          <w:i/>
          <w:iCs/>
        </w:rPr>
      </w:pPr>
      <w:r w:rsidRPr="00580453">
        <w:rPr>
          <w:b/>
          <w:bCs/>
          <w:i/>
          <w:iCs/>
        </w:rPr>
        <w:lastRenderedPageBreak/>
        <w:t>Pretest Assessments</w:t>
      </w:r>
      <w:r>
        <w:rPr>
          <w:b/>
          <w:bCs/>
          <w:i/>
          <w:iCs/>
        </w:rPr>
        <w:t xml:space="preserve"> and Baseline Phase</w:t>
      </w:r>
    </w:p>
    <w:p w14:paraId="6FFB99C2" w14:textId="77777777" w:rsidR="009B62EB" w:rsidRPr="00CE51B5" w:rsidRDefault="009B62EB" w:rsidP="009B62EB">
      <w:pPr>
        <w:spacing w:line="480" w:lineRule="auto"/>
        <w:ind w:firstLine="720"/>
      </w:pPr>
      <w:r>
        <w:t xml:space="preserve">Participants </w:t>
      </w:r>
      <w:r w:rsidRPr="003D2DC5">
        <w:t>were assessed on 100 words that were obtained from the glossary section of each of their social science course textbooks. All words were printed in lowercase, black, Times New Roman font, on unlined 3 x 5 index cards. Before each of the pretesting sessions, students were instructed to read the words presented on the flashcards to the best of their ability. They</w:t>
      </w:r>
      <w:r>
        <w:t xml:space="preserve"> were informed that after 3s, they would be presented with the next word, and asked if they had any questions before beginning. Participants were pretested across five consecutive school days. Each day words were presented in random order and no feedback was given to participants during this assessment. Any words read correctly on any session were excluded from the intervention phase. From the remaining unknown words, 21 words were randomly </w:t>
      </w:r>
      <w:r w:rsidRPr="00CE51B5">
        <w:t xml:space="preserve">selected for each student and randomly assigned to three sets each containing 7 words. </w:t>
      </w:r>
    </w:p>
    <w:p w14:paraId="22468D4E" w14:textId="7327C72C" w:rsidR="009B62EB" w:rsidRPr="008F592C" w:rsidRDefault="00AD6B9F" w:rsidP="009B62EB">
      <w:pPr>
        <w:spacing w:line="480" w:lineRule="auto"/>
        <w:rPr>
          <w:b/>
          <w:bCs/>
          <w:i/>
          <w:iCs/>
        </w:rPr>
      </w:pPr>
      <w:r>
        <w:rPr>
          <w:b/>
          <w:bCs/>
          <w:i/>
          <w:iCs/>
        </w:rPr>
        <w:t>Intervention Development</w:t>
      </w:r>
    </w:p>
    <w:p w14:paraId="2BBEE8C8" w14:textId="2C0C9877" w:rsidR="00723322" w:rsidRDefault="00723322" w:rsidP="00723322">
      <w:pPr>
        <w:widowControl w:val="0"/>
        <w:spacing w:line="480" w:lineRule="auto"/>
        <w:ind w:firstLine="720"/>
      </w:pPr>
      <w:r>
        <w:t xml:space="preserve">Before the intervention phase began, the </w:t>
      </w:r>
      <w:r w:rsidRPr="005D49B3">
        <w:t>experimenter wrote</w:t>
      </w:r>
      <w:r>
        <w:t xml:space="preserve"> one</w:t>
      </w:r>
      <w:r w:rsidRPr="005D49B3">
        <w:t xml:space="preserve"> brief (two-three</w:t>
      </w:r>
      <w:r>
        <w:t xml:space="preserve"> words) phrases for each word and developed the computer-based phrase reading intervention (see Appendix </w:t>
      </w:r>
      <w:r w:rsidR="0073659A">
        <w:t>B</w:t>
      </w:r>
      <w:r>
        <w:t xml:space="preserve">). During the intervention phase, each phrase-reading learning trial consisted of a stimulus-response-stimulus-response (S-R-S-R) sequence. The first stimulus was the phrase appearing on the computer screen. The student had 3s to read the phrase before the second stimuli, a recording of the phrase being read, was presented. The student then had 3s to repeat the phrase while the phrase remained on the screen. After this second 3s response interval the next word was presented on the screen, beginning the next trial. After the first seven trials (one trial per phrase), these procedures were repeated two more times. Each time, the seven trials were presented in random order. Thus, the intervention was constructed so that students received a total of 21 S-R-S-R trials, 3 trials per word-phrase. </w:t>
      </w:r>
    </w:p>
    <w:p w14:paraId="2B41959D" w14:textId="3AA110D1" w:rsidR="001F2705" w:rsidRDefault="009B62EB" w:rsidP="001F2705">
      <w:pPr>
        <w:spacing w:line="480" w:lineRule="auto"/>
      </w:pPr>
      <w:r w:rsidRPr="00580453">
        <w:rPr>
          <w:b/>
          <w:bCs/>
          <w:i/>
          <w:iCs/>
        </w:rPr>
        <w:lastRenderedPageBreak/>
        <w:t>Intervention Training</w:t>
      </w:r>
    </w:p>
    <w:p w14:paraId="121AB6D2" w14:textId="5FB4843A" w:rsidR="001F2705" w:rsidRDefault="001F2705" w:rsidP="001F2705">
      <w:pPr>
        <w:spacing w:line="480" w:lineRule="auto"/>
        <w:ind w:firstLine="720"/>
      </w:pPr>
      <w:r>
        <w:t xml:space="preserve">Before the intervention was installed, students were trained on the CPR intervention. Using pretesting data, the experimenter selected two known (i.e., correct over last three pretesting assessment) and two unknown words (i.e., never correct) that were not included in the intervention. Brief phrases were developed along with a CPR intervention which only contained phrases for these four words. Instructions used in a previous study (Cazzell et al., 2020) were adapted to fit the current study design and are included below: </w:t>
      </w:r>
    </w:p>
    <w:p w14:paraId="0C5E6413" w14:textId="77777777" w:rsidR="009B62EB" w:rsidRDefault="009B62EB" w:rsidP="00736BE2">
      <w:pPr>
        <w:spacing w:line="480" w:lineRule="auto"/>
        <w:ind w:left="720"/>
        <w:rPr>
          <w:i/>
          <w:iCs/>
        </w:rPr>
      </w:pPr>
      <w:r>
        <w:rPr>
          <w:i/>
          <w:iCs/>
        </w:rPr>
        <w:t xml:space="preserve">When you are ready, press the spacebar to see your first phrase. When the phrase appears, attempt to read the phrase to the best of your ability within 3s. Then, wait to hear the phrase being read aloud to you. Once you hear the phrase, repeat the phrase out loud. The program will transition to the next phrase automatically. You will repeat this procedure for every phrase. Do you have any questions? </w:t>
      </w:r>
    </w:p>
    <w:p w14:paraId="7C9EBA39" w14:textId="77777777" w:rsidR="001F2705" w:rsidRDefault="001F2705" w:rsidP="001F2705">
      <w:pPr>
        <w:widowControl w:val="0"/>
        <w:spacing w:line="480" w:lineRule="auto"/>
      </w:pPr>
      <w:r>
        <w:t xml:space="preserve">Following training, each student was asked to practice using the intervention three times. All participants demonstrated the ability to use the intervention over all three practice sessions.  </w:t>
      </w:r>
    </w:p>
    <w:p w14:paraId="3E3AD4C7" w14:textId="77777777" w:rsidR="009B62EB" w:rsidRPr="00580453" w:rsidRDefault="009B62EB" w:rsidP="009B62EB">
      <w:pPr>
        <w:spacing w:line="480" w:lineRule="auto"/>
        <w:rPr>
          <w:b/>
          <w:bCs/>
          <w:i/>
          <w:iCs/>
        </w:rPr>
      </w:pPr>
      <w:r>
        <w:rPr>
          <w:b/>
          <w:bCs/>
          <w:i/>
          <w:iCs/>
        </w:rPr>
        <w:t>Intervention Implementation</w:t>
      </w:r>
    </w:p>
    <w:p w14:paraId="72019BE6" w14:textId="1BCAEA3F" w:rsidR="009B62EB" w:rsidRDefault="009B62EB" w:rsidP="009B62EB">
      <w:pPr>
        <w:spacing w:line="480" w:lineRule="auto"/>
      </w:pPr>
      <w:r>
        <w:tab/>
      </w:r>
      <w:r w:rsidR="00FF1B2C">
        <w:t xml:space="preserve">Immediately after participant training, implementation of the intervention began, starting with the first set of seven words (i.e., Set A words) for each student. Each session began with an assessment of all 21 unknown words presented in a randomized order. Words that were correctly identified by the participant within 3s were scored as correct. After the assessment, the CPR intervention was </w:t>
      </w:r>
      <w:r w:rsidR="008B1B2C">
        <w:t>applied,</w:t>
      </w:r>
      <w:r w:rsidR="00FF1B2C">
        <w:t xml:space="preserve"> and the 21 S-R-S-R trials were delivered via the computer. Sessions were conducted during consecutive school days, and only skipped in the event of participant absence. A word was considered acquired after it was read correctly within 3s across two consecutive assessments. With the exception of Set C words, once participants acquired five or </w:t>
      </w:r>
      <w:r w:rsidR="00FF1B2C">
        <w:lastRenderedPageBreak/>
        <w:t>more of the seven words, we stopped applying the intervention to that word set and began applying the intervention for the next set of words.</w:t>
      </w:r>
    </w:p>
    <w:p w14:paraId="61634FB1" w14:textId="1DC2EFC7" w:rsidR="00A24E35" w:rsidRDefault="00A24E35" w:rsidP="00A24E35">
      <w:pPr>
        <w:widowControl w:val="0"/>
        <w:spacing w:line="480" w:lineRule="auto"/>
        <w:rPr>
          <w:b/>
          <w:bCs/>
        </w:rPr>
      </w:pPr>
      <w:r>
        <w:rPr>
          <w:b/>
          <w:bCs/>
        </w:rPr>
        <w:t xml:space="preserve">Procedural Integrity and Interobserver Agreement </w:t>
      </w:r>
    </w:p>
    <w:p w14:paraId="573BE9B7" w14:textId="1FEDF0E9" w:rsidR="00A24E35" w:rsidRDefault="00A24E35" w:rsidP="00A24E35">
      <w:pPr>
        <w:widowControl w:val="0"/>
        <w:spacing w:line="480" w:lineRule="auto"/>
        <w:ind w:firstLine="720"/>
      </w:pPr>
      <w:r w:rsidRPr="00F81949">
        <w:t>A</w:t>
      </w:r>
      <w:r>
        <w:t xml:space="preserve"> second researcher independently observed and recorded procedural integrity data and words read correctly within 3s during assessments. These data were collected for each student across 20% of pretest/baseline assessments and 22% of treatment-phase assessments. An adapted version of the procedural integrity checklist developed by Cazzell et al. (2020) served as a protocol for the lead researcher</w:t>
      </w:r>
      <w:r w:rsidRPr="00F81949">
        <w:t xml:space="preserve"> </w:t>
      </w:r>
      <w:r>
        <w:t xml:space="preserve">and was used by a second researcher to record procedural integrity data </w:t>
      </w:r>
      <w:r w:rsidRPr="00F81949">
        <w:t xml:space="preserve">(see Appendix </w:t>
      </w:r>
      <w:r w:rsidR="00CB1B38">
        <w:t>C</w:t>
      </w:r>
      <w:r w:rsidRPr="00F81949">
        <w:t xml:space="preserve">). </w:t>
      </w:r>
      <w:r>
        <w:t>Procedural integrity was 100% for all sessions. Interobserver agreement was calculated by dividing the number of agreements on words read correctly within 3s by the number of agreements plus the number of disagreements, then multiply</w:t>
      </w:r>
      <w:r w:rsidRPr="00DD3B07">
        <w:t>ing by 100. Average interobserver agreement across sessions was 98</w:t>
      </w:r>
      <w:r w:rsidRPr="00AD7282">
        <w:t>%. During baseline assessments, average interobserver agreement was 99% with a range of 98-100%. During intervention assessments, average interobserver agreement was 97% with a range of 86-100%.</w:t>
      </w:r>
    </w:p>
    <w:p w14:paraId="5D4B4317" w14:textId="5BD6078E" w:rsidR="009B62EB" w:rsidRPr="00A15545" w:rsidRDefault="00A24E35" w:rsidP="00127473">
      <w:pPr>
        <w:widowControl w:val="0"/>
        <w:spacing w:line="480" w:lineRule="auto"/>
      </w:pPr>
      <w:r>
        <w:tab/>
      </w:r>
      <w:r w:rsidRPr="006E0078">
        <w:t>After experimental procedures were completed</w:t>
      </w:r>
      <w:r>
        <w:t>,</w:t>
      </w:r>
      <w:r w:rsidRPr="006E0078">
        <w:t xml:space="preserve"> each participant completed an acceptability questionnaire</w:t>
      </w:r>
      <w:r w:rsidR="00E7506E">
        <w:t xml:space="preserve"> (see Appendix D)</w:t>
      </w:r>
      <w:r w:rsidRPr="006E0078">
        <w:t xml:space="preserve"> that contained five Likert</w:t>
      </w:r>
      <w:r w:rsidR="00CE290E">
        <w:t>-type</w:t>
      </w:r>
      <w:r w:rsidRPr="006E0078">
        <w:t xml:space="preserve"> scale items (strongly disagree = 1, strongly agree = 5). A researcher administered the questionnaire individually by reading each item aloud as the student followed along. The researchers responded to any questions and provided clarification when needed.</w:t>
      </w:r>
      <w:r>
        <w:t xml:space="preserve"> </w:t>
      </w:r>
    </w:p>
    <w:p w14:paraId="2B59A585" w14:textId="77777777" w:rsidR="009B62EB" w:rsidRDefault="009B62EB" w:rsidP="009B62EB">
      <w:pPr>
        <w:spacing w:line="480" w:lineRule="auto"/>
        <w:jc w:val="center"/>
        <w:rPr>
          <w:b/>
          <w:bCs/>
        </w:rPr>
      </w:pPr>
      <w:r>
        <w:rPr>
          <w:b/>
          <w:bCs/>
        </w:rPr>
        <w:t>Results</w:t>
      </w:r>
    </w:p>
    <w:p w14:paraId="644C552C" w14:textId="77777777" w:rsidR="00E7762B" w:rsidRDefault="00E7762B" w:rsidP="00E7762B">
      <w:pPr>
        <w:widowControl w:val="0"/>
        <w:spacing w:line="480" w:lineRule="auto"/>
        <w:ind w:firstLine="720"/>
      </w:pPr>
      <w:r>
        <w:t xml:space="preserve">Figures 1-3 present the number of words acquired for Maggie, Megan, and </w:t>
      </w:r>
    </w:p>
    <w:p w14:paraId="413DB2AF" w14:textId="39CEE9E9" w:rsidR="00431285" w:rsidRPr="00454730" w:rsidRDefault="00E7762B" w:rsidP="00454730">
      <w:pPr>
        <w:widowControl w:val="0"/>
        <w:spacing w:line="480" w:lineRule="auto"/>
      </w:pPr>
      <w:r>
        <w:t xml:space="preserve">Caleb across baseline, intervention, and maintenance phases for all three sets of words. As pre-testing data were used for baseline, baseline data were zero across the first five baseline sessions </w:t>
      </w:r>
      <w:r>
        <w:lastRenderedPageBreak/>
        <w:t xml:space="preserve">for all students and word sets. Because a word was not considered acquired until it was read correctly across two consecutive assessment sessions, it was rare to see any increases in words acquired following the first intervention session. </w:t>
      </w:r>
    </w:p>
    <w:p w14:paraId="5B2229C5" w14:textId="1EEB3ADB" w:rsidR="00E7762B" w:rsidRPr="00D336CD" w:rsidRDefault="00E7762B" w:rsidP="00E7762B">
      <w:pPr>
        <w:widowControl w:val="0"/>
        <w:spacing w:line="480" w:lineRule="auto"/>
        <w:rPr>
          <w:b/>
          <w:bCs/>
        </w:rPr>
      </w:pPr>
      <w:r w:rsidRPr="00D336CD">
        <w:rPr>
          <w:b/>
          <w:bCs/>
        </w:rPr>
        <w:t>Maggie</w:t>
      </w:r>
    </w:p>
    <w:p w14:paraId="48A94D8C" w14:textId="77777777" w:rsidR="00E7762B" w:rsidRDefault="00E7762B" w:rsidP="00E7762B">
      <w:pPr>
        <w:widowControl w:val="0"/>
        <w:spacing w:line="480" w:lineRule="auto"/>
        <w:ind w:firstLine="720"/>
      </w:pPr>
      <w:r>
        <w:t>Figure 1 shows that Maggie began to acquire Set A words following the second intervention session and showed a rapid increase in words acquired following intervention sessions four and five. Then word acquisition during the intervention phase slowed. During the maintenance phase, Maggie continued to acquire unknown Set A words when the intervention was no longer applied to Set A.</w:t>
      </w:r>
      <w:r w:rsidRPr="003735DC">
        <w:t xml:space="preserve"> </w:t>
      </w:r>
      <w:r>
        <w:t>Maintenance data were stable at seven words until a word was lost and Maggie fluctuated between six and seven Set A words acquired for the remainder of the maintenance phase.</w:t>
      </w:r>
    </w:p>
    <w:p w14:paraId="2210CBAD" w14:textId="77777777" w:rsidR="00E7762B" w:rsidRDefault="00E7762B" w:rsidP="00E7762B">
      <w:pPr>
        <w:widowControl w:val="0"/>
        <w:spacing w:line="480" w:lineRule="auto"/>
        <w:ind w:firstLine="720"/>
      </w:pPr>
      <w:r>
        <w:t>Baseline data for Set B words were stable at zero until just before the implementation of the intervention, when Maggie acquired one word. Upon implementation of the intervention, there was an immediate increase in the number of words acquired.</w:t>
      </w:r>
      <w:r w:rsidRPr="00973026">
        <w:t xml:space="preserve"> </w:t>
      </w:r>
      <w:r>
        <w:t>The acquired</w:t>
      </w:r>
      <w:r w:rsidRPr="00261271">
        <w:t xml:space="preserve"> </w:t>
      </w:r>
      <w:r>
        <w:t xml:space="preserve">Set B word on the first day following the first intervention phase session indicates Maggie read the word correctly on the final baseline session. There is an increasing trend in Set B words acquired during the intervention phase. Upon initiation of the maintenance phase, Maggie acquired one more Set B word, which remained stable for three sessions. Over the next three maintenance sessions Maggie reverted to reading five Set B word correctly within 3s. Data collected over the final two maintenance sessions indicated that Maggie acquired all seven Set B words. </w:t>
      </w:r>
    </w:p>
    <w:p w14:paraId="57E76998" w14:textId="0DA15C04" w:rsidR="00431285" w:rsidRPr="00454730" w:rsidRDefault="00E7762B" w:rsidP="00454730">
      <w:pPr>
        <w:widowControl w:val="0"/>
        <w:spacing w:line="480" w:lineRule="auto"/>
        <w:ind w:firstLine="720"/>
      </w:pPr>
      <w:r>
        <w:t xml:space="preserve">No Set C words were acquired during baseline. After the intervention was implemented, there was an increasing trend in words acquired which decelerated as Maggie acquired more words. As this was the last word set, intervention continued after Maggie met criteria. Data show </w:t>
      </w:r>
      <w:r>
        <w:lastRenderedPageBreak/>
        <w:t xml:space="preserve">that Maggie acquired all seven Set C words in eight sessions. The final data collection points indicated Maggie acquired all 21 words. </w:t>
      </w:r>
    </w:p>
    <w:p w14:paraId="53030A5E" w14:textId="76FCB638" w:rsidR="00E7762B" w:rsidRPr="00D336CD" w:rsidRDefault="00E7762B" w:rsidP="00E7762B">
      <w:pPr>
        <w:widowControl w:val="0"/>
        <w:spacing w:line="480" w:lineRule="auto"/>
      </w:pPr>
      <w:r w:rsidRPr="00D336CD">
        <w:rPr>
          <w:b/>
          <w:bCs/>
        </w:rPr>
        <w:t>Megan</w:t>
      </w:r>
    </w:p>
    <w:p w14:paraId="36B1A2C6" w14:textId="77777777" w:rsidR="00E7762B" w:rsidRDefault="00E7762B" w:rsidP="00E7762B">
      <w:pPr>
        <w:widowControl w:val="0"/>
        <w:spacing w:line="480" w:lineRule="auto"/>
      </w:pPr>
      <w:r>
        <w:tab/>
        <w:t>Figure 2 displays the number of words acquired by Megan across phases. Baseline data for Set A words were stable at zero. Upon implementation of the intervention, Megan began to acquire words following three intervention sessions, followed by increasing trend, which started gradual and accelerated before transitioning to the maintenance phase. During the first maintenance phase, there was an immediate increase in word acquisition. This was followed by an unstable trend for the remainder of the Set A maintenance phase as Megan fluctuated between six and seven words acquired.</w:t>
      </w:r>
    </w:p>
    <w:p w14:paraId="57BE4B9D" w14:textId="77777777" w:rsidR="00E7762B" w:rsidRDefault="00E7762B" w:rsidP="00E7762B">
      <w:pPr>
        <w:widowControl w:val="0"/>
        <w:spacing w:line="480" w:lineRule="auto"/>
        <w:ind w:firstLine="720"/>
      </w:pPr>
      <w:r>
        <w:t xml:space="preserve">Baseline data for Set B words remained at zero before the implementation of the intervention. No immediate growth in word acquisition was seen. Following five intervention sessions, an increasing trend was observed as Megan acquired additional Set B words across three sessions until meeting the five-word criteria. No additional Set B words were acquired during the maintenance phase. </w:t>
      </w:r>
    </w:p>
    <w:p w14:paraId="3A679D07" w14:textId="77777777" w:rsidR="00E7762B" w:rsidRDefault="00E7762B" w:rsidP="00E7762B">
      <w:pPr>
        <w:widowControl w:val="0"/>
        <w:spacing w:line="480" w:lineRule="auto"/>
        <w:ind w:firstLine="720"/>
      </w:pPr>
      <w:r>
        <w:t>Baseline data for Word</w:t>
      </w:r>
      <w:r w:rsidRPr="00261271">
        <w:t xml:space="preserve"> </w:t>
      </w:r>
      <w:r>
        <w:t xml:space="preserve">Set C were stable at zero until just before the implementation of the intervention when Megan acquired two words. One of the acquired Set C words was lost immediately after the </w:t>
      </w:r>
      <w:r w:rsidRPr="00B37F36">
        <w:t>intervention was applied to this word set.</w:t>
      </w:r>
      <w:r>
        <w:t xml:space="preserve"> After three intervention sessions a stead increasing trend in words acquired continue until the study ceased. The final data collection points indicated that Megan acquired 17 of the 21 words.</w:t>
      </w:r>
    </w:p>
    <w:p w14:paraId="33FFEAF6" w14:textId="77777777" w:rsidR="00E7762B" w:rsidRPr="00D336CD" w:rsidRDefault="00E7762B" w:rsidP="00E7762B">
      <w:pPr>
        <w:widowControl w:val="0"/>
        <w:spacing w:line="480" w:lineRule="auto"/>
      </w:pPr>
      <w:r w:rsidRPr="00D336CD">
        <w:rPr>
          <w:b/>
          <w:bCs/>
        </w:rPr>
        <w:t xml:space="preserve">Caleb </w:t>
      </w:r>
    </w:p>
    <w:p w14:paraId="7BE5BBE6" w14:textId="77777777" w:rsidR="00E7762B" w:rsidRDefault="00E7762B" w:rsidP="00E7762B">
      <w:pPr>
        <w:widowControl w:val="0"/>
        <w:spacing w:line="480" w:lineRule="auto"/>
      </w:pPr>
      <w:r>
        <w:tab/>
        <w:t xml:space="preserve">Figure 3 shows the number of words acquired by Caleb. Baseline data for Set A words remained stable at zero. Over the first three sessions Caleb acquired one word. His learning </w:t>
      </w:r>
      <w:r>
        <w:lastRenderedPageBreak/>
        <w:t xml:space="preserve">increased more rapidly after that as he acquired six additional words over the final two intervention sessions. All Set A words were maintained after the intervention was applied to subsequent word sets. </w:t>
      </w:r>
    </w:p>
    <w:p w14:paraId="37667345" w14:textId="77777777" w:rsidR="00E7762B" w:rsidRDefault="00E7762B" w:rsidP="00E7762B">
      <w:pPr>
        <w:widowControl w:val="0"/>
        <w:spacing w:line="480" w:lineRule="auto"/>
        <w:ind w:firstLine="720"/>
      </w:pPr>
      <w:r>
        <w:t xml:space="preserve">Baseline data for Set B words were stable at zero until the final baseline phase when Caleb acquired two words. After the intervention was applied, there was a delay, followed by an increasing trend in Set B words acquired. During the maintenance phase, Caleb continued to acquire Set B words until reaching the maximum of seven words. He maintained this performance over the final three maintenance sessions. </w:t>
      </w:r>
    </w:p>
    <w:p w14:paraId="7060FCB3" w14:textId="77777777" w:rsidR="00E7762B" w:rsidRDefault="00E7762B" w:rsidP="00E7762B">
      <w:pPr>
        <w:widowControl w:val="0"/>
        <w:spacing w:line="480" w:lineRule="auto"/>
        <w:ind w:firstLine="720"/>
      </w:pPr>
      <w:r>
        <w:t>During the baseline phase for Set C words, Caleb acquired one word (on the eighth session), then lost this word and re-acquired it on the final two baseline sessions. Upon implementation of the intervention, an immediate increase was observed, which was followed by a steady increasing trend until data collection was completed. The final data collection points indicate Caleb acquired all 21 words.</w:t>
      </w:r>
    </w:p>
    <w:p w14:paraId="5E6E6595" w14:textId="2004D70E" w:rsidR="009B62EB" w:rsidRDefault="009B62EB" w:rsidP="009B62EB">
      <w:pPr>
        <w:spacing w:line="480" w:lineRule="auto"/>
        <w:rPr>
          <w:b/>
          <w:bCs/>
        </w:rPr>
      </w:pPr>
      <w:r>
        <w:rPr>
          <w:b/>
          <w:bCs/>
        </w:rPr>
        <w:t>Learning Speed to Criteri</w:t>
      </w:r>
      <w:r w:rsidR="00834C9B">
        <w:rPr>
          <w:b/>
          <w:bCs/>
        </w:rPr>
        <w:t>on</w:t>
      </w:r>
    </w:p>
    <w:p w14:paraId="4DF468E9" w14:textId="77777777" w:rsidR="00AC0FDC" w:rsidRDefault="009B62EB" w:rsidP="00AC0FDC">
      <w:pPr>
        <w:widowControl w:val="0"/>
        <w:spacing w:line="480" w:lineRule="auto"/>
      </w:pPr>
      <w:r>
        <w:tab/>
        <w:t xml:space="preserve">Table 2 provides </w:t>
      </w:r>
      <w:r w:rsidR="006B42F9">
        <w:t xml:space="preserve">descriptive statistics for the average number of sessions required to reach criterion (i.e., five words acquired), the average number of words acquired during these sessions, and the average number of cumulative instructional seconds each student spent to acquire a word during these sessions to criteria. Each session lasted 210s. To reduce the impact of ceiling effects as students approached the maximum possible words they could learn (i.e., seven words), learning speed data were collected only for the sessions required to reach criteria (i.e., sessions needed to acquire five words). These data show that Caleb acquired a word about every three min (172.96s per word) of time spent engaged in </w:t>
      </w:r>
      <w:r w:rsidR="006B42F9" w:rsidRPr="00AD6FF1">
        <w:t>the CPR intervention</w:t>
      </w:r>
      <w:r w:rsidR="006B42F9">
        <w:t xml:space="preserve">. </w:t>
      </w:r>
    </w:p>
    <w:p w14:paraId="502E037E" w14:textId="77777777" w:rsidR="00AC0FDC" w:rsidRDefault="00AC0FDC" w:rsidP="00AC0FDC">
      <w:pPr>
        <w:widowControl w:val="0"/>
        <w:spacing w:line="480" w:lineRule="auto"/>
      </w:pPr>
    </w:p>
    <w:p w14:paraId="2FC2A212" w14:textId="34698C09" w:rsidR="00AC0FDC" w:rsidRDefault="006B42F9" w:rsidP="00AC0FDC">
      <w:pPr>
        <w:widowControl w:val="0"/>
        <w:spacing w:line="480" w:lineRule="auto"/>
        <w:rPr>
          <w:b/>
          <w:bCs/>
        </w:rPr>
      </w:pPr>
      <w:r>
        <w:lastRenderedPageBreak/>
        <w:t xml:space="preserve">Maggie required about four min to acquire each word, and Megan required about six min to acquire a word. </w:t>
      </w:r>
    </w:p>
    <w:p w14:paraId="344C6F12" w14:textId="558A2537" w:rsidR="009B62EB" w:rsidRPr="00AC0FDC" w:rsidRDefault="009B62EB" w:rsidP="00AC0FDC">
      <w:pPr>
        <w:widowControl w:val="0"/>
        <w:spacing w:line="480" w:lineRule="auto"/>
      </w:pPr>
      <w:r>
        <w:rPr>
          <w:b/>
          <w:bCs/>
        </w:rPr>
        <w:t>Stud</w:t>
      </w:r>
      <w:r w:rsidR="00AC0FDC">
        <w:rPr>
          <w:b/>
          <w:bCs/>
        </w:rPr>
        <w:t>e</w:t>
      </w:r>
      <w:r>
        <w:rPr>
          <w:b/>
          <w:bCs/>
        </w:rPr>
        <w:t>nt Acceptability</w:t>
      </w:r>
    </w:p>
    <w:p w14:paraId="0C8D84BB" w14:textId="528942FC" w:rsidR="008D3E32" w:rsidRPr="00844437" w:rsidRDefault="009B62EB" w:rsidP="008D3E32">
      <w:pPr>
        <w:widowControl w:val="0"/>
        <w:spacing w:line="480" w:lineRule="auto"/>
      </w:pPr>
      <w:r>
        <w:tab/>
      </w:r>
      <w:r w:rsidR="008D3E32" w:rsidRPr="006E0078">
        <w:t>Each participant completed a five-item acceptability questionnaire</w:t>
      </w:r>
      <w:r>
        <w:t xml:space="preserve"> (see Appendix </w:t>
      </w:r>
      <w:r w:rsidR="0094717F">
        <w:t>D</w:t>
      </w:r>
      <w:r>
        <w:t xml:space="preserve">). </w:t>
      </w:r>
      <w:r w:rsidR="008D3E32" w:rsidRPr="006E0078">
        <w:t>All items were rated on a scale from 1 (strongly disagree) to 5 (strongly agree). All responses were positive, with small variability in responses across participants. The average response was 4.33 for the item “The computer-based reading intervention was easy to use”. The average rating was 4.00 for the items “I would like to continue using a computer-based reading intervention” and “Others in my class would like the computer-based reading intervention.” For the items “I like using the computer-based reading intervention,” and “The computer-based reading intervention helped me learn new words” the average response was a 3.67.</w:t>
      </w:r>
      <w:r w:rsidR="008D3E32">
        <w:t xml:space="preserve"> </w:t>
      </w:r>
    </w:p>
    <w:p w14:paraId="0CCD25EF" w14:textId="77777777" w:rsidR="009B62EB" w:rsidRDefault="009B62EB" w:rsidP="009B62EB">
      <w:pPr>
        <w:spacing w:line="480" w:lineRule="auto"/>
        <w:jc w:val="center"/>
      </w:pPr>
      <w:r>
        <w:rPr>
          <w:b/>
          <w:bCs/>
        </w:rPr>
        <w:t>Discussion</w:t>
      </w:r>
    </w:p>
    <w:p w14:paraId="29FFEFC2" w14:textId="77777777" w:rsidR="006635D0" w:rsidRDefault="006635D0" w:rsidP="006635D0">
      <w:pPr>
        <w:widowControl w:val="0"/>
        <w:spacing w:line="480" w:lineRule="auto"/>
        <w:ind w:firstLine="720"/>
      </w:pPr>
      <w:r w:rsidRPr="004A6523">
        <w:t xml:space="preserve">The purpose </w:t>
      </w:r>
      <w:r>
        <w:t>of the present study was to evaluate the effectiveness of a CPR intervention in post-secondary students with intellectual and/or developmental disability. Specifically, we evaluated whether words taught in phrases would increase students’ ability to read unknown content-specific words in isolation. Across each word set, after the intervention was applied, all three students showed an increase in word acquisition. In most instances these increases were immediate. Thus, our multiple baseline data provided nine demonstrations of a treatment effect (Kazdin, 2011). Additionally, after the intervention ceased for both Sets A and B, data indicated that students maintained their ability to read the words in isolation.</w:t>
      </w:r>
    </w:p>
    <w:p w14:paraId="37E6B3E2" w14:textId="275CA899" w:rsidR="002B23C4" w:rsidRPr="00431285" w:rsidRDefault="006635D0" w:rsidP="00431285">
      <w:pPr>
        <w:widowControl w:val="0"/>
        <w:spacing w:line="480" w:lineRule="auto"/>
        <w:ind w:firstLine="720"/>
      </w:pPr>
      <w:r>
        <w:t xml:space="preserve">The current results are consistent with previous findings of researchers who have evaluated computer-based interventions to teach words or </w:t>
      </w:r>
      <w:r w:rsidRPr="0003435C">
        <w:t>phrases (Aspiranti &amp; Hilton-Prillhart, 2021; Aspiranti et al., 2022; Cazzell et al., 2016, 2017, 2020)</w:t>
      </w:r>
      <w:r>
        <w:t xml:space="preserve">. Our findings extend this research </w:t>
      </w:r>
      <w:r>
        <w:lastRenderedPageBreak/>
        <w:t>by demonstrating that teaching words in phrases enhanced students’ ability to read words in isolation, without the surrounding text or context cues. These results suggest that students were not learning to read or memorize phrases (</w:t>
      </w:r>
      <w:r w:rsidRPr="0003435C">
        <w:t>Aspiranti et al., 2022</w:t>
      </w:r>
      <w:r>
        <w:t xml:space="preserve">); rather, they were learning to read the words within the phrases. </w:t>
      </w:r>
    </w:p>
    <w:p w14:paraId="31738B03" w14:textId="21F10F5A" w:rsidR="009B62EB" w:rsidRPr="0071424B" w:rsidRDefault="009B62EB" w:rsidP="009B62EB">
      <w:pPr>
        <w:spacing w:line="480" w:lineRule="auto"/>
        <w:rPr>
          <w:b/>
        </w:rPr>
      </w:pPr>
      <w:r w:rsidRPr="0071424B">
        <w:rPr>
          <w:b/>
        </w:rPr>
        <w:t>Limitations and Future Research</w:t>
      </w:r>
    </w:p>
    <w:p w14:paraId="33562B02" w14:textId="77777777" w:rsidR="00D85B14" w:rsidRDefault="00D85B14" w:rsidP="00D85B14">
      <w:pPr>
        <w:widowControl w:val="0"/>
        <w:spacing w:line="480" w:lineRule="auto"/>
        <w:ind w:firstLine="720"/>
      </w:pPr>
      <w:r>
        <w:t>While the current data provide strong evidence supporting the intervention’s effectiveness, there were instances of students acquiring words during baseline. Before the intervention was applied, Maggie acquired one Set B word, Megan acquired two Set C words, and Caleb acquired two Set B words and one Set C word. Words learned prior to the intervention did not coincide with the application of the intervention to another word set. Also, m</w:t>
      </w:r>
      <w:r w:rsidRPr="00A1778E">
        <w:t xml:space="preserve">aintenance data </w:t>
      </w:r>
      <w:r>
        <w:t xml:space="preserve">showed </w:t>
      </w:r>
      <w:r w:rsidRPr="00A1778E">
        <w:t>that</w:t>
      </w:r>
      <w:r>
        <w:t xml:space="preserve"> acquired words were maintained and that students continued to acquire words after the intervention was applied to another word set. Future researchers may want to determine if the repeated assessments and/or exposure to words during their college class may have caused students to acquire additional words </w:t>
      </w:r>
      <w:r w:rsidRPr="0003435C">
        <w:t>(</w:t>
      </w:r>
      <w:r>
        <w:t xml:space="preserve">Cazzell et al., 2016; </w:t>
      </w:r>
      <w:r w:rsidRPr="0003435C">
        <w:t>Skinner &amp; Shapiro, 1989</w:t>
      </w:r>
      <w:r>
        <w:t xml:space="preserve">; </w:t>
      </w:r>
      <w:r w:rsidRPr="0003435C">
        <w:t xml:space="preserve">Yaw </w:t>
      </w:r>
      <w:r>
        <w:t xml:space="preserve">et al., </w:t>
      </w:r>
      <w:r w:rsidRPr="0003435C">
        <w:t>2012)</w:t>
      </w:r>
      <w:r>
        <w:t>. Regardless, the increase in words acquired during baseline and maintenance phases suggest that not all increases in words acquired were not caused solely by the intervention.</w:t>
      </w:r>
    </w:p>
    <w:p w14:paraId="6118067E" w14:textId="77777777" w:rsidR="00F223D8" w:rsidRDefault="009B62EB" w:rsidP="009B62EB">
      <w:pPr>
        <w:spacing w:line="480" w:lineRule="auto"/>
        <w:ind w:firstLine="720"/>
      </w:pPr>
      <w:r w:rsidRPr="003B70CA">
        <w:t xml:space="preserve">The data provided in Table </w:t>
      </w:r>
      <w:r>
        <w:t>2</w:t>
      </w:r>
      <w:r w:rsidRPr="003B70CA">
        <w:t xml:space="preserve"> </w:t>
      </w:r>
      <w:r w:rsidR="00D85B14">
        <w:t xml:space="preserve">show differences in learning speed across students. </w:t>
      </w:r>
      <w:r w:rsidR="00D85B14" w:rsidRPr="003B70CA">
        <w:t>These learning speed scores were correlated with student reading level. Caleb</w:t>
      </w:r>
      <w:r w:rsidR="00D85B14">
        <w:t>,</w:t>
      </w:r>
      <w:r w:rsidR="00D85B14" w:rsidRPr="003B70CA">
        <w:t xml:space="preserve"> who was reading at a ninth-grade level</w:t>
      </w:r>
      <w:r w:rsidR="00D85B14">
        <w:t>,</w:t>
      </w:r>
      <w:r w:rsidR="00D85B14" w:rsidRPr="003B70CA">
        <w:t xml:space="preserve"> learned </w:t>
      </w:r>
      <w:r w:rsidR="00D85B14">
        <w:t xml:space="preserve">one word for just under every 3 min spent engaged in the phrase-reading intervention. </w:t>
      </w:r>
      <w:r w:rsidR="00D85B14" w:rsidRPr="003B70CA">
        <w:t>Maggie</w:t>
      </w:r>
      <w:r w:rsidR="00D85B14">
        <w:t>,</w:t>
      </w:r>
      <w:r w:rsidR="00D85B14" w:rsidRPr="003B70CA">
        <w:t xml:space="preserve"> who was reading at a sixth-grade level</w:t>
      </w:r>
      <w:r w:rsidR="00D85B14">
        <w:t>,</w:t>
      </w:r>
      <w:r w:rsidR="00D85B14" w:rsidRPr="003B70CA">
        <w:t xml:space="preserve"> learned a word </w:t>
      </w:r>
      <w:r w:rsidR="00D85B14">
        <w:t xml:space="preserve">about </w:t>
      </w:r>
      <w:r w:rsidR="00D85B14" w:rsidRPr="003B70CA">
        <w:t xml:space="preserve">every </w:t>
      </w:r>
      <w:r w:rsidR="00D85B14">
        <w:t xml:space="preserve">4 min of intervention to acquire a word and </w:t>
      </w:r>
      <w:r w:rsidR="00D85B14" w:rsidRPr="003B70CA">
        <w:t>Megan</w:t>
      </w:r>
      <w:r w:rsidR="00D85B14">
        <w:t>,</w:t>
      </w:r>
      <w:r w:rsidR="00D85B14" w:rsidRPr="003B70CA">
        <w:t xml:space="preserve"> who was reading at a third-grade level</w:t>
      </w:r>
      <w:r w:rsidR="00D85B14">
        <w:t>,</w:t>
      </w:r>
      <w:r w:rsidR="00D85B14" w:rsidRPr="003B70CA">
        <w:t xml:space="preserve"> learned a word </w:t>
      </w:r>
      <w:r w:rsidR="00D85B14">
        <w:t>in just under 6 min</w:t>
      </w:r>
      <w:r w:rsidR="00D85B14" w:rsidRPr="003B70CA">
        <w:t xml:space="preserve">. While these data suggest that </w:t>
      </w:r>
      <w:r w:rsidR="00D85B14">
        <w:t xml:space="preserve">the </w:t>
      </w:r>
      <w:r w:rsidR="00D85B14" w:rsidRPr="003B70CA">
        <w:t>intervention cause</w:t>
      </w:r>
      <w:r w:rsidR="00D85B14">
        <w:t>d</w:t>
      </w:r>
      <w:r w:rsidR="00D85B14" w:rsidRPr="003B70CA">
        <w:t xml:space="preserve"> more </w:t>
      </w:r>
      <w:r w:rsidR="00D85B14" w:rsidRPr="003B70CA">
        <w:lastRenderedPageBreak/>
        <w:t xml:space="preserve">rapid learning in stronger readers, </w:t>
      </w:r>
      <w:r w:rsidR="00D85B14">
        <w:t>because our sample size small additional studies are needed before drawing such a conclusion.</w:t>
      </w:r>
    </w:p>
    <w:p w14:paraId="26A2665C" w14:textId="77777777" w:rsidR="00206B30" w:rsidRDefault="00206B30" w:rsidP="00206B30">
      <w:pPr>
        <w:widowControl w:val="0"/>
        <w:spacing w:line="480" w:lineRule="auto"/>
        <w:ind w:firstLine="720"/>
      </w:pPr>
      <w:r>
        <w:t>Teaching words in isolation may not allow students to read the words when they are embedded in text, a generalization problem (Alberto et al., 2010;</w:t>
      </w:r>
      <w:r w:rsidRPr="001612E1">
        <w:rPr>
          <w:b/>
          <w:bCs/>
        </w:rPr>
        <w:t xml:space="preserve"> </w:t>
      </w:r>
      <w:r w:rsidRPr="001612E1">
        <w:t>Begeny et al., 2006; Browder et al., 2006; Martin-Chang et al., 2007).</w:t>
      </w:r>
      <w:r>
        <w:t xml:space="preserve"> Thus, researchers began teaching words in phrases (Alberto et al., 2013; Aspiranti &amp; Hilton-Prillhart, 2021; Aspiranti et al., 2022). We found evidence for generalization in the other direction as teaching words in phrases allowed our participants to read words in isolation. These results suggest that our instructional procedure allowed students to read the target words when they were separated from the other words in the instructional stimuli (i.e., the other words in the phrases). While this suggests that teaching words in phrases did result in generalization, researchers should determine if using computer-based phrase reading interventions teaches students to read words when they are embedded in other phrases or longer text (Alberto et al., 2013).</w:t>
      </w:r>
    </w:p>
    <w:p w14:paraId="3F3DA6EC" w14:textId="77777777" w:rsidR="00206B30" w:rsidRDefault="00206B30" w:rsidP="00206B30">
      <w:pPr>
        <w:widowControl w:val="0"/>
        <w:spacing w:line="480" w:lineRule="auto"/>
        <w:ind w:firstLine="720"/>
      </w:pPr>
      <w:r>
        <w:t xml:space="preserve">We developed phrases to target just one unknown word. As student with disabilities benefit from interventions which cause more learning in the same amount of time, researchers should determine if students can learn more words in a similar amount of time when phrases contain multiple unknown words (Skinner, 2008). We targeted words specific to students’ elective college courses to enhance students’ success and confidence in these college courses; however, these outcomes were not measured. Researchers should investigate the effects of similar interventions on these and other outcomes (e.g., participation and engagement in courses, acceptability of the courses, interest in course content, content learning). </w:t>
      </w:r>
    </w:p>
    <w:p w14:paraId="6CB9D884" w14:textId="77777777" w:rsidR="00135776" w:rsidRDefault="00206B30" w:rsidP="00135776">
      <w:pPr>
        <w:spacing w:line="480" w:lineRule="auto"/>
        <w:ind w:firstLine="720"/>
      </w:pPr>
      <w:r>
        <w:t xml:space="preserve">These findings have limited external validity. Researchers should conduct similar studies with larger numbers of students, across settings (e.g., middle and high school students), across </w:t>
      </w:r>
      <w:r>
        <w:lastRenderedPageBreak/>
        <w:t xml:space="preserve">words (e.g., high frequency irregular words), and across phrases (e.g., more meaningful phrases). Additionally, researchers should evaluate the effects of similar interventions on reading fluency and comprehension (Alberto et al., 2010; Browder et al., 2006). The students in this study read at the third through ninth grade level. Additionally, studies should include students with weaker reading skills. Furthermore, researchers could conduct similar studies with elementary students receiving remedial reading services students with learning disabilities. </w:t>
      </w:r>
    </w:p>
    <w:p w14:paraId="43757990" w14:textId="0E339A79" w:rsidR="009B62EB" w:rsidRDefault="009B62EB" w:rsidP="00135776">
      <w:pPr>
        <w:spacing w:line="480" w:lineRule="auto"/>
        <w:rPr>
          <w:b/>
        </w:rPr>
      </w:pPr>
      <w:r w:rsidRPr="0098361D">
        <w:rPr>
          <w:b/>
        </w:rPr>
        <w:t>Conclusion</w:t>
      </w:r>
    </w:p>
    <w:p w14:paraId="0CC56E3F" w14:textId="7FB02B96" w:rsidR="009B62EB" w:rsidRPr="0098361D" w:rsidRDefault="009B62EB" w:rsidP="009B62EB">
      <w:pPr>
        <w:spacing w:line="480" w:lineRule="auto"/>
      </w:pPr>
      <w:r>
        <w:rPr>
          <w:b/>
        </w:rPr>
        <w:tab/>
      </w:r>
      <w:r w:rsidRPr="0098361D">
        <w:t>The number of students with disabilities enrolling in post-secondary education programs continues to grow</w:t>
      </w:r>
      <w:r>
        <w:t xml:space="preserve"> (</w:t>
      </w:r>
      <w:r>
        <w:rPr>
          <w:rFonts w:ascii="Times" w:hAnsi="Times"/>
        </w:rPr>
        <w:t>Grigal et al., 2019</w:t>
      </w:r>
      <w:r>
        <w:t>)</w:t>
      </w:r>
      <w:r w:rsidRPr="0098361D">
        <w:t xml:space="preserve">. </w:t>
      </w:r>
      <w:r>
        <w:t xml:space="preserve">Allowing these students to select </w:t>
      </w:r>
      <w:r w:rsidR="00135776">
        <w:t>elective</w:t>
      </w:r>
      <w:r>
        <w:t xml:space="preserve"> course</w:t>
      </w:r>
      <w:r w:rsidR="00006FA2">
        <w:t>s</w:t>
      </w:r>
      <w:r>
        <w:t xml:space="preserve"> that align with their interests is likely to enhance their engagement in these courses. However, these students are more likely to have reading skills deficits than their peers, and these deficits make it difficult for these students to </w:t>
      </w:r>
      <w:r w:rsidR="00135776">
        <w:t>read</w:t>
      </w:r>
      <w:r>
        <w:t xml:space="preserve"> printed content (e.g., text, PowerPoint presentations). While teaching students how to read content-specific words prior to the class may not overcome all the obstacles these students face, it may enhance their confidence and engagement when taking classes with their peers.   </w:t>
      </w:r>
    </w:p>
    <w:p w14:paraId="0D230DB4" w14:textId="77777777" w:rsidR="009B62EB" w:rsidRDefault="009B62EB" w:rsidP="009B62EB">
      <w:pPr>
        <w:spacing w:line="480" w:lineRule="auto"/>
      </w:pPr>
      <w:r>
        <w:t xml:space="preserve"> </w:t>
      </w:r>
    </w:p>
    <w:p w14:paraId="14D16951" w14:textId="1B0C8AFB" w:rsidR="009B62EB" w:rsidRDefault="009B62EB" w:rsidP="009B62EB">
      <w:pPr>
        <w:rPr>
          <w:b/>
          <w:bCs/>
        </w:rPr>
      </w:pPr>
    </w:p>
    <w:p w14:paraId="763D958F" w14:textId="77777777" w:rsidR="00135776" w:rsidRDefault="00135776">
      <w:pPr>
        <w:rPr>
          <w:b/>
          <w:bCs/>
        </w:rPr>
      </w:pPr>
      <w:r>
        <w:rPr>
          <w:b/>
          <w:bCs/>
        </w:rPr>
        <w:br w:type="page"/>
      </w:r>
    </w:p>
    <w:p w14:paraId="4CFB6F45" w14:textId="0C2C7F15" w:rsidR="005E77C3" w:rsidRPr="00C4323D" w:rsidRDefault="00374B53" w:rsidP="00C4323D">
      <w:pPr>
        <w:tabs>
          <w:tab w:val="left" w:pos="3983"/>
        </w:tabs>
        <w:spacing w:line="480" w:lineRule="auto"/>
        <w:jc w:val="center"/>
        <w:rPr>
          <w:b/>
          <w:bCs/>
        </w:rPr>
      </w:pPr>
      <w:r>
        <w:rPr>
          <w:b/>
          <w:bCs/>
        </w:rPr>
        <w:lastRenderedPageBreak/>
        <w:t>CHAPTER THREE</w:t>
      </w:r>
    </w:p>
    <w:p w14:paraId="64E87C30" w14:textId="44F24699" w:rsidR="005E77C3" w:rsidRPr="00C4323D" w:rsidRDefault="005E77C3" w:rsidP="00C4323D">
      <w:pPr>
        <w:tabs>
          <w:tab w:val="left" w:pos="3983"/>
        </w:tabs>
        <w:spacing w:line="480" w:lineRule="auto"/>
        <w:jc w:val="center"/>
        <w:rPr>
          <w:b/>
          <w:bCs/>
        </w:rPr>
      </w:pPr>
      <w:r w:rsidRPr="00C4323D">
        <w:rPr>
          <w:b/>
          <w:bCs/>
        </w:rPr>
        <w:t xml:space="preserve">Study II: </w:t>
      </w:r>
      <w:r w:rsidR="0066518B">
        <w:rPr>
          <w:b/>
          <w:bCs/>
        </w:rPr>
        <w:t xml:space="preserve">Evaluating and </w:t>
      </w:r>
      <w:r w:rsidR="0066518B" w:rsidRPr="00C4323D">
        <w:rPr>
          <w:b/>
          <w:bCs/>
        </w:rPr>
        <w:t>Comparing Phrase</w:t>
      </w:r>
      <w:r w:rsidR="0066518B">
        <w:rPr>
          <w:b/>
          <w:bCs/>
        </w:rPr>
        <w:t>-</w:t>
      </w:r>
      <w:r w:rsidR="0066518B" w:rsidRPr="00C4323D">
        <w:rPr>
          <w:b/>
          <w:bCs/>
        </w:rPr>
        <w:t>Reading Instruction</w:t>
      </w:r>
      <w:r w:rsidR="0066518B">
        <w:rPr>
          <w:b/>
          <w:bCs/>
        </w:rPr>
        <w:t xml:space="preserve"> on Generalized Reading in Adult Students with Intellectual Disability</w:t>
      </w:r>
    </w:p>
    <w:p w14:paraId="45F11A46" w14:textId="77777777" w:rsidR="005E77C3" w:rsidRDefault="005E77C3" w:rsidP="005E77C3">
      <w:pPr>
        <w:tabs>
          <w:tab w:val="left" w:pos="3983"/>
        </w:tabs>
        <w:spacing w:line="480" w:lineRule="auto"/>
      </w:pPr>
    </w:p>
    <w:p w14:paraId="73BC84D3" w14:textId="77777777" w:rsidR="00406147" w:rsidRDefault="005E77C3" w:rsidP="005E77C3">
      <w:pPr>
        <w:spacing w:line="480" w:lineRule="auto"/>
        <w:jc w:val="center"/>
      </w:pPr>
      <w:r w:rsidRPr="00EE1442">
        <w:br w:type="page"/>
      </w:r>
    </w:p>
    <w:p w14:paraId="753A33EA" w14:textId="77777777" w:rsidR="00BD3BB5" w:rsidRPr="00E619CE" w:rsidRDefault="00BD3BB5" w:rsidP="00BD3BB5">
      <w:pPr>
        <w:spacing w:line="480" w:lineRule="auto"/>
        <w:jc w:val="center"/>
        <w:rPr>
          <w:b/>
          <w:bCs/>
        </w:rPr>
      </w:pPr>
      <w:r w:rsidRPr="00E619CE">
        <w:rPr>
          <w:b/>
          <w:bCs/>
        </w:rPr>
        <w:lastRenderedPageBreak/>
        <w:t>Abstract</w:t>
      </w:r>
    </w:p>
    <w:p w14:paraId="252289D7" w14:textId="1C515AA8" w:rsidR="00CF53BD" w:rsidRPr="00E619CE" w:rsidRDefault="00CF53BD" w:rsidP="00CF53BD">
      <w:pPr>
        <w:spacing w:line="480" w:lineRule="auto"/>
      </w:pPr>
      <w:r>
        <w:t>We designed t</w:t>
      </w:r>
      <w:r w:rsidRPr="00E619CE">
        <w:t>his study to extend the research on computer-based phrase reading interventions</w:t>
      </w:r>
      <w:r>
        <w:t>.</w:t>
      </w:r>
      <w:r w:rsidRPr="00E619CE">
        <w:t xml:space="preserve"> </w:t>
      </w:r>
      <w:r>
        <w:t>A</w:t>
      </w:r>
      <w:r w:rsidRPr="00E619CE">
        <w:t>dapted alternating treatments design</w:t>
      </w:r>
      <w:r>
        <w:t xml:space="preserve">s were used to evaluate and compare </w:t>
      </w:r>
      <w:r w:rsidRPr="00E619CE">
        <w:t>two computer-based phrase reading intervention</w:t>
      </w:r>
      <w:r>
        <w:t>s that</w:t>
      </w:r>
      <w:r w:rsidRPr="00E619CE">
        <w:t xml:space="preserve"> were applied across four postsecondary students with intellectual and/or developmental disability.</w:t>
      </w:r>
      <w:r>
        <w:t xml:space="preserve"> Each intervention session targeted eight words from each student’s elective college class and included three stimulus-response-stimulus-response learning trials which required students to read brief phrases which contained unknown target words. During the single-phrase intervention, for each targeted word, three learning trials including the same phrase were presented. During the multi-phrase intervention</w:t>
      </w:r>
      <w:r w:rsidR="005E551D">
        <w:t>,</w:t>
      </w:r>
      <w:r>
        <w:t xml:space="preserve"> three different phrases per word were presented</w:t>
      </w:r>
      <w:r w:rsidRPr="00E619CE">
        <w:t xml:space="preserve">. </w:t>
      </w:r>
      <w:r>
        <w:t xml:space="preserve">Our dependent variables included each students’ ability to read target words embedded in generalization phrases and their ability to read the entire generalization phrases. </w:t>
      </w:r>
      <w:r w:rsidRPr="00E619CE">
        <w:t>Results indicate</w:t>
      </w:r>
      <w:r>
        <w:t>d</w:t>
      </w:r>
      <w:r w:rsidRPr="00E619CE">
        <w:t xml:space="preserve"> that both interventions </w:t>
      </w:r>
      <w:r>
        <w:t>we</w:t>
      </w:r>
      <w:r w:rsidRPr="00E619CE">
        <w:t xml:space="preserve">re effective in enhancing students’ ability to read words embedded in </w:t>
      </w:r>
      <w:r>
        <w:t xml:space="preserve">generalization </w:t>
      </w:r>
      <w:r w:rsidRPr="00E619CE">
        <w:t xml:space="preserve">phrases and the ability to read entire </w:t>
      </w:r>
      <w:r>
        <w:t xml:space="preserve">generalization </w:t>
      </w:r>
      <w:r w:rsidRPr="00E619CE">
        <w:t>phrase</w:t>
      </w:r>
      <w:r>
        <w:t>s</w:t>
      </w:r>
      <w:r w:rsidRPr="00E619CE">
        <w:t xml:space="preserve">. Across all four students, data showed that the multi-phrase </w:t>
      </w:r>
      <w:r>
        <w:t xml:space="preserve">intervention </w:t>
      </w:r>
      <w:r w:rsidRPr="00E619CE">
        <w:t xml:space="preserve"> results in more rapid learning during the early stages of the study. Discussion focuses on limitations of the current study</w:t>
      </w:r>
      <w:r>
        <w:t xml:space="preserve"> including ceiling effects </w:t>
      </w:r>
      <w:r w:rsidRPr="00E619CE">
        <w:t>and future research</w:t>
      </w:r>
      <w:r>
        <w:t xml:space="preserve"> designed to evaluate phrase reading interventions</w:t>
      </w:r>
      <w:r w:rsidRPr="00E619CE">
        <w:t>.</w:t>
      </w:r>
    </w:p>
    <w:p w14:paraId="390ECE41" w14:textId="77777777" w:rsidR="00CF53BD" w:rsidRPr="00E619CE" w:rsidRDefault="00CF53BD" w:rsidP="00CF53BD">
      <w:pPr>
        <w:spacing w:line="480" w:lineRule="auto"/>
      </w:pPr>
      <w:r w:rsidRPr="00E619CE">
        <w:tab/>
      </w:r>
      <w:r w:rsidRPr="00E619CE">
        <w:rPr>
          <w:i/>
          <w:iCs/>
        </w:rPr>
        <w:t xml:space="preserve">Keywords: </w:t>
      </w:r>
      <w:r w:rsidRPr="00E619CE">
        <w:t xml:space="preserve">computer flashcard reading, </w:t>
      </w:r>
      <w:r>
        <w:t>whole</w:t>
      </w:r>
      <w:r w:rsidRPr="00E619CE">
        <w:t>-word instruction, phrase reading, fixed response intervals, intellectual disability</w:t>
      </w:r>
    </w:p>
    <w:p w14:paraId="0F15C57F" w14:textId="77777777" w:rsidR="00BD3BB5" w:rsidRPr="00E619CE" w:rsidRDefault="00BD3BB5" w:rsidP="00BD3BB5">
      <w:pPr>
        <w:spacing w:line="480" w:lineRule="auto"/>
      </w:pPr>
    </w:p>
    <w:p w14:paraId="5146462B" w14:textId="77777777" w:rsidR="00BD3BB5" w:rsidRPr="00E619CE" w:rsidRDefault="00BD3BB5" w:rsidP="00BD3BB5">
      <w:pPr>
        <w:rPr>
          <w:b/>
          <w:bCs/>
        </w:rPr>
      </w:pPr>
      <w:r w:rsidRPr="00E619CE">
        <w:rPr>
          <w:b/>
          <w:bCs/>
        </w:rPr>
        <w:br w:type="page"/>
      </w:r>
    </w:p>
    <w:p w14:paraId="0FFEBFD5" w14:textId="77777777" w:rsidR="00BD3BB5" w:rsidRPr="00E619CE" w:rsidRDefault="00BD3BB5" w:rsidP="00BD3BB5">
      <w:pPr>
        <w:spacing w:line="480" w:lineRule="auto"/>
        <w:jc w:val="center"/>
        <w:rPr>
          <w:b/>
          <w:bCs/>
        </w:rPr>
      </w:pPr>
      <w:r w:rsidRPr="00E619CE">
        <w:rPr>
          <w:b/>
          <w:bCs/>
        </w:rPr>
        <w:lastRenderedPageBreak/>
        <w:t>Phrase Reading Instructional Methods and Generalization</w:t>
      </w:r>
    </w:p>
    <w:p w14:paraId="0AE9F717" w14:textId="4220FD01" w:rsidR="00765CDE" w:rsidRDefault="00765CDE" w:rsidP="00765CDE">
      <w:pPr>
        <w:spacing w:line="480" w:lineRule="auto"/>
        <w:ind w:firstLine="720"/>
      </w:pPr>
      <w:r>
        <w:t>B</w:t>
      </w:r>
      <w:r w:rsidRPr="00E619CE">
        <w:t>asic reading skills, such as decoding</w:t>
      </w:r>
      <w:r>
        <w:t xml:space="preserve"> and phonemic awareness skills</w:t>
      </w:r>
      <w:r w:rsidRPr="00E619CE">
        <w:t xml:space="preserve">, are </w:t>
      </w:r>
      <w:r>
        <w:t xml:space="preserve">often </w:t>
      </w:r>
      <w:r w:rsidRPr="00E619CE">
        <w:t xml:space="preserve">the building blocks to </w:t>
      </w:r>
      <w:r>
        <w:t xml:space="preserve">developing functional </w:t>
      </w:r>
      <w:r w:rsidRPr="00E619CE">
        <w:t xml:space="preserve">reading skills (Ehri, 2005). While some students with intellectual and developmental disability (IDD) can learn and apply </w:t>
      </w:r>
      <w:r>
        <w:t xml:space="preserve">these </w:t>
      </w:r>
      <w:r w:rsidRPr="00E619CE">
        <w:t xml:space="preserve">skills (Waugh et al., 2009), </w:t>
      </w:r>
      <w:r>
        <w:t xml:space="preserve">others who </w:t>
      </w:r>
      <w:r w:rsidRPr="00E619CE">
        <w:t xml:space="preserve">struggle with phonemic awareness and decoding skills may benefit from drill-based whole word reading instruction (Browder et al., 2006). </w:t>
      </w:r>
      <w:r>
        <w:t xml:space="preserve">Researchers have used computer delivered </w:t>
      </w:r>
      <w:r w:rsidRPr="00E619CE">
        <w:t xml:space="preserve">stimulus-response-stimulus-response </w:t>
      </w:r>
      <w:r>
        <w:t xml:space="preserve">(S-R-S-R) trials to enhance whole word reading in students with IDD </w:t>
      </w:r>
      <w:r w:rsidRPr="00D23A6D">
        <w:t>(Cazzell et al., 201</w:t>
      </w:r>
      <w:r>
        <w:t>5</w:t>
      </w:r>
      <w:r w:rsidRPr="00D23A6D">
        <w:t>, 201</w:t>
      </w:r>
      <w:r>
        <w:t>6</w:t>
      </w:r>
      <w:r w:rsidRPr="00D23A6D">
        <w:t>, 20</w:t>
      </w:r>
      <w:r>
        <w:t>17</w:t>
      </w:r>
      <w:r w:rsidRPr="00D23A6D">
        <w:t>; Wright et al., 2021; Yaw et al., 2012, 2014).</w:t>
      </w:r>
      <w:r>
        <w:t xml:space="preserve"> With these interventions, a word is presented on the computer screen (first stimulus) and students are given an interval (e.g., 1s - 5s) to respond. This first response interval ends when a recording of the word being read is played (the second stimulus), which if followed by the second response interval. Students are instructed to attempt to read the word during each response interval.</w:t>
      </w:r>
    </w:p>
    <w:p w14:paraId="4CB8ECF8" w14:textId="7AEDB96E" w:rsidR="00765CDE" w:rsidRPr="00E619CE" w:rsidRDefault="00765CDE" w:rsidP="00765CDE">
      <w:pPr>
        <w:spacing w:line="480" w:lineRule="auto"/>
        <w:ind w:firstLine="720"/>
      </w:pPr>
      <w:r>
        <w:t>W</w:t>
      </w:r>
      <w:r w:rsidRPr="00E619CE">
        <w:t xml:space="preserve">hole word reading </w:t>
      </w:r>
      <w:r>
        <w:t xml:space="preserve">interventions </w:t>
      </w:r>
      <w:r w:rsidRPr="00E619CE">
        <w:t>focus on repetition and memorization</w:t>
      </w:r>
      <w:r>
        <w:t>,</w:t>
      </w:r>
      <w:r w:rsidRPr="00E619CE">
        <w:t xml:space="preserve"> rather than enhancing students’ understanding of and </w:t>
      </w:r>
      <w:bookmarkStart w:id="1" w:name="_Hlk134184666"/>
      <w:r w:rsidRPr="00E619CE">
        <w:t xml:space="preserve">ability to apply phonological processes </w:t>
      </w:r>
      <w:bookmarkEnd w:id="1"/>
      <w:r w:rsidRPr="00E619CE">
        <w:t xml:space="preserve">(Alberto et al., 2010). Although this method of instruction is effective </w:t>
      </w:r>
      <w:r>
        <w:t>for</w:t>
      </w:r>
      <w:r w:rsidRPr="00E619CE">
        <w:t xml:space="preserve"> teaching individual words, a primary concern with this method is generalization</w:t>
      </w:r>
      <w:r>
        <w:t xml:space="preserve"> (Alberto et al., 2013; Yaw et al., 2014). Specifically, </w:t>
      </w:r>
      <w:r w:rsidRPr="00E619CE">
        <w:t>students may not be able to read words acquired in isolation when they are embedded in text (Browder et al., 2006; Martin-Chang et al., 2007). Additionally, when words are individually taught, it may limit the number of words learned (Alberto et al., 2010).</w:t>
      </w:r>
      <w:r>
        <w:t xml:space="preserve"> Thus, researchers have begun teaching words embedded in connected text (e.g., </w:t>
      </w:r>
      <w:r w:rsidRPr="0003435C">
        <w:t>Aspiranti &amp; Hilton-Prillhart, 2021; Aspiranti et al., 2022</w:t>
      </w:r>
      <w:r>
        <w:t>; Wilson et al., 2023).</w:t>
      </w:r>
    </w:p>
    <w:p w14:paraId="6D67C819" w14:textId="1E7D6A93" w:rsidR="00765CDE" w:rsidRDefault="00765CDE" w:rsidP="008E2D1D">
      <w:pPr>
        <w:spacing w:line="480" w:lineRule="auto"/>
        <w:ind w:firstLine="720"/>
      </w:pPr>
      <w:r>
        <w:lastRenderedPageBreak/>
        <w:t>Reading c</w:t>
      </w:r>
      <w:r w:rsidRPr="00E619CE">
        <w:t>onnected text</w:t>
      </w:r>
      <w:r>
        <w:t xml:space="preserve"> or phrases</w:t>
      </w:r>
      <w:r w:rsidRPr="00E619CE">
        <w:t xml:space="preserve">, which </w:t>
      </w:r>
      <w:r>
        <w:t>are</w:t>
      </w:r>
      <w:r w:rsidRPr="00E619CE">
        <w:t xml:space="preserve"> a minimum of two words that convey meaning, is the prelude to skillful reading (Adams, 1990</w:t>
      </w:r>
      <w:r>
        <w:t xml:space="preserve">; </w:t>
      </w:r>
      <w:r w:rsidRPr="00E619CE">
        <w:t>Duffy, 2014). In functional reading instruction, the goal is to increase student level of independence across areas, which includes the classroom and other settings. Students with IDD need to be able to read and comprehend connected text in various forms</w:t>
      </w:r>
      <w:r>
        <w:t xml:space="preserve"> (Browder et al., 2006)</w:t>
      </w:r>
      <w:r w:rsidRPr="00E619CE">
        <w:t xml:space="preserve">. </w:t>
      </w:r>
      <w:r>
        <w:t xml:space="preserve">Thus, the ability to read connected text </w:t>
      </w:r>
      <w:r w:rsidRPr="00E619CE">
        <w:t>may be particularly important when teaching functional reading</w:t>
      </w:r>
      <w:r>
        <w:t xml:space="preserve"> to students with IDD who struggle with developing and applying </w:t>
      </w:r>
      <w:r w:rsidRPr="00E619CE">
        <w:t xml:space="preserve">phonological processes </w:t>
      </w:r>
      <w:r>
        <w:t>(Alberto et al., 2013)</w:t>
      </w:r>
      <w:r w:rsidRPr="00E619CE">
        <w:t>.</w:t>
      </w:r>
    </w:p>
    <w:p w14:paraId="41745766" w14:textId="77777777" w:rsidR="00765CDE" w:rsidRDefault="00765CDE" w:rsidP="00765CDE">
      <w:pPr>
        <w:spacing w:line="480" w:lineRule="auto"/>
        <w:ind w:firstLine="720"/>
      </w:pPr>
      <w:r>
        <w:t xml:space="preserve">One </w:t>
      </w:r>
      <w:r w:rsidRPr="00E619CE">
        <w:t>approach for teaching connected text involve</w:t>
      </w:r>
      <w:r>
        <w:t>s</w:t>
      </w:r>
      <w:r w:rsidRPr="00E619CE">
        <w:t xml:space="preserve"> </w:t>
      </w:r>
      <w:r>
        <w:t xml:space="preserve">presenting brief multi-word phrases using technology driven S-R-S-R trials (e.g., </w:t>
      </w:r>
      <w:r w:rsidRPr="0003435C">
        <w:t>Aspiranti &amp; Hilton-Prillhart, 2021; Aspiranti et al., 2022</w:t>
      </w:r>
      <w:r>
        <w:t>)</w:t>
      </w:r>
      <w:r w:rsidRPr="00E619CE">
        <w:t xml:space="preserve">. </w:t>
      </w:r>
      <w:r>
        <w:t xml:space="preserve">These interventions are similar to the whole word reading interventions (e.g., Wright et al., 2021) except multi-word phrases, as opposed to isolated words, serve as stimuli and students attempt to read entire phrases during response intervals. Across two studies, researchers found that these technology-driven (i.e., electronic tablets) phrase-based interventions resulted in </w:t>
      </w:r>
      <w:r w:rsidRPr="00E619CE">
        <w:t xml:space="preserve">rapid phrase learning </w:t>
      </w:r>
      <w:r>
        <w:t xml:space="preserve">across students, including students with IDD </w:t>
      </w:r>
      <w:r w:rsidRPr="00E619CE">
        <w:t>(Aspiranti &amp; Hilton-Prillhart, 2021; Aspiranti et al., 2022)</w:t>
      </w:r>
      <w:r>
        <w:t>. Although students learned to read entire phrases</w:t>
      </w:r>
      <w:r w:rsidRPr="00E619CE">
        <w:t>, researchers were unable to distinguish between phrase memorization and individual word reading</w:t>
      </w:r>
      <w:r>
        <w:t xml:space="preserve"> which</w:t>
      </w:r>
      <w:r w:rsidRPr="00E619CE">
        <w:t xml:space="preserve"> limited their ability to </w:t>
      </w:r>
      <w:r>
        <w:t xml:space="preserve">determine </w:t>
      </w:r>
      <w:r w:rsidRPr="00E619CE">
        <w:t xml:space="preserve">whether students were able to read </w:t>
      </w:r>
      <w:r>
        <w:t xml:space="preserve">acquired </w:t>
      </w:r>
      <w:r w:rsidRPr="00E619CE">
        <w:t>words</w:t>
      </w:r>
      <w:r>
        <w:t xml:space="preserve"> </w:t>
      </w:r>
      <w:r w:rsidRPr="00E619CE">
        <w:t xml:space="preserve">in isolation or in other connected text. </w:t>
      </w:r>
    </w:p>
    <w:p w14:paraId="2749C8AF" w14:textId="77777777" w:rsidR="00765CDE" w:rsidRDefault="00765CDE" w:rsidP="00765CDE">
      <w:pPr>
        <w:spacing w:line="480" w:lineRule="auto"/>
        <w:ind w:firstLine="720"/>
      </w:pPr>
      <w:r>
        <w:t xml:space="preserve">Working with post-secondary students with IDD, Wilson et al., (2023) evaluated the effects of a computer-delivered phrase reading intervention on students’ ability to read unknown words when they were presented in isolation. Results showed evidence of generalization as learning to read unknown words when they were embedded in phrases allowed students to read those words when they were presented in isolation. These results suggest that students were not </w:t>
      </w:r>
      <w:r>
        <w:lastRenderedPageBreak/>
        <w:t>merely memorizing phrases; rather, they were acquiring the ability to read words embedded with the phrases.</w:t>
      </w:r>
    </w:p>
    <w:p w14:paraId="54A4B93D" w14:textId="77777777" w:rsidR="00765CDE" w:rsidRPr="00C95035" w:rsidRDefault="00765CDE" w:rsidP="00765CDE">
      <w:pPr>
        <w:spacing w:line="480" w:lineRule="auto"/>
        <w:rPr>
          <w:b/>
          <w:bCs/>
        </w:rPr>
      </w:pPr>
      <w:r w:rsidRPr="00C95035">
        <w:rPr>
          <w:b/>
          <w:bCs/>
        </w:rPr>
        <w:t>Generalization</w:t>
      </w:r>
      <w:r>
        <w:rPr>
          <w:b/>
          <w:bCs/>
        </w:rPr>
        <w:t>: Training Multiple Exemplars</w:t>
      </w:r>
    </w:p>
    <w:p w14:paraId="4E6346EE" w14:textId="79B632F4" w:rsidR="00765CDE" w:rsidRDefault="00765CDE" w:rsidP="00765CDE">
      <w:pPr>
        <w:spacing w:line="480" w:lineRule="auto"/>
        <w:ind w:firstLine="720"/>
      </w:pPr>
      <w:r w:rsidRPr="00E619CE">
        <w:t xml:space="preserve">Generalization </w:t>
      </w:r>
      <w:r>
        <w:t>may</w:t>
      </w:r>
      <w:r w:rsidRPr="00E619CE">
        <w:t xml:space="preserve"> require the application of instructional strategies designed to enhance generalization (Baer et al., 1968). Stokes and Baer (1977) identify procedures designed to enhance generalization</w:t>
      </w:r>
      <w:r>
        <w:t xml:space="preserve">, including </w:t>
      </w:r>
      <w:r w:rsidRPr="00E619CE">
        <w:t>training sufficient exemplars</w:t>
      </w:r>
      <w:r>
        <w:t xml:space="preserve">. </w:t>
      </w:r>
      <w:r w:rsidRPr="00E619CE">
        <w:t>Training sufficient exemplars</w:t>
      </w:r>
      <w:r>
        <w:t xml:space="preserve"> </w:t>
      </w:r>
      <w:r w:rsidRPr="00E619CE">
        <w:t>entails training a desired outcome using various examples until the target behavior or outcome can be generalized to novel situations or settings</w:t>
      </w:r>
      <w:r>
        <w:t xml:space="preserve"> (</w:t>
      </w:r>
      <w:r w:rsidRPr="00E619CE">
        <w:t>Stokes</w:t>
      </w:r>
      <w:r>
        <w:t xml:space="preserve"> &amp;</w:t>
      </w:r>
      <w:r w:rsidRPr="00E619CE">
        <w:t xml:space="preserve"> Baer</w:t>
      </w:r>
      <w:r>
        <w:t xml:space="preserve">, </w:t>
      </w:r>
      <w:r w:rsidRPr="00E619CE">
        <w:t>1977)</w:t>
      </w:r>
      <w:r>
        <w:t xml:space="preserve">. </w:t>
      </w:r>
      <w:r w:rsidRPr="00E619CE">
        <w:t xml:space="preserve">While </w:t>
      </w:r>
      <w:r>
        <w:t>researchers</w:t>
      </w:r>
      <w:r w:rsidRPr="00E619CE">
        <w:t xml:space="preserve"> </w:t>
      </w:r>
      <w:r>
        <w:t xml:space="preserve">have </w:t>
      </w:r>
      <w:r w:rsidRPr="00E619CE">
        <w:t>demonstrate</w:t>
      </w:r>
      <w:r>
        <w:t>d</w:t>
      </w:r>
      <w:r w:rsidRPr="00E619CE">
        <w:t xml:space="preserve"> that training exemplars resulted in generalization, the question became what is considered sufficient for generalization (Stokes </w:t>
      </w:r>
      <w:r>
        <w:t>&amp;</w:t>
      </w:r>
      <w:r w:rsidRPr="00E619CE">
        <w:t xml:space="preserve"> Baer, 1977). To measure the number of exemplars that are required for generalization, one exemplar must be trained until mastery and then generalization </w:t>
      </w:r>
      <w:r>
        <w:t xml:space="preserve">is </w:t>
      </w:r>
      <w:r w:rsidRPr="00E619CE">
        <w:t xml:space="preserve">assessed. Additional exemplars are sequentially added until generalization occurs (White et al., 1998). Elfevik et al. (2016) sought to determine what is “sufficient” by teaching students with IDD to generalize past tense verbs to </w:t>
      </w:r>
      <w:r>
        <w:t>other</w:t>
      </w:r>
      <w:r w:rsidRPr="00E619CE">
        <w:t xml:space="preserve"> contexts. Experimenters measured the number of verbs necessary to train before generalization to a new phrase occurred. Their findings indicated that the number of exemplars deemed to be “sufficient” </w:t>
      </w:r>
      <w:r>
        <w:t>was idiosyncratic,</w:t>
      </w:r>
      <w:r w:rsidRPr="00E619CE">
        <w:t xml:space="preserve"> with some students needing more exemplars before generalization occurred than other</w:t>
      </w:r>
      <w:r>
        <w:t xml:space="preserve"> </w:t>
      </w:r>
      <w:r w:rsidRPr="00E619CE">
        <w:t>s</w:t>
      </w:r>
      <w:r>
        <w:t>tudents</w:t>
      </w:r>
      <w:r w:rsidRPr="00E619CE">
        <w:t>.</w:t>
      </w:r>
    </w:p>
    <w:p w14:paraId="51A4F645" w14:textId="77777777" w:rsidR="00765CDE" w:rsidRDefault="00765CDE" w:rsidP="00765CDE">
      <w:pPr>
        <w:spacing w:line="480" w:lineRule="auto"/>
        <w:ind w:firstLine="720"/>
      </w:pPr>
      <w:r w:rsidRPr="00E619CE">
        <w:t xml:space="preserve">While </w:t>
      </w:r>
      <w:r>
        <w:t xml:space="preserve">training sufficient exemplars </w:t>
      </w:r>
      <w:r w:rsidRPr="00E619CE">
        <w:t xml:space="preserve">may reduce the over-teaching of unnecessary exemplars (Eldevik et al., 2016), it also </w:t>
      </w:r>
      <w:r>
        <w:t xml:space="preserve">requires </w:t>
      </w:r>
      <w:r w:rsidRPr="00E619CE">
        <w:t>frequent assessment for generalization and adjustments to treatment</w:t>
      </w:r>
      <w:r>
        <w:t xml:space="preserve"> dose based on assessment results</w:t>
      </w:r>
      <w:r w:rsidRPr="00E619CE">
        <w:t xml:space="preserve"> (Anderson &amp; Spradlin, 1980</w:t>
      </w:r>
      <w:r>
        <w:t>; Cates et al., 2003</w:t>
      </w:r>
      <w:r w:rsidRPr="00E619CE">
        <w:t xml:space="preserve">). Training more than one example at a time, through a technique termed training multiple exemplars, was suggested to increase the efficiency of generalization training (White et </w:t>
      </w:r>
      <w:r w:rsidRPr="00E619CE">
        <w:lastRenderedPageBreak/>
        <w:t>al., 1998).</w:t>
      </w:r>
      <w:r>
        <w:t xml:space="preserve"> For example, </w:t>
      </w:r>
      <w:r w:rsidRPr="00E619CE">
        <w:t xml:space="preserve">Hupp (1986) compared two training conditions on the generalization of object labels in students with IDD. In one condition she trained a set of three exemplars, and in the other condition she trained a set of five. </w:t>
      </w:r>
      <w:r>
        <w:t>Overall, n</w:t>
      </w:r>
      <w:r w:rsidRPr="00E619CE">
        <w:t>o significant differences in generalization were found between the two conditions; however, most students generalized more objects under the five-exemplar training condition (Hupp, 1986).</w:t>
      </w:r>
    </w:p>
    <w:p w14:paraId="40889ECA" w14:textId="1C224345" w:rsidR="00765CDE" w:rsidRPr="00E619CE" w:rsidRDefault="00765CDE" w:rsidP="00765CDE">
      <w:pPr>
        <w:spacing w:line="480" w:lineRule="auto"/>
        <w:ind w:firstLine="720"/>
      </w:pPr>
      <w:r w:rsidRPr="00E619CE">
        <w:t xml:space="preserve">Alberto and colleagues (2010) used word cards to teach students with IDD to read whole words and multi-word phrases. Students were </w:t>
      </w:r>
      <w:r>
        <w:t xml:space="preserve">first </w:t>
      </w:r>
      <w:r w:rsidRPr="00E619CE">
        <w:t>taught individual nouns, verbs, adjectives, and prepositions</w:t>
      </w:r>
      <w:r>
        <w:t xml:space="preserve">. Next, they combined these words and taught students to read brief phrases. </w:t>
      </w:r>
      <w:r w:rsidRPr="00E619CE">
        <w:t>Generalization was assessed by measuring the students’ ability to read phrases containing words previously taught</w:t>
      </w:r>
      <w:r>
        <w:t xml:space="preserve"> in story books or environmental settings</w:t>
      </w:r>
      <w:r w:rsidRPr="00E619CE">
        <w:t xml:space="preserve">. Results demonstrated that </w:t>
      </w:r>
      <w:r>
        <w:t xml:space="preserve">students taught words in </w:t>
      </w:r>
      <w:r w:rsidRPr="00E619CE">
        <w:t xml:space="preserve">isolation and </w:t>
      </w:r>
      <w:r>
        <w:t xml:space="preserve">brief phrases can read those words when presented in other </w:t>
      </w:r>
      <w:r w:rsidRPr="00E619CE">
        <w:t>connected text</w:t>
      </w:r>
      <w:r>
        <w:t xml:space="preserve"> (i.e., generalization)</w:t>
      </w:r>
      <w:r w:rsidRPr="00E619CE">
        <w:t>.</w:t>
      </w:r>
      <w:r>
        <w:t xml:space="preserve"> The primary limitation associated with this study is that </w:t>
      </w:r>
      <w:r w:rsidRPr="0060216D">
        <w:t>students were taught words in isolation and in brief phrases before assessing for generalization. Thus, researchers could not determine if teaching only phrases allowed student</w:t>
      </w:r>
      <w:r w:rsidR="005B0AC6">
        <w:t>s</w:t>
      </w:r>
      <w:r w:rsidRPr="0060216D">
        <w:t xml:space="preserve"> to learn words when they were presented in other phrases or connected text.</w:t>
      </w:r>
      <w:r>
        <w:t xml:space="preserve"> </w:t>
      </w:r>
      <w:r w:rsidRPr="00E619CE">
        <w:t xml:space="preserve"> </w:t>
      </w:r>
    </w:p>
    <w:p w14:paraId="1C6193A7" w14:textId="54409089" w:rsidR="00BD3BB5" w:rsidRDefault="00BD3BB5" w:rsidP="00765CDE">
      <w:pPr>
        <w:spacing w:line="480" w:lineRule="auto"/>
        <w:rPr>
          <w:b/>
          <w:bCs/>
        </w:rPr>
      </w:pPr>
      <w:r>
        <w:rPr>
          <w:b/>
          <w:bCs/>
        </w:rPr>
        <w:t>Purpose of Present Study</w:t>
      </w:r>
    </w:p>
    <w:p w14:paraId="34DC7952" w14:textId="77777777" w:rsidR="00DF011A" w:rsidRDefault="00DF011A" w:rsidP="00DF011A">
      <w:pPr>
        <w:spacing w:line="480" w:lineRule="auto"/>
        <w:ind w:firstLine="720"/>
      </w:pPr>
      <w:r>
        <w:t>R</w:t>
      </w:r>
      <w:r w:rsidRPr="000D3D83">
        <w:t xml:space="preserve">esearchers have </w:t>
      </w:r>
      <w:r>
        <w:t xml:space="preserve">shown that technology driven phrase-based learning trials can be used to allow students </w:t>
      </w:r>
      <w:r w:rsidRPr="007111EE">
        <w:t>with IDD to</w:t>
      </w:r>
      <w:r>
        <w:t xml:space="preserve"> acquire and maintain the ability to read words in isolation and </w:t>
      </w:r>
      <w:r w:rsidRPr="000D3D83">
        <w:t xml:space="preserve">whole phrases </w:t>
      </w:r>
      <w:r w:rsidRPr="00341097">
        <w:t>(Aspiranti</w:t>
      </w:r>
      <w:r w:rsidRPr="000D3D83">
        <w:t xml:space="preserve"> et al., 2022</w:t>
      </w:r>
      <w:r>
        <w:t>; Wilson et al., 2023). However, researchers have not evaluated whether phrase-based instruction allows students with disability to read these words when they were embedded in other phases (i.e., generalized effects of phrase-based instruction).</w:t>
      </w:r>
      <w:r w:rsidRPr="000D3D83">
        <w:t xml:space="preserve"> </w:t>
      </w:r>
      <w:r w:rsidRPr="002C551B">
        <w:t xml:space="preserve">The </w:t>
      </w:r>
      <w:r>
        <w:t xml:space="preserve">current </w:t>
      </w:r>
      <w:r w:rsidRPr="002C551B">
        <w:t xml:space="preserve">study </w:t>
      </w:r>
      <w:r>
        <w:t xml:space="preserve">was designed to </w:t>
      </w:r>
      <w:r w:rsidRPr="002C551B">
        <w:t>address th</w:t>
      </w:r>
      <w:r>
        <w:t xml:space="preserve">is </w:t>
      </w:r>
      <w:r w:rsidRPr="002C551B">
        <w:t>limitation</w:t>
      </w:r>
      <w:r>
        <w:t xml:space="preserve">. </w:t>
      </w:r>
    </w:p>
    <w:p w14:paraId="09271470" w14:textId="38D67236" w:rsidR="00DF011A" w:rsidRDefault="00DF011A" w:rsidP="00DF011A">
      <w:pPr>
        <w:spacing w:line="480" w:lineRule="auto"/>
        <w:ind w:firstLine="720"/>
      </w:pPr>
      <w:r>
        <w:lastRenderedPageBreak/>
        <w:t>Specifically, we used adapted alternating treatments designs to evaluate and compare the effects of two computer-based S-R-S-R phrase reading interventions on students’ with IDD ability to read target words when they were presented in different phrases (i.e., generalization phrases) and on their ability to read entire generalization phrases. One intervention presented each targeted unknown word in a single phrase (i.e., one phrase, three trials per session) and the other presented each targeted word in multiple phrases (i.e., three different phrases, one trial each per session). As Wilson et al., (2023) showed that students learned to read words in isolation when they were taught in single phrases, we hypothesized that both interventions would enhance student ability to read words when they were embedded in generalization phrases. Based on previous research on teaching multiple exemplars</w:t>
      </w:r>
      <w:r w:rsidR="008A065A">
        <w:t>,</w:t>
      </w:r>
      <w:r>
        <w:t xml:space="preserve"> we posited that the multi-phase intervention would be more effective than the single-phrase intervention in enhancing students’ ability to read words embedded in generalization phrases and their ability to read entire generalization phrases.</w:t>
      </w:r>
    </w:p>
    <w:p w14:paraId="61DB9FB0" w14:textId="77777777" w:rsidR="00BD3BB5" w:rsidRPr="005347ED" w:rsidRDefault="00BD3BB5" w:rsidP="00BD3BB5">
      <w:pPr>
        <w:spacing w:line="480" w:lineRule="auto"/>
        <w:jc w:val="center"/>
        <w:rPr>
          <w:b/>
          <w:bCs/>
        </w:rPr>
      </w:pPr>
      <w:r w:rsidRPr="005347ED">
        <w:rPr>
          <w:b/>
          <w:bCs/>
        </w:rPr>
        <w:t>Method</w:t>
      </w:r>
    </w:p>
    <w:p w14:paraId="418A0F49" w14:textId="77777777" w:rsidR="00BD3BB5" w:rsidRDefault="00BD3BB5" w:rsidP="00BD3BB5">
      <w:pPr>
        <w:spacing w:line="480" w:lineRule="auto"/>
      </w:pPr>
      <w:r>
        <w:rPr>
          <w:b/>
          <w:bCs/>
        </w:rPr>
        <w:t xml:space="preserve">Participants and Setting </w:t>
      </w:r>
    </w:p>
    <w:p w14:paraId="172DCC3C" w14:textId="0FFBFAB4" w:rsidR="0067753F" w:rsidRDefault="00BD3BB5" w:rsidP="0067753F">
      <w:pPr>
        <w:spacing w:line="480" w:lineRule="auto"/>
      </w:pPr>
      <w:r>
        <w:tab/>
      </w:r>
      <w:r w:rsidR="0067753F">
        <w:t>The current study was conducted at a post-secondary education program for students with IDD at a large research university in the southeastern part of the United States. Participants included four students who were enrolled in elected social science audit courses</w:t>
      </w:r>
      <w:r w:rsidR="00FE054D">
        <w:t xml:space="preserve"> (see </w:t>
      </w:r>
      <w:r w:rsidR="000B304B">
        <w:t>Table 3)</w:t>
      </w:r>
      <w:r w:rsidR="0067753F">
        <w:t xml:space="preserve">. All participants were between the ages </w:t>
      </w:r>
      <w:r w:rsidR="0067753F" w:rsidRPr="00EE34E8">
        <w:t>of 18-24 years old.</w:t>
      </w:r>
      <w:r w:rsidR="0067753F">
        <w:t xml:space="preserve"> Two of the participants self-identified as female, two self-identified as male. Two participants identify as African American, two identify as Caucasian. Disability classification and reading levels varied among </w:t>
      </w:r>
      <w:r w:rsidR="0067753F" w:rsidRPr="003E7951">
        <w:t xml:space="preserve">participants (see Table </w:t>
      </w:r>
      <w:r w:rsidR="0067753F">
        <w:t>3</w:t>
      </w:r>
      <w:r w:rsidR="0067753F" w:rsidRPr="003E7951">
        <w:t>).</w:t>
      </w:r>
      <w:r w:rsidR="0067753F">
        <w:t xml:space="preserve"> Reading levels ranged from </w:t>
      </w:r>
      <w:r w:rsidR="0067753F" w:rsidRPr="00CF570E">
        <w:t>third through tenth grade. All</w:t>
      </w:r>
      <w:r w:rsidR="0067753F">
        <w:t xml:space="preserve"> participants received special education services in high school and met eligibility criteria for the post-secondary education program. Participant data were de-identified and pseudonyms were used in the reporting of the </w:t>
      </w:r>
      <w:r w:rsidR="0067753F">
        <w:lastRenderedPageBreak/>
        <w:t xml:space="preserve">study. Research procedures were conducted on a computer within the designated program study space, during a brief period of each participant’s daily study session or break period. Participants worked with graduate research assistants who had experience and training working with the target population. </w:t>
      </w:r>
    </w:p>
    <w:p w14:paraId="0C341B1E" w14:textId="5300C82D" w:rsidR="00BD3BB5" w:rsidRDefault="00BD3BB5" w:rsidP="00BD3BB5">
      <w:pPr>
        <w:spacing w:line="480" w:lineRule="auto"/>
      </w:pPr>
      <w:r>
        <w:rPr>
          <w:b/>
          <w:bCs/>
        </w:rPr>
        <w:t>Materials</w:t>
      </w:r>
    </w:p>
    <w:p w14:paraId="3821EBE7" w14:textId="449B89F9" w:rsidR="009558EA" w:rsidRDefault="00BD3BB5" w:rsidP="009558EA">
      <w:pPr>
        <w:spacing w:line="480" w:lineRule="auto"/>
      </w:pPr>
      <w:r>
        <w:tab/>
      </w:r>
      <w:r w:rsidR="009558EA">
        <w:t>The computer-based phrase-reading intervention was delivered using Microsoft PowerPoint</w:t>
      </w:r>
      <w:r w:rsidR="009558EA" w:rsidRPr="00D45EE4">
        <w:rPr>
          <w:sz w:val="18"/>
          <w:szCs w:val="18"/>
          <w:vertAlign w:val="superscript"/>
        </w:rPr>
        <w:t>©</w:t>
      </w:r>
      <w:r w:rsidR="009558EA" w:rsidRPr="00D45EE4">
        <w:t xml:space="preserve">, </w:t>
      </w:r>
      <w:r w:rsidR="009558EA">
        <w:t>designed with step-by-step instructions provided by Hopkins et al. (2011). Target words were gathered from the glossary section of each student’s respective social science course textbook. Phrases were generated using an online phrase generator (Ahrefs, n.d.) and a hand search of represented phrases in each textbook. Words paired with the target words on assessment phrases were commonly used words that participants were predicted to be able to correctly read given their reading level. Stratified random assignment was used to create three list</w:t>
      </w:r>
      <w:r w:rsidR="009C0AFA">
        <w:t>s</w:t>
      </w:r>
      <w:r w:rsidR="009558EA">
        <w:t xml:space="preserve"> of unknown words with each list containing the same number of words by syllabi (e.g., each list contained</w:t>
      </w:r>
      <w:r w:rsidR="009C0AFA">
        <w:t xml:space="preserve"> the</w:t>
      </w:r>
      <w:r w:rsidR="009558EA">
        <w:t xml:space="preserve"> same number of three syllabi words). See Appendix </w:t>
      </w:r>
      <w:r w:rsidR="007E5155">
        <w:t>E</w:t>
      </w:r>
      <w:r w:rsidR="009558EA">
        <w:t xml:space="preserve"> for words and phrases.</w:t>
      </w:r>
    </w:p>
    <w:p w14:paraId="0863D09E" w14:textId="501BBD89" w:rsidR="009558EA" w:rsidRDefault="009558EA" w:rsidP="009558EA">
      <w:pPr>
        <w:spacing w:line="480" w:lineRule="auto"/>
        <w:ind w:firstLine="720"/>
      </w:pPr>
      <w:r>
        <w:t xml:space="preserve">Flashcard stimuli used for generalization assessments were created by printing each phrase in black Times New </w:t>
      </w:r>
      <w:r w:rsidRPr="00824DB4">
        <w:t>Roman 30-point font</w:t>
      </w:r>
      <w:r>
        <w:t>, on a 3 x 5, unlined index card (</w:t>
      </w:r>
      <w:r w:rsidR="0062529A">
        <w:t>s</w:t>
      </w:r>
      <w:r>
        <w:t xml:space="preserve">ee Appendix </w:t>
      </w:r>
      <w:r w:rsidR="007E5155">
        <w:t>F</w:t>
      </w:r>
      <w:r>
        <w:t>). Phrases were typed in all lowercase letters. For the intervention phases, computerized stimuli were typed in black</w:t>
      </w:r>
      <w:r w:rsidRPr="00824DB4">
        <w:t>, 48 point,</w:t>
      </w:r>
      <w:r>
        <w:t xml:space="preserve"> Times New Roman font. During the intervention, target words were underlined. On the assessment cards</w:t>
      </w:r>
      <w:r w:rsidR="00235D9B">
        <w:t>,</w:t>
      </w:r>
      <w:r>
        <w:t xml:space="preserve"> no words were underlined. Participants were permitted to personalize their intervention stimuli by changing the slide background to a theme approved by the researcher; however, none elected to do so.</w:t>
      </w:r>
    </w:p>
    <w:p w14:paraId="6D67E526" w14:textId="77777777" w:rsidR="005609E0" w:rsidRDefault="005609E0" w:rsidP="009558EA">
      <w:pPr>
        <w:spacing w:line="480" w:lineRule="auto"/>
        <w:rPr>
          <w:b/>
          <w:bCs/>
        </w:rPr>
      </w:pPr>
    </w:p>
    <w:p w14:paraId="28EE0342" w14:textId="77777777" w:rsidR="005609E0" w:rsidRDefault="005609E0" w:rsidP="009558EA">
      <w:pPr>
        <w:spacing w:line="480" w:lineRule="auto"/>
        <w:rPr>
          <w:b/>
          <w:bCs/>
        </w:rPr>
      </w:pPr>
    </w:p>
    <w:p w14:paraId="10A9AB21" w14:textId="45CEC87B" w:rsidR="00BD3BB5" w:rsidRDefault="00BD3BB5" w:rsidP="009558EA">
      <w:pPr>
        <w:spacing w:line="480" w:lineRule="auto"/>
      </w:pPr>
      <w:r>
        <w:rPr>
          <w:b/>
          <w:bCs/>
        </w:rPr>
        <w:lastRenderedPageBreak/>
        <w:t>Dependent and Independent Variables</w:t>
      </w:r>
    </w:p>
    <w:p w14:paraId="2CF312BC" w14:textId="01BFC40A" w:rsidR="00464963" w:rsidRDefault="00BD3BB5" w:rsidP="00464963">
      <w:pPr>
        <w:spacing w:line="480" w:lineRule="auto"/>
      </w:pPr>
      <w:r>
        <w:tab/>
      </w:r>
      <w:r w:rsidR="00464963">
        <w:t>The dependent variables included the number of target words read correctly when embedded in generalization phrases and the number of generalization phrases read correctly (</w:t>
      </w:r>
      <w:r w:rsidR="0062529A">
        <w:t>s</w:t>
      </w:r>
      <w:r w:rsidR="00464963">
        <w:t xml:space="preserve">ee Appendix </w:t>
      </w:r>
      <w:r w:rsidR="0062529A">
        <w:t>F</w:t>
      </w:r>
      <w:r w:rsidR="00464963">
        <w:t xml:space="preserve">). A word was considered correct when it was read correctly within the context of the generalization phrase during assessment within 3s. To receive credit for correctly reading a generalization phrase, each </w:t>
      </w:r>
      <w:r w:rsidR="00464963" w:rsidRPr="0099236F">
        <w:t>word in the phrase must be correctly read within 3</w:t>
      </w:r>
      <w:r w:rsidR="00464963">
        <w:t>s.</w:t>
      </w:r>
      <w:r w:rsidR="00464963" w:rsidRPr="0099236F">
        <w:t xml:space="preserve"> Students were assessed on three </w:t>
      </w:r>
      <w:r w:rsidR="00464963">
        <w:t xml:space="preserve">different generalization </w:t>
      </w:r>
      <w:r w:rsidR="00464963" w:rsidRPr="0099236F">
        <w:t xml:space="preserve">phrases for each of the target words, resulting in 24 </w:t>
      </w:r>
      <w:r w:rsidR="00464963">
        <w:t xml:space="preserve">generalization </w:t>
      </w:r>
      <w:r w:rsidR="00464963" w:rsidRPr="0099236F">
        <w:t xml:space="preserve"> phrases</w:t>
      </w:r>
      <w:r w:rsidR="00464963">
        <w:t xml:space="preserve"> assessed </w:t>
      </w:r>
      <w:r w:rsidR="00464963" w:rsidRPr="0099236F">
        <w:t xml:space="preserve">for each treatment condition. </w:t>
      </w:r>
      <w:r w:rsidR="00464963">
        <w:t xml:space="preserve">For each assessment, the 24 phrases were presented in random order. </w:t>
      </w:r>
      <w:r w:rsidR="00464963" w:rsidRPr="0099236F">
        <w:t xml:space="preserve">The independent variables are the </w:t>
      </w:r>
      <w:r w:rsidR="00464963">
        <w:t xml:space="preserve">two different phrase </w:t>
      </w:r>
      <w:r w:rsidR="00464963" w:rsidRPr="0099236F">
        <w:t xml:space="preserve">learning instructional methods </w:t>
      </w:r>
      <w:r w:rsidR="00464963">
        <w:t>delivered via the computer. During the single-phrase intervention, each word was presented in the same phrases over three different learning trials</w:t>
      </w:r>
      <w:r w:rsidR="00464963" w:rsidRPr="0099236F">
        <w:t xml:space="preserve">. </w:t>
      </w:r>
      <w:r w:rsidR="00464963">
        <w:t xml:space="preserve">During the multi-phrase intervention, each word was presented in three different phrases, and each phrase differed from the generalization phrases. </w:t>
      </w:r>
      <w:r w:rsidR="00464963" w:rsidRPr="0099236F">
        <w:t>Under each treatment, the intervention targeted eight course related whole words.</w:t>
      </w:r>
    </w:p>
    <w:p w14:paraId="7DE32ABC" w14:textId="03590830" w:rsidR="00BD3BB5" w:rsidRDefault="009414B9" w:rsidP="00BD3BB5">
      <w:pPr>
        <w:spacing w:line="480" w:lineRule="auto"/>
      </w:pPr>
      <w:r>
        <w:rPr>
          <w:b/>
          <w:bCs/>
        </w:rPr>
        <w:t>Experimental</w:t>
      </w:r>
      <w:r w:rsidR="00BD3BB5">
        <w:rPr>
          <w:b/>
          <w:bCs/>
        </w:rPr>
        <w:t xml:space="preserve"> Design</w:t>
      </w:r>
    </w:p>
    <w:p w14:paraId="0F8C47AE" w14:textId="6DDAD4A6" w:rsidR="00A90EB3" w:rsidRPr="00E73AAE" w:rsidRDefault="00BD3BB5" w:rsidP="00BD3BB5">
      <w:pPr>
        <w:spacing w:line="480" w:lineRule="auto"/>
      </w:pPr>
      <w:r>
        <w:tab/>
      </w:r>
      <w:r w:rsidR="00A90EB3">
        <w:t>An adapted alternating treatments design (Sindelar et al., 1985) was used to evaluate and compare the effects of the computer-based phrase reading intervention on generalized word and phrase reading. The order of the two interventions (single-phrase and multi-phrase) was alternated across sessions. Each intervention was immediately followed by an assessment in which students were asked to read each of the 24 generalization phrases. An additional list of unknown words in phrases was assessed each day to allow for a clearer demonstration of treatment effects (Sindelar et al., 1985). This additional assessment was randomly assigned to occur before, between, or after the two treatment interventions and assessments.</w:t>
      </w:r>
    </w:p>
    <w:p w14:paraId="7674336B" w14:textId="21748E85" w:rsidR="00BD3BB5" w:rsidRPr="00993CFA" w:rsidRDefault="00BD3BB5" w:rsidP="00BD3BB5">
      <w:pPr>
        <w:spacing w:line="480" w:lineRule="auto"/>
        <w:rPr>
          <w:b/>
          <w:bCs/>
        </w:rPr>
      </w:pPr>
      <w:r>
        <w:rPr>
          <w:b/>
          <w:bCs/>
        </w:rPr>
        <w:lastRenderedPageBreak/>
        <w:t>Procedures</w:t>
      </w:r>
    </w:p>
    <w:p w14:paraId="62E57DB7" w14:textId="105D9916" w:rsidR="00BD3BB5" w:rsidRDefault="00BD3BB5" w:rsidP="00BD3BB5">
      <w:pPr>
        <w:spacing w:line="480" w:lineRule="auto"/>
      </w:pPr>
      <w:r>
        <w:tab/>
        <w:t xml:space="preserve">After obtaining </w:t>
      </w:r>
      <w:r w:rsidR="00E73AAE">
        <w:t>U</w:t>
      </w:r>
      <w:r>
        <w:t xml:space="preserve">niversity approval, informed consent, and assent, pretesting measures were used to obtain an idiosyncratic list of unknown words for each participant. While phrases were being developed and the interventions were created, students were taught how to use the intervention using an example target word and phrase. Once training was completed, the intervention was introduced. </w:t>
      </w:r>
    </w:p>
    <w:p w14:paraId="5EBFB9EF" w14:textId="77777777" w:rsidR="003B5B69" w:rsidRPr="003B5B69" w:rsidRDefault="00261A25" w:rsidP="00261A25">
      <w:pPr>
        <w:spacing w:line="480" w:lineRule="auto"/>
        <w:rPr>
          <w:b/>
          <w:bCs/>
          <w:i/>
          <w:iCs/>
        </w:rPr>
      </w:pPr>
      <w:r w:rsidRPr="003B5B69">
        <w:rPr>
          <w:b/>
          <w:bCs/>
          <w:i/>
          <w:iCs/>
        </w:rPr>
        <w:t>Pretesting</w:t>
      </w:r>
    </w:p>
    <w:p w14:paraId="2991DE0C" w14:textId="7C4D001B" w:rsidR="00261A25" w:rsidRDefault="00261A25" w:rsidP="00261A25">
      <w:pPr>
        <w:spacing w:line="480" w:lineRule="auto"/>
      </w:pPr>
      <w:r>
        <w:t xml:space="preserve"> </w:t>
      </w:r>
      <w:r w:rsidR="003B5B69">
        <w:tab/>
      </w:r>
      <w:r>
        <w:t>To obtain the list of unknown words, a pool of approximately 100 words was assessed across three pretesting sessions prior to the start of the intervention. Words were obtained from the glossary and key word sections of each participant’s social science textbook. Words were assessed using 3 x 5 unlined index cards. Prior to each pretest session, students were instructed to read the word presented on each flashcard to the best of their ability within 3s. The list of words was assessed in random order during each session and no feedback was provided. Any words that were correctly read were excluded from the intervention phase. A word bank was created with the remaining unknown words and categorized by number of syllables. From this word bank, 24 target words were selected and stratified by syllable</w:t>
      </w:r>
      <w:r>
        <w:rPr>
          <w:rStyle w:val="CommentReference"/>
          <w:rFonts w:asciiTheme="minorHAnsi" w:eastAsiaTheme="minorHAnsi" w:hAnsiTheme="minorHAnsi" w:cstheme="minorBidi"/>
        </w:rPr>
        <w:t xml:space="preserve"> </w:t>
      </w:r>
      <w:r>
        <w:t xml:space="preserve">before being randomly assigned to each condition. </w:t>
      </w:r>
    </w:p>
    <w:p w14:paraId="379EF197" w14:textId="0C975815" w:rsidR="003B5B69" w:rsidRPr="003B5B69" w:rsidRDefault="00261A25" w:rsidP="00261A25">
      <w:pPr>
        <w:spacing w:line="480" w:lineRule="auto"/>
        <w:rPr>
          <w:b/>
          <w:bCs/>
          <w:i/>
          <w:iCs/>
        </w:rPr>
      </w:pPr>
      <w:r w:rsidRPr="003B5B69">
        <w:rPr>
          <w:b/>
          <w:bCs/>
          <w:i/>
          <w:iCs/>
        </w:rPr>
        <w:t>Interventions</w:t>
      </w:r>
    </w:p>
    <w:p w14:paraId="5C00380B" w14:textId="67A6FF27" w:rsidR="00261A25" w:rsidRDefault="00261A25" w:rsidP="003B5B69">
      <w:pPr>
        <w:spacing w:line="480" w:lineRule="auto"/>
        <w:ind w:firstLine="720"/>
      </w:pPr>
      <w:r>
        <w:t xml:space="preserve">Prior to the start of the intervention, the experimenter wrote three different phrases for each of the eight unknown words that were randomly assigned to the multi-phrase condition (see Appendix </w:t>
      </w:r>
      <w:r w:rsidR="006B7D12">
        <w:t>E</w:t>
      </w:r>
      <w:r>
        <w:t xml:space="preserve">). During each session, 24 S-R-S-R trials were applied. During the first eight trials, each target word was presented embedded in a phrase. During the next eight trials, each word was embedded in a different phrase; and in the final eight trials, each word was embedded in a </w:t>
      </w:r>
      <w:r>
        <w:lastRenderedPageBreak/>
        <w:t xml:space="preserve">phrase that differed from the first two phrases. Thus, during each multi-phrase session, each phrase was presented in one learning trial and each unknown word presented in three learning trials. Each time the eight phrases were presented, they were presented in random order. </w:t>
      </w:r>
    </w:p>
    <w:p w14:paraId="0F72D4FE" w14:textId="2E3F1138" w:rsidR="00261A25" w:rsidRDefault="00261A25" w:rsidP="00261A25">
      <w:pPr>
        <w:spacing w:line="480" w:lineRule="auto"/>
        <w:ind w:firstLine="720"/>
      </w:pPr>
      <w:r>
        <w:t xml:space="preserve">For the eight unknown words that were randomly assigned to the single-phrase condition (see Appendix </w:t>
      </w:r>
      <w:r w:rsidR="006B7D12">
        <w:t>E</w:t>
      </w:r>
      <w:r>
        <w:t>), the experimenter wrote one phrase per word. Twenty-four S-R-S-R trials were conducted, three for each phrase. The eight phrases, one per word, were presented and then presented two more times. During each session, each phrase and each word was repeated three times. Each time the eight phrases were presented, they were presented in random order.</w:t>
      </w:r>
    </w:p>
    <w:p w14:paraId="4361C354" w14:textId="77777777" w:rsidR="00261A25" w:rsidRPr="005E2D16" w:rsidRDefault="00261A25" w:rsidP="00261A25">
      <w:pPr>
        <w:spacing w:line="480" w:lineRule="auto"/>
        <w:ind w:firstLine="720"/>
      </w:pPr>
      <w:r>
        <w:t xml:space="preserve">During the intervention phase, under both conditions, each phrase-reading trial consisted of a stimulus-response-stimulus-response (S-R-S-R) trial. The first stimulus was the phrase appearing on the screen. This was followed by a 3s response interval for the students to respond, and then the second stimulus was presented; an audio recording was played of the phrase being </w:t>
      </w:r>
      <w:r w:rsidRPr="00074C01">
        <w:t>read. Students were instructed to try to read the phrase out loud before the audio recording played it. Following the second stimulus, there was another 3s response interval and students were instructed to read the phrase again during this interval. Following this second 3s response interval, a new trial began when another phrase appeared on the screen.</w:t>
      </w:r>
      <w:r>
        <w:t xml:space="preserve"> Under both intervention conditions, the students received a total of 24 S-R-S-R trials. </w:t>
      </w:r>
    </w:p>
    <w:p w14:paraId="7F6A4CF3" w14:textId="099FD706" w:rsidR="003B5B69" w:rsidRPr="003B5B69" w:rsidRDefault="00261A25" w:rsidP="00261A25">
      <w:pPr>
        <w:spacing w:line="480" w:lineRule="auto"/>
        <w:rPr>
          <w:b/>
          <w:bCs/>
          <w:i/>
          <w:iCs/>
        </w:rPr>
      </w:pPr>
      <w:r w:rsidRPr="003B5B69">
        <w:rPr>
          <w:b/>
          <w:bCs/>
          <w:i/>
          <w:iCs/>
        </w:rPr>
        <w:t>Assessments</w:t>
      </w:r>
    </w:p>
    <w:p w14:paraId="72CD45B3" w14:textId="1A62A983" w:rsidR="00D92B96" w:rsidRPr="003B5B69" w:rsidRDefault="00261A25" w:rsidP="003B5B69">
      <w:pPr>
        <w:spacing w:line="480" w:lineRule="auto"/>
        <w:ind w:firstLine="720"/>
      </w:pPr>
      <w:r>
        <w:t>Immediately following each intervention session, students were assessed on generalization phrases. For each target word, three phrases which differed from the treatment phrases (24 total phrases</w:t>
      </w:r>
      <w:r w:rsidR="004D191F">
        <w:t>) but</w:t>
      </w:r>
      <w:r>
        <w:t xml:space="preserve"> contained to target word were assessed. Target words that were read correctly within the 3s were scored as correct. Also, phrases that were read correctly within </w:t>
      </w:r>
      <w:r>
        <w:lastRenderedPageBreak/>
        <w:t xml:space="preserve">3s were scored as correct. Finally, students were also assessed on a set of no-treatment phrases each session. This set included three phrases for each unknown word that was not targeted. </w:t>
      </w:r>
    </w:p>
    <w:p w14:paraId="1D1D2A13" w14:textId="52D5E55F" w:rsidR="00BD3BB5" w:rsidRDefault="00BD3BB5" w:rsidP="00BD3BB5">
      <w:pPr>
        <w:spacing w:line="480" w:lineRule="auto"/>
      </w:pPr>
      <w:r w:rsidRPr="009656AE">
        <w:rPr>
          <w:b/>
          <w:bCs/>
        </w:rPr>
        <w:t>Procedural Integrity and Interobserver Agreement</w:t>
      </w:r>
    </w:p>
    <w:p w14:paraId="4855D62D" w14:textId="27D5A2E4" w:rsidR="00261A25" w:rsidRDefault="00261A25" w:rsidP="00261A25">
      <w:pPr>
        <w:spacing w:line="480" w:lineRule="auto"/>
        <w:ind w:firstLine="720"/>
      </w:pPr>
      <w:r>
        <w:t xml:space="preserve">A procedural checklist was used by the lead researcher to ensure that the interventions were conducted with fidelity (see Appendix </w:t>
      </w:r>
      <w:r w:rsidR="006B7D12">
        <w:t>G</w:t>
      </w:r>
      <w:r>
        <w:t>). A second researcher recorded treatment integrity and scored phrases and target words read correctly within 3s during assessments across 33% of pretest assessments and 40% of treatment condition assessments. Procedural integrity was 100% for all sessions. To collect interobserver agreement, two researchers independently scored the number of phrases read correctly and the number of target words read correctly within 3s for each student during assessments. Interobserver agreement was calculated by dividing the number of agreements on words and phrases read correctly within 3s by the total number of trials scored by both observers, then multiplied by 100. The average interobserver agreement across all sessions was 94%. During pretesting, average interobserver agreement was 93% with a range of 88-96%. During intervention assessments, average interobserver agreement for phrases correctly read was 95.2% with a range of 92-100%, while the average for words read correctly was 95% with a range of 90-100%.</w:t>
      </w:r>
    </w:p>
    <w:p w14:paraId="7ACCD5C0" w14:textId="57356815" w:rsidR="00BD3BB5" w:rsidRPr="00855D29" w:rsidRDefault="00BD3BB5" w:rsidP="00BD3BB5">
      <w:pPr>
        <w:spacing w:line="480" w:lineRule="auto"/>
        <w:rPr>
          <w:b/>
          <w:bCs/>
        </w:rPr>
      </w:pPr>
      <w:r w:rsidRPr="00855D29">
        <w:rPr>
          <w:b/>
          <w:bCs/>
        </w:rPr>
        <w:t>S</w:t>
      </w:r>
      <w:r w:rsidR="00A55891">
        <w:rPr>
          <w:b/>
          <w:bCs/>
        </w:rPr>
        <w:t>tudent Acceptability</w:t>
      </w:r>
    </w:p>
    <w:p w14:paraId="068318C8" w14:textId="77777777" w:rsidR="00B97DEA" w:rsidRDefault="00B97DEA" w:rsidP="00B97DEA">
      <w:pPr>
        <w:spacing w:line="480" w:lineRule="auto"/>
        <w:ind w:firstLine="720"/>
      </w:pPr>
      <w:r>
        <w:t xml:space="preserve">Social validity was obtained by collecting student responses to Likert-type scale items regarding their thoughts about the intervention (see Appendix D). Items ranged from 1 (Strongly Disagree) to 5 (Strongly Agree). This measure was administered to students individually by graduate research assistants. Each student was read the instructions and asked if they wanted the items to be read aloud to them. Three of the four students elected to have the items read aloud by the research assistants as they followed along and circled their own answers. One student chose </w:t>
      </w:r>
      <w:r>
        <w:lastRenderedPageBreak/>
        <w:t>to read the items themself but required assistance circling their responses due to restricted</w:t>
      </w:r>
      <w:r w:rsidRPr="00D40FC4">
        <w:t xml:space="preserve"> </w:t>
      </w:r>
      <w:r>
        <w:t>mobility.</w:t>
      </w:r>
    </w:p>
    <w:p w14:paraId="3868ED14" w14:textId="77777777" w:rsidR="00BD3BB5" w:rsidRPr="004F2158" w:rsidRDefault="00BD3BB5" w:rsidP="00BD3BB5">
      <w:pPr>
        <w:spacing w:line="480" w:lineRule="auto"/>
        <w:jc w:val="center"/>
        <w:rPr>
          <w:b/>
          <w:bCs/>
        </w:rPr>
      </w:pPr>
      <w:r w:rsidRPr="004B7364">
        <w:rPr>
          <w:b/>
          <w:bCs/>
        </w:rPr>
        <w:t>Results</w:t>
      </w:r>
    </w:p>
    <w:p w14:paraId="4BA34E61" w14:textId="366B6346" w:rsidR="00B97DEA" w:rsidRDefault="00B97DEA" w:rsidP="00B97DEA">
      <w:pPr>
        <w:spacing w:line="480" w:lineRule="auto"/>
        <w:ind w:firstLine="720"/>
      </w:pPr>
      <w:r>
        <w:t xml:space="preserve">Figures </w:t>
      </w:r>
      <w:r w:rsidR="00891451">
        <w:t>4</w:t>
      </w:r>
      <w:r>
        <w:t>-</w:t>
      </w:r>
      <w:r w:rsidR="00891451">
        <w:t>11</w:t>
      </w:r>
      <w:r>
        <w:t xml:space="preserve"> present the number of target words correctly read within generalization phrases and the number of generalization phrases read correctly by Abel, Troy, </w:t>
      </w:r>
      <w:r w:rsidR="00891451">
        <w:t>Rachel</w:t>
      </w:r>
      <w:r>
        <w:t xml:space="preserve">, and </w:t>
      </w:r>
      <w:r w:rsidR="00891451">
        <w:t>Isabel</w:t>
      </w:r>
      <w:r>
        <w:t>l</w:t>
      </w:r>
      <w:r w:rsidR="00891451">
        <w:t>e</w:t>
      </w:r>
      <w:r>
        <w:t xml:space="preserve">, respectively. The data series for each condition were compared using visual analysis of trend, slope, variability, and immediacy of response to treatment. Comparisons of each intervention series to the no-treatment series was used to evaluate the effectiveness of each intervention. To evaluate relative effectiveness of the interventions, the two-treatment series were compared. </w:t>
      </w:r>
    </w:p>
    <w:p w14:paraId="5302BC73" w14:textId="77777777" w:rsidR="00B97DEA" w:rsidRPr="00D336CD" w:rsidRDefault="00B97DEA" w:rsidP="00B97DEA">
      <w:pPr>
        <w:spacing w:line="480" w:lineRule="auto"/>
        <w:rPr>
          <w:b/>
          <w:bCs/>
        </w:rPr>
      </w:pPr>
      <w:r w:rsidRPr="00D336CD">
        <w:rPr>
          <w:b/>
          <w:bCs/>
        </w:rPr>
        <w:t>Abel</w:t>
      </w:r>
    </w:p>
    <w:p w14:paraId="2B04601F" w14:textId="3DE0FC2F" w:rsidR="00B97DEA" w:rsidRDefault="00B97DEA" w:rsidP="00B97DEA">
      <w:pPr>
        <w:spacing w:line="480" w:lineRule="auto"/>
        <w:ind w:firstLine="720"/>
      </w:pPr>
      <w:r>
        <w:t xml:space="preserve">Figure </w:t>
      </w:r>
      <w:r w:rsidR="00380AC1">
        <w:t>4</w:t>
      </w:r>
      <w:r>
        <w:t xml:space="preserve"> depicts the number of target words Abel correctly read when embedded in generalization phrases and Figure </w:t>
      </w:r>
      <w:r w:rsidR="00380AC1">
        <w:t>5</w:t>
      </w:r>
      <w:r>
        <w:t xml:space="preserve"> displays the number of generalization phrases read correctly. The two figures are similar. On the fourth session, Abel read three no-treatment words correct and their phrases correct, but no other increase occurred on the two no-treatment series before or after this session. For both the single-phrase and multi-phrase words and phrases series, an increasing trend is followed by a deceleration in words (Figure </w:t>
      </w:r>
      <w:r w:rsidR="00380AC1">
        <w:t>4</w:t>
      </w:r>
      <w:r>
        <w:t xml:space="preserve">) and phrases (Figure </w:t>
      </w:r>
      <w:r w:rsidR="00380AC1">
        <w:t>5</w:t>
      </w:r>
      <w:r>
        <w:t xml:space="preserve">) read correctly. Abel showed more immediate growth in multi-phrase words and phrases read correctly relative to single-phrase words and phrases. However, for both dependent variables, following the fourth intervention session an abrupt and large increase in words and phrases read correctly occurred for the single phrase condition. At the end of the study, Abel correctly read 20 words and phrases correctly under the multi-phrase intervention, 18 target words and phrases correctly under the single-phrase intervention, and three no-treatment words and phrases.  </w:t>
      </w:r>
    </w:p>
    <w:p w14:paraId="61E83EA8" w14:textId="77777777" w:rsidR="00B97DEA" w:rsidRDefault="00B97DEA" w:rsidP="00B97DEA">
      <w:pPr>
        <w:spacing w:line="480" w:lineRule="auto"/>
        <w:ind w:firstLine="720"/>
      </w:pPr>
      <w:r>
        <w:lastRenderedPageBreak/>
        <w:t>Abel consistently read more words and phrases correctly under the two treatment conditions, relative to the no-treatment condition. This suggest that the two interventions allowed Abel to read target words when they were embedded in generalization phrases and increased his ability to read generalization phrases. When comparing the two interventions, the multi-phrase intervention caused more rapid improvements, but as the study progressed the single-phrase condition accelerated and there were few differences by the end of the study.</w:t>
      </w:r>
    </w:p>
    <w:p w14:paraId="25B8921E" w14:textId="77777777" w:rsidR="00B97DEA" w:rsidRPr="00D336CD" w:rsidRDefault="00B97DEA" w:rsidP="00B97DEA">
      <w:pPr>
        <w:spacing w:line="480" w:lineRule="auto"/>
      </w:pPr>
      <w:r w:rsidRPr="00D336CD">
        <w:rPr>
          <w:b/>
          <w:bCs/>
        </w:rPr>
        <w:t>Troy</w:t>
      </w:r>
    </w:p>
    <w:p w14:paraId="34CA4FA2" w14:textId="653A6203" w:rsidR="00B97DEA" w:rsidRDefault="00B97DEA" w:rsidP="00B97DEA">
      <w:pPr>
        <w:spacing w:line="480" w:lineRule="auto"/>
        <w:ind w:firstLine="720"/>
      </w:pPr>
      <w:bookmarkStart w:id="2" w:name="_Hlk134461104"/>
      <w:bookmarkStart w:id="3" w:name="_Hlk134268906"/>
      <w:r>
        <w:t xml:space="preserve">Figure </w:t>
      </w:r>
      <w:r w:rsidR="00380AC1">
        <w:t>6</w:t>
      </w:r>
      <w:r>
        <w:t xml:space="preserve"> depicts the number of target words Troy correctly read when embedded in generalization phrases and Figure </w:t>
      </w:r>
      <w:r w:rsidR="00380AC1">
        <w:t>7</w:t>
      </w:r>
      <w:r>
        <w:t xml:space="preserve"> displays the number of generalization phrase</w:t>
      </w:r>
      <w:r w:rsidR="00216D4F">
        <w:t>s</w:t>
      </w:r>
      <w:r>
        <w:t xml:space="preserve"> read correctly. </w:t>
      </w:r>
      <w:bookmarkEnd w:id="2"/>
      <w:r>
        <w:t xml:space="preserve">Again, the two figures display similar patterns. Troy showed an immediate increase in response to the multi-phrase condition, which began to decelerate following intervention sessions three through five. However, this deceleration was followed by an abrupt increase after the fifth session, which then leveled off as Troy started reading over 90% of the multi-phrase words and phrases correctly. Troy showed no immediate increase in no-treatment words or phrases read correctly. As the study progressed, Troy steadily increased his single phrase words and phrases read correctly over sessions two through five. However, following the fifth session, this increasing trend </w:t>
      </w:r>
      <w:r w:rsidR="004D191F">
        <w:t>stopped,</w:t>
      </w:r>
      <w:r>
        <w:t xml:space="preserve"> and Troy showed no more increases in single phrase words or phrase read correctly over the final five sessions. </w:t>
      </w:r>
    </w:p>
    <w:p w14:paraId="505DBF4F" w14:textId="43533837" w:rsidR="00B97DEA" w:rsidRDefault="00B97DEA" w:rsidP="00B97DEA">
      <w:pPr>
        <w:spacing w:line="480" w:lineRule="auto"/>
        <w:ind w:firstLine="720"/>
      </w:pPr>
      <w:r>
        <w:t xml:space="preserve">At the end of the intervention, for the multi-phrase intervention, Troy correctly read 24  words and 23 phrases correctly. For the single-phrase intervention, he read 16 words and 15 phrases correctly. Although Troy read seven no-treatment words and phrases following the seventh intervention session, he did not maintain these words and phrases. Thus, for the no-treatment conditions he read five words and four phrases correctly on the last session. </w:t>
      </w:r>
      <w:r>
        <w:lastRenderedPageBreak/>
        <w:t xml:space="preserve">Comparing the </w:t>
      </w:r>
      <w:r w:rsidR="004D191F">
        <w:t>two-intervention</w:t>
      </w:r>
      <w:r>
        <w:t xml:space="preserve"> series with the no-treatment series suggest that both </w:t>
      </w:r>
      <w:r w:rsidR="004D191F">
        <w:t>interventions</w:t>
      </w:r>
      <w:r>
        <w:t xml:space="preserve"> were effective in increasing Troy’s generalized reading. Although no intervention series indicated stable growth, Troy’s word and phrase reading accuracy was superior under the multi-phrase intervention.   </w:t>
      </w:r>
    </w:p>
    <w:p w14:paraId="37812226" w14:textId="77777777" w:rsidR="00B97DEA" w:rsidRPr="00D336CD" w:rsidRDefault="00B97DEA" w:rsidP="00B97DEA">
      <w:pPr>
        <w:spacing w:line="480" w:lineRule="auto"/>
        <w:rPr>
          <w:b/>
          <w:bCs/>
        </w:rPr>
      </w:pPr>
      <w:r w:rsidRPr="00D336CD">
        <w:rPr>
          <w:b/>
          <w:bCs/>
        </w:rPr>
        <w:t>Rachel</w:t>
      </w:r>
    </w:p>
    <w:p w14:paraId="7007ED95" w14:textId="0CE56536" w:rsidR="00B97DEA" w:rsidRDefault="00B97DEA" w:rsidP="00B97DEA">
      <w:pPr>
        <w:spacing w:line="480" w:lineRule="auto"/>
      </w:pPr>
      <w:r>
        <w:rPr>
          <w:b/>
          <w:bCs/>
        </w:rPr>
        <w:tab/>
      </w:r>
      <w:bookmarkStart w:id="4" w:name="_Hlk134461259"/>
      <w:r>
        <w:t xml:space="preserve">Figure </w:t>
      </w:r>
      <w:r w:rsidR="009A529E">
        <w:t>8</w:t>
      </w:r>
      <w:r>
        <w:t xml:space="preserve"> depicts the number of target words Rachel correctly read when embedded in generalization phrases and Figure </w:t>
      </w:r>
      <w:r w:rsidR="009A529E">
        <w:t>9</w:t>
      </w:r>
      <w:r>
        <w:t xml:space="preserve"> displays the number of generalization phrases read correctly. </w:t>
      </w:r>
      <w:bookmarkEnd w:id="4"/>
      <w:r>
        <w:t>Again, the two figures are similar. Rachel began reading no-treatment words and phrases on the third session and showed an increasing trend followed by a decreasing trend for both words and phrases read correctly. Rachel showed an immediate increase in multi-phrase and single-phrase words and phrases read correctly. For both series there was an increasing trend in words and phrases read correctly until Rachel read all 24 words and phrases correctly. During the first four sessions Rachel’s increases on multi-phrase words and phrases were much more rapid that her increases on single-phrase words and phrases. Rachel read all 24 multi-phrase words and phrases correctly following the fourth intervention session. However, for the single-phrase condition</w:t>
      </w:r>
      <w:r w:rsidR="00D42E30">
        <w:t>,</w:t>
      </w:r>
      <w:r>
        <w:t xml:space="preserve"> it took Rachel eight sessions to read all 24 words correctly and nine sessions to read all 24 phrases correctly.   </w:t>
      </w:r>
    </w:p>
    <w:p w14:paraId="7B326EE7" w14:textId="77777777" w:rsidR="00B97DEA" w:rsidRDefault="00B97DEA" w:rsidP="00B97DEA">
      <w:pPr>
        <w:spacing w:line="480" w:lineRule="auto"/>
        <w:ind w:firstLine="720"/>
      </w:pPr>
      <w:r>
        <w:t xml:space="preserve">Rachel’s data provides another demonstration that both treatments were more effective than the no-treatment condition. Further, while Rachel’s learning was immediate under both conditions, she experienced more rapid learning under the multi-phrase intervention. This indicates that the multi-phrase condition resulted in stronger words and phrase reading  generalization.  </w:t>
      </w:r>
    </w:p>
    <w:bookmarkEnd w:id="3"/>
    <w:p w14:paraId="151EA500" w14:textId="77777777" w:rsidR="00275E9F" w:rsidRDefault="00275E9F" w:rsidP="00B97DEA">
      <w:pPr>
        <w:spacing w:line="480" w:lineRule="auto"/>
        <w:rPr>
          <w:b/>
          <w:bCs/>
        </w:rPr>
      </w:pPr>
    </w:p>
    <w:p w14:paraId="58D584D5" w14:textId="420A02EA" w:rsidR="00B97DEA" w:rsidRPr="00D336CD" w:rsidRDefault="00B97DEA" w:rsidP="00B97DEA">
      <w:pPr>
        <w:spacing w:line="480" w:lineRule="auto"/>
        <w:rPr>
          <w:b/>
          <w:bCs/>
        </w:rPr>
      </w:pPr>
      <w:r w:rsidRPr="00D336CD">
        <w:rPr>
          <w:b/>
          <w:bCs/>
        </w:rPr>
        <w:lastRenderedPageBreak/>
        <w:t xml:space="preserve">Isabelle </w:t>
      </w:r>
    </w:p>
    <w:p w14:paraId="1255D565" w14:textId="0E2C8A96" w:rsidR="00B97DEA" w:rsidRDefault="00B97DEA" w:rsidP="00B97DEA">
      <w:pPr>
        <w:spacing w:line="480" w:lineRule="auto"/>
        <w:ind w:firstLine="720"/>
      </w:pPr>
      <w:r>
        <w:t xml:space="preserve">Figure </w:t>
      </w:r>
      <w:r w:rsidR="009A529E">
        <w:t>10</w:t>
      </w:r>
      <w:r>
        <w:t xml:space="preserve"> depicts the number of target words Isabelle correctly read when embedded in generalization phrases and Figure</w:t>
      </w:r>
      <w:r w:rsidR="009A529E">
        <w:t xml:space="preserve"> 11</w:t>
      </w:r>
      <w:r>
        <w:t xml:space="preserve"> displays the number of generalization phrases read correctly. These two figures depict similar patterns. Isabelle showed no immediate increase in no-treatment words or phrases read correctly and did not read any no-treatment words or phrases correctly until the sixth session. Across the final five sessions she read between two and seven no-treatment words and phrases correctly with no clear trends.  </w:t>
      </w:r>
    </w:p>
    <w:p w14:paraId="01E83A65" w14:textId="5120E282" w:rsidR="00B97DEA" w:rsidRDefault="00B97DEA" w:rsidP="00B97DEA">
      <w:pPr>
        <w:spacing w:line="480" w:lineRule="auto"/>
        <w:ind w:firstLine="720"/>
      </w:pPr>
      <w:r>
        <w:t>Isabelle showed an immediate increase in words and phrases read following the application of both interventions. For the multi-phrase intervention, there was a stable increase in words and phrases read correctly across the first four sessions. Across the final six sessions</w:t>
      </w:r>
      <w:r w:rsidR="00142147">
        <w:t>,</w:t>
      </w:r>
      <w:r>
        <w:t xml:space="preserve"> Isabelle showed no further increases in multi-phrase words or phrases read correctly. For the single-phrase intervention Isabelle showed a steady increase in words and phrases read correctly over the first four sessions followed by a sharp increase on the sixth session. Her performance was then variable until she showed an increasing trend in single phrase words and phrases read correctly over the final two sessions. </w:t>
      </w:r>
    </w:p>
    <w:p w14:paraId="4514D8BB" w14:textId="665CEEBD" w:rsidR="00B97DEA" w:rsidRDefault="00B97DEA" w:rsidP="00B97DEA">
      <w:pPr>
        <w:spacing w:line="480" w:lineRule="auto"/>
        <w:ind w:firstLine="720"/>
      </w:pPr>
      <w:r>
        <w:t>On the last session, Isabelle read seven no-treatment words and phrases correctly, 17 multi-phrase words and phrases correctly, and 21 single-phrase words and phrases correctly. Isabelle was the only student who read more single-phrase words and phrases read correctly on the final session. However, her relative effectiveness data over the first four sessions was similar to all other students and showed that the multi-phrase intervention results in more rapid learning.</w:t>
      </w:r>
    </w:p>
    <w:p w14:paraId="4BCB65F0" w14:textId="77777777" w:rsidR="00B97DEA" w:rsidRPr="00FC7881" w:rsidRDefault="00B97DEA" w:rsidP="00B97DEA">
      <w:pPr>
        <w:spacing w:line="480" w:lineRule="auto"/>
        <w:rPr>
          <w:b/>
          <w:bCs/>
        </w:rPr>
      </w:pPr>
      <w:r w:rsidRPr="00FC7881">
        <w:rPr>
          <w:b/>
          <w:bCs/>
        </w:rPr>
        <w:t>Summary</w:t>
      </w:r>
    </w:p>
    <w:p w14:paraId="55127729" w14:textId="65B6DB4D" w:rsidR="00B97DEA" w:rsidRDefault="00B97DEA" w:rsidP="00B97DEA">
      <w:pPr>
        <w:spacing w:line="480" w:lineRule="auto"/>
        <w:ind w:firstLine="720"/>
      </w:pPr>
      <w:r>
        <w:t xml:space="preserve">Limited differences in the number of assessment phrases read correctly and the number of target words read correctly were observed. This suggests that students may have already </w:t>
      </w:r>
      <w:r>
        <w:lastRenderedPageBreak/>
        <w:t>acquired the ability to read the non-target words in the generalization phrase. Although all students did increase phrase and target word reading under the no-treatment condition, learning was greater for the treatment conditions. For two students, learning at the end of the study was similar across the single and multi-phrase conditions. By the end of the study Troy learned more words and phrase</w:t>
      </w:r>
      <w:r w:rsidR="00E277D1">
        <w:t>s</w:t>
      </w:r>
      <w:r>
        <w:t xml:space="preserve"> under the multi-phrase intervention, while Isabelle learned more under the single-phrase intervention. However, early in the study (i.e., sessions one through three to five), all students, including Isabelle demonstrated more rapid learning under the multi-phrase condition. </w:t>
      </w:r>
    </w:p>
    <w:p w14:paraId="40724AF8" w14:textId="77777777" w:rsidR="00B97DEA" w:rsidRDefault="00B97DEA" w:rsidP="00B97DEA">
      <w:pPr>
        <w:spacing w:line="480" w:lineRule="auto"/>
      </w:pPr>
      <w:r w:rsidRPr="00FB7181">
        <w:rPr>
          <w:b/>
          <w:bCs/>
        </w:rPr>
        <w:t>Student Acceptability</w:t>
      </w:r>
    </w:p>
    <w:p w14:paraId="7BB2D538" w14:textId="77777777" w:rsidR="00B97DEA" w:rsidRDefault="00B97DEA" w:rsidP="00B97DEA">
      <w:pPr>
        <w:spacing w:line="480" w:lineRule="auto"/>
      </w:pPr>
      <w:r>
        <w:tab/>
        <w:t>Participants were asked to complete a questionnaire (see Appendix D) designed to assess intervention acceptability. Five items were rated on a scale from 1 (strongly disagree) to 5 (strongly agree), addressing the following: how much they liked the intervention, whether they would like to continue using the intervention, whether the intervention was easy to use, whether the intervention helped them learn new words, and how others in their class might perceive the intervention. The average acceptability rating for the intervention was 4.75. The average response for continued use was 4.50. The average rating for ease of use was 3.75. Participants gave an average rating of 4.75 when asked if the intervention helped them to learn new words, and an average rating of 3.50 in response to their classmates’ perception of the intervention.</w:t>
      </w:r>
    </w:p>
    <w:p w14:paraId="082D0D14" w14:textId="77777777" w:rsidR="00BD3BB5" w:rsidRDefault="00BD3BB5" w:rsidP="00BD3BB5">
      <w:pPr>
        <w:spacing w:line="480" w:lineRule="auto"/>
        <w:jc w:val="center"/>
      </w:pPr>
      <w:r w:rsidRPr="004B7364">
        <w:rPr>
          <w:b/>
          <w:bCs/>
        </w:rPr>
        <w:t>Discussion</w:t>
      </w:r>
    </w:p>
    <w:p w14:paraId="55FFDDE5" w14:textId="77777777" w:rsidR="00E943AC" w:rsidRDefault="00BD3BB5" w:rsidP="00E943AC">
      <w:pPr>
        <w:spacing w:line="480" w:lineRule="auto"/>
      </w:pPr>
      <w:r>
        <w:tab/>
      </w:r>
      <w:r w:rsidR="00E943AC">
        <w:t xml:space="preserve">One purpose of the current study was to determine if computer-based phrase reading interventions could increase students’ ability to read target words when they were embedded in different phrases. Across participants, both instructional methods (multi-phrase and single-phrase) allowed students to read more target words embedded in generalization phrases and more </w:t>
      </w:r>
      <w:r w:rsidR="00E943AC">
        <w:lastRenderedPageBreak/>
        <w:t xml:space="preserve">generalization phrases correctly than the no-treatment condition. Additionally, these increases were more immediate than the increase in no-treatment words and phrases. These finding suggest that both phrase reading interventions fostered generalization to other phrases. </w:t>
      </w:r>
    </w:p>
    <w:p w14:paraId="53F0748E" w14:textId="449305D8" w:rsidR="00E943AC" w:rsidRDefault="00E943AC" w:rsidP="00E943AC">
      <w:pPr>
        <w:spacing w:line="480" w:lineRule="auto"/>
        <w:ind w:firstLine="720"/>
      </w:pPr>
      <w:r>
        <w:t xml:space="preserve">Pervious researchers have expressed concern that whole-phrase instruction may cause students to memorize </w:t>
      </w:r>
      <w:r w:rsidR="004D191F">
        <w:t>phrases but</w:t>
      </w:r>
      <w:r>
        <w:t xml:space="preserve"> have limited impact on students’ ability to read words when they are embedded in other phrases or connected text (Alberto et al., 2010; Asp</w:t>
      </w:r>
      <w:r w:rsidR="00277B6A">
        <w:t>i</w:t>
      </w:r>
      <w:r>
        <w:t>ranti et al., 2022; Martin-Chang et al., 2007). Our results showed that even when a single phrase was taught, students were able to read words from the instructional phrase when the target words were presented in other phrases (i.e., generalization phrases). These results support the findings of Wilson et al., (2023) who showed that phrase reading instruction allowed students to read words when they were presented in isolation (i.e., generalization from phrases to isolation). Also, these results support researchers who have suggested that teaching words embedded in phrases may enhance generalization by allowing students to read words when embedded in other connected text (Alberto et al., 2013; Asp</w:t>
      </w:r>
      <w:r w:rsidR="00277B6A">
        <w:t>i</w:t>
      </w:r>
      <w:r>
        <w:t>ranti et al., 2022).</w:t>
      </w:r>
    </w:p>
    <w:p w14:paraId="7D1AAE84" w14:textId="53ACAA3F" w:rsidR="001E6B83" w:rsidRPr="00275E9F" w:rsidRDefault="00E943AC" w:rsidP="00275E9F">
      <w:pPr>
        <w:spacing w:line="480" w:lineRule="auto"/>
        <w:ind w:firstLine="720"/>
      </w:pPr>
      <w:r>
        <w:t>We compared the two instructional methods for teaching target words in phrases and evaluated their effectiveness in promoting generalization to other phrases. Across all students, we initially found more rapid increases in generalization under the multiple phrase condition. However, as the study progressed and students were exposed to more learning trials (e.g., larger dose), these differences were mitigated.</w:t>
      </w:r>
      <w:r w:rsidRPr="00D055BC">
        <w:t xml:space="preserve"> </w:t>
      </w:r>
      <w:r>
        <w:t xml:space="preserve">These results are consistent with previous researchers who found that generalization can occur when training single and multiple exemplars; however, multiple exemplar training may yield higher levels of generalization (Anderson &amp; Spradlin, 1980; Hupp, 1986). Regardless, because relative effectiveness conclusions changed as the study </w:t>
      </w:r>
      <w:r>
        <w:lastRenderedPageBreak/>
        <w:t xml:space="preserve">progressed, additional studies are needed before concluding that the multi-phrase intervention results in more rapid learning. </w:t>
      </w:r>
    </w:p>
    <w:p w14:paraId="012E7465" w14:textId="02BF39D7" w:rsidR="00E943AC" w:rsidRDefault="00E943AC" w:rsidP="00E943AC">
      <w:pPr>
        <w:spacing w:line="480" w:lineRule="auto"/>
        <w:rPr>
          <w:b/>
          <w:bCs/>
        </w:rPr>
      </w:pPr>
      <w:r w:rsidRPr="00DD134F">
        <w:rPr>
          <w:b/>
          <w:bCs/>
        </w:rPr>
        <w:t>Limitations and Future Research</w:t>
      </w:r>
    </w:p>
    <w:p w14:paraId="6E33F12C" w14:textId="77777777" w:rsidR="00E943AC" w:rsidRDefault="00E943AC" w:rsidP="00E943AC">
      <w:pPr>
        <w:spacing w:line="480" w:lineRule="auto"/>
        <w:ind w:firstLine="720"/>
      </w:pPr>
      <w:r w:rsidRPr="000238DE">
        <w:t>All students experienced an immediate response to the multi-phrase intervention and rapid initial growth. For most students, as the study progressed the single-phrase condition showed more rapid generalization than the multi-phrase intervention. Thus, by the end of the study the interventions appear to be similarly effective. However</w:t>
      </w:r>
      <w:r>
        <w:t xml:space="preserve">, it is difficult to draw relative effectiveness conclusions, because the small number of words and phrases included in each intervention may have introduced ceiling effects that limited our ability to detect differences as the study progressed. Specifically, because students learned more rapidly under the multi-phrase intervention, as the study progressed, they had fewer multi-phrase condition words and phrases to learn, relative to single-phrase words and phrases. Thus, students’ learning rate under the multi-phrase condition may have decelerated relative to their learning under the single-phrase intervention because of the differential impact of these ceiling effects.  </w:t>
      </w:r>
    </w:p>
    <w:p w14:paraId="59B824D0" w14:textId="3875541A" w:rsidR="00E943AC" w:rsidRDefault="00E943AC" w:rsidP="00E943AC">
      <w:pPr>
        <w:spacing w:line="480" w:lineRule="auto"/>
        <w:ind w:firstLine="720"/>
      </w:pPr>
      <w:r>
        <w:t xml:space="preserve">To address limitations caused by uncontrolled ceiling effects, researchers could use a flow list procedure in which new words and phrases are added upon mastery of previously targeted words and phrases (Hubbert et al., 2000; McLaughlin et al., 1991; Yaw et al., 2014). Flow list procedures may mitigate ceiling effects and allow for a clearer indication of differences between the two treatments across the entire alternating treatments phase. As we found that the single phrase intervention required a greater number of sessions to produce similar levels of generalization, researchers should also conduct dose and dose schedule studies evaluating single and multi-phrase </w:t>
      </w:r>
      <w:r w:rsidRPr="008E168B">
        <w:t>interventions (Duhon et al., 2022).</w:t>
      </w:r>
    </w:p>
    <w:p w14:paraId="0869204C" w14:textId="77777777" w:rsidR="00E943AC" w:rsidRDefault="00E943AC" w:rsidP="00E943AC">
      <w:pPr>
        <w:spacing w:line="480" w:lineRule="auto"/>
      </w:pPr>
      <w:r>
        <w:lastRenderedPageBreak/>
        <w:tab/>
        <w:t xml:space="preserve">Alberto et al. (2010) suggested that phrase training may allow students to simultaneously learn multiple words; thus, it may allow for more rapid word learning than whole word instruction. While we pre-tested to identify unknown target words, we did not pre-test to determine each student’s ability to read other words used in both instructional and assessment phrases. Future researchers should conduct studies where all words are pre-tested in order to determine if phrase training allows students to learn multiple words (Alberto et al., 2010). Additionally, they should compare whole word with phrase training instruction to determine which procedure results in the most rapid word learning. </w:t>
      </w:r>
    </w:p>
    <w:p w14:paraId="4408CA31" w14:textId="63F5A048" w:rsidR="00E943AC" w:rsidRDefault="00E943AC" w:rsidP="00E943AC">
      <w:pPr>
        <w:spacing w:line="480" w:lineRule="auto"/>
        <w:ind w:firstLine="720"/>
      </w:pPr>
      <w:r>
        <w:t>Across students, similar results occurred across phrases and words read correctly, which suggests that researchers may have been successful in select</w:t>
      </w:r>
      <w:r w:rsidR="00216129">
        <w:t>ing</w:t>
      </w:r>
      <w:r>
        <w:t xml:space="preserve"> other words in generalization phrases (i.e., those words not targeted) that students had already acquired the ability to read. Students may have already acquired non-target words in the generalization phrases; however, it is possible that learning to read target words enhanced students’ ability to read non-targeted words (Browder et al., 2006; Ehri, 2005). If future researchers assess and manipulate students’ ability to read all non-targeted words embedded in generalization phrase, they may be able to determine if learning unknown target words in phrases allowed students to more easily learn other words in phrases.</w:t>
      </w:r>
    </w:p>
    <w:p w14:paraId="204197B0" w14:textId="77777777" w:rsidR="00E943AC" w:rsidRDefault="00E943AC" w:rsidP="00E943AC">
      <w:pPr>
        <w:spacing w:line="480" w:lineRule="auto"/>
      </w:pPr>
      <w:r>
        <w:tab/>
        <w:t xml:space="preserve">While both interventions resulted in greater increases in generalized word and phrase reading than the no-treatment condition, all students showed increases in no-treatment words and phrases. Research should investigate plausible causal mechanisms that may account for these increases. For example, testing effects (Skinner &amp; Shapiro, 1989), history effects or learning outside experimental conditions (e.g., being exposed to these words in their courses), or </w:t>
      </w:r>
      <w:r>
        <w:lastRenderedPageBreak/>
        <w:t xml:space="preserve">interaction effects (e.g., interaction of assessments and exposure during courses) may account for those increases (Wright et al., 2021).  </w:t>
      </w:r>
    </w:p>
    <w:p w14:paraId="0F650545" w14:textId="77777777" w:rsidR="00E943AC" w:rsidRDefault="00E943AC" w:rsidP="00E943AC">
      <w:pPr>
        <w:spacing w:line="480" w:lineRule="auto"/>
        <w:ind w:firstLine="720"/>
      </w:pPr>
      <w:r>
        <w:t xml:space="preserve">Researchers should address other limitations associated with the current study. Although we found generalization of the target word from learned phrase to generalization phrases, generalization may have been aided by the limited number of additional words presented with phrases. Because word meaning was being taught in their college classes, we did not address comprehension. While target words were stratified based on number of syllables, we did not determine readability levels for any words or phrases. To address these limitations, future researchers may consider increasing connected text length (e.g., sentences, paragraphs, pages), using readability formulas to equate phrases across conditions (Alberto et al., 2010), and assessing for reading comprehension and reading comprehension rate on longer passages (Neddenriep et al., 2007). Maintenance data should also be collected in future studies, in order to determine whether words are being maintained post-intervention. </w:t>
      </w:r>
    </w:p>
    <w:p w14:paraId="3187E2BD" w14:textId="77777777" w:rsidR="00E943AC" w:rsidRPr="008339DF" w:rsidRDefault="00E943AC" w:rsidP="00E943AC">
      <w:pPr>
        <w:spacing w:line="480" w:lineRule="auto"/>
        <w:ind w:firstLine="720"/>
      </w:pPr>
      <w:r>
        <w:t xml:space="preserve">This study was conducted with four participants from a postsecondary education program and two of these students had reading achievement scores above the eighth-grade level. Additional studies are needed that target younger developing readers, including students with more severe reading skills deficits, especially phonological deficits. Also, studies should be conducted with students who have different learning problems including specific learning disability in reading, dyslexia, attention problems, and students receiving remedial reading services, to determine if phrase-training interventions may be effective procedures designed to mitigate, prevent, or remedy reading skills deficits in developing readers. </w:t>
      </w:r>
    </w:p>
    <w:p w14:paraId="42039C3F" w14:textId="77777777" w:rsidR="00275E9F" w:rsidRDefault="00275E9F" w:rsidP="00E943AC">
      <w:pPr>
        <w:spacing w:line="480" w:lineRule="auto"/>
        <w:rPr>
          <w:b/>
          <w:bCs/>
        </w:rPr>
      </w:pPr>
    </w:p>
    <w:p w14:paraId="211473B7" w14:textId="77777777" w:rsidR="00275E9F" w:rsidRDefault="00275E9F" w:rsidP="00E943AC">
      <w:pPr>
        <w:spacing w:line="480" w:lineRule="auto"/>
        <w:rPr>
          <w:b/>
          <w:bCs/>
        </w:rPr>
      </w:pPr>
    </w:p>
    <w:p w14:paraId="451228C1" w14:textId="1F8DE199" w:rsidR="00E943AC" w:rsidRDefault="00E943AC" w:rsidP="00E943AC">
      <w:pPr>
        <w:spacing w:line="480" w:lineRule="auto"/>
        <w:rPr>
          <w:b/>
          <w:bCs/>
        </w:rPr>
      </w:pPr>
      <w:r w:rsidRPr="000413CB">
        <w:rPr>
          <w:b/>
          <w:bCs/>
        </w:rPr>
        <w:lastRenderedPageBreak/>
        <w:t>Conclusion</w:t>
      </w:r>
    </w:p>
    <w:p w14:paraId="64B24183" w14:textId="77777777" w:rsidR="00E943AC" w:rsidRDefault="00E943AC" w:rsidP="00E943AC">
      <w:pPr>
        <w:spacing w:line="480" w:lineRule="auto"/>
        <w:ind w:firstLine="720"/>
      </w:pPr>
      <w:r>
        <w:t xml:space="preserve">The ability to read learned words in various contexts (i.e., generalization) is necessary for developing functional reading skills (Duffy, 2014). Developing generalized reading skills in students with IDD can increase student access to knowledge and their ability to function across environments (Alberto et al., 2013). In the college setting, being able to read course-specific words across context may help post-secondary students with IDD experience greater success in the classroom and enhance students’ ability and willingness to engage with course materials, ask questions during class, and participate in class discussion. Thus, being able to read content relevant words may foster a greater sense of belonging (Wright et al., 2021). Building reading skills may also increase independence and vocational skills in students with IDD, which is a core component of most TPSID program models. While our study did not address these variables, our current findings support future research designed to evaluate the effects of phrase-training interventions in post-secondary students with disabilities. </w:t>
      </w:r>
    </w:p>
    <w:p w14:paraId="00AE6FC3" w14:textId="77777777" w:rsidR="00CD13FC" w:rsidRDefault="00CD13FC">
      <w:pPr>
        <w:rPr>
          <w:b/>
          <w:bCs/>
        </w:rPr>
      </w:pPr>
      <w:r>
        <w:rPr>
          <w:b/>
          <w:bCs/>
        </w:rPr>
        <w:br w:type="page"/>
      </w:r>
    </w:p>
    <w:p w14:paraId="3E10160A" w14:textId="12F0AFC3" w:rsidR="002A543D" w:rsidRDefault="006F0F62" w:rsidP="00CD13FC">
      <w:pPr>
        <w:spacing w:line="480" w:lineRule="auto"/>
        <w:jc w:val="center"/>
        <w:rPr>
          <w:b/>
          <w:bCs/>
        </w:rPr>
      </w:pPr>
      <w:r>
        <w:rPr>
          <w:b/>
          <w:bCs/>
        </w:rPr>
        <w:lastRenderedPageBreak/>
        <w:t>CHAPTER FOUR</w:t>
      </w:r>
    </w:p>
    <w:p w14:paraId="1B7DCD75" w14:textId="65AC43B3" w:rsidR="002F214C" w:rsidRDefault="00207CF8" w:rsidP="0026546F">
      <w:pPr>
        <w:spacing w:line="480" w:lineRule="auto"/>
        <w:jc w:val="center"/>
        <w:rPr>
          <w:b/>
          <w:bCs/>
        </w:rPr>
      </w:pPr>
      <w:r>
        <w:rPr>
          <w:b/>
          <w:bCs/>
        </w:rPr>
        <w:t>A General Discussion</w:t>
      </w:r>
      <w:r w:rsidR="00DD1C42">
        <w:rPr>
          <w:b/>
          <w:bCs/>
        </w:rPr>
        <w:t xml:space="preserve">: Computer-based Reading Programs </w:t>
      </w:r>
      <w:r w:rsidR="00865E40">
        <w:rPr>
          <w:b/>
          <w:bCs/>
        </w:rPr>
        <w:t>on</w:t>
      </w:r>
      <w:r w:rsidR="00DD1C42">
        <w:rPr>
          <w:b/>
          <w:bCs/>
        </w:rPr>
        <w:t xml:space="preserve"> </w:t>
      </w:r>
      <w:r w:rsidR="00840704">
        <w:rPr>
          <w:b/>
          <w:bCs/>
        </w:rPr>
        <w:t>W</w:t>
      </w:r>
      <w:r w:rsidR="00DD1C42">
        <w:rPr>
          <w:b/>
          <w:bCs/>
        </w:rPr>
        <w:t xml:space="preserve">ord </w:t>
      </w:r>
      <w:r w:rsidR="00840704">
        <w:rPr>
          <w:b/>
          <w:bCs/>
        </w:rPr>
        <w:t>A</w:t>
      </w:r>
      <w:r w:rsidR="00DD1C42">
        <w:rPr>
          <w:b/>
          <w:bCs/>
        </w:rPr>
        <w:t xml:space="preserve">cquisition and </w:t>
      </w:r>
      <w:r w:rsidR="00840704">
        <w:rPr>
          <w:b/>
          <w:bCs/>
        </w:rPr>
        <w:t>G</w:t>
      </w:r>
      <w:r w:rsidR="00DD1C42">
        <w:rPr>
          <w:b/>
          <w:bCs/>
        </w:rPr>
        <w:t xml:space="preserve">eneralization in </w:t>
      </w:r>
      <w:r w:rsidR="00840704">
        <w:rPr>
          <w:b/>
          <w:bCs/>
        </w:rPr>
        <w:t>P</w:t>
      </w:r>
      <w:r w:rsidR="00DD1C42">
        <w:rPr>
          <w:b/>
          <w:bCs/>
        </w:rPr>
        <w:t xml:space="preserve">ostsecondary </w:t>
      </w:r>
      <w:r w:rsidR="00840704">
        <w:rPr>
          <w:b/>
          <w:bCs/>
        </w:rPr>
        <w:t>E</w:t>
      </w:r>
      <w:r w:rsidR="00DD1C42">
        <w:rPr>
          <w:b/>
          <w:bCs/>
        </w:rPr>
        <w:t xml:space="preserve">ducation </w:t>
      </w:r>
      <w:r w:rsidR="00840704">
        <w:rPr>
          <w:b/>
          <w:bCs/>
        </w:rPr>
        <w:t>St</w:t>
      </w:r>
      <w:r w:rsidR="00DD1C42">
        <w:rPr>
          <w:b/>
          <w:bCs/>
        </w:rPr>
        <w:t xml:space="preserve">udents with </w:t>
      </w:r>
      <w:r w:rsidR="00840704">
        <w:rPr>
          <w:b/>
          <w:bCs/>
        </w:rPr>
        <w:t>I</w:t>
      </w:r>
      <w:r w:rsidR="00DD1C42">
        <w:rPr>
          <w:b/>
          <w:bCs/>
        </w:rPr>
        <w:t xml:space="preserve">ntellectual and </w:t>
      </w:r>
      <w:r w:rsidR="00840704">
        <w:rPr>
          <w:b/>
          <w:bCs/>
        </w:rPr>
        <w:t>D</w:t>
      </w:r>
      <w:r w:rsidR="00DD1C42">
        <w:rPr>
          <w:b/>
          <w:bCs/>
        </w:rPr>
        <w:t xml:space="preserve">evelopmental </w:t>
      </w:r>
      <w:r w:rsidR="00840704">
        <w:rPr>
          <w:b/>
          <w:bCs/>
        </w:rPr>
        <w:t>D</w:t>
      </w:r>
      <w:r w:rsidR="00DD1C42">
        <w:rPr>
          <w:b/>
          <w:bCs/>
        </w:rPr>
        <w:t>isabilities.</w:t>
      </w:r>
    </w:p>
    <w:p w14:paraId="2BEF6B93" w14:textId="392C5511" w:rsidR="006F0F62" w:rsidRDefault="006F0F62" w:rsidP="006F0F62">
      <w:pPr>
        <w:spacing w:line="480" w:lineRule="auto"/>
        <w:rPr>
          <w:b/>
          <w:bCs/>
        </w:rPr>
      </w:pPr>
    </w:p>
    <w:p w14:paraId="74C845AA" w14:textId="77777777" w:rsidR="004A1D64" w:rsidRPr="006F0F62" w:rsidRDefault="004A1D64" w:rsidP="006F0F62">
      <w:pPr>
        <w:spacing w:line="480" w:lineRule="auto"/>
        <w:rPr>
          <w:b/>
          <w:bCs/>
        </w:rPr>
      </w:pPr>
    </w:p>
    <w:p w14:paraId="143A73FF" w14:textId="77777777" w:rsidR="004A1D64" w:rsidRDefault="004A1D64">
      <w:pPr>
        <w:rPr>
          <w:b/>
          <w:bCs/>
        </w:rPr>
      </w:pPr>
      <w:r>
        <w:rPr>
          <w:b/>
          <w:bCs/>
        </w:rPr>
        <w:br w:type="page"/>
      </w:r>
    </w:p>
    <w:p w14:paraId="101A1F63" w14:textId="69052F0E" w:rsidR="00840704" w:rsidRDefault="00840704" w:rsidP="00883D35">
      <w:pPr>
        <w:spacing w:line="480" w:lineRule="auto"/>
        <w:ind w:firstLine="720"/>
      </w:pPr>
      <w:r>
        <w:rPr>
          <w:b/>
          <w:bCs/>
        </w:rPr>
        <w:lastRenderedPageBreak/>
        <w:t xml:space="preserve">Computer-based Reading Programs on </w:t>
      </w:r>
      <w:r w:rsidR="00C026A9">
        <w:rPr>
          <w:b/>
          <w:bCs/>
        </w:rPr>
        <w:t>W</w:t>
      </w:r>
      <w:r>
        <w:rPr>
          <w:b/>
          <w:bCs/>
        </w:rPr>
        <w:t xml:space="preserve">ord </w:t>
      </w:r>
      <w:r w:rsidR="00C026A9">
        <w:rPr>
          <w:b/>
          <w:bCs/>
        </w:rPr>
        <w:t>A</w:t>
      </w:r>
      <w:r>
        <w:rPr>
          <w:b/>
          <w:bCs/>
        </w:rPr>
        <w:t>cquisition and Generalization</w:t>
      </w:r>
      <w:r>
        <w:t xml:space="preserve"> </w:t>
      </w:r>
    </w:p>
    <w:p w14:paraId="73AF1FE2" w14:textId="6B5AA934" w:rsidR="00883D35" w:rsidRDefault="00883D35" w:rsidP="00883D35">
      <w:pPr>
        <w:spacing w:line="480" w:lineRule="auto"/>
        <w:ind w:firstLine="720"/>
      </w:pPr>
      <w:r>
        <w:t xml:space="preserve">The purpose of this dissertation was to evaluate a computer-based phrase reading intervention and its effects on word learning and generalization among post-secondary students with IDD. Both studies, conducted with students who are auditing university courses, were designed to increase students’ ability to read course-related words when they were presented in a context that differed from the training context (i.e., generalization). The first study, described in Chapter II, was designed to evaluate whether teaching students words embedded in phrases would enhance their ability to read the same words in isolation. Results from our multiple baseline across word lists designs indicated that all three students showed an increase in </w:t>
      </w:r>
      <w:r w:rsidR="00A747E4">
        <w:t>their ability to read words in isolation</w:t>
      </w:r>
      <w:r>
        <w:t xml:space="preserve"> across three-word lists, resulting in nine demonstrations of a treatment effect. </w:t>
      </w:r>
      <w:r w:rsidR="00A747E4">
        <w:t>A</w:t>
      </w:r>
      <w:r>
        <w:t xml:space="preserve">fter the withdrawal of the intervention, students continued to maintain their ability to read learned words in isolation. </w:t>
      </w:r>
    </w:p>
    <w:p w14:paraId="20671398" w14:textId="77777777" w:rsidR="00883D35" w:rsidRDefault="00883D35" w:rsidP="00883D35">
      <w:pPr>
        <w:spacing w:line="480" w:lineRule="auto"/>
        <w:ind w:firstLine="720"/>
      </w:pPr>
      <w:r>
        <w:t>The second study (see Chapter III) was designed to evaluate generalization of word reading to other phrases. Specifically, we evaluated if the phase reading intervention would allow students to read target words when they were embedded in other phrases. We also compared two instructional methods of teaching words in phrases on students' ability to generalize to new phrases. With one intervention, the same phrase was presented three times per session. With the other intervention, three different phrases were presented once each session. Results indicated that both interventions were effective in increasing students’ ability to read words embedded in novel phrases, but that the multi-phrase method resulted in stronger generalization during the early part of the intervention phase. Thus, training multiple phrases may result in more rapid generalization.</w:t>
      </w:r>
    </w:p>
    <w:p w14:paraId="2D6776AD" w14:textId="43CD3542" w:rsidR="00883D35" w:rsidRDefault="00883D35" w:rsidP="00883D35">
      <w:pPr>
        <w:spacing w:line="480" w:lineRule="auto"/>
        <w:ind w:firstLine="720"/>
      </w:pPr>
      <w:r>
        <w:lastRenderedPageBreak/>
        <w:t xml:space="preserve">One limitation of whole-word instruction is that it may not allow students to read words in context </w:t>
      </w:r>
      <w:r w:rsidRPr="00080361">
        <w:t>(Browder et al., 2006; Martin-Chang et al., 2007).</w:t>
      </w:r>
      <w:r>
        <w:t xml:space="preserve"> The findings of Study I demonstrate that teaching words in phrases may improve isolated word reading. The results of the second study demonstrated that higher levels of generalization </w:t>
      </w:r>
      <w:r w:rsidR="00A747E4">
        <w:t xml:space="preserve">may </w:t>
      </w:r>
      <w:r>
        <w:t xml:space="preserve">occur when more examples </w:t>
      </w:r>
      <w:r w:rsidR="00661DC2">
        <w:t xml:space="preserve">are </w:t>
      </w:r>
      <w:r>
        <w:t xml:space="preserve">trained; suggesting that training multiple examples can accelerate generalization (Anderson &amp; Spradlin, 1980). Taken together, both studies support the conclusion that computer-delivered phrase instruction enhanced students’ abilities to acquire unknown words and that phrase instruction may generalize to words in isolation as well as to other connected text. Further, these two studies provide evidence to suggest that students are learning and reading individual words, rather than memorizing whole phrases. </w:t>
      </w:r>
    </w:p>
    <w:p w14:paraId="7540971F" w14:textId="77777777" w:rsidR="00883D35" w:rsidRPr="00EF00D5" w:rsidRDefault="00883D35" w:rsidP="00883D35">
      <w:pPr>
        <w:spacing w:line="480" w:lineRule="auto"/>
        <w:rPr>
          <w:b/>
        </w:rPr>
      </w:pPr>
      <w:r>
        <w:rPr>
          <w:b/>
        </w:rPr>
        <w:t>Future Directions</w:t>
      </w:r>
      <w:r>
        <w:t xml:space="preserve"> </w:t>
      </w:r>
    </w:p>
    <w:p w14:paraId="49F27D04" w14:textId="77777777" w:rsidR="00883D35" w:rsidRDefault="00883D35" w:rsidP="00883D35">
      <w:pPr>
        <w:spacing w:line="480" w:lineRule="auto"/>
      </w:pPr>
      <w:r>
        <w:tab/>
        <w:t xml:space="preserve">External validity of findings from both studies is limited. Both studies were conducted with a small number of post-secondary students with IDD. Additional studies should be conducted with larger samples. Also, the students in the current studies reported reading levels ranging from 3rd to 10th grade. Thus, additional studies should be conducted with student who have weaker reading skills, including students with IDD, Specific Learning Disability (SLD) in reading, dyslexia, other reading skills deficits (e.g., student receiving services via Multi-Tiered System of Support), attention problems, and behavior problems. </w:t>
      </w:r>
    </w:p>
    <w:p w14:paraId="059B1A42" w14:textId="2C50109D" w:rsidR="00A747E4" w:rsidRDefault="00883D35" w:rsidP="00883D35">
      <w:pPr>
        <w:spacing w:line="480" w:lineRule="auto"/>
      </w:pPr>
      <w:r>
        <w:tab/>
        <w:t>In the current study we targeted course related word. Similar studies should be conducted with high frequency words across students, including elementary, middle, and high school students.</w:t>
      </w:r>
      <w:r w:rsidRPr="0093441A">
        <w:t xml:space="preserve"> </w:t>
      </w:r>
      <w:r>
        <w:t xml:space="preserve">Also, researchers should determine if these phrase reading interventions can enhance students’ ability to acquire phonemic skills (Ehri, 2005). Longitudinal studies should be </w:t>
      </w:r>
      <w:r>
        <w:lastRenderedPageBreak/>
        <w:t>conducted to determine if similar phrase reading interventions can remedy, mitigate, or prevent reading skills deficits.</w:t>
      </w:r>
      <w:r>
        <w:tab/>
      </w:r>
    </w:p>
    <w:p w14:paraId="76B2ECEC" w14:textId="4630F76C" w:rsidR="00883D35" w:rsidRDefault="00883D35" w:rsidP="00661DC2">
      <w:pPr>
        <w:spacing w:line="480" w:lineRule="auto"/>
        <w:ind w:firstLine="720"/>
      </w:pPr>
      <w:r>
        <w:t>Maintenance data collected in the first study showed that acquired words were maintained and that students continued to acquire words after the intervention was applied to another list. Maintenance data collection stopped following the application of the final word list. Due to the short-term nature of the maintenance data collection phase, it is not clear how long students would maintain these acquired words. No maintenance data w</w:t>
      </w:r>
      <w:r w:rsidR="009A26EE">
        <w:t>ere</w:t>
      </w:r>
      <w:r>
        <w:t xml:space="preserve"> collected in the second study; therefore, we are unable to determine whether the learned words were maintained post intervention. Future researchers should conduct studies with both short- and long-term maintenance </w:t>
      </w:r>
      <w:r w:rsidR="00A747E4">
        <w:t>assessments</w:t>
      </w:r>
      <w:r>
        <w:t xml:space="preserve">. </w:t>
      </w:r>
    </w:p>
    <w:p w14:paraId="08EBB67E" w14:textId="2371973F" w:rsidR="00883D35" w:rsidRDefault="00883D35" w:rsidP="00883D35">
      <w:pPr>
        <w:spacing w:line="480" w:lineRule="auto"/>
      </w:pPr>
      <w:r>
        <w:tab/>
      </w:r>
      <w:r w:rsidR="00A747E4">
        <w:t xml:space="preserve">In both </w:t>
      </w:r>
      <w:r>
        <w:t xml:space="preserve">studies </w:t>
      </w:r>
      <w:r w:rsidR="00A747E4">
        <w:t xml:space="preserve">we </w:t>
      </w:r>
      <w:r>
        <w:t>measured students’ ability to correctly read target</w:t>
      </w:r>
      <w:r w:rsidR="00D27802">
        <w:t>ed</w:t>
      </w:r>
      <w:r>
        <w:t xml:space="preserve"> word</w:t>
      </w:r>
      <w:r w:rsidR="00D27802">
        <w:t>s</w:t>
      </w:r>
      <w:r>
        <w:t xml:space="preserve">. Across studies, students correctly read words not targeted by the intervention. In the first study, students continued to acquire words no longer targeted by the intervention during the maintenance phase. In the second study, we found that students were able to read many of the novel phrases correctly, even though only the target word was taught. Future researchers may want to determine whether testing effects, outside exposure to words, interaction effects, or generalized improvement in reading contribute to increased word learning. </w:t>
      </w:r>
    </w:p>
    <w:p w14:paraId="55C4AE14" w14:textId="176C931F" w:rsidR="00883D35" w:rsidRDefault="00883D35" w:rsidP="00883D35">
      <w:pPr>
        <w:spacing w:line="480" w:lineRule="auto"/>
        <w:ind w:firstLine="720"/>
      </w:pPr>
      <w:r>
        <w:t xml:space="preserve">Results from Study I lead us to hypothesize that training one exemplar was sufficient. Study II indicated that training only one exemplar resulted in the same </w:t>
      </w:r>
      <w:r w:rsidR="00D27802">
        <w:t xml:space="preserve">overall </w:t>
      </w:r>
      <w:r>
        <w:t xml:space="preserve">learning outcomes as training three exemplars. While these studies show that training one exemplar may be sufficient to foster generalization of phrases to words in isolation and target words to novel phrases; results also support that generalization was obtained faster by training three exemplars. However, because our study may have been confounded by ceiling effects, researchers should </w:t>
      </w:r>
      <w:r>
        <w:lastRenderedPageBreak/>
        <w:t xml:space="preserve">conduct similar studies designed to compare the number of </w:t>
      </w:r>
      <w:r w:rsidR="00D27802">
        <w:t xml:space="preserve">training </w:t>
      </w:r>
      <w:r>
        <w:t xml:space="preserve">exemplars using flow list procedures </w:t>
      </w:r>
      <w:r w:rsidRPr="004229B4">
        <w:t>(Hubbert et al., 2000; McLaughlin et al., 1991;</w:t>
      </w:r>
      <w:r w:rsidRPr="0005046D">
        <w:t xml:space="preserve"> Yaw et al., 2014</w:t>
      </w:r>
      <w:r>
        <w:t>). Also, flow list procedures should be used to explore how many exemplars are “sufficient” by comparing different numbers of examples and measuring their effects on learning outcomes. Researchers may also consider extending th</w:t>
      </w:r>
      <w:r w:rsidR="00D27802">
        <w:t xml:space="preserve">e current and future studies </w:t>
      </w:r>
      <w:r>
        <w:t xml:space="preserve">by measuring learning speed and comparing how quickly students generalize relative to instructional time (Skinner et al., 2023; Yaw et al., 2014). </w:t>
      </w:r>
    </w:p>
    <w:p w14:paraId="755718D8" w14:textId="14C25808" w:rsidR="00883D35" w:rsidRDefault="00D27802" w:rsidP="00883D35">
      <w:pPr>
        <w:spacing w:line="480" w:lineRule="auto"/>
        <w:ind w:firstLine="720"/>
      </w:pPr>
      <w:r>
        <w:t>Future researchers should investigate intervention alteration procedures that may optimize acquisition, generalization, and maintenance. During the intervention, s</w:t>
      </w:r>
      <w:r w:rsidR="00883D35">
        <w:t xml:space="preserve">tudents in both studies may have learned words not targeted while simultaneously learning the target words. Future studies should explore whether teaching </w:t>
      </w:r>
      <w:r w:rsidR="00883D35" w:rsidRPr="004117A3">
        <w:t>phrases allows students to learn multiple words at a time, which would increase learning speed (Alberto</w:t>
      </w:r>
      <w:r w:rsidR="000F37A0" w:rsidRPr="004117A3">
        <w:t xml:space="preserve"> et al</w:t>
      </w:r>
      <w:r w:rsidR="000F37A0">
        <w:t xml:space="preserve">., 2010). </w:t>
      </w:r>
      <w:r w:rsidR="00883D35">
        <w:t xml:space="preserve">Also, researchers may want to explore the dose and dose schedule of the intervention. In </w:t>
      </w:r>
      <w:r>
        <w:t>S</w:t>
      </w:r>
      <w:r w:rsidR="00883D35">
        <w:t xml:space="preserve">tudy II, the students </w:t>
      </w:r>
      <w:r>
        <w:t>were given three learning trials per target word.</w:t>
      </w:r>
      <w:r w:rsidR="00883D35">
        <w:t xml:space="preserve"> Future researchers may try to determine whether more or fewer exposures to the target words is more effective. Additionally, Future studies should explore </w:t>
      </w:r>
      <w:r w:rsidR="00F14619">
        <w:t>different intervention dose</w:t>
      </w:r>
      <w:r w:rsidR="004E2430">
        <w:t>s</w:t>
      </w:r>
      <w:r w:rsidR="00F14619">
        <w:t xml:space="preserve"> (e.g., trial per session) and dose schedule</w:t>
      </w:r>
      <w:r w:rsidR="004E2430">
        <w:t>s</w:t>
      </w:r>
      <w:r w:rsidR="00F14619">
        <w:t xml:space="preserve"> or dosage </w:t>
      </w:r>
      <w:r w:rsidR="00883D35">
        <w:t xml:space="preserve">for optimal learning (Duhon et al., 2022). </w:t>
      </w:r>
    </w:p>
    <w:p w14:paraId="2960FFAB" w14:textId="07E0C341" w:rsidR="00883D35" w:rsidRDefault="00883D35" w:rsidP="00883D35">
      <w:pPr>
        <w:spacing w:line="480" w:lineRule="auto"/>
        <w:ind w:firstLine="720"/>
      </w:pPr>
      <w:r>
        <w:t xml:space="preserve">Finally, researchers should evaluate other outcome measures associated with course word-learning in students with </w:t>
      </w:r>
      <w:r w:rsidRPr="00EF58D6">
        <w:t xml:space="preserve">IDD. For example, researchers should determine whether teaching students words enhances their comprehension and performance in college courses. </w:t>
      </w:r>
      <w:r w:rsidR="00F14619">
        <w:t>R</w:t>
      </w:r>
      <w:r>
        <w:t xml:space="preserve">esearchers could determine if these interventions enhance students’ engagement in college courses. Increased engagement in these courses may also strengthen positive self-perception and </w:t>
      </w:r>
      <w:r>
        <w:lastRenderedPageBreak/>
        <w:t xml:space="preserve">reinforce sense of belonging as a student. These </w:t>
      </w:r>
      <w:r w:rsidR="00F14619">
        <w:t xml:space="preserve">and other indirect </w:t>
      </w:r>
      <w:r>
        <w:t xml:space="preserve">outcomes should also be explored. </w:t>
      </w:r>
    </w:p>
    <w:p w14:paraId="093D1DDD" w14:textId="77777777" w:rsidR="00883D35" w:rsidRPr="00994AB2" w:rsidRDefault="00883D35" w:rsidP="00883D35">
      <w:pPr>
        <w:spacing w:line="480" w:lineRule="auto"/>
        <w:rPr>
          <w:b/>
          <w:bCs/>
        </w:rPr>
      </w:pPr>
      <w:r w:rsidRPr="007F4949">
        <w:rPr>
          <w:b/>
          <w:bCs/>
        </w:rPr>
        <w:t>Conclusion</w:t>
      </w:r>
    </w:p>
    <w:p w14:paraId="08AF597E" w14:textId="46447496" w:rsidR="00883D35" w:rsidRDefault="00883D35" w:rsidP="00883D35">
      <w:pPr>
        <w:spacing w:line="480" w:lineRule="auto"/>
        <w:ind w:firstLine="720"/>
      </w:pPr>
      <w:r>
        <w:t xml:space="preserve">Students </w:t>
      </w:r>
      <w:r w:rsidR="00F14619">
        <w:t xml:space="preserve">often </w:t>
      </w:r>
      <w:r>
        <w:t xml:space="preserve">enroll in </w:t>
      </w:r>
      <w:r w:rsidRPr="00D431E7">
        <w:t>TPSID programs to develop and build independence and vocational skills (</w:t>
      </w:r>
      <w:r w:rsidR="00D431E7" w:rsidRPr="00D431E7">
        <w:t>Kleinert, 2012</w:t>
      </w:r>
      <w:r w:rsidRPr="00D431E7">
        <w:t>). In</w:t>
      </w:r>
      <w:r>
        <w:t xml:space="preserve"> most TPSID program models, students take courses with degree-seeking peers in order to enhance their access to an academic curriculum that will prepare them for post-graduation </w:t>
      </w:r>
      <w:r w:rsidR="00F14619">
        <w:t>life</w:t>
      </w:r>
      <w:r>
        <w:t>. While reading skill deficits are prevalent amongst students with IDD (Daly et al., 2015), intervention research for post-secondary students with IDD is limited.</w:t>
      </w:r>
      <w:r w:rsidR="001077B7">
        <w:t xml:space="preserve"> </w:t>
      </w:r>
      <w:r w:rsidR="002B6637">
        <w:t>Previous researchers found that a computer-based whole</w:t>
      </w:r>
      <w:r w:rsidR="00AA7659">
        <w:t>-</w:t>
      </w:r>
      <w:r w:rsidR="002B6637">
        <w:t>word reading intervention enhance</w:t>
      </w:r>
      <w:r w:rsidR="00AA7659">
        <w:t>s</w:t>
      </w:r>
      <w:r w:rsidR="002B6637">
        <w:t xml:space="preserve"> </w:t>
      </w:r>
      <w:r w:rsidR="00AA7659">
        <w:t xml:space="preserve">the ability of </w:t>
      </w:r>
      <w:r w:rsidR="001077B7">
        <w:t xml:space="preserve">post-secondary </w:t>
      </w:r>
      <w:r w:rsidR="002B6637">
        <w:t>students</w:t>
      </w:r>
      <w:r w:rsidR="00AA7659">
        <w:t xml:space="preserve"> with IDD </w:t>
      </w:r>
      <w:r w:rsidR="002B6637">
        <w:t xml:space="preserve">to read words </w:t>
      </w:r>
      <w:r>
        <w:t>(</w:t>
      </w:r>
      <w:r w:rsidR="00C41E67" w:rsidRPr="008F3806">
        <w:t>Cazzell et al., 201</w:t>
      </w:r>
      <w:r w:rsidR="004E2430">
        <w:t>5</w:t>
      </w:r>
      <w:r w:rsidR="002B6637">
        <w:t>; Cazzell et al., 201</w:t>
      </w:r>
      <w:r w:rsidR="004E2430">
        <w:t>6</w:t>
      </w:r>
      <w:r w:rsidR="002B6637">
        <w:t>; Wright et al., 2021</w:t>
      </w:r>
      <w:r w:rsidR="001077B7" w:rsidRPr="008F3806">
        <w:t>)</w:t>
      </w:r>
      <w:r w:rsidR="009E1CF6" w:rsidRPr="008F3806">
        <w:t>.</w:t>
      </w:r>
      <w:r w:rsidR="009E1CF6">
        <w:t xml:space="preserve"> </w:t>
      </w:r>
      <w:r>
        <w:t xml:space="preserve">This dissertation </w:t>
      </w:r>
      <w:r w:rsidR="0057615C">
        <w:t xml:space="preserve">provides additional </w:t>
      </w:r>
      <w:r w:rsidR="002B6637">
        <w:t>support</w:t>
      </w:r>
      <w:r w:rsidR="004E2430">
        <w:t xml:space="preserve"> </w:t>
      </w:r>
      <w:r w:rsidR="0057615C">
        <w:t xml:space="preserve">for using </w:t>
      </w:r>
      <w:r>
        <w:t>computer-based interventions to teach whole</w:t>
      </w:r>
      <w:r w:rsidR="00AA7659">
        <w:t xml:space="preserve"> </w:t>
      </w:r>
      <w:r>
        <w:t>words and phrases</w:t>
      </w:r>
      <w:r w:rsidR="009E1CF6">
        <w:t xml:space="preserve"> to students with IDD in post-secondary education programs.</w:t>
      </w:r>
    </w:p>
    <w:p w14:paraId="4A08DEB6" w14:textId="1414ECDF" w:rsidR="00883D35" w:rsidRPr="004A1485" w:rsidRDefault="00883D35" w:rsidP="00883D35">
      <w:pPr>
        <w:spacing w:line="480" w:lineRule="auto"/>
        <w:ind w:firstLine="720"/>
      </w:pPr>
      <w:r>
        <w:t>Overall, the results from the two studies described in previous chapters (Chapters II and III), provide evidence to support the use of computer-based interventions to teach students course specific words. Words taught were generalized from connected text to isolation and from connected text to other connected text. For students with IDD who are attending post-secondary programs, these findings support the use of such interventions to increase acquisition and generalization of content related words. Future research exploring the outcomes of whole-word and phrase reading instruction</w:t>
      </w:r>
      <w:r w:rsidR="0057615C">
        <w:t xml:space="preserve"> should </w:t>
      </w:r>
      <w:r>
        <w:t xml:space="preserve">allow </w:t>
      </w:r>
      <w:r w:rsidR="0057615C">
        <w:t xml:space="preserve">educators </w:t>
      </w:r>
      <w:r>
        <w:t xml:space="preserve">to enhance reading skills in students with reading challenges. </w:t>
      </w:r>
    </w:p>
    <w:p w14:paraId="205FFF2A" w14:textId="3431C068" w:rsidR="00AA273D" w:rsidRDefault="00AA273D" w:rsidP="00883D35">
      <w:pPr>
        <w:spacing w:line="480" w:lineRule="auto"/>
        <w:rPr>
          <w:b/>
          <w:bCs/>
        </w:rPr>
      </w:pPr>
    </w:p>
    <w:p w14:paraId="53A0FEB4" w14:textId="77777777" w:rsidR="00AA273D" w:rsidRDefault="00AA273D" w:rsidP="00AA273D">
      <w:pPr>
        <w:rPr>
          <w:b/>
          <w:bCs/>
        </w:rPr>
      </w:pPr>
    </w:p>
    <w:p w14:paraId="20BEB446" w14:textId="2B014AF6" w:rsidR="00C56E5C" w:rsidRDefault="00C56E5C">
      <w:pPr>
        <w:rPr>
          <w:b/>
          <w:bCs/>
        </w:rPr>
      </w:pPr>
    </w:p>
    <w:p w14:paraId="7892C1AF" w14:textId="70515E7E" w:rsidR="00801A4F" w:rsidRDefault="00801A4F" w:rsidP="00100162">
      <w:pPr>
        <w:spacing w:line="480" w:lineRule="auto"/>
        <w:jc w:val="center"/>
        <w:rPr>
          <w:b/>
          <w:bCs/>
        </w:rPr>
      </w:pPr>
      <w:r>
        <w:rPr>
          <w:b/>
          <w:bCs/>
        </w:rPr>
        <w:lastRenderedPageBreak/>
        <w:t>REFERENCES</w:t>
      </w:r>
    </w:p>
    <w:p w14:paraId="72A64927" w14:textId="652CAEB1" w:rsidR="00100162" w:rsidRDefault="00801A4F" w:rsidP="008C606C">
      <w:pPr>
        <w:rPr>
          <w:b/>
          <w:bCs/>
        </w:rPr>
      </w:pPr>
      <w:r>
        <w:rPr>
          <w:b/>
          <w:bCs/>
        </w:rPr>
        <w:br w:type="page"/>
      </w:r>
    </w:p>
    <w:p w14:paraId="7B011B53" w14:textId="77777777" w:rsidR="008F1EA5" w:rsidRPr="008C606C" w:rsidRDefault="00ED18BC" w:rsidP="008F1EA5">
      <w:pPr>
        <w:spacing w:line="480" w:lineRule="auto"/>
        <w:ind w:left="480" w:hanging="480"/>
      </w:pPr>
      <w:r w:rsidRPr="008C606C">
        <w:lastRenderedPageBreak/>
        <w:t xml:space="preserve">Adams, M. J. (1990). </w:t>
      </w:r>
      <w:r w:rsidRPr="008C606C">
        <w:rPr>
          <w:i/>
          <w:iCs/>
        </w:rPr>
        <w:t>Beginning to read: Thinking and learning about print</w:t>
      </w:r>
      <w:r w:rsidRPr="008C606C">
        <w:t>. MIT Press.</w:t>
      </w:r>
    </w:p>
    <w:p w14:paraId="4013A26E" w14:textId="2A542526" w:rsidR="008F1EA5" w:rsidRPr="008C606C" w:rsidRDefault="008F1EA5" w:rsidP="008F1EA5">
      <w:pPr>
        <w:spacing w:line="480" w:lineRule="auto"/>
        <w:ind w:left="480" w:hanging="480"/>
      </w:pPr>
      <w:r w:rsidRPr="008C606C">
        <w:t xml:space="preserve">Ahrefs. (n.d.). Free keyword generator. </w:t>
      </w:r>
      <w:hyperlink r:id="rId13" w:history="1">
        <w:r w:rsidRPr="008C606C">
          <w:rPr>
            <w:rStyle w:val="Hyperlink"/>
            <w:color w:val="auto"/>
          </w:rPr>
          <w:t>https://ahrefs.com/keyword-generator</w:t>
        </w:r>
      </w:hyperlink>
      <w:r w:rsidRPr="008C606C">
        <w:t xml:space="preserve"> </w:t>
      </w:r>
    </w:p>
    <w:p w14:paraId="71EE24AD" w14:textId="0F1D8843" w:rsidR="00ED18BC" w:rsidRPr="008C606C" w:rsidRDefault="00ED18BC" w:rsidP="008F1EA5">
      <w:pPr>
        <w:spacing w:line="480" w:lineRule="auto"/>
        <w:ind w:left="480" w:hanging="480"/>
      </w:pPr>
      <w:r w:rsidRPr="008C606C">
        <w:t xml:space="preserve">Alberto, P. A., Waugh, R. E., &amp; Fredrick, L. D. (2010). Teaching the reading of connected text through sight-word instruction to students with moderate intellectual disabilities. </w:t>
      </w:r>
      <w:r w:rsidRPr="008C606C">
        <w:rPr>
          <w:i/>
          <w:iCs/>
        </w:rPr>
        <w:t>Research in Developmental Disabilities</w:t>
      </w:r>
      <w:r w:rsidRPr="008C606C">
        <w:t xml:space="preserve">, </w:t>
      </w:r>
      <w:r w:rsidRPr="008C606C">
        <w:rPr>
          <w:i/>
          <w:iCs/>
        </w:rPr>
        <w:t>31</w:t>
      </w:r>
      <w:r w:rsidRPr="008C606C">
        <w:t xml:space="preserve">(6), 1467–1474. </w:t>
      </w:r>
      <w:hyperlink r:id="rId14" w:history="1">
        <w:r w:rsidRPr="008C606C">
          <w:rPr>
            <w:rStyle w:val="Hyperlink"/>
            <w:color w:val="auto"/>
          </w:rPr>
          <w:t>https://doi.org/10.1016/j.ridd.2010.06.011</w:t>
        </w:r>
      </w:hyperlink>
    </w:p>
    <w:p w14:paraId="602E5E9F" w14:textId="2086B6E0" w:rsidR="00ED18BC" w:rsidRPr="008C606C" w:rsidRDefault="00ED18BC" w:rsidP="00ED18BC">
      <w:pPr>
        <w:spacing w:line="480" w:lineRule="auto"/>
        <w:ind w:left="720" w:hanging="720"/>
      </w:pPr>
      <w:r w:rsidRPr="008C606C">
        <w:t>Alberto,</w:t>
      </w:r>
      <w:r w:rsidR="008226E1">
        <w:t xml:space="preserve"> P.A.,</w:t>
      </w:r>
      <w:r w:rsidRPr="008C606C">
        <w:t xml:space="preserve"> Waugh, R. E., Fredrick, L. D., &amp; Davis, D. H. (2013). Sight word literacy: A functional-based approach for identification and comprehension of individual words and connected text. </w:t>
      </w:r>
      <w:r w:rsidRPr="008C606C">
        <w:rPr>
          <w:i/>
          <w:iCs/>
        </w:rPr>
        <w:t>Education and Training in Autism and Developmental Disabilities, 48</w:t>
      </w:r>
      <w:r w:rsidRPr="008C606C">
        <w:t>(3), 332–35</w:t>
      </w:r>
      <w:r w:rsidRPr="00AB4E52">
        <w:t>0.</w:t>
      </w:r>
      <w:r w:rsidR="008226E1" w:rsidRPr="00AB4E52">
        <w:t xml:space="preserve"> </w:t>
      </w:r>
      <w:hyperlink r:id="rId15" w:history="1">
        <w:r w:rsidR="008226E1" w:rsidRPr="00AB4E52">
          <w:rPr>
            <w:rStyle w:val="Hyperlink"/>
            <w:color w:val="auto"/>
          </w:rPr>
          <w:t>https://www.jstor.org/stable/23879886</w:t>
        </w:r>
      </w:hyperlink>
    </w:p>
    <w:p w14:paraId="6DF0F28B" w14:textId="77777777" w:rsidR="00ED18BC" w:rsidRPr="008C606C" w:rsidRDefault="00ED18BC" w:rsidP="00ED18BC">
      <w:pPr>
        <w:spacing w:line="480" w:lineRule="auto"/>
        <w:ind w:left="720" w:hanging="720"/>
      </w:pPr>
      <w:r w:rsidRPr="008C606C">
        <w:t xml:space="preserve">Anderson, S. R., &amp; Spradlin, J. E. (1980). The generalized effects of productive labeling training involving common object classes. </w:t>
      </w:r>
      <w:r w:rsidRPr="008C606C">
        <w:rPr>
          <w:i/>
          <w:iCs/>
        </w:rPr>
        <w:t>Research and Practice for Persons with Severe Disabilities</w:t>
      </w:r>
      <w:r w:rsidRPr="008C606C">
        <w:t xml:space="preserve">, </w:t>
      </w:r>
      <w:r w:rsidRPr="008C606C">
        <w:rPr>
          <w:i/>
          <w:iCs/>
        </w:rPr>
        <w:t>5</w:t>
      </w:r>
      <w:r w:rsidRPr="008C606C">
        <w:t xml:space="preserve">(2), 143–157. </w:t>
      </w:r>
      <w:hyperlink r:id="rId16" w:history="1">
        <w:r w:rsidRPr="008C606C">
          <w:rPr>
            <w:rStyle w:val="Hyperlink"/>
            <w:color w:val="auto"/>
          </w:rPr>
          <w:t>https://doi.org/10.1177/154079698000500204</w:t>
        </w:r>
      </w:hyperlink>
    </w:p>
    <w:p w14:paraId="4F95B734" w14:textId="68A73657" w:rsidR="00ED18BC" w:rsidRPr="008C606C" w:rsidRDefault="00ED18BC" w:rsidP="00593968">
      <w:pPr>
        <w:autoSpaceDE w:val="0"/>
        <w:autoSpaceDN w:val="0"/>
        <w:adjustRightInd w:val="0"/>
        <w:spacing w:line="480" w:lineRule="auto"/>
        <w:ind w:left="720" w:hanging="720"/>
      </w:pPr>
      <w:r w:rsidRPr="008C606C">
        <w:t xml:space="preserve">Archer, N., &amp; Bryant, P. (2001). Investigating the role of context in learning to read: A direct test of Goodman’s model. </w:t>
      </w:r>
      <w:r w:rsidRPr="008C606C">
        <w:rPr>
          <w:i/>
          <w:iCs/>
        </w:rPr>
        <w:t>British Journal of Psychology</w:t>
      </w:r>
      <w:r w:rsidRPr="008C606C">
        <w:t xml:space="preserve">, </w:t>
      </w:r>
      <w:r w:rsidRPr="008C606C">
        <w:rPr>
          <w:i/>
          <w:iCs/>
        </w:rPr>
        <w:t>92</w:t>
      </w:r>
      <w:r w:rsidRPr="008C606C">
        <w:t xml:space="preserve">(4), 579–591. </w:t>
      </w:r>
      <w:hyperlink r:id="rId17" w:history="1">
        <w:r w:rsidRPr="00525A29">
          <w:rPr>
            <w:rStyle w:val="Hyperlink"/>
            <w:color w:val="auto"/>
          </w:rPr>
          <w:t>https://doi.org/10.1348/000712601162356</w:t>
        </w:r>
      </w:hyperlink>
    </w:p>
    <w:p w14:paraId="5544B619" w14:textId="77777777" w:rsidR="00883D35" w:rsidRPr="008C606C" w:rsidRDefault="00883D35" w:rsidP="00883D35">
      <w:pPr>
        <w:spacing w:line="480" w:lineRule="auto"/>
        <w:ind w:left="720" w:hanging="720"/>
      </w:pPr>
      <w:r w:rsidRPr="008C606C">
        <w:t xml:space="preserve">Aspiranti, K. B., Dula, M. E., Ebner, S., &amp; Hilton-Prillhart, A. (2022). Increasing sight-phrase reading with an ipad intervention for two students with intellectual disability. </w:t>
      </w:r>
      <w:r w:rsidRPr="008C606C">
        <w:rPr>
          <w:i/>
          <w:iCs/>
        </w:rPr>
        <w:t>Journal of Intellectual Disabilities</w:t>
      </w:r>
      <w:r w:rsidRPr="008C606C">
        <w:t xml:space="preserve">, 174462952210831. </w:t>
      </w:r>
      <w:hyperlink r:id="rId18" w:history="1">
        <w:r w:rsidRPr="008C606C">
          <w:rPr>
            <w:rStyle w:val="Hyperlink"/>
            <w:color w:val="auto"/>
          </w:rPr>
          <w:t>https://doi.org/10.1177/17446295221083148</w:t>
        </w:r>
      </w:hyperlink>
    </w:p>
    <w:p w14:paraId="3DA237B5" w14:textId="2EC9DEF1" w:rsidR="00ED18BC" w:rsidRPr="008C606C" w:rsidRDefault="00ED18BC" w:rsidP="00593968">
      <w:pPr>
        <w:autoSpaceDE w:val="0"/>
        <w:autoSpaceDN w:val="0"/>
        <w:adjustRightInd w:val="0"/>
        <w:spacing w:line="480" w:lineRule="auto"/>
        <w:ind w:left="720" w:hanging="720"/>
      </w:pPr>
      <w:r w:rsidRPr="008C606C">
        <w:t xml:space="preserve">Aspiranti, K. B., &amp; Hilton-Prillhart, A. (2021). The effect of a tablet-mediated flashcard intervention on the acquisition and maintenance of sight-word phrases. </w:t>
      </w:r>
      <w:r w:rsidRPr="008C606C">
        <w:rPr>
          <w:i/>
          <w:iCs/>
        </w:rPr>
        <w:t>School Psychology Rev</w:t>
      </w:r>
      <w:r w:rsidRPr="00525A29">
        <w:rPr>
          <w:i/>
          <w:iCs/>
        </w:rPr>
        <w:t>iew</w:t>
      </w:r>
      <w:r w:rsidRPr="00525A29">
        <w:t xml:space="preserve">, 1–8. </w:t>
      </w:r>
      <w:hyperlink r:id="rId19" w:history="1">
        <w:r w:rsidRPr="00525A29">
          <w:rPr>
            <w:rStyle w:val="Hyperlink"/>
            <w:color w:val="auto"/>
          </w:rPr>
          <w:t>https://doi.org/10.1080/2372966X.2020.1865777</w:t>
        </w:r>
      </w:hyperlink>
    </w:p>
    <w:p w14:paraId="5261A972" w14:textId="77777777" w:rsidR="00ED18BC" w:rsidRPr="008C606C" w:rsidRDefault="00ED18BC" w:rsidP="00593968">
      <w:pPr>
        <w:spacing w:line="480" w:lineRule="auto"/>
        <w:ind w:left="480" w:hanging="480"/>
      </w:pPr>
      <w:r w:rsidRPr="008C606C">
        <w:lastRenderedPageBreak/>
        <w:t xml:space="preserve">Baer, D. M., Wolf, M. M., &amp; Risley, T. R. (1968). Some current dimensions of applied behavior analysis1. </w:t>
      </w:r>
      <w:r w:rsidRPr="008C606C">
        <w:rPr>
          <w:i/>
          <w:iCs/>
        </w:rPr>
        <w:t>Journal of Applied Behavior Analysis</w:t>
      </w:r>
      <w:r w:rsidRPr="008C606C">
        <w:t xml:space="preserve">, </w:t>
      </w:r>
      <w:r w:rsidRPr="008C606C">
        <w:rPr>
          <w:i/>
          <w:iCs/>
        </w:rPr>
        <w:t>1</w:t>
      </w:r>
      <w:r w:rsidRPr="008C606C">
        <w:t xml:space="preserve">(1), 91–97. </w:t>
      </w:r>
      <w:hyperlink r:id="rId20" w:history="1">
        <w:r w:rsidRPr="008C606C">
          <w:rPr>
            <w:rStyle w:val="Hyperlink"/>
            <w:color w:val="auto"/>
          </w:rPr>
          <w:t>https://doi.org/10.1901/jaba.1968.1-91</w:t>
        </w:r>
      </w:hyperlink>
    </w:p>
    <w:p w14:paraId="448742EF" w14:textId="424B1143" w:rsidR="00ED18BC" w:rsidRPr="008C606C" w:rsidRDefault="00ED18BC" w:rsidP="00593968">
      <w:pPr>
        <w:autoSpaceDE w:val="0"/>
        <w:autoSpaceDN w:val="0"/>
        <w:adjustRightInd w:val="0"/>
        <w:spacing w:line="480" w:lineRule="auto"/>
        <w:ind w:left="720" w:hanging="720"/>
      </w:pPr>
      <w:r w:rsidRPr="008C606C">
        <w:t xml:space="preserve">Begeny, J. C., Daly, E. J., &amp; Valleley, R. J. (2006). Improving oral reading fluency through response opportunities: A comparison of phrase drill error correction with repeated readings. </w:t>
      </w:r>
      <w:r w:rsidRPr="008C606C">
        <w:rPr>
          <w:i/>
          <w:iCs/>
        </w:rPr>
        <w:t>Journal of Behavioral Education</w:t>
      </w:r>
      <w:r w:rsidRPr="008C606C">
        <w:t xml:space="preserve">, </w:t>
      </w:r>
      <w:r w:rsidRPr="008C606C">
        <w:rPr>
          <w:i/>
          <w:iCs/>
        </w:rPr>
        <w:t>15</w:t>
      </w:r>
      <w:r w:rsidRPr="008C606C">
        <w:t xml:space="preserve">(4), 229–235. </w:t>
      </w:r>
      <w:hyperlink r:id="rId21" w:history="1">
        <w:r w:rsidR="0024161C" w:rsidRPr="008C606C">
          <w:rPr>
            <w:rStyle w:val="Hyperlink"/>
            <w:color w:val="auto"/>
          </w:rPr>
          <w:t>https://doi.org/10.1007/s10864-006-9028-4</w:t>
        </w:r>
      </w:hyperlink>
    </w:p>
    <w:p w14:paraId="02A09D29" w14:textId="77777777" w:rsidR="0024161C" w:rsidRPr="008C606C" w:rsidRDefault="0024161C" w:rsidP="0024161C">
      <w:pPr>
        <w:widowControl w:val="0"/>
        <w:spacing w:line="480" w:lineRule="auto"/>
        <w:contextualSpacing/>
        <w:rPr>
          <w:rFonts w:eastAsia="Calibri"/>
          <w:i/>
          <w:iCs/>
        </w:rPr>
      </w:pPr>
      <w:r w:rsidRPr="008C606C">
        <w:rPr>
          <w:rFonts w:eastAsia="Calibri"/>
        </w:rPr>
        <w:t xml:space="preserve">Browder, D. M., &amp; Spooner, F.H. (2011). </w:t>
      </w:r>
      <w:r w:rsidRPr="008C606C">
        <w:rPr>
          <w:rFonts w:eastAsia="Calibri"/>
          <w:i/>
          <w:iCs/>
        </w:rPr>
        <w:t>Teaching students with moderate and severe</w:t>
      </w:r>
    </w:p>
    <w:p w14:paraId="750ABD75" w14:textId="5DDC4925" w:rsidR="0024161C" w:rsidRPr="008C606C" w:rsidRDefault="0024161C" w:rsidP="00801A4F">
      <w:pPr>
        <w:widowControl w:val="0"/>
        <w:spacing w:line="480" w:lineRule="auto"/>
        <w:ind w:firstLine="720"/>
        <w:contextualSpacing/>
      </w:pPr>
      <w:r w:rsidRPr="008C606C">
        <w:rPr>
          <w:rFonts w:eastAsia="Calibri"/>
          <w:i/>
          <w:iCs/>
        </w:rPr>
        <w:t xml:space="preserve">disabilities. </w:t>
      </w:r>
      <w:r w:rsidRPr="008C606C">
        <w:rPr>
          <w:rFonts w:eastAsia="Calibri"/>
        </w:rPr>
        <w:t>Guilford Press.</w:t>
      </w:r>
    </w:p>
    <w:p w14:paraId="1CE8C056" w14:textId="77777777" w:rsidR="00ED18BC" w:rsidRPr="008C606C" w:rsidRDefault="00ED18BC" w:rsidP="00ED18BC">
      <w:pPr>
        <w:spacing w:line="480" w:lineRule="auto"/>
        <w:ind w:left="720" w:hanging="720"/>
      </w:pPr>
      <w:r w:rsidRPr="008C606C">
        <w:t xml:space="preserve">Browder, D. M., Wakeman, S. Y., Spooner, F., Ahlgrim-Delzell, L., &amp; Algozzinexya, B. (2006). Research on reading instruction for individuals with significant cognitive disabilities. </w:t>
      </w:r>
      <w:r w:rsidRPr="008C606C">
        <w:rPr>
          <w:i/>
          <w:iCs/>
        </w:rPr>
        <w:t>Exceptional Children</w:t>
      </w:r>
      <w:r w:rsidRPr="008C606C">
        <w:t xml:space="preserve">, </w:t>
      </w:r>
      <w:r w:rsidRPr="008C606C">
        <w:rPr>
          <w:i/>
          <w:iCs/>
        </w:rPr>
        <w:t>72</w:t>
      </w:r>
      <w:r w:rsidRPr="008C606C">
        <w:t xml:space="preserve">(4), 392–408. </w:t>
      </w:r>
      <w:hyperlink r:id="rId22" w:history="1">
        <w:r w:rsidRPr="008C606C">
          <w:rPr>
            <w:rStyle w:val="Hyperlink"/>
            <w:color w:val="auto"/>
          </w:rPr>
          <w:t>https://doi.org/10.1177/001440290607200401</w:t>
        </w:r>
      </w:hyperlink>
    </w:p>
    <w:p w14:paraId="2827731E" w14:textId="77777777" w:rsidR="00ED18BC" w:rsidRPr="008C606C" w:rsidRDefault="00ED18BC" w:rsidP="00510A7A">
      <w:pPr>
        <w:spacing w:line="480" w:lineRule="auto"/>
        <w:rPr>
          <w:rFonts w:ascii="Times" w:hAnsi="Times" w:cs="Arial"/>
          <w:shd w:val="clear" w:color="auto" w:fill="FFFFFF"/>
        </w:rPr>
      </w:pPr>
      <w:r w:rsidRPr="008C606C">
        <w:rPr>
          <w:rFonts w:ascii="Times" w:hAnsi="Times" w:cs="Arial"/>
          <w:shd w:val="clear" w:color="auto" w:fill="FFFFFF"/>
        </w:rPr>
        <w:t xml:space="preserve">Burgin, E. C., DeDiego, A. C., Gibbons, M. M., &amp; Cihak, D. F. (2017). "Smiling and ready to </w:t>
      </w:r>
      <w:r w:rsidRPr="008C606C">
        <w:rPr>
          <w:rFonts w:ascii="Times" w:hAnsi="Times" w:cs="Arial"/>
          <w:shd w:val="clear" w:color="auto" w:fill="FFFFFF"/>
        </w:rPr>
        <w:tab/>
        <w:t xml:space="preserve">learn:" A qualitative exploration of university audit classroom instructors' experience </w:t>
      </w:r>
      <w:r w:rsidRPr="008C606C">
        <w:rPr>
          <w:rFonts w:ascii="Times" w:hAnsi="Times" w:cs="Arial"/>
          <w:shd w:val="clear" w:color="auto" w:fill="FFFFFF"/>
        </w:rPr>
        <w:tab/>
        <w:t>with students with intellectual disabilities. </w:t>
      </w:r>
      <w:r w:rsidRPr="008C606C">
        <w:rPr>
          <w:rFonts w:ascii="Times" w:hAnsi="Times" w:cs="Arial"/>
          <w:i/>
          <w:iCs/>
          <w:shd w:val="clear" w:color="auto" w:fill="FFFFFF"/>
        </w:rPr>
        <w:t xml:space="preserve">Journal of Postsecondary Education and </w:t>
      </w:r>
      <w:r w:rsidRPr="008C606C">
        <w:rPr>
          <w:rFonts w:ascii="Times" w:hAnsi="Times" w:cs="Arial"/>
          <w:i/>
          <w:iCs/>
          <w:shd w:val="clear" w:color="auto" w:fill="FFFFFF"/>
        </w:rPr>
        <w:tab/>
        <w:t>Disability</w:t>
      </w:r>
      <w:r w:rsidRPr="008C606C">
        <w:rPr>
          <w:rFonts w:ascii="Times" w:hAnsi="Times" w:cs="Arial"/>
          <w:shd w:val="clear" w:color="auto" w:fill="FFFFFF"/>
        </w:rPr>
        <w:t>, </w:t>
      </w:r>
      <w:r w:rsidRPr="008C606C">
        <w:rPr>
          <w:rFonts w:ascii="Times" w:hAnsi="Times" w:cs="Arial"/>
          <w:i/>
          <w:iCs/>
          <w:shd w:val="clear" w:color="auto" w:fill="FFFFFF"/>
        </w:rPr>
        <w:t>30</w:t>
      </w:r>
      <w:r w:rsidRPr="008C606C">
        <w:rPr>
          <w:rFonts w:ascii="Times" w:hAnsi="Times" w:cs="Arial"/>
          <w:shd w:val="clear" w:color="auto" w:fill="FFFFFF"/>
        </w:rPr>
        <w:t>(4), 359-372.</w:t>
      </w:r>
    </w:p>
    <w:p w14:paraId="0C781181" w14:textId="77777777" w:rsidR="00ED18BC" w:rsidRPr="008C606C" w:rsidRDefault="00ED18BC" w:rsidP="00593968">
      <w:pPr>
        <w:spacing w:line="480" w:lineRule="auto"/>
        <w:ind w:left="480" w:hanging="480"/>
      </w:pPr>
      <w:r w:rsidRPr="008C606C">
        <w:t xml:space="preserve">Burns, M. K. (2007). Comparison of opportunities to respond within a drill model when rehearsing sight words with a child with mental retardation. </w:t>
      </w:r>
      <w:r w:rsidRPr="008C606C">
        <w:rPr>
          <w:i/>
          <w:iCs/>
        </w:rPr>
        <w:t>School Psychology Quarterly</w:t>
      </w:r>
      <w:r w:rsidRPr="008C606C">
        <w:t xml:space="preserve">, </w:t>
      </w:r>
      <w:r w:rsidRPr="008C606C">
        <w:rPr>
          <w:i/>
          <w:iCs/>
        </w:rPr>
        <w:t>22</w:t>
      </w:r>
      <w:r w:rsidRPr="008C606C">
        <w:t xml:space="preserve">(2), 250–263. </w:t>
      </w:r>
      <w:hyperlink r:id="rId23" w:history="1">
        <w:r w:rsidRPr="008C606C">
          <w:rPr>
            <w:u w:val="single"/>
          </w:rPr>
          <w:t>https://doi.org/10.1037/1045-3830.22.2.250</w:t>
        </w:r>
      </w:hyperlink>
    </w:p>
    <w:p w14:paraId="75443FE7" w14:textId="77777777" w:rsidR="00ED18BC" w:rsidRPr="008C606C" w:rsidRDefault="00ED18BC" w:rsidP="00593968">
      <w:pPr>
        <w:spacing w:line="480" w:lineRule="auto"/>
        <w:ind w:left="480" w:hanging="480"/>
      </w:pPr>
      <w:r w:rsidRPr="008C606C">
        <w:t xml:space="preserve">Burns, M. K., Dean, V. J., &amp; Foley, S. (2004). Preteaching unknown key words with incremental rehearsal to improve reading fluency and comprehension with children identified as reading disabled. </w:t>
      </w:r>
      <w:r w:rsidRPr="008C606C">
        <w:rPr>
          <w:i/>
          <w:iCs/>
        </w:rPr>
        <w:t>Journal of School Psychology</w:t>
      </w:r>
      <w:r w:rsidRPr="008C606C">
        <w:t xml:space="preserve">, </w:t>
      </w:r>
      <w:r w:rsidRPr="008C606C">
        <w:rPr>
          <w:i/>
          <w:iCs/>
        </w:rPr>
        <w:t>42</w:t>
      </w:r>
      <w:r w:rsidRPr="008C606C">
        <w:t xml:space="preserve">(4), 303–314. </w:t>
      </w:r>
      <w:hyperlink r:id="rId24" w:history="1">
        <w:r w:rsidRPr="008C606C">
          <w:rPr>
            <w:u w:val="single"/>
          </w:rPr>
          <w:t>https://doi.org/10.1016/j.jsp.2004.04.003</w:t>
        </w:r>
      </w:hyperlink>
    </w:p>
    <w:p w14:paraId="56546A0B" w14:textId="77777777" w:rsidR="00ED18BC" w:rsidRPr="008C606C" w:rsidRDefault="00ED18BC" w:rsidP="00593968">
      <w:pPr>
        <w:autoSpaceDE w:val="0"/>
        <w:autoSpaceDN w:val="0"/>
        <w:adjustRightInd w:val="0"/>
        <w:spacing w:line="480" w:lineRule="auto"/>
        <w:ind w:left="720" w:hanging="720"/>
      </w:pPr>
      <w:r w:rsidRPr="008C606C">
        <w:lastRenderedPageBreak/>
        <w:t xml:space="preserve">Cates, G. L., &amp; Rhymer, K. N. (2006). Effects of explicit timing on elementary students’ oral reading rates of word phrases. </w:t>
      </w:r>
      <w:r w:rsidRPr="008C606C">
        <w:rPr>
          <w:i/>
          <w:iCs/>
        </w:rPr>
        <w:t>Reading Improvement, 43</w:t>
      </w:r>
      <w:r w:rsidRPr="008C606C">
        <w:t>(3), 148–156.</w:t>
      </w:r>
    </w:p>
    <w:p w14:paraId="7F74FBD6" w14:textId="77777777" w:rsidR="00ED18BC" w:rsidRPr="008C606C" w:rsidRDefault="00ED18BC" w:rsidP="00593968">
      <w:pPr>
        <w:autoSpaceDE w:val="0"/>
        <w:autoSpaceDN w:val="0"/>
        <w:adjustRightInd w:val="0"/>
        <w:spacing w:line="480" w:lineRule="auto"/>
        <w:ind w:left="720" w:hanging="720"/>
      </w:pPr>
      <w:r w:rsidRPr="008C606C">
        <w:t xml:space="preserve">Cazzell, S., Browarnik, B., Skinner, A., Skinner, C., Cihak, D., Ciancio, D., McCurdy, M., &amp; Forbes, B. (2016). Extending research on a computer-based flashcard reading intervention to postsecondary students with intellectual disabilities. </w:t>
      </w:r>
      <w:r w:rsidRPr="008C606C">
        <w:rPr>
          <w:i/>
          <w:iCs/>
        </w:rPr>
        <w:t>School Psychology Forum, 10</w:t>
      </w:r>
      <w:r w:rsidRPr="008C606C">
        <w:t>(2), 191–206.</w:t>
      </w:r>
    </w:p>
    <w:p w14:paraId="4074244D" w14:textId="77777777" w:rsidR="00ED18BC" w:rsidRPr="008C606C" w:rsidRDefault="00ED18BC" w:rsidP="00ED18BC">
      <w:pPr>
        <w:spacing w:line="480" w:lineRule="auto"/>
        <w:ind w:left="720" w:hanging="720"/>
      </w:pPr>
      <w:r w:rsidRPr="008C606C">
        <w:t xml:space="preserve">Cazzell, S., Skinner, C. H., Ciancio, D., Aspiranti, K., Watson, T., Taylor, K., McCurdy, M., &amp; Skinner, A. (2017). Evaluating a computer flash-card sight-word recognition intervention with self-determined response intervals in elementary students with intellectual disability. </w:t>
      </w:r>
      <w:r w:rsidRPr="008C606C">
        <w:rPr>
          <w:i/>
          <w:iCs/>
        </w:rPr>
        <w:t>School Psychology Quarterly</w:t>
      </w:r>
      <w:r w:rsidRPr="008C606C">
        <w:t xml:space="preserve">, </w:t>
      </w:r>
      <w:r w:rsidRPr="008C606C">
        <w:rPr>
          <w:i/>
          <w:iCs/>
        </w:rPr>
        <w:t>32</w:t>
      </w:r>
      <w:r w:rsidRPr="008C606C">
        <w:t xml:space="preserve">(3), 367–378. </w:t>
      </w:r>
      <w:hyperlink r:id="rId25" w:history="1">
        <w:r w:rsidRPr="008C606C">
          <w:rPr>
            <w:rStyle w:val="Hyperlink"/>
            <w:color w:val="auto"/>
          </w:rPr>
          <w:t>https://doi.org/10.1037/spq0000172</w:t>
        </w:r>
      </w:hyperlink>
    </w:p>
    <w:p w14:paraId="461F8803" w14:textId="77777777" w:rsidR="00ED18BC" w:rsidRDefault="00ED18BC" w:rsidP="00ED18BC">
      <w:pPr>
        <w:spacing w:line="480" w:lineRule="auto"/>
        <w:ind w:left="720" w:hanging="720"/>
        <w:rPr>
          <w:rStyle w:val="Hyperlink"/>
          <w:color w:val="auto"/>
        </w:rPr>
      </w:pPr>
      <w:r w:rsidRPr="008C606C">
        <w:t xml:space="preserve">Cazzell, S., Skinner, C. H., Taylor, K., McCurdy, M., Ciancio, D., Cihak, D., Skinner, A., &amp; Moore, T. (2020). Comparing computer-based sight-word interventions in students with intellectual disability: Self-determined versus fixed response intervals. </w:t>
      </w:r>
      <w:r w:rsidRPr="008C606C">
        <w:rPr>
          <w:i/>
          <w:iCs/>
        </w:rPr>
        <w:t>Journal of Behavioral Education</w:t>
      </w:r>
      <w:r w:rsidRPr="008C606C">
        <w:t xml:space="preserve">, </w:t>
      </w:r>
      <w:r w:rsidRPr="008C606C">
        <w:rPr>
          <w:i/>
          <w:iCs/>
        </w:rPr>
        <w:t>29</w:t>
      </w:r>
      <w:r w:rsidRPr="008C606C">
        <w:t xml:space="preserve">(3), 469–489. </w:t>
      </w:r>
      <w:hyperlink r:id="rId26" w:history="1">
        <w:r w:rsidRPr="008C606C">
          <w:rPr>
            <w:rStyle w:val="Hyperlink"/>
            <w:color w:val="auto"/>
          </w:rPr>
          <w:t>https://doi.org/10.1007/s10864-019-09335-8</w:t>
        </w:r>
      </w:hyperlink>
    </w:p>
    <w:p w14:paraId="301DF641" w14:textId="0114D832" w:rsidR="00A05CE9" w:rsidRPr="00A05CE9" w:rsidRDefault="00A05CE9" w:rsidP="00A05CE9">
      <w:pPr>
        <w:spacing w:line="480" w:lineRule="auto"/>
        <w:ind w:left="720" w:hanging="720"/>
        <w:rPr>
          <w:bCs/>
        </w:rPr>
      </w:pPr>
      <w:r w:rsidRPr="00A05CE9">
        <w:rPr>
          <w:bCs/>
          <w:iCs/>
        </w:rPr>
        <w:t xml:space="preserve">Cazzell, S., Taylor, K., Skinner, C., McCurdy, M., Skinner, A., Ciancio, D., </w:t>
      </w:r>
      <w:r w:rsidRPr="00A05CE9">
        <w:rPr>
          <w:bCs/>
        </w:rPr>
        <w:t>Beeson, T.,</w:t>
      </w:r>
      <w:r w:rsidRPr="00A05CE9">
        <w:rPr>
          <w:bCs/>
          <w:i/>
          <w:iCs/>
        </w:rPr>
        <w:t xml:space="preserve"> </w:t>
      </w:r>
      <w:r w:rsidRPr="00A05CE9">
        <w:rPr>
          <w:bCs/>
          <w:iCs/>
        </w:rPr>
        <w:t xml:space="preserve">&amp; Cihak, D. (2015).  Evaluating a computer flashcard reading intervention with self-determined response intervals in a post-secondary student with Intellectual Disability. </w:t>
      </w:r>
      <w:r w:rsidRPr="00A05CE9">
        <w:rPr>
          <w:bCs/>
          <w:i/>
        </w:rPr>
        <w:t>Journal of Evidence-Based Practice in the Schools, 16</w:t>
      </w:r>
      <w:r w:rsidRPr="00A05CE9">
        <w:rPr>
          <w:bCs/>
        </w:rPr>
        <w:t xml:space="preserve">(1), 74-94. </w:t>
      </w:r>
    </w:p>
    <w:p w14:paraId="42B1B887" w14:textId="77777777" w:rsidR="00ED18BC" w:rsidRPr="008C606C" w:rsidRDefault="00ED18BC" w:rsidP="00593968">
      <w:pPr>
        <w:autoSpaceDE w:val="0"/>
        <w:autoSpaceDN w:val="0"/>
        <w:adjustRightInd w:val="0"/>
        <w:spacing w:line="480" w:lineRule="auto"/>
        <w:ind w:left="720" w:hanging="720"/>
      </w:pPr>
      <w:r w:rsidRPr="008C606C">
        <w:t xml:space="preserve">Cuvo, A. J. (1979). Multiple-baseline design in instructional research: Pitfalls of measurement and procedural advantages. </w:t>
      </w:r>
      <w:r w:rsidRPr="008C606C">
        <w:rPr>
          <w:i/>
        </w:rPr>
        <w:t>American Journal of Mental Deficiency, 84</w:t>
      </w:r>
      <w:r w:rsidRPr="008C606C">
        <w:rPr>
          <w:iCs/>
        </w:rPr>
        <w:t>(3)</w:t>
      </w:r>
      <w:r w:rsidRPr="008C606C">
        <w:rPr>
          <w:i/>
        </w:rPr>
        <w:t>,</w:t>
      </w:r>
      <w:r w:rsidRPr="008C606C">
        <w:t xml:space="preserve"> 219-228.</w:t>
      </w:r>
    </w:p>
    <w:p w14:paraId="3700D9ED" w14:textId="77777777" w:rsidR="00ED18BC" w:rsidRPr="008C606C" w:rsidRDefault="00ED18BC" w:rsidP="00593968">
      <w:pPr>
        <w:autoSpaceDE w:val="0"/>
        <w:autoSpaceDN w:val="0"/>
        <w:adjustRightInd w:val="0"/>
        <w:spacing w:line="480" w:lineRule="auto"/>
        <w:ind w:left="720" w:hanging="720"/>
      </w:pPr>
      <w:r w:rsidRPr="008C606C">
        <w:t>Dahl, P. J. R., &amp; Bloomington Public Schools, M. (1974). An experimental program for teaching high speed word recognition and comprehension skills. Final Report.</w:t>
      </w:r>
    </w:p>
    <w:p w14:paraId="36B52C7E" w14:textId="77777777" w:rsidR="00ED18BC" w:rsidRPr="008C606C" w:rsidRDefault="00ED18BC" w:rsidP="00040367">
      <w:pPr>
        <w:autoSpaceDE w:val="0"/>
        <w:autoSpaceDN w:val="0"/>
        <w:adjustRightInd w:val="0"/>
        <w:spacing w:line="480" w:lineRule="auto"/>
        <w:ind w:left="720" w:hanging="720"/>
      </w:pPr>
      <w:r w:rsidRPr="008C606C">
        <w:lastRenderedPageBreak/>
        <w:t xml:space="preserve">Daly, E. J. (2015). </w:t>
      </w:r>
      <w:r w:rsidRPr="008C606C">
        <w:rPr>
          <w:i/>
          <w:iCs/>
        </w:rPr>
        <w:t>Interventions for reading problems: Designing and evaluating effective strategies</w:t>
      </w:r>
      <w:r w:rsidRPr="008C606C">
        <w:t xml:space="preserve"> (Second edition). The Guilford Press.</w:t>
      </w:r>
    </w:p>
    <w:p w14:paraId="361D28B7" w14:textId="660EC329" w:rsidR="00ED18BC" w:rsidRPr="008C606C" w:rsidRDefault="00ED18BC" w:rsidP="00ED18BC">
      <w:pPr>
        <w:spacing w:line="480" w:lineRule="auto"/>
        <w:ind w:left="480" w:hanging="480"/>
      </w:pPr>
      <w:r w:rsidRPr="008C606C">
        <w:t xml:space="preserve">Daniel, S. S., Walsh, A. K., Goldston, D. B., Arnold, E. M., Reboussin, B. A., &amp; Wood, F. B. (2006). Suicidality, school dropout, and reading problems among adolescents. </w:t>
      </w:r>
      <w:r w:rsidRPr="008C606C">
        <w:rPr>
          <w:i/>
          <w:iCs/>
        </w:rPr>
        <w:t>Journal of Learning Disabilities</w:t>
      </w:r>
      <w:r w:rsidRPr="008C606C">
        <w:t xml:space="preserve">, </w:t>
      </w:r>
      <w:r w:rsidRPr="008C606C">
        <w:rPr>
          <w:i/>
          <w:iCs/>
        </w:rPr>
        <w:t>39</w:t>
      </w:r>
      <w:r w:rsidRPr="008C606C">
        <w:t xml:space="preserve">(6), 507–514. </w:t>
      </w:r>
      <w:hyperlink r:id="rId27" w:history="1">
        <w:r w:rsidRPr="008C606C">
          <w:rPr>
            <w:u w:val="single"/>
          </w:rPr>
          <w:t>https://doi.org/10.1177/00222194060390060301</w:t>
        </w:r>
      </w:hyperlink>
    </w:p>
    <w:p w14:paraId="4DB91AE7" w14:textId="77777777" w:rsidR="00ED18BC" w:rsidRPr="008C606C" w:rsidRDefault="00ED18BC" w:rsidP="00ED18BC">
      <w:pPr>
        <w:spacing w:line="480" w:lineRule="auto"/>
        <w:ind w:left="720" w:hanging="720"/>
      </w:pPr>
      <w:r w:rsidRPr="008C606C">
        <w:t xml:space="preserve">Duffy, G. G. (2014). </w:t>
      </w:r>
      <w:r w:rsidRPr="008C606C">
        <w:rPr>
          <w:i/>
          <w:iCs/>
        </w:rPr>
        <w:t>Explaining reading: A resource for explicit teaching of the common core standards</w:t>
      </w:r>
      <w:r w:rsidRPr="008C606C">
        <w:t xml:space="preserve"> (3rd ed). Guilford Publications.</w:t>
      </w:r>
    </w:p>
    <w:p w14:paraId="1E963CCE" w14:textId="1C3D174A" w:rsidR="00936A49" w:rsidRPr="008C606C" w:rsidRDefault="00936A49" w:rsidP="00936A49">
      <w:pPr>
        <w:spacing w:line="480" w:lineRule="auto"/>
        <w:ind w:left="720" w:hanging="720"/>
        <w:rPr>
          <w:bCs/>
          <w:u w:val="single"/>
          <w:lang w:val="en"/>
        </w:rPr>
      </w:pPr>
      <w:bookmarkStart w:id="5" w:name="_Hlk67571210"/>
      <w:r w:rsidRPr="008C606C">
        <w:rPr>
          <w:bCs/>
          <w:lang w:val="en"/>
        </w:rPr>
        <w:t xml:space="preserve">Duhon, G. J., Poncy, B. C., Krawiec, C., Ellis-Hervey, N., &amp; Skinner, C. H. (2022). Toward a more comprehensive evaluation of interventions: A dose curve analysis of an explicit timing intervention. </w:t>
      </w:r>
      <w:r w:rsidRPr="008C606C">
        <w:rPr>
          <w:bCs/>
          <w:i/>
          <w:iCs/>
          <w:lang w:val="en"/>
        </w:rPr>
        <w:t>School Psychology Review</w:t>
      </w:r>
      <w:r w:rsidRPr="008C606C">
        <w:rPr>
          <w:bCs/>
          <w:lang w:val="en"/>
        </w:rPr>
        <w:t xml:space="preserve">, </w:t>
      </w:r>
      <w:r w:rsidRPr="008C606C">
        <w:rPr>
          <w:bCs/>
          <w:i/>
          <w:lang w:val="en"/>
        </w:rPr>
        <w:t>51</w:t>
      </w:r>
      <w:r w:rsidRPr="008C606C">
        <w:rPr>
          <w:bCs/>
          <w:lang w:val="en"/>
        </w:rPr>
        <w:t xml:space="preserve">(1), 84-94. </w:t>
      </w:r>
      <w:hyperlink r:id="rId28" w:tgtFrame="_blank" w:history="1">
        <w:r w:rsidRPr="008C606C">
          <w:rPr>
            <w:rStyle w:val="Hyperlink"/>
            <w:bCs/>
            <w:color w:val="auto"/>
            <w:lang w:val="en"/>
          </w:rPr>
          <w:t>https://doi.org/10.1080/2372966X.2020.1789435</w:t>
        </w:r>
      </w:hyperlink>
      <w:bookmarkEnd w:id="5"/>
    </w:p>
    <w:p w14:paraId="5149E33D" w14:textId="77777777" w:rsidR="00ED18BC" w:rsidRPr="008C606C" w:rsidRDefault="00ED18BC" w:rsidP="00593968">
      <w:pPr>
        <w:spacing w:line="480" w:lineRule="auto"/>
        <w:ind w:left="480" w:hanging="480"/>
      </w:pPr>
      <w:r w:rsidRPr="008C606C">
        <w:t xml:space="preserve">Ehri, L. C. (1987). Learning to read and spell words. </w:t>
      </w:r>
      <w:r w:rsidRPr="008C606C">
        <w:rPr>
          <w:i/>
          <w:iCs/>
        </w:rPr>
        <w:t>Journal of Reading Behavior</w:t>
      </w:r>
      <w:r w:rsidRPr="008C606C">
        <w:t xml:space="preserve">, </w:t>
      </w:r>
      <w:r w:rsidRPr="008C606C">
        <w:rPr>
          <w:i/>
          <w:iCs/>
        </w:rPr>
        <w:t>19</w:t>
      </w:r>
      <w:r w:rsidRPr="008C606C">
        <w:t xml:space="preserve">(1), 5–31. </w:t>
      </w:r>
      <w:hyperlink r:id="rId29" w:history="1">
        <w:r w:rsidRPr="008C606C">
          <w:rPr>
            <w:u w:val="single"/>
          </w:rPr>
          <w:t>https://doi.org/10.1080/10862968709547585</w:t>
        </w:r>
      </w:hyperlink>
    </w:p>
    <w:p w14:paraId="1A9F7467" w14:textId="77777777" w:rsidR="00ED18BC" w:rsidRPr="008C606C" w:rsidRDefault="00ED18BC" w:rsidP="00593968">
      <w:pPr>
        <w:spacing w:line="480" w:lineRule="auto"/>
        <w:ind w:left="480" w:hanging="480"/>
      </w:pPr>
      <w:r w:rsidRPr="008C606C">
        <w:t xml:space="preserve">Ehri, L. C. (2005). Learning to read words: Theory, findings, and issues. </w:t>
      </w:r>
      <w:r w:rsidRPr="008C606C">
        <w:rPr>
          <w:i/>
          <w:iCs/>
        </w:rPr>
        <w:t>Scientific Studies of Reading</w:t>
      </w:r>
      <w:r w:rsidRPr="008C606C">
        <w:t xml:space="preserve">, </w:t>
      </w:r>
      <w:r w:rsidRPr="008C606C">
        <w:rPr>
          <w:i/>
          <w:iCs/>
        </w:rPr>
        <w:t>9</w:t>
      </w:r>
      <w:r w:rsidRPr="008C606C">
        <w:t xml:space="preserve">(2), 167–188. </w:t>
      </w:r>
      <w:hyperlink r:id="rId30" w:history="1">
        <w:r w:rsidRPr="008C606C">
          <w:rPr>
            <w:u w:val="single"/>
          </w:rPr>
          <w:t>https://doi.org/10.1207/s1532799xssr0902_4</w:t>
        </w:r>
      </w:hyperlink>
    </w:p>
    <w:p w14:paraId="4F351ABF" w14:textId="77777777" w:rsidR="00ED18BC" w:rsidRPr="008C606C" w:rsidRDefault="00ED18BC" w:rsidP="00593968">
      <w:pPr>
        <w:spacing w:line="480" w:lineRule="auto"/>
        <w:ind w:left="720" w:hanging="720"/>
        <w:contextualSpacing/>
        <w:rPr>
          <w:rFonts w:eastAsia="Calibri"/>
        </w:rPr>
      </w:pPr>
      <w:r w:rsidRPr="008C606C">
        <w:t xml:space="preserve">Ehri, L. C., Nunes, S. R., Willows, D. M., Schuster, B. V., Yaghoub-Zadeh, Z., &amp; Shanahan, T. (2001). </w:t>
      </w:r>
      <w:r w:rsidRPr="008C606C">
        <w:rPr>
          <w:rFonts w:eastAsia="Calibri"/>
        </w:rPr>
        <w:t xml:space="preserve">Phonemic awareness instruction helps children learn to read: Evidence from the National Reading Panel’s meta-analysis. </w:t>
      </w:r>
      <w:r w:rsidRPr="008C606C">
        <w:rPr>
          <w:rFonts w:eastAsia="Calibri"/>
          <w:i/>
          <w:iCs/>
        </w:rPr>
        <w:t>Reading Research Quarterly, 36</w:t>
      </w:r>
      <w:r w:rsidRPr="008C606C">
        <w:rPr>
          <w:rFonts w:eastAsia="Calibri"/>
        </w:rPr>
        <w:t xml:space="preserve">(3), 250-287. </w:t>
      </w:r>
      <w:hyperlink r:id="rId31" w:history="1">
        <w:r w:rsidRPr="008C606C">
          <w:rPr>
            <w:rStyle w:val="Hyperlink"/>
            <w:rFonts w:eastAsia="Calibri"/>
            <w:color w:val="auto"/>
          </w:rPr>
          <w:t>https://doi.org/10.1598/RRQ.36.3.2</w:t>
        </w:r>
      </w:hyperlink>
      <w:r w:rsidRPr="008C606C">
        <w:rPr>
          <w:rFonts w:eastAsia="Calibri"/>
        </w:rPr>
        <w:t xml:space="preserve"> </w:t>
      </w:r>
    </w:p>
    <w:p w14:paraId="4350030E" w14:textId="275C9ECE" w:rsidR="00ED18BC" w:rsidRPr="008C606C" w:rsidRDefault="00ED18BC" w:rsidP="00ED18BC">
      <w:pPr>
        <w:spacing w:line="480" w:lineRule="auto"/>
        <w:ind w:left="720" w:hanging="720"/>
      </w:pPr>
      <w:r w:rsidRPr="008C606C">
        <w:t>Eldevik,</w:t>
      </w:r>
      <w:r w:rsidR="00F5313D">
        <w:t xml:space="preserve"> S.,</w:t>
      </w:r>
      <w:r w:rsidRPr="008C606C">
        <w:t xml:space="preserve"> Kazemi, E., &amp; Elsky, G. (2016). Generalized use of past tense verbs in children with autism following a sufficient exemplar training procedure. </w:t>
      </w:r>
      <w:r w:rsidRPr="008C606C">
        <w:rPr>
          <w:i/>
          <w:iCs/>
        </w:rPr>
        <w:t>International Electronic Journal of Elementary Education</w:t>
      </w:r>
      <w:r w:rsidRPr="008C606C">
        <w:t>, </w:t>
      </w:r>
      <w:r w:rsidRPr="008C606C">
        <w:rPr>
          <w:i/>
          <w:iCs/>
        </w:rPr>
        <w:t>9</w:t>
      </w:r>
      <w:r w:rsidRPr="008C606C">
        <w:t>(2), 485–498.</w:t>
      </w:r>
    </w:p>
    <w:p w14:paraId="6F91F89D" w14:textId="77777777" w:rsidR="00ED18BC" w:rsidRPr="008C606C" w:rsidRDefault="00ED18BC" w:rsidP="00593968">
      <w:pPr>
        <w:spacing w:line="480" w:lineRule="auto"/>
        <w:ind w:left="480" w:hanging="480"/>
      </w:pPr>
      <w:r w:rsidRPr="008C606C">
        <w:lastRenderedPageBreak/>
        <w:t xml:space="preserve">Finn, J. D. (1989). Withdrawing from school. </w:t>
      </w:r>
      <w:r w:rsidRPr="008C606C">
        <w:rPr>
          <w:i/>
          <w:iCs/>
        </w:rPr>
        <w:t>Review of Educational Research</w:t>
      </w:r>
      <w:r w:rsidRPr="008C606C">
        <w:t xml:space="preserve">, </w:t>
      </w:r>
      <w:r w:rsidRPr="008C606C">
        <w:rPr>
          <w:i/>
          <w:iCs/>
        </w:rPr>
        <w:t>59</w:t>
      </w:r>
      <w:r w:rsidRPr="008C606C">
        <w:t xml:space="preserve">(2), 117–142. </w:t>
      </w:r>
      <w:hyperlink r:id="rId32" w:history="1">
        <w:r w:rsidRPr="008C606C">
          <w:rPr>
            <w:u w:val="single"/>
          </w:rPr>
          <w:t>https://doi.org/10.3102/00346543059002117</w:t>
        </w:r>
      </w:hyperlink>
    </w:p>
    <w:p w14:paraId="4DFB98A5" w14:textId="77777777" w:rsidR="00ED18BC" w:rsidRPr="008C606C" w:rsidRDefault="00ED18BC" w:rsidP="00593968">
      <w:pPr>
        <w:spacing w:line="480" w:lineRule="auto"/>
        <w:ind w:left="480" w:hanging="480"/>
      </w:pPr>
      <w:r w:rsidRPr="008C606C">
        <w:t xml:space="preserve">Folk, E. D. R., Yamamoto, K. K., &amp; Stodden, R. A. (2012). Implementing inclusion and collaborative teaming in a model program of postsecondary education for young adults with intellectual disabilities: Implementing inclusion and self-determination strategies. </w:t>
      </w:r>
      <w:r w:rsidRPr="008C606C">
        <w:rPr>
          <w:i/>
          <w:iCs/>
        </w:rPr>
        <w:t>Journal of Policy and Practice in Intellectual Disabilities</w:t>
      </w:r>
      <w:r w:rsidRPr="008C606C">
        <w:t xml:space="preserve">, </w:t>
      </w:r>
      <w:r w:rsidRPr="008C606C">
        <w:rPr>
          <w:i/>
          <w:iCs/>
        </w:rPr>
        <w:t>9</w:t>
      </w:r>
      <w:r w:rsidRPr="008C606C">
        <w:t xml:space="preserve">(4), 257–269. </w:t>
      </w:r>
      <w:hyperlink r:id="rId33" w:history="1">
        <w:r w:rsidRPr="008C606C">
          <w:rPr>
            <w:u w:val="single"/>
          </w:rPr>
          <w:t>https://doi.org/10.1111/jppi.12007</w:t>
        </w:r>
      </w:hyperlink>
    </w:p>
    <w:p w14:paraId="481BC44A" w14:textId="77777777" w:rsidR="00ED18BC" w:rsidRPr="008C606C" w:rsidRDefault="00ED18BC" w:rsidP="00593968">
      <w:pPr>
        <w:spacing w:line="480" w:lineRule="auto"/>
        <w:ind w:left="480" w:hanging="480"/>
      </w:pPr>
      <w:r w:rsidRPr="008C606C">
        <w:t xml:space="preserve">Fredricks, J. A., Blumenfeld, P. C., &amp; Paris, A. H. (2004). School engagement: Potential of the concept, state of the evidence. </w:t>
      </w:r>
      <w:r w:rsidRPr="008C606C">
        <w:rPr>
          <w:i/>
          <w:iCs/>
        </w:rPr>
        <w:t>Review of Educational Research</w:t>
      </w:r>
      <w:r w:rsidRPr="008C606C">
        <w:t xml:space="preserve">, </w:t>
      </w:r>
      <w:r w:rsidRPr="008C606C">
        <w:rPr>
          <w:i/>
          <w:iCs/>
        </w:rPr>
        <w:t>74</w:t>
      </w:r>
      <w:r w:rsidRPr="008C606C">
        <w:t xml:space="preserve">(1), 59–109. </w:t>
      </w:r>
      <w:hyperlink r:id="rId34" w:history="1">
        <w:r w:rsidRPr="008C606C">
          <w:rPr>
            <w:u w:val="single"/>
          </w:rPr>
          <w:t>https://doi.org/10.3102/00346543074001059</w:t>
        </w:r>
      </w:hyperlink>
    </w:p>
    <w:p w14:paraId="6C461642" w14:textId="77777777" w:rsidR="00ED18BC" w:rsidRPr="008C606C" w:rsidRDefault="00ED18BC" w:rsidP="00593968">
      <w:pPr>
        <w:spacing w:line="480" w:lineRule="auto"/>
        <w:ind w:left="480" w:hanging="480"/>
      </w:pPr>
      <w:r w:rsidRPr="008C606C">
        <w:t xml:space="preserve">Fuchs, L. S., Fuchs, D., Hosp, M. K., &amp; Jenkins, J. R. (2001). Oral reading fluency as an indicator of reading competence: A theoretical, empirical, and historical analysis. </w:t>
      </w:r>
      <w:r w:rsidRPr="008C606C">
        <w:rPr>
          <w:i/>
          <w:iCs/>
        </w:rPr>
        <w:t>Scientific Studies of Reading</w:t>
      </w:r>
      <w:r w:rsidRPr="008C606C">
        <w:t xml:space="preserve">, </w:t>
      </w:r>
      <w:r w:rsidRPr="008C606C">
        <w:rPr>
          <w:i/>
          <w:iCs/>
        </w:rPr>
        <w:t>5</w:t>
      </w:r>
      <w:r w:rsidRPr="008C606C">
        <w:t xml:space="preserve">(3), 239–256. </w:t>
      </w:r>
      <w:hyperlink r:id="rId35" w:history="1">
        <w:r w:rsidRPr="008C606C">
          <w:rPr>
            <w:u w:val="single"/>
          </w:rPr>
          <w:t>https://doi.org/10.1207/S1532799XSSR0503_3</w:t>
        </w:r>
      </w:hyperlink>
    </w:p>
    <w:p w14:paraId="57D0D7D6" w14:textId="77777777" w:rsidR="00ED18BC" w:rsidRPr="008C606C" w:rsidRDefault="00ED18BC" w:rsidP="00593968">
      <w:pPr>
        <w:spacing w:line="480" w:lineRule="auto"/>
        <w:ind w:left="480" w:hanging="480"/>
      </w:pPr>
      <w:r w:rsidRPr="008C606C">
        <w:t xml:space="preserve">Golinkoff, R. M., &amp; Rosinski, R. R. (1976). Decoding, semantic processing, and reading comprehension skill. </w:t>
      </w:r>
      <w:r w:rsidRPr="008C606C">
        <w:rPr>
          <w:i/>
          <w:iCs/>
        </w:rPr>
        <w:t>Child Development</w:t>
      </w:r>
      <w:r w:rsidRPr="008C606C">
        <w:t xml:space="preserve">, </w:t>
      </w:r>
      <w:r w:rsidRPr="008C606C">
        <w:rPr>
          <w:i/>
          <w:iCs/>
        </w:rPr>
        <w:t>47</w:t>
      </w:r>
      <w:r w:rsidRPr="008C606C">
        <w:t xml:space="preserve">(1), 252. </w:t>
      </w:r>
      <w:hyperlink r:id="rId36" w:history="1">
        <w:r w:rsidRPr="008C606C">
          <w:rPr>
            <w:u w:val="single"/>
          </w:rPr>
          <w:t>https://doi.org/10.2307/1128308</w:t>
        </w:r>
      </w:hyperlink>
    </w:p>
    <w:p w14:paraId="01F5224F" w14:textId="77777777" w:rsidR="00ED18BC" w:rsidRPr="008C606C" w:rsidRDefault="00ED18BC" w:rsidP="00593968">
      <w:pPr>
        <w:spacing w:line="480" w:lineRule="auto"/>
        <w:ind w:left="480" w:hanging="480"/>
      </w:pPr>
      <w:r w:rsidRPr="008C606C">
        <w:t xml:space="preserve">Grigal, M., Papay, C., Smith, F., Hart, D., &amp; Verbeck, R. (2019). Experiences that predict employment for students with intellectual and developmental disabilities in federally funded higher education programs. </w:t>
      </w:r>
      <w:r w:rsidRPr="008C606C">
        <w:rPr>
          <w:i/>
          <w:iCs/>
        </w:rPr>
        <w:t>Career Development and Transition for Exceptional Individuals</w:t>
      </w:r>
      <w:r w:rsidRPr="008C606C">
        <w:t xml:space="preserve">, </w:t>
      </w:r>
      <w:r w:rsidRPr="008C606C">
        <w:rPr>
          <w:i/>
          <w:iCs/>
        </w:rPr>
        <w:t>42</w:t>
      </w:r>
      <w:r w:rsidRPr="008C606C">
        <w:t xml:space="preserve">(1), 17–28. </w:t>
      </w:r>
      <w:hyperlink r:id="rId37" w:history="1">
        <w:r w:rsidRPr="008C606C">
          <w:rPr>
            <w:u w:val="single"/>
          </w:rPr>
          <w:t>https://doi.org/10.1177/2165143418813358</w:t>
        </w:r>
      </w:hyperlink>
    </w:p>
    <w:p w14:paraId="7902C468" w14:textId="77777777" w:rsidR="00ED18BC" w:rsidRPr="008C606C" w:rsidRDefault="00ED18BC" w:rsidP="003E443B">
      <w:pPr>
        <w:widowControl w:val="0"/>
        <w:autoSpaceDE w:val="0"/>
        <w:autoSpaceDN w:val="0"/>
        <w:adjustRightInd w:val="0"/>
        <w:spacing w:line="480" w:lineRule="auto"/>
        <w:rPr>
          <w:rFonts w:ascii="Times" w:hAnsi="Times"/>
        </w:rPr>
      </w:pPr>
      <w:r w:rsidRPr="008C606C">
        <w:rPr>
          <w:rFonts w:ascii="Times" w:hAnsi="Times"/>
        </w:rPr>
        <w:t xml:space="preserve">Higher Education Opportunity Act of 2008, Pub. L. 110-315, 122 Stat. 3078, codified as </w:t>
      </w:r>
      <w:r w:rsidRPr="008C606C">
        <w:rPr>
          <w:rFonts w:ascii="Times" w:hAnsi="Times"/>
        </w:rPr>
        <w:tab/>
        <w:t>amended at 20 U.S.C. § 1001.</w:t>
      </w:r>
    </w:p>
    <w:p w14:paraId="7A35C689" w14:textId="77777777" w:rsidR="00ED18BC" w:rsidRPr="008C606C" w:rsidRDefault="00ED18BC" w:rsidP="00593968">
      <w:pPr>
        <w:autoSpaceDE w:val="0"/>
        <w:autoSpaceDN w:val="0"/>
        <w:adjustRightInd w:val="0"/>
        <w:spacing w:line="480" w:lineRule="auto"/>
        <w:ind w:left="720" w:hanging="720"/>
      </w:pPr>
      <w:r w:rsidRPr="008C606C">
        <w:lastRenderedPageBreak/>
        <w:t xml:space="preserve">Hilton-Prillhart, A. N., Hopkins, M. B., Skinner, C. H., &amp; McCane-Bowling, S. (2011). Enhancing sight word reading in second-grade students using a computer-based sight word reading system. </w:t>
      </w:r>
      <w:r w:rsidRPr="008C606C">
        <w:rPr>
          <w:i/>
          <w:iCs/>
        </w:rPr>
        <w:t>Journal of Evidence-Based Practices for Schools, 12</w:t>
      </w:r>
      <w:r w:rsidRPr="008C606C">
        <w:t>(2), 205–218.</w:t>
      </w:r>
    </w:p>
    <w:p w14:paraId="7C0E603D" w14:textId="77777777" w:rsidR="00ED18BC" w:rsidRPr="008C606C" w:rsidRDefault="00ED18BC" w:rsidP="00593968">
      <w:pPr>
        <w:autoSpaceDE w:val="0"/>
        <w:autoSpaceDN w:val="0"/>
        <w:adjustRightInd w:val="0"/>
        <w:spacing w:line="480" w:lineRule="auto"/>
        <w:ind w:left="720" w:hanging="720"/>
      </w:pPr>
      <w:r w:rsidRPr="008C606C">
        <w:t xml:space="preserve">Hopkins, M. B., Hilton, A. N., &amp; Skinner, C. H. (2011). Implementation guidelines: How to design a computer-based sight-word reading system using Microsoft PowerPoint. </w:t>
      </w:r>
      <w:r w:rsidRPr="008C606C">
        <w:rPr>
          <w:i/>
          <w:iCs/>
        </w:rPr>
        <w:t>Journal of Evidence-Based Practices in the Schools, 12</w:t>
      </w:r>
      <w:r w:rsidRPr="008C606C">
        <w:t>, 219–222.</w:t>
      </w:r>
    </w:p>
    <w:p w14:paraId="604DEE08" w14:textId="77777777" w:rsidR="00ED18BC" w:rsidRPr="008C606C" w:rsidRDefault="00ED18BC" w:rsidP="00593968">
      <w:pPr>
        <w:autoSpaceDE w:val="0"/>
        <w:autoSpaceDN w:val="0"/>
        <w:adjustRightInd w:val="0"/>
        <w:spacing w:line="480" w:lineRule="auto"/>
        <w:ind w:left="720" w:hanging="720"/>
        <w:rPr>
          <w:rStyle w:val="Hyperlink"/>
          <w:color w:val="auto"/>
        </w:rPr>
      </w:pPr>
      <w:r w:rsidRPr="008C606C">
        <w:t xml:space="preserve">Horner, R. D., &amp; Baer, D. M. (1978). Multiple-probe technique: A variation of the multiple baseline. </w:t>
      </w:r>
      <w:r w:rsidRPr="008C606C">
        <w:rPr>
          <w:i/>
        </w:rPr>
        <w:t>Journal of Applied Behavior Analysis, 11</w:t>
      </w:r>
      <w:r w:rsidRPr="008C606C">
        <w:rPr>
          <w:iCs/>
        </w:rPr>
        <w:t>(1),</w:t>
      </w:r>
      <w:r w:rsidRPr="008C606C">
        <w:rPr>
          <w:i/>
        </w:rPr>
        <w:t xml:space="preserve"> 189</w:t>
      </w:r>
      <w:r w:rsidRPr="008C606C">
        <w:t xml:space="preserve">-196. </w:t>
      </w:r>
      <w:hyperlink r:id="rId38" w:history="1">
        <w:r w:rsidRPr="008C606C">
          <w:rPr>
            <w:rStyle w:val="Hyperlink"/>
            <w:color w:val="auto"/>
          </w:rPr>
          <w:t>https://doi.org/10.1901/jaba.1978.11-189</w:t>
        </w:r>
      </w:hyperlink>
    </w:p>
    <w:p w14:paraId="4C30E7A6" w14:textId="25602397" w:rsidR="00892D12" w:rsidRPr="008C606C" w:rsidRDefault="00892D12" w:rsidP="00892D12">
      <w:pPr>
        <w:autoSpaceDE w:val="0"/>
        <w:autoSpaceDN w:val="0"/>
        <w:adjustRightInd w:val="0"/>
        <w:spacing w:line="480" w:lineRule="auto"/>
        <w:ind w:left="720" w:hanging="720"/>
      </w:pPr>
      <w:r w:rsidRPr="008C606C">
        <w:t xml:space="preserve">Hubbert, E. R., Weber, K. P., &amp; McLaughlin, T. F. (2000). A Comparison of copy, cover, and compare and a traditional spelling intervention for an adolescent with a conduct disorder. </w:t>
      </w:r>
      <w:r w:rsidRPr="008C606C">
        <w:rPr>
          <w:i/>
          <w:iCs/>
        </w:rPr>
        <w:t>Child &amp; Family Behavior Therapy</w:t>
      </w:r>
      <w:r w:rsidRPr="008C606C">
        <w:t xml:space="preserve">, </w:t>
      </w:r>
      <w:r w:rsidRPr="008C606C">
        <w:rPr>
          <w:i/>
          <w:iCs/>
        </w:rPr>
        <w:t>22</w:t>
      </w:r>
      <w:r w:rsidRPr="008C606C">
        <w:t xml:space="preserve">(3), 55–68. </w:t>
      </w:r>
      <w:hyperlink r:id="rId39" w:history="1">
        <w:r w:rsidRPr="008C606C">
          <w:rPr>
            <w:rStyle w:val="Hyperlink"/>
            <w:color w:val="auto"/>
          </w:rPr>
          <w:t>https://doi.org/10.1300/J019v22n03_03</w:t>
        </w:r>
      </w:hyperlink>
    </w:p>
    <w:p w14:paraId="28B1806D" w14:textId="77777777" w:rsidR="00ED18BC" w:rsidRPr="008C606C" w:rsidRDefault="00ED18BC" w:rsidP="00ED18BC">
      <w:pPr>
        <w:spacing w:line="480" w:lineRule="auto"/>
        <w:ind w:left="720" w:hanging="720"/>
      </w:pPr>
      <w:r w:rsidRPr="008C606C">
        <w:t xml:space="preserve">Hupp, S. C. (1986). Use of multiple exemplars in object concept training: How many are sufficient? </w:t>
      </w:r>
      <w:r w:rsidRPr="008C606C">
        <w:rPr>
          <w:i/>
          <w:iCs/>
        </w:rPr>
        <w:t>Analysis and Intervention in Developmental Disabilities</w:t>
      </w:r>
      <w:r w:rsidRPr="008C606C">
        <w:t xml:space="preserve">, </w:t>
      </w:r>
      <w:r w:rsidRPr="008C606C">
        <w:rPr>
          <w:i/>
          <w:iCs/>
        </w:rPr>
        <w:t>6</w:t>
      </w:r>
      <w:r w:rsidRPr="008C606C">
        <w:t xml:space="preserve">(4), 305–317. </w:t>
      </w:r>
      <w:hyperlink r:id="rId40" w:history="1">
        <w:r w:rsidRPr="008C606C">
          <w:rPr>
            <w:rStyle w:val="Hyperlink"/>
            <w:color w:val="auto"/>
          </w:rPr>
          <w:t>https://doi.org/10.1016/S0270-4684(86)80011-8</w:t>
        </w:r>
      </w:hyperlink>
    </w:p>
    <w:p w14:paraId="3C988F11" w14:textId="77777777" w:rsidR="00ED18BC" w:rsidRPr="008C606C" w:rsidRDefault="00ED18BC" w:rsidP="00F31676">
      <w:pPr>
        <w:autoSpaceDE w:val="0"/>
        <w:autoSpaceDN w:val="0"/>
        <w:adjustRightInd w:val="0"/>
        <w:spacing w:line="480" w:lineRule="auto"/>
        <w:ind w:left="720" w:hanging="720"/>
      </w:pPr>
      <w:r w:rsidRPr="008C606C">
        <w:t xml:space="preserve">Individuals With Disabilities Education Act (IDEA) of 2004, Pub. L. 108-446, 20 U.S.C. §§ 1400 </w:t>
      </w:r>
      <w:r w:rsidRPr="008C606C">
        <w:rPr>
          <w:i/>
          <w:iCs/>
        </w:rPr>
        <w:t xml:space="preserve">et seq. </w:t>
      </w:r>
    </w:p>
    <w:p w14:paraId="43B5653A" w14:textId="073F3B60" w:rsidR="00ED18BC" w:rsidRPr="008C606C" w:rsidRDefault="00ED18BC" w:rsidP="00593968">
      <w:pPr>
        <w:spacing w:line="480" w:lineRule="auto"/>
        <w:ind w:left="480" w:hanging="480"/>
      </w:pPr>
      <w:r w:rsidRPr="008C606C">
        <w:t>January, S.</w:t>
      </w:r>
      <w:r w:rsidR="00CA349C">
        <w:t xml:space="preserve"> </w:t>
      </w:r>
      <w:r w:rsidRPr="008C606C">
        <w:t xml:space="preserve">A., Lovelace, M. E., Foster, T. E., &amp; Ardoin, S. P. (2017). A comparison of two flashcard interventions for teaching sight words to early readers. </w:t>
      </w:r>
      <w:r w:rsidRPr="008C606C">
        <w:rPr>
          <w:i/>
          <w:iCs/>
        </w:rPr>
        <w:t>Journal of Behavioral Education</w:t>
      </w:r>
      <w:r w:rsidRPr="008C606C">
        <w:t xml:space="preserve">, </w:t>
      </w:r>
      <w:r w:rsidRPr="008C606C">
        <w:rPr>
          <w:i/>
          <w:iCs/>
        </w:rPr>
        <w:t>26</w:t>
      </w:r>
      <w:r w:rsidRPr="008C606C">
        <w:t xml:space="preserve">(2), 151–168. </w:t>
      </w:r>
      <w:hyperlink r:id="rId41" w:history="1">
        <w:r w:rsidRPr="008C606C">
          <w:rPr>
            <w:u w:val="single"/>
          </w:rPr>
          <w:t>https://doi.org/10.1007/s10864-016-9263-2</w:t>
        </w:r>
      </w:hyperlink>
    </w:p>
    <w:p w14:paraId="20F94B0C" w14:textId="77777777" w:rsidR="00ED18BC" w:rsidRPr="008C606C" w:rsidRDefault="00ED18BC" w:rsidP="00593968">
      <w:pPr>
        <w:spacing w:line="480" w:lineRule="auto"/>
        <w:ind w:left="480" w:hanging="480"/>
      </w:pPr>
      <w:r w:rsidRPr="008C606C">
        <w:t xml:space="preserve">Joseph, L. M., &amp; Nist, L. M. (2006). Comparing the effects of unknown-known ratios on word reading learning versus learning rates. </w:t>
      </w:r>
      <w:r w:rsidRPr="008C606C">
        <w:rPr>
          <w:i/>
          <w:iCs/>
        </w:rPr>
        <w:t>Journal of Behavioral Education</w:t>
      </w:r>
      <w:r w:rsidRPr="008C606C">
        <w:t xml:space="preserve">, </w:t>
      </w:r>
      <w:r w:rsidRPr="008C606C">
        <w:rPr>
          <w:i/>
          <w:iCs/>
        </w:rPr>
        <w:t>15</w:t>
      </w:r>
      <w:r w:rsidRPr="008C606C">
        <w:t xml:space="preserve">(2), 69–79. </w:t>
      </w:r>
      <w:hyperlink r:id="rId42" w:history="1">
        <w:r w:rsidRPr="008C606C">
          <w:rPr>
            <w:u w:val="single"/>
          </w:rPr>
          <w:t>https://doi.org/10.1007/s10864-006-9008-8</w:t>
        </w:r>
      </w:hyperlink>
    </w:p>
    <w:p w14:paraId="16C0D132" w14:textId="77777777" w:rsidR="00ED18BC" w:rsidRPr="008C606C" w:rsidRDefault="00ED18BC" w:rsidP="00593968">
      <w:pPr>
        <w:spacing w:line="480" w:lineRule="auto"/>
        <w:ind w:left="480" w:hanging="480"/>
      </w:pPr>
      <w:r w:rsidRPr="008C606C">
        <w:lastRenderedPageBreak/>
        <w:t xml:space="preserve">Joseph, L., Eveleigh, E., Konrad, M., Neef, N., &amp; Volpe, R. (2012). Comparison of the efficiency of two flashcard drill methods on children’s reading performance. </w:t>
      </w:r>
      <w:r w:rsidRPr="008C606C">
        <w:rPr>
          <w:i/>
          <w:iCs/>
        </w:rPr>
        <w:t>Journal of Applied School Psychology</w:t>
      </w:r>
      <w:r w:rsidRPr="008C606C">
        <w:t xml:space="preserve">, </w:t>
      </w:r>
      <w:r w:rsidRPr="008C606C">
        <w:rPr>
          <w:i/>
          <w:iCs/>
        </w:rPr>
        <w:t>28</w:t>
      </w:r>
      <w:r w:rsidRPr="008C606C">
        <w:t xml:space="preserve">(4), 317–337. </w:t>
      </w:r>
      <w:hyperlink r:id="rId43" w:history="1">
        <w:r w:rsidRPr="008C606C">
          <w:rPr>
            <w:u w:val="single"/>
          </w:rPr>
          <w:t>https://doi.org/10.1080/15377903.2012.669742</w:t>
        </w:r>
      </w:hyperlink>
    </w:p>
    <w:p w14:paraId="380190FD" w14:textId="58F1BC09" w:rsidR="00F34B53" w:rsidRPr="008C606C" w:rsidRDefault="00F34B53" w:rsidP="00F34B53">
      <w:pPr>
        <w:widowControl w:val="0"/>
        <w:spacing w:line="480" w:lineRule="auto"/>
        <w:ind w:left="720" w:hanging="720"/>
      </w:pPr>
      <w:r w:rsidRPr="008C606C">
        <w:t xml:space="preserve">Kazdin, A. E. (2011). </w:t>
      </w:r>
      <w:r w:rsidRPr="008C606C">
        <w:rPr>
          <w:i/>
        </w:rPr>
        <w:t>Single-Case Research Designs: Methods for Clinical and Applied Settings.</w:t>
      </w:r>
      <w:r w:rsidRPr="008C606C">
        <w:t xml:space="preserve"> Oxford University Press.</w:t>
      </w:r>
    </w:p>
    <w:p w14:paraId="7E2629BA" w14:textId="7EC8C8F6" w:rsidR="00ED18BC" w:rsidRPr="008C606C" w:rsidRDefault="00ED18BC" w:rsidP="00593968">
      <w:pPr>
        <w:autoSpaceDE w:val="0"/>
        <w:autoSpaceDN w:val="0"/>
        <w:adjustRightInd w:val="0"/>
        <w:spacing w:line="480" w:lineRule="auto"/>
        <w:ind w:left="720" w:hanging="720"/>
      </w:pPr>
      <w:r w:rsidRPr="008C606C">
        <w:t xml:space="preserve">Kim, M. K., Bryant, D. P., Bryant, B. R., &amp; Park, Y. (2017). A synthesis of interventions for improving oral reading fluency of elementary students with learning disabilities. </w:t>
      </w:r>
      <w:r w:rsidRPr="008C606C">
        <w:rPr>
          <w:i/>
          <w:iCs/>
        </w:rPr>
        <w:t>Pr</w:t>
      </w:r>
      <w:r w:rsidRPr="003C3B2B">
        <w:rPr>
          <w:i/>
          <w:iCs/>
        </w:rPr>
        <w:t>eventing School Failure: Alternative Education for Children and Youth</w:t>
      </w:r>
      <w:r w:rsidRPr="003C3B2B">
        <w:t xml:space="preserve">, </w:t>
      </w:r>
      <w:r w:rsidRPr="003C3B2B">
        <w:rPr>
          <w:i/>
          <w:iCs/>
        </w:rPr>
        <w:t>61</w:t>
      </w:r>
      <w:r w:rsidRPr="003C3B2B">
        <w:t xml:space="preserve">(2), 116–125. </w:t>
      </w:r>
      <w:hyperlink r:id="rId44" w:history="1">
        <w:r w:rsidRPr="003C3B2B">
          <w:rPr>
            <w:rStyle w:val="Hyperlink"/>
            <w:color w:val="auto"/>
          </w:rPr>
          <w:t>https://doi.org/10.1080/1045988X.2016.1212321</w:t>
        </w:r>
      </w:hyperlink>
    </w:p>
    <w:p w14:paraId="191BB81D" w14:textId="77777777" w:rsidR="00ED18BC" w:rsidRPr="008C606C" w:rsidRDefault="00ED18BC" w:rsidP="00593968">
      <w:pPr>
        <w:spacing w:line="480" w:lineRule="auto"/>
        <w:ind w:left="480" w:hanging="480"/>
        <w:rPr>
          <w:u w:val="single"/>
        </w:rPr>
      </w:pPr>
      <w:r w:rsidRPr="008C606C">
        <w:t xml:space="preserve">Kleinert, H. L., Jones, M. M., Sheppard-Jones, K., Harp, B., &amp; Harrison, E. M. (2012). Students with intellectual disabilities going to college? Absolutely! </w:t>
      </w:r>
      <w:r w:rsidRPr="008C606C">
        <w:rPr>
          <w:i/>
          <w:iCs/>
        </w:rPr>
        <w:t>Teaching Exceptional Children</w:t>
      </w:r>
      <w:r w:rsidRPr="008C606C">
        <w:t xml:space="preserve">, </w:t>
      </w:r>
      <w:r w:rsidRPr="008C606C">
        <w:rPr>
          <w:i/>
          <w:iCs/>
        </w:rPr>
        <w:t>44</w:t>
      </w:r>
      <w:r w:rsidRPr="008C606C">
        <w:t xml:space="preserve">(5), 26–35. </w:t>
      </w:r>
      <w:hyperlink r:id="rId45" w:history="1">
        <w:r w:rsidRPr="008C606C">
          <w:rPr>
            <w:u w:val="single"/>
          </w:rPr>
          <w:t>https://doi.org/10.1177/004005991204400503</w:t>
        </w:r>
      </w:hyperlink>
    </w:p>
    <w:p w14:paraId="5772E79B" w14:textId="403DCEEE" w:rsidR="00ED18BC" w:rsidRPr="008C606C" w:rsidRDefault="00ED18BC" w:rsidP="00841796">
      <w:pPr>
        <w:spacing w:line="480" w:lineRule="auto"/>
        <w:ind w:left="480" w:hanging="480"/>
      </w:pPr>
      <w:r w:rsidRPr="008C606C">
        <w:t xml:space="preserve">Klingbeil, D. A., January, S.A., &amp; Ardoin, S. P. (2020). Comparative efficacy and generalization of two word-reading interventions with english learners in elementary school. </w:t>
      </w:r>
      <w:r w:rsidRPr="008C606C">
        <w:rPr>
          <w:i/>
          <w:iCs/>
        </w:rPr>
        <w:t>Journal of Behavioral Education</w:t>
      </w:r>
      <w:r w:rsidRPr="008C606C">
        <w:t xml:space="preserve">, </w:t>
      </w:r>
      <w:r w:rsidRPr="008C606C">
        <w:rPr>
          <w:i/>
          <w:iCs/>
        </w:rPr>
        <w:t>29</w:t>
      </w:r>
      <w:r w:rsidRPr="008C606C">
        <w:t xml:space="preserve">(3), 490–518. </w:t>
      </w:r>
      <w:hyperlink r:id="rId46" w:history="1">
        <w:r w:rsidRPr="008C606C">
          <w:rPr>
            <w:u w:val="single"/>
          </w:rPr>
          <w:t>https://doi.org/10.1007/s10864-019-09331-y</w:t>
        </w:r>
      </w:hyperlink>
    </w:p>
    <w:p w14:paraId="6E2C128D" w14:textId="77777777" w:rsidR="00ED18BC" w:rsidRPr="008C606C" w:rsidRDefault="00ED18BC" w:rsidP="00593968">
      <w:pPr>
        <w:spacing w:line="480" w:lineRule="auto"/>
        <w:ind w:left="480" w:hanging="480"/>
      </w:pPr>
      <w:r w:rsidRPr="008C606C">
        <w:t xml:space="preserve">Krasa, N., &amp; Bell, Z. (2021). Silent word-reading fluency is strongly associated with orthotactic sensitivity among elementary school children. </w:t>
      </w:r>
      <w:r w:rsidRPr="008C606C">
        <w:rPr>
          <w:i/>
          <w:iCs/>
        </w:rPr>
        <w:t>Journal of Experimental Child Psychology</w:t>
      </w:r>
      <w:r w:rsidRPr="008C606C">
        <w:t xml:space="preserve">, </w:t>
      </w:r>
      <w:r w:rsidRPr="008C606C">
        <w:rPr>
          <w:i/>
          <w:iCs/>
        </w:rPr>
        <w:t>205</w:t>
      </w:r>
      <w:r w:rsidRPr="008C606C">
        <w:t xml:space="preserve">, 105061. </w:t>
      </w:r>
      <w:hyperlink r:id="rId47" w:history="1">
        <w:r w:rsidRPr="008C606C">
          <w:rPr>
            <w:u w:val="single"/>
          </w:rPr>
          <w:t>https://doi.org/10.1016/j.jecp.2020.105061</w:t>
        </w:r>
      </w:hyperlink>
    </w:p>
    <w:p w14:paraId="2BD0A4FC" w14:textId="77777777" w:rsidR="00ED18BC" w:rsidRPr="008C606C" w:rsidRDefault="00ED18BC" w:rsidP="00593968">
      <w:pPr>
        <w:spacing w:line="480" w:lineRule="auto"/>
        <w:ind w:left="480" w:hanging="480"/>
      </w:pPr>
      <w:r w:rsidRPr="008C606C">
        <w:t xml:space="preserve">Kupzyk, S., Daly, E. J., &amp; Andersen, M. N. (2011). A comparison of two flash-card methods for improving sight-word reading. </w:t>
      </w:r>
      <w:r w:rsidRPr="008C606C">
        <w:rPr>
          <w:i/>
          <w:iCs/>
        </w:rPr>
        <w:t>Journal of Applied Behavior Analysis</w:t>
      </w:r>
      <w:r w:rsidRPr="008C606C">
        <w:t xml:space="preserve">, </w:t>
      </w:r>
      <w:r w:rsidRPr="008C606C">
        <w:rPr>
          <w:i/>
          <w:iCs/>
        </w:rPr>
        <w:t>44</w:t>
      </w:r>
      <w:r w:rsidRPr="008C606C">
        <w:t xml:space="preserve">(4), 781–792. </w:t>
      </w:r>
      <w:hyperlink r:id="rId48" w:history="1">
        <w:r w:rsidRPr="008C606C">
          <w:rPr>
            <w:u w:val="single"/>
          </w:rPr>
          <w:t>https://doi.org/10.1901/jaba.2011.44-781</w:t>
        </w:r>
      </w:hyperlink>
    </w:p>
    <w:p w14:paraId="7E561177" w14:textId="77777777" w:rsidR="00ED18BC" w:rsidRPr="008C606C" w:rsidRDefault="00ED18BC" w:rsidP="00593968">
      <w:pPr>
        <w:spacing w:line="480" w:lineRule="auto"/>
        <w:ind w:left="480" w:hanging="480"/>
      </w:pPr>
      <w:r w:rsidRPr="008C606C">
        <w:lastRenderedPageBreak/>
        <w:t xml:space="preserve">Lei, H., Cui, Y., &amp; Zhou, W. (2018). Relationships between student engagement and academic achievement: A meta-analysis. </w:t>
      </w:r>
      <w:r w:rsidRPr="008C606C">
        <w:rPr>
          <w:i/>
          <w:iCs/>
        </w:rPr>
        <w:t>Social Behavior and Personality: An International Journal</w:t>
      </w:r>
      <w:r w:rsidRPr="008C606C">
        <w:t xml:space="preserve">, </w:t>
      </w:r>
      <w:r w:rsidRPr="008C606C">
        <w:rPr>
          <w:i/>
          <w:iCs/>
        </w:rPr>
        <w:t>46</w:t>
      </w:r>
      <w:r w:rsidRPr="008C606C">
        <w:t xml:space="preserve">(3), 517–528. </w:t>
      </w:r>
      <w:hyperlink r:id="rId49" w:history="1">
        <w:r w:rsidRPr="008C606C">
          <w:rPr>
            <w:u w:val="single"/>
          </w:rPr>
          <w:t>https://doi.org/10.2224/sbp.7054</w:t>
        </w:r>
      </w:hyperlink>
    </w:p>
    <w:p w14:paraId="46E8EBBB" w14:textId="77777777" w:rsidR="00ED18BC" w:rsidRPr="008C606C" w:rsidRDefault="00ED18BC" w:rsidP="00593968">
      <w:pPr>
        <w:spacing w:line="480" w:lineRule="auto"/>
        <w:ind w:left="480" w:hanging="480"/>
      </w:pPr>
      <w:r w:rsidRPr="008C606C">
        <w:t xml:space="preserve">Lovett, M. W., Steinbach, K. A., &amp; Frijters, J. C. (2000). Remediating the core deficits of developmental reading disability: A double-deficit perspective. </w:t>
      </w:r>
      <w:r w:rsidRPr="008C606C">
        <w:rPr>
          <w:i/>
          <w:iCs/>
        </w:rPr>
        <w:t>Journal of Learning Disabilities</w:t>
      </w:r>
      <w:r w:rsidRPr="008C606C">
        <w:t xml:space="preserve">, </w:t>
      </w:r>
      <w:r w:rsidRPr="008C606C">
        <w:rPr>
          <w:i/>
          <w:iCs/>
        </w:rPr>
        <w:t>33</w:t>
      </w:r>
      <w:r w:rsidRPr="008C606C">
        <w:t xml:space="preserve">(4), 334–358. </w:t>
      </w:r>
      <w:hyperlink r:id="rId50" w:history="1">
        <w:r w:rsidRPr="008C606C">
          <w:rPr>
            <w:u w:val="single"/>
          </w:rPr>
          <w:t>https://doi.org/10.1177/002221940003300406</w:t>
        </w:r>
      </w:hyperlink>
    </w:p>
    <w:p w14:paraId="70A8352E" w14:textId="77777777" w:rsidR="00ED18BC" w:rsidRPr="008C606C" w:rsidRDefault="00ED18BC" w:rsidP="00593968">
      <w:pPr>
        <w:spacing w:line="480" w:lineRule="auto"/>
        <w:ind w:left="480" w:hanging="480"/>
      </w:pPr>
      <w:r w:rsidRPr="008C606C">
        <w:t xml:space="preserve">Lozy, E. D., &amp; Donaldson, J. M. (2019). A comparison of traditional drill and strategic incremental rehearsal flashcard methods to teach letter–sound correspondence. </w:t>
      </w:r>
      <w:r w:rsidRPr="008C606C">
        <w:rPr>
          <w:i/>
          <w:iCs/>
        </w:rPr>
        <w:t>Behavioral Development</w:t>
      </w:r>
      <w:r w:rsidRPr="008C606C">
        <w:t xml:space="preserve">, </w:t>
      </w:r>
      <w:r w:rsidRPr="008C606C">
        <w:rPr>
          <w:i/>
          <w:iCs/>
        </w:rPr>
        <w:t>24</w:t>
      </w:r>
      <w:r w:rsidRPr="008C606C">
        <w:t xml:space="preserve">(2), 58–73. </w:t>
      </w:r>
      <w:hyperlink r:id="rId51" w:history="1">
        <w:r w:rsidRPr="008C606C">
          <w:rPr>
            <w:u w:val="single"/>
          </w:rPr>
          <w:t>https://doi.org/10.1037/bdb0000089</w:t>
        </w:r>
      </w:hyperlink>
    </w:p>
    <w:p w14:paraId="000D1429" w14:textId="77777777" w:rsidR="00ED18BC" w:rsidRPr="008C606C" w:rsidRDefault="00ED18BC" w:rsidP="00593968">
      <w:pPr>
        <w:autoSpaceDE w:val="0"/>
        <w:autoSpaceDN w:val="0"/>
        <w:adjustRightInd w:val="0"/>
        <w:spacing w:line="480" w:lineRule="auto"/>
        <w:ind w:left="720" w:hanging="720"/>
        <w:rPr>
          <w:rStyle w:val="Hyperlink"/>
          <w:color w:val="auto"/>
        </w:rPr>
      </w:pPr>
      <w:r w:rsidRPr="008C606C">
        <w:t xml:space="preserve">Martin-Chang, S. L., Levy, B. A., &amp; O’Neil, S. (2007). Word acquisition, retention, and transfer: Findings from contextual and isolated word training. </w:t>
      </w:r>
      <w:r w:rsidRPr="008C606C">
        <w:rPr>
          <w:i/>
          <w:iCs/>
        </w:rPr>
        <w:t>Journal of Experimental Child Psychology</w:t>
      </w:r>
      <w:r w:rsidRPr="008C606C">
        <w:t xml:space="preserve">, </w:t>
      </w:r>
      <w:r w:rsidRPr="008C606C">
        <w:rPr>
          <w:i/>
          <w:iCs/>
        </w:rPr>
        <w:t>96</w:t>
      </w:r>
      <w:r w:rsidRPr="008C606C">
        <w:t xml:space="preserve">(1), 37–56. </w:t>
      </w:r>
      <w:hyperlink r:id="rId52" w:history="1">
        <w:r w:rsidRPr="008C606C">
          <w:rPr>
            <w:rStyle w:val="Hyperlink"/>
            <w:color w:val="auto"/>
          </w:rPr>
          <w:t>https://doi.org/10.1016/j.jecp.2006.08.004</w:t>
        </w:r>
      </w:hyperlink>
    </w:p>
    <w:p w14:paraId="24B31AAE" w14:textId="41D4B376" w:rsidR="007335E5" w:rsidRPr="008C606C" w:rsidRDefault="007335E5" w:rsidP="007335E5">
      <w:pPr>
        <w:autoSpaceDE w:val="0"/>
        <w:autoSpaceDN w:val="0"/>
        <w:adjustRightInd w:val="0"/>
        <w:spacing w:line="480" w:lineRule="auto"/>
        <w:ind w:left="720" w:hanging="720"/>
      </w:pPr>
      <w:r w:rsidRPr="008C606C">
        <w:t xml:space="preserve">McLaughlin, T. F., Reiter, S. M., Mabee, W. S., &amp; Byram, B. J. (1991). An analysis and replication of the add-a-word Spelling Program with mildly handicapped middle school students. </w:t>
      </w:r>
      <w:r w:rsidRPr="008C606C">
        <w:rPr>
          <w:i/>
          <w:iCs/>
        </w:rPr>
        <w:t>Journal of Behavioral Education</w:t>
      </w:r>
      <w:r w:rsidRPr="008C606C">
        <w:t xml:space="preserve">, </w:t>
      </w:r>
      <w:r w:rsidRPr="008C606C">
        <w:rPr>
          <w:i/>
          <w:iCs/>
        </w:rPr>
        <w:t>1</w:t>
      </w:r>
      <w:r w:rsidRPr="008C606C">
        <w:t xml:space="preserve">(4), 413–426. </w:t>
      </w:r>
      <w:hyperlink r:id="rId53" w:history="1">
        <w:r w:rsidRPr="008C606C">
          <w:rPr>
            <w:rStyle w:val="Hyperlink"/>
            <w:color w:val="auto"/>
          </w:rPr>
          <w:t>https://doi.org/10.1007/BF00946775</w:t>
        </w:r>
      </w:hyperlink>
    </w:p>
    <w:p w14:paraId="1A95E6FF" w14:textId="0E376A3F" w:rsidR="00866C0B" w:rsidRPr="00866C0B" w:rsidRDefault="00866C0B" w:rsidP="00866C0B">
      <w:pPr>
        <w:spacing w:line="480" w:lineRule="auto"/>
        <w:ind w:left="480" w:hanging="480"/>
        <w:rPr>
          <w:bCs/>
          <w:u w:val="single"/>
        </w:rPr>
      </w:pPr>
      <w:r w:rsidRPr="00866C0B">
        <w:rPr>
          <w:bCs/>
        </w:rPr>
        <w:t>Neddenriep, C. E., Skinner, C. H., Hale, H., Oliver, R., &amp; Winn, B.</w:t>
      </w:r>
      <w:r w:rsidRPr="00866C0B">
        <w:t xml:space="preserve"> (2007). An investigation of the validity of reading comprehension rate: A direct, dynamic measure of reading </w:t>
      </w:r>
      <w:r w:rsidRPr="00193D3E">
        <w:t xml:space="preserve">comprehension. </w:t>
      </w:r>
      <w:r w:rsidRPr="00193D3E">
        <w:rPr>
          <w:i/>
        </w:rPr>
        <w:t>Psychology in the Schools</w:t>
      </w:r>
      <w:r w:rsidRPr="00193D3E">
        <w:t xml:space="preserve">, </w:t>
      </w:r>
      <w:r w:rsidRPr="00193D3E">
        <w:rPr>
          <w:i/>
        </w:rPr>
        <w:t>44</w:t>
      </w:r>
      <w:r w:rsidRPr="00193D3E">
        <w:rPr>
          <w:iCs/>
        </w:rPr>
        <w:t>(4),</w:t>
      </w:r>
      <w:r w:rsidRPr="00193D3E">
        <w:t xml:space="preserve"> 373-388. </w:t>
      </w:r>
      <w:hyperlink r:id="rId54" w:history="1">
        <w:r w:rsidRPr="00193D3E">
          <w:rPr>
            <w:rStyle w:val="Hyperlink"/>
            <w:color w:val="auto"/>
          </w:rPr>
          <w:t>https://doi.org/10.1002/pits.20228</w:t>
        </w:r>
      </w:hyperlink>
    </w:p>
    <w:p w14:paraId="5990CB41" w14:textId="384DC546" w:rsidR="00ED18BC" w:rsidRPr="008C606C" w:rsidRDefault="00ED18BC" w:rsidP="00593968">
      <w:pPr>
        <w:spacing w:line="480" w:lineRule="auto"/>
        <w:ind w:left="480" w:hanging="480"/>
      </w:pPr>
      <w:r w:rsidRPr="008C606C">
        <w:t xml:space="preserve">Nist, L., &amp; Joseph, L. M. (2008). Effectiveness and efficiency of flashcard drill instructional methods on urban first-graders’ word recognition, acquisition, maintenance, and </w:t>
      </w:r>
      <w:r w:rsidRPr="008C606C">
        <w:lastRenderedPageBreak/>
        <w:t xml:space="preserve">generalization. </w:t>
      </w:r>
      <w:r w:rsidRPr="008C606C">
        <w:rPr>
          <w:i/>
          <w:iCs/>
        </w:rPr>
        <w:t>School Psychology Review</w:t>
      </w:r>
      <w:r w:rsidRPr="008C606C">
        <w:t xml:space="preserve">, </w:t>
      </w:r>
      <w:r w:rsidRPr="008C606C">
        <w:rPr>
          <w:i/>
          <w:iCs/>
        </w:rPr>
        <w:t>37</w:t>
      </w:r>
      <w:r w:rsidRPr="008C606C">
        <w:t xml:space="preserve">(3), 294–308. </w:t>
      </w:r>
      <w:hyperlink r:id="rId55" w:history="1">
        <w:r w:rsidRPr="008C606C">
          <w:rPr>
            <w:u w:val="single"/>
          </w:rPr>
          <w:t>https://doi.org/10.1080/02796015.2008.12087877</w:t>
        </w:r>
      </w:hyperlink>
    </w:p>
    <w:p w14:paraId="22D26A8E" w14:textId="77777777" w:rsidR="00ED18BC" w:rsidRPr="008C606C" w:rsidRDefault="00ED18BC" w:rsidP="00593968">
      <w:pPr>
        <w:spacing w:line="480" w:lineRule="auto"/>
        <w:ind w:left="480" w:hanging="480"/>
      </w:pPr>
      <w:r w:rsidRPr="008C606C">
        <w:t xml:space="preserve">Rasinski, T., Homan, S., &amp; Biggs, M. (2009). Teaching reading fluency to struggling readers: Method, materials, and evidence. </w:t>
      </w:r>
      <w:r w:rsidRPr="008C606C">
        <w:rPr>
          <w:i/>
          <w:iCs/>
        </w:rPr>
        <w:t>Reading &amp; Writing Quarterly</w:t>
      </w:r>
      <w:r w:rsidRPr="008C606C">
        <w:t xml:space="preserve">, </w:t>
      </w:r>
      <w:r w:rsidRPr="008C606C">
        <w:rPr>
          <w:i/>
          <w:iCs/>
        </w:rPr>
        <w:t>25</w:t>
      </w:r>
      <w:r w:rsidRPr="008C606C">
        <w:t xml:space="preserve">(2–3), 192–204. </w:t>
      </w:r>
      <w:hyperlink r:id="rId56" w:history="1">
        <w:r w:rsidRPr="008C606C">
          <w:rPr>
            <w:u w:val="single"/>
          </w:rPr>
          <w:t>https://doi.org/10.1080/10573560802683622</w:t>
        </w:r>
      </w:hyperlink>
    </w:p>
    <w:p w14:paraId="7D4E8719" w14:textId="77777777" w:rsidR="00ED18BC" w:rsidRPr="008C606C" w:rsidRDefault="00ED18BC" w:rsidP="00593968">
      <w:pPr>
        <w:spacing w:line="480" w:lineRule="auto"/>
        <w:ind w:left="480" w:hanging="480"/>
      </w:pPr>
      <w:r w:rsidRPr="008C606C">
        <w:t xml:space="preserve">Riley, J. P. (1986). The effects of teachers’ wait-time and knowledge comprehension questioning on science achievement. </w:t>
      </w:r>
      <w:r w:rsidRPr="008C606C">
        <w:rPr>
          <w:i/>
          <w:iCs/>
        </w:rPr>
        <w:t>Journal of Research in Science Teaching</w:t>
      </w:r>
      <w:r w:rsidRPr="008C606C">
        <w:t xml:space="preserve">, </w:t>
      </w:r>
      <w:r w:rsidRPr="008C606C">
        <w:rPr>
          <w:i/>
          <w:iCs/>
        </w:rPr>
        <w:t>23</w:t>
      </w:r>
      <w:r w:rsidRPr="008C606C">
        <w:t xml:space="preserve">(4), 335–342. </w:t>
      </w:r>
      <w:hyperlink r:id="rId57" w:history="1">
        <w:r w:rsidRPr="008C606C">
          <w:rPr>
            <w:rStyle w:val="Hyperlink"/>
            <w:color w:val="auto"/>
          </w:rPr>
          <w:t>https://doi.org/10.1002/tea.3660230407</w:t>
        </w:r>
      </w:hyperlink>
    </w:p>
    <w:p w14:paraId="0294FBCA" w14:textId="77777777" w:rsidR="00ED18BC" w:rsidRPr="008C606C" w:rsidRDefault="00ED18BC" w:rsidP="00593968">
      <w:pPr>
        <w:spacing w:line="480" w:lineRule="auto"/>
        <w:ind w:left="480" w:hanging="480"/>
      </w:pPr>
      <w:r w:rsidRPr="008C606C">
        <w:t xml:space="preserve">Samuels, S. J., &amp; Flor, R. F. (1997). The importance of automaticity for developing expertise in reading. </w:t>
      </w:r>
      <w:r w:rsidRPr="008C606C">
        <w:rPr>
          <w:i/>
          <w:iCs/>
        </w:rPr>
        <w:t>Reading &amp; Writing Quarterly</w:t>
      </w:r>
      <w:r w:rsidRPr="008C606C">
        <w:t xml:space="preserve">, </w:t>
      </w:r>
      <w:r w:rsidRPr="008C606C">
        <w:rPr>
          <w:i/>
          <w:iCs/>
        </w:rPr>
        <w:t>13</w:t>
      </w:r>
      <w:r w:rsidRPr="008C606C">
        <w:t xml:space="preserve">(2), 107–121. </w:t>
      </w:r>
      <w:hyperlink r:id="rId58" w:history="1">
        <w:r w:rsidRPr="008C606C">
          <w:rPr>
            <w:u w:val="single"/>
          </w:rPr>
          <w:t>https://doi.org/10.1080/1057356970130202</w:t>
        </w:r>
      </w:hyperlink>
    </w:p>
    <w:p w14:paraId="288C2816" w14:textId="247C531E" w:rsidR="00ED18BC" w:rsidRPr="008C606C" w:rsidRDefault="00ED18BC" w:rsidP="00ED18BC">
      <w:pPr>
        <w:spacing w:line="480" w:lineRule="auto"/>
        <w:ind w:left="720" w:hanging="720"/>
      </w:pPr>
      <w:r w:rsidRPr="008C606C">
        <w:t>Sindelar,</w:t>
      </w:r>
      <w:r w:rsidR="00E431AE">
        <w:t xml:space="preserve"> P. T.,</w:t>
      </w:r>
      <w:r w:rsidRPr="008C606C">
        <w:t xml:space="preserve"> Rosenberg, M. S., &amp; Wilson, R. J. (1985). An adapted alternating treatments design for instructional research. </w:t>
      </w:r>
      <w:r w:rsidRPr="008C606C">
        <w:rPr>
          <w:i/>
          <w:iCs/>
        </w:rPr>
        <w:t>Education &amp; Treatment of Children</w:t>
      </w:r>
      <w:r w:rsidRPr="008C606C">
        <w:t>, </w:t>
      </w:r>
      <w:r w:rsidRPr="008C606C">
        <w:rPr>
          <w:i/>
          <w:iCs/>
        </w:rPr>
        <w:t>8</w:t>
      </w:r>
      <w:r w:rsidRPr="008C606C">
        <w:t>(1), 67–76.</w:t>
      </w:r>
    </w:p>
    <w:p w14:paraId="79449948" w14:textId="77777777" w:rsidR="00ED18BC" w:rsidRPr="008C606C" w:rsidRDefault="00ED18BC" w:rsidP="00593968">
      <w:pPr>
        <w:spacing w:line="480" w:lineRule="auto"/>
        <w:ind w:left="480" w:hanging="480"/>
      </w:pPr>
      <w:r w:rsidRPr="008C606C">
        <w:t xml:space="preserve">Skinner, C. H. (2008). Theoretical and applied implications of precisely measuring learning rates. </w:t>
      </w:r>
      <w:r w:rsidRPr="008C606C">
        <w:rPr>
          <w:i/>
          <w:iCs/>
        </w:rPr>
        <w:t>School Psychology Review</w:t>
      </w:r>
      <w:r w:rsidRPr="008C606C">
        <w:t xml:space="preserve">, </w:t>
      </w:r>
      <w:r w:rsidRPr="008C606C">
        <w:rPr>
          <w:i/>
          <w:iCs/>
        </w:rPr>
        <w:t>37</w:t>
      </w:r>
      <w:r w:rsidRPr="008C606C">
        <w:t xml:space="preserve">(3), 309–314. </w:t>
      </w:r>
      <w:hyperlink r:id="rId59" w:history="1">
        <w:r w:rsidRPr="008C606C">
          <w:rPr>
            <w:u w:val="single"/>
          </w:rPr>
          <w:t>https://doi.org/10.1080/02796015.2008.12087878</w:t>
        </w:r>
      </w:hyperlink>
    </w:p>
    <w:p w14:paraId="1AA3D377" w14:textId="77777777" w:rsidR="00372362" w:rsidRPr="008C606C" w:rsidRDefault="00372362" w:rsidP="00372362">
      <w:pPr>
        <w:spacing w:line="480" w:lineRule="auto"/>
        <w:ind w:left="480" w:hanging="480"/>
        <w:rPr>
          <w:u w:val="single"/>
        </w:rPr>
      </w:pPr>
      <w:r w:rsidRPr="008C606C">
        <w:t xml:space="preserve">Skinner, C. H., Fletcher, P. A., &amp; Henington, C. (1996). Increasing learning rates by increasing student response rates: A summary of research. </w:t>
      </w:r>
      <w:r w:rsidRPr="008C606C">
        <w:rPr>
          <w:i/>
          <w:iCs/>
        </w:rPr>
        <w:t>School Psychology Quarterly</w:t>
      </w:r>
      <w:r w:rsidRPr="008C606C">
        <w:t xml:space="preserve">, </w:t>
      </w:r>
      <w:r w:rsidRPr="008C606C">
        <w:rPr>
          <w:i/>
          <w:iCs/>
        </w:rPr>
        <w:t>11</w:t>
      </w:r>
      <w:r w:rsidRPr="008C606C">
        <w:t xml:space="preserve">(4), 313–325. </w:t>
      </w:r>
      <w:hyperlink r:id="rId60" w:history="1">
        <w:r w:rsidRPr="008C606C">
          <w:rPr>
            <w:u w:val="single"/>
          </w:rPr>
          <w:t>https://doi.org/10.1037/h0088937</w:t>
        </w:r>
      </w:hyperlink>
    </w:p>
    <w:p w14:paraId="44740EF5" w14:textId="79FC7C46" w:rsidR="007335E5" w:rsidRPr="008C606C" w:rsidRDefault="007335E5" w:rsidP="007335E5">
      <w:pPr>
        <w:spacing w:line="480" w:lineRule="auto"/>
        <w:ind w:left="480" w:hanging="480"/>
      </w:pPr>
      <w:r w:rsidRPr="008C606C">
        <w:t xml:space="preserve">Skinner, C. H., </w:t>
      </w:r>
      <w:r w:rsidRPr="008C606C">
        <w:rPr>
          <w:bCs/>
        </w:rPr>
        <w:t>Fowler, K., Cates</w:t>
      </w:r>
      <w:r w:rsidRPr="008C606C">
        <w:t xml:space="preserve">, G. L., Poncy, B., Duhon, G. J., Solomon, B. G., &amp; Belfiore, P. J. (2023). Improving learning science: Evaluating and comparing academic interventions using measures of learning speed. </w:t>
      </w:r>
      <w:r w:rsidRPr="008C606C">
        <w:rPr>
          <w:i/>
        </w:rPr>
        <w:t>Psychology in the Schools</w:t>
      </w:r>
      <w:r w:rsidRPr="008C606C">
        <w:t>.</w:t>
      </w:r>
      <w:r w:rsidRPr="008C606C">
        <w:rPr>
          <w:bCs/>
        </w:rPr>
        <w:t xml:space="preserve"> Advanced on-line publication. </w:t>
      </w:r>
      <w:hyperlink r:id="rId61" w:history="1">
        <w:r w:rsidRPr="008C606C">
          <w:rPr>
            <w:rStyle w:val="Hyperlink"/>
            <w:color w:val="auto"/>
          </w:rPr>
          <w:t>https://doi.org/10.1002/pits.22931</w:t>
        </w:r>
      </w:hyperlink>
    </w:p>
    <w:p w14:paraId="57B94BCD" w14:textId="77777777" w:rsidR="00ED18BC" w:rsidRPr="008C606C" w:rsidRDefault="00ED18BC" w:rsidP="00593968">
      <w:pPr>
        <w:autoSpaceDE w:val="0"/>
        <w:autoSpaceDN w:val="0"/>
        <w:adjustRightInd w:val="0"/>
        <w:spacing w:line="480" w:lineRule="auto"/>
        <w:ind w:left="720" w:hanging="720"/>
      </w:pPr>
      <w:r w:rsidRPr="008C606C">
        <w:lastRenderedPageBreak/>
        <w:t xml:space="preserve">Skinner, C. H., &amp; Shapiro, E. S. (1989). A comparison of taped-words and drill interventions on reading fluency in adolescents with behavior disorders. </w:t>
      </w:r>
      <w:r w:rsidRPr="008C606C">
        <w:rPr>
          <w:i/>
          <w:iCs/>
        </w:rPr>
        <w:t>Education and Treatment of Children</w:t>
      </w:r>
      <w:r w:rsidRPr="008C606C">
        <w:t xml:space="preserve">, </w:t>
      </w:r>
      <w:r w:rsidRPr="008C606C">
        <w:rPr>
          <w:i/>
          <w:iCs/>
        </w:rPr>
        <w:t>12</w:t>
      </w:r>
      <w:r w:rsidRPr="008C606C">
        <w:t>(2), 123–133.</w:t>
      </w:r>
    </w:p>
    <w:p w14:paraId="15A72264" w14:textId="77777777" w:rsidR="00ED18BC" w:rsidRPr="008C606C" w:rsidRDefault="00ED18BC" w:rsidP="00593968">
      <w:pPr>
        <w:spacing w:line="480" w:lineRule="auto"/>
        <w:ind w:left="480" w:hanging="480"/>
      </w:pPr>
      <w:r w:rsidRPr="008C606C">
        <w:t xml:space="preserve">Stokes, T. F., &amp; Baer, D. M. (1977). An implicit technology of generalization. </w:t>
      </w:r>
      <w:r w:rsidRPr="008C606C">
        <w:rPr>
          <w:i/>
          <w:iCs/>
        </w:rPr>
        <w:t>Journal of Applied Behavior Analysis</w:t>
      </w:r>
      <w:r w:rsidRPr="008C606C">
        <w:t xml:space="preserve">, </w:t>
      </w:r>
      <w:r w:rsidRPr="008C606C">
        <w:rPr>
          <w:i/>
          <w:iCs/>
        </w:rPr>
        <w:t>10</w:t>
      </w:r>
      <w:r w:rsidRPr="008C606C">
        <w:t xml:space="preserve">(2), 349–367. </w:t>
      </w:r>
      <w:hyperlink r:id="rId62" w:history="1">
        <w:r w:rsidRPr="008C606C">
          <w:rPr>
            <w:rStyle w:val="Hyperlink"/>
            <w:color w:val="auto"/>
          </w:rPr>
          <w:t>https://doi.org/10.1901/jaba.1977.10-349</w:t>
        </w:r>
      </w:hyperlink>
    </w:p>
    <w:p w14:paraId="522BF9A5" w14:textId="77777777" w:rsidR="00ED18BC" w:rsidRPr="008C606C" w:rsidRDefault="00ED18BC" w:rsidP="00E8584F">
      <w:pPr>
        <w:spacing w:line="480" w:lineRule="auto"/>
        <w:ind w:left="720" w:hanging="720"/>
        <w:rPr>
          <w:rFonts w:ascii="Times" w:hAnsi="Times"/>
        </w:rPr>
      </w:pPr>
      <w:r w:rsidRPr="008C606C">
        <w:rPr>
          <w:rFonts w:ascii="Times" w:hAnsi="Times" w:cs="Arial"/>
          <w:shd w:val="clear" w:color="auto" w:fill="FFFFFF"/>
        </w:rPr>
        <w:t xml:space="preserve">Think College. (2021). </w:t>
      </w:r>
      <w:r w:rsidRPr="008C606C">
        <w:rPr>
          <w:rFonts w:ascii="Times" w:hAnsi="Times" w:cs="Arial"/>
          <w:i/>
          <w:shd w:val="clear" w:color="auto" w:fill="FFFFFF"/>
        </w:rPr>
        <w:t xml:space="preserve">Family resources. </w:t>
      </w:r>
      <w:r w:rsidRPr="008C606C">
        <w:rPr>
          <w:rFonts w:ascii="Times" w:hAnsi="Times" w:cs="Arial"/>
          <w:shd w:val="clear" w:color="auto" w:fill="FFFFFF"/>
        </w:rPr>
        <w:t xml:space="preserve">Institute for Community Inclusion at the University of Massachusetts. Retrieved November 8, 2022, from </w:t>
      </w:r>
      <w:hyperlink r:id="rId63" w:history="1">
        <w:r w:rsidRPr="008C606C">
          <w:rPr>
            <w:rStyle w:val="Hyperlink"/>
            <w:rFonts w:ascii="Times" w:hAnsi="Times" w:cs="Arial"/>
            <w:color w:val="auto"/>
            <w:shd w:val="clear" w:color="auto" w:fill="FFFFFF"/>
          </w:rPr>
          <w:t>https://thinkcollege.net/family-resources</w:t>
        </w:r>
      </w:hyperlink>
    </w:p>
    <w:p w14:paraId="50715622" w14:textId="77777777" w:rsidR="00ED18BC" w:rsidRPr="008C606C" w:rsidRDefault="00ED18BC" w:rsidP="00ED18BC">
      <w:pPr>
        <w:spacing w:line="480" w:lineRule="auto"/>
        <w:ind w:left="720" w:hanging="720"/>
      </w:pPr>
      <w:r w:rsidRPr="008C606C">
        <w:t xml:space="preserve">Waugh, R. E., Fredrick, L. D., &amp; Alberto, P. A. (2009). Using simultaneous prompting to teach sounds and blending skills to students with moderate intellectual disabilities. </w:t>
      </w:r>
      <w:r w:rsidRPr="008C606C">
        <w:rPr>
          <w:i/>
          <w:iCs/>
        </w:rPr>
        <w:t>Research in Developmental Disabilities</w:t>
      </w:r>
      <w:r w:rsidRPr="008C606C">
        <w:t xml:space="preserve">, </w:t>
      </w:r>
      <w:r w:rsidRPr="008C606C">
        <w:rPr>
          <w:i/>
          <w:iCs/>
        </w:rPr>
        <w:t>30</w:t>
      </w:r>
      <w:r w:rsidRPr="008C606C">
        <w:t xml:space="preserve">(6), 1435–1447. </w:t>
      </w:r>
      <w:hyperlink r:id="rId64" w:history="1">
        <w:r w:rsidRPr="008C606C">
          <w:rPr>
            <w:rStyle w:val="Hyperlink"/>
            <w:color w:val="auto"/>
          </w:rPr>
          <w:t>https://doi.org/10.1016/j.ridd.2009.07.004</w:t>
        </w:r>
      </w:hyperlink>
    </w:p>
    <w:p w14:paraId="27024612" w14:textId="77777777" w:rsidR="00ED18BC" w:rsidRDefault="00ED18BC" w:rsidP="00ED18BC">
      <w:pPr>
        <w:spacing w:line="480" w:lineRule="auto"/>
        <w:ind w:left="720" w:hanging="720"/>
      </w:pPr>
      <w:r w:rsidRPr="008C606C">
        <w:t xml:space="preserve">White, R. O., Liberty, K. A., Haring, N. G., Billingsley, F. F., Boer, M., Burrage, A., Sessoms, I. (1998). </w:t>
      </w:r>
      <w:r w:rsidRPr="008C606C">
        <w:rPr>
          <w:i/>
          <w:iCs/>
        </w:rPr>
        <w:t xml:space="preserve">Review and analysis of strategies for generalization. </w:t>
      </w:r>
      <w:r w:rsidRPr="008C606C">
        <w:t>In N. G. Haring (Ed.)</w:t>
      </w:r>
      <w:r w:rsidRPr="008C606C">
        <w:rPr>
          <w:i/>
          <w:iCs/>
        </w:rPr>
        <w:t xml:space="preserve">, Generalization for students with severe handicaps: Strategies and solutions (pp. 15-45). </w:t>
      </w:r>
      <w:r w:rsidRPr="008C606C">
        <w:t xml:space="preserve">University of Washington Press. </w:t>
      </w:r>
    </w:p>
    <w:p w14:paraId="7364636D" w14:textId="1BE3CBCB" w:rsidR="00DD12FA" w:rsidRPr="00CD63B5" w:rsidRDefault="00CD63B5" w:rsidP="00CD63B5">
      <w:pPr>
        <w:spacing w:line="480" w:lineRule="auto"/>
        <w:ind w:left="720" w:hanging="720"/>
        <w:rPr>
          <w:lang w:val="en"/>
        </w:rPr>
      </w:pPr>
      <w:r w:rsidRPr="00CD63B5">
        <w:rPr>
          <w:lang w:val="en"/>
        </w:rPr>
        <w:t>Wilson, C.</w:t>
      </w:r>
      <w:r w:rsidR="000E6600">
        <w:rPr>
          <w:lang w:val="en"/>
        </w:rPr>
        <w:t xml:space="preserve"> </w:t>
      </w:r>
      <w:r w:rsidRPr="00CD63B5">
        <w:rPr>
          <w:lang w:val="en"/>
        </w:rPr>
        <w:t xml:space="preserve">S., </w:t>
      </w:r>
      <w:r w:rsidR="000E6600">
        <w:rPr>
          <w:lang w:val="en"/>
        </w:rPr>
        <w:t>Price</w:t>
      </w:r>
      <w:r w:rsidRPr="00CD63B5">
        <w:rPr>
          <w:lang w:val="en"/>
        </w:rPr>
        <w:t xml:space="preserve">, </w:t>
      </w:r>
      <w:r w:rsidR="000E6600">
        <w:rPr>
          <w:lang w:val="en"/>
        </w:rPr>
        <w:t>C. N</w:t>
      </w:r>
      <w:r w:rsidRPr="00CD63B5">
        <w:rPr>
          <w:lang w:val="en"/>
        </w:rPr>
        <w:t xml:space="preserve">., Skinner, C.H., </w:t>
      </w:r>
      <w:r w:rsidR="000E6600">
        <w:rPr>
          <w:lang w:val="en"/>
        </w:rPr>
        <w:t>Cole, C. T</w:t>
      </w:r>
      <w:r w:rsidRPr="00CD63B5">
        <w:rPr>
          <w:lang w:val="en"/>
        </w:rPr>
        <w:t>. (202</w:t>
      </w:r>
      <w:r w:rsidR="000E6600">
        <w:rPr>
          <w:lang w:val="en"/>
        </w:rPr>
        <w:t>3</w:t>
      </w:r>
      <w:r w:rsidRPr="00CD63B5">
        <w:rPr>
          <w:lang w:val="en"/>
        </w:rPr>
        <w:t xml:space="preserve">, February). </w:t>
      </w:r>
      <w:r w:rsidR="000E6600">
        <w:rPr>
          <w:i/>
          <w:iCs/>
          <w:lang w:val="en"/>
        </w:rPr>
        <w:t>Evaluating a computer-based phrase reading intervention with students with disabilities</w:t>
      </w:r>
      <w:r w:rsidRPr="00CD63B5">
        <w:rPr>
          <w:i/>
          <w:iCs/>
          <w:lang w:val="en"/>
        </w:rPr>
        <w:t>.</w:t>
      </w:r>
      <w:r w:rsidRPr="00CD63B5">
        <w:rPr>
          <w:lang w:val="en"/>
        </w:rPr>
        <w:t xml:space="preserve"> Poster Presented at The National Association of School Psychologists Convention, </w:t>
      </w:r>
      <w:r w:rsidR="000E6600">
        <w:rPr>
          <w:lang w:val="en"/>
        </w:rPr>
        <w:t>Denver</w:t>
      </w:r>
      <w:r w:rsidRPr="00CD63B5">
        <w:rPr>
          <w:lang w:val="en"/>
        </w:rPr>
        <w:t xml:space="preserve">, </w:t>
      </w:r>
      <w:r w:rsidR="000E6600">
        <w:rPr>
          <w:lang w:val="en"/>
        </w:rPr>
        <w:t>CO</w:t>
      </w:r>
      <w:r w:rsidRPr="00CD63B5">
        <w:rPr>
          <w:lang w:val="en"/>
        </w:rPr>
        <w:t xml:space="preserve">. </w:t>
      </w:r>
    </w:p>
    <w:p w14:paraId="1D46F3B6" w14:textId="17168FE7" w:rsidR="00ED18BC" w:rsidRPr="008C606C" w:rsidRDefault="00ED18BC" w:rsidP="00593968">
      <w:pPr>
        <w:autoSpaceDE w:val="0"/>
        <w:autoSpaceDN w:val="0"/>
        <w:adjustRightInd w:val="0"/>
        <w:spacing w:line="480" w:lineRule="auto"/>
        <w:ind w:left="720" w:hanging="720"/>
        <w:rPr>
          <w:iCs/>
        </w:rPr>
      </w:pPr>
      <w:r w:rsidRPr="008C606C">
        <w:rPr>
          <w:iCs/>
        </w:rPr>
        <w:t xml:space="preserve">Wright, S., Ryan, K., Taylor, K., Turnbull, S., Skinner, C., </w:t>
      </w:r>
      <w:r w:rsidRPr="008C606C">
        <w:rPr>
          <w:i/>
          <w:iCs/>
        </w:rPr>
        <w:t>Beeson, T.,</w:t>
      </w:r>
      <w:r w:rsidRPr="008C606C">
        <w:rPr>
          <w:iCs/>
        </w:rPr>
        <w:t xml:space="preserve"> Ciancio, D., &amp; Billington, E. (2021). Computer-based reading interventions with a post-secondary student with intellectual disability: Self-determined and fixed response intervals. </w:t>
      </w:r>
      <w:r w:rsidRPr="008C606C">
        <w:rPr>
          <w:i/>
          <w:iCs/>
        </w:rPr>
        <w:t>International Journal on Social and Education Sciences</w:t>
      </w:r>
      <w:r w:rsidRPr="008C606C">
        <w:rPr>
          <w:iCs/>
        </w:rPr>
        <w:t xml:space="preserve">, </w:t>
      </w:r>
      <w:r w:rsidRPr="008C606C">
        <w:rPr>
          <w:i/>
          <w:iCs/>
        </w:rPr>
        <w:t>3</w:t>
      </w:r>
      <w:r w:rsidRPr="008C606C">
        <w:rPr>
          <w:iCs/>
        </w:rPr>
        <w:t xml:space="preserve">(3), 394-409. </w:t>
      </w:r>
      <w:hyperlink r:id="rId65" w:history="1">
        <w:r w:rsidRPr="008C606C">
          <w:rPr>
            <w:rStyle w:val="Hyperlink"/>
            <w:iCs/>
            <w:color w:val="auto"/>
          </w:rPr>
          <w:t>https://doi.org/10.46328/ijonses.193</w:t>
        </w:r>
      </w:hyperlink>
    </w:p>
    <w:p w14:paraId="4600586C" w14:textId="5390477E" w:rsidR="00ED18BC" w:rsidRPr="008C606C" w:rsidRDefault="00ED18BC" w:rsidP="00593968">
      <w:pPr>
        <w:autoSpaceDE w:val="0"/>
        <w:autoSpaceDN w:val="0"/>
        <w:adjustRightInd w:val="0"/>
        <w:spacing w:line="480" w:lineRule="auto"/>
        <w:ind w:left="720" w:hanging="720"/>
      </w:pPr>
      <w:r w:rsidRPr="008C606C">
        <w:lastRenderedPageBreak/>
        <w:t xml:space="preserve">Yaw, J. S., Skinner, C. H., Parkhurst, J., Taylor, C. M., Booher, J., &amp; Chambers, K. (2011). Extending research on a computer-based sight-word reading intervention to a student with autism. </w:t>
      </w:r>
      <w:r w:rsidRPr="008C606C">
        <w:rPr>
          <w:i/>
          <w:iCs/>
        </w:rPr>
        <w:t>Journal of Behavioral Education</w:t>
      </w:r>
      <w:r w:rsidRPr="008C606C">
        <w:t xml:space="preserve">, </w:t>
      </w:r>
      <w:r w:rsidRPr="008C606C">
        <w:rPr>
          <w:i/>
          <w:iCs/>
        </w:rPr>
        <w:t>20</w:t>
      </w:r>
      <w:r w:rsidRPr="008C606C">
        <w:t xml:space="preserve">(1), 44–54. </w:t>
      </w:r>
      <w:hyperlink r:id="rId66" w:history="1">
        <w:r w:rsidRPr="00193D3E">
          <w:rPr>
            <w:rStyle w:val="Hyperlink"/>
            <w:color w:val="auto"/>
          </w:rPr>
          <w:t>https://doi.org/10.1007/s10864-010-9118-1</w:t>
        </w:r>
      </w:hyperlink>
    </w:p>
    <w:p w14:paraId="164CEFC5" w14:textId="77777777" w:rsidR="00ED18BC" w:rsidRPr="008C606C" w:rsidRDefault="00ED18BC" w:rsidP="00593968">
      <w:pPr>
        <w:spacing w:line="480" w:lineRule="auto"/>
        <w:ind w:left="480" w:hanging="480"/>
      </w:pPr>
      <w:r w:rsidRPr="008C606C">
        <w:t xml:space="preserve">Yaw, J., Skinner, C. H., Delisle, J., Skinner, A. L., Maurer, K., Cihak, D., Wilhoit, B., &amp; Booher, J. (2014). Measurement scale influences in the evaluation of sight-word reading interventions: Measurement scale. </w:t>
      </w:r>
      <w:r w:rsidRPr="008C606C">
        <w:rPr>
          <w:i/>
          <w:iCs/>
        </w:rPr>
        <w:t>Journal of Applied Behavior Analysis</w:t>
      </w:r>
      <w:r w:rsidRPr="008C606C">
        <w:t xml:space="preserve">, </w:t>
      </w:r>
      <w:r w:rsidRPr="008C606C">
        <w:rPr>
          <w:i/>
          <w:iCs/>
        </w:rPr>
        <w:t>47</w:t>
      </w:r>
      <w:r w:rsidRPr="008C606C">
        <w:t xml:space="preserve">(2), 360–379. </w:t>
      </w:r>
      <w:hyperlink r:id="rId67" w:history="1">
        <w:r w:rsidRPr="008C606C">
          <w:rPr>
            <w:u w:val="single"/>
          </w:rPr>
          <w:t>https://doi.org/10.1002/jaba.126</w:t>
        </w:r>
      </w:hyperlink>
    </w:p>
    <w:p w14:paraId="5CB8DF0C" w14:textId="77777777" w:rsidR="00ED18BC" w:rsidRPr="008C606C" w:rsidRDefault="00ED18BC" w:rsidP="00593968">
      <w:pPr>
        <w:autoSpaceDE w:val="0"/>
        <w:autoSpaceDN w:val="0"/>
        <w:adjustRightInd w:val="0"/>
        <w:spacing w:line="480" w:lineRule="auto"/>
        <w:ind w:left="720" w:hanging="720"/>
      </w:pPr>
      <w:r w:rsidRPr="008C606C">
        <w:t xml:space="preserve">Yaw, J., Skinner, C. H., Orsega, M. C., Parkhurst, J., Booher, J., &amp; Chambers, K. (2012). Evaluating a computer-based sight-word reading intervention in a student with intellectual disabilities. </w:t>
      </w:r>
      <w:r w:rsidRPr="008C606C">
        <w:rPr>
          <w:i/>
          <w:iCs/>
        </w:rPr>
        <w:t>Journal of Applied School Psychology</w:t>
      </w:r>
      <w:r w:rsidRPr="008C606C">
        <w:t xml:space="preserve">, </w:t>
      </w:r>
      <w:r w:rsidRPr="008C606C">
        <w:rPr>
          <w:i/>
          <w:iCs/>
        </w:rPr>
        <w:t>28</w:t>
      </w:r>
      <w:r w:rsidRPr="008C606C">
        <w:t xml:space="preserve">(4), 354–366. </w:t>
      </w:r>
      <w:hyperlink r:id="rId68" w:history="1">
        <w:r w:rsidRPr="008C606C">
          <w:rPr>
            <w:rStyle w:val="Hyperlink"/>
            <w:color w:val="auto"/>
          </w:rPr>
          <w:t>https://doi.org/10.1080/15377903.2012.722181</w:t>
        </w:r>
      </w:hyperlink>
    </w:p>
    <w:p w14:paraId="6C9386F4" w14:textId="77777777" w:rsidR="00ED18BC" w:rsidRPr="004D1031" w:rsidRDefault="00ED18BC" w:rsidP="00593968">
      <w:pPr>
        <w:autoSpaceDE w:val="0"/>
        <w:autoSpaceDN w:val="0"/>
        <w:adjustRightInd w:val="0"/>
        <w:spacing w:line="480" w:lineRule="auto"/>
        <w:ind w:left="720" w:hanging="720"/>
      </w:pPr>
    </w:p>
    <w:p w14:paraId="2FC30AA6" w14:textId="71BBA359" w:rsidR="00593968" w:rsidRDefault="00593968">
      <w:pPr>
        <w:rPr>
          <w:b/>
          <w:bCs/>
        </w:rPr>
      </w:pPr>
    </w:p>
    <w:p w14:paraId="7D547EC8" w14:textId="77777777" w:rsidR="004A31FD" w:rsidRDefault="004A31FD" w:rsidP="002801F4">
      <w:pPr>
        <w:spacing w:line="480" w:lineRule="auto"/>
        <w:jc w:val="center"/>
        <w:rPr>
          <w:b/>
          <w:bCs/>
        </w:rPr>
      </w:pPr>
    </w:p>
    <w:p w14:paraId="4B0A6F75" w14:textId="77777777" w:rsidR="00E2448A" w:rsidRDefault="00E2448A" w:rsidP="002E1C78">
      <w:pPr>
        <w:spacing w:line="480" w:lineRule="auto"/>
        <w:rPr>
          <w:b/>
          <w:bCs/>
        </w:rPr>
      </w:pPr>
    </w:p>
    <w:p w14:paraId="5B93E829" w14:textId="77777777" w:rsidR="00F7469D" w:rsidRDefault="00F7469D">
      <w:pPr>
        <w:rPr>
          <w:b/>
          <w:bCs/>
        </w:rPr>
      </w:pPr>
      <w:r>
        <w:rPr>
          <w:b/>
          <w:bCs/>
        </w:rPr>
        <w:br w:type="page"/>
      </w:r>
    </w:p>
    <w:p w14:paraId="282ADD9C" w14:textId="3FFAB73F" w:rsidR="002801F4" w:rsidRDefault="004A31FD" w:rsidP="002801F4">
      <w:pPr>
        <w:spacing w:line="480" w:lineRule="auto"/>
        <w:jc w:val="center"/>
        <w:rPr>
          <w:b/>
          <w:bCs/>
        </w:rPr>
      </w:pPr>
      <w:r>
        <w:rPr>
          <w:b/>
          <w:bCs/>
        </w:rPr>
        <w:lastRenderedPageBreak/>
        <w:t>APPENDICES</w:t>
      </w:r>
    </w:p>
    <w:p w14:paraId="1677F40D" w14:textId="77777777" w:rsidR="002801F4" w:rsidRPr="002801F4" w:rsidRDefault="002801F4" w:rsidP="002801F4">
      <w:pPr>
        <w:spacing w:line="480" w:lineRule="auto"/>
        <w:jc w:val="center"/>
        <w:rPr>
          <w:b/>
          <w:bCs/>
        </w:rPr>
      </w:pPr>
    </w:p>
    <w:p w14:paraId="5D8AFF1C" w14:textId="77777777" w:rsidR="002801F4" w:rsidRDefault="002801F4">
      <w:pPr>
        <w:rPr>
          <w:b/>
          <w:bCs/>
        </w:rPr>
      </w:pPr>
      <w:r>
        <w:rPr>
          <w:b/>
          <w:bCs/>
        </w:rPr>
        <w:br w:type="page"/>
      </w:r>
    </w:p>
    <w:p w14:paraId="4A464DEF" w14:textId="28B9C2DF" w:rsidR="002801F4" w:rsidRPr="002801F4" w:rsidRDefault="002801F4" w:rsidP="002801F4">
      <w:pPr>
        <w:spacing w:line="480" w:lineRule="auto"/>
        <w:jc w:val="center"/>
        <w:rPr>
          <w:b/>
          <w:bCs/>
        </w:rPr>
      </w:pPr>
      <w:r>
        <w:rPr>
          <w:b/>
          <w:bCs/>
        </w:rPr>
        <w:lastRenderedPageBreak/>
        <w:t>Appendix A: Tables and Figures</w:t>
      </w:r>
    </w:p>
    <w:p w14:paraId="12087F90" w14:textId="194F0E0B" w:rsidR="007E0A70" w:rsidRPr="00110D05" w:rsidRDefault="007E0A70" w:rsidP="007E0A70">
      <w:pPr>
        <w:spacing w:line="480" w:lineRule="auto"/>
        <w:rPr>
          <w:i/>
          <w:iCs/>
        </w:rPr>
      </w:pPr>
      <w:r>
        <w:rPr>
          <w:b/>
          <w:bCs/>
        </w:rPr>
        <w:t>Table 1</w:t>
      </w:r>
      <w:r w:rsidR="007C04A6">
        <w:rPr>
          <w:b/>
          <w:bCs/>
        </w:rPr>
        <w:t xml:space="preserve">. </w:t>
      </w:r>
      <w:r w:rsidR="00FB18D3" w:rsidRPr="00110D05">
        <w:rPr>
          <w:i/>
          <w:iCs/>
        </w:rPr>
        <w:t xml:space="preserve">Study 1- </w:t>
      </w:r>
      <w:r w:rsidRPr="00110D05">
        <w:rPr>
          <w:i/>
          <w:iCs/>
        </w:rPr>
        <w:t>Participant Characteristics</w:t>
      </w:r>
      <w:r w:rsidR="007C04A6" w:rsidRPr="00110D05">
        <w:rPr>
          <w:i/>
          <w:iCs/>
        </w:rPr>
        <w:t>.</w:t>
      </w:r>
    </w:p>
    <w:tbl>
      <w:tblPr>
        <w:tblStyle w:val="TableGrid"/>
        <w:tblW w:w="0" w:type="auto"/>
        <w:tblLayout w:type="fixed"/>
        <w:tblLook w:val="04A0" w:firstRow="1" w:lastRow="0" w:firstColumn="1" w:lastColumn="0" w:noHBand="0" w:noVBand="1"/>
      </w:tblPr>
      <w:tblGrid>
        <w:gridCol w:w="4315"/>
        <w:gridCol w:w="1710"/>
        <w:gridCol w:w="1710"/>
        <w:gridCol w:w="1618"/>
      </w:tblGrid>
      <w:tr w:rsidR="007E0A70" w14:paraId="5CC50F79" w14:textId="77777777" w:rsidTr="00A747E4">
        <w:tc>
          <w:tcPr>
            <w:tcW w:w="4315" w:type="dxa"/>
            <w:tcBorders>
              <w:top w:val="single" w:sz="4" w:space="0" w:color="auto"/>
              <w:left w:val="nil"/>
              <w:right w:val="nil"/>
            </w:tcBorders>
          </w:tcPr>
          <w:p w14:paraId="6B12805E" w14:textId="77777777" w:rsidR="007E0A70" w:rsidRPr="004049A8" w:rsidRDefault="007E0A70" w:rsidP="00A747E4"/>
        </w:tc>
        <w:tc>
          <w:tcPr>
            <w:tcW w:w="1710" w:type="dxa"/>
            <w:tcBorders>
              <w:top w:val="single" w:sz="4" w:space="0" w:color="auto"/>
              <w:left w:val="nil"/>
              <w:right w:val="nil"/>
            </w:tcBorders>
          </w:tcPr>
          <w:p w14:paraId="3FD373CF" w14:textId="77777777" w:rsidR="007E0A70" w:rsidRPr="004049A8" w:rsidRDefault="007E0A70" w:rsidP="00A747E4">
            <w:pPr>
              <w:jc w:val="center"/>
            </w:pPr>
            <w:r>
              <w:t>Maggie</w:t>
            </w:r>
          </w:p>
        </w:tc>
        <w:tc>
          <w:tcPr>
            <w:tcW w:w="1710" w:type="dxa"/>
            <w:tcBorders>
              <w:top w:val="single" w:sz="4" w:space="0" w:color="auto"/>
              <w:left w:val="nil"/>
              <w:right w:val="nil"/>
            </w:tcBorders>
          </w:tcPr>
          <w:p w14:paraId="2E0EA823" w14:textId="77777777" w:rsidR="007E0A70" w:rsidRPr="004049A8" w:rsidRDefault="007E0A70" w:rsidP="00A747E4">
            <w:pPr>
              <w:jc w:val="center"/>
            </w:pPr>
            <w:r>
              <w:t>Megan</w:t>
            </w:r>
          </w:p>
        </w:tc>
        <w:tc>
          <w:tcPr>
            <w:tcW w:w="1618" w:type="dxa"/>
            <w:tcBorders>
              <w:top w:val="single" w:sz="4" w:space="0" w:color="auto"/>
              <w:left w:val="nil"/>
              <w:right w:val="nil"/>
            </w:tcBorders>
            <w:vAlign w:val="center"/>
          </w:tcPr>
          <w:p w14:paraId="03551BB0" w14:textId="77777777" w:rsidR="007E0A70" w:rsidRDefault="007E0A70" w:rsidP="00A747E4">
            <w:pPr>
              <w:jc w:val="center"/>
            </w:pPr>
            <w:r>
              <w:t>Caleb</w:t>
            </w:r>
          </w:p>
          <w:p w14:paraId="7313E1A9" w14:textId="77777777" w:rsidR="007E0A70" w:rsidRPr="004049A8" w:rsidRDefault="007E0A70" w:rsidP="00A747E4">
            <w:pPr>
              <w:jc w:val="center"/>
            </w:pPr>
          </w:p>
        </w:tc>
      </w:tr>
      <w:tr w:rsidR="007E0A70" w14:paraId="164BADD0" w14:textId="77777777" w:rsidTr="00A747E4">
        <w:tc>
          <w:tcPr>
            <w:tcW w:w="9353" w:type="dxa"/>
            <w:gridSpan w:val="4"/>
            <w:tcBorders>
              <w:left w:val="nil"/>
              <w:bottom w:val="nil"/>
              <w:right w:val="nil"/>
            </w:tcBorders>
          </w:tcPr>
          <w:p w14:paraId="0EEF8846" w14:textId="77777777" w:rsidR="007E0A70" w:rsidRPr="004049A8" w:rsidRDefault="007E0A70" w:rsidP="00A747E4">
            <w:pPr>
              <w:spacing w:line="360" w:lineRule="auto"/>
            </w:pPr>
            <w:r>
              <w:t>Demographics</w:t>
            </w:r>
          </w:p>
        </w:tc>
      </w:tr>
      <w:tr w:rsidR="007E0A70" w14:paraId="27DD4BE3" w14:textId="77777777" w:rsidTr="00A747E4">
        <w:tc>
          <w:tcPr>
            <w:tcW w:w="4315" w:type="dxa"/>
            <w:tcBorders>
              <w:top w:val="nil"/>
              <w:left w:val="nil"/>
              <w:bottom w:val="nil"/>
              <w:right w:val="nil"/>
            </w:tcBorders>
          </w:tcPr>
          <w:p w14:paraId="7057C9DE" w14:textId="77777777" w:rsidR="007E0A70" w:rsidRPr="004049A8" w:rsidRDefault="007E0A70" w:rsidP="00A747E4">
            <w:pPr>
              <w:spacing w:line="360" w:lineRule="auto"/>
              <w:ind w:left="144"/>
            </w:pPr>
            <w:r>
              <w:t>Age</w:t>
            </w:r>
          </w:p>
        </w:tc>
        <w:tc>
          <w:tcPr>
            <w:tcW w:w="1710" w:type="dxa"/>
            <w:tcBorders>
              <w:top w:val="nil"/>
              <w:left w:val="nil"/>
              <w:bottom w:val="nil"/>
              <w:right w:val="nil"/>
            </w:tcBorders>
            <w:vAlign w:val="center"/>
          </w:tcPr>
          <w:p w14:paraId="72E84A86" w14:textId="77777777" w:rsidR="007E0A70" w:rsidRPr="004049A8" w:rsidRDefault="007E0A70" w:rsidP="00A747E4">
            <w:pPr>
              <w:spacing w:line="360" w:lineRule="auto"/>
              <w:jc w:val="center"/>
            </w:pPr>
            <w:r>
              <w:t>21</w:t>
            </w:r>
          </w:p>
        </w:tc>
        <w:tc>
          <w:tcPr>
            <w:tcW w:w="1710" w:type="dxa"/>
            <w:vMerge w:val="restart"/>
            <w:tcBorders>
              <w:top w:val="nil"/>
              <w:left w:val="nil"/>
              <w:right w:val="nil"/>
            </w:tcBorders>
            <w:vAlign w:val="center"/>
          </w:tcPr>
          <w:p w14:paraId="547FE0B4" w14:textId="77777777" w:rsidR="007E0A70" w:rsidRPr="004049A8" w:rsidRDefault="007E0A70" w:rsidP="00A747E4">
            <w:pPr>
              <w:spacing w:line="360" w:lineRule="auto"/>
              <w:jc w:val="center"/>
            </w:pPr>
            <w:r>
              <w:t>20</w:t>
            </w:r>
          </w:p>
          <w:p w14:paraId="48DC3421" w14:textId="77777777" w:rsidR="007E0A70" w:rsidRPr="004049A8" w:rsidRDefault="007E0A70" w:rsidP="00A747E4">
            <w:pPr>
              <w:spacing w:line="360" w:lineRule="auto"/>
              <w:jc w:val="center"/>
            </w:pPr>
            <w:r>
              <w:t>Female</w:t>
            </w:r>
          </w:p>
        </w:tc>
        <w:tc>
          <w:tcPr>
            <w:tcW w:w="1618" w:type="dxa"/>
            <w:tcBorders>
              <w:top w:val="nil"/>
              <w:left w:val="nil"/>
              <w:bottom w:val="nil"/>
              <w:right w:val="nil"/>
            </w:tcBorders>
            <w:vAlign w:val="center"/>
          </w:tcPr>
          <w:p w14:paraId="42C8AE8E" w14:textId="77777777" w:rsidR="007E0A70" w:rsidRPr="004049A8" w:rsidRDefault="007E0A70" w:rsidP="00A747E4">
            <w:pPr>
              <w:spacing w:line="360" w:lineRule="auto"/>
              <w:jc w:val="center"/>
            </w:pPr>
            <w:r>
              <w:t>21</w:t>
            </w:r>
          </w:p>
        </w:tc>
      </w:tr>
      <w:tr w:rsidR="007E0A70" w14:paraId="4B521B37" w14:textId="77777777" w:rsidTr="00A747E4">
        <w:tc>
          <w:tcPr>
            <w:tcW w:w="4315" w:type="dxa"/>
            <w:tcBorders>
              <w:top w:val="nil"/>
              <w:left w:val="nil"/>
              <w:bottom w:val="nil"/>
              <w:right w:val="nil"/>
            </w:tcBorders>
          </w:tcPr>
          <w:p w14:paraId="6FB5162F" w14:textId="77777777" w:rsidR="007E0A70" w:rsidRPr="004049A8" w:rsidRDefault="007E0A70" w:rsidP="00A747E4">
            <w:pPr>
              <w:spacing w:line="360" w:lineRule="auto"/>
              <w:ind w:left="144"/>
            </w:pPr>
            <w:r>
              <w:t>Gender</w:t>
            </w:r>
          </w:p>
        </w:tc>
        <w:tc>
          <w:tcPr>
            <w:tcW w:w="1710" w:type="dxa"/>
            <w:tcBorders>
              <w:top w:val="nil"/>
              <w:left w:val="nil"/>
              <w:bottom w:val="nil"/>
              <w:right w:val="nil"/>
            </w:tcBorders>
            <w:vAlign w:val="center"/>
          </w:tcPr>
          <w:p w14:paraId="1120F74C" w14:textId="77777777" w:rsidR="007E0A70" w:rsidRPr="004049A8" w:rsidRDefault="007E0A70" w:rsidP="00A747E4">
            <w:pPr>
              <w:spacing w:line="360" w:lineRule="auto"/>
              <w:jc w:val="center"/>
            </w:pPr>
            <w:r>
              <w:t>Female</w:t>
            </w:r>
          </w:p>
        </w:tc>
        <w:tc>
          <w:tcPr>
            <w:tcW w:w="1710" w:type="dxa"/>
            <w:vMerge/>
            <w:tcBorders>
              <w:left w:val="nil"/>
              <w:bottom w:val="nil"/>
              <w:right w:val="nil"/>
            </w:tcBorders>
          </w:tcPr>
          <w:p w14:paraId="38BBD994" w14:textId="77777777" w:rsidR="007E0A70" w:rsidRPr="004049A8" w:rsidRDefault="007E0A70" w:rsidP="00A747E4">
            <w:pPr>
              <w:spacing w:line="360" w:lineRule="auto"/>
            </w:pPr>
          </w:p>
        </w:tc>
        <w:tc>
          <w:tcPr>
            <w:tcW w:w="1618" w:type="dxa"/>
            <w:tcBorders>
              <w:top w:val="nil"/>
              <w:left w:val="nil"/>
              <w:bottom w:val="nil"/>
              <w:right w:val="nil"/>
            </w:tcBorders>
            <w:vAlign w:val="center"/>
          </w:tcPr>
          <w:p w14:paraId="1996DABC" w14:textId="77777777" w:rsidR="007E0A70" w:rsidRPr="004049A8" w:rsidRDefault="007E0A70" w:rsidP="00A747E4">
            <w:pPr>
              <w:spacing w:line="360" w:lineRule="auto"/>
              <w:jc w:val="center"/>
            </w:pPr>
            <w:r>
              <w:t>Male</w:t>
            </w:r>
          </w:p>
        </w:tc>
      </w:tr>
      <w:tr w:rsidR="007E0A70" w14:paraId="6AD4A4BE" w14:textId="77777777" w:rsidTr="00911F76">
        <w:tc>
          <w:tcPr>
            <w:tcW w:w="4315" w:type="dxa"/>
            <w:tcBorders>
              <w:top w:val="nil"/>
              <w:left w:val="nil"/>
              <w:bottom w:val="nil"/>
              <w:right w:val="nil"/>
            </w:tcBorders>
          </w:tcPr>
          <w:p w14:paraId="162904B2" w14:textId="77777777" w:rsidR="007E0A70" w:rsidRPr="004049A8" w:rsidRDefault="007E0A70" w:rsidP="00A747E4">
            <w:pPr>
              <w:spacing w:line="360" w:lineRule="auto"/>
            </w:pPr>
            <w:r>
              <w:t xml:space="preserve">  Approximate Reading Level</w:t>
            </w:r>
          </w:p>
        </w:tc>
        <w:tc>
          <w:tcPr>
            <w:tcW w:w="1710" w:type="dxa"/>
            <w:tcBorders>
              <w:top w:val="nil"/>
              <w:left w:val="nil"/>
              <w:bottom w:val="nil"/>
              <w:right w:val="nil"/>
            </w:tcBorders>
            <w:vAlign w:val="center"/>
          </w:tcPr>
          <w:p w14:paraId="3EA5CFDF" w14:textId="77777777" w:rsidR="007E0A70" w:rsidRPr="004049A8" w:rsidRDefault="007E0A70" w:rsidP="00A747E4">
            <w:pPr>
              <w:spacing w:line="360" w:lineRule="auto"/>
              <w:jc w:val="center"/>
            </w:pPr>
            <w:r>
              <w:t>6th grade</w:t>
            </w:r>
          </w:p>
        </w:tc>
        <w:tc>
          <w:tcPr>
            <w:tcW w:w="1710" w:type="dxa"/>
            <w:tcBorders>
              <w:top w:val="nil"/>
              <w:left w:val="nil"/>
              <w:bottom w:val="nil"/>
              <w:right w:val="nil"/>
            </w:tcBorders>
            <w:vAlign w:val="center"/>
          </w:tcPr>
          <w:p w14:paraId="7A24621E" w14:textId="77777777" w:rsidR="007E0A70" w:rsidRPr="004049A8" w:rsidRDefault="007E0A70" w:rsidP="00A747E4">
            <w:pPr>
              <w:spacing w:line="360" w:lineRule="auto"/>
              <w:jc w:val="center"/>
            </w:pPr>
            <w:r>
              <w:t>3rd grade</w:t>
            </w:r>
          </w:p>
        </w:tc>
        <w:tc>
          <w:tcPr>
            <w:tcW w:w="1618" w:type="dxa"/>
            <w:tcBorders>
              <w:top w:val="nil"/>
              <w:left w:val="nil"/>
              <w:bottom w:val="nil"/>
              <w:right w:val="nil"/>
            </w:tcBorders>
            <w:vAlign w:val="center"/>
          </w:tcPr>
          <w:p w14:paraId="60D51D5F" w14:textId="77777777" w:rsidR="007E0A70" w:rsidRPr="004049A8" w:rsidRDefault="007E0A70" w:rsidP="00A747E4">
            <w:pPr>
              <w:spacing w:line="360" w:lineRule="auto"/>
              <w:jc w:val="center"/>
            </w:pPr>
            <w:r>
              <w:t xml:space="preserve">9th grade </w:t>
            </w:r>
          </w:p>
        </w:tc>
      </w:tr>
      <w:tr w:rsidR="00911F76" w14:paraId="68BF8BB9" w14:textId="77777777" w:rsidTr="002D1673">
        <w:trPr>
          <w:trHeight w:val="792"/>
        </w:trPr>
        <w:tc>
          <w:tcPr>
            <w:tcW w:w="4315" w:type="dxa"/>
            <w:tcBorders>
              <w:top w:val="nil"/>
              <w:left w:val="nil"/>
              <w:bottom w:val="nil"/>
              <w:right w:val="nil"/>
            </w:tcBorders>
          </w:tcPr>
          <w:p w14:paraId="486C21EF" w14:textId="4A73DDE9" w:rsidR="00911F76" w:rsidRDefault="00911F76" w:rsidP="00A747E4">
            <w:pPr>
              <w:spacing w:line="360" w:lineRule="auto"/>
            </w:pPr>
            <w:r>
              <w:t xml:space="preserve">  Diagnoses</w:t>
            </w:r>
          </w:p>
        </w:tc>
        <w:tc>
          <w:tcPr>
            <w:tcW w:w="1710" w:type="dxa"/>
            <w:tcBorders>
              <w:top w:val="nil"/>
              <w:left w:val="nil"/>
              <w:bottom w:val="nil"/>
              <w:right w:val="nil"/>
            </w:tcBorders>
            <w:vAlign w:val="center"/>
          </w:tcPr>
          <w:p w14:paraId="775EAB55" w14:textId="2358A327" w:rsidR="00911F76" w:rsidRDefault="00911F76" w:rsidP="002D1673">
            <w:pPr>
              <w:jc w:val="center"/>
            </w:pPr>
            <w:r>
              <w:t>Intellectual Disability</w:t>
            </w:r>
          </w:p>
        </w:tc>
        <w:tc>
          <w:tcPr>
            <w:tcW w:w="1710" w:type="dxa"/>
            <w:tcBorders>
              <w:top w:val="nil"/>
              <w:left w:val="nil"/>
              <w:bottom w:val="nil"/>
              <w:right w:val="nil"/>
            </w:tcBorders>
            <w:vAlign w:val="center"/>
          </w:tcPr>
          <w:p w14:paraId="05DFD019" w14:textId="17040B2F" w:rsidR="00911F76" w:rsidRDefault="00911F76" w:rsidP="002D1673">
            <w:pPr>
              <w:jc w:val="center"/>
            </w:pPr>
            <w:r>
              <w:t>Intellectual Disability</w:t>
            </w:r>
          </w:p>
        </w:tc>
        <w:tc>
          <w:tcPr>
            <w:tcW w:w="1618" w:type="dxa"/>
            <w:tcBorders>
              <w:top w:val="nil"/>
              <w:left w:val="nil"/>
              <w:bottom w:val="nil"/>
              <w:right w:val="nil"/>
            </w:tcBorders>
            <w:vAlign w:val="center"/>
          </w:tcPr>
          <w:p w14:paraId="763EF811" w14:textId="7096B746" w:rsidR="00911F76" w:rsidRDefault="00911F76" w:rsidP="002D1673">
            <w:pPr>
              <w:jc w:val="center"/>
            </w:pPr>
            <w:r>
              <w:t>Autism</w:t>
            </w:r>
            <w:r w:rsidR="008C53F1">
              <w:t>;</w:t>
            </w:r>
            <w:r w:rsidR="000A50E2">
              <w:t xml:space="preserve"> </w:t>
            </w:r>
            <w:r>
              <w:t>Intellectual Disability</w:t>
            </w:r>
          </w:p>
        </w:tc>
      </w:tr>
      <w:tr w:rsidR="003D6EBE" w14:paraId="23F3BCCC" w14:textId="77777777" w:rsidTr="003D6EBE">
        <w:tc>
          <w:tcPr>
            <w:tcW w:w="4315" w:type="dxa"/>
            <w:tcBorders>
              <w:top w:val="nil"/>
              <w:left w:val="nil"/>
              <w:bottom w:val="nil"/>
              <w:right w:val="nil"/>
            </w:tcBorders>
          </w:tcPr>
          <w:p w14:paraId="2E86BF33" w14:textId="686D85CA" w:rsidR="003D6EBE" w:rsidRDefault="003D6EBE" w:rsidP="00A747E4">
            <w:pPr>
              <w:spacing w:line="360" w:lineRule="auto"/>
            </w:pPr>
            <w:r>
              <w:t>Course Enrollment</w:t>
            </w:r>
          </w:p>
        </w:tc>
        <w:tc>
          <w:tcPr>
            <w:tcW w:w="1710" w:type="dxa"/>
            <w:tcBorders>
              <w:top w:val="nil"/>
              <w:left w:val="nil"/>
              <w:bottom w:val="nil"/>
              <w:right w:val="nil"/>
            </w:tcBorders>
            <w:vAlign w:val="center"/>
          </w:tcPr>
          <w:p w14:paraId="0261C50C" w14:textId="77777777" w:rsidR="003D6EBE" w:rsidRDefault="003D6EBE" w:rsidP="00A747E4">
            <w:pPr>
              <w:spacing w:line="360" w:lineRule="auto"/>
              <w:jc w:val="center"/>
            </w:pPr>
          </w:p>
        </w:tc>
        <w:tc>
          <w:tcPr>
            <w:tcW w:w="1710" w:type="dxa"/>
            <w:tcBorders>
              <w:top w:val="nil"/>
              <w:left w:val="nil"/>
              <w:bottom w:val="nil"/>
              <w:right w:val="nil"/>
            </w:tcBorders>
            <w:vAlign w:val="center"/>
          </w:tcPr>
          <w:p w14:paraId="7BD115B4" w14:textId="77777777" w:rsidR="003D6EBE" w:rsidRDefault="003D6EBE" w:rsidP="00A747E4">
            <w:pPr>
              <w:spacing w:line="360" w:lineRule="auto"/>
              <w:jc w:val="center"/>
            </w:pPr>
          </w:p>
        </w:tc>
        <w:tc>
          <w:tcPr>
            <w:tcW w:w="1618" w:type="dxa"/>
            <w:tcBorders>
              <w:top w:val="nil"/>
              <w:left w:val="nil"/>
              <w:bottom w:val="nil"/>
              <w:right w:val="nil"/>
            </w:tcBorders>
            <w:vAlign w:val="center"/>
          </w:tcPr>
          <w:p w14:paraId="1F3A8B03" w14:textId="77777777" w:rsidR="003D6EBE" w:rsidRDefault="003D6EBE" w:rsidP="00A747E4">
            <w:pPr>
              <w:spacing w:line="360" w:lineRule="auto"/>
              <w:jc w:val="center"/>
            </w:pPr>
          </w:p>
        </w:tc>
      </w:tr>
      <w:tr w:rsidR="00911F76" w14:paraId="4C065649" w14:textId="77777777" w:rsidTr="002D1673">
        <w:trPr>
          <w:trHeight w:val="576"/>
        </w:trPr>
        <w:tc>
          <w:tcPr>
            <w:tcW w:w="4315" w:type="dxa"/>
            <w:tcBorders>
              <w:top w:val="nil"/>
              <w:left w:val="nil"/>
              <w:bottom w:val="nil"/>
              <w:right w:val="nil"/>
            </w:tcBorders>
          </w:tcPr>
          <w:p w14:paraId="6CD6104D" w14:textId="6EFBE3FB" w:rsidR="00911F76" w:rsidRDefault="00911F76" w:rsidP="00A747E4">
            <w:pPr>
              <w:spacing w:line="360" w:lineRule="auto"/>
            </w:pPr>
            <w:r>
              <w:t xml:space="preserve">  Elective Course</w:t>
            </w:r>
          </w:p>
        </w:tc>
        <w:tc>
          <w:tcPr>
            <w:tcW w:w="1710" w:type="dxa"/>
            <w:tcBorders>
              <w:top w:val="nil"/>
              <w:left w:val="nil"/>
              <w:bottom w:val="nil"/>
              <w:right w:val="nil"/>
            </w:tcBorders>
            <w:vAlign w:val="center"/>
          </w:tcPr>
          <w:p w14:paraId="6B3C5095" w14:textId="7B956918" w:rsidR="00911F76" w:rsidRDefault="003D6EBE" w:rsidP="002D1673">
            <w:pPr>
              <w:jc w:val="center"/>
            </w:pPr>
            <w:r>
              <w:t>Psychology</w:t>
            </w:r>
          </w:p>
        </w:tc>
        <w:tc>
          <w:tcPr>
            <w:tcW w:w="1710" w:type="dxa"/>
            <w:tcBorders>
              <w:top w:val="nil"/>
              <w:left w:val="nil"/>
              <w:bottom w:val="nil"/>
              <w:right w:val="nil"/>
            </w:tcBorders>
            <w:vAlign w:val="center"/>
          </w:tcPr>
          <w:p w14:paraId="03EC52A7" w14:textId="05714F90" w:rsidR="00911F76" w:rsidRDefault="003D6EBE" w:rsidP="002D1673">
            <w:pPr>
              <w:jc w:val="center"/>
            </w:pPr>
            <w:r>
              <w:t>Psychology</w:t>
            </w:r>
          </w:p>
        </w:tc>
        <w:tc>
          <w:tcPr>
            <w:tcW w:w="1618" w:type="dxa"/>
            <w:tcBorders>
              <w:top w:val="nil"/>
              <w:left w:val="nil"/>
              <w:bottom w:val="nil"/>
              <w:right w:val="nil"/>
            </w:tcBorders>
            <w:vAlign w:val="center"/>
          </w:tcPr>
          <w:p w14:paraId="1C2B8126" w14:textId="5E255C5A" w:rsidR="00911F76" w:rsidRDefault="003D6EBE" w:rsidP="002D1673">
            <w:pPr>
              <w:jc w:val="center"/>
            </w:pPr>
            <w:r>
              <w:t>Human Geography</w:t>
            </w:r>
          </w:p>
        </w:tc>
      </w:tr>
      <w:tr w:rsidR="003D6EBE" w14:paraId="672281E6" w14:textId="77777777" w:rsidTr="00A747E4">
        <w:tc>
          <w:tcPr>
            <w:tcW w:w="4315" w:type="dxa"/>
            <w:tcBorders>
              <w:top w:val="nil"/>
              <w:left w:val="nil"/>
              <w:right w:val="nil"/>
            </w:tcBorders>
          </w:tcPr>
          <w:p w14:paraId="13516220" w14:textId="34821A83" w:rsidR="003D6EBE" w:rsidRDefault="002D1673" w:rsidP="00A747E4">
            <w:pPr>
              <w:spacing w:line="360" w:lineRule="auto"/>
            </w:pPr>
            <w:r>
              <w:t xml:space="preserve">  </w:t>
            </w:r>
            <w:r w:rsidR="003D6EBE">
              <w:t>Course Level</w:t>
            </w:r>
          </w:p>
        </w:tc>
        <w:tc>
          <w:tcPr>
            <w:tcW w:w="1710" w:type="dxa"/>
            <w:tcBorders>
              <w:top w:val="nil"/>
              <w:left w:val="nil"/>
              <w:right w:val="nil"/>
            </w:tcBorders>
            <w:vAlign w:val="center"/>
          </w:tcPr>
          <w:p w14:paraId="342E3400" w14:textId="06F8917E" w:rsidR="003D6EBE" w:rsidRDefault="003D6EBE" w:rsidP="00A747E4">
            <w:pPr>
              <w:spacing w:line="360" w:lineRule="auto"/>
              <w:jc w:val="center"/>
            </w:pPr>
            <w:r>
              <w:t>Freshman</w:t>
            </w:r>
          </w:p>
        </w:tc>
        <w:tc>
          <w:tcPr>
            <w:tcW w:w="1710" w:type="dxa"/>
            <w:tcBorders>
              <w:top w:val="nil"/>
              <w:left w:val="nil"/>
              <w:right w:val="nil"/>
            </w:tcBorders>
            <w:vAlign w:val="center"/>
          </w:tcPr>
          <w:p w14:paraId="6B8DBDB0" w14:textId="6A960F38" w:rsidR="003D6EBE" w:rsidRDefault="003D6EBE" w:rsidP="00A747E4">
            <w:pPr>
              <w:spacing w:line="360" w:lineRule="auto"/>
              <w:jc w:val="center"/>
            </w:pPr>
            <w:r>
              <w:t>Freshman</w:t>
            </w:r>
          </w:p>
        </w:tc>
        <w:tc>
          <w:tcPr>
            <w:tcW w:w="1618" w:type="dxa"/>
            <w:tcBorders>
              <w:top w:val="nil"/>
              <w:left w:val="nil"/>
              <w:right w:val="nil"/>
            </w:tcBorders>
            <w:vAlign w:val="center"/>
          </w:tcPr>
          <w:p w14:paraId="37B2F309" w14:textId="1C0B8562" w:rsidR="003D6EBE" w:rsidRDefault="003D6EBE" w:rsidP="002D1673">
            <w:pPr>
              <w:jc w:val="center"/>
            </w:pPr>
            <w:r>
              <w:t>Freshman</w:t>
            </w:r>
          </w:p>
        </w:tc>
      </w:tr>
    </w:tbl>
    <w:p w14:paraId="7AC1080D" w14:textId="77777777" w:rsidR="007E0A70" w:rsidRDefault="007E0A70" w:rsidP="007E0A70"/>
    <w:p w14:paraId="5A5EE4D0" w14:textId="77777777" w:rsidR="007E0A70" w:rsidRDefault="007E0A70" w:rsidP="007E0A70">
      <w:pPr>
        <w:rPr>
          <w:b/>
          <w:bCs/>
        </w:rPr>
      </w:pPr>
      <w:r>
        <w:rPr>
          <w:highlight w:val="red"/>
        </w:rPr>
        <w:br w:type="page"/>
      </w:r>
    </w:p>
    <w:p w14:paraId="2613E365" w14:textId="3F73BB0D" w:rsidR="007E0A70" w:rsidRPr="00110D05" w:rsidRDefault="007E0A70" w:rsidP="007E0A70">
      <w:pPr>
        <w:spacing w:line="480" w:lineRule="auto"/>
        <w:rPr>
          <w:i/>
          <w:iCs/>
        </w:rPr>
      </w:pPr>
      <w:r w:rsidRPr="00406F24">
        <w:rPr>
          <w:b/>
          <w:bCs/>
        </w:rPr>
        <w:lastRenderedPageBreak/>
        <w:t xml:space="preserve">Table </w:t>
      </w:r>
      <w:r>
        <w:rPr>
          <w:b/>
          <w:bCs/>
        </w:rPr>
        <w:t>2</w:t>
      </w:r>
      <w:r w:rsidR="007C04A6">
        <w:rPr>
          <w:b/>
          <w:bCs/>
        </w:rPr>
        <w:t>.</w:t>
      </w:r>
      <w:r w:rsidRPr="00406F24">
        <w:rPr>
          <w:b/>
          <w:bCs/>
        </w:rPr>
        <w:t xml:space="preserve"> </w:t>
      </w:r>
      <w:r w:rsidR="00FB18D3" w:rsidRPr="00110D05">
        <w:rPr>
          <w:i/>
          <w:iCs/>
        </w:rPr>
        <w:t xml:space="preserve">Study 1- </w:t>
      </w:r>
      <w:r w:rsidRPr="00110D05">
        <w:rPr>
          <w:i/>
          <w:iCs/>
        </w:rPr>
        <w:t>Average Intervention Sessions to Criteria, Words Acquired in these Sessions, and Cumulative Instructional Seconds (CIS) to Acquire a Word Across Sessions to Criteria.</w:t>
      </w:r>
    </w:p>
    <w:tbl>
      <w:tblPr>
        <w:tblStyle w:val="TableGrid"/>
        <w:tblW w:w="0" w:type="auto"/>
        <w:tblLayout w:type="fixed"/>
        <w:tblLook w:val="04A0" w:firstRow="1" w:lastRow="0" w:firstColumn="1" w:lastColumn="0" w:noHBand="0" w:noVBand="1"/>
      </w:tblPr>
      <w:tblGrid>
        <w:gridCol w:w="4315"/>
        <w:gridCol w:w="1710"/>
        <w:gridCol w:w="1710"/>
        <w:gridCol w:w="1615"/>
      </w:tblGrid>
      <w:tr w:rsidR="007E0A70" w14:paraId="76C595B5" w14:textId="77777777" w:rsidTr="00A747E4">
        <w:tc>
          <w:tcPr>
            <w:tcW w:w="4315" w:type="dxa"/>
            <w:tcBorders>
              <w:top w:val="single" w:sz="4" w:space="0" w:color="auto"/>
              <w:left w:val="nil"/>
              <w:right w:val="nil"/>
            </w:tcBorders>
          </w:tcPr>
          <w:p w14:paraId="64076EE2" w14:textId="77777777" w:rsidR="007E0A70" w:rsidRPr="004049A8" w:rsidRDefault="007E0A70" w:rsidP="00A747E4"/>
        </w:tc>
        <w:tc>
          <w:tcPr>
            <w:tcW w:w="1710" w:type="dxa"/>
            <w:tcBorders>
              <w:top w:val="single" w:sz="4" w:space="0" w:color="auto"/>
              <w:left w:val="nil"/>
              <w:right w:val="nil"/>
            </w:tcBorders>
          </w:tcPr>
          <w:p w14:paraId="0C35C21A" w14:textId="77777777" w:rsidR="007E0A70" w:rsidRPr="004049A8" w:rsidRDefault="007E0A70" w:rsidP="00A747E4">
            <w:pPr>
              <w:jc w:val="center"/>
            </w:pPr>
            <w:r>
              <w:t>Maggie</w:t>
            </w:r>
          </w:p>
        </w:tc>
        <w:tc>
          <w:tcPr>
            <w:tcW w:w="1710" w:type="dxa"/>
            <w:tcBorders>
              <w:top w:val="single" w:sz="4" w:space="0" w:color="auto"/>
              <w:left w:val="nil"/>
              <w:right w:val="nil"/>
            </w:tcBorders>
          </w:tcPr>
          <w:p w14:paraId="05640570" w14:textId="77777777" w:rsidR="007E0A70" w:rsidRPr="004049A8" w:rsidRDefault="007E0A70" w:rsidP="00A747E4">
            <w:pPr>
              <w:jc w:val="center"/>
            </w:pPr>
            <w:r>
              <w:t>Megan</w:t>
            </w:r>
          </w:p>
        </w:tc>
        <w:tc>
          <w:tcPr>
            <w:tcW w:w="1615" w:type="dxa"/>
            <w:tcBorders>
              <w:top w:val="single" w:sz="4" w:space="0" w:color="auto"/>
              <w:left w:val="nil"/>
              <w:right w:val="nil"/>
            </w:tcBorders>
          </w:tcPr>
          <w:p w14:paraId="693150AF" w14:textId="77777777" w:rsidR="007E0A70" w:rsidRDefault="007E0A70" w:rsidP="00A747E4">
            <w:pPr>
              <w:jc w:val="center"/>
            </w:pPr>
            <w:r>
              <w:t>Caleb</w:t>
            </w:r>
          </w:p>
          <w:p w14:paraId="23F12FDA" w14:textId="77777777" w:rsidR="007E0A70" w:rsidRPr="004049A8" w:rsidRDefault="007E0A70" w:rsidP="00A747E4">
            <w:pPr>
              <w:jc w:val="center"/>
            </w:pPr>
          </w:p>
        </w:tc>
      </w:tr>
      <w:tr w:rsidR="007E0A70" w14:paraId="3967BE68" w14:textId="77777777" w:rsidTr="00A747E4">
        <w:tc>
          <w:tcPr>
            <w:tcW w:w="9350" w:type="dxa"/>
            <w:gridSpan w:val="4"/>
            <w:tcBorders>
              <w:left w:val="nil"/>
              <w:bottom w:val="nil"/>
              <w:right w:val="nil"/>
            </w:tcBorders>
          </w:tcPr>
          <w:p w14:paraId="150D46F4" w14:textId="77777777" w:rsidR="007E0A70" w:rsidRPr="004049A8" w:rsidRDefault="007E0A70" w:rsidP="00A747E4">
            <w:pPr>
              <w:spacing w:line="360" w:lineRule="auto"/>
            </w:pPr>
            <w:r>
              <w:t>Intervention phase</w:t>
            </w:r>
          </w:p>
        </w:tc>
      </w:tr>
      <w:tr w:rsidR="007E0A70" w14:paraId="3910BF6F" w14:textId="77777777" w:rsidTr="00B11994">
        <w:trPr>
          <w:trHeight w:val="87"/>
        </w:trPr>
        <w:tc>
          <w:tcPr>
            <w:tcW w:w="4315" w:type="dxa"/>
            <w:tcBorders>
              <w:top w:val="nil"/>
              <w:left w:val="nil"/>
              <w:bottom w:val="nil"/>
              <w:right w:val="nil"/>
            </w:tcBorders>
          </w:tcPr>
          <w:p w14:paraId="5C00655C" w14:textId="77777777" w:rsidR="007E0A70" w:rsidRPr="004049A8" w:rsidRDefault="007E0A70" w:rsidP="00B11994">
            <w:pPr>
              <w:spacing w:line="360" w:lineRule="auto"/>
            </w:pPr>
          </w:p>
        </w:tc>
        <w:tc>
          <w:tcPr>
            <w:tcW w:w="1710" w:type="dxa"/>
            <w:tcBorders>
              <w:top w:val="nil"/>
              <w:left w:val="nil"/>
              <w:bottom w:val="nil"/>
              <w:right w:val="nil"/>
            </w:tcBorders>
            <w:vAlign w:val="center"/>
          </w:tcPr>
          <w:p w14:paraId="163D6280" w14:textId="77777777" w:rsidR="007E0A70" w:rsidRPr="004049A8" w:rsidRDefault="007E0A70" w:rsidP="00A747E4">
            <w:pPr>
              <w:spacing w:line="360" w:lineRule="auto"/>
              <w:jc w:val="center"/>
            </w:pPr>
          </w:p>
        </w:tc>
        <w:tc>
          <w:tcPr>
            <w:tcW w:w="1710" w:type="dxa"/>
            <w:tcBorders>
              <w:top w:val="nil"/>
              <w:left w:val="nil"/>
              <w:bottom w:val="nil"/>
              <w:right w:val="nil"/>
            </w:tcBorders>
            <w:vAlign w:val="center"/>
          </w:tcPr>
          <w:p w14:paraId="4BF88770" w14:textId="77777777" w:rsidR="007E0A70" w:rsidRPr="004049A8" w:rsidRDefault="007E0A70" w:rsidP="00A747E4">
            <w:pPr>
              <w:spacing w:line="360" w:lineRule="auto"/>
              <w:jc w:val="center"/>
            </w:pPr>
          </w:p>
        </w:tc>
        <w:tc>
          <w:tcPr>
            <w:tcW w:w="1615" w:type="dxa"/>
            <w:tcBorders>
              <w:top w:val="nil"/>
              <w:left w:val="nil"/>
              <w:bottom w:val="nil"/>
              <w:right w:val="nil"/>
            </w:tcBorders>
            <w:vAlign w:val="center"/>
          </w:tcPr>
          <w:p w14:paraId="1870C3B5" w14:textId="77777777" w:rsidR="007E0A70" w:rsidRPr="004049A8" w:rsidRDefault="007E0A70" w:rsidP="00A747E4">
            <w:pPr>
              <w:spacing w:line="360" w:lineRule="auto"/>
              <w:jc w:val="center"/>
            </w:pPr>
          </w:p>
        </w:tc>
      </w:tr>
      <w:tr w:rsidR="007E0A70" w14:paraId="26FACC62" w14:textId="77777777" w:rsidTr="00A747E4">
        <w:tc>
          <w:tcPr>
            <w:tcW w:w="4315" w:type="dxa"/>
            <w:tcBorders>
              <w:top w:val="nil"/>
              <w:left w:val="nil"/>
              <w:bottom w:val="nil"/>
              <w:right w:val="nil"/>
            </w:tcBorders>
          </w:tcPr>
          <w:p w14:paraId="528CE681" w14:textId="77777777" w:rsidR="007E0A70" w:rsidRDefault="007E0A70" w:rsidP="00A747E4">
            <w:pPr>
              <w:spacing w:line="360" w:lineRule="auto"/>
              <w:ind w:left="144"/>
            </w:pPr>
            <w:r>
              <w:t xml:space="preserve">Mean Session to Criteria </w:t>
            </w:r>
          </w:p>
          <w:p w14:paraId="0273D343" w14:textId="77777777" w:rsidR="007E0A70" w:rsidRPr="004049A8" w:rsidRDefault="007E0A70" w:rsidP="00A747E4">
            <w:pPr>
              <w:spacing w:line="360" w:lineRule="auto"/>
              <w:ind w:left="144"/>
            </w:pPr>
            <w:r>
              <w:t>Mean Words acquired at Criteria</w:t>
            </w:r>
          </w:p>
        </w:tc>
        <w:tc>
          <w:tcPr>
            <w:tcW w:w="1710" w:type="dxa"/>
            <w:tcBorders>
              <w:top w:val="nil"/>
              <w:left w:val="nil"/>
              <w:bottom w:val="nil"/>
              <w:right w:val="nil"/>
            </w:tcBorders>
            <w:vAlign w:val="center"/>
          </w:tcPr>
          <w:p w14:paraId="307C5023" w14:textId="77777777" w:rsidR="007E0A70" w:rsidRDefault="007E0A70" w:rsidP="00A747E4">
            <w:pPr>
              <w:spacing w:line="360" w:lineRule="auto"/>
              <w:jc w:val="center"/>
            </w:pPr>
            <w:r>
              <w:t xml:space="preserve">5.33 </w:t>
            </w:r>
          </w:p>
          <w:p w14:paraId="2C1B1B4C" w14:textId="77777777" w:rsidR="007E0A70" w:rsidRPr="004049A8" w:rsidRDefault="007E0A70" w:rsidP="00A747E4">
            <w:pPr>
              <w:spacing w:line="360" w:lineRule="auto"/>
              <w:jc w:val="center"/>
            </w:pPr>
            <w:r>
              <w:t>4.66</w:t>
            </w:r>
          </w:p>
        </w:tc>
        <w:tc>
          <w:tcPr>
            <w:tcW w:w="1710" w:type="dxa"/>
            <w:tcBorders>
              <w:top w:val="nil"/>
              <w:left w:val="nil"/>
              <w:bottom w:val="nil"/>
              <w:right w:val="nil"/>
            </w:tcBorders>
            <w:vAlign w:val="center"/>
          </w:tcPr>
          <w:p w14:paraId="26F2EF27" w14:textId="77777777" w:rsidR="007E0A70" w:rsidRDefault="007E0A70" w:rsidP="00A747E4">
            <w:pPr>
              <w:spacing w:line="360" w:lineRule="auto"/>
              <w:jc w:val="center"/>
            </w:pPr>
            <w:r>
              <w:t xml:space="preserve">7.33 </w:t>
            </w:r>
          </w:p>
          <w:p w14:paraId="50CD7C04" w14:textId="77777777" w:rsidR="007E0A70" w:rsidRPr="004049A8" w:rsidRDefault="007E0A70" w:rsidP="00A747E4">
            <w:pPr>
              <w:spacing w:line="360" w:lineRule="auto"/>
              <w:jc w:val="center"/>
            </w:pPr>
            <w:r>
              <w:t>4.33</w:t>
            </w:r>
          </w:p>
        </w:tc>
        <w:tc>
          <w:tcPr>
            <w:tcW w:w="1615" w:type="dxa"/>
            <w:tcBorders>
              <w:top w:val="nil"/>
              <w:left w:val="nil"/>
              <w:bottom w:val="nil"/>
              <w:right w:val="nil"/>
            </w:tcBorders>
            <w:vAlign w:val="center"/>
          </w:tcPr>
          <w:p w14:paraId="761B7EEA" w14:textId="77777777" w:rsidR="007E0A70" w:rsidRDefault="007E0A70" w:rsidP="00A747E4">
            <w:pPr>
              <w:spacing w:line="360" w:lineRule="auto"/>
              <w:jc w:val="center"/>
            </w:pPr>
            <w:r>
              <w:t xml:space="preserve">4.67 </w:t>
            </w:r>
          </w:p>
          <w:p w14:paraId="17E0D291" w14:textId="77777777" w:rsidR="007E0A70" w:rsidRPr="004049A8" w:rsidRDefault="007E0A70" w:rsidP="00A747E4">
            <w:pPr>
              <w:spacing w:line="360" w:lineRule="auto"/>
              <w:jc w:val="center"/>
            </w:pPr>
            <w:r>
              <w:t>5.67</w:t>
            </w:r>
          </w:p>
        </w:tc>
      </w:tr>
      <w:tr w:rsidR="007E0A70" w14:paraId="6E581B3D" w14:textId="77777777" w:rsidTr="00A747E4">
        <w:tc>
          <w:tcPr>
            <w:tcW w:w="4315" w:type="dxa"/>
            <w:tcBorders>
              <w:top w:val="nil"/>
              <w:left w:val="nil"/>
              <w:bottom w:val="nil"/>
              <w:right w:val="nil"/>
            </w:tcBorders>
          </w:tcPr>
          <w:p w14:paraId="7E7F9EEB" w14:textId="77777777" w:rsidR="007E0A70" w:rsidRDefault="007E0A70" w:rsidP="00A747E4">
            <w:pPr>
              <w:spacing w:line="360" w:lineRule="auto"/>
              <w:ind w:left="144"/>
            </w:pPr>
            <w:r>
              <w:t>CIS to acquire a word</w:t>
            </w:r>
          </w:p>
        </w:tc>
        <w:tc>
          <w:tcPr>
            <w:tcW w:w="1710" w:type="dxa"/>
            <w:tcBorders>
              <w:top w:val="nil"/>
              <w:left w:val="nil"/>
              <w:bottom w:val="nil"/>
              <w:right w:val="nil"/>
            </w:tcBorders>
            <w:vAlign w:val="center"/>
          </w:tcPr>
          <w:p w14:paraId="01009CFA" w14:textId="77777777" w:rsidR="007E0A70" w:rsidRDefault="007E0A70" w:rsidP="00A747E4">
            <w:pPr>
              <w:spacing w:line="360" w:lineRule="auto"/>
              <w:jc w:val="center"/>
            </w:pPr>
            <w:r>
              <w:t>240.19</w:t>
            </w:r>
          </w:p>
        </w:tc>
        <w:tc>
          <w:tcPr>
            <w:tcW w:w="1710" w:type="dxa"/>
            <w:tcBorders>
              <w:top w:val="nil"/>
              <w:left w:val="nil"/>
              <w:bottom w:val="nil"/>
              <w:right w:val="nil"/>
            </w:tcBorders>
            <w:vAlign w:val="center"/>
          </w:tcPr>
          <w:p w14:paraId="0F92E330" w14:textId="77777777" w:rsidR="007E0A70" w:rsidRDefault="007E0A70" w:rsidP="00A747E4">
            <w:pPr>
              <w:spacing w:line="360" w:lineRule="auto"/>
              <w:jc w:val="center"/>
            </w:pPr>
            <w:r>
              <w:t>355.50</w:t>
            </w:r>
          </w:p>
        </w:tc>
        <w:tc>
          <w:tcPr>
            <w:tcW w:w="1615" w:type="dxa"/>
            <w:tcBorders>
              <w:top w:val="nil"/>
              <w:left w:val="nil"/>
              <w:bottom w:val="nil"/>
              <w:right w:val="nil"/>
            </w:tcBorders>
            <w:vAlign w:val="center"/>
          </w:tcPr>
          <w:p w14:paraId="11225D0B" w14:textId="77777777" w:rsidR="007E0A70" w:rsidRDefault="007E0A70" w:rsidP="00A747E4">
            <w:pPr>
              <w:spacing w:line="360" w:lineRule="auto"/>
              <w:jc w:val="center"/>
            </w:pPr>
            <w:r>
              <w:t>172.96</w:t>
            </w:r>
          </w:p>
        </w:tc>
      </w:tr>
      <w:tr w:rsidR="007E0A70" w14:paraId="5C9CAABA" w14:textId="77777777" w:rsidTr="00A747E4">
        <w:tc>
          <w:tcPr>
            <w:tcW w:w="4315" w:type="dxa"/>
            <w:tcBorders>
              <w:top w:val="nil"/>
              <w:left w:val="nil"/>
              <w:right w:val="nil"/>
            </w:tcBorders>
          </w:tcPr>
          <w:p w14:paraId="4519EA1C" w14:textId="77777777" w:rsidR="007E0A70" w:rsidRPr="004049A8" w:rsidRDefault="007E0A70" w:rsidP="00A747E4">
            <w:pPr>
              <w:spacing w:line="360" w:lineRule="auto"/>
              <w:ind w:left="144"/>
            </w:pPr>
          </w:p>
        </w:tc>
        <w:tc>
          <w:tcPr>
            <w:tcW w:w="1710" w:type="dxa"/>
            <w:tcBorders>
              <w:top w:val="nil"/>
              <w:left w:val="nil"/>
              <w:right w:val="nil"/>
            </w:tcBorders>
          </w:tcPr>
          <w:p w14:paraId="0E370878" w14:textId="77777777" w:rsidR="007E0A70" w:rsidRPr="004049A8" w:rsidRDefault="007E0A70" w:rsidP="00A747E4">
            <w:pPr>
              <w:spacing w:line="360" w:lineRule="auto"/>
              <w:jc w:val="center"/>
            </w:pPr>
          </w:p>
        </w:tc>
        <w:tc>
          <w:tcPr>
            <w:tcW w:w="1710" w:type="dxa"/>
            <w:tcBorders>
              <w:top w:val="nil"/>
              <w:left w:val="nil"/>
              <w:right w:val="nil"/>
            </w:tcBorders>
          </w:tcPr>
          <w:p w14:paraId="704CA454" w14:textId="77777777" w:rsidR="007E0A70" w:rsidRPr="004049A8" w:rsidRDefault="007E0A70" w:rsidP="00A747E4">
            <w:pPr>
              <w:spacing w:line="360" w:lineRule="auto"/>
              <w:jc w:val="center"/>
            </w:pPr>
          </w:p>
        </w:tc>
        <w:tc>
          <w:tcPr>
            <w:tcW w:w="1615" w:type="dxa"/>
            <w:tcBorders>
              <w:top w:val="nil"/>
              <w:left w:val="nil"/>
              <w:right w:val="nil"/>
            </w:tcBorders>
          </w:tcPr>
          <w:p w14:paraId="47492852" w14:textId="77777777" w:rsidR="007E0A70" w:rsidRPr="004049A8" w:rsidRDefault="007E0A70" w:rsidP="00A747E4">
            <w:pPr>
              <w:spacing w:line="360" w:lineRule="auto"/>
              <w:jc w:val="center"/>
            </w:pPr>
          </w:p>
        </w:tc>
      </w:tr>
    </w:tbl>
    <w:p w14:paraId="014E92B7" w14:textId="77777777" w:rsidR="007E0A70" w:rsidRDefault="007E0A70" w:rsidP="007E0A70">
      <w:pPr>
        <w:spacing w:line="480" w:lineRule="auto"/>
      </w:pPr>
      <w:r w:rsidRPr="00C567C5">
        <w:rPr>
          <w:i/>
          <w:iCs/>
        </w:rPr>
        <w:t>Note:</w:t>
      </w:r>
      <w:r>
        <w:t xml:space="preserve"> Each session = 210s.</w:t>
      </w:r>
    </w:p>
    <w:p w14:paraId="587620E9" w14:textId="6DEAA9E0" w:rsidR="001F0F41" w:rsidRPr="007C04A6" w:rsidRDefault="005E77C3" w:rsidP="001F0F41">
      <w:pPr>
        <w:spacing w:line="480" w:lineRule="auto"/>
        <w:rPr>
          <w:b/>
          <w:bCs/>
        </w:rPr>
      </w:pPr>
      <w:r>
        <w:rPr>
          <w:b/>
          <w:bCs/>
        </w:rPr>
        <w:br w:type="page"/>
      </w:r>
      <w:r w:rsidR="001F0F41">
        <w:rPr>
          <w:b/>
          <w:bCs/>
        </w:rPr>
        <w:lastRenderedPageBreak/>
        <w:t>Table 3</w:t>
      </w:r>
      <w:r w:rsidR="007C04A6">
        <w:rPr>
          <w:b/>
          <w:bCs/>
        </w:rPr>
        <w:t xml:space="preserve">. </w:t>
      </w:r>
      <w:r w:rsidR="001F0F41" w:rsidRPr="00110D05">
        <w:rPr>
          <w:i/>
          <w:iCs/>
        </w:rPr>
        <w:t>Study 2</w:t>
      </w:r>
      <w:r w:rsidR="007C04A6" w:rsidRPr="00110D05">
        <w:rPr>
          <w:i/>
          <w:iCs/>
        </w:rPr>
        <w:t xml:space="preserve"> - </w:t>
      </w:r>
      <w:r w:rsidR="001F0F41" w:rsidRPr="00110D05">
        <w:rPr>
          <w:i/>
          <w:iCs/>
        </w:rPr>
        <w:t>Participant Characteristics</w:t>
      </w:r>
      <w:r w:rsidR="007C04A6" w:rsidRPr="00110D05">
        <w:rPr>
          <w:i/>
          <w:iCs/>
        </w:rPr>
        <w:t>.</w:t>
      </w:r>
    </w:p>
    <w:tbl>
      <w:tblPr>
        <w:tblStyle w:val="TableGrid"/>
        <w:tblW w:w="9270" w:type="dxa"/>
        <w:tblLayout w:type="fixed"/>
        <w:tblLook w:val="04A0" w:firstRow="1" w:lastRow="0" w:firstColumn="1" w:lastColumn="0" w:noHBand="0" w:noVBand="1"/>
      </w:tblPr>
      <w:tblGrid>
        <w:gridCol w:w="3138"/>
        <w:gridCol w:w="1395"/>
        <w:gridCol w:w="1482"/>
        <w:gridCol w:w="1482"/>
        <w:gridCol w:w="1773"/>
      </w:tblGrid>
      <w:tr w:rsidR="000171BE" w14:paraId="4A76274D" w14:textId="77777777" w:rsidTr="004C756F">
        <w:trPr>
          <w:trHeight w:val="545"/>
        </w:trPr>
        <w:tc>
          <w:tcPr>
            <w:tcW w:w="3138" w:type="dxa"/>
            <w:tcBorders>
              <w:top w:val="single" w:sz="4" w:space="0" w:color="auto"/>
              <w:left w:val="nil"/>
              <w:right w:val="nil"/>
            </w:tcBorders>
          </w:tcPr>
          <w:p w14:paraId="6D35A65F" w14:textId="77777777" w:rsidR="000171BE" w:rsidRPr="004049A8" w:rsidRDefault="000171BE" w:rsidP="004C756F"/>
        </w:tc>
        <w:tc>
          <w:tcPr>
            <w:tcW w:w="1395" w:type="dxa"/>
            <w:tcBorders>
              <w:top w:val="single" w:sz="4" w:space="0" w:color="auto"/>
              <w:left w:val="nil"/>
              <w:right w:val="nil"/>
            </w:tcBorders>
          </w:tcPr>
          <w:p w14:paraId="3E3C8E50" w14:textId="77777777" w:rsidR="000171BE" w:rsidRPr="004049A8" w:rsidRDefault="000171BE" w:rsidP="004C756F">
            <w:pPr>
              <w:jc w:val="center"/>
            </w:pPr>
            <w:r>
              <w:t>Abel</w:t>
            </w:r>
          </w:p>
        </w:tc>
        <w:tc>
          <w:tcPr>
            <w:tcW w:w="1482" w:type="dxa"/>
            <w:tcBorders>
              <w:top w:val="single" w:sz="4" w:space="0" w:color="auto"/>
              <w:left w:val="nil"/>
              <w:right w:val="nil"/>
            </w:tcBorders>
          </w:tcPr>
          <w:p w14:paraId="342C5A05" w14:textId="77777777" w:rsidR="000171BE" w:rsidRPr="004049A8" w:rsidRDefault="000171BE" w:rsidP="004C756F">
            <w:pPr>
              <w:jc w:val="center"/>
            </w:pPr>
            <w:r>
              <w:t>Troy</w:t>
            </w:r>
          </w:p>
        </w:tc>
        <w:tc>
          <w:tcPr>
            <w:tcW w:w="1482" w:type="dxa"/>
            <w:tcBorders>
              <w:top w:val="single" w:sz="4" w:space="0" w:color="auto"/>
              <w:left w:val="nil"/>
              <w:right w:val="nil"/>
            </w:tcBorders>
          </w:tcPr>
          <w:p w14:paraId="24864C2F" w14:textId="77777777" w:rsidR="000171BE" w:rsidRDefault="000171BE" w:rsidP="004C756F">
            <w:pPr>
              <w:jc w:val="center"/>
            </w:pPr>
            <w:r>
              <w:t>Isabelle</w:t>
            </w:r>
          </w:p>
        </w:tc>
        <w:tc>
          <w:tcPr>
            <w:tcW w:w="1773" w:type="dxa"/>
            <w:tcBorders>
              <w:top w:val="single" w:sz="4" w:space="0" w:color="auto"/>
              <w:left w:val="nil"/>
              <w:right w:val="nil"/>
            </w:tcBorders>
            <w:vAlign w:val="center"/>
          </w:tcPr>
          <w:p w14:paraId="4F255CCC" w14:textId="77777777" w:rsidR="000171BE" w:rsidRDefault="000171BE" w:rsidP="004C756F">
            <w:pPr>
              <w:jc w:val="center"/>
            </w:pPr>
            <w:r>
              <w:t>Rachel</w:t>
            </w:r>
          </w:p>
          <w:p w14:paraId="6765E103" w14:textId="77777777" w:rsidR="000171BE" w:rsidRPr="004049A8" w:rsidRDefault="000171BE" w:rsidP="004C756F">
            <w:pPr>
              <w:jc w:val="center"/>
            </w:pPr>
          </w:p>
        </w:tc>
      </w:tr>
      <w:tr w:rsidR="000171BE" w14:paraId="5C3B33E1" w14:textId="77777777" w:rsidTr="004C756F">
        <w:trPr>
          <w:trHeight w:val="415"/>
        </w:trPr>
        <w:tc>
          <w:tcPr>
            <w:tcW w:w="9270" w:type="dxa"/>
            <w:gridSpan w:val="5"/>
            <w:tcBorders>
              <w:left w:val="nil"/>
              <w:bottom w:val="nil"/>
              <w:right w:val="nil"/>
            </w:tcBorders>
          </w:tcPr>
          <w:p w14:paraId="31CE8E70" w14:textId="77777777" w:rsidR="000171BE" w:rsidRPr="004049A8" w:rsidRDefault="000171BE" w:rsidP="004C756F">
            <w:pPr>
              <w:spacing w:line="360" w:lineRule="auto"/>
            </w:pPr>
            <w:r>
              <w:t>Demographics</w:t>
            </w:r>
          </w:p>
        </w:tc>
      </w:tr>
      <w:tr w:rsidR="000171BE" w14:paraId="65F1983F" w14:textId="77777777" w:rsidTr="004C756F">
        <w:trPr>
          <w:trHeight w:val="415"/>
        </w:trPr>
        <w:tc>
          <w:tcPr>
            <w:tcW w:w="3138" w:type="dxa"/>
            <w:tcBorders>
              <w:top w:val="nil"/>
              <w:left w:val="nil"/>
              <w:bottom w:val="nil"/>
              <w:right w:val="nil"/>
            </w:tcBorders>
          </w:tcPr>
          <w:p w14:paraId="66422CBB" w14:textId="77777777" w:rsidR="000171BE" w:rsidRPr="004049A8" w:rsidRDefault="000171BE" w:rsidP="004C756F">
            <w:pPr>
              <w:spacing w:line="360" w:lineRule="auto"/>
              <w:ind w:left="144"/>
            </w:pPr>
            <w:r>
              <w:t>Age</w:t>
            </w:r>
          </w:p>
        </w:tc>
        <w:tc>
          <w:tcPr>
            <w:tcW w:w="1395" w:type="dxa"/>
            <w:tcBorders>
              <w:top w:val="nil"/>
              <w:left w:val="nil"/>
              <w:bottom w:val="nil"/>
              <w:right w:val="nil"/>
            </w:tcBorders>
            <w:vAlign w:val="center"/>
          </w:tcPr>
          <w:p w14:paraId="13BAF4A7" w14:textId="77777777" w:rsidR="000171BE" w:rsidRPr="004049A8" w:rsidRDefault="000171BE" w:rsidP="004C756F">
            <w:pPr>
              <w:spacing w:line="360" w:lineRule="auto"/>
              <w:jc w:val="center"/>
            </w:pPr>
            <w:r>
              <w:t>19</w:t>
            </w:r>
          </w:p>
        </w:tc>
        <w:tc>
          <w:tcPr>
            <w:tcW w:w="1482" w:type="dxa"/>
            <w:vMerge w:val="restart"/>
            <w:tcBorders>
              <w:top w:val="nil"/>
              <w:left w:val="nil"/>
              <w:right w:val="nil"/>
            </w:tcBorders>
            <w:vAlign w:val="center"/>
          </w:tcPr>
          <w:p w14:paraId="064861AB" w14:textId="77777777" w:rsidR="000171BE" w:rsidRPr="004049A8" w:rsidRDefault="000171BE" w:rsidP="004C756F">
            <w:pPr>
              <w:spacing w:line="360" w:lineRule="auto"/>
              <w:jc w:val="center"/>
            </w:pPr>
            <w:r>
              <w:t>21</w:t>
            </w:r>
          </w:p>
          <w:p w14:paraId="21D79D09" w14:textId="77777777" w:rsidR="000171BE" w:rsidRPr="004049A8" w:rsidRDefault="000171BE" w:rsidP="004C756F">
            <w:pPr>
              <w:spacing w:line="360" w:lineRule="auto"/>
              <w:jc w:val="center"/>
            </w:pPr>
            <w:r>
              <w:t>Male</w:t>
            </w:r>
          </w:p>
        </w:tc>
        <w:tc>
          <w:tcPr>
            <w:tcW w:w="1482" w:type="dxa"/>
            <w:tcBorders>
              <w:top w:val="nil"/>
              <w:left w:val="nil"/>
              <w:bottom w:val="nil"/>
              <w:right w:val="nil"/>
            </w:tcBorders>
          </w:tcPr>
          <w:p w14:paraId="67B039C9" w14:textId="77777777" w:rsidR="000171BE" w:rsidRDefault="000171BE" w:rsidP="004C756F">
            <w:pPr>
              <w:spacing w:line="360" w:lineRule="auto"/>
              <w:jc w:val="center"/>
            </w:pPr>
            <w:r>
              <w:t>23</w:t>
            </w:r>
          </w:p>
        </w:tc>
        <w:tc>
          <w:tcPr>
            <w:tcW w:w="1773" w:type="dxa"/>
            <w:tcBorders>
              <w:top w:val="nil"/>
              <w:left w:val="nil"/>
              <w:bottom w:val="nil"/>
              <w:right w:val="nil"/>
            </w:tcBorders>
            <w:vAlign w:val="center"/>
          </w:tcPr>
          <w:p w14:paraId="6EA5B3DA" w14:textId="77777777" w:rsidR="000171BE" w:rsidRPr="004049A8" w:rsidRDefault="000171BE" w:rsidP="004C756F">
            <w:pPr>
              <w:spacing w:line="360" w:lineRule="auto"/>
              <w:jc w:val="center"/>
            </w:pPr>
            <w:r>
              <w:t>24</w:t>
            </w:r>
          </w:p>
        </w:tc>
      </w:tr>
      <w:tr w:rsidR="000171BE" w14:paraId="5D17F265" w14:textId="77777777" w:rsidTr="004C756F">
        <w:trPr>
          <w:trHeight w:val="415"/>
        </w:trPr>
        <w:tc>
          <w:tcPr>
            <w:tcW w:w="3138" w:type="dxa"/>
            <w:tcBorders>
              <w:top w:val="nil"/>
              <w:left w:val="nil"/>
              <w:bottom w:val="nil"/>
              <w:right w:val="nil"/>
            </w:tcBorders>
          </w:tcPr>
          <w:p w14:paraId="006A9204" w14:textId="77777777" w:rsidR="000171BE" w:rsidRPr="004049A8" w:rsidRDefault="000171BE" w:rsidP="004C756F">
            <w:pPr>
              <w:spacing w:line="360" w:lineRule="auto"/>
              <w:ind w:left="144"/>
            </w:pPr>
            <w:r>
              <w:t>Gender</w:t>
            </w:r>
          </w:p>
        </w:tc>
        <w:tc>
          <w:tcPr>
            <w:tcW w:w="1395" w:type="dxa"/>
            <w:tcBorders>
              <w:top w:val="nil"/>
              <w:left w:val="nil"/>
              <w:bottom w:val="nil"/>
              <w:right w:val="nil"/>
            </w:tcBorders>
            <w:vAlign w:val="center"/>
          </w:tcPr>
          <w:p w14:paraId="137050DD" w14:textId="77777777" w:rsidR="000171BE" w:rsidRPr="004049A8" w:rsidRDefault="000171BE" w:rsidP="004C756F">
            <w:pPr>
              <w:spacing w:line="360" w:lineRule="auto"/>
              <w:jc w:val="center"/>
            </w:pPr>
            <w:r>
              <w:t>Male</w:t>
            </w:r>
          </w:p>
        </w:tc>
        <w:tc>
          <w:tcPr>
            <w:tcW w:w="1482" w:type="dxa"/>
            <w:vMerge/>
            <w:tcBorders>
              <w:left w:val="nil"/>
              <w:bottom w:val="nil"/>
              <w:right w:val="nil"/>
            </w:tcBorders>
          </w:tcPr>
          <w:p w14:paraId="56DAE49C" w14:textId="77777777" w:rsidR="000171BE" w:rsidRPr="004049A8" w:rsidRDefault="000171BE" w:rsidP="004C756F">
            <w:pPr>
              <w:spacing w:line="360" w:lineRule="auto"/>
            </w:pPr>
          </w:p>
        </w:tc>
        <w:tc>
          <w:tcPr>
            <w:tcW w:w="1482" w:type="dxa"/>
            <w:tcBorders>
              <w:top w:val="nil"/>
              <w:left w:val="nil"/>
              <w:bottom w:val="nil"/>
              <w:right w:val="nil"/>
            </w:tcBorders>
          </w:tcPr>
          <w:p w14:paraId="26810E1A" w14:textId="77777777" w:rsidR="000171BE" w:rsidRDefault="000171BE" w:rsidP="004C756F">
            <w:pPr>
              <w:spacing w:line="360" w:lineRule="auto"/>
              <w:jc w:val="center"/>
            </w:pPr>
            <w:r>
              <w:t>Female</w:t>
            </w:r>
          </w:p>
        </w:tc>
        <w:tc>
          <w:tcPr>
            <w:tcW w:w="1773" w:type="dxa"/>
            <w:tcBorders>
              <w:top w:val="nil"/>
              <w:left w:val="nil"/>
              <w:bottom w:val="nil"/>
              <w:right w:val="nil"/>
            </w:tcBorders>
            <w:vAlign w:val="center"/>
          </w:tcPr>
          <w:p w14:paraId="4006B9F0" w14:textId="77777777" w:rsidR="000171BE" w:rsidRPr="004049A8" w:rsidRDefault="000171BE" w:rsidP="004C756F">
            <w:pPr>
              <w:spacing w:line="360" w:lineRule="auto"/>
              <w:jc w:val="center"/>
            </w:pPr>
            <w:r>
              <w:t>Female</w:t>
            </w:r>
          </w:p>
        </w:tc>
      </w:tr>
      <w:tr w:rsidR="000171BE" w14:paraId="780A60B4" w14:textId="77777777" w:rsidTr="004C756F">
        <w:trPr>
          <w:trHeight w:val="415"/>
        </w:trPr>
        <w:tc>
          <w:tcPr>
            <w:tcW w:w="3138" w:type="dxa"/>
            <w:tcBorders>
              <w:top w:val="nil"/>
              <w:left w:val="nil"/>
              <w:bottom w:val="nil"/>
              <w:right w:val="nil"/>
            </w:tcBorders>
          </w:tcPr>
          <w:p w14:paraId="7ABAEE18" w14:textId="77777777" w:rsidR="000171BE" w:rsidRPr="004049A8" w:rsidRDefault="000171BE" w:rsidP="004C756F">
            <w:pPr>
              <w:spacing w:line="360" w:lineRule="auto"/>
            </w:pPr>
            <w:r>
              <w:t xml:space="preserve">  Approximate Reading Level</w:t>
            </w:r>
          </w:p>
        </w:tc>
        <w:tc>
          <w:tcPr>
            <w:tcW w:w="1395" w:type="dxa"/>
            <w:tcBorders>
              <w:top w:val="nil"/>
              <w:left w:val="nil"/>
              <w:bottom w:val="nil"/>
              <w:right w:val="nil"/>
            </w:tcBorders>
            <w:vAlign w:val="center"/>
          </w:tcPr>
          <w:p w14:paraId="704D1403" w14:textId="77777777" w:rsidR="000171BE" w:rsidRPr="004049A8" w:rsidRDefault="000171BE" w:rsidP="004C756F">
            <w:pPr>
              <w:spacing w:line="360" w:lineRule="auto"/>
              <w:jc w:val="center"/>
            </w:pPr>
            <w:r>
              <w:t>10th grade</w:t>
            </w:r>
          </w:p>
        </w:tc>
        <w:tc>
          <w:tcPr>
            <w:tcW w:w="1482" w:type="dxa"/>
            <w:tcBorders>
              <w:top w:val="nil"/>
              <w:left w:val="nil"/>
              <w:bottom w:val="nil"/>
              <w:right w:val="nil"/>
            </w:tcBorders>
            <w:vAlign w:val="center"/>
          </w:tcPr>
          <w:p w14:paraId="5805BCB0" w14:textId="77777777" w:rsidR="000171BE" w:rsidRPr="004049A8" w:rsidRDefault="000171BE" w:rsidP="004C756F">
            <w:pPr>
              <w:spacing w:line="360" w:lineRule="auto"/>
              <w:jc w:val="center"/>
            </w:pPr>
            <w:r>
              <w:t>3rd grade</w:t>
            </w:r>
          </w:p>
        </w:tc>
        <w:tc>
          <w:tcPr>
            <w:tcW w:w="1482" w:type="dxa"/>
            <w:tcBorders>
              <w:top w:val="nil"/>
              <w:left w:val="nil"/>
              <w:bottom w:val="nil"/>
              <w:right w:val="nil"/>
            </w:tcBorders>
          </w:tcPr>
          <w:p w14:paraId="6F2480AE" w14:textId="77777777" w:rsidR="000171BE" w:rsidRDefault="000171BE" w:rsidP="004C756F">
            <w:pPr>
              <w:spacing w:line="360" w:lineRule="auto"/>
              <w:jc w:val="center"/>
            </w:pPr>
            <w:r>
              <w:t>3rd grade</w:t>
            </w:r>
          </w:p>
        </w:tc>
        <w:tc>
          <w:tcPr>
            <w:tcW w:w="1773" w:type="dxa"/>
            <w:tcBorders>
              <w:top w:val="nil"/>
              <w:left w:val="nil"/>
              <w:bottom w:val="nil"/>
              <w:right w:val="nil"/>
            </w:tcBorders>
            <w:vAlign w:val="center"/>
          </w:tcPr>
          <w:p w14:paraId="66697DC2" w14:textId="77777777" w:rsidR="000171BE" w:rsidRPr="004049A8" w:rsidRDefault="000171BE" w:rsidP="004C756F">
            <w:pPr>
              <w:spacing w:line="360" w:lineRule="auto"/>
              <w:jc w:val="center"/>
            </w:pPr>
            <w:r>
              <w:t xml:space="preserve">9th grade </w:t>
            </w:r>
          </w:p>
        </w:tc>
      </w:tr>
      <w:tr w:rsidR="000171BE" w14:paraId="275CC74E" w14:textId="77777777" w:rsidTr="004C756F">
        <w:trPr>
          <w:trHeight w:val="415"/>
        </w:trPr>
        <w:tc>
          <w:tcPr>
            <w:tcW w:w="3138" w:type="dxa"/>
            <w:tcBorders>
              <w:top w:val="nil"/>
              <w:left w:val="nil"/>
              <w:bottom w:val="nil"/>
              <w:right w:val="nil"/>
            </w:tcBorders>
          </w:tcPr>
          <w:p w14:paraId="412CC271" w14:textId="77777777" w:rsidR="000171BE" w:rsidRDefault="000171BE" w:rsidP="004C756F">
            <w:pPr>
              <w:spacing w:line="360" w:lineRule="auto"/>
            </w:pPr>
            <w:r>
              <w:t xml:space="preserve">  Diagnoses </w:t>
            </w:r>
          </w:p>
        </w:tc>
        <w:tc>
          <w:tcPr>
            <w:tcW w:w="1395" w:type="dxa"/>
            <w:tcBorders>
              <w:top w:val="nil"/>
              <w:left w:val="nil"/>
              <w:bottom w:val="nil"/>
              <w:right w:val="nil"/>
            </w:tcBorders>
            <w:vAlign w:val="center"/>
          </w:tcPr>
          <w:p w14:paraId="6D2C3600" w14:textId="77777777" w:rsidR="000171BE" w:rsidRDefault="000171BE" w:rsidP="004C756F">
            <w:pPr>
              <w:jc w:val="center"/>
            </w:pPr>
            <w:r>
              <w:t>Autism</w:t>
            </w:r>
          </w:p>
        </w:tc>
        <w:tc>
          <w:tcPr>
            <w:tcW w:w="1482" w:type="dxa"/>
            <w:tcBorders>
              <w:top w:val="nil"/>
              <w:left w:val="nil"/>
              <w:bottom w:val="nil"/>
              <w:right w:val="nil"/>
            </w:tcBorders>
            <w:vAlign w:val="center"/>
          </w:tcPr>
          <w:p w14:paraId="54208CBE" w14:textId="77777777" w:rsidR="000171BE" w:rsidRDefault="000171BE" w:rsidP="004C756F">
            <w:pPr>
              <w:jc w:val="center"/>
            </w:pPr>
            <w:r>
              <w:t>Intellectual Disability</w:t>
            </w:r>
          </w:p>
        </w:tc>
        <w:tc>
          <w:tcPr>
            <w:tcW w:w="1482" w:type="dxa"/>
            <w:tcBorders>
              <w:top w:val="nil"/>
              <w:left w:val="nil"/>
              <w:bottom w:val="nil"/>
              <w:right w:val="nil"/>
            </w:tcBorders>
          </w:tcPr>
          <w:p w14:paraId="7FC440D7" w14:textId="77777777" w:rsidR="000171BE" w:rsidRDefault="000171BE" w:rsidP="004C756F">
            <w:pPr>
              <w:jc w:val="center"/>
            </w:pPr>
            <w:r>
              <w:t>Intellectual Disability</w:t>
            </w:r>
          </w:p>
        </w:tc>
        <w:tc>
          <w:tcPr>
            <w:tcW w:w="1773" w:type="dxa"/>
            <w:tcBorders>
              <w:top w:val="nil"/>
              <w:left w:val="nil"/>
              <w:bottom w:val="nil"/>
              <w:right w:val="nil"/>
            </w:tcBorders>
            <w:vAlign w:val="center"/>
          </w:tcPr>
          <w:p w14:paraId="26F886EC" w14:textId="77777777" w:rsidR="000171BE" w:rsidRDefault="000171BE" w:rsidP="004C756F">
            <w:pPr>
              <w:jc w:val="center"/>
            </w:pPr>
            <w:r>
              <w:t>Cerebral Palsy</w:t>
            </w:r>
          </w:p>
        </w:tc>
      </w:tr>
      <w:tr w:rsidR="000171BE" w14:paraId="2B0CA55A" w14:textId="77777777" w:rsidTr="004C756F">
        <w:trPr>
          <w:trHeight w:val="415"/>
        </w:trPr>
        <w:tc>
          <w:tcPr>
            <w:tcW w:w="3138" w:type="dxa"/>
            <w:tcBorders>
              <w:top w:val="nil"/>
              <w:left w:val="nil"/>
              <w:bottom w:val="nil"/>
              <w:right w:val="nil"/>
            </w:tcBorders>
          </w:tcPr>
          <w:p w14:paraId="2D56BE53" w14:textId="77777777" w:rsidR="000171BE" w:rsidRDefault="000171BE" w:rsidP="004C756F">
            <w:pPr>
              <w:spacing w:line="360" w:lineRule="auto"/>
            </w:pPr>
            <w:r>
              <w:t>Course Enrollment</w:t>
            </w:r>
          </w:p>
        </w:tc>
        <w:tc>
          <w:tcPr>
            <w:tcW w:w="1395" w:type="dxa"/>
            <w:tcBorders>
              <w:top w:val="nil"/>
              <w:left w:val="nil"/>
              <w:bottom w:val="nil"/>
              <w:right w:val="nil"/>
            </w:tcBorders>
            <w:vAlign w:val="center"/>
          </w:tcPr>
          <w:p w14:paraId="73D03876" w14:textId="77777777" w:rsidR="000171BE" w:rsidRDefault="000171BE" w:rsidP="004C756F">
            <w:pPr>
              <w:spacing w:line="360" w:lineRule="auto"/>
              <w:jc w:val="center"/>
            </w:pPr>
          </w:p>
        </w:tc>
        <w:tc>
          <w:tcPr>
            <w:tcW w:w="1482" w:type="dxa"/>
            <w:tcBorders>
              <w:top w:val="nil"/>
              <w:left w:val="nil"/>
              <w:bottom w:val="nil"/>
              <w:right w:val="nil"/>
            </w:tcBorders>
            <w:vAlign w:val="center"/>
          </w:tcPr>
          <w:p w14:paraId="1612FD8E" w14:textId="77777777" w:rsidR="000171BE" w:rsidRDefault="000171BE" w:rsidP="004C756F">
            <w:pPr>
              <w:spacing w:line="360" w:lineRule="auto"/>
              <w:jc w:val="center"/>
            </w:pPr>
          </w:p>
        </w:tc>
        <w:tc>
          <w:tcPr>
            <w:tcW w:w="1482" w:type="dxa"/>
            <w:tcBorders>
              <w:top w:val="nil"/>
              <w:left w:val="nil"/>
              <w:bottom w:val="nil"/>
              <w:right w:val="nil"/>
            </w:tcBorders>
          </w:tcPr>
          <w:p w14:paraId="7195FFA2" w14:textId="77777777" w:rsidR="000171BE" w:rsidRDefault="000171BE" w:rsidP="004C756F">
            <w:pPr>
              <w:spacing w:line="360" w:lineRule="auto"/>
              <w:jc w:val="center"/>
            </w:pPr>
          </w:p>
        </w:tc>
        <w:tc>
          <w:tcPr>
            <w:tcW w:w="1773" w:type="dxa"/>
            <w:tcBorders>
              <w:top w:val="nil"/>
              <w:left w:val="nil"/>
              <w:bottom w:val="nil"/>
              <w:right w:val="nil"/>
            </w:tcBorders>
            <w:vAlign w:val="center"/>
          </w:tcPr>
          <w:p w14:paraId="227CDBE5" w14:textId="77777777" w:rsidR="000171BE" w:rsidRDefault="000171BE" w:rsidP="004C756F">
            <w:pPr>
              <w:spacing w:line="360" w:lineRule="auto"/>
              <w:jc w:val="center"/>
            </w:pPr>
          </w:p>
        </w:tc>
      </w:tr>
      <w:tr w:rsidR="000171BE" w14:paraId="0B008866" w14:textId="77777777" w:rsidTr="004C756F">
        <w:trPr>
          <w:trHeight w:val="415"/>
        </w:trPr>
        <w:tc>
          <w:tcPr>
            <w:tcW w:w="3138" w:type="dxa"/>
            <w:tcBorders>
              <w:top w:val="nil"/>
              <w:left w:val="nil"/>
              <w:bottom w:val="nil"/>
              <w:right w:val="nil"/>
            </w:tcBorders>
          </w:tcPr>
          <w:p w14:paraId="1F303A46" w14:textId="77777777" w:rsidR="000171BE" w:rsidRDefault="000171BE" w:rsidP="004C756F">
            <w:pPr>
              <w:spacing w:line="360" w:lineRule="auto"/>
            </w:pPr>
            <w:r>
              <w:t xml:space="preserve">  Elective Course</w:t>
            </w:r>
          </w:p>
        </w:tc>
        <w:tc>
          <w:tcPr>
            <w:tcW w:w="1395" w:type="dxa"/>
            <w:tcBorders>
              <w:top w:val="nil"/>
              <w:left w:val="nil"/>
              <w:bottom w:val="nil"/>
              <w:right w:val="nil"/>
            </w:tcBorders>
            <w:vAlign w:val="center"/>
          </w:tcPr>
          <w:p w14:paraId="18385B56" w14:textId="77777777" w:rsidR="000171BE" w:rsidRDefault="000171BE" w:rsidP="004C756F">
            <w:pPr>
              <w:spacing w:line="360" w:lineRule="auto"/>
              <w:jc w:val="center"/>
            </w:pPr>
            <w:r>
              <w:t>Sociology</w:t>
            </w:r>
          </w:p>
        </w:tc>
        <w:tc>
          <w:tcPr>
            <w:tcW w:w="1482" w:type="dxa"/>
            <w:tcBorders>
              <w:top w:val="nil"/>
              <w:left w:val="nil"/>
              <w:bottom w:val="nil"/>
              <w:right w:val="nil"/>
            </w:tcBorders>
            <w:vAlign w:val="center"/>
          </w:tcPr>
          <w:p w14:paraId="4514A5CB" w14:textId="77777777" w:rsidR="000171BE" w:rsidRDefault="000171BE" w:rsidP="004C756F">
            <w:pPr>
              <w:spacing w:line="360" w:lineRule="auto"/>
              <w:jc w:val="center"/>
            </w:pPr>
            <w:r>
              <w:t>Nutrition</w:t>
            </w:r>
          </w:p>
        </w:tc>
        <w:tc>
          <w:tcPr>
            <w:tcW w:w="1482" w:type="dxa"/>
            <w:tcBorders>
              <w:top w:val="nil"/>
              <w:left w:val="nil"/>
              <w:bottom w:val="nil"/>
              <w:right w:val="nil"/>
            </w:tcBorders>
          </w:tcPr>
          <w:p w14:paraId="44293563" w14:textId="77777777" w:rsidR="000171BE" w:rsidRDefault="000171BE" w:rsidP="004C756F">
            <w:pPr>
              <w:spacing w:line="360" w:lineRule="auto"/>
              <w:jc w:val="center"/>
            </w:pPr>
            <w:r>
              <w:t>Psychology</w:t>
            </w:r>
          </w:p>
        </w:tc>
        <w:tc>
          <w:tcPr>
            <w:tcW w:w="1773" w:type="dxa"/>
            <w:tcBorders>
              <w:top w:val="nil"/>
              <w:left w:val="nil"/>
              <w:bottom w:val="nil"/>
              <w:right w:val="nil"/>
            </w:tcBorders>
            <w:vAlign w:val="center"/>
          </w:tcPr>
          <w:p w14:paraId="7BF1EC3B" w14:textId="77777777" w:rsidR="000171BE" w:rsidRDefault="000171BE" w:rsidP="004C756F">
            <w:pPr>
              <w:spacing w:line="360" w:lineRule="auto"/>
              <w:jc w:val="center"/>
            </w:pPr>
            <w:r>
              <w:t>Psychology</w:t>
            </w:r>
          </w:p>
        </w:tc>
      </w:tr>
      <w:tr w:rsidR="000171BE" w14:paraId="78C28EE6" w14:textId="77777777" w:rsidTr="004C756F">
        <w:trPr>
          <w:trHeight w:val="415"/>
        </w:trPr>
        <w:tc>
          <w:tcPr>
            <w:tcW w:w="3138" w:type="dxa"/>
            <w:tcBorders>
              <w:top w:val="nil"/>
              <w:left w:val="nil"/>
              <w:right w:val="nil"/>
            </w:tcBorders>
          </w:tcPr>
          <w:p w14:paraId="2E7D795D" w14:textId="77777777" w:rsidR="000171BE" w:rsidRDefault="000171BE" w:rsidP="004C756F">
            <w:pPr>
              <w:spacing w:line="360" w:lineRule="auto"/>
            </w:pPr>
            <w:r>
              <w:t xml:space="preserve">  Course Level</w:t>
            </w:r>
          </w:p>
        </w:tc>
        <w:tc>
          <w:tcPr>
            <w:tcW w:w="1395" w:type="dxa"/>
            <w:tcBorders>
              <w:top w:val="nil"/>
              <w:left w:val="nil"/>
              <w:right w:val="nil"/>
            </w:tcBorders>
            <w:vAlign w:val="center"/>
          </w:tcPr>
          <w:p w14:paraId="1EA5A321" w14:textId="77777777" w:rsidR="000171BE" w:rsidRDefault="000171BE" w:rsidP="004C756F">
            <w:pPr>
              <w:spacing w:line="360" w:lineRule="auto"/>
              <w:jc w:val="center"/>
            </w:pPr>
            <w:r>
              <w:t>Freshman</w:t>
            </w:r>
          </w:p>
        </w:tc>
        <w:tc>
          <w:tcPr>
            <w:tcW w:w="1482" w:type="dxa"/>
            <w:tcBorders>
              <w:top w:val="nil"/>
              <w:left w:val="nil"/>
              <w:right w:val="nil"/>
            </w:tcBorders>
            <w:vAlign w:val="center"/>
          </w:tcPr>
          <w:p w14:paraId="536FE142" w14:textId="77777777" w:rsidR="000171BE" w:rsidRDefault="000171BE" w:rsidP="004C756F">
            <w:pPr>
              <w:spacing w:line="360" w:lineRule="auto"/>
              <w:jc w:val="center"/>
            </w:pPr>
            <w:r>
              <w:t>Sophomore</w:t>
            </w:r>
          </w:p>
        </w:tc>
        <w:tc>
          <w:tcPr>
            <w:tcW w:w="1482" w:type="dxa"/>
            <w:tcBorders>
              <w:top w:val="nil"/>
              <w:left w:val="nil"/>
              <w:right w:val="nil"/>
            </w:tcBorders>
          </w:tcPr>
          <w:p w14:paraId="06218AA1" w14:textId="77777777" w:rsidR="000171BE" w:rsidRDefault="000171BE" w:rsidP="004C756F">
            <w:pPr>
              <w:spacing w:line="360" w:lineRule="auto"/>
              <w:jc w:val="center"/>
            </w:pPr>
            <w:r>
              <w:t>Sophomore</w:t>
            </w:r>
          </w:p>
        </w:tc>
        <w:tc>
          <w:tcPr>
            <w:tcW w:w="1773" w:type="dxa"/>
            <w:tcBorders>
              <w:top w:val="nil"/>
              <w:left w:val="nil"/>
              <w:right w:val="nil"/>
            </w:tcBorders>
            <w:vAlign w:val="center"/>
          </w:tcPr>
          <w:p w14:paraId="4FCFFA4F" w14:textId="77777777" w:rsidR="000171BE" w:rsidRDefault="000171BE" w:rsidP="004C756F">
            <w:pPr>
              <w:spacing w:line="360" w:lineRule="auto"/>
              <w:jc w:val="center"/>
            </w:pPr>
            <w:r>
              <w:t>Junior</w:t>
            </w:r>
          </w:p>
        </w:tc>
      </w:tr>
    </w:tbl>
    <w:p w14:paraId="5AF10477" w14:textId="1154CDA0" w:rsidR="000171BE" w:rsidRDefault="000171BE" w:rsidP="000171BE">
      <w:pPr>
        <w:spacing w:line="480" w:lineRule="auto"/>
        <w:ind w:left="720" w:hanging="720"/>
      </w:pPr>
    </w:p>
    <w:p w14:paraId="7D6131FD" w14:textId="77777777" w:rsidR="000171BE" w:rsidRDefault="000171BE">
      <w:r>
        <w:br w:type="page"/>
      </w:r>
    </w:p>
    <w:p w14:paraId="44DA9A0D" w14:textId="77777777" w:rsidR="000171BE" w:rsidRPr="0063221A" w:rsidRDefault="000171BE" w:rsidP="000171BE">
      <w:pPr>
        <w:spacing w:line="480" w:lineRule="auto"/>
        <w:ind w:left="720" w:hanging="720"/>
      </w:pPr>
    </w:p>
    <w:p w14:paraId="098F27C7" w14:textId="37261657" w:rsidR="00286EE9" w:rsidRDefault="00F36283">
      <w:pPr>
        <w:rPr>
          <w:b/>
          <w:bCs/>
        </w:rPr>
      </w:pPr>
      <w:r>
        <w:rPr>
          <w:i/>
          <w:iCs/>
          <w:noProof/>
        </w:rPr>
        <mc:AlternateContent>
          <mc:Choice Requires="wpg">
            <w:drawing>
              <wp:anchor distT="0" distB="0" distL="114300" distR="114300" simplePos="0" relativeHeight="251695104" behindDoc="0" locked="0" layoutInCell="1" allowOverlap="1" wp14:anchorId="2F780787" wp14:editId="3C354AEE">
                <wp:simplePos x="0" y="0"/>
                <wp:positionH relativeFrom="column">
                  <wp:posOffset>70445</wp:posOffset>
                </wp:positionH>
                <wp:positionV relativeFrom="paragraph">
                  <wp:posOffset>116958</wp:posOffset>
                </wp:positionV>
                <wp:extent cx="5751530" cy="6855342"/>
                <wp:effectExtent l="0" t="0" r="1905" b="3175"/>
                <wp:wrapNone/>
                <wp:docPr id="8" name="Group 8"/>
                <wp:cNvGraphicFramePr/>
                <a:graphic xmlns:a="http://schemas.openxmlformats.org/drawingml/2006/main">
                  <a:graphicData uri="http://schemas.microsoft.com/office/word/2010/wordprocessingGroup">
                    <wpg:wgp>
                      <wpg:cNvGrpSpPr/>
                      <wpg:grpSpPr>
                        <a:xfrm>
                          <a:off x="0" y="0"/>
                          <a:ext cx="5751530" cy="6855342"/>
                          <a:chOff x="0" y="0"/>
                          <a:chExt cx="6849802" cy="7559644"/>
                        </a:xfrm>
                      </wpg:grpSpPr>
                      <wps:wsp>
                        <wps:cNvPr id="9" name="Text Box 9"/>
                        <wps:cNvSpPr txBox="1"/>
                        <wps:spPr>
                          <a:xfrm>
                            <a:off x="5595042" y="6138250"/>
                            <a:ext cx="1254760" cy="281940"/>
                          </a:xfrm>
                          <a:prstGeom prst="rect">
                            <a:avLst/>
                          </a:prstGeom>
                          <a:solidFill>
                            <a:schemeClr val="lt1"/>
                          </a:solidFill>
                          <a:ln w="6350">
                            <a:noFill/>
                          </a:ln>
                        </wps:spPr>
                        <wps:txbx>
                          <w:txbxContent>
                            <w:p w14:paraId="3105D998" w14:textId="77777777" w:rsidR="00286EE9" w:rsidRPr="00DE35FF" w:rsidRDefault="00286EE9" w:rsidP="00286EE9">
                              <w:r w:rsidRPr="00DE35FF">
                                <w:t xml:space="preserve">Word List </w:t>
                              </w:r>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0" name="Group 10"/>
                        <wpg:cNvGrpSpPr/>
                        <wpg:grpSpPr>
                          <a:xfrm>
                            <a:off x="0" y="0"/>
                            <a:ext cx="5703683" cy="7559644"/>
                            <a:chOff x="0" y="0"/>
                            <a:chExt cx="5966234" cy="8404985"/>
                          </a:xfrm>
                        </wpg:grpSpPr>
                        <wpg:grpSp>
                          <wpg:cNvPr id="11" name="Group 7"/>
                          <wpg:cNvGrpSpPr/>
                          <wpg:grpSpPr>
                            <a:xfrm>
                              <a:off x="0" y="0"/>
                              <a:ext cx="5966234" cy="8404985"/>
                              <a:chOff x="0" y="0"/>
                              <a:chExt cx="4578350" cy="8242300"/>
                            </a:xfrm>
                          </wpg:grpSpPr>
                          <wpg:grpSp>
                            <wpg:cNvPr id="12" name="Group 12"/>
                            <wpg:cNvGrpSpPr/>
                            <wpg:grpSpPr>
                              <a:xfrm>
                                <a:off x="0" y="0"/>
                                <a:ext cx="4578350" cy="8242300"/>
                                <a:chOff x="0" y="0"/>
                                <a:chExt cx="4578350" cy="8242300"/>
                              </a:xfrm>
                            </wpg:grpSpPr>
                            <wpg:graphicFrame>
                              <wpg:cNvPr id="13" name="Chart 13"/>
                              <wpg:cNvFrPr/>
                              <wpg:xfrm>
                                <a:off x="6350" y="0"/>
                                <a:ext cx="4572000" cy="2743200"/>
                              </wpg:xfrm>
                              <a:graphic>
                                <a:graphicData uri="http://schemas.openxmlformats.org/drawingml/2006/chart">
                                  <c:chart xmlns:c="http://schemas.openxmlformats.org/drawingml/2006/chart" xmlns:r="http://schemas.openxmlformats.org/officeDocument/2006/relationships" r:id="rId69"/>
                                </a:graphicData>
                              </a:graphic>
                            </wpg:graphicFrame>
                            <wpg:graphicFrame>
                              <wpg:cNvPr id="14" name="Chart 14"/>
                              <wpg:cNvFrPr/>
                              <wpg:xfrm>
                                <a:off x="0" y="2743200"/>
                                <a:ext cx="4572000" cy="2743200"/>
                              </wpg:xfrm>
                              <a:graphic>
                                <a:graphicData uri="http://schemas.openxmlformats.org/drawingml/2006/chart">
                                  <c:chart xmlns:c="http://schemas.openxmlformats.org/drawingml/2006/chart" xmlns:r="http://schemas.openxmlformats.org/officeDocument/2006/relationships" r:id="rId70"/>
                                </a:graphicData>
                              </a:graphic>
                            </wpg:graphicFrame>
                            <wpg:graphicFrame>
                              <wpg:cNvPr id="15" name="Chart 15"/>
                              <wpg:cNvFrPr/>
                              <wpg:xfrm>
                                <a:off x="6350" y="5499100"/>
                                <a:ext cx="4572000" cy="2743200"/>
                              </wpg:xfrm>
                              <a:graphic>
                                <a:graphicData uri="http://schemas.openxmlformats.org/drawingml/2006/chart">
                                  <c:chart xmlns:c="http://schemas.openxmlformats.org/drawingml/2006/chart" xmlns:r="http://schemas.openxmlformats.org/officeDocument/2006/relationships" r:id="rId71"/>
                                </a:graphicData>
                              </a:graphic>
                            </wpg:graphicFrame>
                          </wpg:grpSp>
                          <wpg:grpSp>
                            <wpg:cNvPr id="16" name="Group 16"/>
                            <wpg:cNvGrpSpPr/>
                            <wpg:grpSpPr>
                              <a:xfrm>
                                <a:off x="1130300" y="209550"/>
                                <a:ext cx="3393723" cy="7213933"/>
                                <a:chOff x="1130300" y="209550"/>
                                <a:chExt cx="3393723" cy="7213933"/>
                              </a:xfrm>
                            </wpg:grpSpPr>
                            <wps:wsp>
                              <wps:cNvPr id="18" name="Straight Connector 18"/>
                              <wps:cNvCnPr/>
                              <wps:spPr>
                                <a:xfrm flipV="1">
                                  <a:off x="1130300" y="209550"/>
                                  <a:ext cx="0" cy="2705100"/>
                                </a:xfrm>
                                <a:prstGeom prst="line">
                                  <a:avLst/>
                                </a:prstGeom>
                                <a:ln>
                                  <a:solidFill>
                                    <a:sysClr val="windowText" lastClr="000000"/>
                                  </a:solidFill>
                                  <a:prstDash val="dash"/>
                                </a:ln>
                              </wps:spPr>
                              <wps:style>
                                <a:lnRef idx="1">
                                  <a:schemeClr val="dk1"/>
                                </a:lnRef>
                                <a:fillRef idx="0">
                                  <a:schemeClr val="dk1"/>
                                </a:fillRef>
                                <a:effectRef idx="0">
                                  <a:schemeClr val="dk1"/>
                                </a:effectRef>
                                <a:fontRef idx="minor">
                                  <a:schemeClr val="tx1"/>
                                </a:fontRef>
                              </wps:style>
                              <wps:bodyPr/>
                            </wps:wsp>
                            <wps:wsp>
                              <wps:cNvPr id="23" name="Straight Connector 23"/>
                              <wps:cNvCnPr/>
                              <wps:spPr>
                                <a:xfrm flipV="1">
                                  <a:off x="2118077" y="2927350"/>
                                  <a:ext cx="2823" cy="2784122"/>
                                </a:xfrm>
                                <a:prstGeom prst="line">
                                  <a:avLst/>
                                </a:prstGeom>
                                <a:ln>
                                  <a:solidFill>
                                    <a:sysClr val="windowText" lastClr="000000"/>
                                  </a:solidFill>
                                  <a:prstDash val="dash"/>
                                </a:ln>
                              </wps:spPr>
                              <wps:style>
                                <a:lnRef idx="1">
                                  <a:schemeClr val="dk1"/>
                                </a:lnRef>
                                <a:fillRef idx="0">
                                  <a:schemeClr val="dk1"/>
                                </a:fillRef>
                                <a:effectRef idx="0">
                                  <a:schemeClr val="dk1"/>
                                </a:effectRef>
                                <a:fontRef idx="minor">
                                  <a:schemeClr val="tx1"/>
                                </a:fontRef>
                              </wps:style>
                              <wps:bodyPr/>
                            </wps:wsp>
                            <wps:wsp>
                              <wps:cNvPr id="24" name="Straight Connector 24"/>
                              <wps:cNvCnPr/>
                              <wps:spPr>
                                <a:xfrm>
                                  <a:off x="1155700" y="2927350"/>
                                  <a:ext cx="965200" cy="0"/>
                                </a:xfrm>
                                <a:prstGeom prst="line">
                                  <a:avLst/>
                                </a:prstGeom>
                                <a:ln>
                                  <a:solidFill>
                                    <a:sysClr val="windowText" lastClr="000000"/>
                                  </a:solidFill>
                                  <a:prstDash val="dash"/>
                                </a:ln>
                              </wps:spPr>
                              <wps:style>
                                <a:lnRef idx="1">
                                  <a:schemeClr val="dk1"/>
                                </a:lnRef>
                                <a:fillRef idx="0">
                                  <a:schemeClr val="dk1"/>
                                </a:fillRef>
                                <a:effectRef idx="0">
                                  <a:schemeClr val="dk1"/>
                                </a:effectRef>
                                <a:fontRef idx="minor">
                                  <a:schemeClr val="tx1"/>
                                </a:fontRef>
                              </wps:style>
                              <wps:bodyPr/>
                            </wps:wsp>
                            <wps:wsp>
                              <wps:cNvPr id="25" name="Straight Connector 25"/>
                              <wps:cNvCnPr/>
                              <wps:spPr>
                                <a:xfrm flipV="1">
                                  <a:off x="2844589" y="5697185"/>
                                  <a:ext cx="0" cy="1726298"/>
                                </a:xfrm>
                                <a:prstGeom prst="line">
                                  <a:avLst/>
                                </a:prstGeom>
                                <a:ln>
                                  <a:solidFill>
                                    <a:sysClr val="windowText" lastClr="000000"/>
                                  </a:solidFill>
                                  <a:prstDash val="dash"/>
                                </a:ln>
                              </wps:spPr>
                              <wps:style>
                                <a:lnRef idx="1">
                                  <a:schemeClr val="dk1"/>
                                </a:lnRef>
                                <a:fillRef idx="0">
                                  <a:schemeClr val="dk1"/>
                                </a:fillRef>
                                <a:effectRef idx="0">
                                  <a:schemeClr val="dk1"/>
                                </a:effectRef>
                                <a:fontRef idx="minor">
                                  <a:schemeClr val="tx1"/>
                                </a:fontRef>
                              </wps:style>
                              <wps:bodyPr/>
                            </wps:wsp>
                            <wps:wsp>
                              <wps:cNvPr id="90" name="Straight Connector 90"/>
                              <wps:cNvCnPr/>
                              <wps:spPr>
                                <a:xfrm>
                                  <a:off x="2108200" y="5704415"/>
                                  <a:ext cx="736600" cy="0"/>
                                </a:xfrm>
                                <a:prstGeom prst="line">
                                  <a:avLst/>
                                </a:prstGeom>
                                <a:ln>
                                  <a:solidFill>
                                    <a:sysClr val="windowText" lastClr="000000"/>
                                  </a:solidFill>
                                  <a:prstDash val="dash"/>
                                </a:ln>
                              </wps:spPr>
                              <wps:style>
                                <a:lnRef idx="1">
                                  <a:schemeClr val="dk1"/>
                                </a:lnRef>
                                <a:fillRef idx="0">
                                  <a:schemeClr val="dk1"/>
                                </a:fillRef>
                                <a:effectRef idx="0">
                                  <a:schemeClr val="dk1"/>
                                </a:effectRef>
                                <a:fontRef idx="minor">
                                  <a:schemeClr val="tx1"/>
                                </a:fontRef>
                              </wps:style>
                              <wps:bodyPr/>
                            </wps:wsp>
                            <wps:wsp>
                              <wps:cNvPr id="91" name="Straight Connector 91"/>
                              <wps:cNvCnPr/>
                              <wps:spPr>
                                <a:xfrm flipV="1">
                                  <a:off x="2120900" y="209550"/>
                                  <a:ext cx="0" cy="2362200"/>
                                </a:xfrm>
                                <a:prstGeom prst="line">
                                  <a:avLst/>
                                </a:prstGeom>
                                <a:ln>
                                  <a:solidFill>
                                    <a:sysClr val="windowText" lastClr="000000"/>
                                  </a:solidFill>
                                  <a:prstDash val="dash"/>
                                </a:ln>
                              </wps:spPr>
                              <wps:style>
                                <a:lnRef idx="1">
                                  <a:schemeClr val="dk1"/>
                                </a:lnRef>
                                <a:fillRef idx="0">
                                  <a:schemeClr val="dk1"/>
                                </a:fillRef>
                                <a:effectRef idx="0">
                                  <a:schemeClr val="dk1"/>
                                </a:effectRef>
                                <a:fontRef idx="minor">
                                  <a:schemeClr val="tx1"/>
                                </a:fontRef>
                              </wps:style>
                              <wps:bodyPr/>
                            </wps:wsp>
                            <wps:wsp>
                              <wps:cNvPr id="92" name="Straight Connector 92"/>
                              <wps:cNvCnPr/>
                              <wps:spPr>
                                <a:xfrm flipV="1">
                                  <a:off x="2844800" y="2547761"/>
                                  <a:ext cx="12700" cy="2844800"/>
                                </a:xfrm>
                                <a:prstGeom prst="line">
                                  <a:avLst/>
                                </a:prstGeom>
                                <a:ln>
                                  <a:solidFill>
                                    <a:sysClr val="windowText" lastClr="000000"/>
                                  </a:solidFill>
                                  <a:prstDash val="dash"/>
                                </a:ln>
                              </wps:spPr>
                              <wps:style>
                                <a:lnRef idx="1">
                                  <a:schemeClr val="dk1"/>
                                </a:lnRef>
                                <a:fillRef idx="0">
                                  <a:schemeClr val="dk1"/>
                                </a:fillRef>
                                <a:effectRef idx="0">
                                  <a:schemeClr val="dk1"/>
                                </a:effectRef>
                                <a:fontRef idx="minor">
                                  <a:schemeClr val="tx1"/>
                                </a:fontRef>
                              </wps:style>
                              <wps:bodyPr/>
                            </wps:wsp>
                            <wps:wsp>
                              <wps:cNvPr id="93" name="Straight Connector 93"/>
                              <wps:cNvCnPr/>
                              <wps:spPr>
                                <a:xfrm flipH="1">
                                  <a:off x="2120900" y="2546350"/>
                                  <a:ext cx="736600" cy="0"/>
                                </a:xfrm>
                                <a:prstGeom prst="line">
                                  <a:avLst/>
                                </a:prstGeom>
                                <a:ln>
                                  <a:solidFill>
                                    <a:sysClr val="windowText" lastClr="000000"/>
                                  </a:solidFill>
                                  <a:prstDash val="dash"/>
                                </a:ln>
                              </wps:spPr>
                              <wps:style>
                                <a:lnRef idx="1">
                                  <a:schemeClr val="dk1"/>
                                </a:lnRef>
                                <a:fillRef idx="0">
                                  <a:schemeClr val="dk1"/>
                                </a:fillRef>
                                <a:effectRef idx="0">
                                  <a:schemeClr val="dk1"/>
                                </a:effectRef>
                                <a:fontRef idx="minor">
                                  <a:schemeClr val="tx1"/>
                                </a:fontRef>
                              </wps:style>
                              <wps:bodyPr/>
                            </wps:wsp>
                            <wps:wsp>
                              <wps:cNvPr id="94" name="Straight Connector 94"/>
                              <wps:cNvCnPr/>
                              <wps:spPr>
                                <a:xfrm>
                                  <a:off x="2858911" y="5389738"/>
                                  <a:ext cx="1665112" cy="0"/>
                                </a:xfrm>
                                <a:prstGeom prst="line">
                                  <a:avLst/>
                                </a:prstGeom>
                                <a:ln>
                                  <a:solidFill>
                                    <a:sysClr val="windowText" lastClr="000000"/>
                                  </a:solidFill>
                                  <a:prstDash val="dash"/>
                                </a:ln>
                              </wps:spPr>
                              <wps:style>
                                <a:lnRef idx="1">
                                  <a:schemeClr val="dk1"/>
                                </a:lnRef>
                                <a:fillRef idx="0">
                                  <a:schemeClr val="dk1"/>
                                </a:fillRef>
                                <a:effectRef idx="0">
                                  <a:schemeClr val="dk1"/>
                                </a:effectRef>
                                <a:fontRef idx="minor">
                                  <a:schemeClr val="tx1"/>
                                </a:fontRef>
                              </wps:style>
                              <wps:bodyPr/>
                            </wps:wsp>
                          </wpg:grpSp>
                        </wpg:grpSp>
                        <wps:wsp>
                          <wps:cNvPr id="95" name="Text Box 95"/>
                          <wps:cNvSpPr txBox="1"/>
                          <wps:spPr>
                            <a:xfrm>
                              <a:off x="1584356" y="12794"/>
                              <a:ext cx="1013989" cy="396642"/>
                            </a:xfrm>
                            <a:prstGeom prst="rect">
                              <a:avLst/>
                            </a:prstGeom>
                            <a:solidFill>
                              <a:schemeClr val="lt1"/>
                            </a:solidFill>
                            <a:ln w="6350">
                              <a:noFill/>
                            </a:ln>
                          </wps:spPr>
                          <wps:txbx>
                            <w:txbxContent>
                              <w:p w14:paraId="778A856B" w14:textId="77777777" w:rsidR="00286EE9" w:rsidRPr="00060773" w:rsidRDefault="00286EE9" w:rsidP="00286EE9">
                                <w:pPr>
                                  <w:jc w:val="center"/>
                                </w:pPr>
                                <w:r w:rsidRPr="00BD7AB6">
                                  <w:t>CBPRI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 name="Text Box 96"/>
                          <wps:cNvSpPr txBox="1"/>
                          <wps:spPr>
                            <a:xfrm>
                              <a:off x="4164551" y="0"/>
                              <a:ext cx="1240101" cy="334683"/>
                            </a:xfrm>
                            <a:prstGeom prst="rect">
                              <a:avLst/>
                            </a:prstGeom>
                            <a:noFill/>
                            <a:ln w="6350">
                              <a:noFill/>
                            </a:ln>
                          </wps:spPr>
                          <wps:txbx>
                            <w:txbxContent>
                              <w:p w14:paraId="1E80C11A" w14:textId="77777777" w:rsidR="00286EE9" w:rsidRPr="00BD7AB6" w:rsidRDefault="00286EE9" w:rsidP="00286EE9">
                                <w:r w:rsidRPr="00BD7AB6">
                                  <w:t>Maintenance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97" name="Text Box 97"/>
                        <wps:cNvSpPr txBox="1"/>
                        <wps:spPr>
                          <a:xfrm>
                            <a:off x="5576935" y="3376943"/>
                            <a:ext cx="1254760" cy="281940"/>
                          </a:xfrm>
                          <a:prstGeom prst="rect">
                            <a:avLst/>
                          </a:prstGeom>
                          <a:solidFill>
                            <a:schemeClr val="lt1"/>
                          </a:solidFill>
                          <a:ln w="6350">
                            <a:noFill/>
                          </a:ln>
                        </wps:spPr>
                        <wps:txbx>
                          <w:txbxContent>
                            <w:p w14:paraId="6BA8DEDF" w14:textId="77777777" w:rsidR="00286EE9" w:rsidRPr="00DE35FF" w:rsidRDefault="00286EE9" w:rsidP="00286EE9">
                              <w:r w:rsidRPr="00DE35FF">
                                <w:t xml:space="preserve">Word List </w:t>
                              </w:r>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 name="Text Box 98"/>
                        <wps:cNvSpPr txBox="1"/>
                        <wps:spPr>
                          <a:xfrm>
                            <a:off x="5558828" y="1023042"/>
                            <a:ext cx="1254760" cy="281940"/>
                          </a:xfrm>
                          <a:prstGeom prst="rect">
                            <a:avLst/>
                          </a:prstGeom>
                          <a:solidFill>
                            <a:schemeClr val="lt1"/>
                          </a:solidFill>
                          <a:ln w="6350">
                            <a:noFill/>
                          </a:ln>
                        </wps:spPr>
                        <wps:txbx>
                          <w:txbxContent>
                            <w:p w14:paraId="336D26DF" w14:textId="77777777" w:rsidR="00286EE9" w:rsidRPr="00DE35FF" w:rsidRDefault="00286EE9" w:rsidP="00286EE9">
                              <w:r w:rsidRPr="00DE35FF">
                                <w:t xml:space="preserve">Word List </w:t>
                              </w: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F780787" id="Group 8" o:spid="_x0000_s1026" style="position:absolute;margin-left:5.55pt;margin-top:9.2pt;width:452.9pt;height:539.8pt;z-index:251695104;mso-width-relative:margin;mso-height-relative:margin" coordsize="68498,75596" o:gfxdata="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">
                <v:shapetype id="_x0000_t202" coordsize="21600,21600" o:spt="202" path="m,l,21600r21600,l21600,xe">
                  <v:stroke joinstyle="miter"/>
                  <v:path gradientshapeok="t" o:connecttype="rect"/>
                </v:shapetype>
                <v:shape id="Text Box 9" o:spid="_x0000_s1027" type="#_x0000_t202" style="position:absolute;left:55950;top:61382;width:12548;height:28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" fillcolor="white [3201]" stroked="f" strokeweight=".5pt">
                  <v:textbox>
                    <w:txbxContent>
                      <w:p w14:paraId="3105D998" w14:textId="77777777" w:rsidR="00286EE9" w:rsidRPr="00DE35FF" w:rsidRDefault="00286EE9" w:rsidP="00286EE9">
                        <w:r w:rsidRPr="00DE35FF">
                          <w:t xml:space="preserve">Word List </w:t>
                        </w:r>
                        <w:r>
                          <w:t>C</w:t>
                        </w:r>
                      </w:p>
                    </w:txbxContent>
                  </v:textbox>
                </v:shape>
                <v:group id="Group 10" o:spid="_x0000_s1028" style="position:absolute;width:57036;height:75596" coordsize="59662,840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">
                  <v:group id="Group 7" o:spid="_x0000_s1029" style="position:absolute;width:59662;height:84049" coordsize="45783,824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">
                    <v:group id="Group 12" o:spid="_x0000_s1030" style="position:absolute;width:45783;height:82423" coordsize="45783,824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3" o:spid="_x0000_s1031" type="#_x0000_t75" style="position:absolute;width:45892;height:27484;visibility:visib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">
                        <v:imagedata r:id="rId72" o:title=""/>
                        <o:lock v:ext="edit" aspectratio="f"/>
                      </v:shape>
                      <v:shape id="Chart 14" o:spid="_x0000_s1032" type="#_x0000_t75" style="position:absolute;top:27332;width:45771;height:27637;visibility:visib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">
                        <v:imagedata r:id="rId73" o:title=""/>
                        <o:lock v:ext="edit" aspectratio="f"/>
                      </v:shape>
                      <v:shape id="Chart 15" o:spid="_x0000_s1033" type="#_x0000_t75" style="position:absolute;top:54969;width:45892;height:27485;visibility:visib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">
                        <v:imagedata r:id="rId74" o:title=""/>
                        <o:lock v:ext="edit" aspectratio="f"/>
                      </v:shape>
                    </v:group>
                    <v:group id="Group 16" o:spid="_x0000_s1034" style="position:absolute;left:11303;top:2095;width:33937;height:72139" coordorigin="11303,2095" coordsize="33937,721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">
                      <v:line id="Straight Connector 18" o:spid="_x0000_s1035" style="position:absolute;flip:y;visibility:visible;mso-wrap-style:square" from="11303,2095" to="11303,291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" strokecolor="windowText" strokeweight=".5pt">
                        <v:stroke dashstyle="dash" joinstyle="miter"/>
                      </v:line>
                      <v:line id="Straight Connector 23" o:spid="_x0000_s1036" style="position:absolute;flip:y;visibility:visible;mso-wrap-style:square" from="21180,29273" to="21209,571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" strokecolor="windowText" strokeweight=".5pt">
                        <v:stroke dashstyle="dash" joinstyle="miter"/>
                      </v:line>
                      <v:line id="Straight Connector 24" o:spid="_x0000_s1037" style="position:absolute;visibility:visible;mso-wrap-style:square" from="11557,29273" to="21209,2927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" strokecolor="windowText" strokeweight=".5pt">
                        <v:stroke dashstyle="dash" joinstyle="miter"/>
                      </v:line>
                      <v:line id="Straight Connector 25" o:spid="_x0000_s1038" style="position:absolute;flip:y;visibility:visible;mso-wrap-style:square" from="28445,56971" to="28445,742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" strokecolor="windowText" strokeweight=".5pt">
                        <v:stroke dashstyle="dash" joinstyle="miter"/>
                      </v:line>
                      <v:line id="Straight Connector 90" o:spid="_x0000_s1039" style="position:absolute;visibility:visible;mso-wrap-style:square" from="21082,57044" to="28448,5704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" strokecolor="windowText" strokeweight=".5pt">
                        <v:stroke dashstyle="dash" joinstyle="miter"/>
                      </v:line>
                      <v:line id="Straight Connector 91" o:spid="_x0000_s1040" style="position:absolute;flip:y;visibility:visible;mso-wrap-style:square" from="21209,2095" to="21209,257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" strokecolor="windowText" strokeweight=".5pt">
                        <v:stroke dashstyle="dash" joinstyle="miter"/>
                      </v:line>
                      <v:line id="Straight Connector 92" o:spid="_x0000_s1041" style="position:absolute;flip:y;visibility:visible;mso-wrap-style:square" from="28448,25477" to="28575,5392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" strokecolor="windowText" strokeweight=".5pt">
                        <v:stroke dashstyle="dash" joinstyle="miter"/>
                      </v:line>
                      <v:line id="Straight Connector 93" o:spid="_x0000_s1042" style="position:absolute;flip:x;visibility:visible;mso-wrap-style:square" from="21209,25463" to="28575,254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" strokecolor="windowText" strokeweight=".5pt">
                        <v:stroke dashstyle="dash" joinstyle="miter"/>
                      </v:line>
                      <v:line id="Straight Connector 94" o:spid="_x0000_s1043" style="position:absolute;visibility:visible;mso-wrap-style:square" from="28589,53897" to="45240,538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" strokecolor="windowText" strokeweight=".5pt">
                        <v:stroke dashstyle="dash" joinstyle="miter"/>
                      </v:line>
                    </v:group>
                  </v:group>
                  <v:shape id="Text Box 95" o:spid="_x0000_s1044" type="#_x0000_t202" style="position:absolute;left:15843;top:127;width:10140;height:396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" fillcolor="white [3201]" stroked="f" strokeweight=".5pt">
                    <v:textbox>
                      <w:txbxContent>
                        <w:p w14:paraId="778A856B" w14:textId="77777777" w:rsidR="00286EE9" w:rsidRPr="00060773" w:rsidRDefault="00286EE9" w:rsidP="00286EE9">
                          <w:pPr>
                            <w:jc w:val="center"/>
                          </w:pPr>
                          <w:r w:rsidRPr="00BD7AB6">
                            <w:t>CBPRI</w:t>
                          </w:r>
                        </w:p>
                      </w:txbxContent>
                    </v:textbox>
                  </v:shape>
                  <v:shape id="Text Box 96" o:spid="_x0000_s1045" type="#_x0000_t202" style="position:absolute;left:41645;width:12401;height:33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" filled="f" stroked="f" strokeweight=".5pt">
                    <v:textbox>
                      <w:txbxContent>
                        <w:p w14:paraId="1E80C11A" w14:textId="77777777" w:rsidR="00286EE9" w:rsidRPr="00BD7AB6" w:rsidRDefault="00286EE9" w:rsidP="00286EE9">
                          <w:r w:rsidRPr="00BD7AB6">
                            <w:t>Maintenance</w:t>
                          </w:r>
                        </w:p>
                      </w:txbxContent>
                    </v:textbox>
                  </v:shape>
                </v:group>
                <v:shape id="Text Box 97" o:spid="_x0000_s1046" type="#_x0000_t202" style="position:absolute;left:55769;top:33769;width:12547;height:28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" fillcolor="white [3201]" stroked="f" strokeweight=".5pt">
                  <v:textbox>
                    <w:txbxContent>
                      <w:p w14:paraId="6BA8DEDF" w14:textId="77777777" w:rsidR="00286EE9" w:rsidRPr="00DE35FF" w:rsidRDefault="00286EE9" w:rsidP="00286EE9">
                        <w:r w:rsidRPr="00DE35FF">
                          <w:t xml:space="preserve">Word List </w:t>
                        </w:r>
                        <w:r>
                          <w:t>B</w:t>
                        </w:r>
                      </w:p>
                    </w:txbxContent>
                  </v:textbox>
                </v:shape>
                <v:shape id="Text Box 98" o:spid="_x0000_s1047" type="#_x0000_t202" style="position:absolute;left:55588;top:10230;width:12547;height:28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" fillcolor="white [3201]" stroked="f" strokeweight=".5pt">
                  <v:textbox>
                    <w:txbxContent>
                      <w:p w14:paraId="336D26DF" w14:textId="77777777" w:rsidR="00286EE9" w:rsidRPr="00DE35FF" w:rsidRDefault="00286EE9" w:rsidP="00286EE9">
                        <w:r w:rsidRPr="00DE35FF">
                          <w:t xml:space="preserve">Word List </w:t>
                        </w:r>
                        <w:r>
                          <w:t>A</w:t>
                        </w:r>
                      </w:p>
                    </w:txbxContent>
                  </v:textbox>
                </v:shape>
              </v:group>
            </w:pict>
          </mc:Fallback>
        </mc:AlternateContent>
      </w:r>
    </w:p>
    <w:p w14:paraId="13042D52" w14:textId="4672A4B9" w:rsidR="00286EE9" w:rsidRDefault="00286EE9">
      <w:pPr>
        <w:rPr>
          <w:b/>
          <w:bCs/>
        </w:rPr>
      </w:pPr>
    </w:p>
    <w:p w14:paraId="3F6FDDEB" w14:textId="77777777" w:rsidR="00286EE9" w:rsidRDefault="00286EE9">
      <w:pPr>
        <w:rPr>
          <w:b/>
          <w:bCs/>
        </w:rPr>
      </w:pPr>
    </w:p>
    <w:p w14:paraId="65C0FEC7" w14:textId="77777777" w:rsidR="00286EE9" w:rsidRDefault="00286EE9">
      <w:pPr>
        <w:rPr>
          <w:b/>
          <w:bCs/>
        </w:rPr>
      </w:pPr>
    </w:p>
    <w:p w14:paraId="3643B92E" w14:textId="77777777" w:rsidR="00286EE9" w:rsidRDefault="00286EE9">
      <w:pPr>
        <w:rPr>
          <w:b/>
          <w:bCs/>
        </w:rPr>
      </w:pPr>
    </w:p>
    <w:p w14:paraId="01E71287" w14:textId="77777777" w:rsidR="00286EE9" w:rsidRDefault="00286EE9">
      <w:pPr>
        <w:rPr>
          <w:b/>
          <w:bCs/>
        </w:rPr>
      </w:pPr>
    </w:p>
    <w:p w14:paraId="5D5C00EA" w14:textId="77777777" w:rsidR="00286EE9" w:rsidRDefault="00286EE9">
      <w:pPr>
        <w:rPr>
          <w:b/>
          <w:bCs/>
        </w:rPr>
      </w:pPr>
    </w:p>
    <w:p w14:paraId="518D5881" w14:textId="77777777" w:rsidR="00286EE9" w:rsidRDefault="00286EE9">
      <w:pPr>
        <w:rPr>
          <w:b/>
          <w:bCs/>
        </w:rPr>
      </w:pPr>
    </w:p>
    <w:p w14:paraId="468D59D7" w14:textId="77777777" w:rsidR="00286EE9" w:rsidRDefault="00286EE9">
      <w:pPr>
        <w:rPr>
          <w:b/>
          <w:bCs/>
        </w:rPr>
      </w:pPr>
    </w:p>
    <w:p w14:paraId="4FA9BBE6" w14:textId="77777777" w:rsidR="00286EE9" w:rsidRDefault="00286EE9">
      <w:pPr>
        <w:rPr>
          <w:b/>
          <w:bCs/>
        </w:rPr>
      </w:pPr>
    </w:p>
    <w:p w14:paraId="62B36834" w14:textId="77777777" w:rsidR="00286EE9" w:rsidRDefault="00286EE9">
      <w:pPr>
        <w:rPr>
          <w:b/>
          <w:bCs/>
        </w:rPr>
      </w:pPr>
    </w:p>
    <w:p w14:paraId="11C3D8A3" w14:textId="77777777" w:rsidR="00286EE9" w:rsidRDefault="00286EE9">
      <w:pPr>
        <w:rPr>
          <w:b/>
          <w:bCs/>
        </w:rPr>
      </w:pPr>
    </w:p>
    <w:p w14:paraId="2BA64FB7" w14:textId="77777777" w:rsidR="00286EE9" w:rsidRDefault="00286EE9">
      <w:pPr>
        <w:rPr>
          <w:b/>
          <w:bCs/>
        </w:rPr>
      </w:pPr>
    </w:p>
    <w:p w14:paraId="70B81F76" w14:textId="77777777" w:rsidR="00286EE9" w:rsidRDefault="00286EE9">
      <w:pPr>
        <w:rPr>
          <w:b/>
          <w:bCs/>
        </w:rPr>
      </w:pPr>
    </w:p>
    <w:p w14:paraId="1077D2C2" w14:textId="77777777" w:rsidR="00286EE9" w:rsidRDefault="00286EE9">
      <w:pPr>
        <w:rPr>
          <w:b/>
          <w:bCs/>
        </w:rPr>
      </w:pPr>
    </w:p>
    <w:p w14:paraId="416316AA" w14:textId="77777777" w:rsidR="00286EE9" w:rsidRDefault="00286EE9">
      <w:pPr>
        <w:rPr>
          <w:b/>
          <w:bCs/>
        </w:rPr>
      </w:pPr>
    </w:p>
    <w:p w14:paraId="0DB76B6D" w14:textId="77777777" w:rsidR="00286EE9" w:rsidRDefault="00286EE9">
      <w:pPr>
        <w:rPr>
          <w:b/>
          <w:bCs/>
        </w:rPr>
      </w:pPr>
    </w:p>
    <w:p w14:paraId="473EDAB9" w14:textId="7BC438D0" w:rsidR="00286EE9" w:rsidRDefault="00286EE9">
      <w:pPr>
        <w:rPr>
          <w:b/>
          <w:bCs/>
        </w:rPr>
      </w:pPr>
    </w:p>
    <w:p w14:paraId="7A81DF32" w14:textId="3FC814C5" w:rsidR="00286EE9" w:rsidRDefault="00286EE9">
      <w:pPr>
        <w:rPr>
          <w:b/>
          <w:bCs/>
        </w:rPr>
      </w:pPr>
    </w:p>
    <w:p w14:paraId="6B804B7D" w14:textId="55E2698B" w:rsidR="00286EE9" w:rsidRDefault="00286EE9">
      <w:pPr>
        <w:rPr>
          <w:b/>
          <w:bCs/>
        </w:rPr>
      </w:pPr>
    </w:p>
    <w:p w14:paraId="3A6585F6" w14:textId="77777777" w:rsidR="00286EE9" w:rsidRDefault="00286EE9">
      <w:pPr>
        <w:rPr>
          <w:b/>
          <w:bCs/>
        </w:rPr>
      </w:pPr>
    </w:p>
    <w:p w14:paraId="62016FC8" w14:textId="77777777" w:rsidR="00286EE9" w:rsidRDefault="00286EE9">
      <w:pPr>
        <w:rPr>
          <w:b/>
          <w:bCs/>
        </w:rPr>
      </w:pPr>
    </w:p>
    <w:p w14:paraId="2B6582D9" w14:textId="791EFA89" w:rsidR="00286EE9" w:rsidRDefault="00286EE9">
      <w:pPr>
        <w:rPr>
          <w:b/>
          <w:bCs/>
        </w:rPr>
      </w:pPr>
    </w:p>
    <w:p w14:paraId="3717DD9B" w14:textId="77777777" w:rsidR="00286EE9" w:rsidRDefault="00286EE9">
      <w:pPr>
        <w:rPr>
          <w:b/>
          <w:bCs/>
        </w:rPr>
      </w:pPr>
    </w:p>
    <w:p w14:paraId="15FCC19E" w14:textId="77777777" w:rsidR="00286EE9" w:rsidRDefault="00286EE9">
      <w:pPr>
        <w:rPr>
          <w:b/>
          <w:bCs/>
        </w:rPr>
      </w:pPr>
    </w:p>
    <w:p w14:paraId="3A620E60" w14:textId="77777777" w:rsidR="00286EE9" w:rsidRDefault="00286EE9">
      <w:pPr>
        <w:rPr>
          <w:b/>
          <w:bCs/>
        </w:rPr>
      </w:pPr>
    </w:p>
    <w:p w14:paraId="2BD50D54" w14:textId="79D4E9FD" w:rsidR="00286EE9" w:rsidRDefault="00286EE9">
      <w:pPr>
        <w:rPr>
          <w:b/>
          <w:bCs/>
        </w:rPr>
      </w:pPr>
    </w:p>
    <w:p w14:paraId="1DBC4911" w14:textId="1594B455" w:rsidR="00286EE9" w:rsidRDefault="00286EE9">
      <w:pPr>
        <w:rPr>
          <w:b/>
          <w:bCs/>
        </w:rPr>
      </w:pPr>
    </w:p>
    <w:p w14:paraId="0684782B" w14:textId="418A70E6" w:rsidR="00286EE9" w:rsidRDefault="00286EE9">
      <w:pPr>
        <w:rPr>
          <w:b/>
          <w:bCs/>
        </w:rPr>
      </w:pPr>
    </w:p>
    <w:p w14:paraId="3C706A7E" w14:textId="77777777" w:rsidR="00286EE9" w:rsidRDefault="00286EE9">
      <w:pPr>
        <w:rPr>
          <w:b/>
          <w:bCs/>
        </w:rPr>
      </w:pPr>
    </w:p>
    <w:p w14:paraId="35BE6D04" w14:textId="2299B1A2" w:rsidR="00286EE9" w:rsidRDefault="00286EE9">
      <w:pPr>
        <w:rPr>
          <w:b/>
          <w:bCs/>
        </w:rPr>
      </w:pPr>
    </w:p>
    <w:p w14:paraId="08E4381D" w14:textId="4E33F534" w:rsidR="00286EE9" w:rsidRDefault="00286EE9">
      <w:pPr>
        <w:rPr>
          <w:b/>
          <w:bCs/>
        </w:rPr>
      </w:pPr>
    </w:p>
    <w:p w14:paraId="383E1C62" w14:textId="3C46D39A" w:rsidR="00286EE9" w:rsidRDefault="00286EE9">
      <w:pPr>
        <w:rPr>
          <w:b/>
          <w:bCs/>
        </w:rPr>
      </w:pPr>
    </w:p>
    <w:p w14:paraId="71DEC1FB" w14:textId="66BA6271" w:rsidR="00286EE9" w:rsidRDefault="00286EE9">
      <w:pPr>
        <w:rPr>
          <w:b/>
          <w:bCs/>
        </w:rPr>
      </w:pPr>
    </w:p>
    <w:p w14:paraId="569A6E7A" w14:textId="0C3F7F01" w:rsidR="00286EE9" w:rsidRDefault="00286EE9">
      <w:pPr>
        <w:rPr>
          <w:b/>
          <w:bCs/>
        </w:rPr>
      </w:pPr>
    </w:p>
    <w:p w14:paraId="28E1CEB3" w14:textId="4ED8E402" w:rsidR="00286EE9" w:rsidRDefault="00286EE9">
      <w:pPr>
        <w:rPr>
          <w:b/>
          <w:bCs/>
        </w:rPr>
      </w:pPr>
    </w:p>
    <w:p w14:paraId="57504C11" w14:textId="5F3BB0DC" w:rsidR="00286EE9" w:rsidRDefault="00286EE9">
      <w:pPr>
        <w:rPr>
          <w:b/>
          <w:bCs/>
        </w:rPr>
      </w:pPr>
    </w:p>
    <w:p w14:paraId="467D7C42" w14:textId="74E3B333" w:rsidR="00286EE9" w:rsidRDefault="00286EE9">
      <w:pPr>
        <w:rPr>
          <w:b/>
          <w:bCs/>
        </w:rPr>
      </w:pPr>
    </w:p>
    <w:p w14:paraId="53CE65C0" w14:textId="406E4011" w:rsidR="00286EE9" w:rsidRDefault="00286EE9">
      <w:pPr>
        <w:rPr>
          <w:b/>
          <w:bCs/>
        </w:rPr>
      </w:pPr>
    </w:p>
    <w:p w14:paraId="3DC516DC" w14:textId="2100ABD1" w:rsidR="00286EE9" w:rsidRDefault="00286EE9">
      <w:pPr>
        <w:rPr>
          <w:b/>
          <w:bCs/>
        </w:rPr>
      </w:pPr>
    </w:p>
    <w:p w14:paraId="4D0AC86B" w14:textId="61A78EB5" w:rsidR="00286EE9" w:rsidRPr="00EF3820" w:rsidRDefault="00286EE9" w:rsidP="00286EE9">
      <w:pPr>
        <w:spacing w:line="480" w:lineRule="auto"/>
        <w:rPr>
          <w:b/>
          <w:bCs/>
        </w:rPr>
      </w:pPr>
      <w:r>
        <w:rPr>
          <w:b/>
          <w:bCs/>
        </w:rPr>
        <w:t xml:space="preserve">Figure 1. </w:t>
      </w:r>
      <w:r>
        <w:rPr>
          <w:i/>
          <w:iCs/>
        </w:rPr>
        <w:t>Words Acquired by Maggie</w:t>
      </w:r>
    </w:p>
    <w:p w14:paraId="67242D7A" w14:textId="07EDF5E1" w:rsidR="00286EE9" w:rsidRDefault="00286EE9">
      <w:pPr>
        <w:rPr>
          <w:b/>
          <w:bCs/>
        </w:rPr>
      </w:pPr>
      <w:r>
        <w:rPr>
          <w:b/>
          <w:bCs/>
        </w:rPr>
        <w:br w:type="page"/>
      </w:r>
    </w:p>
    <w:p w14:paraId="1E0EFE02" w14:textId="620D0E2A" w:rsidR="001F0F41" w:rsidRDefault="00BD6EB8" w:rsidP="005E77C3">
      <w:pPr>
        <w:rPr>
          <w:b/>
          <w:bCs/>
        </w:rPr>
      </w:pPr>
      <w:r>
        <w:rPr>
          <w:i/>
          <w:iCs/>
          <w:noProof/>
        </w:rPr>
        <w:lastRenderedPageBreak/>
        <mc:AlternateContent>
          <mc:Choice Requires="wpg">
            <w:drawing>
              <wp:anchor distT="0" distB="0" distL="114300" distR="114300" simplePos="0" relativeHeight="251697152" behindDoc="0" locked="0" layoutInCell="1" allowOverlap="1" wp14:anchorId="29E53E78" wp14:editId="7413E47A">
                <wp:simplePos x="0" y="0"/>
                <wp:positionH relativeFrom="column">
                  <wp:posOffset>106326</wp:posOffset>
                </wp:positionH>
                <wp:positionV relativeFrom="paragraph">
                  <wp:posOffset>0</wp:posOffset>
                </wp:positionV>
                <wp:extent cx="5721276" cy="6972300"/>
                <wp:effectExtent l="0" t="0" r="0" b="0"/>
                <wp:wrapNone/>
                <wp:docPr id="99" name="Group 99"/>
                <wp:cNvGraphicFramePr/>
                <a:graphic xmlns:a="http://schemas.openxmlformats.org/drawingml/2006/main">
                  <a:graphicData uri="http://schemas.microsoft.com/office/word/2010/wordprocessingGroup">
                    <wpg:wgp>
                      <wpg:cNvGrpSpPr/>
                      <wpg:grpSpPr>
                        <a:xfrm>
                          <a:off x="0" y="0"/>
                          <a:ext cx="5721276" cy="6972300"/>
                          <a:chOff x="0" y="0"/>
                          <a:chExt cx="6822641" cy="7288039"/>
                        </a:xfrm>
                      </wpg:grpSpPr>
                      <wpg:grpSp>
                        <wpg:cNvPr id="100" name="Group 100"/>
                        <wpg:cNvGrpSpPr/>
                        <wpg:grpSpPr>
                          <a:xfrm>
                            <a:off x="0" y="0"/>
                            <a:ext cx="5667470" cy="7288039"/>
                            <a:chOff x="0" y="0"/>
                            <a:chExt cx="5621655" cy="8423967"/>
                          </a:xfrm>
                        </wpg:grpSpPr>
                        <wpg:grpSp>
                          <wpg:cNvPr id="101" name="Group 6"/>
                          <wpg:cNvGrpSpPr/>
                          <wpg:grpSpPr>
                            <a:xfrm>
                              <a:off x="0" y="108642"/>
                              <a:ext cx="5621655" cy="8315325"/>
                              <a:chOff x="0" y="82549"/>
                              <a:chExt cx="4572000" cy="8172451"/>
                            </a:xfrm>
                          </wpg:grpSpPr>
                          <wpg:grpSp>
                            <wpg:cNvPr id="102" name="Group 102"/>
                            <wpg:cNvGrpSpPr/>
                            <wpg:grpSpPr>
                              <a:xfrm>
                                <a:off x="0" y="82549"/>
                                <a:ext cx="4572000" cy="8172451"/>
                                <a:chOff x="0" y="82549"/>
                                <a:chExt cx="4572000" cy="8172451"/>
                              </a:xfrm>
                            </wpg:grpSpPr>
                            <wpg:graphicFrame>
                              <wpg:cNvPr id="103" name="Chart 103"/>
                              <wpg:cNvFrPr/>
                              <wpg:xfrm>
                                <a:off x="0" y="82549"/>
                                <a:ext cx="4572000" cy="2743200"/>
                              </wpg:xfrm>
                              <a:graphic>
                                <a:graphicData uri="http://schemas.openxmlformats.org/drawingml/2006/chart">
                                  <c:chart xmlns:c="http://schemas.openxmlformats.org/drawingml/2006/chart" xmlns:r="http://schemas.openxmlformats.org/officeDocument/2006/relationships" r:id="rId75"/>
                                </a:graphicData>
                              </a:graphic>
                            </wpg:graphicFrame>
                            <wpg:graphicFrame>
                              <wpg:cNvPr id="104" name="Chart 104"/>
                              <wpg:cNvFrPr/>
                              <wpg:xfrm>
                                <a:off x="0" y="2755900"/>
                                <a:ext cx="4572000" cy="2743200"/>
                              </wpg:xfrm>
                              <a:graphic>
                                <a:graphicData uri="http://schemas.openxmlformats.org/drawingml/2006/chart">
                                  <c:chart xmlns:c="http://schemas.openxmlformats.org/drawingml/2006/chart" xmlns:r="http://schemas.openxmlformats.org/officeDocument/2006/relationships" r:id="rId76"/>
                                </a:graphicData>
                              </a:graphic>
                            </wpg:graphicFrame>
                            <wpg:graphicFrame>
                              <wpg:cNvPr id="105" name="Chart 105"/>
                              <wpg:cNvFrPr/>
                              <wpg:xfrm>
                                <a:off x="0" y="5511800"/>
                                <a:ext cx="4572000" cy="2743200"/>
                              </wpg:xfrm>
                              <a:graphic>
                                <a:graphicData uri="http://schemas.openxmlformats.org/drawingml/2006/chart">
                                  <c:chart xmlns:c="http://schemas.openxmlformats.org/drawingml/2006/chart" xmlns:r="http://schemas.openxmlformats.org/officeDocument/2006/relationships" r:id="rId77"/>
                                </a:graphicData>
                              </a:graphic>
                            </wpg:graphicFrame>
                          </wpg:grpSp>
                          <wps:wsp>
                            <wps:cNvPr id="106" name="Straight Connector 106"/>
                            <wps:cNvCnPr/>
                            <wps:spPr>
                              <a:xfrm flipV="1">
                                <a:off x="1200150" y="158750"/>
                                <a:ext cx="0" cy="2717800"/>
                              </a:xfrm>
                              <a:prstGeom prst="line">
                                <a:avLst/>
                              </a:prstGeom>
                              <a:ln>
                                <a:solidFill>
                                  <a:sysClr val="windowText" lastClr="000000"/>
                                </a:solidFill>
                                <a:prstDash val="dash"/>
                              </a:ln>
                            </wps:spPr>
                            <wps:style>
                              <a:lnRef idx="1">
                                <a:schemeClr val="dk1"/>
                              </a:lnRef>
                              <a:fillRef idx="0">
                                <a:schemeClr val="dk1"/>
                              </a:fillRef>
                              <a:effectRef idx="0">
                                <a:schemeClr val="dk1"/>
                              </a:effectRef>
                              <a:fontRef idx="minor">
                                <a:schemeClr val="tx1"/>
                              </a:fontRef>
                            </wps:style>
                            <wps:bodyPr/>
                          </wps:wsp>
                          <wps:wsp>
                            <wps:cNvPr id="107" name="Straight Connector 107"/>
                            <wps:cNvCnPr/>
                            <wps:spPr>
                              <a:xfrm flipV="1">
                                <a:off x="2539829" y="171449"/>
                                <a:ext cx="0" cy="2692400"/>
                              </a:xfrm>
                              <a:prstGeom prst="line">
                                <a:avLst/>
                              </a:prstGeom>
                              <a:ln>
                                <a:solidFill>
                                  <a:sysClr val="windowText" lastClr="000000"/>
                                </a:solidFill>
                                <a:prstDash val="dash"/>
                              </a:ln>
                            </wps:spPr>
                            <wps:style>
                              <a:lnRef idx="1">
                                <a:schemeClr val="dk1"/>
                              </a:lnRef>
                              <a:fillRef idx="0">
                                <a:schemeClr val="dk1"/>
                              </a:fillRef>
                              <a:effectRef idx="0">
                                <a:schemeClr val="dk1"/>
                              </a:effectRef>
                              <a:fontRef idx="minor">
                                <a:schemeClr val="tx1"/>
                              </a:fontRef>
                            </wps:style>
                            <wps:bodyPr/>
                          </wps:wsp>
                          <wps:wsp>
                            <wps:cNvPr id="108" name="Straight Connector 108"/>
                            <wps:cNvCnPr/>
                            <wps:spPr>
                              <a:xfrm flipV="1">
                                <a:off x="2558799" y="3498850"/>
                                <a:ext cx="0" cy="3239165"/>
                              </a:xfrm>
                              <a:prstGeom prst="line">
                                <a:avLst/>
                              </a:prstGeom>
                              <a:ln>
                                <a:solidFill>
                                  <a:sysClr val="windowText" lastClr="000000"/>
                                </a:solidFill>
                                <a:prstDash val="dash"/>
                              </a:ln>
                            </wps:spPr>
                            <wps:style>
                              <a:lnRef idx="1">
                                <a:schemeClr val="dk1"/>
                              </a:lnRef>
                              <a:fillRef idx="0">
                                <a:schemeClr val="dk1"/>
                              </a:fillRef>
                              <a:effectRef idx="0">
                                <a:schemeClr val="dk1"/>
                              </a:effectRef>
                              <a:fontRef idx="minor">
                                <a:schemeClr val="tx1"/>
                              </a:fontRef>
                            </wps:style>
                            <wps:bodyPr/>
                          </wps:wsp>
                          <wps:wsp>
                            <wps:cNvPr id="109" name="Straight Connector 109"/>
                            <wps:cNvCnPr/>
                            <wps:spPr>
                              <a:xfrm>
                                <a:off x="1212850" y="3486150"/>
                                <a:ext cx="1384300" cy="0"/>
                              </a:xfrm>
                              <a:prstGeom prst="line">
                                <a:avLst/>
                              </a:prstGeom>
                              <a:ln>
                                <a:solidFill>
                                  <a:sysClr val="windowText" lastClr="000000"/>
                                </a:solidFill>
                                <a:prstDash val="dash"/>
                              </a:ln>
                            </wps:spPr>
                            <wps:style>
                              <a:lnRef idx="1">
                                <a:schemeClr val="dk1"/>
                              </a:lnRef>
                              <a:fillRef idx="0">
                                <a:schemeClr val="dk1"/>
                              </a:fillRef>
                              <a:effectRef idx="0">
                                <a:schemeClr val="dk1"/>
                              </a:effectRef>
                              <a:fontRef idx="minor">
                                <a:schemeClr val="tx1"/>
                              </a:fontRef>
                            </wps:style>
                            <wps:bodyPr/>
                          </wps:wsp>
                          <wps:wsp>
                            <wps:cNvPr id="110" name="Straight Connector 110"/>
                            <wps:cNvCnPr/>
                            <wps:spPr>
                              <a:xfrm flipV="1">
                                <a:off x="1200150" y="2825750"/>
                                <a:ext cx="0" cy="660400"/>
                              </a:xfrm>
                              <a:prstGeom prst="line">
                                <a:avLst/>
                              </a:prstGeom>
                              <a:ln>
                                <a:solidFill>
                                  <a:sysClr val="windowText" lastClr="000000"/>
                                </a:solidFill>
                                <a:prstDash val="dash"/>
                              </a:ln>
                            </wps:spPr>
                            <wps:style>
                              <a:lnRef idx="1">
                                <a:schemeClr val="dk1"/>
                              </a:lnRef>
                              <a:fillRef idx="0">
                                <a:schemeClr val="dk1"/>
                              </a:fillRef>
                              <a:effectRef idx="0">
                                <a:schemeClr val="dk1"/>
                              </a:effectRef>
                              <a:fontRef idx="minor">
                                <a:schemeClr val="tx1"/>
                              </a:fontRef>
                            </wps:style>
                            <wps:bodyPr/>
                          </wps:wsp>
                          <wps:wsp>
                            <wps:cNvPr id="111" name="Straight Connector 111"/>
                            <wps:cNvCnPr/>
                            <wps:spPr>
                              <a:xfrm flipV="1">
                                <a:off x="3498850" y="2901950"/>
                                <a:ext cx="0" cy="2997200"/>
                              </a:xfrm>
                              <a:prstGeom prst="line">
                                <a:avLst/>
                              </a:prstGeom>
                              <a:ln>
                                <a:solidFill>
                                  <a:sysClr val="windowText" lastClr="000000"/>
                                </a:solidFill>
                                <a:prstDash val="dash"/>
                              </a:ln>
                            </wps:spPr>
                            <wps:style>
                              <a:lnRef idx="1">
                                <a:schemeClr val="dk1"/>
                              </a:lnRef>
                              <a:fillRef idx="0">
                                <a:schemeClr val="dk1"/>
                              </a:fillRef>
                              <a:effectRef idx="0">
                                <a:schemeClr val="dk1"/>
                              </a:effectRef>
                              <a:fontRef idx="minor">
                                <a:schemeClr val="tx1"/>
                              </a:fontRef>
                            </wps:style>
                            <wps:bodyPr/>
                          </wps:wsp>
                          <wps:wsp>
                            <wps:cNvPr id="112" name="Straight Connector 112"/>
                            <wps:cNvCnPr/>
                            <wps:spPr>
                              <a:xfrm>
                                <a:off x="3511550" y="5899150"/>
                                <a:ext cx="1041400" cy="0"/>
                              </a:xfrm>
                              <a:prstGeom prst="line">
                                <a:avLst/>
                              </a:prstGeom>
                              <a:ln>
                                <a:solidFill>
                                  <a:sysClr val="windowText" lastClr="000000"/>
                                </a:solidFill>
                                <a:prstDash val="dash"/>
                              </a:ln>
                            </wps:spPr>
                            <wps:style>
                              <a:lnRef idx="1">
                                <a:schemeClr val="dk1"/>
                              </a:lnRef>
                              <a:fillRef idx="0">
                                <a:schemeClr val="dk1"/>
                              </a:fillRef>
                              <a:effectRef idx="0">
                                <a:schemeClr val="dk1"/>
                              </a:effectRef>
                              <a:fontRef idx="minor">
                                <a:schemeClr val="tx1"/>
                              </a:fontRef>
                            </wps:style>
                            <wps:bodyPr/>
                          </wps:wsp>
                          <wps:wsp>
                            <wps:cNvPr id="113" name="Straight Connector 113"/>
                            <wps:cNvCnPr/>
                            <wps:spPr>
                              <a:xfrm>
                                <a:off x="2529598" y="2889230"/>
                                <a:ext cx="981951" cy="0"/>
                              </a:xfrm>
                              <a:prstGeom prst="line">
                                <a:avLst/>
                              </a:prstGeom>
                              <a:ln>
                                <a:solidFill>
                                  <a:sysClr val="windowText" lastClr="000000"/>
                                </a:solidFill>
                                <a:prstDash val="dash"/>
                              </a:ln>
                            </wps:spPr>
                            <wps:style>
                              <a:lnRef idx="1">
                                <a:schemeClr val="dk1"/>
                              </a:lnRef>
                              <a:fillRef idx="0">
                                <a:schemeClr val="dk1"/>
                              </a:fillRef>
                              <a:effectRef idx="0">
                                <a:schemeClr val="dk1"/>
                              </a:effectRef>
                              <a:fontRef idx="minor">
                                <a:schemeClr val="tx1"/>
                              </a:fontRef>
                            </wps:style>
                            <wps:bodyPr/>
                          </wps:wsp>
                          <wps:wsp>
                            <wps:cNvPr id="114" name="Straight Connector 114"/>
                            <wps:cNvCnPr/>
                            <wps:spPr>
                              <a:xfrm>
                                <a:off x="2533650" y="6738015"/>
                                <a:ext cx="990600" cy="0"/>
                              </a:xfrm>
                              <a:prstGeom prst="line">
                                <a:avLst/>
                              </a:prstGeom>
                              <a:ln>
                                <a:solidFill>
                                  <a:sysClr val="windowText" lastClr="000000"/>
                                </a:solidFill>
                                <a:prstDash val="dash"/>
                              </a:ln>
                            </wps:spPr>
                            <wps:style>
                              <a:lnRef idx="1">
                                <a:schemeClr val="dk1"/>
                              </a:lnRef>
                              <a:fillRef idx="0">
                                <a:schemeClr val="dk1"/>
                              </a:fillRef>
                              <a:effectRef idx="0">
                                <a:schemeClr val="dk1"/>
                              </a:effectRef>
                              <a:fontRef idx="minor">
                                <a:schemeClr val="tx1"/>
                              </a:fontRef>
                            </wps:style>
                            <wps:bodyPr/>
                          </wps:wsp>
                          <wps:wsp>
                            <wps:cNvPr id="115" name="Straight Connector 115"/>
                            <wps:cNvCnPr/>
                            <wps:spPr>
                              <a:xfrm flipH="1">
                                <a:off x="3523562" y="6738015"/>
                                <a:ext cx="343" cy="596498"/>
                              </a:xfrm>
                              <a:prstGeom prst="line">
                                <a:avLst/>
                              </a:prstGeom>
                              <a:ln>
                                <a:solidFill>
                                  <a:sysClr val="windowText" lastClr="000000"/>
                                </a:solidFill>
                                <a:prstDash val="dash"/>
                              </a:ln>
                            </wps:spPr>
                            <wps:style>
                              <a:lnRef idx="1">
                                <a:schemeClr val="dk1"/>
                              </a:lnRef>
                              <a:fillRef idx="0">
                                <a:schemeClr val="dk1"/>
                              </a:fillRef>
                              <a:effectRef idx="0">
                                <a:schemeClr val="dk1"/>
                              </a:effectRef>
                              <a:fontRef idx="minor">
                                <a:schemeClr val="tx1"/>
                              </a:fontRef>
                            </wps:style>
                            <wps:bodyPr/>
                          </wps:wsp>
                        </wpg:grpSp>
                        <wps:wsp>
                          <wps:cNvPr id="116" name="Text Box 116"/>
                          <wps:cNvSpPr txBox="1"/>
                          <wps:spPr>
                            <a:xfrm>
                              <a:off x="515997" y="31187"/>
                              <a:ext cx="904875" cy="374338"/>
                            </a:xfrm>
                            <a:prstGeom prst="rect">
                              <a:avLst/>
                            </a:prstGeom>
                            <a:noFill/>
                            <a:ln w="6350">
                              <a:noFill/>
                            </a:ln>
                          </wps:spPr>
                          <wps:txbx>
                            <w:txbxContent>
                              <w:p w14:paraId="16993E1B" w14:textId="77777777" w:rsidR="00BD6EB8" w:rsidRPr="003D325E" w:rsidRDefault="00BD6EB8" w:rsidP="00BD6EB8">
                                <w:pPr>
                                  <w:jc w:val="center"/>
                                </w:pPr>
                                <w:r w:rsidRPr="003D325E">
                                  <w:t>Baseline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7" name="Text Box 117"/>
                          <wps:cNvSpPr txBox="1"/>
                          <wps:spPr>
                            <a:xfrm>
                              <a:off x="3892990" y="0"/>
                              <a:ext cx="1176655" cy="324485"/>
                            </a:xfrm>
                            <a:prstGeom prst="rect">
                              <a:avLst/>
                            </a:prstGeom>
                            <a:noFill/>
                            <a:ln w="6350">
                              <a:noFill/>
                            </a:ln>
                          </wps:spPr>
                          <wps:txbx>
                            <w:txbxContent>
                              <w:p w14:paraId="0FF03E65" w14:textId="77777777" w:rsidR="00BD6EB8" w:rsidRPr="003D325E" w:rsidRDefault="00BD6EB8" w:rsidP="00BD6EB8">
                                <w:pPr>
                                  <w:jc w:val="center"/>
                                </w:pPr>
                                <w:r>
                                  <w:t>Maintenance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8" name="Text Box 118"/>
                          <wps:cNvSpPr txBox="1"/>
                          <wps:spPr>
                            <a:xfrm>
                              <a:off x="1756373" y="18107"/>
                              <a:ext cx="1122629" cy="298764"/>
                            </a:xfrm>
                            <a:prstGeom prst="rect">
                              <a:avLst/>
                            </a:prstGeom>
                            <a:noFill/>
                            <a:ln w="6350">
                              <a:noFill/>
                            </a:ln>
                          </wps:spPr>
                          <wps:txbx>
                            <w:txbxContent>
                              <w:p w14:paraId="0E965F18" w14:textId="77777777" w:rsidR="00BD6EB8" w:rsidRPr="00717AEC" w:rsidRDefault="00BD6EB8" w:rsidP="00BD6EB8">
                                <w:pPr>
                                  <w:jc w:val="center"/>
                                </w:pPr>
                                <w:r w:rsidRPr="00717AEC">
                                  <w:t>CBPRI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9" name="Text Box 119"/>
                        <wps:cNvSpPr txBox="1"/>
                        <wps:spPr>
                          <a:xfrm>
                            <a:off x="5567881" y="3449370"/>
                            <a:ext cx="1254760" cy="281940"/>
                          </a:xfrm>
                          <a:prstGeom prst="rect">
                            <a:avLst/>
                          </a:prstGeom>
                          <a:solidFill>
                            <a:schemeClr val="lt1"/>
                          </a:solidFill>
                          <a:ln w="6350">
                            <a:noFill/>
                          </a:ln>
                        </wps:spPr>
                        <wps:txbx>
                          <w:txbxContent>
                            <w:p w14:paraId="39CACA40" w14:textId="77777777" w:rsidR="00BD6EB8" w:rsidRPr="00DE35FF" w:rsidRDefault="00BD6EB8" w:rsidP="00BD6EB8">
                              <w:r w:rsidRPr="00DE35FF">
                                <w:t xml:space="preserve">Word List </w:t>
                              </w:r>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0" name="Text Box 120"/>
                        <wps:cNvSpPr txBox="1"/>
                        <wps:spPr>
                          <a:xfrm>
                            <a:off x="5522614" y="932507"/>
                            <a:ext cx="1254868" cy="282102"/>
                          </a:xfrm>
                          <a:prstGeom prst="rect">
                            <a:avLst/>
                          </a:prstGeom>
                          <a:solidFill>
                            <a:schemeClr val="lt1"/>
                          </a:solidFill>
                          <a:ln w="6350">
                            <a:noFill/>
                          </a:ln>
                        </wps:spPr>
                        <wps:txbx>
                          <w:txbxContent>
                            <w:p w14:paraId="33BDCB5F" w14:textId="77777777" w:rsidR="00BD6EB8" w:rsidRPr="00DE35FF" w:rsidRDefault="00BD6EB8" w:rsidP="00BD6EB8">
                              <w:r w:rsidRPr="00DE35FF">
                                <w:t xml:space="preserve">Word List </w:t>
                              </w: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1" name="Text Box 121"/>
                        <wps:cNvSpPr txBox="1"/>
                        <wps:spPr>
                          <a:xfrm>
                            <a:off x="5567881" y="5622202"/>
                            <a:ext cx="1254760" cy="281940"/>
                          </a:xfrm>
                          <a:prstGeom prst="rect">
                            <a:avLst/>
                          </a:prstGeom>
                          <a:solidFill>
                            <a:schemeClr val="lt1"/>
                          </a:solidFill>
                          <a:ln w="6350">
                            <a:noFill/>
                          </a:ln>
                        </wps:spPr>
                        <wps:txbx>
                          <w:txbxContent>
                            <w:p w14:paraId="132FD85A" w14:textId="77777777" w:rsidR="00BD6EB8" w:rsidRPr="00DE35FF" w:rsidRDefault="00BD6EB8" w:rsidP="00BD6EB8">
                              <w:r w:rsidRPr="00DE35FF">
                                <w:t xml:space="preserve">Word List </w:t>
                              </w:r>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E53E78" id="Group 99" o:spid="_x0000_s1048" style="position:absolute;margin-left:8.35pt;margin-top:0;width:450.5pt;height:549pt;z-index:251697152;mso-width-relative:margin;mso-height-relative:margin" coordsize="68226,72880" o:gfxdata="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">
                <v:group id="Group 100" o:spid="_x0000_s1049" style="position:absolute;width:56674;height:72880" coordsize="56216,842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">
                  <v:group id="Group 6" o:spid="_x0000_s1050" style="position:absolute;top:1086;width:56216;height:83153" coordorigin=",825" coordsize="45720,817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">
                    <v:group id="Group 102" o:spid="_x0000_s1051" style="position:absolute;top:825;width:45720;height:81725" coordorigin=",825" coordsize="45720,817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03" o:spid="_x0000_s1052" type="#_x0000_t75" style="position:absolute;top:813;width:45815;height:27597;visibility:visib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">
                        <v:imagedata r:id="rId78" o:title=""/>
                        <o:lock v:ext="edit" aspectratio="f"/>
                      </v:shape>
                      <v:shape id="Chart 104" o:spid="_x0000_s1053" type="#_x0000_t75" style="position:absolute;top:27505;width:45815;height:27598;visibility:visib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">
                        <v:imagedata r:id="rId79" o:title=""/>
                        <o:lock v:ext="edit" aspectratio="f"/>
                      </v:shape>
                      <v:shape id="Chart 105" o:spid="_x0000_s1054" type="#_x0000_t75" style="position:absolute;top:55103;width:45815;height:27597;visibility:visib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">
                        <v:imagedata r:id="rId80" o:title=""/>
                        <o:lock v:ext="edit" aspectratio="f"/>
                      </v:shape>
                    </v:group>
                    <v:line id="Straight Connector 106" o:spid="_x0000_s1055" style="position:absolute;flip:y;visibility:visible;mso-wrap-style:square" from="12001,1587" to="12001,2876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" strokecolor="windowText" strokeweight=".5pt">
                      <v:stroke dashstyle="dash" joinstyle="miter"/>
                    </v:line>
                    <v:line id="Straight Connector 107" o:spid="_x0000_s1056" style="position:absolute;flip:y;visibility:visible;mso-wrap-style:square" from="25398,1714" to="25398,2863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" strokecolor="windowText" strokeweight=".5pt">
                      <v:stroke dashstyle="dash" joinstyle="miter"/>
                    </v:line>
                    <v:line id="Straight Connector 108" o:spid="_x0000_s1057" style="position:absolute;flip:y;visibility:visible;mso-wrap-style:square" from="25587,34988" to="25587,673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" strokecolor="windowText" strokeweight=".5pt">
                      <v:stroke dashstyle="dash" joinstyle="miter"/>
                    </v:line>
                    <v:line id="Straight Connector 109" o:spid="_x0000_s1058" style="position:absolute;visibility:visible;mso-wrap-style:square" from="12128,34861" to="25971,348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" strokecolor="windowText" strokeweight=".5pt">
                      <v:stroke dashstyle="dash" joinstyle="miter"/>
                    </v:line>
                    <v:line id="Straight Connector 110" o:spid="_x0000_s1059" style="position:absolute;flip:y;visibility:visible;mso-wrap-style:square" from="12001,28257" to="12001,3486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" strokecolor="windowText" strokeweight=".5pt">
                      <v:stroke dashstyle="dash" joinstyle="miter"/>
                    </v:line>
                    <v:line id="Straight Connector 111" o:spid="_x0000_s1060" style="position:absolute;flip:y;visibility:visible;mso-wrap-style:square" from="34988,29019" to="34988,589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" strokecolor="windowText" strokeweight=".5pt">
                      <v:stroke dashstyle="dash" joinstyle="miter"/>
                    </v:line>
                    <v:line id="Straight Connector 112" o:spid="_x0000_s1061" style="position:absolute;visibility:visible;mso-wrap-style:square" from="35115,58991" to="45529,5899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" strokecolor="windowText" strokeweight=".5pt">
                      <v:stroke dashstyle="dash" joinstyle="miter"/>
                    </v:line>
                    <v:line id="Straight Connector 113" o:spid="_x0000_s1062" style="position:absolute;visibility:visible;mso-wrap-style:square" from="25295,28892" to="35115,2889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" strokecolor="windowText" strokeweight=".5pt">
                      <v:stroke dashstyle="dash" joinstyle="miter"/>
                    </v:line>
                    <v:line id="Straight Connector 114" o:spid="_x0000_s1063" style="position:absolute;visibility:visible;mso-wrap-style:square" from="25336,67380" to="35242,673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" strokecolor="windowText" strokeweight=".5pt">
                      <v:stroke dashstyle="dash" joinstyle="miter"/>
                    </v:line>
                    <v:line id="Straight Connector 115" o:spid="_x0000_s1064" style="position:absolute;flip:x;visibility:visible;mso-wrap-style:square" from="35235,67380" to="35239,733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" strokecolor="windowText" strokeweight=".5pt">
                      <v:stroke dashstyle="dash" joinstyle="miter"/>
                    </v:line>
                  </v:group>
                  <v:shapetype id="_x0000_t202" coordsize="21600,21600" o:spt="202" path="m,l,21600r21600,l21600,xe">
                    <v:stroke joinstyle="miter"/>
                    <v:path gradientshapeok="t" o:connecttype="rect"/>
                  </v:shapetype>
                  <v:shape id="Text Box 116" o:spid="_x0000_s1065" type="#_x0000_t202" style="position:absolute;left:5159;top:311;width:9049;height:37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" filled="f" stroked="f" strokeweight=".5pt">
                    <v:textbox>
                      <w:txbxContent>
                        <w:p w14:paraId="16993E1B" w14:textId="77777777" w:rsidR="00BD6EB8" w:rsidRPr="003D325E" w:rsidRDefault="00BD6EB8" w:rsidP="00BD6EB8">
                          <w:pPr>
                            <w:jc w:val="center"/>
                          </w:pPr>
                          <w:r w:rsidRPr="003D325E">
                            <w:t>Baseline</w:t>
                          </w:r>
                        </w:p>
                      </w:txbxContent>
                    </v:textbox>
                  </v:shape>
                  <v:shape id="Text Box 117" o:spid="_x0000_s1066" type="#_x0000_t202" style="position:absolute;left:38929;width:11767;height:3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" filled="f" stroked="f" strokeweight=".5pt">
                    <v:textbox>
                      <w:txbxContent>
                        <w:p w14:paraId="0FF03E65" w14:textId="77777777" w:rsidR="00BD6EB8" w:rsidRPr="003D325E" w:rsidRDefault="00BD6EB8" w:rsidP="00BD6EB8">
                          <w:pPr>
                            <w:jc w:val="center"/>
                          </w:pPr>
                          <w:r>
                            <w:t>Maintenance</w:t>
                          </w:r>
                        </w:p>
                      </w:txbxContent>
                    </v:textbox>
                  </v:shape>
                  <v:shape id="Text Box 118" o:spid="_x0000_s1067" type="#_x0000_t202" style="position:absolute;left:17563;top:181;width:11227;height:29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" filled="f" stroked="f" strokeweight=".5pt">
                    <v:textbox>
                      <w:txbxContent>
                        <w:p w14:paraId="0E965F18" w14:textId="77777777" w:rsidR="00BD6EB8" w:rsidRPr="00717AEC" w:rsidRDefault="00BD6EB8" w:rsidP="00BD6EB8">
                          <w:pPr>
                            <w:jc w:val="center"/>
                          </w:pPr>
                          <w:r w:rsidRPr="00717AEC">
                            <w:t>CBPRI</w:t>
                          </w:r>
                        </w:p>
                      </w:txbxContent>
                    </v:textbox>
                  </v:shape>
                </v:group>
                <v:shape id="Text Box 119" o:spid="_x0000_s1068" type="#_x0000_t202" style="position:absolute;left:55678;top:34493;width:12548;height:28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" fillcolor="white [3201]" stroked="f" strokeweight=".5pt">
                  <v:textbox>
                    <w:txbxContent>
                      <w:p w14:paraId="39CACA40" w14:textId="77777777" w:rsidR="00BD6EB8" w:rsidRPr="00DE35FF" w:rsidRDefault="00BD6EB8" w:rsidP="00BD6EB8">
                        <w:r w:rsidRPr="00DE35FF">
                          <w:t xml:space="preserve">Word List </w:t>
                        </w:r>
                        <w:r>
                          <w:t>B</w:t>
                        </w:r>
                      </w:p>
                    </w:txbxContent>
                  </v:textbox>
                </v:shape>
                <v:shape id="Text Box 120" o:spid="_x0000_s1069" type="#_x0000_t202" style="position:absolute;left:55226;top:9325;width:12548;height:28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" fillcolor="white [3201]" stroked="f" strokeweight=".5pt">
                  <v:textbox>
                    <w:txbxContent>
                      <w:p w14:paraId="33BDCB5F" w14:textId="77777777" w:rsidR="00BD6EB8" w:rsidRPr="00DE35FF" w:rsidRDefault="00BD6EB8" w:rsidP="00BD6EB8">
                        <w:r w:rsidRPr="00DE35FF">
                          <w:t xml:space="preserve">Word List </w:t>
                        </w:r>
                        <w:r>
                          <w:t>A</w:t>
                        </w:r>
                      </w:p>
                    </w:txbxContent>
                  </v:textbox>
                </v:shape>
                <v:shape id="Text Box 121" o:spid="_x0000_s1070" type="#_x0000_t202" style="position:absolute;left:55678;top:56222;width:12548;height:28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" fillcolor="white [3201]" stroked="f" strokeweight=".5pt">
                  <v:textbox>
                    <w:txbxContent>
                      <w:p w14:paraId="132FD85A" w14:textId="77777777" w:rsidR="00BD6EB8" w:rsidRPr="00DE35FF" w:rsidRDefault="00BD6EB8" w:rsidP="00BD6EB8">
                        <w:r w:rsidRPr="00DE35FF">
                          <w:t xml:space="preserve">Word List </w:t>
                        </w:r>
                        <w:r>
                          <w:t>C</w:t>
                        </w:r>
                      </w:p>
                    </w:txbxContent>
                  </v:textbox>
                </v:shape>
              </v:group>
            </w:pict>
          </mc:Fallback>
        </mc:AlternateContent>
      </w:r>
    </w:p>
    <w:p w14:paraId="46DE65F4" w14:textId="34305262" w:rsidR="001F0F41" w:rsidRDefault="001F0F41" w:rsidP="005E77C3">
      <w:pPr>
        <w:rPr>
          <w:b/>
          <w:bCs/>
        </w:rPr>
      </w:pPr>
    </w:p>
    <w:p w14:paraId="4CAFE19D" w14:textId="486B6957" w:rsidR="009B62EB" w:rsidRDefault="009B62EB" w:rsidP="009B62EB">
      <w:pPr>
        <w:spacing w:line="480" w:lineRule="auto"/>
      </w:pPr>
    </w:p>
    <w:p w14:paraId="4CEC19BF" w14:textId="77777777" w:rsidR="00286EE9" w:rsidRDefault="00286EE9" w:rsidP="009B62EB">
      <w:pPr>
        <w:spacing w:line="480" w:lineRule="auto"/>
      </w:pPr>
    </w:p>
    <w:p w14:paraId="0F8D9E1C" w14:textId="77777777" w:rsidR="00286EE9" w:rsidRDefault="00286EE9" w:rsidP="009B62EB">
      <w:pPr>
        <w:spacing w:line="480" w:lineRule="auto"/>
      </w:pPr>
    </w:p>
    <w:p w14:paraId="197F8112" w14:textId="77777777" w:rsidR="00286EE9" w:rsidRDefault="00286EE9" w:rsidP="009B62EB">
      <w:pPr>
        <w:spacing w:line="480" w:lineRule="auto"/>
      </w:pPr>
    </w:p>
    <w:p w14:paraId="2397EEC9" w14:textId="77777777" w:rsidR="00286EE9" w:rsidRDefault="00286EE9" w:rsidP="009B62EB">
      <w:pPr>
        <w:spacing w:line="480" w:lineRule="auto"/>
      </w:pPr>
    </w:p>
    <w:p w14:paraId="05D10B2E" w14:textId="77777777" w:rsidR="00286EE9" w:rsidRDefault="00286EE9" w:rsidP="009B62EB">
      <w:pPr>
        <w:spacing w:line="480" w:lineRule="auto"/>
      </w:pPr>
    </w:p>
    <w:p w14:paraId="7619B190" w14:textId="77777777" w:rsidR="00286EE9" w:rsidRDefault="00286EE9" w:rsidP="009B62EB">
      <w:pPr>
        <w:spacing w:line="480" w:lineRule="auto"/>
      </w:pPr>
    </w:p>
    <w:p w14:paraId="5706135B" w14:textId="77777777" w:rsidR="00286EE9" w:rsidRDefault="00286EE9" w:rsidP="009B62EB">
      <w:pPr>
        <w:spacing w:line="480" w:lineRule="auto"/>
      </w:pPr>
    </w:p>
    <w:p w14:paraId="5F895A26" w14:textId="77777777" w:rsidR="00286EE9" w:rsidRDefault="00286EE9" w:rsidP="009B62EB">
      <w:pPr>
        <w:spacing w:line="480" w:lineRule="auto"/>
      </w:pPr>
    </w:p>
    <w:p w14:paraId="4174989F" w14:textId="77777777" w:rsidR="00286EE9" w:rsidRDefault="00286EE9" w:rsidP="009B62EB">
      <w:pPr>
        <w:spacing w:line="480" w:lineRule="auto"/>
      </w:pPr>
    </w:p>
    <w:p w14:paraId="4BBCA189" w14:textId="77777777" w:rsidR="00286EE9" w:rsidRDefault="00286EE9" w:rsidP="009B62EB">
      <w:pPr>
        <w:spacing w:line="480" w:lineRule="auto"/>
      </w:pPr>
    </w:p>
    <w:p w14:paraId="466218A9" w14:textId="77777777" w:rsidR="00286EE9" w:rsidRDefault="00286EE9" w:rsidP="009B62EB">
      <w:pPr>
        <w:spacing w:line="480" w:lineRule="auto"/>
      </w:pPr>
    </w:p>
    <w:p w14:paraId="37793653" w14:textId="77777777" w:rsidR="00286EE9" w:rsidRDefault="00286EE9" w:rsidP="009B62EB">
      <w:pPr>
        <w:spacing w:line="480" w:lineRule="auto"/>
      </w:pPr>
    </w:p>
    <w:p w14:paraId="0A13A382" w14:textId="77777777" w:rsidR="00286EE9" w:rsidRDefault="00286EE9" w:rsidP="009B62EB">
      <w:pPr>
        <w:spacing w:line="480" w:lineRule="auto"/>
      </w:pPr>
    </w:p>
    <w:p w14:paraId="4346125D" w14:textId="77777777" w:rsidR="00286EE9" w:rsidRDefault="00286EE9" w:rsidP="009B62EB">
      <w:pPr>
        <w:spacing w:line="480" w:lineRule="auto"/>
      </w:pPr>
    </w:p>
    <w:p w14:paraId="689F5752" w14:textId="77777777" w:rsidR="00286EE9" w:rsidRDefault="00286EE9" w:rsidP="009B62EB">
      <w:pPr>
        <w:spacing w:line="480" w:lineRule="auto"/>
      </w:pPr>
    </w:p>
    <w:p w14:paraId="641EC67F" w14:textId="77777777" w:rsidR="00286EE9" w:rsidRDefault="00286EE9" w:rsidP="009B62EB">
      <w:pPr>
        <w:spacing w:line="480" w:lineRule="auto"/>
      </w:pPr>
    </w:p>
    <w:p w14:paraId="7923019B" w14:textId="77777777" w:rsidR="00286EE9" w:rsidRDefault="00286EE9" w:rsidP="009B62EB">
      <w:pPr>
        <w:spacing w:line="480" w:lineRule="auto"/>
      </w:pPr>
    </w:p>
    <w:p w14:paraId="73F420FB" w14:textId="77777777" w:rsidR="00BD6EB8" w:rsidRPr="00D97975" w:rsidRDefault="00BD6EB8" w:rsidP="009B62EB">
      <w:pPr>
        <w:spacing w:line="480" w:lineRule="auto"/>
      </w:pPr>
    </w:p>
    <w:p w14:paraId="126F13C3" w14:textId="28D3B2C4" w:rsidR="009B62EB" w:rsidRDefault="00286EE9" w:rsidP="009B62EB">
      <w:pPr>
        <w:rPr>
          <w:b/>
          <w:bCs/>
        </w:rPr>
      </w:pPr>
      <w:r w:rsidRPr="00286EE9">
        <w:rPr>
          <w:b/>
          <w:bCs/>
        </w:rPr>
        <w:t>Figure 2.</w:t>
      </w:r>
      <w:r>
        <w:rPr>
          <w:b/>
          <w:bCs/>
          <w:i/>
          <w:iCs/>
        </w:rPr>
        <w:t xml:space="preserve"> </w:t>
      </w:r>
      <w:r w:rsidRPr="00EF3820">
        <w:rPr>
          <w:i/>
          <w:iCs/>
        </w:rPr>
        <w:t>Words Acquired by Megan</w:t>
      </w:r>
      <w:r>
        <w:rPr>
          <w:b/>
          <w:bCs/>
        </w:rPr>
        <w:t xml:space="preserve"> </w:t>
      </w:r>
      <w:r w:rsidR="009B62EB">
        <w:rPr>
          <w:b/>
          <w:bCs/>
        </w:rPr>
        <w:br w:type="page"/>
      </w:r>
    </w:p>
    <w:p w14:paraId="0844FFB3" w14:textId="526B49C8" w:rsidR="006F2A0B" w:rsidRDefault="006F2A0B" w:rsidP="0064738A">
      <w:pPr>
        <w:spacing w:line="480" w:lineRule="auto"/>
      </w:pPr>
      <w:r>
        <w:rPr>
          <w:b/>
          <w:bCs/>
          <w:noProof/>
        </w:rPr>
        <w:lastRenderedPageBreak/>
        <mc:AlternateContent>
          <mc:Choice Requires="wpg">
            <w:drawing>
              <wp:anchor distT="0" distB="0" distL="114300" distR="114300" simplePos="0" relativeHeight="251699200" behindDoc="0" locked="0" layoutInCell="1" allowOverlap="1" wp14:anchorId="78FA6461" wp14:editId="0EFF5CFC">
                <wp:simplePos x="0" y="0"/>
                <wp:positionH relativeFrom="column">
                  <wp:posOffset>106326</wp:posOffset>
                </wp:positionH>
                <wp:positionV relativeFrom="paragraph">
                  <wp:posOffset>-53163</wp:posOffset>
                </wp:positionV>
                <wp:extent cx="5844835" cy="7368363"/>
                <wp:effectExtent l="0" t="0" r="0" b="0"/>
                <wp:wrapNone/>
                <wp:docPr id="122" name="Group 122"/>
                <wp:cNvGraphicFramePr/>
                <a:graphic xmlns:a="http://schemas.openxmlformats.org/drawingml/2006/main">
                  <a:graphicData uri="http://schemas.microsoft.com/office/word/2010/wordprocessingGroup">
                    <wpg:wgp>
                      <wpg:cNvGrpSpPr/>
                      <wpg:grpSpPr>
                        <a:xfrm>
                          <a:off x="0" y="0"/>
                          <a:ext cx="5844835" cy="7368363"/>
                          <a:chOff x="0" y="0"/>
                          <a:chExt cx="6695893" cy="7478162"/>
                        </a:xfrm>
                      </wpg:grpSpPr>
                      <wpg:grpSp>
                        <wpg:cNvPr id="123" name="Group 123"/>
                        <wpg:cNvGrpSpPr/>
                        <wpg:grpSpPr>
                          <a:xfrm>
                            <a:off x="0" y="0"/>
                            <a:ext cx="5423026" cy="7478162"/>
                            <a:chOff x="0" y="0"/>
                            <a:chExt cx="5477347" cy="8577278"/>
                          </a:xfrm>
                        </wpg:grpSpPr>
                        <wpg:grpSp>
                          <wpg:cNvPr id="124" name="Group 7"/>
                          <wpg:cNvGrpSpPr/>
                          <wpg:grpSpPr>
                            <a:xfrm>
                              <a:off x="0" y="135802"/>
                              <a:ext cx="5477347" cy="8441476"/>
                              <a:chOff x="0" y="0"/>
                              <a:chExt cx="4578350" cy="8242300"/>
                            </a:xfrm>
                          </wpg:grpSpPr>
                          <wpg:grpSp>
                            <wpg:cNvPr id="125" name="Group 125"/>
                            <wpg:cNvGrpSpPr/>
                            <wpg:grpSpPr>
                              <a:xfrm>
                                <a:off x="0" y="0"/>
                                <a:ext cx="4578350" cy="8242300"/>
                                <a:chOff x="0" y="0"/>
                                <a:chExt cx="4578350" cy="8242300"/>
                              </a:xfrm>
                            </wpg:grpSpPr>
                            <wpg:graphicFrame>
                              <wpg:cNvPr id="126" name="Chart 126"/>
                              <wpg:cNvFrPr/>
                              <wpg:xfrm>
                                <a:off x="6350" y="0"/>
                                <a:ext cx="4572000" cy="2743200"/>
                              </wpg:xfrm>
                              <a:graphic>
                                <a:graphicData uri="http://schemas.openxmlformats.org/drawingml/2006/chart">
                                  <c:chart xmlns:c="http://schemas.openxmlformats.org/drawingml/2006/chart" xmlns:r="http://schemas.openxmlformats.org/officeDocument/2006/relationships" r:id="rId81"/>
                                </a:graphicData>
                              </a:graphic>
                            </wpg:graphicFrame>
                            <wpg:graphicFrame>
                              <wpg:cNvPr id="127" name="Chart 127"/>
                              <wpg:cNvFrPr/>
                              <wpg:xfrm>
                                <a:off x="0" y="2743200"/>
                                <a:ext cx="4572000" cy="2743200"/>
                              </wpg:xfrm>
                              <a:graphic>
                                <a:graphicData uri="http://schemas.openxmlformats.org/drawingml/2006/chart">
                                  <c:chart xmlns:c="http://schemas.openxmlformats.org/drawingml/2006/chart" xmlns:r="http://schemas.openxmlformats.org/officeDocument/2006/relationships" r:id="rId82"/>
                                </a:graphicData>
                              </a:graphic>
                            </wpg:graphicFrame>
                            <wpg:graphicFrame>
                              <wpg:cNvPr id="128" name="Chart 128"/>
                              <wpg:cNvFrPr/>
                              <wpg:xfrm>
                                <a:off x="6350" y="5499100"/>
                                <a:ext cx="4572000" cy="2743200"/>
                              </wpg:xfrm>
                              <a:graphic>
                                <a:graphicData uri="http://schemas.openxmlformats.org/drawingml/2006/chart">
                                  <c:chart xmlns:c="http://schemas.openxmlformats.org/drawingml/2006/chart" xmlns:r="http://schemas.openxmlformats.org/officeDocument/2006/relationships" r:id="rId83"/>
                                </a:graphicData>
                              </a:graphic>
                            </wpg:graphicFrame>
                          </wpg:grpSp>
                          <wpg:grpSp>
                            <wpg:cNvPr id="129" name="Group 129"/>
                            <wpg:cNvGrpSpPr/>
                            <wpg:grpSpPr>
                              <a:xfrm>
                                <a:off x="1130300" y="209550"/>
                                <a:ext cx="3414291" cy="7215923"/>
                                <a:chOff x="1130300" y="209550"/>
                                <a:chExt cx="3414291" cy="7215923"/>
                              </a:xfrm>
                            </wpg:grpSpPr>
                            <wps:wsp>
                              <wps:cNvPr id="130" name="Straight Connector 130"/>
                              <wps:cNvCnPr/>
                              <wps:spPr>
                                <a:xfrm flipV="1">
                                  <a:off x="1130300" y="209550"/>
                                  <a:ext cx="0" cy="2705100"/>
                                </a:xfrm>
                                <a:prstGeom prst="line">
                                  <a:avLst/>
                                </a:prstGeom>
                                <a:ln>
                                  <a:solidFill>
                                    <a:sysClr val="windowText" lastClr="000000"/>
                                  </a:solidFill>
                                  <a:prstDash val="dash"/>
                                </a:ln>
                              </wps:spPr>
                              <wps:style>
                                <a:lnRef idx="1">
                                  <a:schemeClr val="dk1"/>
                                </a:lnRef>
                                <a:fillRef idx="0">
                                  <a:schemeClr val="dk1"/>
                                </a:fillRef>
                                <a:effectRef idx="0">
                                  <a:schemeClr val="dk1"/>
                                </a:effectRef>
                                <a:fontRef idx="minor">
                                  <a:schemeClr val="tx1"/>
                                </a:fontRef>
                              </wps:style>
                              <wps:bodyPr/>
                            </wps:wsp>
                            <wps:wsp>
                              <wps:cNvPr id="131" name="Straight Connector 131"/>
                              <wps:cNvCnPr/>
                              <wps:spPr>
                                <a:xfrm flipV="1">
                                  <a:off x="2118077" y="2927350"/>
                                  <a:ext cx="2823" cy="2784122"/>
                                </a:xfrm>
                                <a:prstGeom prst="line">
                                  <a:avLst/>
                                </a:prstGeom>
                                <a:ln>
                                  <a:solidFill>
                                    <a:sysClr val="windowText" lastClr="000000"/>
                                  </a:solidFill>
                                  <a:prstDash val="dash"/>
                                </a:ln>
                              </wps:spPr>
                              <wps:style>
                                <a:lnRef idx="1">
                                  <a:schemeClr val="dk1"/>
                                </a:lnRef>
                                <a:fillRef idx="0">
                                  <a:schemeClr val="dk1"/>
                                </a:fillRef>
                                <a:effectRef idx="0">
                                  <a:schemeClr val="dk1"/>
                                </a:effectRef>
                                <a:fontRef idx="minor">
                                  <a:schemeClr val="tx1"/>
                                </a:fontRef>
                              </wps:style>
                              <wps:bodyPr/>
                            </wps:wsp>
                            <wps:wsp>
                              <wps:cNvPr id="132" name="Straight Connector 132"/>
                              <wps:cNvCnPr/>
                              <wps:spPr>
                                <a:xfrm>
                                  <a:off x="1155700" y="2927350"/>
                                  <a:ext cx="965200" cy="0"/>
                                </a:xfrm>
                                <a:prstGeom prst="line">
                                  <a:avLst/>
                                </a:prstGeom>
                                <a:ln>
                                  <a:solidFill>
                                    <a:sysClr val="windowText" lastClr="000000"/>
                                  </a:solidFill>
                                  <a:prstDash val="dash"/>
                                </a:ln>
                              </wps:spPr>
                              <wps:style>
                                <a:lnRef idx="1">
                                  <a:schemeClr val="dk1"/>
                                </a:lnRef>
                                <a:fillRef idx="0">
                                  <a:schemeClr val="dk1"/>
                                </a:fillRef>
                                <a:effectRef idx="0">
                                  <a:schemeClr val="dk1"/>
                                </a:effectRef>
                                <a:fontRef idx="minor">
                                  <a:schemeClr val="tx1"/>
                                </a:fontRef>
                              </wps:style>
                              <wps:bodyPr/>
                            </wps:wsp>
                            <wps:wsp>
                              <wps:cNvPr id="133" name="Straight Connector 133"/>
                              <wps:cNvCnPr/>
                              <wps:spPr>
                                <a:xfrm flipV="1">
                                  <a:off x="2799155" y="5697077"/>
                                  <a:ext cx="0" cy="1728396"/>
                                </a:xfrm>
                                <a:prstGeom prst="line">
                                  <a:avLst/>
                                </a:prstGeom>
                                <a:ln>
                                  <a:solidFill>
                                    <a:sysClr val="windowText" lastClr="000000"/>
                                  </a:solidFill>
                                  <a:prstDash val="dash"/>
                                </a:ln>
                              </wps:spPr>
                              <wps:style>
                                <a:lnRef idx="1">
                                  <a:schemeClr val="dk1"/>
                                </a:lnRef>
                                <a:fillRef idx="0">
                                  <a:schemeClr val="dk1"/>
                                </a:fillRef>
                                <a:effectRef idx="0">
                                  <a:schemeClr val="dk1"/>
                                </a:effectRef>
                                <a:fontRef idx="minor">
                                  <a:schemeClr val="tx1"/>
                                </a:fontRef>
                              </wps:style>
                              <wps:bodyPr/>
                            </wps:wsp>
                            <wps:wsp>
                              <wps:cNvPr id="134" name="Straight Connector 134"/>
                              <wps:cNvCnPr/>
                              <wps:spPr>
                                <a:xfrm flipV="1">
                                  <a:off x="2120717" y="5704131"/>
                                  <a:ext cx="693572" cy="7056"/>
                                </a:xfrm>
                                <a:prstGeom prst="line">
                                  <a:avLst/>
                                </a:prstGeom>
                                <a:ln>
                                  <a:solidFill>
                                    <a:sysClr val="windowText" lastClr="000000"/>
                                  </a:solidFill>
                                  <a:prstDash val="dash"/>
                                </a:ln>
                              </wps:spPr>
                              <wps:style>
                                <a:lnRef idx="1">
                                  <a:schemeClr val="dk1"/>
                                </a:lnRef>
                                <a:fillRef idx="0">
                                  <a:schemeClr val="dk1"/>
                                </a:fillRef>
                                <a:effectRef idx="0">
                                  <a:schemeClr val="dk1"/>
                                </a:effectRef>
                                <a:fontRef idx="minor">
                                  <a:schemeClr val="tx1"/>
                                </a:fontRef>
                              </wps:style>
                              <wps:bodyPr/>
                            </wps:wsp>
                            <wps:wsp>
                              <wps:cNvPr id="135" name="Straight Connector 135"/>
                              <wps:cNvCnPr/>
                              <wps:spPr>
                                <a:xfrm flipV="1">
                                  <a:off x="2120900" y="209550"/>
                                  <a:ext cx="0" cy="2362200"/>
                                </a:xfrm>
                                <a:prstGeom prst="line">
                                  <a:avLst/>
                                </a:prstGeom>
                                <a:ln>
                                  <a:solidFill>
                                    <a:sysClr val="windowText" lastClr="000000"/>
                                  </a:solidFill>
                                  <a:prstDash val="dash"/>
                                </a:ln>
                              </wps:spPr>
                              <wps:style>
                                <a:lnRef idx="1">
                                  <a:schemeClr val="dk1"/>
                                </a:lnRef>
                                <a:fillRef idx="0">
                                  <a:schemeClr val="dk1"/>
                                </a:fillRef>
                                <a:effectRef idx="0">
                                  <a:schemeClr val="dk1"/>
                                </a:effectRef>
                                <a:fontRef idx="minor">
                                  <a:schemeClr val="tx1"/>
                                </a:fontRef>
                              </wps:style>
                              <wps:bodyPr/>
                            </wps:wsp>
                            <wps:wsp>
                              <wps:cNvPr id="136" name="Straight Connector 136"/>
                              <wps:cNvCnPr/>
                              <wps:spPr>
                                <a:xfrm flipV="1">
                                  <a:off x="2885936" y="2547761"/>
                                  <a:ext cx="12700" cy="2844800"/>
                                </a:xfrm>
                                <a:prstGeom prst="line">
                                  <a:avLst/>
                                </a:prstGeom>
                                <a:ln>
                                  <a:solidFill>
                                    <a:sysClr val="windowText" lastClr="000000"/>
                                  </a:solidFill>
                                  <a:prstDash val="dash"/>
                                </a:ln>
                              </wps:spPr>
                              <wps:style>
                                <a:lnRef idx="1">
                                  <a:schemeClr val="dk1"/>
                                </a:lnRef>
                                <a:fillRef idx="0">
                                  <a:schemeClr val="dk1"/>
                                </a:fillRef>
                                <a:effectRef idx="0">
                                  <a:schemeClr val="dk1"/>
                                </a:effectRef>
                                <a:fontRef idx="minor">
                                  <a:schemeClr val="tx1"/>
                                </a:fontRef>
                              </wps:style>
                              <wps:bodyPr/>
                            </wps:wsp>
                            <wps:wsp>
                              <wps:cNvPr id="137" name="Straight Connector 137"/>
                              <wps:cNvCnPr/>
                              <wps:spPr>
                                <a:xfrm flipH="1">
                                  <a:off x="2131184" y="2546350"/>
                                  <a:ext cx="736600" cy="0"/>
                                </a:xfrm>
                                <a:prstGeom prst="line">
                                  <a:avLst/>
                                </a:prstGeom>
                                <a:ln>
                                  <a:solidFill>
                                    <a:sysClr val="windowText" lastClr="000000"/>
                                  </a:solidFill>
                                  <a:prstDash val="dash"/>
                                </a:ln>
                              </wps:spPr>
                              <wps:style>
                                <a:lnRef idx="1">
                                  <a:schemeClr val="dk1"/>
                                </a:lnRef>
                                <a:fillRef idx="0">
                                  <a:schemeClr val="dk1"/>
                                </a:fillRef>
                                <a:effectRef idx="0">
                                  <a:schemeClr val="dk1"/>
                                </a:effectRef>
                                <a:fontRef idx="minor">
                                  <a:schemeClr val="tx1"/>
                                </a:fontRef>
                              </wps:style>
                              <wps:bodyPr/>
                            </wps:wsp>
                            <wps:wsp>
                              <wps:cNvPr id="138" name="Straight Connector 138"/>
                              <wps:cNvCnPr/>
                              <wps:spPr>
                                <a:xfrm>
                                  <a:off x="2879479" y="5389738"/>
                                  <a:ext cx="1665112" cy="0"/>
                                </a:xfrm>
                                <a:prstGeom prst="line">
                                  <a:avLst/>
                                </a:prstGeom>
                                <a:ln>
                                  <a:solidFill>
                                    <a:sysClr val="windowText" lastClr="000000"/>
                                  </a:solidFill>
                                  <a:prstDash val="dash"/>
                                </a:ln>
                              </wps:spPr>
                              <wps:style>
                                <a:lnRef idx="1">
                                  <a:schemeClr val="dk1"/>
                                </a:lnRef>
                                <a:fillRef idx="0">
                                  <a:schemeClr val="dk1"/>
                                </a:fillRef>
                                <a:effectRef idx="0">
                                  <a:schemeClr val="dk1"/>
                                </a:effectRef>
                                <a:fontRef idx="minor">
                                  <a:schemeClr val="tx1"/>
                                </a:fontRef>
                              </wps:style>
                              <wps:bodyPr/>
                            </wps:wsp>
                          </wpg:grpSp>
                        </wpg:grpSp>
                        <wps:wsp>
                          <wps:cNvPr id="139" name="Text Box 139"/>
                          <wps:cNvSpPr txBox="1"/>
                          <wps:spPr>
                            <a:xfrm>
                              <a:off x="543180" y="9053"/>
                              <a:ext cx="941413" cy="334645"/>
                            </a:xfrm>
                            <a:prstGeom prst="rect">
                              <a:avLst/>
                            </a:prstGeom>
                            <a:noFill/>
                            <a:ln w="6350">
                              <a:noFill/>
                            </a:ln>
                          </wps:spPr>
                          <wps:txbx>
                            <w:txbxContent>
                              <w:p w14:paraId="6943A376" w14:textId="77777777" w:rsidR="006F2A0B" w:rsidRPr="00A35288" w:rsidRDefault="006F2A0B" w:rsidP="006F2A0B">
                                <w:pPr>
                                  <w:jc w:val="center"/>
                                </w:pPr>
                                <w:r w:rsidRPr="00A35288">
                                  <w:t>Baseline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0" name="Text Box 140"/>
                          <wps:cNvSpPr txBox="1"/>
                          <wps:spPr>
                            <a:xfrm>
                              <a:off x="1484668" y="0"/>
                              <a:ext cx="950595" cy="343680"/>
                            </a:xfrm>
                            <a:prstGeom prst="rect">
                              <a:avLst/>
                            </a:prstGeom>
                            <a:noFill/>
                            <a:ln w="6350">
                              <a:noFill/>
                            </a:ln>
                          </wps:spPr>
                          <wps:txbx>
                            <w:txbxContent>
                              <w:p w14:paraId="62E2C925" w14:textId="77777777" w:rsidR="006F2A0B" w:rsidRPr="00A35288" w:rsidRDefault="006F2A0B" w:rsidP="006F2A0B">
                                <w:pPr>
                                  <w:jc w:val="center"/>
                                </w:pPr>
                                <w:r w:rsidRPr="00A35288">
                                  <w:t>CBPRI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1" name="Text Box 141"/>
                          <wps:cNvSpPr txBox="1"/>
                          <wps:spPr>
                            <a:xfrm>
                              <a:off x="3349556" y="9053"/>
                              <a:ext cx="1549400" cy="341345"/>
                            </a:xfrm>
                            <a:prstGeom prst="rect">
                              <a:avLst/>
                            </a:prstGeom>
                            <a:noFill/>
                            <a:ln w="6350">
                              <a:noFill/>
                            </a:ln>
                          </wps:spPr>
                          <wps:txbx>
                            <w:txbxContent>
                              <w:p w14:paraId="314B8422" w14:textId="77777777" w:rsidR="006F2A0B" w:rsidRPr="00464FF2" w:rsidRDefault="006F2A0B" w:rsidP="006F2A0B">
                                <w:pPr>
                                  <w:jc w:val="center"/>
                                </w:pPr>
                                <w:r w:rsidRPr="00464FF2">
                                  <w:t>Maintenance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42" name="Text Box 142"/>
                        <wps:cNvSpPr txBox="1"/>
                        <wps:spPr>
                          <a:xfrm>
                            <a:off x="5323438" y="1050202"/>
                            <a:ext cx="1254760" cy="281940"/>
                          </a:xfrm>
                          <a:prstGeom prst="rect">
                            <a:avLst/>
                          </a:prstGeom>
                          <a:solidFill>
                            <a:schemeClr val="lt1"/>
                          </a:solidFill>
                          <a:ln w="6350">
                            <a:noFill/>
                          </a:ln>
                        </wps:spPr>
                        <wps:txbx>
                          <w:txbxContent>
                            <w:p w14:paraId="3918D136" w14:textId="77777777" w:rsidR="006F2A0B" w:rsidRPr="00DE35FF" w:rsidRDefault="006F2A0B" w:rsidP="006F2A0B">
                              <w:r w:rsidRPr="00DE35FF">
                                <w:t xml:space="preserve">Word List </w:t>
                              </w:r>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3" name="Text Box 143"/>
                        <wps:cNvSpPr txBox="1"/>
                        <wps:spPr>
                          <a:xfrm>
                            <a:off x="5359652" y="3340728"/>
                            <a:ext cx="1254760" cy="281940"/>
                          </a:xfrm>
                          <a:prstGeom prst="rect">
                            <a:avLst/>
                          </a:prstGeom>
                          <a:solidFill>
                            <a:schemeClr val="lt1"/>
                          </a:solidFill>
                          <a:ln w="6350">
                            <a:noFill/>
                          </a:ln>
                        </wps:spPr>
                        <wps:txbx>
                          <w:txbxContent>
                            <w:p w14:paraId="081EDBB0" w14:textId="77777777" w:rsidR="006F2A0B" w:rsidRPr="00DE35FF" w:rsidRDefault="006F2A0B" w:rsidP="006F2A0B">
                              <w:r w:rsidRPr="00DE35FF">
                                <w:t xml:space="preserve">Word List </w:t>
                              </w:r>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4" name="Text Box 144"/>
                        <wps:cNvSpPr txBox="1"/>
                        <wps:spPr>
                          <a:xfrm>
                            <a:off x="5441133" y="5649362"/>
                            <a:ext cx="1254760" cy="281940"/>
                          </a:xfrm>
                          <a:prstGeom prst="rect">
                            <a:avLst/>
                          </a:prstGeom>
                          <a:solidFill>
                            <a:schemeClr val="lt1"/>
                          </a:solidFill>
                          <a:ln w="6350">
                            <a:noFill/>
                          </a:ln>
                        </wps:spPr>
                        <wps:txbx>
                          <w:txbxContent>
                            <w:p w14:paraId="22DEA4F7" w14:textId="77777777" w:rsidR="006F2A0B" w:rsidRPr="00DE35FF" w:rsidRDefault="006F2A0B" w:rsidP="006F2A0B">
                              <w:r w:rsidRPr="00DE35FF">
                                <w:t xml:space="preserve">Word List </w:t>
                              </w:r>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FA6461" id="Group 122" o:spid="_x0000_s1071" style="position:absolute;margin-left:8.35pt;margin-top:-4.2pt;width:460.2pt;height:580.2pt;z-index:251699200;mso-width-relative:margin;mso-height-relative:margin" coordsize="66958,74781" o:gfxdata="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">
                <v:group id="Group 123" o:spid="_x0000_s1072" style="position:absolute;width:54230;height:74781" coordsize="54773,857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">
                  <v:group id="Group 7" o:spid="_x0000_s1073" style="position:absolute;top:1358;width:54773;height:84414" coordsize="45783,824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">
                    <v:group id="Group 125" o:spid="_x0000_s1074" style="position:absolute;width:45783;height:82423" coordsize="45783,824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">
                      <v:shape id="Chart 126" o:spid="_x0000_s1075" type="#_x0000_t75" style="position:absolute;top:-26;width:45815;height:27569;visibility:visib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">
                        <v:imagedata r:id="rId84" o:title=""/>
                        <o:lock v:ext="edit" aspectratio="f"/>
                      </v:shape>
                      <v:shape id="Chart 127" o:spid="_x0000_s1076" type="#_x0000_t75" style="position:absolute;top:27399;width:45693;height:27570;visibility:visib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">
                        <v:imagedata r:id="rId85" o:title=""/>
                        <o:lock v:ext="edit" aspectratio="f"/>
                      </v:shape>
                      <v:shape id="Chart 128" o:spid="_x0000_s1077" type="#_x0000_t75" style="position:absolute;top:54969;width:45815;height:27571;visibility:visib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">
                        <v:imagedata r:id="rId86" o:title=""/>
                        <o:lock v:ext="edit" aspectratio="f"/>
                      </v:shape>
                    </v:group>
                    <v:group id="Group 129" o:spid="_x0000_s1078" style="position:absolute;left:11303;top:2095;width:34142;height:72159" coordorigin="11303,2095" coordsize="34142,721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">
                      <v:line id="Straight Connector 130" o:spid="_x0000_s1079" style="position:absolute;flip:y;visibility:visible;mso-wrap-style:square" from="11303,2095" to="11303,2914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" strokecolor="windowText" strokeweight=".5pt">
                        <v:stroke dashstyle="dash" joinstyle="miter"/>
                      </v:line>
                      <v:line id="Straight Connector 131" o:spid="_x0000_s1080" style="position:absolute;flip:y;visibility:visible;mso-wrap-style:square" from="21180,29273" to="21209,571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" strokecolor="windowText" strokeweight=".5pt">
                        <v:stroke dashstyle="dash" joinstyle="miter"/>
                      </v:line>
                      <v:line id="Straight Connector 132" o:spid="_x0000_s1081" style="position:absolute;visibility:visible;mso-wrap-style:square" from="11557,29273" to="21209,2927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" strokecolor="windowText" strokeweight=".5pt">
                        <v:stroke dashstyle="dash" joinstyle="miter"/>
                      </v:line>
                      <v:line id="Straight Connector 133" o:spid="_x0000_s1082" style="position:absolute;flip:y;visibility:visible;mso-wrap-style:square" from="27991,56970" to="27991,742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" strokecolor="windowText" strokeweight=".5pt">
                        <v:stroke dashstyle="dash" joinstyle="miter"/>
                      </v:line>
                      <v:line id="Straight Connector 134" o:spid="_x0000_s1083" style="position:absolute;flip:y;visibility:visible;mso-wrap-style:square" from="21207,57041" to="28142,5711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" strokecolor="windowText" strokeweight=".5pt">
                        <v:stroke dashstyle="dash" joinstyle="miter"/>
                      </v:line>
                      <v:line id="Straight Connector 135" o:spid="_x0000_s1084" style="position:absolute;flip:y;visibility:visible;mso-wrap-style:square" from="21209,2095" to="21209,257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" strokecolor="windowText" strokeweight=".5pt">
                        <v:stroke dashstyle="dash" joinstyle="miter"/>
                      </v:line>
                      <v:line id="Straight Connector 136" o:spid="_x0000_s1085" style="position:absolute;flip:y;visibility:visible;mso-wrap-style:square" from="28859,25477" to="28986,5392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" strokecolor="windowText" strokeweight=".5pt">
                        <v:stroke dashstyle="dash" joinstyle="miter"/>
                      </v:line>
                      <v:line id="Straight Connector 137" o:spid="_x0000_s1086" style="position:absolute;flip:x;visibility:visible;mso-wrap-style:square" from="21311,25463" to="28677,2546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" strokecolor="windowText" strokeweight=".5pt">
                        <v:stroke dashstyle="dash" joinstyle="miter"/>
                      </v:line>
                      <v:line id="Straight Connector 138" o:spid="_x0000_s1087" style="position:absolute;visibility:visible;mso-wrap-style:square" from="28794,53897" to="45445,538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" strokecolor="windowText" strokeweight=".5pt">
                        <v:stroke dashstyle="dash" joinstyle="miter"/>
                      </v:line>
                    </v:group>
                  </v:group>
                  <v:shape id="Text Box 139" o:spid="_x0000_s1088" type="#_x0000_t202" style="position:absolute;left:5431;top:90;width:9414;height:33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" filled="f" stroked="f" strokeweight=".5pt">
                    <v:textbox>
                      <w:txbxContent>
                        <w:p w14:paraId="6943A376" w14:textId="77777777" w:rsidR="006F2A0B" w:rsidRPr="00A35288" w:rsidRDefault="006F2A0B" w:rsidP="006F2A0B">
                          <w:pPr>
                            <w:jc w:val="center"/>
                          </w:pPr>
                          <w:r w:rsidRPr="00A35288">
                            <w:t>Baseline</w:t>
                          </w:r>
                        </w:p>
                      </w:txbxContent>
                    </v:textbox>
                  </v:shape>
                  <v:shape id="Text Box 140" o:spid="_x0000_s1089" type="#_x0000_t202" style="position:absolute;left:14846;width:9506;height:34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" filled="f" stroked="f" strokeweight=".5pt">
                    <v:textbox>
                      <w:txbxContent>
                        <w:p w14:paraId="62E2C925" w14:textId="77777777" w:rsidR="006F2A0B" w:rsidRPr="00A35288" w:rsidRDefault="006F2A0B" w:rsidP="006F2A0B">
                          <w:pPr>
                            <w:jc w:val="center"/>
                          </w:pPr>
                          <w:r w:rsidRPr="00A35288">
                            <w:t>CBPRI</w:t>
                          </w:r>
                        </w:p>
                      </w:txbxContent>
                    </v:textbox>
                  </v:shape>
                  <v:shape id="Text Box 141" o:spid="_x0000_s1090" type="#_x0000_t202" style="position:absolute;left:33495;top:90;width:15494;height:34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" filled="f" stroked="f" strokeweight=".5pt">
                    <v:textbox>
                      <w:txbxContent>
                        <w:p w14:paraId="314B8422" w14:textId="77777777" w:rsidR="006F2A0B" w:rsidRPr="00464FF2" w:rsidRDefault="006F2A0B" w:rsidP="006F2A0B">
                          <w:pPr>
                            <w:jc w:val="center"/>
                          </w:pPr>
                          <w:r w:rsidRPr="00464FF2">
                            <w:t>Maintenance</w:t>
                          </w:r>
                        </w:p>
                      </w:txbxContent>
                    </v:textbox>
                  </v:shape>
                </v:group>
                <v:shape id="Text Box 142" o:spid="_x0000_s1091" type="#_x0000_t202" style="position:absolute;left:53234;top:10502;width:12547;height:28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" fillcolor="white [3201]" stroked="f" strokeweight=".5pt">
                  <v:textbox>
                    <w:txbxContent>
                      <w:p w14:paraId="3918D136" w14:textId="77777777" w:rsidR="006F2A0B" w:rsidRPr="00DE35FF" w:rsidRDefault="006F2A0B" w:rsidP="006F2A0B">
                        <w:r w:rsidRPr="00DE35FF">
                          <w:t xml:space="preserve">Word List </w:t>
                        </w:r>
                        <w:r>
                          <w:t>A</w:t>
                        </w:r>
                      </w:p>
                    </w:txbxContent>
                  </v:textbox>
                </v:shape>
                <v:shape id="Text Box 143" o:spid="_x0000_s1092" type="#_x0000_t202" style="position:absolute;left:53596;top:33407;width:12548;height:28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" fillcolor="white [3201]" stroked="f" strokeweight=".5pt">
                  <v:textbox>
                    <w:txbxContent>
                      <w:p w14:paraId="081EDBB0" w14:textId="77777777" w:rsidR="006F2A0B" w:rsidRPr="00DE35FF" w:rsidRDefault="006F2A0B" w:rsidP="006F2A0B">
                        <w:r w:rsidRPr="00DE35FF">
                          <w:t xml:space="preserve">Word List </w:t>
                        </w:r>
                        <w:r>
                          <w:t>B</w:t>
                        </w:r>
                      </w:p>
                    </w:txbxContent>
                  </v:textbox>
                </v:shape>
                <v:shape id="Text Box 144" o:spid="_x0000_s1093" type="#_x0000_t202" style="position:absolute;left:54411;top:56493;width:12547;height:28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" fillcolor="white [3201]" stroked="f" strokeweight=".5pt">
                  <v:textbox>
                    <w:txbxContent>
                      <w:p w14:paraId="22DEA4F7" w14:textId="77777777" w:rsidR="006F2A0B" w:rsidRPr="00DE35FF" w:rsidRDefault="006F2A0B" w:rsidP="006F2A0B">
                        <w:r w:rsidRPr="00DE35FF">
                          <w:t xml:space="preserve">Word List </w:t>
                        </w:r>
                        <w:r>
                          <w:t>C</w:t>
                        </w:r>
                      </w:p>
                    </w:txbxContent>
                  </v:textbox>
                </v:shape>
              </v:group>
            </w:pict>
          </mc:Fallback>
        </mc:AlternateContent>
      </w:r>
      <w:r w:rsidR="0086206F" w:rsidRPr="00EF3820">
        <w:rPr>
          <w:i/>
          <w:iCs/>
        </w:rPr>
        <w:t xml:space="preserve"> </w:t>
      </w:r>
    </w:p>
    <w:p w14:paraId="0492D9C4" w14:textId="77777777" w:rsidR="006F2A0B" w:rsidRDefault="006F2A0B" w:rsidP="0064738A">
      <w:pPr>
        <w:spacing w:line="480" w:lineRule="auto"/>
      </w:pPr>
    </w:p>
    <w:p w14:paraId="1F7D5CD1" w14:textId="77777777" w:rsidR="006F2A0B" w:rsidRDefault="006F2A0B" w:rsidP="0064738A">
      <w:pPr>
        <w:spacing w:line="480" w:lineRule="auto"/>
      </w:pPr>
    </w:p>
    <w:p w14:paraId="71645DB8" w14:textId="77777777" w:rsidR="006F2A0B" w:rsidRDefault="006F2A0B" w:rsidP="0064738A">
      <w:pPr>
        <w:spacing w:line="480" w:lineRule="auto"/>
      </w:pPr>
    </w:p>
    <w:p w14:paraId="01001687" w14:textId="77777777" w:rsidR="006F2A0B" w:rsidRDefault="006F2A0B" w:rsidP="0064738A">
      <w:pPr>
        <w:spacing w:line="480" w:lineRule="auto"/>
      </w:pPr>
    </w:p>
    <w:p w14:paraId="19C0BE43" w14:textId="77777777" w:rsidR="006F2A0B" w:rsidRDefault="006F2A0B" w:rsidP="0064738A">
      <w:pPr>
        <w:spacing w:line="480" w:lineRule="auto"/>
      </w:pPr>
    </w:p>
    <w:p w14:paraId="1D73486C" w14:textId="77777777" w:rsidR="006F2A0B" w:rsidRDefault="006F2A0B" w:rsidP="0064738A">
      <w:pPr>
        <w:spacing w:line="480" w:lineRule="auto"/>
      </w:pPr>
    </w:p>
    <w:p w14:paraId="33A3E55B" w14:textId="77777777" w:rsidR="006F2A0B" w:rsidRDefault="006F2A0B" w:rsidP="0064738A">
      <w:pPr>
        <w:spacing w:line="480" w:lineRule="auto"/>
      </w:pPr>
    </w:p>
    <w:p w14:paraId="490D2131" w14:textId="77777777" w:rsidR="006F2A0B" w:rsidRDefault="006F2A0B" w:rsidP="0064738A">
      <w:pPr>
        <w:spacing w:line="480" w:lineRule="auto"/>
      </w:pPr>
    </w:p>
    <w:p w14:paraId="1D2AD2B8" w14:textId="77777777" w:rsidR="006F2A0B" w:rsidRDefault="006F2A0B" w:rsidP="0064738A">
      <w:pPr>
        <w:spacing w:line="480" w:lineRule="auto"/>
      </w:pPr>
    </w:p>
    <w:p w14:paraId="2431F230" w14:textId="77777777" w:rsidR="006F2A0B" w:rsidRDefault="006F2A0B" w:rsidP="0064738A">
      <w:pPr>
        <w:spacing w:line="480" w:lineRule="auto"/>
      </w:pPr>
    </w:p>
    <w:p w14:paraId="416FD2A8" w14:textId="77777777" w:rsidR="006F2A0B" w:rsidRDefault="006F2A0B" w:rsidP="0064738A">
      <w:pPr>
        <w:spacing w:line="480" w:lineRule="auto"/>
      </w:pPr>
    </w:p>
    <w:p w14:paraId="3C0E31C9" w14:textId="77777777" w:rsidR="006F2A0B" w:rsidRDefault="006F2A0B" w:rsidP="0064738A">
      <w:pPr>
        <w:spacing w:line="480" w:lineRule="auto"/>
      </w:pPr>
    </w:p>
    <w:p w14:paraId="08E5F1E0" w14:textId="77777777" w:rsidR="006F2A0B" w:rsidRDefault="006F2A0B" w:rsidP="0064738A">
      <w:pPr>
        <w:spacing w:line="480" w:lineRule="auto"/>
      </w:pPr>
    </w:p>
    <w:p w14:paraId="69689466" w14:textId="77777777" w:rsidR="006F2A0B" w:rsidRDefault="006F2A0B" w:rsidP="0064738A">
      <w:pPr>
        <w:spacing w:line="480" w:lineRule="auto"/>
      </w:pPr>
    </w:p>
    <w:p w14:paraId="06B9A685" w14:textId="77777777" w:rsidR="006F2A0B" w:rsidRDefault="006F2A0B" w:rsidP="0064738A">
      <w:pPr>
        <w:spacing w:line="480" w:lineRule="auto"/>
      </w:pPr>
    </w:p>
    <w:p w14:paraId="0187760A" w14:textId="77777777" w:rsidR="006F2A0B" w:rsidRDefault="006F2A0B" w:rsidP="0064738A">
      <w:pPr>
        <w:spacing w:line="480" w:lineRule="auto"/>
      </w:pPr>
    </w:p>
    <w:p w14:paraId="4AB26BEE" w14:textId="77777777" w:rsidR="006F2A0B" w:rsidRDefault="006F2A0B" w:rsidP="0064738A">
      <w:pPr>
        <w:spacing w:line="480" w:lineRule="auto"/>
      </w:pPr>
    </w:p>
    <w:p w14:paraId="64932510" w14:textId="77777777" w:rsidR="006F2A0B" w:rsidRDefault="006F2A0B" w:rsidP="0064738A">
      <w:pPr>
        <w:spacing w:line="480" w:lineRule="auto"/>
      </w:pPr>
    </w:p>
    <w:p w14:paraId="6BF63964" w14:textId="77777777" w:rsidR="006F2A0B" w:rsidRDefault="006F2A0B" w:rsidP="0064738A">
      <w:pPr>
        <w:spacing w:line="480" w:lineRule="auto"/>
      </w:pPr>
    </w:p>
    <w:p w14:paraId="7BBCBCBD" w14:textId="77777777" w:rsidR="006F2A0B" w:rsidRDefault="006F2A0B" w:rsidP="0064738A">
      <w:pPr>
        <w:spacing w:line="480" w:lineRule="auto"/>
      </w:pPr>
    </w:p>
    <w:p w14:paraId="0FA3D5F8" w14:textId="6CC45124" w:rsidR="006F2A0B" w:rsidRPr="006F2A0B" w:rsidRDefault="006F2A0B" w:rsidP="006F2A0B">
      <w:pPr>
        <w:spacing w:line="480" w:lineRule="auto"/>
        <w:rPr>
          <w:b/>
          <w:bCs/>
        </w:rPr>
      </w:pPr>
      <w:r>
        <w:rPr>
          <w:b/>
          <w:bCs/>
        </w:rPr>
        <w:t xml:space="preserve">Figure 3. </w:t>
      </w:r>
      <w:r>
        <w:rPr>
          <w:i/>
          <w:iCs/>
        </w:rPr>
        <w:t>Words Acquired by Caleb</w:t>
      </w:r>
    </w:p>
    <w:p w14:paraId="3ECB63D4" w14:textId="77777777" w:rsidR="000171BE" w:rsidRPr="006F2A0B" w:rsidRDefault="000171BE" w:rsidP="000171BE">
      <w:pPr>
        <w:spacing w:line="480" w:lineRule="auto"/>
        <w:rPr>
          <w:b/>
          <w:bCs/>
        </w:rPr>
      </w:pPr>
    </w:p>
    <w:p w14:paraId="1BC18E97" w14:textId="77777777" w:rsidR="000171BE" w:rsidRDefault="000171BE" w:rsidP="000171BE">
      <w:pPr>
        <w:spacing w:line="480" w:lineRule="auto"/>
        <w:rPr>
          <w:b/>
          <w:bCs/>
        </w:rPr>
      </w:pPr>
      <w:r>
        <w:rPr>
          <w:noProof/>
        </w:rPr>
        <w:lastRenderedPageBreak/>
        <w:drawing>
          <wp:inline distT="0" distB="0" distL="0" distR="0" wp14:anchorId="26F0B8DE" wp14:editId="7BF0E5B3">
            <wp:extent cx="6039293" cy="3327400"/>
            <wp:effectExtent l="0" t="0" r="0" b="0"/>
            <wp:docPr id="1" name="Chart 1">
              <a:extLst xmlns:a="http://schemas.openxmlformats.org/drawingml/2006/main">
                <a:ext uri="{FF2B5EF4-FFF2-40B4-BE49-F238E27FC236}">
                  <a16:creationId xmlns:a16="http://schemas.microsoft.com/office/drawing/2014/main" id="{C6513D5D-4A5F-BCC3-3161-829674A98B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r>
        <w:rPr>
          <w:noProof/>
        </w:rPr>
        <w:t xml:space="preserve"> </w:t>
      </w:r>
    </w:p>
    <w:p w14:paraId="6B87F0C6" w14:textId="7DABBC9B" w:rsidR="000171BE" w:rsidRPr="008E767D" w:rsidRDefault="000171BE" w:rsidP="000171BE">
      <w:pPr>
        <w:spacing w:line="480" w:lineRule="auto"/>
        <w:rPr>
          <w:i/>
          <w:iCs/>
        </w:rPr>
      </w:pPr>
      <w:r>
        <w:rPr>
          <w:b/>
          <w:bCs/>
        </w:rPr>
        <w:t xml:space="preserve">Figure 4. </w:t>
      </w:r>
      <w:r>
        <w:rPr>
          <w:i/>
          <w:iCs/>
        </w:rPr>
        <w:t>Target Words Read Correctly by Abel</w:t>
      </w:r>
    </w:p>
    <w:p w14:paraId="592CC56D" w14:textId="77777777" w:rsidR="000171BE" w:rsidRDefault="000171BE" w:rsidP="000171BE">
      <w:pPr>
        <w:rPr>
          <w:b/>
          <w:bCs/>
        </w:rPr>
      </w:pPr>
    </w:p>
    <w:p w14:paraId="259EDD36" w14:textId="77777777" w:rsidR="000171BE" w:rsidRDefault="000171BE" w:rsidP="000171BE">
      <w:pPr>
        <w:rPr>
          <w:b/>
          <w:bCs/>
        </w:rPr>
      </w:pPr>
    </w:p>
    <w:p w14:paraId="5A9928B2" w14:textId="77777777" w:rsidR="000171BE" w:rsidRDefault="000171BE" w:rsidP="000171BE">
      <w:pPr>
        <w:rPr>
          <w:b/>
          <w:bCs/>
        </w:rPr>
      </w:pPr>
      <w:r>
        <w:rPr>
          <w:noProof/>
        </w:rPr>
        <w:drawing>
          <wp:inline distT="0" distB="0" distL="0" distR="0" wp14:anchorId="63A9080D" wp14:editId="66A6B6A8">
            <wp:extent cx="5943600" cy="3058160"/>
            <wp:effectExtent l="0" t="0" r="0" b="2540"/>
            <wp:docPr id="3" name="Chart 3">
              <a:extLst xmlns:a="http://schemas.openxmlformats.org/drawingml/2006/main">
                <a:ext uri="{FF2B5EF4-FFF2-40B4-BE49-F238E27FC236}">
                  <a16:creationId xmlns:a16="http://schemas.microsoft.com/office/drawing/2014/main" id="{C564C083-ABD0-9EB4-27FB-3BC363D233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r>
        <w:rPr>
          <w:noProof/>
        </w:rPr>
        <w:t xml:space="preserve"> </w:t>
      </w:r>
    </w:p>
    <w:p w14:paraId="40BB2AD4" w14:textId="77777777" w:rsidR="000171BE" w:rsidRPr="00830B54" w:rsidRDefault="000171BE" w:rsidP="000171BE">
      <w:pPr>
        <w:spacing w:line="480" w:lineRule="auto"/>
        <w:rPr>
          <w:b/>
          <w:bCs/>
          <w:sz w:val="15"/>
          <w:szCs w:val="15"/>
        </w:rPr>
      </w:pPr>
    </w:p>
    <w:p w14:paraId="6766CBA6" w14:textId="0FE7542B" w:rsidR="000171BE" w:rsidRPr="008E767D" w:rsidRDefault="000171BE" w:rsidP="000171BE">
      <w:pPr>
        <w:spacing w:line="480" w:lineRule="auto"/>
        <w:rPr>
          <w:b/>
          <w:bCs/>
        </w:rPr>
      </w:pPr>
      <w:r>
        <w:rPr>
          <w:b/>
          <w:bCs/>
        </w:rPr>
        <w:t xml:space="preserve">Figure 5. </w:t>
      </w:r>
      <w:r>
        <w:rPr>
          <w:i/>
          <w:iCs/>
        </w:rPr>
        <w:t>Phrases Read Correctly by Abel</w:t>
      </w:r>
    </w:p>
    <w:p w14:paraId="6D9F87D4" w14:textId="77777777" w:rsidR="000171BE" w:rsidRDefault="000171BE" w:rsidP="000171BE">
      <w:pPr>
        <w:rPr>
          <w:b/>
          <w:bCs/>
        </w:rPr>
      </w:pPr>
    </w:p>
    <w:p w14:paraId="1C2AB8C5" w14:textId="77777777" w:rsidR="000171BE" w:rsidRDefault="000171BE" w:rsidP="000171BE">
      <w:pPr>
        <w:rPr>
          <w:b/>
          <w:bCs/>
        </w:rPr>
      </w:pPr>
      <w:r>
        <w:rPr>
          <w:noProof/>
        </w:rPr>
        <w:lastRenderedPageBreak/>
        <w:drawing>
          <wp:inline distT="0" distB="0" distL="0" distR="0" wp14:anchorId="24BA465D" wp14:editId="192A36E1">
            <wp:extent cx="5943600" cy="3039110"/>
            <wp:effectExtent l="0" t="0" r="0" b="0"/>
            <wp:docPr id="5" name="Chart 5">
              <a:extLst xmlns:a="http://schemas.openxmlformats.org/drawingml/2006/main">
                <a:ext uri="{FF2B5EF4-FFF2-40B4-BE49-F238E27FC236}">
                  <a16:creationId xmlns:a16="http://schemas.microsoft.com/office/drawing/2014/main" id="{8B59A4F1-63F0-1C26-5C39-3B3EA2EAA0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r>
        <w:rPr>
          <w:noProof/>
        </w:rPr>
        <w:t xml:space="preserve"> </w:t>
      </w:r>
    </w:p>
    <w:p w14:paraId="2DFF0EA5" w14:textId="77777777" w:rsidR="000171BE" w:rsidRPr="00584405" w:rsidRDefault="000171BE" w:rsidP="000171BE">
      <w:pPr>
        <w:spacing w:line="480" w:lineRule="auto"/>
        <w:rPr>
          <w:b/>
          <w:bCs/>
          <w:sz w:val="15"/>
          <w:szCs w:val="15"/>
        </w:rPr>
      </w:pPr>
    </w:p>
    <w:p w14:paraId="2CE1A8CF" w14:textId="39BD9A8A" w:rsidR="000171BE" w:rsidRPr="008E767D" w:rsidRDefault="000171BE" w:rsidP="000171BE">
      <w:pPr>
        <w:spacing w:line="480" w:lineRule="auto"/>
        <w:rPr>
          <w:i/>
          <w:iCs/>
        </w:rPr>
      </w:pPr>
      <w:r>
        <w:rPr>
          <w:b/>
          <w:bCs/>
        </w:rPr>
        <w:t xml:space="preserve">Figure 6. </w:t>
      </w:r>
      <w:r>
        <w:rPr>
          <w:i/>
          <w:iCs/>
        </w:rPr>
        <w:t>Target Words Read Correctly by Troy</w:t>
      </w:r>
    </w:p>
    <w:p w14:paraId="6815D102" w14:textId="77777777" w:rsidR="000171BE" w:rsidRDefault="000171BE" w:rsidP="000171BE">
      <w:pPr>
        <w:rPr>
          <w:b/>
          <w:bCs/>
        </w:rPr>
      </w:pPr>
    </w:p>
    <w:p w14:paraId="28002254" w14:textId="77777777" w:rsidR="000171BE" w:rsidRDefault="000171BE" w:rsidP="000171BE">
      <w:pPr>
        <w:rPr>
          <w:b/>
          <w:bCs/>
        </w:rPr>
      </w:pPr>
    </w:p>
    <w:p w14:paraId="2831B9DF" w14:textId="77777777" w:rsidR="000171BE" w:rsidRDefault="000171BE" w:rsidP="000171BE">
      <w:pPr>
        <w:rPr>
          <w:b/>
          <w:bCs/>
        </w:rPr>
      </w:pPr>
      <w:r>
        <w:rPr>
          <w:noProof/>
        </w:rPr>
        <w:drawing>
          <wp:inline distT="0" distB="0" distL="0" distR="0" wp14:anchorId="03880818" wp14:editId="14AB3698">
            <wp:extent cx="5943600" cy="3048000"/>
            <wp:effectExtent l="0" t="0" r="0" b="0"/>
            <wp:docPr id="6" name="Chart 6">
              <a:extLst xmlns:a="http://schemas.openxmlformats.org/drawingml/2006/main">
                <a:ext uri="{FF2B5EF4-FFF2-40B4-BE49-F238E27FC236}">
                  <a16:creationId xmlns:a16="http://schemas.microsoft.com/office/drawing/2014/main" id="{6C9B5152-4F71-A650-9366-96C7A41BB3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r>
        <w:rPr>
          <w:noProof/>
        </w:rPr>
        <w:t xml:space="preserve"> </w:t>
      </w:r>
    </w:p>
    <w:p w14:paraId="16B4732F" w14:textId="77777777" w:rsidR="000171BE" w:rsidRPr="00860E22" w:rsidRDefault="000171BE" w:rsidP="000171BE">
      <w:pPr>
        <w:spacing w:line="480" w:lineRule="auto"/>
        <w:rPr>
          <w:b/>
          <w:bCs/>
          <w:sz w:val="15"/>
          <w:szCs w:val="15"/>
        </w:rPr>
      </w:pPr>
    </w:p>
    <w:p w14:paraId="23B39D61" w14:textId="26C37997" w:rsidR="000171BE" w:rsidRDefault="000171BE" w:rsidP="000171BE">
      <w:pPr>
        <w:spacing w:line="480" w:lineRule="auto"/>
        <w:rPr>
          <w:i/>
          <w:iCs/>
        </w:rPr>
      </w:pPr>
      <w:r>
        <w:rPr>
          <w:b/>
          <w:bCs/>
        </w:rPr>
        <w:t xml:space="preserve">Figure 7. </w:t>
      </w:r>
      <w:r>
        <w:rPr>
          <w:i/>
          <w:iCs/>
        </w:rPr>
        <w:t>Phrases Read Correctly by Troy</w:t>
      </w:r>
    </w:p>
    <w:p w14:paraId="3CA95AC5" w14:textId="77777777" w:rsidR="000171BE" w:rsidRDefault="000171BE" w:rsidP="000171BE">
      <w:pPr>
        <w:spacing w:after="160" w:line="259" w:lineRule="auto"/>
        <w:rPr>
          <w:i/>
          <w:iCs/>
        </w:rPr>
      </w:pPr>
      <w:r>
        <w:rPr>
          <w:i/>
          <w:iCs/>
        </w:rPr>
        <w:br w:type="page"/>
      </w:r>
    </w:p>
    <w:p w14:paraId="480C0AD0" w14:textId="77777777" w:rsidR="000171BE" w:rsidRDefault="000171BE" w:rsidP="000171BE">
      <w:pPr>
        <w:rPr>
          <w:b/>
          <w:bCs/>
        </w:rPr>
      </w:pPr>
    </w:p>
    <w:p w14:paraId="11079FD6" w14:textId="77777777" w:rsidR="000171BE" w:rsidRDefault="000171BE" w:rsidP="000171BE">
      <w:pPr>
        <w:rPr>
          <w:b/>
          <w:bCs/>
        </w:rPr>
      </w:pPr>
      <w:r>
        <w:rPr>
          <w:noProof/>
        </w:rPr>
        <w:drawing>
          <wp:inline distT="0" distB="0" distL="0" distR="0" wp14:anchorId="075A2FB4" wp14:editId="29E4AEA2">
            <wp:extent cx="5943600" cy="3045460"/>
            <wp:effectExtent l="0" t="0" r="0" b="2540"/>
            <wp:docPr id="17" name="Chart 17">
              <a:extLst xmlns:a="http://schemas.openxmlformats.org/drawingml/2006/main">
                <a:ext uri="{FF2B5EF4-FFF2-40B4-BE49-F238E27FC236}">
                  <a16:creationId xmlns:a16="http://schemas.microsoft.com/office/drawing/2014/main" id="{93794279-8A35-FDA5-A419-C1F3950B1B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r>
        <w:rPr>
          <w:noProof/>
        </w:rPr>
        <w:t xml:space="preserve"> </w:t>
      </w:r>
    </w:p>
    <w:p w14:paraId="6C8B9926" w14:textId="77777777" w:rsidR="000171BE" w:rsidRPr="004A6503" w:rsidRDefault="000171BE" w:rsidP="000171BE">
      <w:pPr>
        <w:spacing w:line="480" w:lineRule="auto"/>
        <w:rPr>
          <w:b/>
          <w:bCs/>
          <w:sz w:val="15"/>
          <w:szCs w:val="15"/>
        </w:rPr>
      </w:pPr>
    </w:p>
    <w:p w14:paraId="427F40CA" w14:textId="3C61319D" w:rsidR="000171BE" w:rsidRDefault="000171BE" w:rsidP="000171BE">
      <w:pPr>
        <w:spacing w:line="480" w:lineRule="auto"/>
        <w:rPr>
          <w:i/>
          <w:iCs/>
        </w:rPr>
      </w:pPr>
      <w:r>
        <w:rPr>
          <w:b/>
          <w:bCs/>
        </w:rPr>
        <w:t xml:space="preserve">Figure 8. </w:t>
      </w:r>
      <w:r>
        <w:rPr>
          <w:i/>
          <w:iCs/>
        </w:rPr>
        <w:t>Target Words Read Correctly by Rachel</w:t>
      </w:r>
    </w:p>
    <w:p w14:paraId="26E55422" w14:textId="77777777" w:rsidR="000171BE" w:rsidRDefault="000171BE" w:rsidP="000171BE">
      <w:pPr>
        <w:rPr>
          <w:b/>
          <w:bCs/>
        </w:rPr>
      </w:pPr>
    </w:p>
    <w:p w14:paraId="46D97285" w14:textId="77777777" w:rsidR="000171BE" w:rsidRDefault="000171BE" w:rsidP="000171BE">
      <w:pPr>
        <w:rPr>
          <w:b/>
          <w:bCs/>
        </w:rPr>
      </w:pPr>
    </w:p>
    <w:p w14:paraId="1F0B2DD0" w14:textId="77777777" w:rsidR="000171BE" w:rsidRDefault="000171BE" w:rsidP="000171BE">
      <w:pPr>
        <w:rPr>
          <w:b/>
          <w:bCs/>
        </w:rPr>
      </w:pPr>
      <w:r>
        <w:rPr>
          <w:noProof/>
        </w:rPr>
        <w:drawing>
          <wp:inline distT="0" distB="0" distL="0" distR="0" wp14:anchorId="450C5711" wp14:editId="0574F554">
            <wp:extent cx="5943600" cy="3045460"/>
            <wp:effectExtent l="0" t="0" r="0" b="2540"/>
            <wp:docPr id="19" name="Chart 19">
              <a:extLst xmlns:a="http://schemas.openxmlformats.org/drawingml/2006/main">
                <a:ext uri="{FF2B5EF4-FFF2-40B4-BE49-F238E27FC236}">
                  <a16:creationId xmlns:a16="http://schemas.microsoft.com/office/drawing/2014/main" id="{E1637C49-50D5-D03C-9552-EAB8E106A6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0AE941B5" w14:textId="77777777" w:rsidR="000171BE" w:rsidRPr="00C00C6A" w:rsidRDefault="000171BE" w:rsidP="000171BE">
      <w:pPr>
        <w:spacing w:line="480" w:lineRule="auto"/>
        <w:rPr>
          <w:b/>
          <w:bCs/>
          <w:sz w:val="15"/>
          <w:szCs w:val="15"/>
        </w:rPr>
      </w:pPr>
    </w:p>
    <w:p w14:paraId="318A789F" w14:textId="128CC54E" w:rsidR="000171BE" w:rsidRPr="00C00C6A" w:rsidRDefault="000171BE" w:rsidP="000171BE">
      <w:pPr>
        <w:spacing w:line="480" w:lineRule="auto"/>
        <w:rPr>
          <w:b/>
          <w:bCs/>
        </w:rPr>
      </w:pPr>
      <w:r>
        <w:rPr>
          <w:b/>
          <w:bCs/>
        </w:rPr>
        <w:t xml:space="preserve">Figure 9. </w:t>
      </w:r>
      <w:r>
        <w:rPr>
          <w:i/>
          <w:iCs/>
        </w:rPr>
        <w:t>Phrases Read Correctly by Rachel</w:t>
      </w:r>
    </w:p>
    <w:p w14:paraId="28424A9F" w14:textId="77777777" w:rsidR="000171BE" w:rsidRDefault="000171BE" w:rsidP="000171BE">
      <w:pPr>
        <w:rPr>
          <w:b/>
          <w:bCs/>
        </w:rPr>
      </w:pPr>
    </w:p>
    <w:p w14:paraId="12358DF5" w14:textId="77777777" w:rsidR="000171BE" w:rsidRDefault="000171BE" w:rsidP="000171BE">
      <w:pPr>
        <w:spacing w:after="160" w:line="259" w:lineRule="auto"/>
        <w:rPr>
          <w:i/>
          <w:iCs/>
        </w:rPr>
      </w:pPr>
    </w:p>
    <w:p w14:paraId="2B939B77" w14:textId="77777777" w:rsidR="000171BE" w:rsidRDefault="000171BE" w:rsidP="000171BE">
      <w:pPr>
        <w:rPr>
          <w:b/>
          <w:bCs/>
        </w:rPr>
      </w:pPr>
    </w:p>
    <w:p w14:paraId="58BFE531" w14:textId="77777777" w:rsidR="000171BE" w:rsidRDefault="000171BE" w:rsidP="000171BE">
      <w:pPr>
        <w:rPr>
          <w:b/>
          <w:bCs/>
        </w:rPr>
      </w:pPr>
      <w:r>
        <w:rPr>
          <w:noProof/>
        </w:rPr>
        <w:drawing>
          <wp:inline distT="0" distB="0" distL="0" distR="0" wp14:anchorId="72F45C4C" wp14:editId="2385C613">
            <wp:extent cx="5943600" cy="3039110"/>
            <wp:effectExtent l="0" t="0" r="0" b="0"/>
            <wp:docPr id="20" name="Chart 20">
              <a:extLst xmlns:a="http://schemas.openxmlformats.org/drawingml/2006/main">
                <a:ext uri="{FF2B5EF4-FFF2-40B4-BE49-F238E27FC236}">
                  <a16:creationId xmlns:a16="http://schemas.microsoft.com/office/drawing/2014/main" id="{D9171811-3509-A71A-9E9B-1B8334C765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54C87525" w14:textId="77777777" w:rsidR="000171BE" w:rsidRPr="00584405" w:rsidRDefault="000171BE" w:rsidP="000171BE">
      <w:pPr>
        <w:spacing w:line="480" w:lineRule="auto"/>
        <w:rPr>
          <w:b/>
          <w:bCs/>
          <w:sz w:val="15"/>
          <w:szCs w:val="15"/>
        </w:rPr>
      </w:pPr>
    </w:p>
    <w:p w14:paraId="2942FF4F" w14:textId="37D1EDC1" w:rsidR="000171BE" w:rsidRPr="00830B54" w:rsidRDefault="000171BE" w:rsidP="000171BE">
      <w:pPr>
        <w:spacing w:line="480" w:lineRule="auto"/>
        <w:rPr>
          <w:b/>
          <w:bCs/>
        </w:rPr>
      </w:pPr>
      <w:r>
        <w:rPr>
          <w:b/>
          <w:bCs/>
        </w:rPr>
        <w:t xml:space="preserve">Figure 10. </w:t>
      </w:r>
      <w:r>
        <w:rPr>
          <w:i/>
          <w:iCs/>
        </w:rPr>
        <w:t>Target Words Read Correctly by Isabelle</w:t>
      </w:r>
    </w:p>
    <w:p w14:paraId="0A493EA3" w14:textId="77777777" w:rsidR="000171BE" w:rsidRDefault="000171BE" w:rsidP="000171BE">
      <w:pPr>
        <w:rPr>
          <w:b/>
          <w:bCs/>
        </w:rPr>
      </w:pPr>
    </w:p>
    <w:p w14:paraId="36F4AAE3" w14:textId="77777777" w:rsidR="000171BE" w:rsidRDefault="000171BE" w:rsidP="000171BE">
      <w:pPr>
        <w:rPr>
          <w:b/>
          <w:bCs/>
        </w:rPr>
      </w:pPr>
      <w:r>
        <w:rPr>
          <w:noProof/>
        </w:rPr>
        <w:drawing>
          <wp:inline distT="0" distB="0" distL="0" distR="0" wp14:anchorId="5E0C811F" wp14:editId="20C26146">
            <wp:extent cx="5943600" cy="3045460"/>
            <wp:effectExtent l="0" t="0" r="0" b="2540"/>
            <wp:docPr id="21" name="Chart 21">
              <a:extLst xmlns:a="http://schemas.openxmlformats.org/drawingml/2006/main">
                <a:ext uri="{FF2B5EF4-FFF2-40B4-BE49-F238E27FC236}">
                  <a16:creationId xmlns:a16="http://schemas.microsoft.com/office/drawing/2014/main" id="{59B4D350-49D5-9073-DE66-65A694E2B0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634C9EBB" w14:textId="77777777" w:rsidR="000171BE" w:rsidRDefault="000171BE" w:rsidP="000171BE">
      <w:pPr>
        <w:rPr>
          <w:b/>
          <w:bCs/>
          <w:sz w:val="15"/>
          <w:szCs w:val="15"/>
        </w:rPr>
      </w:pPr>
    </w:p>
    <w:p w14:paraId="0D7244BA" w14:textId="77777777" w:rsidR="000171BE" w:rsidRPr="00C00C6A" w:rsidRDefault="000171BE" w:rsidP="000171BE">
      <w:pPr>
        <w:rPr>
          <w:b/>
          <w:bCs/>
          <w:sz w:val="15"/>
          <w:szCs w:val="15"/>
        </w:rPr>
      </w:pPr>
    </w:p>
    <w:p w14:paraId="73C35069" w14:textId="6126D937" w:rsidR="000171BE" w:rsidRDefault="000171BE" w:rsidP="000171BE">
      <w:pPr>
        <w:spacing w:line="480" w:lineRule="auto"/>
        <w:rPr>
          <w:b/>
          <w:bCs/>
        </w:rPr>
      </w:pPr>
      <w:r>
        <w:rPr>
          <w:b/>
          <w:bCs/>
        </w:rPr>
        <w:t xml:space="preserve">Figure 11. </w:t>
      </w:r>
      <w:r>
        <w:rPr>
          <w:i/>
          <w:iCs/>
        </w:rPr>
        <w:t>Phrases Read Correctly by Isabelle</w:t>
      </w:r>
    </w:p>
    <w:p w14:paraId="0B5396D6" w14:textId="6925275F" w:rsidR="00C346A7" w:rsidRDefault="00C346A7" w:rsidP="00C346A7">
      <w:pPr>
        <w:rPr>
          <w:b/>
          <w:bCs/>
        </w:rPr>
      </w:pPr>
    </w:p>
    <w:p w14:paraId="48E3C0FD" w14:textId="77777777" w:rsidR="003B5D9C" w:rsidRDefault="003B5D9C">
      <w:pPr>
        <w:rPr>
          <w:b/>
          <w:bCs/>
        </w:rPr>
      </w:pPr>
      <w:r>
        <w:rPr>
          <w:b/>
          <w:bCs/>
        </w:rPr>
        <w:br w:type="page"/>
      </w:r>
    </w:p>
    <w:p w14:paraId="53863C9B" w14:textId="006BF6B2" w:rsidR="00343692" w:rsidRPr="00AA4DE7" w:rsidRDefault="00AA4DE7" w:rsidP="00AA4DE7">
      <w:pPr>
        <w:spacing w:line="480" w:lineRule="auto"/>
        <w:jc w:val="center"/>
        <w:rPr>
          <w:b/>
          <w:bCs/>
        </w:rPr>
      </w:pPr>
      <w:r>
        <w:rPr>
          <w:b/>
          <w:bCs/>
        </w:rPr>
        <w:lastRenderedPageBreak/>
        <w:t>Appendix B: Stimulus Phrases – Study I</w:t>
      </w:r>
    </w:p>
    <w:p w14:paraId="023E44EB" w14:textId="3FB31054" w:rsidR="009B62EB" w:rsidRDefault="009B62EB" w:rsidP="009B62EB">
      <w:pPr>
        <w:spacing w:line="480" w:lineRule="auto"/>
      </w:pPr>
      <w:r>
        <w:t>Note: Target words are underlined.</w:t>
      </w:r>
    </w:p>
    <w:p w14:paraId="29E69050" w14:textId="183EA480" w:rsidR="009B62EB" w:rsidRDefault="009B62EB" w:rsidP="009B62EB">
      <w:pPr>
        <w:spacing w:line="480" w:lineRule="auto"/>
      </w:pPr>
      <w:r>
        <w:rPr>
          <w:b/>
          <w:bCs/>
        </w:rPr>
        <w:t>Maggie</w:t>
      </w:r>
      <w:r w:rsidR="00D37856">
        <w:rPr>
          <w:b/>
          <w:bCs/>
        </w:rPr>
        <w:t xml:space="preserve"> </w:t>
      </w:r>
      <w:r w:rsidR="001F7E07">
        <w:rPr>
          <w:b/>
          <w:bCs/>
        </w:rPr>
        <w:t xml:space="preserve">– </w:t>
      </w:r>
      <w:r w:rsidR="00D37856">
        <w:rPr>
          <w:b/>
          <w:bCs/>
        </w:rPr>
        <w:t xml:space="preserve">Freshman </w:t>
      </w:r>
      <w:r w:rsidR="004A3C09">
        <w:rPr>
          <w:b/>
          <w:bCs/>
        </w:rPr>
        <w:t xml:space="preserve">Level </w:t>
      </w:r>
      <w:r w:rsidR="00D37856">
        <w:rPr>
          <w:b/>
          <w:bCs/>
        </w:rPr>
        <w:t>Psychology Course</w:t>
      </w:r>
    </w:p>
    <w:p w14:paraId="0D3B1599" w14:textId="77777777" w:rsidR="009B62EB" w:rsidRPr="00610DC7" w:rsidRDefault="009B62EB" w:rsidP="009B62EB">
      <w:pPr>
        <w:spacing w:line="480" w:lineRule="auto"/>
        <w:rPr>
          <w:u w:val="single"/>
        </w:rPr>
      </w:pPr>
      <w:r w:rsidRPr="00C07F6F">
        <w:rPr>
          <w:i/>
          <w:iCs/>
        </w:rPr>
        <w:t xml:space="preserve">Word List A: </w:t>
      </w:r>
      <w:r>
        <w:t xml:space="preserve">overactive </w:t>
      </w:r>
      <w:r w:rsidRPr="00610DC7">
        <w:rPr>
          <w:u w:val="single"/>
        </w:rPr>
        <w:t>amygdala,</w:t>
      </w:r>
      <w:r>
        <w:t xml:space="preserve"> </w:t>
      </w:r>
      <w:r w:rsidRPr="00610DC7">
        <w:rPr>
          <w:u w:val="single"/>
        </w:rPr>
        <w:t>compliance</w:t>
      </w:r>
      <w:r>
        <w:rPr>
          <w:b/>
          <w:bCs/>
        </w:rPr>
        <w:t xml:space="preserve"> </w:t>
      </w:r>
      <w:r>
        <w:t xml:space="preserve">training, delayed </w:t>
      </w:r>
      <w:r w:rsidRPr="00610DC7">
        <w:rPr>
          <w:u w:val="single"/>
        </w:rPr>
        <w:t>echolalia</w:t>
      </w:r>
      <w:r>
        <w:t xml:space="preserve">, </w:t>
      </w:r>
      <w:r w:rsidRPr="00610DC7">
        <w:rPr>
          <w:u w:val="single"/>
        </w:rPr>
        <w:t>coerced</w:t>
      </w:r>
      <w:r>
        <w:t xml:space="preserve"> </w:t>
      </w:r>
      <w:r w:rsidRPr="00610DC7">
        <w:t>labor</w:t>
      </w:r>
      <w:r>
        <w:t xml:space="preserve">, </w:t>
      </w:r>
      <w:r w:rsidRPr="00610DC7">
        <w:rPr>
          <w:u w:val="single"/>
        </w:rPr>
        <w:t>placebo</w:t>
      </w:r>
      <w:r>
        <w:rPr>
          <w:b/>
          <w:bCs/>
        </w:rPr>
        <w:t xml:space="preserve"> </w:t>
      </w:r>
      <w:r>
        <w:t xml:space="preserve">drug use, alcohol </w:t>
      </w:r>
      <w:r w:rsidRPr="00610DC7">
        <w:rPr>
          <w:u w:val="single"/>
        </w:rPr>
        <w:t>abstinence,</w:t>
      </w:r>
      <w:r>
        <w:t xml:space="preserve"> cognitive </w:t>
      </w:r>
      <w:r w:rsidRPr="00610DC7">
        <w:rPr>
          <w:u w:val="single"/>
        </w:rPr>
        <w:t>dissonance</w:t>
      </w:r>
    </w:p>
    <w:p w14:paraId="2EB85278" w14:textId="1E609003" w:rsidR="009B62EB" w:rsidRPr="00C34591" w:rsidRDefault="009B62EB" w:rsidP="009B62EB">
      <w:pPr>
        <w:spacing w:line="480" w:lineRule="auto"/>
        <w:rPr>
          <w:b/>
          <w:bCs/>
        </w:rPr>
      </w:pPr>
      <w:r w:rsidRPr="00C07F6F">
        <w:rPr>
          <w:i/>
          <w:iCs/>
        </w:rPr>
        <w:t>Word List B:</w:t>
      </w:r>
      <w:r>
        <w:t xml:space="preserve"> </w:t>
      </w:r>
      <w:r>
        <w:rPr>
          <w:u w:val="single"/>
        </w:rPr>
        <w:t>convergent</w:t>
      </w:r>
      <w:r>
        <w:t xml:space="preserve"> evolution, </w:t>
      </w:r>
      <w:r>
        <w:rPr>
          <w:u w:val="single"/>
        </w:rPr>
        <w:t xml:space="preserve">acculturation </w:t>
      </w:r>
      <w:r>
        <w:t xml:space="preserve">process, standpoint </w:t>
      </w:r>
      <w:r>
        <w:rPr>
          <w:u w:val="single"/>
        </w:rPr>
        <w:t xml:space="preserve">epistemology, </w:t>
      </w:r>
      <w:r>
        <w:t xml:space="preserve">drug </w:t>
      </w:r>
      <w:r>
        <w:rPr>
          <w:u w:val="single"/>
        </w:rPr>
        <w:t>habituation</w:t>
      </w:r>
      <w:r>
        <w:t xml:space="preserve">, </w:t>
      </w:r>
      <w:r>
        <w:rPr>
          <w:u w:val="single"/>
        </w:rPr>
        <w:t>inferiority</w:t>
      </w:r>
      <w:r>
        <w:t xml:space="preserve"> complex, </w:t>
      </w:r>
      <w:r>
        <w:rPr>
          <w:u w:val="single"/>
        </w:rPr>
        <w:t xml:space="preserve">kinesthetic </w:t>
      </w:r>
      <w:r>
        <w:t xml:space="preserve">learning </w:t>
      </w:r>
      <w:r w:rsidR="000821FD">
        <w:t>style,</w:t>
      </w:r>
      <w:r>
        <w:t xml:space="preserve"> </w:t>
      </w:r>
      <w:r>
        <w:rPr>
          <w:u w:val="single"/>
        </w:rPr>
        <w:t>mnemonic</w:t>
      </w:r>
      <w:r>
        <w:t xml:space="preserve"> device</w:t>
      </w:r>
    </w:p>
    <w:p w14:paraId="70408ECC" w14:textId="77777777" w:rsidR="009B62EB" w:rsidRPr="00C34591" w:rsidRDefault="009B62EB" w:rsidP="009B62EB">
      <w:pPr>
        <w:spacing w:line="480" w:lineRule="auto"/>
        <w:rPr>
          <w:u w:val="single"/>
        </w:rPr>
      </w:pPr>
      <w:r>
        <w:t xml:space="preserve"> </w:t>
      </w:r>
      <w:r w:rsidRPr="00C07F6F">
        <w:rPr>
          <w:i/>
          <w:iCs/>
        </w:rPr>
        <w:t>Word List C:</w:t>
      </w:r>
      <w:r>
        <w:t xml:space="preserve"> </w:t>
      </w:r>
      <w:r>
        <w:rPr>
          <w:u w:val="single"/>
        </w:rPr>
        <w:t xml:space="preserve">authoritarian </w:t>
      </w:r>
      <w:r>
        <w:t xml:space="preserve">parenting, social </w:t>
      </w:r>
      <w:r>
        <w:rPr>
          <w:u w:val="single"/>
        </w:rPr>
        <w:t>cryptomnesia</w:t>
      </w:r>
      <w:r>
        <w:t xml:space="preserve">, visual </w:t>
      </w:r>
      <w:r>
        <w:rPr>
          <w:u w:val="single"/>
        </w:rPr>
        <w:t>agnosia</w:t>
      </w:r>
      <w:r>
        <w:rPr>
          <w:b/>
          <w:bCs/>
          <w:u w:val="single"/>
        </w:rPr>
        <w:t>,</w:t>
      </w:r>
      <w:r>
        <w:t xml:space="preserve"> </w:t>
      </w:r>
      <w:r>
        <w:rPr>
          <w:u w:val="single"/>
        </w:rPr>
        <w:t xml:space="preserve">diathesis </w:t>
      </w:r>
      <w:r>
        <w:t xml:space="preserve">stress model, </w:t>
      </w:r>
      <w:r>
        <w:rPr>
          <w:u w:val="single"/>
        </w:rPr>
        <w:t xml:space="preserve">autogenic </w:t>
      </w:r>
      <w:r>
        <w:t xml:space="preserve">training, </w:t>
      </w:r>
      <w:r>
        <w:rPr>
          <w:u w:val="single"/>
        </w:rPr>
        <w:t xml:space="preserve">desensitization </w:t>
      </w:r>
      <w:r>
        <w:t xml:space="preserve">therapy, competitive </w:t>
      </w:r>
      <w:r>
        <w:rPr>
          <w:u w:val="single"/>
        </w:rPr>
        <w:t>inhibition</w:t>
      </w:r>
    </w:p>
    <w:p w14:paraId="77B313B4" w14:textId="6B79A256" w:rsidR="009B62EB" w:rsidRDefault="009B62EB" w:rsidP="009B62EB">
      <w:pPr>
        <w:spacing w:line="480" w:lineRule="auto"/>
      </w:pPr>
      <w:r>
        <w:rPr>
          <w:b/>
          <w:bCs/>
        </w:rPr>
        <w:t>Megan</w:t>
      </w:r>
      <w:r w:rsidR="001F7E07">
        <w:rPr>
          <w:b/>
          <w:bCs/>
        </w:rPr>
        <w:t xml:space="preserve"> – </w:t>
      </w:r>
      <w:r w:rsidR="00D37856">
        <w:rPr>
          <w:b/>
          <w:bCs/>
        </w:rPr>
        <w:t>Freshman</w:t>
      </w:r>
      <w:r w:rsidR="004A3C09">
        <w:rPr>
          <w:b/>
          <w:bCs/>
        </w:rPr>
        <w:t xml:space="preserve"> Level</w:t>
      </w:r>
      <w:r w:rsidR="00D37856">
        <w:rPr>
          <w:b/>
          <w:bCs/>
        </w:rPr>
        <w:t xml:space="preserve"> Psychology Course</w:t>
      </w:r>
    </w:p>
    <w:p w14:paraId="2C07DA4D" w14:textId="77777777" w:rsidR="009B62EB" w:rsidRPr="00021FC9" w:rsidRDefault="009B62EB" w:rsidP="009B62EB">
      <w:pPr>
        <w:spacing w:line="480" w:lineRule="auto"/>
      </w:pPr>
      <w:r w:rsidRPr="00C07F6F">
        <w:rPr>
          <w:i/>
          <w:iCs/>
        </w:rPr>
        <w:t xml:space="preserve">Word List A: </w:t>
      </w:r>
      <w:r>
        <w:rPr>
          <w:u w:val="single"/>
        </w:rPr>
        <w:t xml:space="preserve">agoraphobia </w:t>
      </w:r>
      <w:r>
        <w:t xml:space="preserve">treatment, cultural </w:t>
      </w:r>
      <w:r>
        <w:rPr>
          <w:u w:val="single"/>
        </w:rPr>
        <w:t>assimilation</w:t>
      </w:r>
      <w:r>
        <w:t xml:space="preserve">, sleep </w:t>
      </w:r>
      <w:r>
        <w:rPr>
          <w:u w:val="single"/>
        </w:rPr>
        <w:t>insomnia</w:t>
      </w:r>
      <w:r>
        <w:rPr>
          <w:b/>
          <w:bCs/>
          <w:u w:val="single"/>
        </w:rPr>
        <w:t xml:space="preserve">, </w:t>
      </w:r>
      <w:r>
        <w:t xml:space="preserve">unwanted </w:t>
      </w:r>
      <w:r>
        <w:rPr>
          <w:u w:val="single"/>
        </w:rPr>
        <w:t>obsessions</w:t>
      </w:r>
      <w:r>
        <w:rPr>
          <w:b/>
          <w:bCs/>
        </w:rPr>
        <w:t xml:space="preserve">, </w:t>
      </w:r>
      <w:r>
        <w:t xml:space="preserve">positive </w:t>
      </w:r>
      <w:r>
        <w:rPr>
          <w:u w:val="single"/>
        </w:rPr>
        <w:t>reinforcement</w:t>
      </w:r>
      <w:r>
        <w:t xml:space="preserve">, emotional </w:t>
      </w:r>
      <w:r>
        <w:rPr>
          <w:u w:val="single"/>
        </w:rPr>
        <w:t>trauma</w:t>
      </w:r>
      <w:r>
        <w:t xml:space="preserve">, </w:t>
      </w:r>
      <w:r w:rsidRPr="00021FC9">
        <w:rPr>
          <w:u w:val="single"/>
        </w:rPr>
        <w:t>randomizing</w:t>
      </w:r>
      <w:r>
        <w:t xml:space="preserve"> participants</w:t>
      </w:r>
    </w:p>
    <w:p w14:paraId="444E83D4" w14:textId="77777777" w:rsidR="009B62EB" w:rsidRPr="00021FC9" w:rsidRDefault="009B62EB" w:rsidP="009B62EB">
      <w:pPr>
        <w:spacing w:line="480" w:lineRule="auto"/>
      </w:pPr>
      <w:r w:rsidRPr="00C07F6F">
        <w:rPr>
          <w:i/>
          <w:iCs/>
        </w:rPr>
        <w:t>Word List B:</w:t>
      </w:r>
      <w:r>
        <w:t xml:space="preserve"> effective </w:t>
      </w:r>
      <w:r>
        <w:rPr>
          <w:u w:val="single"/>
        </w:rPr>
        <w:t>altruism</w:t>
      </w:r>
      <w:r>
        <w:t xml:space="preserve">, </w:t>
      </w:r>
      <w:r>
        <w:rPr>
          <w:u w:val="single"/>
        </w:rPr>
        <w:t xml:space="preserve">conformity </w:t>
      </w:r>
      <w:r>
        <w:t xml:space="preserve">bias, depth </w:t>
      </w:r>
      <w:r>
        <w:rPr>
          <w:u w:val="single"/>
        </w:rPr>
        <w:t>perception</w:t>
      </w:r>
      <w:r>
        <w:t xml:space="preserve">, specific </w:t>
      </w:r>
      <w:r>
        <w:rPr>
          <w:u w:val="single"/>
        </w:rPr>
        <w:t>phobia</w:t>
      </w:r>
      <w:r>
        <w:t xml:space="preserve">, </w:t>
      </w:r>
      <w:r>
        <w:rPr>
          <w:u w:val="single"/>
        </w:rPr>
        <w:t xml:space="preserve">prejudice </w:t>
      </w:r>
      <w:r>
        <w:t xml:space="preserve">checking, </w:t>
      </w:r>
      <w:r>
        <w:rPr>
          <w:u w:val="single"/>
        </w:rPr>
        <w:t xml:space="preserve">comparison </w:t>
      </w:r>
      <w:r>
        <w:t xml:space="preserve">level, </w:t>
      </w:r>
      <w:r w:rsidRPr="00021FC9">
        <w:rPr>
          <w:u w:val="single"/>
        </w:rPr>
        <w:t>mnemonic</w:t>
      </w:r>
      <w:r>
        <w:t xml:space="preserve"> </w:t>
      </w:r>
      <w:r w:rsidRPr="00021FC9">
        <w:t>device</w:t>
      </w:r>
    </w:p>
    <w:p w14:paraId="13243D47" w14:textId="77777777" w:rsidR="009B62EB" w:rsidRPr="003D6F0D" w:rsidRDefault="009B62EB" w:rsidP="009B62EB">
      <w:pPr>
        <w:spacing w:line="480" w:lineRule="auto"/>
        <w:rPr>
          <w:u w:val="single"/>
        </w:rPr>
      </w:pPr>
      <w:r w:rsidRPr="00C07F6F">
        <w:rPr>
          <w:i/>
          <w:iCs/>
        </w:rPr>
        <w:t>Word List C:</w:t>
      </w:r>
      <w:r>
        <w:t xml:space="preserve"> </w:t>
      </w:r>
      <w:r w:rsidRPr="003D6F0D">
        <w:rPr>
          <w:u w:val="single"/>
        </w:rPr>
        <w:t>conscious</w:t>
      </w:r>
      <w:r>
        <w:t xml:space="preserve"> awareness, overactive </w:t>
      </w:r>
      <w:r w:rsidRPr="00610DC7">
        <w:rPr>
          <w:u w:val="single"/>
        </w:rPr>
        <w:t>amygdala,</w:t>
      </w:r>
      <w:r>
        <w:t xml:space="preserve"> acute </w:t>
      </w:r>
      <w:r>
        <w:rPr>
          <w:u w:val="single"/>
        </w:rPr>
        <w:t>mania</w:t>
      </w:r>
      <w:r>
        <w:t xml:space="preserve">, </w:t>
      </w:r>
      <w:r>
        <w:rPr>
          <w:u w:val="single"/>
        </w:rPr>
        <w:t xml:space="preserve">placebo </w:t>
      </w:r>
      <w:r>
        <w:t xml:space="preserve">effect, </w:t>
      </w:r>
      <w:r>
        <w:rPr>
          <w:u w:val="single"/>
        </w:rPr>
        <w:t xml:space="preserve">unconscious </w:t>
      </w:r>
      <w:r>
        <w:t xml:space="preserve">bias, sensory </w:t>
      </w:r>
      <w:r>
        <w:rPr>
          <w:u w:val="single"/>
        </w:rPr>
        <w:t>deprivation</w:t>
      </w:r>
      <w:r>
        <w:t xml:space="preserve">, child </w:t>
      </w:r>
      <w:r>
        <w:rPr>
          <w:u w:val="single"/>
        </w:rPr>
        <w:t>psychology</w:t>
      </w:r>
    </w:p>
    <w:p w14:paraId="704F776D" w14:textId="3E66C9F7" w:rsidR="009B62EB" w:rsidRPr="000A6935" w:rsidRDefault="009B62EB" w:rsidP="009B62EB">
      <w:pPr>
        <w:spacing w:line="480" w:lineRule="auto"/>
        <w:rPr>
          <w:b/>
          <w:bCs/>
        </w:rPr>
      </w:pPr>
      <w:r>
        <w:rPr>
          <w:b/>
          <w:bCs/>
        </w:rPr>
        <w:t>Caleb</w:t>
      </w:r>
      <w:r w:rsidR="00D37856">
        <w:rPr>
          <w:b/>
          <w:bCs/>
        </w:rPr>
        <w:t xml:space="preserve"> </w:t>
      </w:r>
      <w:r w:rsidR="001F7E07">
        <w:rPr>
          <w:b/>
          <w:bCs/>
        </w:rPr>
        <w:t xml:space="preserve">– </w:t>
      </w:r>
      <w:r w:rsidR="00D37856">
        <w:rPr>
          <w:b/>
          <w:bCs/>
        </w:rPr>
        <w:t xml:space="preserve">Freshman </w:t>
      </w:r>
      <w:r w:rsidR="004A3C09">
        <w:rPr>
          <w:b/>
          <w:bCs/>
        </w:rPr>
        <w:t xml:space="preserve">Level </w:t>
      </w:r>
      <w:r w:rsidR="00D37856">
        <w:rPr>
          <w:b/>
          <w:bCs/>
        </w:rPr>
        <w:t>Human Geography Course</w:t>
      </w:r>
    </w:p>
    <w:p w14:paraId="33A57800" w14:textId="77777777" w:rsidR="009B62EB" w:rsidRPr="003D6F0D" w:rsidRDefault="009B62EB" w:rsidP="009B62EB">
      <w:pPr>
        <w:spacing w:line="480" w:lineRule="auto"/>
      </w:pPr>
      <w:r w:rsidRPr="00C07F6F">
        <w:rPr>
          <w:i/>
          <w:iCs/>
        </w:rPr>
        <w:t xml:space="preserve">Word List A: </w:t>
      </w:r>
      <w:r>
        <w:rPr>
          <w:u w:val="single"/>
        </w:rPr>
        <w:t>acculturation</w:t>
      </w:r>
      <w:r>
        <w:t xml:space="preserve"> process, large </w:t>
      </w:r>
      <w:r>
        <w:rPr>
          <w:u w:val="single"/>
        </w:rPr>
        <w:t>congregation</w:t>
      </w:r>
      <w:r>
        <w:t xml:space="preserve">, </w:t>
      </w:r>
      <w:r>
        <w:rPr>
          <w:u w:val="single"/>
        </w:rPr>
        <w:t>epidemiology</w:t>
      </w:r>
      <w:r>
        <w:t xml:space="preserve"> jobs, </w:t>
      </w:r>
      <w:r>
        <w:rPr>
          <w:u w:val="single"/>
        </w:rPr>
        <w:t>non-consumptive</w:t>
      </w:r>
      <w:r>
        <w:t xml:space="preserve"> water use, </w:t>
      </w:r>
      <w:r>
        <w:rPr>
          <w:u w:val="single"/>
        </w:rPr>
        <w:t xml:space="preserve">tertiary </w:t>
      </w:r>
      <w:r>
        <w:t xml:space="preserve">structure, </w:t>
      </w:r>
      <w:r>
        <w:rPr>
          <w:u w:val="single"/>
        </w:rPr>
        <w:t xml:space="preserve">photovoltaic </w:t>
      </w:r>
      <w:r>
        <w:t xml:space="preserve">solar panel, </w:t>
      </w:r>
      <w:r>
        <w:rPr>
          <w:u w:val="single"/>
        </w:rPr>
        <w:t xml:space="preserve">hierarchical </w:t>
      </w:r>
      <w:r>
        <w:t>organization</w:t>
      </w:r>
    </w:p>
    <w:p w14:paraId="6DF964F3" w14:textId="77777777" w:rsidR="009B62EB" w:rsidRPr="003D6F0D" w:rsidRDefault="009B62EB" w:rsidP="009B62EB">
      <w:pPr>
        <w:spacing w:line="480" w:lineRule="auto"/>
      </w:pPr>
      <w:r w:rsidRPr="00C07F6F">
        <w:rPr>
          <w:i/>
          <w:iCs/>
        </w:rPr>
        <w:t>Word List B:</w:t>
      </w:r>
      <w:r>
        <w:t xml:space="preserve"> </w:t>
      </w:r>
      <w:r>
        <w:rPr>
          <w:u w:val="single"/>
        </w:rPr>
        <w:t xml:space="preserve">apartheid </w:t>
      </w:r>
      <w:r>
        <w:t xml:space="preserve">state, </w:t>
      </w:r>
      <w:r>
        <w:rPr>
          <w:u w:val="single"/>
        </w:rPr>
        <w:t xml:space="preserve">desertification </w:t>
      </w:r>
      <w:r>
        <w:t xml:space="preserve">solutions, </w:t>
      </w:r>
      <w:r>
        <w:rPr>
          <w:u w:val="single"/>
        </w:rPr>
        <w:t xml:space="preserve">interregional </w:t>
      </w:r>
      <w:r>
        <w:t xml:space="preserve">migration, </w:t>
      </w:r>
      <w:r>
        <w:rPr>
          <w:u w:val="single"/>
        </w:rPr>
        <w:t xml:space="preserve">participatory </w:t>
      </w:r>
      <w:r>
        <w:t xml:space="preserve">democracy, </w:t>
      </w:r>
      <w:r>
        <w:rPr>
          <w:u w:val="single"/>
        </w:rPr>
        <w:t xml:space="preserve">transnational </w:t>
      </w:r>
      <w:r>
        <w:t xml:space="preserve">corporations, </w:t>
      </w:r>
      <w:r>
        <w:rPr>
          <w:u w:val="single"/>
        </w:rPr>
        <w:t xml:space="preserve">micropolitan </w:t>
      </w:r>
      <w:r>
        <w:t xml:space="preserve">cities, irrational </w:t>
      </w:r>
      <w:r>
        <w:rPr>
          <w:u w:val="single"/>
        </w:rPr>
        <w:t>ethnophobia</w:t>
      </w:r>
    </w:p>
    <w:p w14:paraId="0DD70CC7" w14:textId="77777777" w:rsidR="00807327" w:rsidRDefault="009B62EB" w:rsidP="00807327">
      <w:pPr>
        <w:spacing w:line="480" w:lineRule="auto"/>
      </w:pPr>
      <w:r w:rsidRPr="00C07F6F">
        <w:rPr>
          <w:i/>
          <w:iCs/>
        </w:rPr>
        <w:t>Word List C:</w:t>
      </w:r>
      <w:r>
        <w:t xml:space="preserve"> </w:t>
      </w:r>
      <w:r>
        <w:rPr>
          <w:u w:val="single"/>
        </w:rPr>
        <w:t>autocracy</w:t>
      </w:r>
      <w:r>
        <w:t xml:space="preserve"> government, </w:t>
      </w:r>
      <w:r>
        <w:rPr>
          <w:u w:val="single"/>
        </w:rPr>
        <w:t xml:space="preserve">dispersed </w:t>
      </w:r>
      <w:r>
        <w:t xml:space="preserve">settlement, ethical </w:t>
      </w:r>
      <w:r>
        <w:rPr>
          <w:u w:val="single"/>
        </w:rPr>
        <w:t>monotheism</w:t>
      </w:r>
      <w:r>
        <w:t xml:space="preserve">, </w:t>
      </w:r>
      <w:r>
        <w:rPr>
          <w:u w:val="single"/>
        </w:rPr>
        <w:t>remittance</w:t>
      </w:r>
      <w:r>
        <w:t xml:space="preserve"> transfers, </w:t>
      </w:r>
      <w:r>
        <w:rPr>
          <w:u w:val="single"/>
        </w:rPr>
        <w:t xml:space="preserve">subsistence </w:t>
      </w:r>
      <w:r>
        <w:t xml:space="preserve">agriculture, northeast </w:t>
      </w:r>
      <w:r>
        <w:rPr>
          <w:u w:val="single"/>
        </w:rPr>
        <w:t>megalopolis</w:t>
      </w:r>
      <w:r>
        <w:t xml:space="preserve">, </w:t>
      </w:r>
      <w:r>
        <w:rPr>
          <w:u w:val="single"/>
        </w:rPr>
        <w:t>ethnoburb</w:t>
      </w:r>
      <w:r>
        <w:t xml:space="preserve"> community</w:t>
      </w:r>
    </w:p>
    <w:p w14:paraId="3EA82852" w14:textId="7C193E42" w:rsidR="005C0B93" w:rsidRPr="00127859" w:rsidRDefault="005C0B93" w:rsidP="005C0B93">
      <w:pPr>
        <w:spacing w:line="480" w:lineRule="auto"/>
        <w:jc w:val="center"/>
        <w:rPr>
          <w:b/>
          <w:bCs/>
        </w:rPr>
      </w:pPr>
      <w:r>
        <w:rPr>
          <w:b/>
          <w:bCs/>
        </w:rPr>
        <w:br w:type="page"/>
      </w:r>
      <w:r>
        <w:rPr>
          <w:b/>
          <w:bCs/>
        </w:rPr>
        <w:lastRenderedPageBreak/>
        <w:t>Appendix C: Treatment Integrity Form – Study I</w:t>
      </w:r>
    </w:p>
    <w:p w14:paraId="541FA39C" w14:textId="77777777" w:rsidR="005C0B93" w:rsidRPr="0039198A" w:rsidRDefault="005C0B93" w:rsidP="005C0B93">
      <w:pPr>
        <w:jc w:val="center"/>
        <w:rPr>
          <w:color w:val="000000"/>
        </w:rPr>
      </w:pPr>
      <w:r w:rsidRPr="0039198A">
        <w:rPr>
          <w:color w:val="000000"/>
        </w:rPr>
        <w:t>Treatment Integrity Checklist</w:t>
      </w:r>
      <w:r w:rsidRPr="00924AD7">
        <w:rPr>
          <w:color w:val="000000"/>
          <w:vertAlign w:val="superscript"/>
        </w:rPr>
        <w:t>1</w:t>
      </w:r>
    </w:p>
    <w:p w14:paraId="5CD47EFF" w14:textId="77777777" w:rsidR="005C0B93" w:rsidRPr="0039198A" w:rsidRDefault="005C0B93" w:rsidP="005C0B93">
      <w:pPr>
        <w:rPr>
          <w:color w:val="000000"/>
        </w:rPr>
      </w:pPr>
    </w:p>
    <w:p w14:paraId="5F18E8FB" w14:textId="77777777" w:rsidR="005C0B93" w:rsidRPr="0039198A" w:rsidRDefault="005C0B93" w:rsidP="005C0B93">
      <w:pPr>
        <w:rPr>
          <w:color w:val="000000"/>
        </w:rPr>
      </w:pPr>
      <w:r w:rsidRPr="0039198A">
        <w:rPr>
          <w:color w:val="000000"/>
        </w:rPr>
        <w:t>Date: ______________________    Observer: _____________________</w:t>
      </w:r>
    </w:p>
    <w:tbl>
      <w:tblPr>
        <w:tblW w:w="0" w:type="auto"/>
        <w:tblCellMar>
          <w:top w:w="15" w:type="dxa"/>
          <w:left w:w="15" w:type="dxa"/>
          <w:bottom w:w="15" w:type="dxa"/>
          <w:right w:w="15" w:type="dxa"/>
        </w:tblCellMar>
        <w:tblLook w:val="04A0" w:firstRow="1" w:lastRow="0" w:firstColumn="1" w:lastColumn="0" w:noHBand="0" w:noVBand="1"/>
      </w:tblPr>
      <w:tblGrid>
        <w:gridCol w:w="440"/>
        <w:gridCol w:w="7832"/>
        <w:gridCol w:w="574"/>
        <w:gridCol w:w="494"/>
      </w:tblGrid>
      <w:tr w:rsidR="005C0B93" w:rsidRPr="0039198A" w14:paraId="4072A9D7" w14:textId="77777777" w:rsidTr="00A747E4">
        <w:trPr>
          <w:trHeight w:val="21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AED80C" w14:textId="77777777" w:rsidR="005C0B93" w:rsidRPr="0039198A" w:rsidRDefault="005C0B93" w:rsidP="00A747E4"/>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A32FA9" w14:textId="77777777" w:rsidR="005C0B93" w:rsidRPr="0039198A" w:rsidRDefault="005C0B93" w:rsidP="00A747E4"/>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681E11" w14:textId="77777777" w:rsidR="005C0B93" w:rsidRPr="0039198A" w:rsidRDefault="005C0B93" w:rsidP="00A747E4">
            <w:r w:rsidRPr="0039198A">
              <w:rPr>
                <w:b/>
                <w:bCs/>
                <w:color w:val="000000"/>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564A72" w14:textId="77777777" w:rsidR="005C0B93" w:rsidRPr="0039198A" w:rsidRDefault="005C0B93" w:rsidP="00A747E4">
            <w:r w:rsidRPr="0039198A">
              <w:rPr>
                <w:b/>
                <w:bCs/>
                <w:color w:val="000000"/>
              </w:rPr>
              <w:t>No</w:t>
            </w:r>
          </w:p>
        </w:tc>
      </w:tr>
      <w:tr w:rsidR="005C0B93" w:rsidRPr="0039198A" w14:paraId="5263F164" w14:textId="77777777" w:rsidTr="00A747E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EA8050" w14:textId="77777777" w:rsidR="005C0B93" w:rsidRPr="0039198A" w:rsidRDefault="005C0B93" w:rsidP="00A747E4">
            <w:pPr>
              <w:jc w:val="center"/>
            </w:pPr>
            <w:r w:rsidRPr="0039198A">
              <w:rPr>
                <w:color w:val="00000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49436D" w14:textId="77777777" w:rsidR="005C0B93" w:rsidRPr="0039198A" w:rsidRDefault="005C0B93" w:rsidP="00A747E4">
            <w:r w:rsidRPr="0039198A">
              <w:rPr>
                <w:color w:val="000000"/>
              </w:rPr>
              <w:t>Set up a work station containing a desktop and two chairs.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AC4F38" w14:textId="77777777" w:rsidR="005C0B93" w:rsidRPr="0039198A" w:rsidRDefault="005C0B93" w:rsidP="00A747E4"/>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67C7AC" w14:textId="77777777" w:rsidR="005C0B93" w:rsidRPr="0039198A" w:rsidRDefault="005C0B93" w:rsidP="00A747E4"/>
        </w:tc>
      </w:tr>
      <w:tr w:rsidR="005C0B93" w:rsidRPr="0039198A" w14:paraId="7272F043" w14:textId="77777777" w:rsidTr="00A747E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307659" w14:textId="77777777" w:rsidR="005C0B93" w:rsidRPr="0039198A" w:rsidRDefault="005C0B93" w:rsidP="00A747E4">
            <w:pPr>
              <w:jc w:val="center"/>
            </w:pPr>
            <w:r w:rsidRPr="0039198A">
              <w:rPr>
                <w:color w:val="00000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39192F" w14:textId="77777777" w:rsidR="005C0B93" w:rsidRPr="0039198A" w:rsidRDefault="005C0B93" w:rsidP="00A747E4">
            <w:r w:rsidRPr="0039198A">
              <w:rPr>
                <w:color w:val="000000"/>
              </w:rPr>
              <w:t>Instruct student to sit in the chair of his/her choice.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880CA5" w14:textId="77777777" w:rsidR="005C0B93" w:rsidRPr="0039198A" w:rsidRDefault="005C0B93" w:rsidP="00A747E4"/>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59F75A" w14:textId="77777777" w:rsidR="005C0B93" w:rsidRPr="0039198A" w:rsidRDefault="005C0B93" w:rsidP="00A747E4"/>
        </w:tc>
      </w:tr>
      <w:tr w:rsidR="005C0B93" w:rsidRPr="0039198A" w14:paraId="7C1E62C7" w14:textId="77777777" w:rsidTr="00A747E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783FDD" w14:textId="77777777" w:rsidR="005C0B93" w:rsidRPr="0039198A" w:rsidRDefault="005C0B93" w:rsidP="00A747E4">
            <w:pPr>
              <w:jc w:val="center"/>
            </w:pPr>
            <w:r w:rsidRPr="0039198A">
              <w:rPr>
                <w:color w:val="00000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36CF23" w14:textId="77777777" w:rsidR="005C0B93" w:rsidRPr="0039198A" w:rsidRDefault="005C0B93" w:rsidP="00A747E4">
            <w:r w:rsidRPr="0039198A">
              <w:rPr>
                <w:color w:val="000000"/>
              </w:rPr>
              <w:t>Assess all words via flashcards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B540FE" w14:textId="77777777" w:rsidR="005C0B93" w:rsidRPr="0039198A" w:rsidRDefault="005C0B93" w:rsidP="00A747E4"/>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8B0A7F" w14:textId="77777777" w:rsidR="005C0B93" w:rsidRPr="0039198A" w:rsidRDefault="005C0B93" w:rsidP="00A747E4"/>
        </w:tc>
      </w:tr>
      <w:tr w:rsidR="005C0B93" w:rsidRPr="0039198A" w14:paraId="16CA441A" w14:textId="77777777" w:rsidTr="00A747E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C078C9" w14:textId="77777777" w:rsidR="005C0B93" w:rsidRPr="0039198A" w:rsidRDefault="005C0B93" w:rsidP="00A747E4">
            <w:pPr>
              <w:jc w:val="center"/>
            </w:pPr>
            <w:r w:rsidRPr="0039198A">
              <w:rPr>
                <w:color w:val="00000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E680AC" w14:textId="77777777" w:rsidR="005C0B93" w:rsidRPr="0039198A" w:rsidRDefault="005C0B93" w:rsidP="00A747E4">
            <w:r w:rsidRPr="0039198A">
              <w:rPr>
                <w:color w:val="000000"/>
              </w:rPr>
              <w:t>Instruct student to read the words on the flashcards to the best of his/her ability.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E33587" w14:textId="77777777" w:rsidR="005C0B93" w:rsidRPr="0039198A" w:rsidRDefault="005C0B93" w:rsidP="00A747E4"/>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895D3A" w14:textId="77777777" w:rsidR="005C0B93" w:rsidRPr="0039198A" w:rsidRDefault="005C0B93" w:rsidP="00A747E4"/>
        </w:tc>
      </w:tr>
      <w:tr w:rsidR="005C0B93" w:rsidRPr="0039198A" w14:paraId="115F9A75" w14:textId="77777777" w:rsidTr="00A747E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A35E9A" w14:textId="77777777" w:rsidR="005C0B93" w:rsidRPr="0039198A" w:rsidRDefault="005C0B93" w:rsidP="00A747E4">
            <w:pPr>
              <w:jc w:val="center"/>
            </w:pPr>
            <w:r w:rsidRPr="0039198A">
              <w:rPr>
                <w:color w:val="00000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712CE2" w14:textId="77777777" w:rsidR="005C0B93" w:rsidRPr="0039198A" w:rsidRDefault="005C0B93" w:rsidP="00A747E4">
            <w:r w:rsidRPr="0039198A">
              <w:rPr>
                <w:color w:val="000000"/>
              </w:rPr>
              <w:t>Place responses that are correctly identified within 3 seconds in one pile and those that are incorrectly identified or identified after 3 seconds in another.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D3CC5E" w14:textId="77777777" w:rsidR="005C0B93" w:rsidRPr="0039198A" w:rsidRDefault="005C0B93" w:rsidP="00A747E4"/>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540C0F" w14:textId="77777777" w:rsidR="005C0B93" w:rsidRPr="0039198A" w:rsidRDefault="005C0B93" w:rsidP="00A747E4"/>
        </w:tc>
      </w:tr>
      <w:tr w:rsidR="005C0B93" w:rsidRPr="0039198A" w14:paraId="5BEC5B7A" w14:textId="77777777" w:rsidTr="00A747E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B5297D" w14:textId="77777777" w:rsidR="005C0B93" w:rsidRPr="0039198A" w:rsidRDefault="005C0B93" w:rsidP="00A747E4">
            <w:pPr>
              <w:jc w:val="center"/>
            </w:pPr>
            <w:r w:rsidRPr="0039198A">
              <w:rPr>
                <w:color w:val="00000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054F9E" w14:textId="77777777" w:rsidR="005C0B93" w:rsidRPr="0039198A" w:rsidRDefault="005C0B93" w:rsidP="00A747E4">
            <w:r w:rsidRPr="0039198A">
              <w:rPr>
                <w:color w:val="000000"/>
              </w:rPr>
              <w:t>Record student correct and incorrect responses on datasheets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CC2482" w14:textId="77777777" w:rsidR="005C0B93" w:rsidRPr="0039198A" w:rsidRDefault="005C0B93" w:rsidP="00A747E4"/>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A16D56" w14:textId="77777777" w:rsidR="005C0B93" w:rsidRPr="0039198A" w:rsidRDefault="005C0B93" w:rsidP="00A747E4"/>
        </w:tc>
      </w:tr>
      <w:tr w:rsidR="005C0B93" w:rsidRPr="0039198A" w14:paraId="3A67E3B6" w14:textId="77777777" w:rsidTr="00A747E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7E2BFE" w14:textId="77777777" w:rsidR="005C0B93" w:rsidRPr="0039198A" w:rsidRDefault="005C0B93" w:rsidP="00A747E4">
            <w:pPr>
              <w:jc w:val="center"/>
            </w:pPr>
            <w:r w:rsidRPr="0039198A">
              <w:rPr>
                <w:color w:val="00000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6A6C7E" w14:textId="77777777" w:rsidR="005C0B93" w:rsidRPr="0039198A" w:rsidRDefault="005C0B93" w:rsidP="00A747E4">
            <w:r w:rsidRPr="0039198A">
              <w:rPr>
                <w:color w:val="000000"/>
              </w:rPr>
              <w:t>Instruct student that upon pressing the computer space bar, words/phrases will be displayed, and they are to try to “beat the recording” by saying the word/phrase before they hear the recording.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D0E09D" w14:textId="77777777" w:rsidR="005C0B93" w:rsidRPr="0039198A" w:rsidRDefault="005C0B93" w:rsidP="00A747E4"/>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459B68" w14:textId="77777777" w:rsidR="005C0B93" w:rsidRPr="0039198A" w:rsidRDefault="005C0B93" w:rsidP="00A747E4"/>
        </w:tc>
      </w:tr>
      <w:tr w:rsidR="005C0B93" w:rsidRPr="0039198A" w14:paraId="0C31910C" w14:textId="77777777" w:rsidTr="00A747E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978B6B" w14:textId="77777777" w:rsidR="005C0B93" w:rsidRPr="0039198A" w:rsidRDefault="005C0B93" w:rsidP="00A747E4">
            <w:pPr>
              <w:jc w:val="center"/>
            </w:pPr>
            <w:r w:rsidRPr="0039198A">
              <w:rPr>
                <w:color w:val="000000"/>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CC5A97" w14:textId="77777777" w:rsidR="005C0B93" w:rsidRPr="0039198A" w:rsidRDefault="005C0B93" w:rsidP="00A747E4">
            <w:r w:rsidRPr="0039198A">
              <w:rPr>
                <w:color w:val="000000"/>
              </w:rPr>
              <w:t>Instruct student to repeat the word/phrase after they hear the recording.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BC4112" w14:textId="77777777" w:rsidR="005C0B93" w:rsidRPr="0039198A" w:rsidRDefault="005C0B93" w:rsidP="00A747E4"/>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195728" w14:textId="77777777" w:rsidR="005C0B93" w:rsidRPr="0039198A" w:rsidRDefault="005C0B93" w:rsidP="00A747E4"/>
        </w:tc>
      </w:tr>
      <w:tr w:rsidR="005C0B93" w:rsidRPr="0039198A" w14:paraId="7F9F06E7" w14:textId="77777777" w:rsidTr="00A747E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9621F8" w14:textId="77777777" w:rsidR="005C0B93" w:rsidRPr="0039198A" w:rsidRDefault="005C0B93" w:rsidP="00A747E4">
            <w:pPr>
              <w:jc w:val="center"/>
            </w:pPr>
            <w:r w:rsidRPr="0039198A">
              <w:rPr>
                <w:color w:val="000000"/>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A2122A" w14:textId="77777777" w:rsidR="005C0B93" w:rsidRPr="0039198A" w:rsidRDefault="005C0B93" w:rsidP="00A747E4">
            <w:r w:rsidRPr="0039198A">
              <w:rPr>
                <w:color w:val="000000"/>
              </w:rPr>
              <w:t>After the first completion of the intervention, repeat steps 7-8.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9FC4C0" w14:textId="77777777" w:rsidR="005C0B93" w:rsidRPr="0039198A" w:rsidRDefault="005C0B93" w:rsidP="00A747E4"/>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4BDE61" w14:textId="77777777" w:rsidR="005C0B93" w:rsidRPr="0039198A" w:rsidRDefault="005C0B93" w:rsidP="00A747E4"/>
        </w:tc>
      </w:tr>
      <w:tr w:rsidR="005C0B93" w:rsidRPr="0039198A" w14:paraId="5D90C86F" w14:textId="77777777" w:rsidTr="00A747E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D8B9B1" w14:textId="77777777" w:rsidR="005C0B93" w:rsidRPr="0039198A" w:rsidRDefault="005C0B93" w:rsidP="00A747E4">
            <w:pPr>
              <w:jc w:val="center"/>
            </w:pPr>
            <w:r w:rsidRPr="0039198A">
              <w:rPr>
                <w:color w:val="000000"/>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5872D3" w14:textId="77777777" w:rsidR="005C0B93" w:rsidRPr="0039198A" w:rsidRDefault="005C0B93" w:rsidP="00A747E4">
            <w:r w:rsidRPr="0039198A">
              <w:rPr>
                <w:color w:val="000000"/>
              </w:rPr>
              <w:t>After the second completion of the intervention, repeat steps 7-8.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39D2FC" w14:textId="77777777" w:rsidR="005C0B93" w:rsidRPr="0039198A" w:rsidRDefault="005C0B93" w:rsidP="00A747E4"/>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5FC838" w14:textId="77777777" w:rsidR="005C0B93" w:rsidRPr="0039198A" w:rsidRDefault="005C0B93" w:rsidP="00A747E4"/>
        </w:tc>
      </w:tr>
      <w:tr w:rsidR="005C0B93" w:rsidRPr="0039198A" w14:paraId="01EAB089" w14:textId="77777777" w:rsidTr="00A747E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663E17" w14:textId="77777777" w:rsidR="005C0B93" w:rsidRPr="0039198A" w:rsidRDefault="005C0B93" w:rsidP="00A747E4">
            <w:pPr>
              <w:jc w:val="center"/>
            </w:pPr>
            <w:r w:rsidRPr="0039198A">
              <w:rPr>
                <w:color w:val="000000"/>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68C42E" w14:textId="77777777" w:rsidR="005C0B93" w:rsidRPr="0039198A" w:rsidRDefault="005C0B93" w:rsidP="00A747E4">
            <w:r w:rsidRPr="0039198A">
              <w:rPr>
                <w:color w:val="000000"/>
              </w:rPr>
              <w:t>Thank the student for participating in the intervention and escort out of the room.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3B1205" w14:textId="77777777" w:rsidR="005C0B93" w:rsidRPr="0039198A" w:rsidRDefault="005C0B93" w:rsidP="00A747E4"/>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2F26A7" w14:textId="77777777" w:rsidR="005C0B93" w:rsidRPr="0039198A" w:rsidRDefault="005C0B93" w:rsidP="00A747E4"/>
        </w:tc>
      </w:tr>
      <w:tr w:rsidR="005C0B93" w:rsidRPr="0039198A" w14:paraId="7B62C614" w14:textId="77777777" w:rsidTr="00A747E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831F69" w14:textId="77777777" w:rsidR="005C0B93" w:rsidRPr="0039198A" w:rsidRDefault="005C0B93" w:rsidP="00A747E4">
            <w:pPr>
              <w:jc w:val="center"/>
            </w:pPr>
            <w:r w:rsidRPr="0039198A">
              <w:rPr>
                <w:color w:val="000000"/>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58B5FE" w14:textId="77777777" w:rsidR="005C0B93" w:rsidRPr="0039198A" w:rsidRDefault="005C0B93" w:rsidP="00A747E4">
            <w:r w:rsidRPr="0039198A">
              <w:rPr>
                <w:color w:val="000000"/>
              </w:rPr>
              <w:t>Steps 2-11 are completed for each student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4AC09D" w14:textId="77777777" w:rsidR="005C0B93" w:rsidRPr="0039198A" w:rsidRDefault="005C0B93" w:rsidP="00A747E4"/>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CC443E" w14:textId="77777777" w:rsidR="005C0B93" w:rsidRPr="0039198A" w:rsidRDefault="005C0B93" w:rsidP="00A747E4"/>
        </w:tc>
      </w:tr>
    </w:tbl>
    <w:p w14:paraId="1755D904" w14:textId="77777777" w:rsidR="005C0B93" w:rsidRDefault="005C0B93" w:rsidP="005C0B93">
      <w:pPr>
        <w:rPr>
          <w:color w:val="000000"/>
        </w:rPr>
      </w:pPr>
    </w:p>
    <w:p w14:paraId="537329B8" w14:textId="77777777" w:rsidR="005C0B93" w:rsidRPr="0039198A" w:rsidRDefault="005C0B93" w:rsidP="005C0B93">
      <w:pPr>
        <w:rPr>
          <w:color w:val="000000"/>
        </w:rPr>
      </w:pPr>
      <w:r w:rsidRPr="0039198A">
        <w:rPr>
          <w:color w:val="000000"/>
        </w:rPr>
        <w:t>Number of steps completed: ______</w:t>
      </w:r>
    </w:p>
    <w:p w14:paraId="04146BB0" w14:textId="77777777" w:rsidR="005C0B93" w:rsidRPr="0039198A" w:rsidRDefault="005C0B93" w:rsidP="005C0B93">
      <w:pPr>
        <w:rPr>
          <w:color w:val="000000"/>
        </w:rPr>
      </w:pPr>
    </w:p>
    <w:p w14:paraId="1E73EB5F" w14:textId="77777777" w:rsidR="005C0B93" w:rsidRPr="0039198A" w:rsidRDefault="005C0B93" w:rsidP="005C0B93">
      <w:pPr>
        <w:rPr>
          <w:color w:val="000000"/>
        </w:rPr>
      </w:pPr>
      <w:r w:rsidRPr="0039198A">
        <w:rPr>
          <w:color w:val="000000"/>
        </w:rPr>
        <w:t>Percentage of steps completed: ______</w:t>
      </w:r>
    </w:p>
    <w:p w14:paraId="60196A56" w14:textId="77777777" w:rsidR="005C0B93" w:rsidRPr="0039198A" w:rsidRDefault="005C0B93" w:rsidP="005C0B93">
      <w:pPr>
        <w:rPr>
          <w:color w:val="000000"/>
        </w:rPr>
      </w:pPr>
    </w:p>
    <w:p w14:paraId="4A114261" w14:textId="77777777" w:rsidR="005C0B93" w:rsidRPr="0039198A" w:rsidRDefault="005C0B93" w:rsidP="005C0B93">
      <w:pPr>
        <w:rPr>
          <w:color w:val="000000"/>
        </w:rPr>
      </w:pPr>
      <w:r w:rsidRPr="0039198A">
        <w:rPr>
          <w:color w:val="000000"/>
        </w:rPr>
        <w:t xml:space="preserve">Comments: </w:t>
      </w:r>
    </w:p>
    <w:p w14:paraId="132C549D" w14:textId="77777777" w:rsidR="005C0B93" w:rsidRDefault="005C0B93" w:rsidP="005C0B93">
      <w:pPr>
        <w:rPr>
          <w:vertAlign w:val="superscript"/>
        </w:rPr>
      </w:pPr>
    </w:p>
    <w:p w14:paraId="26B6C88E" w14:textId="77777777" w:rsidR="005C0B93" w:rsidRDefault="005C0B93" w:rsidP="005C0B93">
      <w:pPr>
        <w:rPr>
          <w:vertAlign w:val="superscript"/>
        </w:rPr>
      </w:pPr>
    </w:p>
    <w:p w14:paraId="4D38A7EE" w14:textId="77777777" w:rsidR="005C0B93" w:rsidRDefault="005C0B93" w:rsidP="005C0B93">
      <w:pPr>
        <w:rPr>
          <w:vertAlign w:val="superscript"/>
        </w:rPr>
      </w:pPr>
    </w:p>
    <w:p w14:paraId="118F4615" w14:textId="77777777" w:rsidR="005C0B93" w:rsidRPr="0039198A" w:rsidRDefault="005C0B93" w:rsidP="005C0B93">
      <w:pPr>
        <w:rPr>
          <w:sz w:val="20"/>
          <w:szCs w:val="20"/>
        </w:rPr>
      </w:pPr>
      <w:r w:rsidRPr="003E470C">
        <w:rPr>
          <w:sz w:val="20"/>
          <w:szCs w:val="20"/>
          <w:vertAlign w:val="superscript"/>
        </w:rPr>
        <w:t>1</w:t>
      </w:r>
      <w:r w:rsidRPr="003E470C">
        <w:rPr>
          <w:sz w:val="20"/>
          <w:szCs w:val="20"/>
        </w:rPr>
        <w:t>Adapted from Cazzell, S., Skinner, C. H., Taylor, K., McCurdy, M., Ciancio, D., Cihak, D., Skinner, A., &amp; Moore, T. (2020). Comparing Computer-Based Sight-Word Interventions in Students with Intellectual Disability: Self-Determined Versus Fixed Response Intervals. Journal of Behavioral Education, 29(3), 469–489. https://doi.org/10.1007/s10864-019-09335-8</w:t>
      </w:r>
    </w:p>
    <w:p w14:paraId="40804754" w14:textId="77777777" w:rsidR="005C0B93" w:rsidRDefault="005C0B93" w:rsidP="005C0B93">
      <w:r>
        <w:br w:type="page"/>
      </w:r>
    </w:p>
    <w:p w14:paraId="055B6C0B" w14:textId="143D4818" w:rsidR="005C0B93" w:rsidRDefault="005C0B93">
      <w:pPr>
        <w:rPr>
          <w:b/>
          <w:bCs/>
        </w:rPr>
      </w:pPr>
    </w:p>
    <w:p w14:paraId="62D484A3" w14:textId="0471188B" w:rsidR="009B62EB" w:rsidRDefault="009B62EB" w:rsidP="00B46521">
      <w:pPr>
        <w:jc w:val="center"/>
        <w:rPr>
          <w:b/>
          <w:bCs/>
        </w:rPr>
      </w:pPr>
      <w:r>
        <w:rPr>
          <w:b/>
          <w:bCs/>
        </w:rPr>
        <w:t xml:space="preserve">Appendix </w:t>
      </w:r>
      <w:r w:rsidR="007B029F">
        <w:rPr>
          <w:b/>
          <w:bCs/>
        </w:rPr>
        <w:t>D</w:t>
      </w:r>
      <w:r>
        <w:rPr>
          <w:b/>
          <w:bCs/>
        </w:rPr>
        <w:t>: Student Acceptability Measure</w:t>
      </w:r>
      <w:r w:rsidR="007B208D">
        <w:rPr>
          <w:b/>
          <w:bCs/>
        </w:rPr>
        <w:t xml:space="preserve"> – Study I</w:t>
      </w:r>
      <w:r w:rsidR="00C575EE">
        <w:rPr>
          <w:b/>
          <w:bCs/>
        </w:rPr>
        <w:t xml:space="preserve"> and II</w:t>
      </w:r>
    </w:p>
    <w:p w14:paraId="65D7994E" w14:textId="77777777" w:rsidR="00B46521" w:rsidRDefault="00B46521" w:rsidP="00B46521">
      <w:pPr>
        <w:rPr>
          <w:b/>
          <w:bCs/>
        </w:rPr>
      </w:pPr>
    </w:p>
    <w:p w14:paraId="0DF149AB" w14:textId="77777777" w:rsidR="009B62EB" w:rsidRPr="00F46A2B" w:rsidRDefault="009B62EB" w:rsidP="009B62EB">
      <w:pPr>
        <w:pStyle w:val="NormalWeb"/>
        <w:spacing w:before="0" w:beforeAutospacing="0" w:after="0" w:afterAutospacing="0"/>
        <w:rPr>
          <w:color w:val="000000"/>
          <w:sz w:val="22"/>
          <w:szCs w:val="22"/>
        </w:rPr>
      </w:pPr>
      <w:r w:rsidRPr="00F46A2B">
        <w:rPr>
          <w:color w:val="000000"/>
        </w:rPr>
        <w:t>Participant #: __________________</w:t>
      </w:r>
    </w:p>
    <w:p w14:paraId="7CA3E089" w14:textId="77777777" w:rsidR="009B62EB" w:rsidRPr="00F46A2B" w:rsidRDefault="009B62EB" w:rsidP="009B62EB">
      <w:pPr>
        <w:rPr>
          <w:color w:val="000000"/>
          <w:sz w:val="22"/>
          <w:szCs w:val="22"/>
        </w:rPr>
      </w:pPr>
    </w:p>
    <w:p w14:paraId="35E9E98C" w14:textId="77777777" w:rsidR="009B62EB" w:rsidRPr="00F46A2B" w:rsidRDefault="009B62EB" w:rsidP="009B62EB">
      <w:pPr>
        <w:rPr>
          <w:color w:val="000000"/>
          <w:sz w:val="22"/>
          <w:szCs w:val="22"/>
        </w:rPr>
      </w:pPr>
      <w:r w:rsidRPr="00F46A2B">
        <w:rPr>
          <w:b/>
          <w:bCs/>
          <w:color w:val="000000"/>
        </w:rPr>
        <w:t>Student Acceptability Form</w:t>
      </w:r>
    </w:p>
    <w:p w14:paraId="69B16A69" w14:textId="77777777" w:rsidR="009B62EB" w:rsidRPr="00F46A2B" w:rsidRDefault="009B62EB" w:rsidP="009B62EB">
      <w:pPr>
        <w:rPr>
          <w:color w:val="000000"/>
        </w:rPr>
      </w:pPr>
      <w:r w:rsidRPr="00F46A2B">
        <w:rPr>
          <w:i/>
          <w:iCs/>
          <w:color w:val="000000"/>
          <w:sz w:val="22"/>
          <w:szCs w:val="22"/>
        </w:rPr>
        <w:t>Directions: Read each statement. Circle the number that represents how you feel about the statement.</w:t>
      </w:r>
    </w:p>
    <w:p w14:paraId="564C3415" w14:textId="77777777" w:rsidR="009B62EB" w:rsidRPr="00F46A2B" w:rsidRDefault="009B62EB" w:rsidP="009B62EB">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2711"/>
        <w:gridCol w:w="1411"/>
        <w:gridCol w:w="1299"/>
        <w:gridCol w:w="1529"/>
        <w:gridCol w:w="1042"/>
        <w:gridCol w:w="1368"/>
      </w:tblGrid>
      <w:tr w:rsidR="009B62EB" w:rsidRPr="00F46A2B" w14:paraId="044DD392" w14:textId="77777777" w:rsidTr="00A747E4">
        <w:trPr>
          <w:trHeight w:val="1340"/>
        </w:trPr>
        <w:tc>
          <w:tcPr>
            <w:tcW w:w="0" w:type="auto"/>
            <w:tcBorders>
              <w:top w:val="single" w:sz="8" w:space="0" w:color="000000"/>
              <w:bottom w:val="single" w:sz="8" w:space="0" w:color="000000"/>
              <w:right w:val="single" w:sz="6" w:space="0" w:color="FFFFFF"/>
            </w:tcBorders>
            <w:tcMar>
              <w:top w:w="100" w:type="dxa"/>
              <w:left w:w="100" w:type="dxa"/>
              <w:bottom w:w="100" w:type="dxa"/>
              <w:right w:w="100" w:type="dxa"/>
            </w:tcMar>
            <w:hideMark/>
          </w:tcPr>
          <w:p w14:paraId="4476DFB9" w14:textId="77777777" w:rsidR="009B62EB" w:rsidRPr="00F46A2B" w:rsidRDefault="009B62EB" w:rsidP="00A747E4">
            <w:pPr>
              <w:ind w:left="140" w:right="140"/>
            </w:pPr>
            <w:r w:rsidRPr="00F46A2B">
              <w:rPr>
                <w:b/>
                <w:bCs/>
                <w:color w:val="000000"/>
                <w:sz w:val="22"/>
                <w:szCs w:val="22"/>
              </w:rPr>
              <w:t> </w:t>
            </w:r>
          </w:p>
        </w:tc>
        <w:tc>
          <w:tcPr>
            <w:tcW w:w="0" w:type="auto"/>
            <w:tcBorders>
              <w:top w:val="single" w:sz="8" w:space="0" w:color="000000"/>
              <w:left w:val="single" w:sz="6" w:space="0" w:color="FFFFFF"/>
              <w:bottom w:val="single" w:sz="8" w:space="0" w:color="000000"/>
            </w:tcBorders>
            <w:tcMar>
              <w:top w:w="100" w:type="dxa"/>
              <w:left w:w="100" w:type="dxa"/>
              <w:bottom w:w="100" w:type="dxa"/>
              <w:right w:w="100" w:type="dxa"/>
            </w:tcMar>
            <w:hideMark/>
          </w:tcPr>
          <w:p w14:paraId="1F718ABC" w14:textId="77777777" w:rsidR="009B62EB" w:rsidRPr="00F46A2B" w:rsidRDefault="009B62EB" w:rsidP="00A747E4">
            <w:pPr>
              <w:ind w:left="140" w:right="140"/>
            </w:pPr>
            <w:r w:rsidRPr="00F46A2B">
              <w:rPr>
                <w:b/>
                <w:bCs/>
                <w:color w:val="000000"/>
                <w:sz w:val="22"/>
                <w:szCs w:val="22"/>
              </w:rPr>
              <w:t> </w:t>
            </w:r>
          </w:p>
          <w:p w14:paraId="61E40F8F" w14:textId="77777777" w:rsidR="009B62EB" w:rsidRPr="00F46A2B" w:rsidRDefault="009B62EB" w:rsidP="00A747E4">
            <w:pPr>
              <w:ind w:left="140" w:right="140"/>
            </w:pPr>
            <w:r w:rsidRPr="00F46A2B">
              <w:rPr>
                <w:b/>
                <w:bCs/>
                <w:color w:val="000000"/>
                <w:sz w:val="22"/>
                <w:szCs w:val="22"/>
              </w:rPr>
              <w:t>Strongly Disagree</w:t>
            </w:r>
          </w:p>
        </w:tc>
        <w:tc>
          <w:tcPr>
            <w:tcW w:w="0" w:type="auto"/>
            <w:tcBorders>
              <w:top w:val="single" w:sz="8" w:space="0" w:color="000000"/>
              <w:bottom w:val="single" w:sz="8" w:space="0" w:color="000000"/>
            </w:tcBorders>
            <w:tcMar>
              <w:top w:w="100" w:type="dxa"/>
              <w:left w:w="100" w:type="dxa"/>
              <w:bottom w:w="100" w:type="dxa"/>
              <w:right w:w="100" w:type="dxa"/>
            </w:tcMar>
            <w:hideMark/>
          </w:tcPr>
          <w:p w14:paraId="0535C2CF" w14:textId="77777777" w:rsidR="009B62EB" w:rsidRPr="00F46A2B" w:rsidRDefault="009B62EB" w:rsidP="00A747E4">
            <w:pPr>
              <w:ind w:left="140" w:right="140"/>
            </w:pPr>
            <w:r w:rsidRPr="00F46A2B">
              <w:rPr>
                <w:b/>
                <w:bCs/>
                <w:color w:val="000000"/>
                <w:sz w:val="22"/>
                <w:szCs w:val="22"/>
              </w:rPr>
              <w:t> </w:t>
            </w:r>
          </w:p>
          <w:p w14:paraId="7A7F3B37" w14:textId="77777777" w:rsidR="009B62EB" w:rsidRPr="00F46A2B" w:rsidRDefault="009B62EB" w:rsidP="00A747E4">
            <w:pPr>
              <w:ind w:left="140" w:right="140"/>
            </w:pPr>
            <w:r w:rsidRPr="00F46A2B">
              <w:rPr>
                <w:b/>
                <w:bCs/>
                <w:color w:val="000000"/>
                <w:sz w:val="22"/>
                <w:szCs w:val="22"/>
              </w:rPr>
              <w:t>Disagree</w:t>
            </w:r>
          </w:p>
        </w:tc>
        <w:tc>
          <w:tcPr>
            <w:tcW w:w="0" w:type="auto"/>
            <w:tcBorders>
              <w:top w:val="single" w:sz="8" w:space="0" w:color="000000"/>
              <w:bottom w:val="single" w:sz="8" w:space="0" w:color="000000"/>
            </w:tcBorders>
            <w:tcMar>
              <w:top w:w="100" w:type="dxa"/>
              <w:left w:w="100" w:type="dxa"/>
              <w:bottom w:w="100" w:type="dxa"/>
              <w:right w:w="100" w:type="dxa"/>
            </w:tcMar>
            <w:hideMark/>
          </w:tcPr>
          <w:p w14:paraId="7E0F99C6" w14:textId="77777777" w:rsidR="009B62EB" w:rsidRPr="00F46A2B" w:rsidRDefault="009B62EB" w:rsidP="00A747E4">
            <w:pPr>
              <w:ind w:left="140" w:right="140"/>
            </w:pPr>
            <w:r w:rsidRPr="00F46A2B">
              <w:rPr>
                <w:b/>
                <w:bCs/>
                <w:color w:val="000000"/>
                <w:sz w:val="22"/>
                <w:szCs w:val="22"/>
              </w:rPr>
              <w:t> </w:t>
            </w:r>
          </w:p>
          <w:p w14:paraId="378B373E" w14:textId="77777777" w:rsidR="009B62EB" w:rsidRPr="00F46A2B" w:rsidRDefault="009B62EB" w:rsidP="00A747E4">
            <w:pPr>
              <w:ind w:left="140" w:right="140"/>
            </w:pPr>
            <w:r w:rsidRPr="00F46A2B">
              <w:rPr>
                <w:b/>
                <w:bCs/>
                <w:color w:val="000000"/>
                <w:sz w:val="22"/>
                <w:szCs w:val="22"/>
              </w:rPr>
              <w:t xml:space="preserve">Neither Agree </w:t>
            </w:r>
            <w:r>
              <w:rPr>
                <w:b/>
                <w:bCs/>
                <w:color w:val="000000"/>
                <w:sz w:val="22"/>
                <w:szCs w:val="22"/>
              </w:rPr>
              <w:t>n</w:t>
            </w:r>
            <w:r w:rsidRPr="00F46A2B">
              <w:rPr>
                <w:b/>
                <w:bCs/>
                <w:color w:val="000000"/>
                <w:sz w:val="22"/>
                <w:szCs w:val="22"/>
              </w:rPr>
              <w:t>or Disagree</w:t>
            </w:r>
          </w:p>
        </w:tc>
        <w:tc>
          <w:tcPr>
            <w:tcW w:w="0" w:type="auto"/>
            <w:tcBorders>
              <w:top w:val="single" w:sz="8" w:space="0" w:color="000000"/>
              <w:bottom w:val="single" w:sz="8" w:space="0" w:color="000000"/>
            </w:tcBorders>
            <w:tcMar>
              <w:top w:w="100" w:type="dxa"/>
              <w:left w:w="100" w:type="dxa"/>
              <w:bottom w:w="100" w:type="dxa"/>
              <w:right w:w="100" w:type="dxa"/>
            </w:tcMar>
            <w:hideMark/>
          </w:tcPr>
          <w:p w14:paraId="72D3182B" w14:textId="77777777" w:rsidR="009B62EB" w:rsidRPr="00F46A2B" w:rsidRDefault="009B62EB" w:rsidP="00A747E4">
            <w:pPr>
              <w:ind w:left="140" w:right="140"/>
            </w:pPr>
            <w:r w:rsidRPr="00F46A2B">
              <w:rPr>
                <w:b/>
                <w:bCs/>
                <w:color w:val="000000"/>
                <w:sz w:val="22"/>
                <w:szCs w:val="22"/>
              </w:rPr>
              <w:t> </w:t>
            </w:r>
          </w:p>
          <w:p w14:paraId="275310E0" w14:textId="77777777" w:rsidR="009B62EB" w:rsidRPr="00F46A2B" w:rsidRDefault="009B62EB" w:rsidP="00A747E4">
            <w:pPr>
              <w:ind w:left="140" w:right="140"/>
            </w:pPr>
            <w:r w:rsidRPr="00F46A2B">
              <w:rPr>
                <w:b/>
                <w:bCs/>
                <w:color w:val="000000"/>
                <w:sz w:val="22"/>
                <w:szCs w:val="22"/>
              </w:rPr>
              <w:t>Agree</w:t>
            </w:r>
          </w:p>
        </w:tc>
        <w:tc>
          <w:tcPr>
            <w:tcW w:w="0" w:type="auto"/>
            <w:tcBorders>
              <w:top w:val="single" w:sz="8" w:space="0" w:color="000000"/>
              <w:bottom w:val="single" w:sz="8" w:space="0" w:color="000000"/>
            </w:tcBorders>
            <w:tcMar>
              <w:top w:w="100" w:type="dxa"/>
              <w:left w:w="100" w:type="dxa"/>
              <w:bottom w:w="100" w:type="dxa"/>
              <w:right w:w="100" w:type="dxa"/>
            </w:tcMar>
            <w:hideMark/>
          </w:tcPr>
          <w:p w14:paraId="38BB208A" w14:textId="77777777" w:rsidR="009B62EB" w:rsidRPr="00F46A2B" w:rsidRDefault="009B62EB" w:rsidP="00A747E4">
            <w:pPr>
              <w:ind w:left="140" w:right="140"/>
            </w:pPr>
            <w:r w:rsidRPr="00F46A2B">
              <w:rPr>
                <w:b/>
                <w:bCs/>
                <w:color w:val="000000"/>
                <w:sz w:val="22"/>
                <w:szCs w:val="22"/>
              </w:rPr>
              <w:t> </w:t>
            </w:r>
          </w:p>
          <w:p w14:paraId="7DDC2CB0" w14:textId="77777777" w:rsidR="009B62EB" w:rsidRPr="00F46A2B" w:rsidRDefault="009B62EB" w:rsidP="00A747E4">
            <w:pPr>
              <w:ind w:left="140" w:right="140"/>
            </w:pPr>
            <w:r w:rsidRPr="00F46A2B">
              <w:rPr>
                <w:b/>
                <w:bCs/>
                <w:color w:val="000000"/>
                <w:sz w:val="22"/>
                <w:szCs w:val="22"/>
              </w:rPr>
              <w:t xml:space="preserve">Strongly </w:t>
            </w:r>
            <w:r>
              <w:rPr>
                <w:b/>
                <w:bCs/>
                <w:color w:val="000000"/>
                <w:sz w:val="22"/>
                <w:szCs w:val="22"/>
              </w:rPr>
              <w:t>A</w:t>
            </w:r>
            <w:r w:rsidRPr="00F46A2B">
              <w:rPr>
                <w:b/>
                <w:bCs/>
                <w:color w:val="000000"/>
                <w:sz w:val="22"/>
                <w:szCs w:val="22"/>
              </w:rPr>
              <w:t>gree</w:t>
            </w:r>
          </w:p>
          <w:p w14:paraId="02AB64FC" w14:textId="77777777" w:rsidR="009B62EB" w:rsidRPr="00F46A2B" w:rsidRDefault="009B62EB" w:rsidP="00A747E4">
            <w:pPr>
              <w:ind w:left="140" w:right="140"/>
            </w:pPr>
            <w:r w:rsidRPr="00F46A2B">
              <w:rPr>
                <w:b/>
                <w:bCs/>
                <w:color w:val="000000"/>
                <w:sz w:val="22"/>
                <w:szCs w:val="22"/>
              </w:rPr>
              <w:t> </w:t>
            </w:r>
          </w:p>
        </w:tc>
      </w:tr>
      <w:tr w:rsidR="009B62EB" w:rsidRPr="00F46A2B" w14:paraId="230CD349" w14:textId="77777777" w:rsidTr="00A747E4">
        <w:trPr>
          <w:trHeight w:val="1098"/>
        </w:trPr>
        <w:tc>
          <w:tcPr>
            <w:tcW w:w="0" w:type="auto"/>
            <w:tcBorders>
              <w:top w:val="single" w:sz="8" w:space="0" w:color="000000"/>
              <w:bottom w:val="single" w:sz="8" w:space="0" w:color="000000"/>
            </w:tcBorders>
            <w:tcMar>
              <w:top w:w="100" w:type="dxa"/>
              <w:left w:w="100" w:type="dxa"/>
              <w:bottom w:w="100" w:type="dxa"/>
              <w:right w:w="100" w:type="dxa"/>
            </w:tcMar>
            <w:hideMark/>
          </w:tcPr>
          <w:p w14:paraId="38BA281D" w14:textId="77777777" w:rsidR="009B62EB" w:rsidRPr="00F46A2B" w:rsidRDefault="009B62EB" w:rsidP="00A747E4">
            <w:pPr>
              <w:ind w:left="500" w:right="140"/>
            </w:pPr>
            <w:r w:rsidRPr="00F46A2B">
              <w:rPr>
                <w:color w:val="000000"/>
                <w:sz w:val="22"/>
                <w:szCs w:val="22"/>
              </w:rPr>
              <w:t>1.</w:t>
            </w:r>
            <w:r w:rsidRPr="00F46A2B">
              <w:rPr>
                <w:color w:val="000000"/>
                <w:sz w:val="14"/>
                <w:szCs w:val="14"/>
              </w:rPr>
              <w:t xml:space="preserve">     </w:t>
            </w:r>
            <w:r w:rsidRPr="00F46A2B">
              <w:rPr>
                <w:color w:val="000000"/>
                <w:sz w:val="22"/>
                <w:szCs w:val="22"/>
              </w:rPr>
              <w:t>I like using the computer-based reading intervention.</w:t>
            </w:r>
          </w:p>
        </w:tc>
        <w:tc>
          <w:tcPr>
            <w:tcW w:w="0" w:type="auto"/>
            <w:tcBorders>
              <w:top w:val="single" w:sz="8" w:space="0" w:color="000000"/>
              <w:bottom w:val="single" w:sz="8" w:space="0" w:color="000000"/>
            </w:tcBorders>
            <w:tcMar>
              <w:top w:w="100" w:type="dxa"/>
              <w:left w:w="100" w:type="dxa"/>
              <w:bottom w:w="100" w:type="dxa"/>
              <w:right w:w="100" w:type="dxa"/>
            </w:tcMar>
            <w:hideMark/>
          </w:tcPr>
          <w:p w14:paraId="58A1A11D" w14:textId="77777777" w:rsidR="009B62EB" w:rsidRPr="00F46A2B" w:rsidRDefault="009B62EB" w:rsidP="00A747E4">
            <w:pPr>
              <w:ind w:left="140" w:right="140"/>
              <w:jc w:val="center"/>
            </w:pPr>
            <w:r w:rsidRPr="00F46A2B">
              <w:rPr>
                <w:color w:val="000000"/>
                <w:sz w:val="22"/>
                <w:szCs w:val="22"/>
              </w:rPr>
              <w:t>1</w:t>
            </w:r>
          </w:p>
        </w:tc>
        <w:tc>
          <w:tcPr>
            <w:tcW w:w="0" w:type="auto"/>
            <w:tcBorders>
              <w:top w:val="single" w:sz="8" w:space="0" w:color="000000"/>
              <w:bottom w:val="single" w:sz="8" w:space="0" w:color="000000"/>
            </w:tcBorders>
            <w:tcMar>
              <w:top w:w="100" w:type="dxa"/>
              <w:left w:w="100" w:type="dxa"/>
              <w:bottom w:w="100" w:type="dxa"/>
              <w:right w:w="100" w:type="dxa"/>
            </w:tcMar>
            <w:hideMark/>
          </w:tcPr>
          <w:p w14:paraId="4BAEB61E" w14:textId="77777777" w:rsidR="009B62EB" w:rsidRPr="00F46A2B" w:rsidRDefault="009B62EB" w:rsidP="00A747E4">
            <w:pPr>
              <w:ind w:left="140" w:right="140"/>
              <w:jc w:val="center"/>
            </w:pPr>
            <w:r w:rsidRPr="00F46A2B">
              <w:rPr>
                <w:color w:val="000000"/>
                <w:sz w:val="22"/>
                <w:szCs w:val="22"/>
              </w:rPr>
              <w:t>2</w:t>
            </w:r>
          </w:p>
        </w:tc>
        <w:tc>
          <w:tcPr>
            <w:tcW w:w="0" w:type="auto"/>
            <w:tcBorders>
              <w:top w:val="single" w:sz="8" w:space="0" w:color="000000"/>
              <w:bottom w:val="single" w:sz="8" w:space="0" w:color="000000"/>
            </w:tcBorders>
            <w:tcMar>
              <w:top w:w="100" w:type="dxa"/>
              <w:left w:w="100" w:type="dxa"/>
              <w:bottom w:w="100" w:type="dxa"/>
              <w:right w:w="100" w:type="dxa"/>
            </w:tcMar>
            <w:hideMark/>
          </w:tcPr>
          <w:p w14:paraId="088D7BE9" w14:textId="77777777" w:rsidR="009B62EB" w:rsidRPr="00F46A2B" w:rsidRDefault="009B62EB" w:rsidP="00A747E4">
            <w:pPr>
              <w:ind w:left="140" w:right="140"/>
              <w:jc w:val="center"/>
            </w:pPr>
            <w:r w:rsidRPr="00F46A2B">
              <w:rPr>
                <w:color w:val="000000"/>
                <w:sz w:val="22"/>
                <w:szCs w:val="22"/>
              </w:rPr>
              <w:t>3</w:t>
            </w:r>
          </w:p>
        </w:tc>
        <w:tc>
          <w:tcPr>
            <w:tcW w:w="0" w:type="auto"/>
            <w:tcBorders>
              <w:top w:val="single" w:sz="8" w:space="0" w:color="000000"/>
              <w:bottom w:val="single" w:sz="8" w:space="0" w:color="000000"/>
            </w:tcBorders>
            <w:tcMar>
              <w:top w:w="100" w:type="dxa"/>
              <w:left w:w="100" w:type="dxa"/>
              <w:bottom w:w="100" w:type="dxa"/>
              <w:right w:w="100" w:type="dxa"/>
            </w:tcMar>
            <w:hideMark/>
          </w:tcPr>
          <w:p w14:paraId="36D75969" w14:textId="77777777" w:rsidR="009B62EB" w:rsidRPr="00F46A2B" w:rsidRDefault="009B62EB" w:rsidP="00A747E4">
            <w:pPr>
              <w:ind w:left="140" w:right="140"/>
              <w:jc w:val="center"/>
            </w:pPr>
            <w:r w:rsidRPr="00F46A2B">
              <w:rPr>
                <w:color w:val="000000"/>
                <w:sz w:val="22"/>
                <w:szCs w:val="22"/>
              </w:rPr>
              <w:t>4</w:t>
            </w:r>
          </w:p>
        </w:tc>
        <w:tc>
          <w:tcPr>
            <w:tcW w:w="0" w:type="auto"/>
            <w:tcBorders>
              <w:top w:val="single" w:sz="8" w:space="0" w:color="000000"/>
              <w:bottom w:val="single" w:sz="8" w:space="0" w:color="000000"/>
            </w:tcBorders>
            <w:tcMar>
              <w:top w:w="100" w:type="dxa"/>
              <w:left w:w="100" w:type="dxa"/>
              <w:bottom w:w="100" w:type="dxa"/>
              <w:right w:w="100" w:type="dxa"/>
            </w:tcMar>
            <w:hideMark/>
          </w:tcPr>
          <w:p w14:paraId="7E8DDAB8" w14:textId="77777777" w:rsidR="009B62EB" w:rsidRPr="00F46A2B" w:rsidRDefault="009B62EB" w:rsidP="00A747E4">
            <w:pPr>
              <w:ind w:left="140" w:right="140"/>
              <w:jc w:val="center"/>
            </w:pPr>
            <w:r w:rsidRPr="00F46A2B">
              <w:rPr>
                <w:color w:val="000000"/>
                <w:sz w:val="22"/>
                <w:szCs w:val="22"/>
              </w:rPr>
              <w:t>5</w:t>
            </w:r>
          </w:p>
        </w:tc>
      </w:tr>
      <w:tr w:rsidR="009B62EB" w:rsidRPr="00F46A2B" w14:paraId="4D8222EF" w14:textId="77777777" w:rsidTr="00A747E4">
        <w:trPr>
          <w:trHeight w:val="1254"/>
        </w:trPr>
        <w:tc>
          <w:tcPr>
            <w:tcW w:w="0" w:type="auto"/>
            <w:tcBorders>
              <w:top w:val="single" w:sz="8" w:space="0" w:color="000000"/>
              <w:bottom w:val="single" w:sz="8" w:space="0" w:color="000000"/>
            </w:tcBorders>
            <w:tcMar>
              <w:top w:w="100" w:type="dxa"/>
              <w:left w:w="100" w:type="dxa"/>
              <w:bottom w:w="100" w:type="dxa"/>
              <w:right w:w="100" w:type="dxa"/>
            </w:tcMar>
            <w:hideMark/>
          </w:tcPr>
          <w:p w14:paraId="3E125689" w14:textId="77777777" w:rsidR="009B62EB" w:rsidRPr="00F46A2B" w:rsidRDefault="009B62EB" w:rsidP="00A747E4">
            <w:pPr>
              <w:ind w:left="500" w:right="140"/>
            </w:pPr>
            <w:r w:rsidRPr="00F46A2B">
              <w:rPr>
                <w:color w:val="000000"/>
                <w:sz w:val="22"/>
                <w:szCs w:val="22"/>
              </w:rPr>
              <w:t>2. I would like to continue using a computer-based reading intervention. </w:t>
            </w:r>
          </w:p>
        </w:tc>
        <w:tc>
          <w:tcPr>
            <w:tcW w:w="0" w:type="auto"/>
            <w:tcBorders>
              <w:top w:val="single" w:sz="8" w:space="0" w:color="000000"/>
              <w:bottom w:val="single" w:sz="8" w:space="0" w:color="000000"/>
            </w:tcBorders>
            <w:tcMar>
              <w:top w:w="100" w:type="dxa"/>
              <w:left w:w="100" w:type="dxa"/>
              <w:bottom w:w="100" w:type="dxa"/>
              <w:right w:w="100" w:type="dxa"/>
            </w:tcMar>
            <w:hideMark/>
          </w:tcPr>
          <w:p w14:paraId="608E9664" w14:textId="77777777" w:rsidR="009B62EB" w:rsidRPr="00F46A2B" w:rsidRDefault="009B62EB" w:rsidP="00A747E4">
            <w:pPr>
              <w:ind w:left="140" w:right="140"/>
              <w:jc w:val="center"/>
            </w:pPr>
            <w:r w:rsidRPr="00F46A2B">
              <w:rPr>
                <w:color w:val="000000"/>
                <w:sz w:val="22"/>
                <w:szCs w:val="22"/>
              </w:rPr>
              <w:t>1</w:t>
            </w:r>
          </w:p>
        </w:tc>
        <w:tc>
          <w:tcPr>
            <w:tcW w:w="0" w:type="auto"/>
            <w:tcBorders>
              <w:top w:val="single" w:sz="8" w:space="0" w:color="000000"/>
              <w:bottom w:val="single" w:sz="8" w:space="0" w:color="000000"/>
            </w:tcBorders>
            <w:tcMar>
              <w:top w:w="100" w:type="dxa"/>
              <w:left w:w="100" w:type="dxa"/>
              <w:bottom w:w="100" w:type="dxa"/>
              <w:right w:w="100" w:type="dxa"/>
            </w:tcMar>
            <w:hideMark/>
          </w:tcPr>
          <w:p w14:paraId="592C6540" w14:textId="77777777" w:rsidR="009B62EB" w:rsidRPr="00F46A2B" w:rsidRDefault="009B62EB" w:rsidP="00A747E4">
            <w:pPr>
              <w:ind w:left="140" w:right="140"/>
              <w:jc w:val="center"/>
            </w:pPr>
            <w:r w:rsidRPr="00F46A2B">
              <w:rPr>
                <w:color w:val="000000"/>
                <w:sz w:val="22"/>
                <w:szCs w:val="22"/>
              </w:rPr>
              <w:t>2</w:t>
            </w:r>
          </w:p>
        </w:tc>
        <w:tc>
          <w:tcPr>
            <w:tcW w:w="0" w:type="auto"/>
            <w:tcBorders>
              <w:top w:val="single" w:sz="8" w:space="0" w:color="000000"/>
              <w:bottom w:val="single" w:sz="8" w:space="0" w:color="000000"/>
            </w:tcBorders>
            <w:tcMar>
              <w:top w:w="100" w:type="dxa"/>
              <w:left w:w="100" w:type="dxa"/>
              <w:bottom w:w="100" w:type="dxa"/>
              <w:right w:w="100" w:type="dxa"/>
            </w:tcMar>
            <w:hideMark/>
          </w:tcPr>
          <w:p w14:paraId="173529CF" w14:textId="77777777" w:rsidR="009B62EB" w:rsidRPr="00F46A2B" w:rsidRDefault="009B62EB" w:rsidP="00A747E4">
            <w:pPr>
              <w:ind w:left="140" w:right="140"/>
              <w:jc w:val="center"/>
            </w:pPr>
            <w:r w:rsidRPr="00F46A2B">
              <w:rPr>
                <w:color w:val="000000"/>
                <w:sz w:val="22"/>
                <w:szCs w:val="22"/>
              </w:rPr>
              <w:t>3</w:t>
            </w:r>
          </w:p>
        </w:tc>
        <w:tc>
          <w:tcPr>
            <w:tcW w:w="0" w:type="auto"/>
            <w:tcBorders>
              <w:top w:val="single" w:sz="8" w:space="0" w:color="000000"/>
              <w:bottom w:val="single" w:sz="8" w:space="0" w:color="000000"/>
            </w:tcBorders>
            <w:tcMar>
              <w:top w:w="100" w:type="dxa"/>
              <w:left w:w="100" w:type="dxa"/>
              <w:bottom w:w="100" w:type="dxa"/>
              <w:right w:w="100" w:type="dxa"/>
            </w:tcMar>
            <w:hideMark/>
          </w:tcPr>
          <w:p w14:paraId="6D91B0B4" w14:textId="77777777" w:rsidR="009B62EB" w:rsidRPr="00F46A2B" w:rsidRDefault="009B62EB" w:rsidP="00A747E4">
            <w:pPr>
              <w:ind w:left="140" w:right="140"/>
              <w:jc w:val="center"/>
            </w:pPr>
            <w:r w:rsidRPr="00F46A2B">
              <w:rPr>
                <w:color w:val="000000"/>
                <w:sz w:val="22"/>
                <w:szCs w:val="22"/>
              </w:rPr>
              <w:t>4</w:t>
            </w:r>
          </w:p>
        </w:tc>
        <w:tc>
          <w:tcPr>
            <w:tcW w:w="0" w:type="auto"/>
            <w:tcBorders>
              <w:top w:val="single" w:sz="8" w:space="0" w:color="000000"/>
              <w:bottom w:val="single" w:sz="8" w:space="0" w:color="000000"/>
            </w:tcBorders>
            <w:tcMar>
              <w:top w:w="100" w:type="dxa"/>
              <w:left w:w="100" w:type="dxa"/>
              <w:bottom w:w="100" w:type="dxa"/>
              <w:right w:w="100" w:type="dxa"/>
            </w:tcMar>
            <w:hideMark/>
          </w:tcPr>
          <w:p w14:paraId="0934E6AD" w14:textId="77777777" w:rsidR="009B62EB" w:rsidRPr="00F46A2B" w:rsidRDefault="009B62EB" w:rsidP="00A747E4">
            <w:pPr>
              <w:ind w:left="140" w:right="140"/>
              <w:jc w:val="center"/>
            </w:pPr>
            <w:r w:rsidRPr="00F46A2B">
              <w:rPr>
                <w:color w:val="000000"/>
                <w:sz w:val="22"/>
                <w:szCs w:val="22"/>
              </w:rPr>
              <w:t>5</w:t>
            </w:r>
          </w:p>
        </w:tc>
      </w:tr>
      <w:tr w:rsidR="009B62EB" w:rsidRPr="00F46A2B" w14:paraId="038BE757" w14:textId="77777777" w:rsidTr="00A747E4">
        <w:trPr>
          <w:trHeight w:val="905"/>
        </w:trPr>
        <w:tc>
          <w:tcPr>
            <w:tcW w:w="0" w:type="auto"/>
            <w:tcBorders>
              <w:top w:val="single" w:sz="8" w:space="0" w:color="000000"/>
              <w:bottom w:val="single" w:sz="8" w:space="0" w:color="000000"/>
            </w:tcBorders>
            <w:tcMar>
              <w:top w:w="100" w:type="dxa"/>
              <w:left w:w="100" w:type="dxa"/>
              <w:bottom w:w="100" w:type="dxa"/>
              <w:right w:w="100" w:type="dxa"/>
            </w:tcMar>
            <w:hideMark/>
          </w:tcPr>
          <w:p w14:paraId="14830B7C" w14:textId="77777777" w:rsidR="009B62EB" w:rsidRPr="00F46A2B" w:rsidRDefault="009B62EB" w:rsidP="00A747E4">
            <w:pPr>
              <w:ind w:left="500" w:right="140"/>
            </w:pPr>
            <w:r w:rsidRPr="00F46A2B">
              <w:rPr>
                <w:color w:val="000000"/>
                <w:sz w:val="22"/>
                <w:szCs w:val="22"/>
              </w:rPr>
              <w:t>3. The computer-based reading intervention was easy to use. </w:t>
            </w:r>
          </w:p>
        </w:tc>
        <w:tc>
          <w:tcPr>
            <w:tcW w:w="0" w:type="auto"/>
            <w:tcBorders>
              <w:top w:val="single" w:sz="8" w:space="0" w:color="000000"/>
              <w:bottom w:val="single" w:sz="8" w:space="0" w:color="000000"/>
            </w:tcBorders>
            <w:tcMar>
              <w:top w:w="100" w:type="dxa"/>
              <w:left w:w="100" w:type="dxa"/>
              <w:bottom w:w="100" w:type="dxa"/>
              <w:right w:w="100" w:type="dxa"/>
            </w:tcMar>
            <w:hideMark/>
          </w:tcPr>
          <w:p w14:paraId="025C53AA" w14:textId="77777777" w:rsidR="009B62EB" w:rsidRPr="00F46A2B" w:rsidRDefault="009B62EB" w:rsidP="00A747E4">
            <w:pPr>
              <w:ind w:left="140" w:right="140"/>
              <w:jc w:val="center"/>
            </w:pPr>
            <w:r w:rsidRPr="00F46A2B">
              <w:rPr>
                <w:color w:val="000000"/>
                <w:sz w:val="22"/>
                <w:szCs w:val="22"/>
              </w:rPr>
              <w:t>1</w:t>
            </w:r>
          </w:p>
        </w:tc>
        <w:tc>
          <w:tcPr>
            <w:tcW w:w="0" w:type="auto"/>
            <w:tcBorders>
              <w:top w:val="single" w:sz="8" w:space="0" w:color="000000"/>
              <w:bottom w:val="single" w:sz="8" w:space="0" w:color="000000"/>
            </w:tcBorders>
            <w:tcMar>
              <w:top w:w="100" w:type="dxa"/>
              <w:left w:w="100" w:type="dxa"/>
              <w:bottom w:w="100" w:type="dxa"/>
              <w:right w:w="100" w:type="dxa"/>
            </w:tcMar>
            <w:hideMark/>
          </w:tcPr>
          <w:p w14:paraId="2B025C67" w14:textId="77777777" w:rsidR="009B62EB" w:rsidRPr="00F46A2B" w:rsidRDefault="009B62EB" w:rsidP="00A747E4">
            <w:pPr>
              <w:ind w:left="140" w:right="140"/>
              <w:jc w:val="center"/>
            </w:pPr>
            <w:r w:rsidRPr="00F46A2B">
              <w:rPr>
                <w:color w:val="000000"/>
                <w:sz w:val="22"/>
                <w:szCs w:val="22"/>
              </w:rPr>
              <w:t>2</w:t>
            </w:r>
          </w:p>
        </w:tc>
        <w:tc>
          <w:tcPr>
            <w:tcW w:w="0" w:type="auto"/>
            <w:tcBorders>
              <w:top w:val="single" w:sz="8" w:space="0" w:color="000000"/>
              <w:bottom w:val="single" w:sz="8" w:space="0" w:color="000000"/>
            </w:tcBorders>
            <w:tcMar>
              <w:top w:w="100" w:type="dxa"/>
              <w:left w:w="100" w:type="dxa"/>
              <w:bottom w:w="100" w:type="dxa"/>
              <w:right w:w="100" w:type="dxa"/>
            </w:tcMar>
            <w:hideMark/>
          </w:tcPr>
          <w:p w14:paraId="149FA561" w14:textId="77777777" w:rsidR="009B62EB" w:rsidRPr="00F46A2B" w:rsidRDefault="009B62EB" w:rsidP="00A747E4">
            <w:pPr>
              <w:ind w:left="140" w:right="140"/>
              <w:jc w:val="center"/>
            </w:pPr>
            <w:r w:rsidRPr="00F46A2B">
              <w:rPr>
                <w:color w:val="000000"/>
                <w:sz w:val="22"/>
                <w:szCs w:val="22"/>
              </w:rPr>
              <w:t>3</w:t>
            </w:r>
          </w:p>
        </w:tc>
        <w:tc>
          <w:tcPr>
            <w:tcW w:w="0" w:type="auto"/>
            <w:tcBorders>
              <w:top w:val="single" w:sz="8" w:space="0" w:color="000000"/>
              <w:bottom w:val="single" w:sz="8" w:space="0" w:color="000000"/>
            </w:tcBorders>
            <w:tcMar>
              <w:top w:w="100" w:type="dxa"/>
              <w:left w:w="100" w:type="dxa"/>
              <w:bottom w:w="100" w:type="dxa"/>
              <w:right w:w="100" w:type="dxa"/>
            </w:tcMar>
            <w:hideMark/>
          </w:tcPr>
          <w:p w14:paraId="4B982911" w14:textId="77777777" w:rsidR="009B62EB" w:rsidRPr="00F46A2B" w:rsidRDefault="009B62EB" w:rsidP="00A747E4">
            <w:pPr>
              <w:ind w:left="140" w:right="140"/>
              <w:jc w:val="center"/>
            </w:pPr>
            <w:r w:rsidRPr="00F46A2B">
              <w:rPr>
                <w:color w:val="000000"/>
                <w:sz w:val="22"/>
                <w:szCs w:val="22"/>
              </w:rPr>
              <w:t>4</w:t>
            </w:r>
          </w:p>
        </w:tc>
        <w:tc>
          <w:tcPr>
            <w:tcW w:w="0" w:type="auto"/>
            <w:tcBorders>
              <w:top w:val="single" w:sz="8" w:space="0" w:color="000000"/>
              <w:bottom w:val="single" w:sz="8" w:space="0" w:color="000000"/>
            </w:tcBorders>
            <w:tcMar>
              <w:top w:w="100" w:type="dxa"/>
              <w:left w:w="100" w:type="dxa"/>
              <w:bottom w:w="100" w:type="dxa"/>
              <w:right w:w="100" w:type="dxa"/>
            </w:tcMar>
            <w:hideMark/>
          </w:tcPr>
          <w:p w14:paraId="276C5F2C" w14:textId="77777777" w:rsidR="009B62EB" w:rsidRPr="00F46A2B" w:rsidRDefault="009B62EB" w:rsidP="00A747E4">
            <w:pPr>
              <w:ind w:left="140" w:right="140"/>
              <w:jc w:val="center"/>
            </w:pPr>
            <w:r w:rsidRPr="00F46A2B">
              <w:rPr>
                <w:color w:val="000000"/>
                <w:sz w:val="22"/>
                <w:szCs w:val="22"/>
              </w:rPr>
              <w:t>5</w:t>
            </w:r>
          </w:p>
        </w:tc>
      </w:tr>
      <w:tr w:rsidR="009B62EB" w:rsidRPr="00F46A2B" w14:paraId="4278894C" w14:textId="77777777" w:rsidTr="00A747E4">
        <w:trPr>
          <w:trHeight w:val="1070"/>
        </w:trPr>
        <w:tc>
          <w:tcPr>
            <w:tcW w:w="0" w:type="auto"/>
            <w:tcBorders>
              <w:top w:val="single" w:sz="8" w:space="0" w:color="000000"/>
              <w:bottom w:val="single" w:sz="8" w:space="0" w:color="000000"/>
            </w:tcBorders>
            <w:tcMar>
              <w:top w:w="100" w:type="dxa"/>
              <w:left w:w="100" w:type="dxa"/>
              <w:bottom w:w="100" w:type="dxa"/>
              <w:right w:w="100" w:type="dxa"/>
            </w:tcMar>
            <w:hideMark/>
          </w:tcPr>
          <w:p w14:paraId="2936AB9B" w14:textId="77777777" w:rsidR="009B62EB" w:rsidRPr="00F46A2B" w:rsidRDefault="009B62EB" w:rsidP="00A747E4">
            <w:pPr>
              <w:ind w:left="500" w:right="140"/>
            </w:pPr>
            <w:r w:rsidRPr="00F46A2B">
              <w:rPr>
                <w:color w:val="000000"/>
                <w:sz w:val="22"/>
                <w:szCs w:val="22"/>
              </w:rPr>
              <w:t>4. The computer-based reading intervention helped me learn new words.</w:t>
            </w:r>
          </w:p>
        </w:tc>
        <w:tc>
          <w:tcPr>
            <w:tcW w:w="0" w:type="auto"/>
            <w:tcBorders>
              <w:top w:val="single" w:sz="8" w:space="0" w:color="000000"/>
              <w:bottom w:val="single" w:sz="8" w:space="0" w:color="000000"/>
            </w:tcBorders>
            <w:tcMar>
              <w:top w:w="100" w:type="dxa"/>
              <w:left w:w="100" w:type="dxa"/>
              <w:bottom w:w="100" w:type="dxa"/>
              <w:right w:w="100" w:type="dxa"/>
            </w:tcMar>
            <w:hideMark/>
          </w:tcPr>
          <w:p w14:paraId="31621939" w14:textId="77777777" w:rsidR="009B62EB" w:rsidRPr="00F46A2B" w:rsidRDefault="009B62EB" w:rsidP="00A747E4">
            <w:pPr>
              <w:ind w:left="140" w:right="140"/>
              <w:jc w:val="center"/>
            </w:pPr>
            <w:r w:rsidRPr="00F46A2B">
              <w:rPr>
                <w:color w:val="000000"/>
                <w:sz w:val="22"/>
                <w:szCs w:val="22"/>
              </w:rPr>
              <w:t>1</w:t>
            </w:r>
          </w:p>
        </w:tc>
        <w:tc>
          <w:tcPr>
            <w:tcW w:w="0" w:type="auto"/>
            <w:tcBorders>
              <w:top w:val="single" w:sz="8" w:space="0" w:color="000000"/>
              <w:bottom w:val="single" w:sz="8" w:space="0" w:color="000000"/>
            </w:tcBorders>
            <w:tcMar>
              <w:top w:w="100" w:type="dxa"/>
              <w:left w:w="100" w:type="dxa"/>
              <w:bottom w:w="100" w:type="dxa"/>
              <w:right w:w="100" w:type="dxa"/>
            </w:tcMar>
            <w:hideMark/>
          </w:tcPr>
          <w:p w14:paraId="1B6E773A" w14:textId="77777777" w:rsidR="009B62EB" w:rsidRPr="00F46A2B" w:rsidRDefault="009B62EB" w:rsidP="00A747E4">
            <w:pPr>
              <w:ind w:left="140" w:right="140"/>
              <w:jc w:val="center"/>
            </w:pPr>
            <w:r w:rsidRPr="00F46A2B">
              <w:rPr>
                <w:color w:val="000000"/>
                <w:sz w:val="22"/>
                <w:szCs w:val="22"/>
              </w:rPr>
              <w:t>2</w:t>
            </w:r>
          </w:p>
        </w:tc>
        <w:tc>
          <w:tcPr>
            <w:tcW w:w="0" w:type="auto"/>
            <w:tcBorders>
              <w:top w:val="single" w:sz="8" w:space="0" w:color="000000"/>
              <w:bottom w:val="single" w:sz="8" w:space="0" w:color="000000"/>
            </w:tcBorders>
            <w:tcMar>
              <w:top w:w="100" w:type="dxa"/>
              <w:left w:w="100" w:type="dxa"/>
              <w:bottom w:w="100" w:type="dxa"/>
              <w:right w:w="100" w:type="dxa"/>
            </w:tcMar>
            <w:hideMark/>
          </w:tcPr>
          <w:p w14:paraId="77E0A58A" w14:textId="77777777" w:rsidR="009B62EB" w:rsidRPr="00F46A2B" w:rsidRDefault="009B62EB" w:rsidP="00A747E4">
            <w:pPr>
              <w:ind w:left="140" w:right="140"/>
              <w:jc w:val="center"/>
            </w:pPr>
            <w:r w:rsidRPr="00F46A2B">
              <w:rPr>
                <w:color w:val="000000"/>
                <w:sz w:val="22"/>
                <w:szCs w:val="22"/>
              </w:rPr>
              <w:t>3</w:t>
            </w:r>
          </w:p>
        </w:tc>
        <w:tc>
          <w:tcPr>
            <w:tcW w:w="0" w:type="auto"/>
            <w:tcBorders>
              <w:top w:val="single" w:sz="8" w:space="0" w:color="000000"/>
              <w:bottom w:val="single" w:sz="8" w:space="0" w:color="000000"/>
            </w:tcBorders>
            <w:tcMar>
              <w:top w:w="100" w:type="dxa"/>
              <w:left w:w="100" w:type="dxa"/>
              <w:bottom w:w="100" w:type="dxa"/>
              <w:right w:w="100" w:type="dxa"/>
            </w:tcMar>
            <w:hideMark/>
          </w:tcPr>
          <w:p w14:paraId="003B8530" w14:textId="77777777" w:rsidR="009B62EB" w:rsidRPr="00F46A2B" w:rsidRDefault="009B62EB" w:rsidP="00A747E4">
            <w:pPr>
              <w:ind w:left="140" w:right="140"/>
              <w:jc w:val="center"/>
            </w:pPr>
            <w:r w:rsidRPr="00F46A2B">
              <w:rPr>
                <w:color w:val="000000"/>
                <w:sz w:val="22"/>
                <w:szCs w:val="22"/>
              </w:rPr>
              <w:t>4</w:t>
            </w:r>
          </w:p>
        </w:tc>
        <w:tc>
          <w:tcPr>
            <w:tcW w:w="0" w:type="auto"/>
            <w:tcBorders>
              <w:top w:val="single" w:sz="8" w:space="0" w:color="000000"/>
              <w:bottom w:val="single" w:sz="8" w:space="0" w:color="000000"/>
            </w:tcBorders>
            <w:tcMar>
              <w:top w:w="100" w:type="dxa"/>
              <w:left w:w="100" w:type="dxa"/>
              <w:bottom w:w="100" w:type="dxa"/>
              <w:right w:w="100" w:type="dxa"/>
            </w:tcMar>
            <w:hideMark/>
          </w:tcPr>
          <w:p w14:paraId="06714534" w14:textId="77777777" w:rsidR="009B62EB" w:rsidRPr="00F46A2B" w:rsidRDefault="009B62EB" w:rsidP="00A747E4">
            <w:pPr>
              <w:ind w:left="140" w:right="140"/>
              <w:jc w:val="center"/>
            </w:pPr>
            <w:r w:rsidRPr="00F46A2B">
              <w:rPr>
                <w:color w:val="000000"/>
                <w:sz w:val="22"/>
                <w:szCs w:val="22"/>
              </w:rPr>
              <w:t>5</w:t>
            </w:r>
          </w:p>
        </w:tc>
      </w:tr>
      <w:tr w:rsidR="009B62EB" w:rsidRPr="00F46A2B" w14:paraId="1C243C8B" w14:textId="77777777" w:rsidTr="00A747E4">
        <w:trPr>
          <w:trHeight w:val="1100"/>
        </w:trPr>
        <w:tc>
          <w:tcPr>
            <w:tcW w:w="0" w:type="auto"/>
            <w:tcBorders>
              <w:top w:val="single" w:sz="8" w:space="0" w:color="000000"/>
              <w:bottom w:val="single" w:sz="8" w:space="0" w:color="000000"/>
            </w:tcBorders>
            <w:tcMar>
              <w:top w:w="100" w:type="dxa"/>
              <w:left w:w="100" w:type="dxa"/>
              <w:bottom w:w="100" w:type="dxa"/>
              <w:right w:w="100" w:type="dxa"/>
            </w:tcMar>
            <w:hideMark/>
          </w:tcPr>
          <w:p w14:paraId="253813AB" w14:textId="77777777" w:rsidR="009B62EB" w:rsidRPr="00F46A2B" w:rsidRDefault="009B62EB" w:rsidP="00A747E4">
            <w:pPr>
              <w:ind w:left="500" w:right="140"/>
            </w:pPr>
            <w:r w:rsidRPr="00F46A2B">
              <w:rPr>
                <w:color w:val="000000"/>
                <w:sz w:val="22"/>
                <w:szCs w:val="22"/>
              </w:rPr>
              <w:t>5. Others in my class would like the computer-based reading intervention.</w:t>
            </w:r>
          </w:p>
        </w:tc>
        <w:tc>
          <w:tcPr>
            <w:tcW w:w="0" w:type="auto"/>
            <w:tcBorders>
              <w:top w:val="single" w:sz="8" w:space="0" w:color="000000"/>
              <w:bottom w:val="single" w:sz="8" w:space="0" w:color="000000"/>
            </w:tcBorders>
            <w:tcMar>
              <w:top w:w="100" w:type="dxa"/>
              <w:left w:w="100" w:type="dxa"/>
              <w:bottom w:w="100" w:type="dxa"/>
              <w:right w:w="100" w:type="dxa"/>
            </w:tcMar>
            <w:hideMark/>
          </w:tcPr>
          <w:p w14:paraId="73575FC2" w14:textId="77777777" w:rsidR="009B62EB" w:rsidRPr="00F46A2B" w:rsidRDefault="009B62EB" w:rsidP="00A747E4">
            <w:pPr>
              <w:ind w:left="140" w:right="140"/>
              <w:jc w:val="center"/>
            </w:pPr>
            <w:r w:rsidRPr="00F46A2B">
              <w:rPr>
                <w:color w:val="000000"/>
                <w:sz w:val="22"/>
                <w:szCs w:val="22"/>
              </w:rPr>
              <w:t>1</w:t>
            </w:r>
          </w:p>
        </w:tc>
        <w:tc>
          <w:tcPr>
            <w:tcW w:w="0" w:type="auto"/>
            <w:tcBorders>
              <w:top w:val="single" w:sz="8" w:space="0" w:color="000000"/>
              <w:bottom w:val="single" w:sz="8" w:space="0" w:color="000000"/>
            </w:tcBorders>
            <w:tcMar>
              <w:top w:w="100" w:type="dxa"/>
              <w:left w:w="100" w:type="dxa"/>
              <w:bottom w:w="100" w:type="dxa"/>
              <w:right w:w="100" w:type="dxa"/>
            </w:tcMar>
            <w:hideMark/>
          </w:tcPr>
          <w:p w14:paraId="7A01911B" w14:textId="77777777" w:rsidR="009B62EB" w:rsidRPr="00F46A2B" w:rsidRDefault="009B62EB" w:rsidP="00A747E4">
            <w:pPr>
              <w:ind w:left="140" w:right="140"/>
              <w:jc w:val="center"/>
            </w:pPr>
            <w:r w:rsidRPr="00F46A2B">
              <w:rPr>
                <w:color w:val="000000"/>
                <w:sz w:val="22"/>
                <w:szCs w:val="22"/>
              </w:rPr>
              <w:t>2</w:t>
            </w:r>
          </w:p>
        </w:tc>
        <w:tc>
          <w:tcPr>
            <w:tcW w:w="0" w:type="auto"/>
            <w:tcBorders>
              <w:top w:val="single" w:sz="8" w:space="0" w:color="000000"/>
              <w:bottom w:val="single" w:sz="8" w:space="0" w:color="000000"/>
            </w:tcBorders>
            <w:tcMar>
              <w:top w:w="100" w:type="dxa"/>
              <w:left w:w="100" w:type="dxa"/>
              <w:bottom w:w="100" w:type="dxa"/>
              <w:right w:w="100" w:type="dxa"/>
            </w:tcMar>
            <w:hideMark/>
          </w:tcPr>
          <w:p w14:paraId="2928ADEC" w14:textId="77777777" w:rsidR="009B62EB" w:rsidRPr="00F46A2B" w:rsidRDefault="009B62EB" w:rsidP="00A747E4">
            <w:pPr>
              <w:ind w:left="140" w:right="140"/>
              <w:jc w:val="center"/>
            </w:pPr>
            <w:r w:rsidRPr="00F46A2B">
              <w:rPr>
                <w:color w:val="000000"/>
                <w:sz w:val="22"/>
                <w:szCs w:val="22"/>
              </w:rPr>
              <w:t>3</w:t>
            </w:r>
          </w:p>
        </w:tc>
        <w:tc>
          <w:tcPr>
            <w:tcW w:w="0" w:type="auto"/>
            <w:tcBorders>
              <w:top w:val="single" w:sz="8" w:space="0" w:color="000000"/>
              <w:bottom w:val="single" w:sz="8" w:space="0" w:color="000000"/>
            </w:tcBorders>
            <w:tcMar>
              <w:top w:w="100" w:type="dxa"/>
              <w:left w:w="100" w:type="dxa"/>
              <w:bottom w:w="100" w:type="dxa"/>
              <w:right w:w="100" w:type="dxa"/>
            </w:tcMar>
            <w:hideMark/>
          </w:tcPr>
          <w:p w14:paraId="18A50CFB" w14:textId="77777777" w:rsidR="009B62EB" w:rsidRPr="00F46A2B" w:rsidRDefault="009B62EB" w:rsidP="00A747E4">
            <w:pPr>
              <w:ind w:left="140" w:right="140"/>
              <w:jc w:val="center"/>
            </w:pPr>
            <w:r w:rsidRPr="00F46A2B">
              <w:rPr>
                <w:color w:val="000000"/>
                <w:sz w:val="22"/>
                <w:szCs w:val="22"/>
              </w:rPr>
              <w:t>4</w:t>
            </w:r>
          </w:p>
        </w:tc>
        <w:tc>
          <w:tcPr>
            <w:tcW w:w="0" w:type="auto"/>
            <w:tcBorders>
              <w:top w:val="single" w:sz="8" w:space="0" w:color="000000"/>
              <w:bottom w:val="single" w:sz="8" w:space="0" w:color="000000"/>
            </w:tcBorders>
            <w:tcMar>
              <w:top w:w="100" w:type="dxa"/>
              <w:left w:w="100" w:type="dxa"/>
              <w:bottom w:w="100" w:type="dxa"/>
              <w:right w:w="100" w:type="dxa"/>
            </w:tcMar>
            <w:hideMark/>
          </w:tcPr>
          <w:p w14:paraId="0EEFAF49" w14:textId="77777777" w:rsidR="009B62EB" w:rsidRPr="00F46A2B" w:rsidRDefault="009B62EB" w:rsidP="00A747E4">
            <w:pPr>
              <w:ind w:left="140" w:right="140"/>
              <w:jc w:val="center"/>
            </w:pPr>
            <w:r w:rsidRPr="00F46A2B">
              <w:rPr>
                <w:color w:val="000000"/>
                <w:sz w:val="22"/>
                <w:szCs w:val="22"/>
              </w:rPr>
              <w:t>5</w:t>
            </w:r>
          </w:p>
        </w:tc>
      </w:tr>
    </w:tbl>
    <w:p w14:paraId="35335CBD" w14:textId="77777777" w:rsidR="009B62EB" w:rsidRPr="00F46A2B" w:rsidRDefault="009B62EB" w:rsidP="009B62EB">
      <w:pPr>
        <w:rPr>
          <w:color w:val="000000"/>
        </w:rPr>
      </w:pPr>
      <w:r w:rsidRPr="00F46A2B">
        <w:rPr>
          <w:color w:val="000000"/>
        </w:rPr>
        <w:t> </w:t>
      </w:r>
    </w:p>
    <w:p w14:paraId="0E799A00" w14:textId="77777777" w:rsidR="009B62EB" w:rsidRPr="00F46A2B" w:rsidRDefault="009B62EB" w:rsidP="009B62EB">
      <w:pPr>
        <w:rPr>
          <w:color w:val="000000"/>
        </w:rPr>
      </w:pPr>
      <w:r w:rsidRPr="00F46A2B">
        <w:rPr>
          <w:color w:val="000000"/>
        </w:rPr>
        <w:t> </w:t>
      </w:r>
    </w:p>
    <w:p w14:paraId="6A15B595" w14:textId="77777777" w:rsidR="009B62EB" w:rsidRPr="00F46A2B" w:rsidRDefault="009B62EB" w:rsidP="009B62EB">
      <w:pPr>
        <w:spacing w:after="240"/>
      </w:pPr>
    </w:p>
    <w:p w14:paraId="5DE40F30" w14:textId="77777777" w:rsidR="009B62EB" w:rsidRPr="00F46A2B" w:rsidRDefault="009B62EB" w:rsidP="009B62EB"/>
    <w:p w14:paraId="574D9EDA" w14:textId="0B2A2F22" w:rsidR="007B029F" w:rsidRDefault="007B029F" w:rsidP="007B029F">
      <w:pPr>
        <w:rPr>
          <w:b/>
          <w:bCs/>
        </w:rPr>
      </w:pPr>
    </w:p>
    <w:p w14:paraId="07B0DA20" w14:textId="31F6EC46" w:rsidR="003B5D9C" w:rsidRPr="00BA32FF" w:rsidRDefault="007B029F" w:rsidP="003B5D9C">
      <w:pPr>
        <w:jc w:val="center"/>
        <w:rPr>
          <w:b/>
          <w:bCs/>
        </w:rPr>
      </w:pPr>
      <w:r w:rsidRPr="007B029F">
        <w:br w:type="page"/>
      </w:r>
      <w:r w:rsidR="003B5D9C" w:rsidRPr="00BA32FF">
        <w:rPr>
          <w:b/>
          <w:bCs/>
        </w:rPr>
        <w:lastRenderedPageBreak/>
        <w:t xml:space="preserve">Appendix </w:t>
      </w:r>
      <w:r w:rsidR="003B5D9C">
        <w:rPr>
          <w:b/>
          <w:bCs/>
        </w:rPr>
        <w:t>E: Instruction Phrases and Words</w:t>
      </w:r>
      <w:r w:rsidR="003B5D9C" w:rsidRPr="00BA32FF">
        <w:rPr>
          <w:b/>
          <w:bCs/>
        </w:rPr>
        <w:t xml:space="preserve"> </w:t>
      </w:r>
      <w:r w:rsidR="003B5D9C">
        <w:rPr>
          <w:b/>
          <w:bCs/>
        </w:rPr>
        <w:t>– Study II</w:t>
      </w:r>
    </w:p>
    <w:p w14:paraId="26ACA0D8" w14:textId="77777777" w:rsidR="003B5D9C" w:rsidRPr="00BA32FF" w:rsidRDefault="003B5D9C" w:rsidP="003B5D9C">
      <w:pPr>
        <w:jc w:val="center"/>
      </w:pPr>
    </w:p>
    <w:p w14:paraId="47A3402E" w14:textId="77777777" w:rsidR="003B5D9C" w:rsidRPr="00BA32FF" w:rsidRDefault="003B5D9C" w:rsidP="003B5D9C">
      <w:r w:rsidRPr="00BA32FF">
        <w:t>Note: Target words are underlined</w:t>
      </w:r>
    </w:p>
    <w:p w14:paraId="5CE20A03" w14:textId="77777777" w:rsidR="003B5D9C" w:rsidRPr="00BA32FF" w:rsidRDefault="003B5D9C" w:rsidP="003B5D9C"/>
    <w:p w14:paraId="66A7051B" w14:textId="4C52647D" w:rsidR="003B5D9C" w:rsidRPr="00BA32FF" w:rsidRDefault="003B5D9C" w:rsidP="003B5D9C">
      <w:pPr>
        <w:rPr>
          <w:b/>
          <w:bCs/>
        </w:rPr>
      </w:pPr>
      <w:r w:rsidRPr="00BA32FF">
        <w:rPr>
          <w:b/>
          <w:bCs/>
        </w:rPr>
        <w:t xml:space="preserve">Abel </w:t>
      </w:r>
      <w:r w:rsidR="00625BDD">
        <w:rPr>
          <w:b/>
          <w:bCs/>
        </w:rPr>
        <w:t>– Freshman</w:t>
      </w:r>
      <w:r w:rsidR="004A3C09">
        <w:rPr>
          <w:b/>
          <w:bCs/>
        </w:rPr>
        <w:t xml:space="preserve"> Level</w:t>
      </w:r>
      <w:r w:rsidR="00625BDD">
        <w:rPr>
          <w:b/>
          <w:bCs/>
        </w:rPr>
        <w:t xml:space="preserve"> Sociology Course</w:t>
      </w:r>
    </w:p>
    <w:p w14:paraId="307BCBDB" w14:textId="77777777" w:rsidR="003B5D9C" w:rsidRPr="00BA32FF" w:rsidRDefault="003B5D9C" w:rsidP="003B5D9C">
      <w:pPr>
        <w:rPr>
          <w:b/>
          <w:bCs/>
        </w:rPr>
      </w:pPr>
    </w:p>
    <w:p w14:paraId="18484B61" w14:textId="77777777" w:rsidR="003B5D9C" w:rsidRPr="00BA32FF" w:rsidRDefault="003B5D9C" w:rsidP="003B5D9C">
      <w:pPr>
        <w:spacing w:line="480" w:lineRule="auto"/>
      </w:pPr>
      <w:r w:rsidRPr="00FE13C0">
        <w:rPr>
          <w:b/>
          <w:bCs/>
          <w:i/>
          <w:iCs/>
        </w:rPr>
        <w:t>Multi-phrase</w:t>
      </w:r>
      <w:r w:rsidRPr="00BA32FF">
        <w:rPr>
          <w:i/>
          <w:iCs/>
        </w:rPr>
        <w:t xml:space="preserve">: </w:t>
      </w:r>
      <w:r w:rsidRPr="00BA32FF">
        <w:t xml:space="preserve">medical </w:t>
      </w:r>
      <w:r w:rsidRPr="00BA32FF">
        <w:rPr>
          <w:u w:val="single"/>
        </w:rPr>
        <w:t>apartheid</w:t>
      </w:r>
      <w:r w:rsidRPr="00BA32FF">
        <w:t xml:space="preserve">, streel level </w:t>
      </w:r>
      <w:r w:rsidRPr="00BA32FF">
        <w:rPr>
          <w:u w:val="single"/>
        </w:rPr>
        <w:t>bureaucracy</w:t>
      </w:r>
      <w:r w:rsidRPr="00BA32FF">
        <w:t xml:space="preserve">, </w:t>
      </w:r>
      <w:r w:rsidRPr="00BA32FF">
        <w:rPr>
          <w:u w:val="single"/>
        </w:rPr>
        <w:t xml:space="preserve">conspicuous </w:t>
      </w:r>
      <w:r w:rsidRPr="00BA32FF">
        <w:t xml:space="preserve">consumption, catatonic </w:t>
      </w:r>
      <w:r w:rsidRPr="00BA32FF">
        <w:rPr>
          <w:u w:val="single"/>
        </w:rPr>
        <w:t>schizophrenia,</w:t>
      </w:r>
      <w:r w:rsidRPr="00BA32FF">
        <w:t xml:space="preserve"> hijacked </w:t>
      </w:r>
      <w:r w:rsidRPr="00BA32FF">
        <w:rPr>
          <w:u w:val="single"/>
        </w:rPr>
        <w:t>amygdala</w:t>
      </w:r>
      <w:r w:rsidRPr="00BA32FF">
        <w:t xml:space="preserve">, </w:t>
      </w:r>
      <w:r w:rsidRPr="00BA32FF">
        <w:rPr>
          <w:u w:val="single"/>
        </w:rPr>
        <w:t xml:space="preserve">egalitarian </w:t>
      </w:r>
      <w:r w:rsidRPr="00BA32FF">
        <w:t xml:space="preserve">society, </w:t>
      </w:r>
      <w:r w:rsidRPr="00BA32FF">
        <w:rPr>
          <w:u w:val="single"/>
        </w:rPr>
        <w:t>paradigm</w:t>
      </w:r>
      <w:r w:rsidRPr="00BA32FF">
        <w:t xml:space="preserve"> windows, family </w:t>
      </w:r>
      <w:r w:rsidRPr="00BA32FF">
        <w:rPr>
          <w:u w:val="single"/>
        </w:rPr>
        <w:t>scapegoating</w:t>
      </w:r>
      <w:r w:rsidRPr="00BA32FF">
        <w:t xml:space="preserve">, </w:t>
      </w:r>
      <w:r w:rsidRPr="00BA32FF">
        <w:rPr>
          <w:u w:val="single"/>
        </w:rPr>
        <w:t xml:space="preserve">apartheid </w:t>
      </w:r>
      <w:r w:rsidRPr="00BA32FF">
        <w:t xml:space="preserve">laws, executive </w:t>
      </w:r>
      <w:r w:rsidRPr="00BA32FF">
        <w:rPr>
          <w:u w:val="single"/>
        </w:rPr>
        <w:t>bureaucracy</w:t>
      </w:r>
      <w:r w:rsidRPr="00BA32FF">
        <w:t xml:space="preserve">, </w:t>
      </w:r>
      <w:r w:rsidRPr="00BA32FF">
        <w:rPr>
          <w:u w:val="single"/>
        </w:rPr>
        <w:t>conspicuous</w:t>
      </w:r>
      <w:r w:rsidRPr="00BA32FF">
        <w:t xml:space="preserve"> clue, paranoid </w:t>
      </w:r>
      <w:r w:rsidRPr="00BA32FF">
        <w:rPr>
          <w:u w:val="single"/>
        </w:rPr>
        <w:t>schizophrenia</w:t>
      </w:r>
      <w:r w:rsidRPr="00BA32FF">
        <w:t xml:space="preserve">, </w:t>
      </w:r>
      <w:r w:rsidRPr="00BA32FF">
        <w:rPr>
          <w:u w:val="single"/>
        </w:rPr>
        <w:t xml:space="preserve">amygdala </w:t>
      </w:r>
      <w:r w:rsidRPr="00BA32FF">
        <w:t xml:space="preserve">damage, political </w:t>
      </w:r>
      <w:r w:rsidRPr="00BA32FF">
        <w:rPr>
          <w:u w:val="single"/>
        </w:rPr>
        <w:t>egalitarian</w:t>
      </w:r>
      <w:r w:rsidRPr="00BA32FF">
        <w:t xml:space="preserve">, research </w:t>
      </w:r>
      <w:r w:rsidRPr="00BA32FF">
        <w:rPr>
          <w:u w:val="single"/>
        </w:rPr>
        <w:t>paradigm</w:t>
      </w:r>
      <w:r w:rsidRPr="00BA32FF">
        <w:t xml:space="preserve">, historical </w:t>
      </w:r>
      <w:r w:rsidRPr="00BA32FF">
        <w:rPr>
          <w:u w:val="single"/>
        </w:rPr>
        <w:t>scapegoating</w:t>
      </w:r>
      <w:r w:rsidRPr="00BA32FF">
        <w:t xml:space="preserve">, </w:t>
      </w:r>
      <w:r w:rsidRPr="00BA32FF">
        <w:rPr>
          <w:u w:val="single"/>
        </w:rPr>
        <w:t xml:space="preserve">apartheid </w:t>
      </w:r>
      <w:r w:rsidRPr="00BA32FF">
        <w:t xml:space="preserve">museum, </w:t>
      </w:r>
      <w:r w:rsidRPr="00960EE0">
        <w:rPr>
          <w:u w:val="single"/>
        </w:rPr>
        <w:t>bureaucracy</w:t>
      </w:r>
      <w:r w:rsidRPr="00BA32FF">
        <w:t xml:space="preserve"> </w:t>
      </w:r>
      <w:r w:rsidRPr="00960EE0">
        <w:t>function,</w:t>
      </w:r>
      <w:r w:rsidRPr="00BA32FF">
        <w:t xml:space="preserve"> less </w:t>
      </w:r>
      <w:r w:rsidRPr="00BA32FF">
        <w:rPr>
          <w:u w:val="single"/>
        </w:rPr>
        <w:t>conspicuous</w:t>
      </w:r>
      <w:r w:rsidRPr="00BA32FF">
        <w:t xml:space="preserve"> gift, </w:t>
      </w:r>
      <w:r w:rsidRPr="00BA32FF">
        <w:rPr>
          <w:u w:val="single"/>
        </w:rPr>
        <w:t xml:space="preserve">schizophrenia </w:t>
      </w:r>
      <w:r w:rsidRPr="00BA32FF">
        <w:t xml:space="preserve">medication, bruised </w:t>
      </w:r>
      <w:r w:rsidRPr="00BA32FF">
        <w:rPr>
          <w:u w:val="single"/>
        </w:rPr>
        <w:t>amygdala</w:t>
      </w:r>
      <w:r w:rsidRPr="00BA32FF">
        <w:t xml:space="preserve">, </w:t>
      </w:r>
      <w:r w:rsidRPr="00BA32FF">
        <w:rPr>
          <w:u w:val="single"/>
        </w:rPr>
        <w:t>egalitarian</w:t>
      </w:r>
      <w:r w:rsidRPr="00BA32FF">
        <w:t xml:space="preserve"> doctrines, physical </w:t>
      </w:r>
      <w:r w:rsidRPr="00BA32FF">
        <w:rPr>
          <w:u w:val="single"/>
        </w:rPr>
        <w:t>paradigm</w:t>
      </w:r>
      <w:r w:rsidRPr="00BA32FF">
        <w:t xml:space="preserve">, </w:t>
      </w:r>
      <w:r w:rsidRPr="00BA32FF">
        <w:rPr>
          <w:u w:val="single"/>
        </w:rPr>
        <w:t>scapegoating</w:t>
      </w:r>
      <w:r w:rsidRPr="00BA32FF">
        <w:t xml:space="preserve"> defense  </w:t>
      </w:r>
    </w:p>
    <w:p w14:paraId="28809245" w14:textId="77777777" w:rsidR="003B5D9C" w:rsidRPr="00F81F2B" w:rsidRDefault="003B5D9C" w:rsidP="003B5D9C">
      <w:pPr>
        <w:spacing w:line="480" w:lineRule="auto"/>
      </w:pPr>
      <w:r w:rsidRPr="00FE13C0">
        <w:rPr>
          <w:b/>
          <w:bCs/>
          <w:i/>
          <w:iCs/>
        </w:rPr>
        <w:t>Single-phrase</w:t>
      </w:r>
      <w:r w:rsidRPr="00BA32FF">
        <w:rPr>
          <w:i/>
          <w:iCs/>
        </w:rPr>
        <w:t xml:space="preserve">: </w:t>
      </w:r>
      <w:r w:rsidRPr="00BA32FF">
        <w:t xml:space="preserve">symbol for </w:t>
      </w:r>
      <w:r w:rsidRPr="00BA32FF">
        <w:rPr>
          <w:u w:val="single"/>
        </w:rPr>
        <w:t>androgyny</w:t>
      </w:r>
      <w:r w:rsidRPr="00BA32FF">
        <w:t xml:space="preserve">, overthrow of </w:t>
      </w:r>
      <w:r w:rsidRPr="00BA32FF">
        <w:rPr>
          <w:u w:val="single"/>
        </w:rPr>
        <w:t>bourgeoisie</w:t>
      </w:r>
      <w:r w:rsidRPr="00BA32FF">
        <w:t xml:space="preserve">, corporate </w:t>
      </w:r>
      <w:r w:rsidRPr="00BA32FF">
        <w:rPr>
          <w:u w:val="single"/>
        </w:rPr>
        <w:t>conglomerates</w:t>
      </w:r>
      <w:r w:rsidRPr="00BA32FF">
        <w:t xml:space="preserve">, history of </w:t>
      </w:r>
      <w:r w:rsidRPr="00BA32FF">
        <w:rPr>
          <w:u w:val="single"/>
        </w:rPr>
        <w:t>deinstitutionalization</w:t>
      </w:r>
      <w:r w:rsidRPr="00BA32FF">
        <w:t xml:space="preserve">, racism and </w:t>
      </w:r>
      <w:r w:rsidRPr="00BA32FF">
        <w:rPr>
          <w:u w:val="single"/>
        </w:rPr>
        <w:t>xenophobia,</w:t>
      </w:r>
      <w:r w:rsidRPr="00BA32FF">
        <w:t xml:space="preserve"> third tier </w:t>
      </w:r>
      <w:r w:rsidRPr="00BA32FF">
        <w:rPr>
          <w:u w:val="single"/>
        </w:rPr>
        <w:t>caste</w:t>
      </w:r>
      <w:r w:rsidRPr="00BA32FF">
        <w:t xml:space="preserve">, engineered </w:t>
      </w:r>
      <w:r w:rsidRPr="00BA32FF">
        <w:rPr>
          <w:u w:val="single"/>
        </w:rPr>
        <w:t>recidivism</w:t>
      </w:r>
      <w:r w:rsidRPr="00BA32FF">
        <w:t xml:space="preserve">, </w:t>
      </w:r>
      <w:r w:rsidRPr="00BA32FF">
        <w:rPr>
          <w:u w:val="single"/>
        </w:rPr>
        <w:t>tertiary</w:t>
      </w:r>
      <w:r w:rsidRPr="00BA32FF">
        <w:t xml:space="preserve"> prevention</w:t>
      </w:r>
    </w:p>
    <w:p w14:paraId="67782639" w14:textId="77777777" w:rsidR="003B5D9C" w:rsidRDefault="003B5D9C" w:rsidP="003B5D9C">
      <w:pPr>
        <w:rPr>
          <w:b/>
          <w:bCs/>
        </w:rPr>
      </w:pPr>
    </w:p>
    <w:p w14:paraId="075F4BA7" w14:textId="4EF4BC46" w:rsidR="003B5D9C" w:rsidRPr="00BA32FF" w:rsidRDefault="003B5D9C" w:rsidP="003B5D9C">
      <w:pPr>
        <w:rPr>
          <w:b/>
          <w:bCs/>
        </w:rPr>
      </w:pPr>
      <w:r w:rsidRPr="00BA32FF">
        <w:rPr>
          <w:b/>
          <w:bCs/>
        </w:rPr>
        <w:t xml:space="preserve">Troy </w:t>
      </w:r>
      <w:r w:rsidR="004A3C09">
        <w:rPr>
          <w:b/>
          <w:bCs/>
        </w:rPr>
        <w:t>– Sophomore Level Nutrition Course</w:t>
      </w:r>
    </w:p>
    <w:p w14:paraId="6DE5EB34" w14:textId="77777777" w:rsidR="003B5D9C" w:rsidRPr="00BA32FF" w:rsidRDefault="003B5D9C" w:rsidP="003B5D9C">
      <w:pPr>
        <w:rPr>
          <w:b/>
          <w:bCs/>
        </w:rPr>
      </w:pPr>
    </w:p>
    <w:p w14:paraId="287D2A2B" w14:textId="77777777" w:rsidR="003B5D9C" w:rsidRPr="00F81F2B" w:rsidRDefault="003B5D9C" w:rsidP="003B5D9C">
      <w:pPr>
        <w:spacing w:line="480" w:lineRule="auto"/>
        <w:rPr>
          <w:u w:val="single"/>
        </w:rPr>
      </w:pPr>
      <w:r w:rsidRPr="00FE13C0">
        <w:rPr>
          <w:b/>
          <w:bCs/>
          <w:i/>
          <w:iCs/>
        </w:rPr>
        <w:t>Multi-phrase</w:t>
      </w:r>
      <w:r w:rsidRPr="00BA32FF">
        <w:rPr>
          <w:i/>
          <w:iCs/>
        </w:rPr>
        <w:t xml:space="preserve">: </w:t>
      </w:r>
      <w:r w:rsidRPr="00BA32FF">
        <w:rPr>
          <w:u w:val="single"/>
        </w:rPr>
        <w:t>acne</w:t>
      </w:r>
      <w:r w:rsidRPr="00BA32FF">
        <w:t xml:space="preserve"> treatment, </w:t>
      </w:r>
      <w:r w:rsidRPr="00BA32FF">
        <w:rPr>
          <w:u w:val="single"/>
        </w:rPr>
        <w:t>anorexia</w:t>
      </w:r>
      <w:r w:rsidRPr="00BA32FF">
        <w:t xml:space="preserve"> mortality rate, </w:t>
      </w:r>
      <w:r w:rsidRPr="00BA32FF">
        <w:rPr>
          <w:u w:val="single"/>
        </w:rPr>
        <w:t>binge</w:t>
      </w:r>
      <w:r w:rsidRPr="00BA32FF">
        <w:t xml:space="preserve"> eating disorder, </w:t>
      </w:r>
      <w:r w:rsidRPr="00BA32FF">
        <w:rPr>
          <w:u w:val="single"/>
        </w:rPr>
        <w:t>calorie</w:t>
      </w:r>
      <w:r w:rsidRPr="00BA32FF">
        <w:t xml:space="preserve"> calculator, reduced </w:t>
      </w:r>
      <w:r w:rsidRPr="00BA32FF">
        <w:rPr>
          <w:u w:val="single"/>
        </w:rPr>
        <w:t>cholesterol</w:t>
      </w:r>
      <w:r w:rsidRPr="00BA32FF">
        <w:t xml:space="preserve">, apnea of </w:t>
      </w:r>
      <w:r w:rsidRPr="00BA32FF">
        <w:rPr>
          <w:u w:val="single"/>
        </w:rPr>
        <w:t>prematurity</w:t>
      </w:r>
      <w:r w:rsidRPr="00BA32FF">
        <w:t xml:space="preserve">, natural </w:t>
      </w:r>
      <w:r w:rsidRPr="00BA32FF">
        <w:rPr>
          <w:u w:val="single"/>
        </w:rPr>
        <w:t>preservatives,</w:t>
      </w:r>
      <w:r w:rsidRPr="00BA32FF">
        <w:t xml:space="preserve"> </w:t>
      </w:r>
      <w:r w:rsidRPr="00BA32FF">
        <w:rPr>
          <w:u w:val="single"/>
        </w:rPr>
        <w:t>saturated</w:t>
      </w:r>
      <w:r w:rsidRPr="00BA32FF">
        <w:t xml:space="preserve"> solution, hormonal </w:t>
      </w:r>
      <w:r w:rsidRPr="00BA32FF">
        <w:rPr>
          <w:u w:val="single"/>
        </w:rPr>
        <w:t>acne</w:t>
      </w:r>
      <w:r w:rsidRPr="00BA32FF">
        <w:t xml:space="preserve">, atypical </w:t>
      </w:r>
      <w:r w:rsidRPr="00BA32FF">
        <w:rPr>
          <w:u w:val="single"/>
        </w:rPr>
        <w:t>anorexia</w:t>
      </w:r>
      <w:r w:rsidRPr="00BA32FF">
        <w:t xml:space="preserve">, unrestricted </w:t>
      </w:r>
      <w:r w:rsidRPr="00BA32FF">
        <w:rPr>
          <w:u w:val="single"/>
        </w:rPr>
        <w:t>binge,</w:t>
      </w:r>
      <w:r w:rsidRPr="00BA32FF">
        <w:t xml:space="preserve"> high </w:t>
      </w:r>
      <w:r w:rsidRPr="00BA32FF">
        <w:rPr>
          <w:u w:val="single"/>
        </w:rPr>
        <w:t xml:space="preserve">calorie </w:t>
      </w:r>
      <w:r w:rsidRPr="00BA32FF">
        <w:t xml:space="preserve">meals, </w:t>
      </w:r>
      <w:r w:rsidRPr="00BA32FF">
        <w:rPr>
          <w:u w:val="single"/>
        </w:rPr>
        <w:t xml:space="preserve">cholesterol </w:t>
      </w:r>
      <w:r w:rsidRPr="00BA32FF">
        <w:t xml:space="preserve">medication, </w:t>
      </w:r>
      <w:r w:rsidRPr="00BA32FF">
        <w:rPr>
          <w:u w:val="single"/>
        </w:rPr>
        <w:t>prematurity</w:t>
      </w:r>
      <w:r w:rsidRPr="00BA32FF">
        <w:t xml:space="preserve"> age calculator, </w:t>
      </w:r>
      <w:r w:rsidRPr="00BA32FF">
        <w:rPr>
          <w:u w:val="single"/>
        </w:rPr>
        <w:t xml:space="preserve">preservatives </w:t>
      </w:r>
      <w:r w:rsidRPr="00BA32FF">
        <w:t xml:space="preserve">allergy, </w:t>
      </w:r>
      <w:r w:rsidRPr="00BA32FF">
        <w:rPr>
          <w:u w:val="single"/>
        </w:rPr>
        <w:t>saturated</w:t>
      </w:r>
      <w:r w:rsidRPr="00BA32FF">
        <w:t xml:space="preserve"> vapor, inflammatory </w:t>
      </w:r>
      <w:r w:rsidRPr="00BA32FF">
        <w:rPr>
          <w:u w:val="single"/>
        </w:rPr>
        <w:t>acne</w:t>
      </w:r>
      <w:r w:rsidRPr="00BA32FF">
        <w:t xml:space="preserve">, </w:t>
      </w:r>
      <w:r w:rsidRPr="00BA32FF">
        <w:rPr>
          <w:u w:val="single"/>
        </w:rPr>
        <w:t xml:space="preserve">anorexia </w:t>
      </w:r>
      <w:r w:rsidRPr="00BA32FF">
        <w:t xml:space="preserve">nervosa, professional </w:t>
      </w:r>
      <w:r w:rsidRPr="00BA32FF">
        <w:rPr>
          <w:u w:val="single"/>
        </w:rPr>
        <w:t>binge</w:t>
      </w:r>
      <w:r w:rsidRPr="00BA32FF">
        <w:t xml:space="preserve">, </w:t>
      </w:r>
      <w:r w:rsidRPr="00BA32FF">
        <w:rPr>
          <w:u w:val="single"/>
        </w:rPr>
        <w:t>calorie</w:t>
      </w:r>
      <w:r w:rsidRPr="00BA32FF">
        <w:t xml:space="preserve"> intake, total </w:t>
      </w:r>
      <w:r w:rsidRPr="00BA32FF">
        <w:rPr>
          <w:u w:val="single"/>
        </w:rPr>
        <w:t>cholesterol</w:t>
      </w:r>
      <w:r w:rsidRPr="00BA32FF">
        <w:t xml:space="preserve">, anemia of </w:t>
      </w:r>
      <w:r w:rsidRPr="00BA32FF">
        <w:rPr>
          <w:u w:val="single"/>
        </w:rPr>
        <w:t>prematurity</w:t>
      </w:r>
      <w:r w:rsidRPr="00BA32FF">
        <w:t xml:space="preserve">, chemical </w:t>
      </w:r>
      <w:r w:rsidRPr="00BA32FF">
        <w:rPr>
          <w:u w:val="single"/>
        </w:rPr>
        <w:t>preservatives</w:t>
      </w:r>
      <w:r w:rsidRPr="00BA32FF">
        <w:t xml:space="preserve">, water </w:t>
      </w:r>
      <w:r w:rsidRPr="00BA32FF">
        <w:rPr>
          <w:u w:val="single"/>
        </w:rPr>
        <w:t>saturated</w:t>
      </w:r>
    </w:p>
    <w:p w14:paraId="64C78C42" w14:textId="77777777" w:rsidR="003B5D9C" w:rsidRPr="00BA32FF" w:rsidRDefault="003B5D9C" w:rsidP="003B5D9C">
      <w:pPr>
        <w:spacing w:line="480" w:lineRule="auto"/>
      </w:pPr>
      <w:r w:rsidRPr="00B33BC8">
        <w:rPr>
          <w:b/>
          <w:bCs/>
          <w:i/>
          <w:iCs/>
        </w:rPr>
        <w:t>Single-phrase</w:t>
      </w:r>
      <w:r w:rsidRPr="00BA32FF">
        <w:rPr>
          <w:i/>
          <w:iCs/>
        </w:rPr>
        <w:t xml:space="preserve">: </w:t>
      </w:r>
      <w:r w:rsidRPr="00BA32FF">
        <w:rPr>
          <w:u w:val="single"/>
        </w:rPr>
        <w:t>macronutrient</w:t>
      </w:r>
      <w:r w:rsidRPr="00BA32FF">
        <w:t xml:space="preserve"> tracker, </w:t>
      </w:r>
      <w:r w:rsidRPr="00BA32FF">
        <w:rPr>
          <w:u w:val="single"/>
        </w:rPr>
        <w:t>benign</w:t>
      </w:r>
      <w:r w:rsidRPr="00BA32FF">
        <w:t xml:space="preserve"> hypertension, symptoms of </w:t>
      </w:r>
      <w:r w:rsidRPr="00BA32FF">
        <w:rPr>
          <w:u w:val="single"/>
        </w:rPr>
        <w:t>bulimia</w:t>
      </w:r>
      <w:r w:rsidRPr="00BA32FF">
        <w:t xml:space="preserve">, microcrystalline </w:t>
      </w:r>
      <w:r w:rsidRPr="00BA32FF">
        <w:rPr>
          <w:u w:val="single"/>
        </w:rPr>
        <w:t>cellulose</w:t>
      </w:r>
      <w:r w:rsidRPr="00BA32FF">
        <w:t xml:space="preserve">, Barrett’s </w:t>
      </w:r>
      <w:r w:rsidRPr="00BA32FF">
        <w:rPr>
          <w:u w:val="single"/>
        </w:rPr>
        <w:t>esophagus</w:t>
      </w:r>
      <w:r w:rsidRPr="00BA32FF">
        <w:t xml:space="preserve">, </w:t>
      </w:r>
      <w:r w:rsidRPr="00BA32FF">
        <w:rPr>
          <w:u w:val="single"/>
        </w:rPr>
        <w:t>genetically</w:t>
      </w:r>
      <w:r w:rsidRPr="00BA32FF">
        <w:t xml:space="preserve"> engineered, </w:t>
      </w:r>
      <w:r w:rsidRPr="00BA32FF">
        <w:rPr>
          <w:u w:val="single"/>
        </w:rPr>
        <w:t>plaque</w:t>
      </w:r>
      <w:r w:rsidRPr="00BA32FF">
        <w:t xml:space="preserve"> psoriasis, </w:t>
      </w:r>
      <w:r w:rsidRPr="00BA32FF">
        <w:rPr>
          <w:u w:val="single"/>
        </w:rPr>
        <w:t>anaerobic</w:t>
      </w:r>
      <w:r w:rsidRPr="00BA32FF">
        <w:t xml:space="preserve"> respiration</w:t>
      </w:r>
    </w:p>
    <w:p w14:paraId="565CBB9B" w14:textId="77777777" w:rsidR="003B5D9C" w:rsidRDefault="003B5D9C" w:rsidP="003B5D9C">
      <w:pPr>
        <w:rPr>
          <w:b/>
          <w:bCs/>
        </w:rPr>
      </w:pPr>
    </w:p>
    <w:p w14:paraId="3E961E46" w14:textId="30A81EFC" w:rsidR="003B5D9C" w:rsidRPr="00BA32FF" w:rsidRDefault="003B5D9C" w:rsidP="003B5D9C">
      <w:pPr>
        <w:rPr>
          <w:b/>
          <w:bCs/>
        </w:rPr>
      </w:pPr>
      <w:r w:rsidRPr="00BA32FF">
        <w:rPr>
          <w:b/>
          <w:bCs/>
        </w:rPr>
        <w:lastRenderedPageBreak/>
        <w:t xml:space="preserve">Isabelle </w:t>
      </w:r>
      <w:r w:rsidR="008654F6">
        <w:rPr>
          <w:b/>
          <w:bCs/>
        </w:rPr>
        <w:t>– Sophomore Level Psychology Course</w:t>
      </w:r>
    </w:p>
    <w:p w14:paraId="20142BAA" w14:textId="77777777" w:rsidR="003B5D9C" w:rsidRPr="00BA32FF" w:rsidRDefault="003B5D9C" w:rsidP="003B5D9C">
      <w:pPr>
        <w:rPr>
          <w:b/>
          <w:bCs/>
        </w:rPr>
      </w:pPr>
    </w:p>
    <w:p w14:paraId="40DBD021" w14:textId="77777777" w:rsidR="003B5D9C" w:rsidRPr="00BA32FF" w:rsidRDefault="003B5D9C" w:rsidP="003B5D9C">
      <w:pPr>
        <w:spacing w:line="480" w:lineRule="auto"/>
      </w:pPr>
      <w:r w:rsidRPr="00B33BC8">
        <w:rPr>
          <w:b/>
          <w:bCs/>
          <w:i/>
          <w:iCs/>
        </w:rPr>
        <w:t>Multi-phrase</w:t>
      </w:r>
      <w:r w:rsidRPr="00BA32FF">
        <w:rPr>
          <w:i/>
          <w:iCs/>
        </w:rPr>
        <w:t xml:space="preserve">: </w:t>
      </w:r>
      <w:r w:rsidRPr="00BA32FF">
        <w:rPr>
          <w:u w:val="single"/>
        </w:rPr>
        <w:t>authoritarian</w:t>
      </w:r>
      <w:r w:rsidRPr="00BA32FF">
        <w:t xml:space="preserve"> government, certificate of </w:t>
      </w:r>
      <w:r w:rsidRPr="00BA32FF">
        <w:rPr>
          <w:u w:val="single"/>
        </w:rPr>
        <w:t>compliance,</w:t>
      </w:r>
      <w:r w:rsidRPr="00BA32FF">
        <w:t xml:space="preserve"> auditory </w:t>
      </w:r>
      <w:r w:rsidRPr="00BA32FF">
        <w:rPr>
          <w:u w:val="single"/>
        </w:rPr>
        <w:t>hallucinations</w:t>
      </w:r>
      <w:r w:rsidRPr="00BA32FF">
        <w:t xml:space="preserve">, general </w:t>
      </w:r>
      <w:r w:rsidRPr="00BA32FF">
        <w:rPr>
          <w:u w:val="single"/>
        </w:rPr>
        <w:t>perception</w:t>
      </w:r>
      <w:r w:rsidRPr="00BA32FF">
        <w:t xml:space="preserve">, </w:t>
      </w:r>
      <w:r w:rsidRPr="00BA32FF">
        <w:rPr>
          <w:u w:val="single"/>
        </w:rPr>
        <w:t xml:space="preserve">unconscious </w:t>
      </w:r>
      <w:r w:rsidRPr="00BA32FF">
        <w:t xml:space="preserve">bias, </w:t>
      </w:r>
      <w:r w:rsidRPr="00BA32FF">
        <w:rPr>
          <w:u w:val="single"/>
        </w:rPr>
        <w:t>maturation</w:t>
      </w:r>
      <w:r w:rsidRPr="00BA32FF">
        <w:t xml:space="preserve"> process, forensic </w:t>
      </w:r>
      <w:r w:rsidRPr="00BA32FF">
        <w:rPr>
          <w:u w:val="single"/>
        </w:rPr>
        <w:t>psychology</w:t>
      </w:r>
      <w:r w:rsidRPr="00BA32FF">
        <w:t xml:space="preserve">, </w:t>
      </w:r>
      <w:r w:rsidRPr="00BA32FF">
        <w:rPr>
          <w:u w:val="single"/>
        </w:rPr>
        <w:t>subconscious</w:t>
      </w:r>
      <w:r w:rsidRPr="00BA32FF">
        <w:t xml:space="preserve"> decision,</w:t>
      </w:r>
      <w:r w:rsidRPr="00BA32FF">
        <w:rPr>
          <w:u w:val="single"/>
        </w:rPr>
        <w:t xml:space="preserve"> authoritarian</w:t>
      </w:r>
      <w:r w:rsidRPr="00BA32FF">
        <w:t xml:space="preserve"> leadership, </w:t>
      </w:r>
      <w:r w:rsidRPr="00BA32FF">
        <w:rPr>
          <w:u w:val="single"/>
        </w:rPr>
        <w:t>compliance</w:t>
      </w:r>
      <w:r w:rsidRPr="00BA32FF">
        <w:t xml:space="preserve"> training, tactile </w:t>
      </w:r>
      <w:r w:rsidRPr="00BA32FF">
        <w:rPr>
          <w:u w:val="single"/>
        </w:rPr>
        <w:t>hallucinations</w:t>
      </w:r>
      <w:r w:rsidRPr="00BA32FF">
        <w:t xml:space="preserve">, depth </w:t>
      </w:r>
      <w:r w:rsidRPr="00BA32FF">
        <w:rPr>
          <w:u w:val="single"/>
        </w:rPr>
        <w:t>perception</w:t>
      </w:r>
      <w:r w:rsidRPr="00BA32FF">
        <w:t xml:space="preserve">, </w:t>
      </w:r>
      <w:r w:rsidRPr="00BA32FF">
        <w:rPr>
          <w:u w:val="single"/>
        </w:rPr>
        <w:t>unconscious</w:t>
      </w:r>
      <w:r w:rsidRPr="00BA32FF">
        <w:t xml:space="preserve"> inference, cisternal </w:t>
      </w:r>
      <w:r w:rsidRPr="00BA32FF">
        <w:rPr>
          <w:u w:val="single"/>
        </w:rPr>
        <w:t>maturation</w:t>
      </w:r>
      <w:r w:rsidRPr="00BA32FF">
        <w:t xml:space="preserve">, </w:t>
      </w:r>
      <w:r w:rsidRPr="00BA32FF">
        <w:rPr>
          <w:u w:val="single"/>
        </w:rPr>
        <w:t xml:space="preserve">subconscious </w:t>
      </w:r>
      <w:r w:rsidRPr="00BA32FF">
        <w:t xml:space="preserve">anxiety, child </w:t>
      </w:r>
      <w:r w:rsidRPr="00BA32FF">
        <w:rPr>
          <w:u w:val="single"/>
        </w:rPr>
        <w:t>psychology</w:t>
      </w:r>
      <w:r w:rsidRPr="00BA32FF">
        <w:t xml:space="preserve">, </w:t>
      </w:r>
      <w:r w:rsidRPr="00BA32FF">
        <w:rPr>
          <w:u w:val="single"/>
        </w:rPr>
        <w:t xml:space="preserve">authoritarian </w:t>
      </w:r>
      <w:r w:rsidRPr="00BA32FF">
        <w:t xml:space="preserve">movement, regulatory </w:t>
      </w:r>
      <w:r w:rsidRPr="00BA32FF">
        <w:rPr>
          <w:u w:val="single"/>
        </w:rPr>
        <w:t>compliance</w:t>
      </w:r>
      <w:r w:rsidRPr="00BA32FF">
        <w:t xml:space="preserve">, </w:t>
      </w:r>
      <w:r w:rsidRPr="00BA32FF">
        <w:rPr>
          <w:u w:val="single"/>
        </w:rPr>
        <w:t>hallucinations</w:t>
      </w:r>
      <w:r w:rsidRPr="00BA32FF">
        <w:t xml:space="preserve"> from medication, </w:t>
      </w:r>
      <w:r w:rsidRPr="00BA32FF">
        <w:rPr>
          <w:u w:val="single"/>
        </w:rPr>
        <w:t xml:space="preserve">perception </w:t>
      </w:r>
      <w:r w:rsidRPr="00BA32FF">
        <w:t xml:space="preserve">process, temporarily </w:t>
      </w:r>
      <w:r w:rsidRPr="00BA32FF">
        <w:rPr>
          <w:u w:val="single"/>
        </w:rPr>
        <w:t>unconscious</w:t>
      </w:r>
      <w:r w:rsidRPr="00BA32FF">
        <w:t xml:space="preserve">, </w:t>
      </w:r>
      <w:r w:rsidRPr="00BA32FF">
        <w:rPr>
          <w:u w:val="single"/>
        </w:rPr>
        <w:t>maturation</w:t>
      </w:r>
      <w:r w:rsidRPr="00BA32FF">
        <w:t xml:space="preserve"> phase, </w:t>
      </w:r>
      <w:r w:rsidRPr="00BA32FF">
        <w:rPr>
          <w:u w:val="single"/>
        </w:rPr>
        <w:t>psychology</w:t>
      </w:r>
      <w:r w:rsidRPr="00BA32FF">
        <w:t xml:space="preserve"> degree, Freud s</w:t>
      </w:r>
      <w:r w:rsidRPr="00BA32FF">
        <w:rPr>
          <w:u w:val="single"/>
        </w:rPr>
        <w:t>ubconscious</w:t>
      </w:r>
    </w:p>
    <w:p w14:paraId="4BCC64BE" w14:textId="77777777" w:rsidR="003B5D9C" w:rsidRPr="00BA32FF" w:rsidRDefault="003B5D9C" w:rsidP="003B5D9C">
      <w:pPr>
        <w:spacing w:line="480" w:lineRule="auto"/>
      </w:pPr>
      <w:r w:rsidRPr="00B33BC8">
        <w:rPr>
          <w:b/>
          <w:bCs/>
          <w:i/>
          <w:iCs/>
        </w:rPr>
        <w:t>Single-phrase</w:t>
      </w:r>
      <w:r w:rsidRPr="00BA32FF">
        <w:rPr>
          <w:i/>
          <w:iCs/>
        </w:rPr>
        <w:t xml:space="preserve">: </w:t>
      </w:r>
      <w:r w:rsidRPr="00BA32FF">
        <w:rPr>
          <w:u w:val="single"/>
        </w:rPr>
        <w:t>agoraphobia</w:t>
      </w:r>
      <w:r w:rsidRPr="00BA32FF">
        <w:t xml:space="preserve"> symptoms, reciprocal </w:t>
      </w:r>
      <w:r w:rsidRPr="00BA32FF">
        <w:rPr>
          <w:u w:val="single"/>
        </w:rPr>
        <w:t>altruism</w:t>
      </w:r>
      <w:r w:rsidRPr="00BA32FF">
        <w:t xml:space="preserve">, enlarged </w:t>
      </w:r>
      <w:r w:rsidRPr="00BA32FF">
        <w:rPr>
          <w:u w:val="single"/>
        </w:rPr>
        <w:t>amygdala</w:t>
      </w:r>
      <w:r w:rsidRPr="00BA32FF">
        <w:t xml:space="preserve">, equal </w:t>
      </w:r>
      <w:r w:rsidRPr="00BA32FF">
        <w:rPr>
          <w:u w:val="single"/>
        </w:rPr>
        <w:t>temperament</w:t>
      </w:r>
      <w:r w:rsidRPr="00BA32FF">
        <w:t xml:space="preserve">, </w:t>
      </w:r>
      <w:r w:rsidRPr="00BA32FF">
        <w:rPr>
          <w:u w:val="single"/>
        </w:rPr>
        <w:t>mnemonic</w:t>
      </w:r>
      <w:r w:rsidRPr="00BA32FF">
        <w:t xml:space="preserve"> device, undiagnosed </w:t>
      </w:r>
      <w:r w:rsidRPr="00BA32FF">
        <w:rPr>
          <w:u w:val="single"/>
        </w:rPr>
        <w:t>dementia</w:t>
      </w:r>
      <w:r w:rsidRPr="00BA32FF">
        <w:t xml:space="preserve">, punctuated </w:t>
      </w:r>
      <w:r w:rsidRPr="00BA32FF">
        <w:rPr>
          <w:u w:val="single"/>
        </w:rPr>
        <w:t>equilibrium</w:t>
      </w:r>
      <w:r w:rsidRPr="00BA32FF">
        <w:t xml:space="preserve">, </w:t>
      </w:r>
      <w:r w:rsidRPr="00BA32FF">
        <w:rPr>
          <w:u w:val="single"/>
        </w:rPr>
        <w:t xml:space="preserve">embryo </w:t>
      </w:r>
      <w:r w:rsidRPr="00BA32FF">
        <w:t>transfer</w:t>
      </w:r>
    </w:p>
    <w:p w14:paraId="7B41B64B" w14:textId="77777777" w:rsidR="003B5D9C" w:rsidRPr="00BA32FF" w:rsidRDefault="003B5D9C" w:rsidP="003B5D9C"/>
    <w:p w14:paraId="22FB6351" w14:textId="2436E9E9" w:rsidR="003B5D9C" w:rsidRPr="00BA32FF" w:rsidRDefault="003B5D9C" w:rsidP="003B5D9C">
      <w:pPr>
        <w:rPr>
          <w:b/>
          <w:bCs/>
        </w:rPr>
      </w:pPr>
      <w:r w:rsidRPr="00BA32FF">
        <w:rPr>
          <w:b/>
          <w:bCs/>
        </w:rPr>
        <w:t xml:space="preserve">Rachel </w:t>
      </w:r>
      <w:r w:rsidR="008654F6">
        <w:rPr>
          <w:b/>
          <w:bCs/>
        </w:rPr>
        <w:t>– Junior Level Psychology Course</w:t>
      </w:r>
    </w:p>
    <w:p w14:paraId="211DEEDF" w14:textId="77777777" w:rsidR="003B5D9C" w:rsidRPr="00BA32FF" w:rsidRDefault="003B5D9C" w:rsidP="003B5D9C">
      <w:pPr>
        <w:rPr>
          <w:b/>
          <w:bCs/>
        </w:rPr>
      </w:pPr>
    </w:p>
    <w:p w14:paraId="1461AFB0" w14:textId="77777777" w:rsidR="003B5D9C" w:rsidRPr="00BA32FF" w:rsidRDefault="003B5D9C" w:rsidP="003B5D9C">
      <w:pPr>
        <w:spacing w:line="480" w:lineRule="auto"/>
      </w:pPr>
      <w:r w:rsidRPr="00F81F2B">
        <w:rPr>
          <w:b/>
          <w:bCs/>
          <w:i/>
          <w:iCs/>
        </w:rPr>
        <w:t>Multi-phrase:</w:t>
      </w:r>
      <w:r w:rsidRPr="00BA32FF">
        <w:rPr>
          <w:i/>
          <w:iCs/>
        </w:rPr>
        <w:t xml:space="preserve"> </w:t>
      </w:r>
      <w:r w:rsidRPr="00BA32FF">
        <w:rPr>
          <w:u w:val="single"/>
        </w:rPr>
        <w:t>authoritarian</w:t>
      </w:r>
      <w:r w:rsidRPr="00BA32FF">
        <w:t xml:space="preserve"> tolerance, representative </w:t>
      </w:r>
      <w:r w:rsidRPr="00BA32FF">
        <w:rPr>
          <w:u w:val="single"/>
        </w:rPr>
        <w:t>heuristic</w:t>
      </w:r>
      <w:r w:rsidRPr="00BA32FF">
        <w:t xml:space="preserve">, associative </w:t>
      </w:r>
      <w:r w:rsidRPr="00BA32FF">
        <w:rPr>
          <w:u w:val="single"/>
        </w:rPr>
        <w:t>agnosia</w:t>
      </w:r>
      <w:r w:rsidRPr="00BA32FF">
        <w:t xml:space="preserve">, delayed </w:t>
      </w:r>
      <w:r w:rsidRPr="00BA32FF">
        <w:rPr>
          <w:u w:val="single"/>
        </w:rPr>
        <w:t>echolalia</w:t>
      </w:r>
      <w:r w:rsidRPr="00BA32FF">
        <w:t xml:space="preserve">, harmony of </w:t>
      </w:r>
      <w:r w:rsidRPr="00BA32FF">
        <w:rPr>
          <w:u w:val="single"/>
        </w:rPr>
        <w:t>dissonance</w:t>
      </w:r>
      <w:r w:rsidRPr="00BA32FF">
        <w:t xml:space="preserve">, cognitive </w:t>
      </w:r>
      <w:r w:rsidRPr="00BA32FF">
        <w:rPr>
          <w:u w:val="single"/>
        </w:rPr>
        <w:t>remediation</w:t>
      </w:r>
      <w:r w:rsidRPr="00BA32FF">
        <w:t xml:space="preserve">, </w:t>
      </w:r>
      <w:r w:rsidRPr="00BA32FF">
        <w:rPr>
          <w:u w:val="single"/>
        </w:rPr>
        <w:t>gestalt</w:t>
      </w:r>
      <w:r w:rsidRPr="00BA32FF">
        <w:t xml:space="preserve"> principle, </w:t>
      </w:r>
      <w:r w:rsidRPr="00BA32FF">
        <w:rPr>
          <w:u w:val="single"/>
        </w:rPr>
        <w:t>maturation</w:t>
      </w:r>
      <w:r w:rsidRPr="00BA32FF">
        <w:t xml:space="preserve"> phase, </w:t>
      </w:r>
      <w:r w:rsidRPr="00BA32FF">
        <w:rPr>
          <w:u w:val="single"/>
        </w:rPr>
        <w:t>authoritarian</w:t>
      </w:r>
      <w:r w:rsidRPr="00BA32FF">
        <w:t xml:space="preserve"> movement, </w:t>
      </w:r>
      <w:r w:rsidRPr="00BA32FF">
        <w:rPr>
          <w:u w:val="single"/>
        </w:rPr>
        <w:t>heuristic</w:t>
      </w:r>
      <w:r w:rsidRPr="00BA32FF">
        <w:t xml:space="preserve"> thinking, tactile </w:t>
      </w:r>
      <w:r w:rsidRPr="00BA32FF">
        <w:rPr>
          <w:u w:val="single"/>
        </w:rPr>
        <w:t>agnosia</w:t>
      </w:r>
      <w:r w:rsidRPr="00BA32FF">
        <w:t xml:space="preserve">, immediate </w:t>
      </w:r>
      <w:r w:rsidRPr="00BA32FF">
        <w:rPr>
          <w:u w:val="single"/>
        </w:rPr>
        <w:t>echolalia</w:t>
      </w:r>
      <w:r w:rsidRPr="00BA32FF">
        <w:t xml:space="preserve">, emotional </w:t>
      </w:r>
      <w:r w:rsidRPr="00BA32FF">
        <w:rPr>
          <w:u w:val="single"/>
        </w:rPr>
        <w:t>dissonance</w:t>
      </w:r>
      <w:r w:rsidRPr="00BA32FF">
        <w:t xml:space="preserve">, reading </w:t>
      </w:r>
      <w:r w:rsidRPr="00BA32FF">
        <w:rPr>
          <w:u w:val="single"/>
        </w:rPr>
        <w:t>remediation</w:t>
      </w:r>
      <w:r w:rsidRPr="00BA32FF">
        <w:t xml:space="preserve">, </w:t>
      </w:r>
      <w:r w:rsidRPr="00BA32FF">
        <w:rPr>
          <w:u w:val="single"/>
        </w:rPr>
        <w:t>gestalt</w:t>
      </w:r>
      <w:r w:rsidRPr="00BA32FF">
        <w:t xml:space="preserve"> community, affinity </w:t>
      </w:r>
      <w:r w:rsidRPr="00BA32FF">
        <w:rPr>
          <w:u w:val="single"/>
        </w:rPr>
        <w:t>maturation</w:t>
      </w:r>
      <w:r w:rsidRPr="00BA32FF">
        <w:t xml:space="preserve">, abusive </w:t>
      </w:r>
      <w:r w:rsidRPr="00BA32FF">
        <w:rPr>
          <w:u w:val="single"/>
        </w:rPr>
        <w:t>authoritarian</w:t>
      </w:r>
      <w:r w:rsidRPr="00BA32FF">
        <w:t xml:space="preserve">, </w:t>
      </w:r>
      <w:r w:rsidRPr="00BA32FF">
        <w:rPr>
          <w:u w:val="single"/>
        </w:rPr>
        <w:t xml:space="preserve">heuristic </w:t>
      </w:r>
      <w:r w:rsidRPr="00BA32FF">
        <w:t xml:space="preserve">approach, </w:t>
      </w:r>
      <w:r w:rsidRPr="00BA32FF">
        <w:rPr>
          <w:u w:val="single"/>
        </w:rPr>
        <w:t>agnosia</w:t>
      </w:r>
      <w:r w:rsidRPr="00BA32FF">
        <w:t xml:space="preserve"> types, </w:t>
      </w:r>
      <w:r w:rsidRPr="00BA32FF">
        <w:rPr>
          <w:u w:val="single"/>
        </w:rPr>
        <w:t>echolalia</w:t>
      </w:r>
      <w:r w:rsidRPr="00BA32FF">
        <w:t xml:space="preserve"> symptoms, cultural </w:t>
      </w:r>
      <w:r w:rsidRPr="00BA32FF">
        <w:rPr>
          <w:u w:val="single"/>
        </w:rPr>
        <w:t>dissonance</w:t>
      </w:r>
      <w:r w:rsidRPr="00BA32FF">
        <w:t xml:space="preserve">, </w:t>
      </w:r>
      <w:r w:rsidRPr="00BA32FF">
        <w:rPr>
          <w:u w:val="single"/>
        </w:rPr>
        <w:t>remediation</w:t>
      </w:r>
      <w:r w:rsidRPr="00BA32FF">
        <w:t xml:space="preserve"> courses, Bender </w:t>
      </w:r>
      <w:r w:rsidRPr="00BA32FF">
        <w:rPr>
          <w:u w:val="single"/>
        </w:rPr>
        <w:t>gestalt</w:t>
      </w:r>
      <w:r w:rsidRPr="00BA32FF">
        <w:t xml:space="preserve"> test, cisternal </w:t>
      </w:r>
      <w:r w:rsidRPr="00BA32FF">
        <w:rPr>
          <w:u w:val="single"/>
        </w:rPr>
        <w:t>maturation</w:t>
      </w:r>
    </w:p>
    <w:p w14:paraId="029DC224" w14:textId="77777777" w:rsidR="003B5D9C" w:rsidRPr="00BA32FF" w:rsidRDefault="003B5D9C" w:rsidP="003B5D9C">
      <w:pPr>
        <w:spacing w:line="480" w:lineRule="auto"/>
      </w:pPr>
      <w:r w:rsidRPr="00F81F2B">
        <w:rPr>
          <w:b/>
          <w:bCs/>
          <w:i/>
          <w:iCs/>
        </w:rPr>
        <w:t>Single-phrase:</w:t>
      </w:r>
      <w:r w:rsidRPr="00BA32FF">
        <w:rPr>
          <w:i/>
          <w:iCs/>
        </w:rPr>
        <w:t xml:space="preserve"> </w:t>
      </w:r>
      <w:r w:rsidRPr="00BA32FF">
        <w:t xml:space="preserve">damaged </w:t>
      </w:r>
      <w:r w:rsidRPr="00BA32FF">
        <w:rPr>
          <w:u w:val="single"/>
        </w:rPr>
        <w:t>amygdala</w:t>
      </w:r>
      <w:r w:rsidRPr="00BA32FF">
        <w:t xml:space="preserve">, abnormal child </w:t>
      </w:r>
      <w:r w:rsidRPr="00BA32FF">
        <w:rPr>
          <w:u w:val="single"/>
        </w:rPr>
        <w:t>psychopathology</w:t>
      </w:r>
      <w:r w:rsidRPr="00BA32FF">
        <w:t xml:space="preserve">, </w:t>
      </w:r>
      <w:r w:rsidRPr="00BA32FF">
        <w:rPr>
          <w:u w:val="single"/>
        </w:rPr>
        <w:t xml:space="preserve">allochiria </w:t>
      </w:r>
      <w:r w:rsidRPr="00BA32FF">
        <w:t xml:space="preserve">etymology, </w:t>
      </w:r>
      <w:r w:rsidRPr="00BA32FF">
        <w:rPr>
          <w:u w:val="single"/>
        </w:rPr>
        <w:t>coerced</w:t>
      </w:r>
      <w:r w:rsidRPr="00BA32FF">
        <w:t xml:space="preserve"> confession, sensory </w:t>
      </w:r>
      <w:r w:rsidRPr="00BA32FF">
        <w:rPr>
          <w:u w:val="single"/>
        </w:rPr>
        <w:t>deprivation</w:t>
      </w:r>
      <w:r w:rsidRPr="00BA32FF">
        <w:t xml:space="preserve">, </w:t>
      </w:r>
      <w:r w:rsidRPr="00BA32FF">
        <w:rPr>
          <w:u w:val="single"/>
        </w:rPr>
        <w:t xml:space="preserve">echoic </w:t>
      </w:r>
      <w:r w:rsidRPr="00BA32FF">
        <w:t xml:space="preserve">skills, neutral </w:t>
      </w:r>
      <w:r w:rsidRPr="00BA32FF">
        <w:rPr>
          <w:u w:val="single"/>
        </w:rPr>
        <w:t>imprinting</w:t>
      </w:r>
      <w:r w:rsidRPr="00BA32FF">
        <w:t xml:space="preserve">, smallpox </w:t>
      </w:r>
      <w:r w:rsidRPr="00BA32FF">
        <w:rPr>
          <w:u w:val="single"/>
        </w:rPr>
        <w:t>inoculation</w:t>
      </w:r>
    </w:p>
    <w:p w14:paraId="792D9253" w14:textId="77777777" w:rsidR="003B5D9C" w:rsidRPr="00BA32FF" w:rsidRDefault="003B5D9C" w:rsidP="003B5D9C"/>
    <w:p w14:paraId="645383A5" w14:textId="77777777" w:rsidR="003B5D9C" w:rsidRPr="00BA32FF" w:rsidRDefault="003B5D9C" w:rsidP="003B5D9C"/>
    <w:p w14:paraId="72EE4DB2" w14:textId="77777777" w:rsidR="003B5D9C" w:rsidRPr="00BA32FF" w:rsidRDefault="003B5D9C" w:rsidP="003B5D9C">
      <w:pPr>
        <w:spacing w:after="160" w:line="259" w:lineRule="auto"/>
      </w:pPr>
      <w:r w:rsidRPr="00BA32FF">
        <w:br w:type="page"/>
      </w:r>
    </w:p>
    <w:p w14:paraId="3B279010" w14:textId="45CF3E7D" w:rsidR="003B5D9C" w:rsidRDefault="003B5D9C" w:rsidP="003B5D9C">
      <w:pPr>
        <w:spacing w:after="160" w:line="259" w:lineRule="auto"/>
        <w:jc w:val="center"/>
        <w:rPr>
          <w:b/>
          <w:bCs/>
        </w:rPr>
      </w:pPr>
      <w:r>
        <w:rPr>
          <w:b/>
          <w:bCs/>
        </w:rPr>
        <w:lastRenderedPageBreak/>
        <w:t>Appendix F: Generalization Phrases and Words – Study II</w:t>
      </w:r>
    </w:p>
    <w:p w14:paraId="77CE8CF3" w14:textId="77777777" w:rsidR="003B5D9C" w:rsidRPr="00BA32FF" w:rsidRDefault="003B5D9C" w:rsidP="003B5D9C">
      <w:pPr>
        <w:jc w:val="center"/>
      </w:pPr>
    </w:p>
    <w:p w14:paraId="4A024FFF" w14:textId="77777777" w:rsidR="003B5D9C" w:rsidRPr="00BA32FF" w:rsidRDefault="003B5D9C" w:rsidP="003B5D9C">
      <w:r w:rsidRPr="00BA32FF">
        <w:t>Note: Target words are underlined</w:t>
      </w:r>
    </w:p>
    <w:p w14:paraId="55C3BE14" w14:textId="77777777" w:rsidR="003B5D9C" w:rsidRPr="00BA32FF" w:rsidRDefault="003B5D9C" w:rsidP="003B5D9C"/>
    <w:p w14:paraId="515FFA4E" w14:textId="48CAF112" w:rsidR="003B5D9C" w:rsidRPr="00BA32FF" w:rsidRDefault="003B5D9C" w:rsidP="003B5D9C">
      <w:pPr>
        <w:rPr>
          <w:b/>
          <w:bCs/>
        </w:rPr>
      </w:pPr>
      <w:r w:rsidRPr="00BA32FF">
        <w:rPr>
          <w:b/>
          <w:bCs/>
        </w:rPr>
        <w:t xml:space="preserve">Abel </w:t>
      </w:r>
      <w:r w:rsidR="00970ADC">
        <w:rPr>
          <w:b/>
          <w:bCs/>
        </w:rPr>
        <w:t>– Freshman Level Sociology Course</w:t>
      </w:r>
    </w:p>
    <w:p w14:paraId="6A125188" w14:textId="77777777" w:rsidR="003B5D9C" w:rsidRPr="00BA32FF" w:rsidRDefault="003B5D9C" w:rsidP="003B5D9C">
      <w:pPr>
        <w:rPr>
          <w:b/>
          <w:bCs/>
        </w:rPr>
      </w:pPr>
    </w:p>
    <w:p w14:paraId="5BCECE62" w14:textId="77777777" w:rsidR="003B5D9C" w:rsidRPr="00BA32FF" w:rsidRDefault="003B5D9C" w:rsidP="003B5D9C">
      <w:pPr>
        <w:spacing w:line="480" w:lineRule="auto"/>
      </w:pPr>
      <w:r w:rsidRPr="00F81F2B">
        <w:rPr>
          <w:b/>
          <w:bCs/>
          <w:i/>
          <w:iCs/>
        </w:rPr>
        <w:t>Multi-phrase:</w:t>
      </w:r>
      <w:r w:rsidRPr="00BA32FF">
        <w:rPr>
          <w:i/>
          <w:iCs/>
        </w:rPr>
        <w:t xml:space="preserve"> </w:t>
      </w:r>
      <w:r w:rsidRPr="00BA32FF">
        <w:rPr>
          <w:u w:val="single"/>
        </w:rPr>
        <w:t>apartheid</w:t>
      </w:r>
      <w:r>
        <w:t xml:space="preserve"> movement</w:t>
      </w:r>
      <w:r w:rsidRPr="00BA32FF">
        <w:t xml:space="preserve">, </w:t>
      </w:r>
      <w:r w:rsidRPr="00BA32FF">
        <w:rPr>
          <w:u w:val="single"/>
        </w:rPr>
        <w:t>bureaucracy</w:t>
      </w:r>
      <w:r>
        <w:t xml:space="preserve"> in government</w:t>
      </w:r>
      <w:r w:rsidRPr="00BA32FF">
        <w:t xml:space="preserve">, </w:t>
      </w:r>
      <w:r>
        <w:t xml:space="preserve">find </w:t>
      </w:r>
      <w:r w:rsidRPr="00BA32FF">
        <w:rPr>
          <w:u w:val="single"/>
        </w:rPr>
        <w:t>conspicuous</w:t>
      </w:r>
      <w:r>
        <w:t xml:space="preserve"> colors</w:t>
      </w:r>
      <w:r w:rsidRPr="00BA32FF">
        <w:t xml:space="preserve">, </w:t>
      </w:r>
      <w:r w:rsidRPr="00BA32FF">
        <w:rPr>
          <w:u w:val="single"/>
        </w:rPr>
        <w:t>schizophrenia</w:t>
      </w:r>
      <w:r>
        <w:t xml:space="preserve"> treatment</w:t>
      </w:r>
      <w:r w:rsidRPr="005930A3">
        <w:t>,</w:t>
      </w:r>
      <w:r>
        <w:t xml:space="preserve"> enlarged</w:t>
      </w:r>
      <w:r w:rsidRPr="00BA32FF">
        <w:t xml:space="preserve"> </w:t>
      </w:r>
      <w:r w:rsidRPr="00BA32FF">
        <w:rPr>
          <w:u w:val="single"/>
        </w:rPr>
        <w:t>amygdala</w:t>
      </w:r>
      <w:r w:rsidRPr="00BA32FF">
        <w:t xml:space="preserve">, </w:t>
      </w:r>
      <w:r w:rsidRPr="00BA32FF">
        <w:rPr>
          <w:u w:val="single"/>
        </w:rPr>
        <w:t>egalitarian</w:t>
      </w:r>
      <w:r>
        <w:t xml:space="preserve"> relationship</w:t>
      </w:r>
      <w:r w:rsidRPr="00BA32FF">
        <w:t xml:space="preserve">, </w:t>
      </w:r>
      <w:r w:rsidRPr="00BA32FF">
        <w:rPr>
          <w:u w:val="single"/>
        </w:rPr>
        <w:t>paradigm</w:t>
      </w:r>
      <w:r>
        <w:rPr>
          <w:u w:val="single"/>
        </w:rPr>
        <w:t xml:space="preserve"> </w:t>
      </w:r>
      <w:r>
        <w:t>shift</w:t>
      </w:r>
      <w:r w:rsidRPr="00BA32FF">
        <w:t>,</w:t>
      </w:r>
      <w:r>
        <w:t xml:space="preserve"> racial</w:t>
      </w:r>
      <w:r w:rsidRPr="00BA32FF">
        <w:t xml:space="preserve"> </w:t>
      </w:r>
      <w:r w:rsidRPr="00BA32FF">
        <w:rPr>
          <w:u w:val="single"/>
        </w:rPr>
        <w:t>scapegoating</w:t>
      </w:r>
      <w:r w:rsidRPr="00BA32FF">
        <w:t xml:space="preserve">, </w:t>
      </w:r>
      <w:r w:rsidRPr="00BA32FF">
        <w:rPr>
          <w:u w:val="single"/>
        </w:rPr>
        <w:t>apartheid</w:t>
      </w:r>
      <w:r>
        <w:t xml:space="preserve"> state</w:t>
      </w:r>
      <w:r w:rsidRPr="00BA32FF">
        <w:t xml:space="preserve">, </w:t>
      </w:r>
      <w:r>
        <w:t xml:space="preserve">imperial </w:t>
      </w:r>
      <w:r w:rsidRPr="00BA32FF">
        <w:rPr>
          <w:u w:val="single"/>
        </w:rPr>
        <w:t>bureaucracy</w:t>
      </w:r>
      <w:r w:rsidRPr="00BA32FF">
        <w:t xml:space="preserve">, </w:t>
      </w:r>
      <w:r w:rsidRPr="00BA32FF">
        <w:rPr>
          <w:u w:val="single"/>
        </w:rPr>
        <w:t>conspicuous</w:t>
      </w:r>
      <w:r>
        <w:rPr>
          <w:u w:val="single"/>
        </w:rPr>
        <w:t xml:space="preserve"> </w:t>
      </w:r>
      <w:r>
        <w:t>bravery</w:t>
      </w:r>
      <w:r w:rsidRPr="00BA32FF">
        <w:t xml:space="preserve">, </w:t>
      </w:r>
      <w:r w:rsidRPr="00BA32FF">
        <w:rPr>
          <w:u w:val="single"/>
        </w:rPr>
        <w:t>schizophrenia</w:t>
      </w:r>
      <w:r>
        <w:t xml:space="preserve"> test</w:t>
      </w:r>
      <w:r w:rsidRPr="00BA32FF">
        <w:t xml:space="preserve">, </w:t>
      </w:r>
      <w:r>
        <w:t xml:space="preserve">overactive </w:t>
      </w:r>
      <w:r w:rsidRPr="00BA32FF">
        <w:rPr>
          <w:u w:val="single"/>
        </w:rPr>
        <w:t>amygdala</w:t>
      </w:r>
      <w:r>
        <w:t xml:space="preserve"> function</w:t>
      </w:r>
      <w:r w:rsidRPr="00BA32FF">
        <w:t xml:space="preserve">, </w:t>
      </w:r>
      <w:r w:rsidRPr="00BA32FF">
        <w:rPr>
          <w:u w:val="single"/>
        </w:rPr>
        <w:t>egalitarian</w:t>
      </w:r>
      <w:r>
        <w:t xml:space="preserve"> family</w:t>
      </w:r>
      <w:r w:rsidRPr="00BA32FF">
        <w:t xml:space="preserve">, </w:t>
      </w:r>
      <w:r w:rsidRPr="00BA32FF">
        <w:rPr>
          <w:u w:val="single"/>
        </w:rPr>
        <w:t>paradigm</w:t>
      </w:r>
      <w:r>
        <w:t xml:space="preserve"> speakers</w:t>
      </w:r>
      <w:r w:rsidRPr="00BA32FF">
        <w:t xml:space="preserve">, </w:t>
      </w:r>
      <w:r w:rsidRPr="00BA32FF">
        <w:rPr>
          <w:u w:val="single"/>
        </w:rPr>
        <w:t>scapegoating</w:t>
      </w:r>
      <w:r>
        <w:t xml:space="preserve"> theory</w:t>
      </w:r>
      <w:r w:rsidRPr="00BA32FF">
        <w:t xml:space="preserve">, </w:t>
      </w:r>
      <w:r>
        <w:t xml:space="preserve">end of </w:t>
      </w:r>
      <w:r w:rsidRPr="00BA32FF">
        <w:rPr>
          <w:u w:val="single"/>
        </w:rPr>
        <w:t>apartheid</w:t>
      </w:r>
      <w:r w:rsidRPr="00BA32FF">
        <w:t xml:space="preserve">, </w:t>
      </w:r>
      <w:r>
        <w:t xml:space="preserve">federal </w:t>
      </w:r>
      <w:r>
        <w:rPr>
          <w:u w:val="single"/>
        </w:rPr>
        <w:t>bureaucracy</w:t>
      </w:r>
      <w:r w:rsidRPr="00BA32FF">
        <w:rPr>
          <w:u w:val="single"/>
        </w:rPr>
        <w:t>,</w:t>
      </w:r>
      <w:r w:rsidRPr="00BA32FF">
        <w:t xml:space="preserve"> </w:t>
      </w:r>
      <w:r w:rsidRPr="00BA32FF">
        <w:rPr>
          <w:u w:val="single"/>
        </w:rPr>
        <w:t>conspicuous</w:t>
      </w:r>
      <w:r>
        <w:t xml:space="preserve"> wealth</w:t>
      </w:r>
      <w:r w:rsidRPr="00BA32FF">
        <w:t xml:space="preserve">, </w:t>
      </w:r>
      <w:r>
        <w:t xml:space="preserve">childhood </w:t>
      </w:r>
      <w:r w:rsidRPr="00BA32FF">
        <w:rPr>
          <w:u w:val="single"/>
        </w:rPr>
        <w:t>schizophrenia</w:t>
      </w:r>
      <w:r w:rsidRPr="00BA32FF">
        <w:t xml:space="preserve">, bruised </w:t>
      </w:r>
      <w:r w:rsidRPr="00BA32FF">
        <w:rPr>
          <w:u w:val="single"/>
        </w:rPr>
        <w:t>amygdala</w:t>
      </w:r>
      <w:r w:rsidRPr="00BA32FF">
        <w:t xml:space="preserve">, </w:t>
      </w:r>
      <w:r w:rsidRPr="00BA32FF">
        <w:rPr>
          <w:u w:val="single"/>
        </w:rPr>
        <w:t>egalitarian</w:t>
      </w:r>
      <w:r>
        <w:t xml:space="preserve"> culture</w:t>
      </w:r>
      <w:r w:rsidRPr="00BA32FF">
        <w:t xml:space="preserve">, </w:t>
      </w:r>
      <w:r>
        <w:t xml:space="preserve">visual </w:t>
      </w:r>
      <w:r w:rsidRPr="00BA32FF">
        <w:rPr>
          <w:u w:val="single"/>
        </w:rPr>
        <w:t>paradigm</w:t>
      </w:r>
      <w:r w:rsidRPr="00BA32FF">
        <w:t xml:space="preserve">, </w:t>
      </w:r>
      <w:r w:rsidRPr="00BA32FF">
        <w:rPr>
          <w:u w:val="single"/>
        </w:rPr>
        <w:t>scapegoating</w:t>
      </w:r>
      <w:r w:rsidRPr="00BA32FF">
        <w:t xml:space="preserve"> </w:t>
      </w:r>
      <w:r>
        <w:t>ads</w:t>
      </w:r>
      <w:r w:rsidRPr="00BA32FF">
        <w:t xml:space="preserve"> </w:t>
      </w:r>
    </w:p>
    <w:p w14:paraId="27D068BC" w14:textId="77777777" w:rsidR="003B5D9C" w:rsidRPr="00F81F2B" w:rsidRDefault="003B5D9C" w:rsidP="003B5D9C">
      <w:pPr>
        <w:spacing w:line="480" w:lineRule="auto"/>
      </w:pPr>
      <w:r w:rsidRPr="00F81F2B">
        <w:rPr>
          <w:b/>
          <w:bCs/>
          <w:i/>
          <w:iCs/>
        </w:rPr>
        <w:t>Single-phrase:</w:t>
      </w:r>
      <w:r w:rsidRPr="00BA32FF">
        <w:rPr>
          <w:i/>
          <w:iCs/>
        </w:rPr>
        <w:t xml:space="preserve"> </w:t>
      </w:r>
      <w:r w:rsidRPr="00BA32FF">
        <w:rPr>
          <w:u w:val="single"/>
        </w:rPr>
        <w:t>androgyny</w:t>
      </w:r>
      <w:r>
        <w:t xml:space="preserve"> in art</w:t>
      </w:r>
      <w:r w:rsidRPr="00BA32FF">
        <w:t>,</w:t>
      </w:r>
      <w:r>
        <w:t xml:space="preserve"> French</w:t>
      </w:r>
      <w:r w:rsidRPr="00BA32FF">
        <w:t xml:space="preserve"> </w:t>
      </w:r>
      <w:r w:rsidRPr="00BA32FF">
        <w:rPr>
          <w:u w:val="single"/>
        </w:rPr>
        <w:t>bourgeoisie</w:t>
      </w:r>
      <w:r w:rsidRPr="00BA32FF">
        <w:t xml:space="preserve">, </w:t>
      </w:r>
      <w:r>
        <w:t xml:space="preserve">large </w:t>
      </w:r>
      <w:r w:rsidRPr="00BA32FF">
        <w:rPr>
          <w:u w:val="single"/>
        </w:rPr>
        <w:t>conglomerates</w:t>
      </w:r>
      <w:r w:rsidRPr="00BA32FF">
        <w:t>,</w:t>
      </w:r>
      <w:r>
        <w:t xml:space="preserve"> effects of</w:t>
      </w:r>
      <w:r w:rsidRPr="00BA32FF">
        <w:t xml:space="preserve"> </w:t>
      </w:r>
      <w:r w:rsidRPr="00BA32FF">
        <w:rPr>
          <w:u w:val="single"/>
        </w:rPr>
        <w:t>deinstitutionalization</w:t>
      </w:r>
      <w:r w:rsidRPr="00BA32FF">
        <w:t xml:space="preserve">, </w:t>
      </w:r>
      <w:r w:rsidRPr="00BA32FF">
        <w:rPr>
          <w:u w:val="single"/>
        </w:rPr>
        <w:t>xenophobia</w:t>
      </w:r>
      <w:r>
        <w:t xml:space="preserve"> in Germany</w:t>
      </w:r>
      <w:r w:rsidRPr="0085728B">
        <w:t>,</w:t>
      </w:r>
      <w:r w:rsidRPr="00BA32FF">
        <w:t xml:space="preserve"> </w:t>
      </w:r>
      <w:r w:rsidRPr="00BA32FF">
        <w:rPr>
          <w:u w:val="single"/>
        </w:rPr>
        <w:t>caste</w:t>
      </w:r>
      <w:r>
        <w:t xml:space="preserve"> village</w:t>
      </w:r>
      <w:r w:rsidRPr="00BA32FF">
        <w:t xml:space="preserve">, </w:t>
      </w:r>
      <w:r>
        <w:t xml:space="preserve">reducing </w:t>
      </w:r>
      <w:r w:rsidRPr="00BA32FF">
        <w:rPr>
          <w:u w:val="single"/>
        </w:rPr>
        <w:t>recidivism</w:t>
      </w:r>
      <w:r w:rsidRPr="00BA32FF">
        <w:t xml:space="preserve">, </w:t>
      </w:r>
      <w:r w:rsidRPr="00BA32FF">
        <w:rPr>
          <w:u w:val="single"/>
        </w:rPr>
        <w:t>tertiary</w:t>
      </w:r>
      <w:r>
        <w:t xml:space="preserve"> education</w:t>
      </w:r>
      <w:r w:rsidRPr="00BA32FF">
        <w:t xml:space="preserve">, </w:t>
      </w:r>
      <w:r w:rsidRPr="00BA32FF">
        <w:rPr>
          <w:u w:val="single"/>
        </w:rPr>
        <w:t>androgyny</w:t>
      </w:r>
      <w:r>
        <w:t xml:space="preserve"> in clothing</w:t>
      </w:r>
      <w:r w:rsidRPr="00BA32FF">
        <w:t xml:space="preserve">, </w:t>
      </w:r>
      <w:r w:rsidRPr="00BA32FF">
        <w:rPr>
          <w:u w:val="single"/>
        </w:rPr>
        <w:t>bourgeoisie</w:t>
      </w:r>
      <w:r>
        <w:t xml:space="preserve"> class</w:t>
      </w:r>
      <w:r w:rsidRPr="00BA32FF">
        <w:t xml:space="preserve">, </w:t>
      </w:r>
      <w:r w:rsidRPr="00BA32FF">
        <w:rPr>
          <w:u w:val="single"/>
        </w:rPr>
        <w:t>conglomerates</w:t>
      </w:r>
      <w:r>
        <w:rPr>
          <w:u w:val="single"/>
        </w:rPr>
        <w:t xml:space="preserve"> </w:t>
      </w:r>
      <w:r>
        <w:t>in America</w:t>
      </w:r>
      <w:r w:rsidRPr="00BA32FF">
        <w:t xml:space="preserve">, </w:t>
      </w:r>
      <w:r w:rsidRPr="00BA32FF">
        <w:rPr>
          <w:u w:val="single"/>
        </w:rPr>
        <w:t>deinstitutionalization</w:t>
      </w:r>
      <w:r>
        <w:t xml:space="preserve"> in America</w:t>
      </w:r>
      <w:r w:rsidRPr="00BA32FF">
        <w:t xml:space="preserve">, </w:t>
      </w:r>
      <w:r>
        <w:t xml:space="preserve">history of </w:t>
      </w:r>
      <w:r w:rsidRPr="00BA32FF">
        <w:rPr>
          <w:u w:val="single"/>
        </w:rPr>
        <w:t>xenophobia,</w:t>
      </w:r>
      <w:r w:rsidRPr="00BA32FF">
        <w:t xml:space="preserve"> </w:t>
      </w:r>
      <w:r>
        <w:t xml:space="preserve">social </w:t>
      </w:r>
      <w:r w:rsidRPr="00BA32FF">
        <w:rPr>
          <w:u w:val="single"/>
        </w:rPr>
        <w:t>caste</w:t>
      </w:r>
      <w:r w:rsidRPr="00BA32FF">
        <w:t>,</w:t>
      </w:r>
      <w:r>
        <w:t xml:space="preserve"> criminal</w:t>
      </w:r>
      <w:r w:rsidRPr="00BA32FF">
        <w:t xml:space="preserve"> </w:t>
      </w:r>
      <w:r w:rsidRPr="00BA32FF">
        <w:rPr>
          <w:u w:val="single"/>
        </w:rPr>
        <w:t>recidivism</w:t>
      </w:r>
      <w:r w:rsidRPr="00BA32FF">
        <w:t xml:space="preserve">, </w:t>
      </w:r>
      <w:r w:rsidRPr="00BA32FF">
        <w:rPr>
          <w:u w:val="single"/>
        </w:rPr>
        <w:t>tertiary</w:t>
      </w:r>
      <w:r>
        <w:t xml:space="preserve"> care</w:t>
      </w:r>
      <w:r w:rsidRPr="00BA32FF">
        <w:t xml:space="preserve">, </w:t>
      </w:r>
      <w:r>
        <w:t xml:space="preserve">tales of </w:t>
      </w:r>
      <w:r w:rsidRPr="00BA32FF">
        <w:rPr>
          <w:u w:val="single"/>
        </w:rPr>
        <w:t>androgyny</w:t>
      </w:r>
      <w:r w:rsidRPr="00BA32FF">
        <w:t>,</w:t>
      </w:r>
      <w:r>
        <w:t xml:space="preserve"> rise of</w:t>
      </w:r>
      <w:r w:rsidRPr="00BA32FF">
        <w:t xml:space="preserve"> </w:t>
      </w:r>
      <w:r w:rsidRPr="00BA32FF">
        <w:rPr>
          <w:u w:val="single"/>
        </w:rPr>
        <w:t>bourgeoisie</w:t>
      </w:r>
      <w:r w:rsidRPr="00BA32FF">
        <w:t xml:space="preserve">, </w:t>
      </w:r>
      <w:r>
        <w:t>food</w:t>
      </w:r>
      <w:r w:rsidRPr="00BA32FF">
        <w:rPr>
          <w:u w:val="single"/>
        </w:rPr>
        <w:t xml:space="preserve"> conglomerates</w:t>
      </w:r>
      <w:r w:rsidRPr="00BA32FF">
        <w:t xml:space="preserve">, </w:t>
      </w:r>
      <w:r w:rsidRPr="00BA32FF">
        <w:rPr>
          <w:u w:val="single"/>
        </w:rPr>
        <w:t>deinstitutionalization</w:t>
      </w:r>
      <w:r>
        <w:t xml:space="preserve"> movement</w:t>
      </w:r>
      <w:r w:rsidRPr="00BA32FF">
        <w:t>,</w:t>
      </w:r>
      <w:r>
        <w:t xml:space="preserve"> combat</w:t>
      </w:r>
      <w:r w:rsidRPr="00BA32FF">
        <w:t xml:space="preserve"> </w:t>
      </w:r>
      <w:r w:rsidRPr="00BA32FF">
        <w:rPr>
          <w:u w:val="single"/>
        </w:rPr>
        <w:t>xenophobia,</w:t>
      </w:r>
      <w:r w:rsidRPr="00BA32FF">
        <w:t xml:space="preserve"> </w:t>
      </w:r>
      <w:r w:rsidRPr="00BA32FF">
        <w:rPr>
          <w:u w:val="single"/>
        </w:rPr>
        <w:t>caste</w:t>
      </w:r>
      <w:r>
        <w:t xml:space="preserve"> system</w:t>
      </w:r>
      <w:r w:rsidRPr="00BA32FF">
        <w:t xml:space="preserve">, </w:t>
      </w:r>
      <w:r w:rsidRPr="00BA32FF">
        <w:rPr>
          <w:u w:val="single"/>
        </w:rPr>
        <w:t>recidivism</w:t>
      </w:r>
      <w:r>
        <w:t xml:space="preserve"> rates</w:t>
      </w:r>
      <w:r w:rsidRPr="00BA32FF">
        <w:t>,</w:t>
      </w:r>
      <w:r>
        <w:t xml:space="preserve"> protein</w:t>
      </w:r>
      <w:r w:rsidRPr="00BA32FF">
        <w:t xml:space="preserve"> </w:t>
      </w:r>
      <w:r w:rsidRPr="00BA32FF">
        <w:rPr>
          <w:u w:val="single"/>
        </w:rPr>
        <w:t>tertiary</w:t>
      </w:r>
      <w:r w:rsidRPr="00BA32FF">
        <w:t xml:space="preserve"> </w:t>
      </w:r>
      <w:r>
        <w:t>structure</w:t>
      </w:r>
    </w:p>
    <w:p w14:paraId="014EB3B1" w14:textId="77777777" w:rsidR="003B5D9C" w:rsidRPr="002E0118" w:rsidRDefault="003B5D9C" w:rsidP="003B5D9C">
      <w:pPr>
        <w:spacing w:line="480" w:lineRule="auto"/>
      </w:pPr>
      <w:r w:rsidRPr="00F81F2B">
        <w:rPr>
          <w:b/>
          <w:bCs/>
          <w:i/>
          <w:iCs/>
        </w:rPr>
        <w:t>Control:</w:t>
      </w:r>
      <w:r>
        <w:rPr>
          <w:i/>
          <w:iCs/>
        </w:rPr>
        <w:t xml:space="preserve"> </w:t>
      </w:r>
      <w:r w:rsidRPr="006C37EB">
        <w:rPr>
          <w:u w:val="single"/>
        </w:rPr>
        <w:t>altruistic</w:t>
      </w:r>
      <w:r>
        <w:t xml:space="preserve"> behavior, </w:t>
      </w:r>
      <w:r w:rsidRPr="006C37EB">
        <w:rPr>
          <w:u w:val="single"/>
        </w:rPr>
        <w:t>eutrophication</w:t>
      </w:r>
      <w:r>
        <w:t xml:space="preserve"> process, hunter-gatherer </w:t>
      </w:r>
      <w:r w:rsidRPr="006C37EB">
        <w:rPr>
          <w:u w:val="single"/>
        </w:rPr>
        <w:t>matrilocality</w:t>
      </w:r>
      <w:r>
        <w:t xml:space="preserve">, reverse </w:t>
      </w:r>
      <w:r w:rsidRPr="006C37EB">
        <w:rPr>
          <w:u w:val="single"/>
        </w:rPr>
        <w:t>hierarchical</w:t>
      </w:r>
      <w:r>
        <w:t xml:space="preserve"> diffusion, clinical </w:t>
      </w:r>
      <w:r w:rsidRPr="006C37EB">
        <w:rPr>
          <w:u w:val="single"/>
        </w:rPr>
        <w:t>epidemiology</w:t>
      </w:r>
      <w:r>
        <w:t xml:space="preserve">, </w:t>
      </w:r>
      <w:r w:rsidRPr="006C37EB">
        <w:rPr>
          <w:u w:val="single"/>
        </w:rPr>
        <w:t>anomie</w:t>
      </w:r>
      <w:r>
        <w:t xml:space="preserve"> flower, social </w:t>
      </w:r>
      <w:r w:rsidRPr="006C37EB">
        <w:rPr>
          <w:u w:val="single"/>
        </w:rPr>
        <w:t>anomie</w:t>
      </w:r>
      <w:r>
        <w:t xml:space="preserve">, </w:t>
      </w:r>
      <w:r w:rsidRPr="006C37EB">
        <w:rPr>
          <w:u w:val="single"/>
        </w:rPr>
        <w:t>dyad</w:t>
      </w:r>
      <w:r>
        <w:t xml:space="preserve"> model, </w:t>
      </w:r>
      <w:r w:rsidRPr="006C37EB">
        <w:rPr>
          <w:u w:val="single"/>
        </w:rPr>
        <w:t>anomie</w:t>
      </w:r>
      <w:r>
        <w:t xml:space="preserve"> theory, social </w:t>
      </w:r>
      <w:r w:rsidRPr="006C37EB">
        <w:rPr>
          <w:u w:val="single"/>
        </w:rPr>
        <w:t>epidemiology</w:t>
      </w:r>
      <w:r>
        <w:t xml:space="preserve">, cultural </w:t>
      </w:r>
      <w:r w:rsidRPr="006C37EB">
        <w:rPr>
          <w:u w:val="single"/>
        </w:rPr>
        <w:t>eutrophication</w:t>
      </w:r>
      <w:r>
        <w:t xml:space="preserve">, </w:t>
      </w:r>
      <w:r w:rsidRPr="006C37EB">
        <w:rPr>
          <w:u w:val="single"/>
        </w:rPr>
        <w:t>epinephrine</w:t>
      </w:r>
      <w:r>
        <w:t xml:space="preserve"> receptors, artificial </w:t>
      </w:r>
      <w:r w:rsidRPr="006C37EB">
        <w:rPr>
          <w:u w:val="single"/>
        </w:rPr>
        <w:t>eutrophication</w:t>
      </w:r>
      <w:r>
        <w:t xml:space="preserve">, renaissance </w:t>
      </w:r>
      <w:r w:rsidRPr="006C37EB">
        <w:rPr>
          <w:u w:val="single"/>
        </w:rPr>
        <w:t>matrilocality</w:t>
      </w:r>
      <w:r>
        <w:t xml:space="preserve">, force </w:t>
      </w:r>
      <w:r w:rsidRPr="006C37EB">
        <w:rPr>
          <w:u w:val="single"/>
        </w:rPr>
        <w:t>dyad</w:t>
      </w:r>
      <w:r>
        <w:t xml:space="preserve">, celebrity </w:t>
      </w:r>
      <w:r w:rsidRPr="006C37EB">
        <w:rPr>
          <w:u w:val="single"/>
        </w:rPr>
        <w:t>dyad</w:t>
      </w:r>
      <w:r>
        <w:t xml:space="preserve">, </w:t>
      </w:r>
      <w:r w:rsidRPr="006C37EB">
        <w:rPr>
          <w:u w:val="single"/>
        </w:rPr>
        <w:t>altruistic</w:t>
      </w:r>
      <w:r>
        <w:t xml:space="preserve"> personality, </w:t>
      </w:r>
      <w:r w:rsidRPr="006C37EB">
        <w:rPr>
          <w:u w:val="single"/>
        </w:rPr>
        <w:t>epidemiology</w:t>
      </w:r>
      <w:r>
        <w:t xml:space="preserve"> jobs, </w:t>
      </w:r>
      <w:r w:rsidRPr="006C37EB">
        <w:rPr>
          <w:u w:val="single"/>
        </w:rPr>
        <w:t>matrilocality</w:t>
      </w:r>
      <w:r>
        <w:t xml:space="preserve"> primates, </w:t>
      </w:r>
      <w:r w:rsidRPr="006C37EB">
        <w:rPr>
          <w:u w:val="single"/>
        </w:rPr>
        <w:t>hierarchical</w:t>
      </w:r>
      <w:r>
        <w:t xml:space="preserve"> clustering, dose of </w:t>
      </w:r>
      <w:r w:rsidRPr="006C37EB">
        <w:rPr>
          <w:u w:val="single"/>
        </w:rPr>
        <w:t>epinephrine</w:t>
      </w:r>
      <w:r>
        <w:t xml:space="preserve">, be </w:t>
      </w:r>
      <w:r w:rsidRPr="006C37EB">
        <w:rPr>
          <w:u w:val="single"/>
        </w:rPr>
        <w:t>altruistic</w:t>
      </w:r>
      <w:r>
        <w:t xml:space="preserve">, </w:t>
      </w:r>
      <w:r w:rsidRPr="006C37EB">
        <w:rPr>
          <w:u w:val="single"/>
        </w:rPr>
        <w:t>epinephrine</w:t>
      </w:r>
      <w:r>
        <w:t xml:space="preserve"> injection, </w:t>
      </w:r>
      <w:r w:rsidRPr="006C37EB">
        <w:rPr>
          <w:u w:val="single"/>
        </w:rPr>
        <w:t>hierarchical</w:t>
      </w:r>
      <w:r>
        <w:t xml:space="preserve"> organization</w:t>
      </w:r>
    </w:p>
    <w:p w14:paraId="4350340A" w14:textId="77777777" w:rsidR="003B5D9C" w:rsidRPr="00BA32FF" w:rsidRDefault="003B5D9C" w:rsidP="003B5D9C">
      <w:pPr>
        <w:rPr>
          <w:i/>
          <w:iCs/>
        </w:rPr>
      </w:pPr>
    </w:p>
    <w:p w14:paraId="76E939F3" w14:textId="77777777" w:rsidR="003B5D9C" w:rsidRDefault="003B5D9C" w:rsidP="003B5D9C">
      <w:pPr>
        <w:rPr>
          <w:b/>
          <w:bCs/>
        </w:rPr>
      </w:pPr>
    </w:p>
    <w:p w14:paraId="6C610E2B" w14:textId="77777777" w:rsidR="003B5D9C" w:rsidRDefault="003B5D9C" w:rsidP="003B5D9C">
      <w:pPr>
        <w:rPr>
          <w:b/>
          <w:bCs/>
        </w:rPr>
      </w:pPr>
    </w:p>
    <w:p w14:paraId="6269813A" w14:textId="77777777" w:rsidR="003B5D9C" w:rsidRDefault="003B5D9C" w:rsidP="003B5D9C">
      <w:pPr>
        <w:rPr>
          <w:b/>
          <w:bCs/>
        </w:rPr>
      </w:pPr>
    </w:p>
    <w:p w14:paraId="048F86C9" w14:textId="3E01F1BB" w:rsidR="003B5D9C" w:rsidRPr="00BA32FF" w:rsidRDefault="003B5D9C" w:rsidP="003B5D9C">
      <w:pPr>
        <w:rPr>
          <w:b/>
          <w:bCs/>
        </w:rPr>
      </w:pPr>
      <w:r w:rsidRPr="00BA32FF">
        <w:rPr>
          <w:b/>
          <w:bCs/>
        </w:rPr>
        <w:lastRenderedPageBreak/>
        <w:t xml:space="preserve">Troy </w:t>
      </w:r>
      <w:r w:rsidR="00970ADC">
        <w:rPr>
          <w:b/>
          <w:bCs/>
        </w:rPr>
        <w:t>– Sophomore Level Nutrition Course</w:t>
      </w:r>
    </w:p>
    <w:p w14:paraId="1132720A" w14:textId="77777777" w:rsidR="003B5D9C" w:rsidRPr="00BA32FF" w:rsidRDefault="003B5D9C" w:rsidP="003B5D9C">
      <w:pPr>
        <w:rPr>
          <w:b/>
          <w:bCs/>
        </w:rPr>
      </w:pPr>
    </w:p>
    <w:p w14:paraId="574D92C4" w14:textId="77777777" w:rsidR="003B5D9C" w:rsidRPr="00BA32FF" w:rsidRDefault="003B5D9C" w:rsidP="003B5D9C">
      <w:pPr>
        <w:spacing w:line="480" w:lineRule="auto"/>
      </w:pPr>
      <w:r w:rsidRPr="00F81F2B">
        <w:rPr>
          <w:b/>
          <w:bCs/>
          <w:i/>
          <w:iCs/>
        </w:rPr>
        <w:t>Multi-phrase:</w:t>
      </w:r>
      <w:r w:rsidRPr="00BA32FF">
        <w:rPr>
          <w:i/>
          <w:iCs/>
        </w:rPr>
        <w:t xml:space="preserve"> </w:t>
      </w:r>
      <w:r>
        <w:t>newborn</w:t>
      </w:r>
      <w:r w:rsidRPr="00BA32FF">
        <w:rPr>
          <w:u w:val="single"/>
        </w:rPr>
        <w:t xml:space="preserve"> acne</w:t>
      </w:r>
      <w:r w:rsidRPr="00BA32FF">
        <w:t xml:space="preserve">, </w:t>
      </w:r>
      <w:r w:rsidRPr="00BA32FF">
        <w:rPr>
          <w:u w:val="single"/>
        </w:rPr>
        <w:t>anorexia</w:t>
      </w:r>
      <w:r>
        <w:t xml:space="preserve"> effects</w:t>
      </w:r>
      <w:r w:rsidRPr="00BA32FF">
        <w:t xml:space="preserve">, </w:t>
      </w:r>
      <w:r w:rsidRPr="00BA32FF">
        <w:rPr>
          <w:u w:val="single"/>
        </w:rPr>
        <w:t>binge</w:t>
      </w:r>
      <w:r>
        <w:rPr>
          <w:u w:val="single"/>
        </w:rPr>
        <w:t xml:space="preserve"> </w:t>
      </w:r>
      <w:r>
        <w:t>drinking</w:t>
      </w:r>
      <w:r w:rsidRPr="00BA32FF">
        <w:t xml:space="preserve">, </w:t>
      </w:r>
      <w:r w:rsidRPr="00BA32FF">
        <w:rPr>
          <w:u w:val="single"/>
        </w:rPr>
        <w:t>calorie</w:t>
      </w:r>
      <w:r>
        <w:t xml:space="preserve"> counter</w:t>
      </w:r>
      <w:r w:rsidRPr="00BA32FF">
        <w:t xml:space="preserve">, </w:t>
      </w:r>
      <w:r w:rsidRPr="00BA32FF">
        <w:rPr>
          <w:u w:val="single"/>
        </w:rPr>
        <w:t>cholesterol</w:t>
      </w:r>
      <w:r>
        <w:rPr>
          <w:u w:val="single"/>
        </w:rPr>
        <w:t xml:space="preserve"> </w:t>
      </w:r>
      <w:r>
        <w:t>test</w:t>
      </w:r>
      <w:r w:rsidRPr="00BA32FF">
        <w:t xml:space="preserve">, </w:t>
      </w:r>
      <w:r>
        <w:t xml:space="preserve">complications of </w:t>
      </w:r>
      <w:r w:rsidRPr="00BA32FF">
        <w:rPr>
          <w:u w:val="single"/>
        </w:rPr>
        <w:t>prematurity</w:t>
      </w:r>
      <w:r w:rsidRPr="00BA32FF">
        <w:t>,</w:t>
      </w:r>
      <w:r>
        <w:t xml:space="preserve"> common</w:t>
      </w:r>
      <w:r w:rsidRPr="00BA32FF">
        <w:t xml:space="preserve"> </w:t>
      </w:r>
      <w:r w:rsidRPr="00BA32FF">
        <w:rPr>
          <w:u w:val="single"/>
        </w:rPr>
        <w:t>preservatives,</w:t>
      </w:r>
      <w:r w:rsidRPr="00BA32FF">
        <w:t xml:space="preserve"> </w:t>
      </w:r>
      <w:r w:rsidRPr="00BA32FF">
        <w:rPr>
          <w:u w:val="single"/>
        </w:rPr>
        <w:t>saturated</w:t>
      </w:r>
      <w:r>
        <w:rPr>
          <w:u w:val="single"/>
        </w:rPr>
        <w:t xml:space="preserve"> </w:t>
      </w:r>
      <w:r>
        <w:t>market</w:t>
      </w:r>
      <w:r w:rsidRPr="00BA32FF">
        <w:t xml:space="preserve">, </w:t>
      </w:r>
      <w:r w:rsidRPr="00BA32FF">
        <w:rPr>
          <w:u w:val="single"/>
        </w:rPr>
        <w:t>acne</w:t>
      </w:r>
      <w:r>
        <w:rPr>
          <w:u w:val="single"/>
        </w:rPr>
        <w:t xml:space="preserve"> </w:t>
      </w:r>
      <w:r>
        <w:t>scars</w:t>
      </w:r>
      <w:r w:rsidRPr="00BA32FF">
        <w:t xml:space="preserve">, </w:t>
      </w:r>
      <w:r w:rsidRPr="00BA32FF">
        <w:rPr>
          <w:u w:val="single"/>
        </w:rPr>
        <w:t>anorexia</w:t>
      </w:r>
      <w:r>
        <w:t xml:space="preserve"> recovery</w:t>
      </w:r>
      <w:r w:rsidRPr="00BA32FF">
        <w:t xml:space="preserve">, </w:t>
      </w:r>
      <w:r>
        <w:t xml:space="preserve">spending </w:t>
      </w:r>
      <w:r w:rsidRPr="00BA32FF">
        <w:rPr>
          <w:u w:val="single"/>
        </w:rPr>
        <w:t>binge,</w:t>
      </w:r>
      <w:r w:rsidRPr="00BA32FF">
        <w:t xml:space="preserve"> </w:t>
      </w:r>
      <w:r>
        <w:t xml:space="preserve">low </w:t>
      </w:r>
      <w:r w:rsidRPr="00BA32FF">
        <w:rPr>
          <w:u w:val="single"/>
        </w:rPr>
        <w:t>calorie</w:t>
      </w:r>
      <w:r>
        <w:t xml:space="preserve"> snack</w:t>
      </w:r>
      <w:r w:rsidRPr="00BA32FF">
        <w:t xml:space="preserve">, </w:t>
      </w:r>
      <w:r>
        <w:t xml:space="preserve">high </w:t>
      </w:r>
      <w:r w:rsidRPr="00BA32FF">
        <w:rPr>
          <w:u w:val="single"/>
        </w:rPr>
        <w:t>cholesterol</w:t>
      </w:r>
      <w:r w:rsidRPr="00BA32FF">
        <w:t xml:space="preserve">, </w:t>
      </w:r>
      <w:r>
        <w:t xml:space="preserve">extreme </w:t>
      </w:r>
      <w:r w:rsidRPr="00BA32FF">
        <w:rPr>
          <w:u w:val="single"/>
        </w:rPr>
        <w:t>prematurity</w:t>
      </w:r>
      <w:r w:rsidRPr="00BA32FF">
        <w:t xml:space="preserve">, </w:t>
      </w:r>
      <w:r>
        <w:t xml:space="preserve">food </w:t>
      </w:r>
      <w:r w:rsidRPr="00BA32FF">
        <w:rPr>
          <w:u w:val="single"/>
        </w:rPr>
        <w:t>preservatives</w:t>
      </w:r>
      <w:r>
        <w:t xml:space="preserve"> list</w:t>
      </w:r>
      <w:r w:rsidRPr="00BA32FF">
        <w:t xml:space="preserve">, </w:t>
      </w:r>
      <w:r>
        <w:t xml:space="preserve">low </w:t>
      </w:r>
      <w:r w:rsidRPr="00BA32FF">
        <w:rPr>
          <w:u w:val="single"/>
        </w:rPr>
        <w:t>saturated</w:t>
      </w:r>
      <w:r>
        <w:t xml:space="preserve"> fat</w:t>
      </w:r>
      <w:r w:rsidRPr="00BA32FF">
        <w:t xml:space="preserve">, </w:t>
      </w:r>
      <w:r>
        <w:t xml:space="preserve">back </w:t>
      </w:r>
      <w:r w:rsidRPr="00BA32FF">
        <w:rPr>
          <w:u w:val="single"/>
        </w:rPr>
        <w:t>acne</w:t>
      </w:r>
      <w:r w:rsidRPr="00BA32FF">
        <w:t xml:space="preserve">, </w:t>
      </w:r>
      <w:r>
        <w:t xml:space="preserve">signs of </w:t>
      </w:r>
      <w:r w:rsidRPr="00BA32FF">
        <w:rPr>
          <w:u w:val="single"/>
        </w:rPr>
        <w:t>anorexia</w:t>
      </w:r>
      <w:r w:rsidRPr="00BA32FF">
        <w:t xml:space="preserve">, </w:t>
      </w:r>
      <w:r w:rsidRPr="00BA32FF">
        <w:rPr>
          <w:u w:val="single"/>
        </w:rPr>
        <w:t>binge</w:t>
      </w:r>
      <w:r>
        <w:rPr>
          <w:u w:val="single"/>
        </w:rPr>
        <w:t xml:space="preserve"> </w:t>
      </w:r>
      <w:r>
        <w:t>watching</w:t>
      </w:r>
      <w:r w:rsidRPr="00BA32FF">
        <w:t xml:space="preserve">, </w:t>
      </w:r>
      <w:r w:rsidRPr="00BA32FF">
        <w:rPr>
          <w:u w:val="single"/>
        </w:rPr>
        <w:t>calorie</w:t>
      </w:r>
      <w:r>
        <w:t xml:space="preserve"> deficit</w:t>
      </w:r>
      <w:r w:rsidRPr="00BA32FF">
        <w:t>,</w:t>
      </w:r>
      <w:r>
        <w:t xml:space="preserve"> normal</w:t>
      </w:r>
      <w:r w:rsidRPr="00BA32FF">
        <w:t xml:space="preserve"> </w:t>
      </w:r>
      <w:r w:rsidRPr="00BA32FF">
        <w:rPr>
          <w:u w:val="single"/>
        </w:rPr>
        <w:t>cholesterol</w:t>
      </w:r>
      <w:r>
        <w:t xml:space="preserve"> levels</w:t>
      </w:r>
      <w:r w:rsidRPr="00BA32FF">
        <w:t xml:space="preserve">, </w:t>
      </w:r>
      <w:r w:rsidRPr="00BA32FF">
        <w:rPr>
          <w:u w:val="single"/>
        </w:rPr>
        <w:t>prematurity</w:t>
      </w:r>
      <w:r>
        <w:rPr>
          <w:u w:val="single"/>
        </w:rPr>
        <w:t xml:space="preserve"> </w:t>
      </w:r>
      <w:r>
        <w:t>awareness</w:t>
      </w:r>
      <w:r w:rsidRPr="00BA32FF">
        <w:t xml:space="preserve">, </w:t>
      </w:r>
      <w:r>
        <w:t>flower</w:t>
      </w:r>
      <w:r w:rsidRPr="00BA32FF">
        <w:rPr>
          <w:u w:val="single"/>
        </w:rPr>
        <w:t xml:space="preserve"> preservatives</w:t>
      </w:r>
      <w:r w:rsidRPr="00BA32FF">
        <w:t xml:space="preserve">, </w:t>
      </w:r>
      <w:r w:rsidRPr="00BA32FF">
        <w:rPr>
          <w:u w:val="single"/>
        </w:rPr>
        <w:t>saturated</w:t>
      </w:r>
      <w:r>
        <w:t xml:space="preserve"> colors</w:t>
      </w:r>
    </w:p>
    <w:p w14:paraId="56045EB1" w14:textId="77777777" w:rsidR="003B5D9C" w:rsidRPr="00F81F2B" w:rsidRDefault="003B5D9C" w:rsidP="003B5D9C">
      <w:pPr>
        <w:spacing w:line="480" w:lineRule="auto"/>
      </w:pPr>
      <w:r w:rsidRPr="00F81F2B">
        <w:rPr>
          <w:b/>
          <w:bCs/>
          <w:i/>
          <w:iCs/>
        </w:rPr>
        <w:t>Single-phrase:</w:t>
      </w:r>
      <w:r>
        <w:t xml:space="preserve"> acceptable</w:t>
      </w:r>
      <w:r w:rsidRPr="00BA32FF">
        <w:rPr>
          <w:i/>
          <w:iCs/>
        </w:rPr>
        <w:t xml:space="preserve"> </w:t>
      </w:r>
      <w:r w:rsidRPr="00BA32FF">
        <w:rPr>
          <w:u w:val="single"/>
        </w:rPr>
        <w:t>macronutrient</w:t>
      </w:r>
      <w:r w:rsidRPr="00BA32FF">
        <w:t xml:space="preserve">, </w:t>
      </w:r>
      <w:r w:rsidRPr="00BA32FF">
        <w:rPr>
          <w:u w:val="single"/>
        </w:rPr>
        <w:t>benign</w:t>
      </w:r>
      <w:r>
        <w:t xml:space="preserve"> cancer</w:t>
      </w:r>
      <w:r w:rsidRPr="00BA32FF">
        <w:t xml:space="preserve">, </w:t>
      </w:r>
      <w:r w:rsidRPr="00BA32FF">
        <w:rPr>
          <w:u w:val="single"/>
        </w:rPr>
        <w:t>bulimia</w:t>
      </w:r>
      <w:r>
        <w:t xml:space="preserve"> health risks</w:t>
      </w:r>
      <w:r w:rsidRPr="00BA32FF">
        <w:t xml:space="preserve">, </w:t>
      </w:r>
      <w:r>
        <w:t xml:space="preserve">powdered </w:t>
      </w:r>
      <w:r w:rsidRPr="00BA32FF">
        <w:rPr>
          <w:u w:val="single"/>
        </w:rPr>
        <w:t>cellulose</w:t>
      </w:r>
      <w:r w:rsidRPr="00BA32FF">
        <w:t xml:space="preserve">, </w:t>
      </w:r>
      <w:r>
        <w:t xml:space="preserve">nutcracker </w:t>
      </w:r>
      <w:r w:rsidRPr="00BA32FF">
        <w:rPr>
          <w:u w:val="single"/>
        </w:rPr>
        <w:t>esophagus</w:t>
      </w:r>
      <w:r w:rsidRPr="00BA32FF">
        <w:t xml:space="preserve">, </w:t>
      </w:r>
      <w:r w:rsidRPr="00BA32FF">
        <w:rPr>
          <w:u w:val="single"/>
        </w:rPr>
        <w:t>genetically</w:t>
      </w:r>
      <w:r>
        <w:t xml:space="preserve"> modified food</w:t>
      </w:r>
      <w:r w:rsidRPr="00BA32FF">
        <w:t>,</w:t>
      </w:r>
      <w:r>
        <w:t xml:space="preserve"> dental</w:t>
      </w:r>
      <w:r w:rsidRPr="00BA32FF">
        <w:t xml:space="preserve"> </w:t>
      </w:r>
      <w:r w:rsidRPr="00BA32FF">
        <w:rPr>
          <w:u w:val="single"/>
        </w:rPr>
        <w:t>plaque</w:t>
      </w:r>
      <w:r w:rsidRPr="00BA32FF">
        <w:t xml:space="preserve">, </w:t>
      </w:r>
      <w:r w:rsidRPr="00BA32FF">
        <w:rPr>
          <w:u w:val="single"/>
        </w:rPr>
        <w:t>anaerobic</w:t>
      </w:r>
      <w:r>
        <w:t xml:space="preserve"> digestion</w:t>
      </w:r>
      <w:r w:rsidRPr="00BA32FF">
        <w:t>,</w:t>
      </w:r>
      <w:r w:rsidRPr="00BA32FF">
        <w:rPr>
          <w:u w:val="single"/>
        </w:rPr>
        <w:t xml:space="preserve"> macronutrient</w:t>
      </w:r>
      <w:r>
        <w:t xml:space="preserve"> ratio</w:t>
      </w:r>
      <w:r w:rsidRPr="00BA32FF">
        <w:t>,</w:t>
      </w:r>
      <w:r>
        <w:t xml:space="preserve"> always</w:t>
      </w:r>
      <w:r w:rsidRPr="00BA32FF">
        <w:t xml:space="preserve"> </w:t>
      </w:r>
      <w:r w:rsidRPr="00BA32FF">
        <w:rPr>
          <w:u w:val="single"/>
        </w:rPr>
        <w:t>benign</w:t>
      </w:r>
      <w:r w:rsidRPr="00BA32FF">
        <w:t xml:space="preserve">, </w:t>
      </w:r>
      <w:r w:rsidRPr="00BA32FF">
        <w:rPr>
          <w:u w:val="single"/>
        </w:rPr>
        <w:t>bulimia</w:t>
      </w:r>
      <w:r>
        <w:t xml:space="preserve"> weight loss</w:t>
      </w:r>
      <w:r w:rsidRPr="00BA32FF">
        <w:t xml:space="preserve">, </w:t>
      </w:r>
      <w:r w:rsidRPr="00BA32FF">
        <w:rPr>
          <w:u w:val="single"/>
        </w:rPr>
        <w:t>cellulose</w:t>
      </w:r>
      <w:r>
        <w:t xml:space="preserve"> function</w:t>
      </w:r>
      <w:r w:rsidRPr="00BA32FF">
        <w:t>,</w:t>
      </w:r>
      <w:r>
        <w:t xml:space="preserve"> inflamed</w:t>
      </w:r>
      <w:r w:rsidRPr="00BA32FF">
        <w:t xml:space="preserve"> </w:t>
      </w:r>
      <w:r w:rsidRPr="00BA32FF">
        <w:rPr>
          <w:u w:val="single"/>
        </w:rPr>
        <w:t>esophagus</w:t>
      </w:r>
      <w:r w:rsidRPr="00BA32FF">
        <w:t xml:space="preserve">, </w:t>
      </w:r>
      <w:r w:rsidRPr="00BA32FF">
        <w:rPr>
          <w:u w:val="single"/>
        </w:rPr>
        <w:t>genetically</w:t>
      </w:r>
      <w:r>
        <w:t xml:space="preserve"> replicated</w:t>
      </w:r>
      <w:r w:rsidRPr="00BA32FF">
        <w:t xml:space="preserve">, </w:t>
      </w:r>
      <w:r w:rsidRPr="00BA32FF">
        <w:rPr>
          <w:u w:val="single"/>
        </w:rPr>
        <w:t>plaque</w:t>
      </w:r>
      <w:r>
        <w:t xml:space="preserve"> buildup</w:t>
      </w:r>
      <w:r w:rsidRPr="00BA32FF">
        <w:t xml:space="preserve">, </w:t>
      </w:r>
      <w:r w:rsidRPr="00BA32FF">
        <w:rPr>
          <w:u w:val="single"/>
        </w:rPr>
        <w:t>anaerobic</w:t>
      </w:r>
      <w:r>
        <w:t xml:space="preserve"> workout</w:t>
      </w:r>
      <w:r w:rsidRPr="00BA32FF">
        <w:t>,</w:t>
      </w:r>
      <w:r>
        <w:t xml:space="preserve"> food</w:t>
      </w:r>
      <w:r w:rsidRPr="00BA32FF">
        <w:rPr>
          <w:u w:val="single"/>
        </w:rPr>
        <w:t xml:space="preserve"> macronutrient</w:t>
      </w:r>
      <w:r w:rsidRPr="00BA32FF">
        <w:t xml:space="preserve"> </w:t>
      </w:r>
      <w:r>
        <w:t>calculator</w:t>
      </w:r>
      <w:r w:rsidRPr="00BA32FF">
        <w:t xml:space="preserve">, </w:t>
      </w:r>
      <w:r w:rsidRPr="00BA32FF">
        <w:rPr>
          <w:u w:val="single"/>
        </w:rPr>
        <w:t>benign</w:t>
      </w:r>
      <w:r>
        <w:t xml:space="preserve"> tumor</w:t>
      </w:r>
      <w:r w:rsidRPr="00BA32FF">
        <w:t xml:space="preserve">, </w:t>
      </w:r>
      <w:r w:rsidRPr="00BA32FF">
        <w:rPr>
          <w:u w:val="single"/>
        </w:rPr>
        <w:t>bulimia</w:t>
      </w:r>
      <w:r>
        <w:t xml:space="preserve"> recovery</w:t>
      </w:r>
      <w:r w:rsidRPr="00BA32FF">
        <w:t xml:space="preserve">, </w:t>
      </w:r>
      <w:r w:rsidRPr="00BA32FF">
        <w:rPr>
          <w:u w:val="single"/>
        </w:rPr>
        <w:t>cellulose</w:t>
      </w:r>
      <w:r>
        <w:t xml:space="preserve"> gum</w:t>
      </w:r>
      <w:r w:rsidRPr="00BA32FF">
        <w:t xml:space="preserve">, </w:t>
      </w:r>
      <w:r w:rsidRPr="00BA32FF">
        <w:rPr>
          <w:u w:val="single"/>
        </w:rPr>
        <w:t>esophagus</w:t>
      </w:r>
      <w:r>
        <w:t xml:space="preserve"> cancer</w:t>
      </w:r>
      <w:r w:rsidRPr="00BA32FF">
        <w:t xml:space="preserve">, </w:t>
      </w:r>
      <w:r>
        <w:t xml:space="preserve">determined </w:t>
      </w:r>
      <w:r w:rsidRPr="00BA32FF">
        <w:rPr>
          <w:u w:val="single"/>
        </w:rPr>
        <w:t>genetically</w:t>
      </w:r>
      <w:r w:rsidRPr="00BA32FF">
        <w:t xml:space="preserve">, </w:t>
      </w:r>
      <w:r w:rsidRPr="00BA32FF">
        <w:rPr>
          <w:u w:val="single"/>
        </w:rPr>
        <w:t>plaque</w:t>
      </w:r>
      <w:r w:rsidRPr="00BA32FF">
        <w:t xml:space="preserve"> </w:t>
      </w:r>
      <w:r>
        <w:t>removal</w:t>
      </w:r>
      <w:r w:rsidRPr="00BA32FF">
        <w:t xml:space="preserve">, </w:t>
      </w:r>
      <w:r w:rsidRPr="00BA32FF">
        <w:rPr>
          <w:u w:val="single"/>
        </w:rPr>
        <w:t>anaerobic</w:t>
      </w:r>
      <w:r>
        <w:t xml:space="preserve"> infection</w:t>
      </w:r>
    </w:p>
    <w:p w14:paraId="00B17EF3" w14:textId="77777777" w:rsidR="003B5D9C" w:rsidRPr="008F0876" w:rsidRDefault="003B5D9C" w:rsidP="003B5D9C">
      <w:pPr>
        <w:spacing w:line="480" w:lineRule="auto"/>
      </w:pPr>
      <w:r w:rsidRPr="00F81F2B">
        <w:rPr>
          <w:b/>
          <w:bCs/>
          <w:i/>
          <w:iCs/>
        </w:rPr>
        <w:t>Control</w:t>
      </w:r>
      <w:r w:rsidRPr="00F81F2B">
        <w:rPr>
          <w:b/>
          <w:bCs/>
        </w:rPr>
        <w:t>:</w:t>
      </w:r>
      <w:r>
        <w:t xml:space="preserve"> stooped </w:t>
      </w:r>
      <w:r w:rsidRPr="00F778A0">
        <w:rPr>
          <w:u w:val="single"/>
        </w:rPr>
        <w:t>posture</w:t>
      </w:r>
      <w:r>
        <w:t xml:space="preserve">, </w:t>
      </w:r>
      <w:r w:rsidRPr="00F778A0">
        <w:rPr>
          <w:u w:val="single"/>
        </w:rPr>
        <w:t>fermentation</w:t>
      </w:r>
      <w:r>
        <w:t xml:space="preserve"> formula, </w:t>
      </w:r>
      <w:r w:rsidRPr="00F778A0">
        <w:rPr>
          <w:u w:val="single"/>
        </w:rPr>
        <w:t>posture</w:t>
      </w:r>
      <w:r>
        <w:t xml:space="preserve"> trainer, </w:t>
      </w:r>
      <w:r w:rsidRPr="00F778A0">
        <w:rPr>
          <w:u w:val="single"/>
        </w:rPr>
        <w:t>fermentation</w:t>
      </w:r>
      <w:r>
        <w:t xml:space="preserve"> process, skin </w:t>
      </w:r>
      <w:r w:rsidRPr="00F778A0">
        <w:rPr>
          <w:u w:val="single"/>
        </w:rPr>
        <w:t>ulcer</w:t>
      </w:r>
      <w:r>
        <w:t xml:space="preserve">, cellular </w:t>
      </w:r>
      <w:r w:rsidRPr="00F778A0">
        <w:rPr>
          <w:u w:val="single"/>
        </w:rPr>
        <w:t>homeostasis</w:t>
      </w:r>
      <w:r>
        <w:t xml:space="preserve">, loop </w:t>
      </w:r>
      <w:r w:rsidRPr="00F778A0">
        <w:rPr>
          <w:u w:val="single"/>
        </w:rPr>
        <w:t>diuretics</w:t>
      </w:r>
      <w:r>
        <w:t xml:space="preserve">, </w:t>
      </w:r>
      <w:r w:rsidRPr="00F778A0">
        <w:rPr>
          <w:u w:val="single"/>
        </w:rPr>
        <w:t>epinephrine</w:t>
      </w:r>
      <w:r>
        <w:t xml:space="preserve"> dose, body </w:t>
      </w:r>
      <w:r w:rsidRPr="00F778A0">
        <w:rPr>
          <w:u w:val="single"/>
        </w:rPr>
        <w:t>homeostasis</w:t>
      </w:r>
      <w:r>
        <w:t xml:space="preserve">, slow </w:t>
      </w:r>
      <w:r w:rsidRPr="00F778A0">
        <w:rPr>
          <w:u w:val="single"/>
        </w:rPr>
        <w:t>digestion,</w:t>
      </w:r>
      <w:r>
        <w:t xml:space="preserve"> common </w:t>
      </w:r>
      <w:r w:rsidRPr="00F778A0">
        <w:rPr>
          <w:u w:val="single"/>
        </w:rPr>
        <w:t>diuretics</w:t>
      </w:r>
      <w:r>
        <w:t xml:space="preserve">, </w:t>
      </w:r>
      <w:r w:rsidRPr="00F778A0">
        <w:rPr>
          <w:u w:val="single"/>
        </w:rPr>
        <w:t>antioxidants</w:t>
      </w:r>
      <w:r>
        <w:t xml:space="preserve"> in coffee, </w:t>
      </w:r>
      <w:r w:rsidRPr="00F778A0">
        <w:rPr>
          <w:u w:val="single"/>
        </w:rPr>
        <w:t>posture</w:t>
      </w:r>
      <w:r>
        <w:t xml:space="preserve"> chair, natural </w:t>
      </w:r>
      <w:r w:rsidRPr="00F778A0">
        <w:rPr>
          <w:u w:val="single"/>
        </w:rPr>
        <w:t>antioxidants</w:t>
      </w:r>
      <w:r>
        <w:t xml:space="preserve">, </w:t>
      </w:r>
      <w:r w:rsidRPr="00F778A0">
        <w:rPr>
          <w:u w:val="single"/>
        </w:rPr>
        <w:t xml:space="preserve">epinephrine </w:t>
      </w:r>
      <w:r>
        <w:t xml:space="preserve">drip, alcoholic </w:t>
      </w:r>
      <w:r w:rsidRPr="00F778A0">
        <w:rPr>
          <w:u w:val="single"/>
        </w:rPr>
        <w:t>fermentation</w:t>
      </w:r>
      <w:r>
        <w:t xml:space="preserve">, </w:t>
      </w:r>
      <w:r w:rsidRPr="00F778A0">
        <w:rPr>
          <w:u w:val="single"/>
        </w:rPr>
        <w:t>digestion</w:t>
      </w:r>
      <w:r>
        <w:t xml:space="preserve"> specialist, stress </w:t>
      </w:r>
      <w:r w:rsidRPr="00F778A0">
        <w:rPr>
          <w:u w:val="single"/>
        </w:rPr>
        <w:t>ulcer</w:t>
      </w:r>
      <w:r>
        <w:t xml:space="preserve">, </w:t>
      </w:r>
      <w:r w:rsidRPr="00F778A0">
        <w:rPr>
          <w:u w:val="single"/>
        </w:rPr>
        <w:t>diuretics</w:t>
      </w:r>
      <w:r>
        <w:t xml:space="preserve"> conversion, benefits of </w:t>
      </w:r>
      <w:r w:rsidRPr="00F778A0">
        <w:rPr>
          <w:u w:val="single"/>
        </w:rPr>
        <w:t>antioxidants</w:t>
      </w:r>
      <w:r>
        <w:t xml:space="preserve">, </w:t>
      </w:r>
      <w:r w:rsidRPr="00F778A0">
        <w:rPr>
          <w:u w:val="single"/>
        </w:rPr>
        <w:t>homeostasis</w:t>
      </w:r>
      <w:r>
        <w:t xml:space="preserve"> process, </w:t>
      </w:r>
      <w:r w:rsidRPr="00F778A0">
        <w:rPr>
          <w:u w:val="single"/>
        </w:rPr>
        <w:t>ulcer</w:t>
      </w:r>
      <w:r>
        <w:t xml:space="preserve"> pain, racemic </w:t>
      </w:r>
      <w:r w:rsidRPr="00F778A0">
        <w:rPr>
          <w:u w:val="single"/>
        </w:rPr>
        <w:t>epinephrine</w:t>
      </w:r>
      <w:r>
        <w:t xml:space="preserve">, </w:t>
      </w:r>
      <w:r w:rsidRPr="00F778A0">
        <w:rPr>
          <w:u w:val="single"/>
        </w:rPr>
        <w:t xml:space="preserve">digestion </w:t>
      </w:r>
      <w:r>
        <w:t xml:space="preserve">process, stress </w:t>
      </w:r>
      <w:r w:rsidRPr="00F778A0">
        <w:rPr>
          <w:u w:val="single"/>
        </w:rPr>
        <w:t>ulcer</w:t>
      </w:r>
    </w:p>
    <w:p w14:paraId="345FF12B" w14:textId="77777777" w:rsidR="003B5D9C" w:rsidRPr="00BA32FF" w:rsidRDefault="003B5D9C" w:rsidP="003B5D9C"/>
    <w:p w14:paraId="5FB3BDA3" w14:textId="6075BACE" w:rsidR="003B5D9C" w:rsidRPr="00BA32FF" w:rsidRDefault="003B5D9C" w:rsidP="003B5D9C">
      <w:pPr>
        <w:rPr>
          <w:b/>
          <w:bCs/>
        </w:rPr>
      </w:pPr>
      <w:r w:rsidRPr="00BA32FF">
        <w:rPr>
          <w:b/>
          <w:bCs/>
        </w:rPr>
        <w:t xml:space="preserve">Isabelle </w:t>
      </w:r>
      <w:r w:rsidR="00970ADC">
        <w:rPr>
          <w:b/>
          <w:bCs/>
        </w:rPr>
        <w:t>– Sophomore Level Psychology Course</w:t>
      </w:r>
    </w:p>
    <w:p w14:paraId="0D7EF258" w14:textId="77777777" w:rsidR="003B5D9C" w:rsidRPr="00BA32FF" w:rsidRDefault="003B5D9C" w:rsidP="003B5D9C">
      <w:pPr>
        <w:rPr>
          <w:b/>
          <w:bCs/>
        </w:rPr>
      </w:pPr>
    </w:p>
    <w:p w14:paraId="5A23C6C6" w14:textId="77777777" w:rsidR="003B5D9C" w:rsidRPr="00BA32FF" w:rsidRDefault="003B5D9C" w:rsidP="003B5D9C">
      <w:pPr>
        <w:spacing w:line="480" w:lineRule="auto"/>
      </w:pPr>
      <w:r w:rsidRPr="00F81F2B">
        <w:rPr>
          <w:b/>
          <w:bCs/>
          <w:i/>
          <w:iCs/>
        </w:rPr>
        <w:t xml:space="preserve">Multi-phrase: </w:t>
      </w:r>
      <w:r>
        <w:t>abusive</w:t>
      </w:r>
      <w:r w:rsidRPr="00BA32FF">
        <w:rPr>
          <w:i/>
          <w:iCs/>
        </w:rPr>
        <w:t xml:space="preserve"> </w:t>
      </w:r>
      <w:r w:rsidRPr="00BA32FF">
        <w:rPr>
          <w:u w:val="single"/>
        </w:rPr>
        <w:t>authoritarian</w:t>
      </w:r>
      <w:r w:rsidRPr="00BA32FF">
        <w:t xml:space="preserve">, </w:t>
      </w:r>
      <w:r w:rsidRPr="00BA32FF">
        <w:rPr>
          <w:u w:val="single"/>
        </w:rPr>
        <w:t>compliance</w:t>
      </w:r>
      <w:r>
        <w:t xml:space="preserve"> officer</w:t>
      </w:r>
      <w:r w:rsidRPr="004E7AB7">
        <w:t>,</w:t>
      </w:r>
      <w:r w:rsidRPr="00BA32FF">
        <w:t xml:space="preserve"> </w:t>
      </w:r>
      <w:r>
        <w:t xml:space="preserve">visual </w:t>
      </w:r>
      <w:r w:rsidRPr="00BA32FF">
        <w:rPr>
          <w:u w:val="single"/>
        </w:rPr>
        <w:t>hallucinations</w:t>
      </w:r>
      <w:r w:rsidRPr="00BA32FF">
        <w:t xml:space="preserve">, </w:t>
      </w:r>
      <w:r>
        <w:t xml:space="preserve">doors of </w:t>
      </w:r>
      <w:r w:rsidRPr="00BA32FF">
        <w:rPr>
          <w:u w:val="single"/>
        </w:rPr>
        <w:t>perception</w:t>
      </w:r>
      <w:r w:rsidRPr="00BA32FF">
        <w:t>,</w:t>
      </w:r>
      <w:r>
        <w:t xml:space="preserve"> collective</w:t>
      </w:r>
      <w:r w:rsidRPr="00BA32FF">
        <w:t xml:space="preserve"> </w:t>
      </w:r>
      <w:r w:rsidRPr="00BA32FF">
        <w:rPr>
          <w:u w:val="single"/>
        </w:rPr>
        <w:t>unconscious</w:t>
      </w:r>
      <w:r w:rsidRPr="00BA32FF">
        <w:t xml:space="preserve">, </w:t>
      </w:r>
      <w:r w:rsidRPr="00BA32FF">
        <w:rPr>
          <w:u w:val="single"/>
        </w:rPr>
        <w:t>maturation</w:t>
      </w:r>
      <w:r>
        <w:t xml:space="preserve"> theory</w:t>
      </w:r>
      <w:r w:rsidRPr="00BA32FF">
        <w:t xml:space="preserve">, </w:t>
      </w:r>
      <w:r>
        <w:t xml:space="preserve">sports </w:t>
      </w:r>
      <w:r w:rsidRPr="00BA32FF">
        <w:rPr>
          <w:u w:val="single"/>
        </w:rPr>
        <w:t>psychology</w:t>
      </w:r>
      <w:r w:rsidRPr="00BA32FF">
        <w:t xml:space="preserve">, </w:t>
      </w:r>
      <w:r w:rsidRPr="00BA32FF">
        <w:rPr>
          <w:u w:val="single"/>
        </w:rPr>
        <w:t>subconscious</w:t>
      </w:r>
      <w:r>
        <w:t xml:space="preserve"> mind</w:t>
      </w:r>
      <w:r w:rsidRPr="00BA32FF">
        <w:t>,</w:t>
      </w:r>
      <w:r w:rsidRPr="00BA32FF">
        <w:rPr>
          <w:u w:val="single"/>
        </w:rPr>
        <w:t xml:space="preserve"> authoritarian</w:t>
      </w:r>
      <w:r>
        <w:t xml:space="preserve"> countries</w:t>
      </w:r>
      <w:r w:rsidRPr="00BA32FF">
        <w:t xml:space="preserve">, </w:t>
      </w:r>
      <w:r>
        <w:t xml:space="preserve">visual </w:t>
      </w:r>
      <w:r w:rsidRPr="00BA32FF">
        <w:rPr>
          <w:u w:val="single"/>
        </w:rPr>
        <w:t>compliance</w:t>
      </w:r>
      <w:r w:rsidRPr="00BA32FF">
        <w:t xml:space="preserve">, </w:t>
      </w:r>
      <w:r>
        <w:t xml:space="preserve">drug </w:t>
      </w:r>
      <w:r w:rsidRPr="00BA32FF">
        <w:rPr>
          <w:u w:val="single"/>
        </w:rPr>
        <w:t>hallucinations</w:t>
      </w:r>
      <w:r w:rsidRPr="00BA32FF">
        <w:t xml:space="preserve">, </w:t>
      </w:r>
      <w:r w:rsidRPr="00BA32FF">
        <w:rPr>
          <w:u w:val="single"/>
        </w:rPr>
        <w:t>perception</w:t>
      </w:r>
      <w:r>
        <w:t xml:space="preserve"> check</w:t>
      </w:r>
      <w:r w:rsidRPr="00BA32FF">
        <w:t xml:space="preserve">, </w:t>
      </w:r>
      <w:r w:rsidRPr="00BA32FF">
        <w:rPr>
          <w:u w:val="single"/>
        </w:rPr>
        <w:t>unconscious</w:t>
      </w:r>
      <w:r>
        <w:t xml:space="preserve"> thought</w:t>
      </w:r>
      <w:r w:rsidRPr="00BA32FF">
        <w:t xml:space="preserve">, </w:t>
      </w:r>
      <w:r>
        <w:t xml:space="preserve">brain </w:t>
      </w:r>
      <w:r w:rsidRPr="00BA32FF">
        <w:rPr>
          <w:u w:val="single"/>
        </w:rPr>
        <w:t>maturation</w:t>
      </w:r>
      <w:r w:rsidRPr="00BA32FF">
        <w:t xml:space="preserve">, </w:t>
      </w:r>
      <w:r w:rsidRPr="00BA32FF">
        <w:rPr>
          <w:u w:val="single"/>
        </w:rPr>
        <w:t>subconscious</w:t>
      </w:r>
      <w:r>
        <w:t xml:space="preserve"> programming</w:t>
      </w:r>
      <w:r w:rsidRPr="00BA32FF">
        <w:t>,</w:t>
      </w:r>
      <w:r>
        <w:t xml:space="preserve"> school</w:t>
      </w:r>
      <w:r w:rsidRPr="00BA32FF">
        <w:t xml:space="preserve"> </w:t>
      </w:r>
      <w:r w:rsidRPr="00BA32FF">
        <w:rPr>
          <w:u w:val="single"/>
        </w:rPr>
        <w:t>psychology</w:t>
      </w:r>
      <w:r w:rsidRPr="00BA32FF">
        <w:t xml:space="preserve">, </w:t>
      </w:r>
      <w:r w:rsidRPr="00BA32FF">
        <w:rPr>
          <w:u w:val="single"/>
        </w:rPr>
        <w:t>authoritarian</w:t>
      </w:r>
      <w:r>
        <w:rPr>
          <w:u w:val="single"/>
        </w:rPr>
        <w:t xml:space="preserve"> </w:t>
      </w:r>
      <w:r>
        <w:lastRenderedPageBreak/>
        <w:t>parenting</w:t>
      </w:r>
      <w:r w:rsidRPr="00BA32FF">
        <w:t xml:space="preserve">, </w:t>
      </w:r>
      <w:r w:rsidRPr="00BA32FF">
        <w:rPr>
          <w:u w:val="single"/>
        </w:rPr>
        <w:t>compliance</w:t>
      </w:r>
      <w:r>
        <w:t xml:space="preserve"> form</w:t>
      </w:r>
      <w:r w:rsidRPr="00BA32FF">
        <w:t xml:space="preserve">, </w:t>
      </w:r>
      <w:r w:rsidRPr="00BA32FF">
        <w:rPr>
          <w:u w:val="single"/>
        </w:rPr>
        <w:t>hallucinations</w:t>
      </w:r>
      <w:r>
        <w:t xml:space="preserve"> at night</w:t>
      </w:r>
      <w:r w:rsidRPr="00BA32FF">
        <w:t>,</w:t>
      </w:r>
      <w:r>
        <w:t xml:space="preserve"> social</w:t>
      </w:r>
      <w:r w:rsidRPr="00BA32FF">
        <w:t xml:space="preserve"> </w:t>
      </w:r>
      <w:r w:rsidRPr="00BA32FF">
        <w:rPr>
          <w:u w:val="single"/>
        </w:rPr>
        <w:t>perception</w:t>
      </w:r>
      <w:r w:rsidRPr="00BA32FF">
        <w:t xml:space="preserve">, </w:t>
      </w:r>
      <w:r w:rsidRPr="00BA32FF">
        <w:rPr>
          <w:u w:val="single"/>
        </w:rPr>
        <w:t>unconscious</w:t>
      </w:r>
      <w:r>
        <w:t xml:space="preserve"> mind</w:t>
      </w:r>
      <w:r w:rsidRPr="00BA32FF">
        <w:t xml:space="preserve">, </w:t>
      </w:r>
      <w:r>
        <w:t xml:space="preserve">cell </w:t>
      </w:r>
      <w:r w:rsidRPr="00BA32FF">
        <w:rPr>
          <w:u w:val="single"/>
        </w:rPr>
        <w:t>maturation</w:t>
      </w:r>
      <w:r w:rsidRPr="00BA32FF">
        <w:t xml:space="preserve">, </w:t>
      </w:r>
      <w:r w:rsidRPr="00BA32FF">
        <w:rPr>
          <w:u w:val="single"/>
        </w:rPr>
        <w:t>psychology</w:t>
      </w:r>
      <w:r>
        <w:t xml:space="preserve"> major</w:t>
      </w:r>
      <w:r w:rsidRPr="00BA32FF">
        <w:t>,</w:t>
      </w:r>
      <w:r>
        <w:t xml:space="preserve"> powerful </w:t>
      </w:r>
      <w:r w:rsidRPr="00BA32FF">
        <w:t>s</w:t>
      </w:r>
      <w:r w:rsidRPr="00BA32FF">
        <w:rPr>
          <w:u w:val="single"/>
        </w:rPr>
        <w:t>ubconscious</w:t>
      </w:r>
    </w:p>
    <w:p w14:paraId="298D8B99" w14:textId="77777777" w:rsidR="003B5D9C" w:rsidRPr="000B0CE9" w:rsidRDefault="003B5D9C" w:rsidP="003B5D9C">
      <w:pPr>
        <w:spacing w:line="480" w:lineRule="auto"/>
      </w:pPr>
      <w:r w:rsidRPr="00F81F2B">
        <w:rPr>
          <w:b/>
          <w:bCs/>
          <w:i/>
          <w:iCs/>
        </w:rPr>
        <w:t>Single-phrase:</w:t>
      </w:r>
      <w:r w:rsidRPr="00BA32FF">
        <w:rPr>
          <w:i/>
          <w:iCs/>
        </w:rPr>
        <w:t xml:space="preserve"> </w:t>
      </w:r>
      <w:r>
        <w:t xml:space="preserve">mild </w:t>
      </w:r>
      <w:r w:rsidRPr="00BA32FF">
        <w:rPr>
          <w:u w:val="single"/>
        </w:rPr>
        <w:t>agoraphobia</w:t>
      </w:r>
      <w:r w:rsidRPr="00BA32FF">
        <w:t xml:space="preserve">, </w:t>
      </w:r>
      <w:r w:rsidRPr="00BA32FF">
        <w:rPr>
          <w:u w:val="single"/>
        </w:rPr>
        <w:t>altruism</w:t>
      </w:r>
      <w:r>
        <w:t xml:space="preserve"> theory</w:t>
      </w:r>
      <w:r w:rsidRPr="00BA32FF">
        <w:t xml:space="preserve">, </w:t>
      </w:r>
      <w:r>
        <w:t xml:space="preserve">damaged </w:t>
      </w:r>
      <w:r w:rsidRPr="00BA32FF">
        <w:rPr>
          <w:u w:val="single"/>
        </w:rPr>
        <w:t>amygdala</w:t>
      </w:r>
      <w:r w:rsidRPr="00BA32FF">
        <w:t>,</w:t>
      </w:r>
      <w:r>
        <w:t xml:space="preserve"> </w:t>
      </w:r>
      <w:r w:rsidRPr="00BA32FF">
        <w:rPr>
          <w:u w:val="single"/>
        </w:rPr>
        <w:t>temperament</w:t>
      </w:r>
      <w:r>
        <w:t xml:space="preserve"> test</w:t>
      </w:r>
      <w:r w:rsidRPr="00BA32FF">
        <w:t xml:space="preserve">, </w:t>
      </w:r>
      <w:r w:rsidRPr="00BA32FF">
        <w:rPr>
          <w:u w:val="single"/>
        </w:rPr>
        <w:t>mnemonic</w:t>
      </w:r>
      <w:r>
        <w:t xml:space="preserve"> memory</w:t>
      </w:r>
      <w:r w:rsidRPr="00BA32FF">
        <w:t xml:space="preserve">, </w:t>
      </w:r>
      <w:r w:rsidRPr="00BA32FF">
        <w:rPr>
          <w:u w:val="single"/>
        </w:rPr>
        <w:t>dementia</w:t>
      </w:r>
      <w:r>
        <w:t xml:space="preserve"> care</w:t>
      </w:r>
      <w:r w:rsidRPr="00BA32FF">
        <w:t xml:space="preserve">, </w:t>
      </w:r>
      <w:r w:rsidRPr="00BA32FF">
        <w:rPr>
          <w:u w:val="single"/>
        </w:rPr>
        <w:t>equilibrium</w:t>
      </w:r>
      <w:r>
        <w:t xml:space="preserve"> point</w:t>
      </w:r>
      <w:r w:rsidRPr="00BA32FF">
        <w:t xml:space="preserve">, </w:t>
      </w:r>
      <w:r>
        <w:t xml:space="preserve">chicken </w:t>
      </w:r>
      <w:r w:rsidRPr="00BA32FF">
        <w:rPr>
          <w:u w:val="single"/>
        </w:rPr>
        <w:t>embryo</w:t>
      </w:r>
      <w:r w:rsidRPr="00BA32FF">
        <w:t xml:space="preserve">, </w:t>
      </w:r>
      <w:r>
        <w:t xml:space="preserve">signs of </w:t>
      </w:r>
      <w:r w:rsidRPr="00BA32FF">
        <w:rPr>
          <w:u w:val="single"/>
        </w:rPr>
        <w:t>agoraphobia</w:t>
      </w:r>
      <w:r w:rsidRPr="00BA32FF">
        <w:t xml:space="preserve">, </w:t>
      </w:r>
      <w:r>
        <w:t xml:space="preserve">true </w:t>
      </w:r>
      <w:r w:rsidRPr="00BA32FF">
        <w:rPr>
          <w:u w:val="single"/>
        </w:rPr>
        <w:t>altruism</w:t>
      </w:r>
      <w:r w:rsidRPr="00BA32FF">
        <w:t xml:space="preserve">, </w:t>
      </w:r>
      <w:r w:rsidRPr="00BA32FF">
        <w:rPr>
          <w:u w:val="single"/>
        </w:rPr>
        <w:t>amygdala</w:t>
      </w:r>
      <w:r>
        <w:t xml:space="preserve"> removal</w:t>
      </w:r>
      <w:r w:rsidRPr="00BA32FF">
        <w:t xml:space="preserve">, </w:t>
      </w:r>
      <w:r>
        <w:t xml:space="preserve">even </w:t>
      </w:r>
      <w:r w:rsidRPr="00BA32FF">
        <w:rPr>
          <w:u w:val="single"/>
        </w:rPr>
        <w:t>temperament</w:t>
      </w:r>
      <w:r w:rsidRPr="00BA32FF">
        <w:t>,</w:t>
      </w:r>
      <w:r>
        <w:t xml:space="preserve"> planet</w:t>
      </w:r>
      <w:r w:rsidRPr="00BA32FF">
        <w:t xml:space="preserve"> </w:t>
      </w:r>
      <w:r w:rsidRPr="00BA32FF">
        <w:rPr>
          <w:u w:val="single"/>
        </w:rPr>
        <w:t>mnemonic</w:t>
      </w:r>
      <w:r w:rsidRPr="00BA32FF">
        <w:t xml:space="preserve">, </w:t>
      </w:r>
      <w:r>
        <w:t xml:space="preserve">early onset </w:t>
      </w:r>
      <w:r w:rsidRPr="00BA32FF">
        <w:rPr>
          <w:u w:val="single"/>
        </w:rPr>
        <w:t>dementia</w:t>
      </w:r>
      <w:r w:rsidRPr="00BA32FF">
        <w:t xml:space="preserve">, </w:t>
      </w:r>
      <w:r>
        <w:t xml:space="preserve">genetic </w:t>
      </w:r>
      <w:r w:rsidRPr="00BA32FF">
        <w:rPr>
          <w:u w:val="single"/>
        </w:rPr>
        <w:t>equilibrium</w:t>
      </w:r>
      <w:r w:rsidRPr="00BA32FF">
        <w:t>,</w:t>
      </w:r>
      <w:r>
        <w:t xml:space="preserve"> human</w:t>
      </w:r>
      <w:r w:rsidRPr="00BA32FF">
        <w:t xml:space="preserve"> </w:t>
      </w:r>
      <w:r w:rsidRPr="00BA32FF">
        <w:rPr>
          <w:u w:val="single"/>
        </w:rPr>
        <w:t>embryo</w:t>
      </w:r>
      <w:r w:rsidRPr="00BA32FF">
        <w:t xml:space="preserve">, </w:t>
      </w:r>
      <w:r w:rsidRPr="00BA32FF">
        <w:rPr>
          <w:u w:val="single"/>
        </w:rPr>
        <w:t>agoraphobia</w:t>
      </w:r>
      <w:r>
        <w:t xml:space="preserve"> treatment</w:t>
      </w:r>
      <w:r w:rsidRPr="00BA32FF">
        <w:t>,</w:t>
      </w:r>
      <w:r>
        <w:t xml:space="preserve"> ethical</w:t>
      </w:r>
      <w:r w:rsidRPr="00BA32FF">
        <w:t xml:space="preserve"> </w:t>
      </w:r>
      <w:r w:rsidRPr="00BA32FF">
        <w:rPr>
          <w:u w:val="single"/>
        </w:rPr>
        <w:t>altruism</w:t>
      </w:r>
      <w:r w:rsidRPr="00BA32FF">
        <w:t xml:space="preserve">, </w:t>
      </w:r>
      <w:r w:rsidRPr="00BA32FF">
        <w:rPr>
          <w:u w:val="single"/>
        </w:rPr>
        <w:t>amygdala</w:t>
      </w:r>
      <w:r>
        <w:t xml:space="preserve"> function</w:t>
      </w:r>
      <w:r w:rsidRPr="00BA32FF">
        <w:t xml:space="preserve">, </w:t>
      </w:r>
      <w:r w:rsidRPr="00BA32FF">
        <w:rPr>
          <w:u w:val="single"/>
        </w:rPr>
        <w:t>temperament</w:t>
      </w:r>
      <w:r>
        <w:rPr>
          <w:u w:val="single"/>
        </w:rPr>
        <w:t xml:space="preserve"> </w:t>
      </w:r>
      <w:r>
        <w:t>theory</w:t>
      </w:r>
      <w:r w:rsidRPr="00BA32FF">
        <w:t xml:space="preserve">, </w:t>
      </w:r>
      <w:r w:rsidRPr="00BA32FF">
        <w:rPr>
          <w:u w:val="single"/>
        </w:rPr>
        <w:t>mnemonic</w:t>
      </w:r>
      <w:r>
        <w:t xml:space="preserve"> creator</w:t>
      </w:r>
      <w:r w:rsidRPr="00BA32FF">
        <w:t xml:space="preserve">, </w:t>
      </w:r>
      <w:r>
        <w:t xml:space="preserve">signs of </w:t>
      </w:r>
      <w:r w:rsidRPr="00BA32FF">
        <w:rPr>
          <w:u w:val="single"/>
        </w:rPr>
        <w:t>dementia</w:t>
      </w:r>
      <w:r w:rsidRPr="00BA32FF">
        <w:t xml:space="preserve">, </w:t>
      </w:r>
      <w:r>
        <w:t xml:space="preserve">thermal </w:t>
      </w:r>
      <w:r w:rsidRPr="00BA32FF">
        <w:rPr>
          <w:u w:val="single"/>
        </w:rPr>
        <w:t>equilibrium</w:t>
      </w:r>
      <w:r w:rsidRPr="00BA32FF">
        <w:t xml:space="preserve">, </w:t>
      </w:r>
      <w:r w:rsidRPr="00BA32FF">
        <w:rPr>
          <w:u w:val="single"/>
        </w:rPr>
        <w:t>embryo</w:t>
      </w:r>
      <w:r>
        <w:t xml:space="preserve"> cells</w:t>
      </w:r>
    </w:p>
    <w:p w14:paraId="3631351D" w14:textId="77777777" w:rsidR="003B5D9C" w:rsidRPr="00096189" w:rsidRDefault="003B5D9C" w:rsidP="003B5D9C">
      <w:pPr>
        <w:spacing w:line="480" w:lineRule="auto"/>
        <w:rPr>
          <w:i/>
          <w:iCs/>
        </w:rPr>
      </w:pPr>
      <w:r w:rsidRPr="00F81F2B">
        <w:rPr>
          <w:b/>
          <w:bCs/>
          <w:i/>
          <w:iCs/>
        </w:rPr>
        <w:t>Control:</w:t>
      </w:r>
      <w:r w:rsidRPr="00096189">
        <w:t xml:space="preserve"> </w:t>
      </w:r>
      <w:r w:rsidRPr="0020776B">
        <w:rPr>
          <w:u w:val="single"/>
        </w:rPr>
        <w:t>obedience</w:t>
      </w:r>
      <w:r>
        <w:t xml:space="preserve"> study, </w:t>
      </w:r>
      <w:r w:rsidRPr="0020776B">
        <w:rPr>
          <w:u w:val="single"/>
        </w:rPr>
        <w:t>delusions</w:t>
      </w:r>
      <w:r>
        <w:t xml:space="preserve"> of jealousy, controlled </w:t>
      </w:r>
      <w:r w:rsidRPr="0020776B">
        <w:rPr>
          <w:u w:val="single"/>
        </w:rPr>
        <w:t>placebo</w:t>
      </w:r>
      <w:r>
        <w:t xml:space="preserve">, </w:t>
      </w:r>
      <w:r w:rsidRPr="00FE0B59">
        <w:rPr>
          <w:u w:val="single"/>
        </w:rPr>
        <w:t>conscious</w:t>
      </w:r>
      <w:r>
        <w:t xml:space="preserve"> effort, social </w:t>
      </w:r>
      <w:r w:rsidRPr="0020776B">
        <w:rPr>
          <w:u w:val="single"/>
        </w:rPr>
        <w:t>cognitive</w:t>
      </w:r>
      <w:r>
        <w:t xml:space="preserve"> theory, cultural</w:t>
      </w:r>
      <w:r w:rsidRPr="0020776B">
        <w:rPr>
          <w:u w:val="single"/>
        </w:rPr>
        <w:t xml:space="preserve"> assimilation</w:t>
      </w:r>
      <w:r>
        <w:t xml:space="preserve">, </w:t>
      </w:r>
      <w:r w:rsidRPr="0020776B">
        <w:rPr>
          <w:u w:val="single"/>
        </w:rPr>
        <w:t>obedience</w:t>
      </w:r>
      <w:r>
        <w:t xml:space="preserve"> training, blind </w:t>
      </w:r>
      <w:r w:rsidRPr="0020776B">
        <w:rPr>
          <w:u w:val="single"/>
        </w:rPr>
        <w:t>obedience</w:t>
      </w:r>
      <w:r>
        <w:t xml:space="preserve">, </w:t>
      </w:r>
      <w:r w:rsidRPr="0020776B">
        <w:rPr>
          <w:u w:val="single"/>
        </w:rPr>
        <w:t>placebo</w:t>
      </w:r>
      <w:r>
        <w:t xml:space="preserve"> effect, </w:t>
      </w:r>
      <w:r w:rsidRPr="0020776B">
        <w:rPr>
          <w:u w:val="single"/>
        </w:rPr>
        <w:t>placebo</w:t>
      </w:r>
      <w:r>
        <w:t xml:space="preserve"> pills, religious </w:t>
      </w:r>
      <w:r w:rsidRPr="0020776B">
        <w:rPr>
          <w:u w:val="single"/>
        </w:rPr>
        <w:t>delusions</w:t>
      </w:r>
      <w:r>
        <w:t xml:space="preserve">, </w:t>
      </w:r>
      <w:r w:rsidRPr="0020776B">
        <w:rPr>
          <w:u w:val="single"/>
        </w:rPr>
        <w:t xml:space="preserve">cognitive </w:t>
      </w:r>
      <w:r>
        <w:t xml:space="preserve">therapy, sleep </w:t>
      </w:r>
      <w:r w:rsidRPr="0020776B">
        <w:rPr>
          <w:u w:val="single"/>
        </w:rPr>
        <w:t>deprivation</w:t>
      </w:r>
      <w:r>
        <w:t xml:space="preserve">, </w:t>
      </w:r>
      <w:r w:rsidRPr="0020776B">
        <w:rPr>
          <w:u w:val="single"/>
        </w:rPr>
        <w:t>assimilation</w:t>
      </w:r>
      <w:r>
        <w:t xml:space="preserve"> effect, </w:t>
      </w:r>
      <w:r w:rsidRPr="0020776B">
        <w:rPr>
          <w:u w:val="single"/>
        </w:rPr>
        <w:t>cognitive</w:t>
      </w:r>
      <w:r>
        <w:t xml:space="preserve"> disorder, </w:t>
      </w:r>
      <w:r w:rsidRPr="0020776B">
        <w:rPr>
          <w:u w:val="single"/>
        </w:rPr>
        <w:t>deprivation</w:t>
      </w:r>
      <w:r>
        <w:t xml:space="preserve"> tank, </w:t>
      </w:r>
      <w:r w:rsidRPr="0020776B">
        <w:rPr>
          <w:u w:val="single"/>
        </w:rPr>
        <w:t>operational</w:t>
      </w:r>
      <w:r>
        <w:t xml:space="preserve"> thought, </w:t>
      </w:r>
      <w:r w:rsidRPr="0020776B">
        <w:rPr>
          <w:u w:val="single"/>
        </w:rPr>
        <w:t>assimilation</w:t>
      </w:r>
      <w:r>
        <w:t xml:space="preserve"> history, </w:t>
      </w:r>
      <w:r w:rsidRPr="0020776B">
        <w:rPr>
          <w:u w:val="single"/>
        </w:rPr>
        <w:t>operational</w:t>
      </w:r>
      <w:r>
        <w:t xml:space="preserve"> risk, </w:t>
      </w:r>
      <w:r w:rsidRPr="00FE0B59">
        <w:rPr>
          <w:u w:val="single"/>
        </w:rPr>
        <w:t>conscious</w:t>
      </w:r>
      <w:r>
        <w:t xml:space="preserve"> mind, health </w:t>
      </w:r>
      <w:r w:rsidRPr="00FE0B59">
        <w:rPr>
          <w:u w:val="single"/>
        </w:rPr>
        <w:t>conscious</w:t>
      </w:r>
      <w:r w:rsidRPr="00FE0B59">
        <w:t>,</w:t>
      </w:r>
      <w:r>
        <w:t xml:space="preserve"> formal </w:t>
      </w:r>
      <w:r w:rsidRPr="0020776B">
        <w:rPr>
          <w:u w:val="single"/>
        </w:rPr>
        <w:t>operational</w:t>
      </w:r>
      <w:r>
        <w:t xml:space="preserve"> stage, useful </w:t>
      </w:r>
      <w:r w:rsidRPr="0020776B">
        <w:rPr>
          <w:u w:val="single"/>
        </w:rPr>
        <w:t>delusions,</w:t>
      </w:r>
      <w:r>
        <w:t xml:space="preserve"> food </w:t>
      </w:r>
      <w:r w:rsidRPr="0020776B">
        <w:rPr>
          <w:u w:val="single"/>
        </w:rPr>
        <w:t>deprivation</w:t>
      </w:r>
    </w:p>
    <w:p w14:paraId="18CF6CC9" w14:textId="77777777" w:rsidR="003B5D9C" w:rsidRPr="00BA32FF" w:rsidRDefault="003B5D9C" w:rsidP="003B5D9C"/>
    <w:p w14:paraId="688D06ED" w14:textId="39CC0E8B" w:rsidR="003B5D9C" w:rsidRPr="00BA32FF" w:rsidRDefault="003B5D9C" w:rsidP="003B5D9C">
      <w:pPr>
        <w:rPr>
          <w:b/>
          <w:bCs/>
        </w:rPr>
      </w:pPr>
      <w:r w:rsidRPr="00BA32FF">
        <w:rPr>
          <w:b/>
          <w:bCs/>
        </w:rPr>
        <w:t xml:space="preserve">Rachel </w:t>
      </w:r>
      <w:r w:rsidR="00970ADC">
        <w:rPr>
          <w:b/>
          <w:bCs/>
        </w:rPr>
        <w:t>– Junior Level Psychology Course</w:t>
      </w:r>
    </w:p>
    <w:p w14:paraId="054F9CE0" w14:textId="77777777" w:rsidR="003B5D9C" w:rsidRPr="00BA32FF" w:rsidRDefault="003B5D9C" w:rsidP="003B5D9C">
      <w:pPr>
        <w:rPr>
          <w:b/>
          <w:bCs/>
        </w:rPr>
      </w:pPr>
    </w:p>
    <w:p w14:paraId="5A41EAA1" w14:textId="77777777" w:rsidR="003B5D9C" w:rsidRPr="00BA32FF" w:rsidRDefault="003B5D9C" w:rsidP="003B5D9C">
      <w:pPr>
        <w:spacing w:line="480" w:lineRule="auto"/>
      </w:pPr>
      <w:r w:rsidRPr="00F81F2B">
        <w:rPr>
          <w:b/>
          <w:bCs/>
          <w:i/>
          <w:iCs/>
        </w:rPr>
        <w:t>Multi-phrase:</w:t>
      </w:r>
      <w:r w:rsidRPr="00BA32FF">
        <w:rPr>
          <w:i/>
          <w:iCs/>
        </w:rPr>
        <w:t xml:space="preserve"> </w:t>
      </w:r>
      <w:r w:rsidRPr="00BA32FF">
        <w:rPr>
          <w:u w:val="single"/>
        </w:rPr>
        <w:t>authoritarian</w:t>
      </w:r>
      <w:r>
        <w:t xml:space="preserve"> government</w:t>
      </w:r>
      <w:r w:rsidRPr="00BA32FF">
        <w:t xml:space="preserve">, </w:t>
      </w:r>
      <w:r w:rsidRPr="00BA32FF">
        <w:rPr>
          <w:u w:val="single"/>
        </w:rPr>
        <w:t>heuristic</w:t>
      </w:r>
      <w:r>
        <w:t xml:space="preserve"> models</w:t>
      </w:r>
      <w:r w:rsidRPr="00BA32FF">
        <w:t xml:space="preserve">, </w:t>
      </w:r>
      <w:r w:rsidRPr="00BA32FF">
        <w:rPr>
          <w:u w:val="single"/>
        </w:rPr>
        <w:t>agnosia</w:t>
      </w:r>
      <w:r>
        <w:t xml:space="preserve"> causes</w:t>
      </w:r>
      <w:r w:rsidRPr="00BA32FF">
        <w:t>,</w:t>
      </w:r>
      <w:r>
        <w:t xml:space="preserve"> internal</w:t>
      </w:r>
      <w:r w:rsidRPr="00BA32FF">
        <w:t xml:space="preserve"> </w:t>
      </w:r>
      <w:r w:rsidRPr="00BA32FF">
        <w:rPr>
          <w:u w:val="single"/>
        </w:rPr>
        <w:t>echolalia</w:t>
      </w:r>
      <w:r w:rsidRPr="00BA32FF">
        <w:t xml:space="preserve">, </w:t>
      </w:r>
      <w:r>
        <w:t xml:space="preserve">social </w:t>
      </w:r>
      <w:r w:rsidRPr="00BA32FF">
        <w:rPr>
          <w:u w:val="single"/>
        </w:rPr>
        <w:t>dissonance</w:t>
      </w:r>
      <w:r w:rsidRPr="00BA32FF">
        <w:t>,</w:t>
      </w:r>
      <w:r>
        <w:t xml:space="preserve"> environmental</w:t>
      </w:r>
      <w:r w:rsidRPr="00BA32FF">
        <w:t xml:space="preserve"> </w:t>
      </w:r>
      <w:r w:rsidRPr="00BA32FF">
        <w:rPr>
          <w:u w:val="single"/>
        </w:rPr>
        <w:t>remediation</w:t>
      </w:r>
      <w:r w:rsidRPr="00BA32FF">
        <w:t xml:space="preserve">, </w:t>
      </w:r>
      <w:r w:rsidRPr="00BA32FF">
        <w:rPr>
          <w:u w:val="single"/>
        </w:rPr>
        <w:t>gestalt</w:t>
      </w:r>
      <w:r>
        <w:t xml:space="preserve"> approach</w:t>
      </w:r>
      <w:r w:rsidRPr="00BA32FF">
        <w:t xml:space="preserve">, </w:t>
      </w:r>
      <w:r w:rsidRPr="00BA32FF">
        <w:rPr>
          <w:u w:val="single"/>
        </w:rPr>
        <w:t>maturation</w:t>
      </w:r>
      <w:r>
        <w:rPr>
          <w:u w:val="single"/>
        </w:rPr>
        <w:t xml:space="preserve"> </w:t>
      </w:r>
      <w:r>
        <w:t>effect</w:t>
      </w:r>
      <w:r w:rsidRPr="00BA32FF">
        <w:t xml:space="preserve">, </w:t>
      </w:r>
      <w:r w:rsidRPr="00BA32FF">
        <w:rPr>
          <w:u w:val="single"/>
        </w:rPr>
        <w:t>authoritarian</w:t>
      </w:r>
      <w:r>
        <w:t xml:space="preserve"> parenting</w:t>
      </w:r>
      <w:r w:rsidRPr="00BA32FF">
        <w:t>,</w:t>
      </w:r>
      <w:r>
        <w:t xml:space="preserve"> availability</w:t>
      </w:r>
      <w:r w:rsidRPr="00BA32FF">
        <w:t xml:space="preserve"> </w:t>
      </w:r>
      <w:r w:rsidRPr="00BA32FF">
        <w:rPr>
          <w:u w:val="single"/>
        </w:rPr>
        <w:t>heuristic</w:t>
      </w:r>
      <w:r w:rsidRPr="00BA32FF">
        <w:t xml:space="preserve">, </w:t>
      </w:r>
      <w:r>
        <w:t>visual</w:t>
      </w:r>
      <w:r w:rsidRPr="00BA32FF">
        <w:t xml:space="preserve"> </w:t>
      </w:r>
      <w:r w:rsidRPr="00BA32FF">
        <w:rPr>
          <w:u w:val="single"/>
        </w:rPr>
        <w:t>agnosia</w:t>
      </w:r>
      <w:r w:rsidRPr="00BA32FF">
        <w:t xml:space="preserve">, </w:t>
      </w:r>
      <w:r w:rsidRPr="00BA32FF">
        <w:rPr>
          <w:u w:val="single"/>
        </w:rPr>
        <w:t>echolalia</w:t>
      </w:r>
      <w:r>
        <w:t xml:space="preserve"> in adults</w:t>
      </w:r>
      <w:r w:rsidRPr="00BA32FF">
        <w:t xml:space="preserve">, </w:t>
      </w:r>
      <w:r>
        <w:t xml:space="preserve">cognitive </w:t>
      </w:r>
      <w:r w:rsidRPr="00BA32FF">
        <w:rPr>
          <w:u w:val="single"/>
        </w:rPr>
        <w:t>dissonance</w:t>
      </w:r>
      <w:r w:rsidRPr="00BA32FF">
        <w:t xml:space="preserve">,  </w:t>
      </w:r>
      <w:r w:rsidRPr="00BA32FF">
        <w:rPr>
          <w:u w:val="single"/>
        </w:rPr>
        <w:t>remediation</w:t>
      </w:r>
      <w:r>
        <w:t xml:space="preserve"> plan</w:t>
      </w:r>
      <w:r w:rsidRPr="00BA32FF">
        <w:t xml:space="preserve">, </w:t>
      </w:r>
      <w:r w:rsidRPr="00BA32FF">
        <w:rPr>
          <w:u w:val="single"/>
        </w:rPr>
        <w:t>gestalt</w:t>
      </w:r>
      <w:r>
        <w:t xml:space="preserve"> therapy</w:t>
      </w:r>
      <w:r w:rsidRPr="00BA32FF">
        <w:t xml:space="preserve">, </w:t>
      </w:r>
      <w:r>
        <w:t xml:space="preserve">brain </w:t>
      </w:r>
      <w:r w:rsidRPr="00BA32FF">
        <w:rPr>
          <w:u w:val="single"/>
        </w:rPr>
        <w:t>maturation</w:t>
      </w:r>
      <w:r w:rsidRPr="00BA32FF">
        <w:t>,</w:t>
      </w:r>
      <w:r>
        <w:t xml:space="preserve"> effects of</w:t>
      </w:r>
      <w:r w:rsidRPr="00BA32FF">
        <w:t xml:space="preserve"> </w:t>
      </w:r>
      <w:r w:rsidRPr="00BA32FF">
        <w:rPr>
          <w:u w:val="single"/>
        </w:rPr>
        <w:t>authoritarian</w:t>
      </w:r>
      <w:r w:rsidRPr="00BA32FF">
        <w:t xml:space="preserve">, </w:t>
      </w:r>
      <w:r>
        <w:t xml:space="preserve">usability </w:t>
      </w:r>
      <w:r w:rsidRPr="00BA32FF">
        <w:rPr>
          <w:u w:val="single"/>
        </w:rPr>
        <w:t>heuristic</w:t>
      </w:r>
      <w:r w:rsidRPr="00BA32FF">
        <w:t xml:space="preserve">, </w:t>
      </w:r>
      <w:r>
        <w:t xml:space="preserve">object </w:t>
      </w:r>
      <w:r w:rsidRPr="00BA32FF">
        <w:rPr>
          <w:u w:val="single"/>
        </w:rPr>
        <w:t>agnosia</w:t>
      </w:r>
      <w:r w:rsidRPr="00BA32FF">
        <w:t xml:space="preserve">, </w:t>
      </w:r>
      <w:r>
        <w:t xml:space="preserve">speech </w:t>
      </w:r>
      <w:r w:rsidRPr="00BA32FF">
        <w:rPr>
          <w:u w:val="single"/>
        </w:rPr>
        <w:t>echolalia</w:t>
      </w:r>
      <w:r w:rsidRPr="00BA32FF">
        <w:t xml:space="preserve">, </w:t>
      </w:r>
      <w:r w:rsidRPr="00BA32FF">
        <w:rPr>
          <w:u w:val="single"/>
        </w:rPr>
        <w:t>dissonance</w:t>
      </w:r>
      <w:r>
        <w:t xml:space="preserve"> theory</w:t>
      </w:r>
      <w:r w:rsidRPr="00BA32FF">
        <w:t xml:space="preserve">, </w:t>
      </w:r>
      <w:r w:rsidRPr="00BA32FF">
        <w:rPr>
          <w:u w:val="single"/>
        </w:rPr>
        <w:t>remediation</w:t>
      </w:r>
      <w:r>
        <w:t xml:space="preserve"> services</w:t>
      </w:r>
      <w:r w:rsidRPr="00BA32FF">
        <w:t xml:space="preserve">, </w:t>
      </w:r>
      <w:r>
        <w:t xml:space="preserve">closure </w:t>
      </w:r>
      <w:r w:rsidRPr="00BA32FF">
        <w:rPr>
          <w:u w:val="single"/>
        </w:rPr>
        <w:t>gestalt</w:t>
      </w:r>
      <w:r w:rsidRPr="00BA32FF">
        <w:t>,</w:t>
      </w:r>
      <w:r>
        <w:t xml:space="preserve"> </w:t>
      </w:r>
      <w:r w:rsidRPr="00BA32FF">
        <w:rPr>
          <w:u w:val="single"/>
        </w:rPr>
        <w:t>maturation</w:t>
      </w:r>
      <w:r>
        <w:t xml:space="preserve"> theory</w:t>
      </w:r>
    </w:p>
    <w:p w14:paraId="2DD3179A" w14:textId="77777777" w:rsidR="003B5D9C" w:rsidRDefault="003B5D9C" w:rsidP="003B5D9C">
      <w:pPr>
        <w:spacing w:line="480" w:lineRule="auto"/>
      </w:pPr>
      <w:r w:rsidRPr="00F81F2B">
        <w:rPr>
          <w:b/>
          <w:bCs/>
          <w:i/>
          <w:iCs/>
        </w:rPr>
        <w:t>Single-phrase:</w:t>
      </w:r>
      <w:r w:rsidRPr="00BA32FF">
        <w:rPr>
          <w:i/>
          <w:iCs/>
        </w:rPr>
        <w:t xml:space="preserve"> </w:t>
      </w:r>
      <w:r w:rsidRPr="00BA32FF">
        <w:rPr>
          <w:u w:val="single"/>
        </w:rPr>
        <w:t>amygdala</w:t>
      </w:r>
      <w:r>
        <w:t xml:space="preserve"> weakness</w:t>
      </w:r>
      <w:r w:rsidRPr="00BA32FF">
        <w:t>,</w:t>
      </w:r>
      <w:r>
        <w:t xml:space="preserve"> developmental</w:t>
      </w:r>
      <w:r w:rsidRPr="00BA32FF">
        <w:t xml:space="preserve"> </w:t>
      </w:r>
      <w:r w:rsidRPr="00BA32FF">
        <w:rPr>
          <w:u w:val="single"/>
        </w:rPr>
        <w:t>psychopathology</w:t>
      </w:r>
      <w:r w:rsidRPr="00BA32FF">
        <w:t xml:space="preserve">, </w:t>
      </w:r>
      <w:r>
        <w:t xml:space="preserve">reflex </w:t>
      </w:r>
      <w:r w:rsidRPr="00BA32FF">
        <w:rPr>
          <w:u w:val="single"/>
        </w:rPr>
        <w:t>allochiria</w:t>
      </w:r>
      <w:r w:rsidRPr="00BA32FF">
        <w:t xml:space="preserve">, </w:t>
      </w:r>
      <w:r w:rsidRPr="00BA32FF">
        <w:rPr>
          <w:u w:val="single"/>
        </w:rPr>
        <w:t>coerced</w:t>
      </w:r>
      <w:r>
        <w:rPr>
          <w:u w:val="single"/>
        </w:rPr>
        <w:t xml:space="preserve"> </w:t>
      </w:r>
      <w:r>
        <w:t>consent</w:t>
      </w:r>
      <w:r w:rsidRPr="00BA32FF">
        <w:t xml:space="preserve">, </w:t>
      </w:r>
      <w:r w:rsidRPr="00BA32FF">
        <w:rPr>
          <w:u w:val="single"/>
        </w:rPr>
        <w:t>deprivation</w:t>
      </w:r>
      <w:r>
        <w:t xml:space="preserve"> tank</w:t>
      </w:r>
      <w:r w:rsidRPr="00BA32FF">
        <w:t xml:space="preserve">, </w:t>
      </w:r>
      <w:r w:rsidRPr="00BA32FF">
        <w:rPr>
          <w:u w:val="single"/>
        </w:rPr>
        <w:t>echoic</w:t>
      </w:r>
      <w:r>
        <w:t xml:space="preserve"> memory</w:t>
      </w:r>
      <w:r w:rsidRPr="00BA32FF">
        <w:t xml:space="preserve">, </w:t>
      </w:r>
      <w:r w:rsidRPr="00BA32FF">
        <w:rPr>
          <w:u w:val="single"/>
        </w:rPr>
        <w:t>imprinting</w:t>
      </w:r>
      <w:r>
        <w:t xml:space="preserve"> on someone</w:t>
      </w:r>
      <w:r w:rsidRPr="00BA32FF">
        <w:t>,</w:t>
      </w:r>
      <w:r>
        <w:t xml:space="preserve"> stress</w:t>
      </w:r>
      <w:r w:rsidRPr="00BA32FF">
        <w:t xml:space="preserve"> </w:t>
      </w:r>
      <w:r w:rsidRPr="00BA32FF">
        <w:rPr>
          <w:u w:val="single"/>
        </w:rPr>
        <w:t>inoculation,</w:t>
      </w:r>
      <w:r>
        <w:t xml:space="preserve"> enlarged </w:t>
      </w:r>
      <w:r w:rsidRPr="00BA32FF">
        <w:rPr>
          <w:u w:val="single"/>
        </w:rPr>
        <w:t>amygdala</w:t>
      </w:r>
      <w:r w:rsidRPr="00BA32FF">
        <w:t xml:space="preserve">, </w:t>
      </w:r>
      <w:r w:rsidRPr="00BA32FF">
        <w:rPr>
          <w:u w:val="single"/>
        </w:rPr>
        <w:t>psychopathology</w:t>
      </w:r>
      <w:r>
        <w:t xml:space="preserve"> theories</w:t>
      </w:r>
      <w:r w:rsidRPr="00BA32FF">
        <w:t>,</w:t>
      </w:r>
      <w:r>
        <w:t xml:space="preserve"> visual</w:t>
      </w:r>
      <w:r w:rsidRPr="00BA32FF">
        <w:t xml:space="preserve"> </w:t>
      </w:r>
      <w:r w:rsidRPr="00BA32FF">
        <w:rPr>
          <w:u w:val="single"/>
        </w:rPr>
        <w:t>allochiria</w:t>
      </w:r>
      <w:r w:rsidRPr="00BA32FF">
        <w:t xml:space="preserve">, </w:t>
      </w:r>
      <w:r w:rsidRPr="00BA32FF">
        <w:rPr>
          <w:u w:val="single"/>
        </w:rPr>
        <w:t>coerced</w:t>
      </w:r>
      <w:r>
        <w:t xml:space="preserve"> labor</w:t>
      </w:r>
      <w:r w:rsidRPr="00BA32FF">
        <w:t xml:space="preserve">, </w:t>
      </w:r>
      <w:r>
        <w:t xml:space="preserve">oxygen </w:t>
      </w:r>
      <w:r w:rsidRPr="00BA32FF">
        <w:rPr>
          <w:u w:val="single"/>
        </w:rPr>
        <w:t>deprivation</w:t>
      </w:r>
      <w:r w:rsidRPr="00BA32FF">
        <w:t xml:space="preserve">, </w:t>
      </w:r>
      <w:r w:rsidRPr="00BA32FF">
        <w:rPr>
          <w:u w:val="single"/>
        </w:rPr>
        <w:t>echoic</w:t>
      </w:r>
      <w:r>
        <w:t xml:space="preserve"> prompt</w:t>
      </w:r>
      <w:r w:rsidRPr="00BA32FF">
        <w:t>,</w:t>
      </w:r>
      <w:r>
        <w:t xml:space="preserve"> genetic </w:t>
      </w:r>
      <w:r w:rsidRPr="00BA32FF">
        <w:rPr>
          <w:u w:val="single"/>
        </w:rPr>
        <w:t>imprinting</w:t>
      </w:r>
      <w:r w:rsidRPr="00BA32FF">
        <w:t>,</w:t>
      </w:r>
      <w:r>
        <w:t xml:space="preserve"> attitude</w:t>
      </w:r>
      <w:r w:rsidRPr="00BA32FF">
        <w:t xml:space="preserve"> </w:t>
      </w:r>
      <w:r w:rsidRPr="00BA32FF">
        <w:rPr>
          <w:u w:val="single"/>
        </w:rPr>
        <w:t>inoculation,</w:t>
      </w:r>
      <w:r>
        <w:t xml:space="preserve"> overactive </w:t>
      </w:r>
      <w:r w:rsidRPr="00BA32FF">
        <w:rPr>
          <w:u w:val="single"/>
        </w:rPr>
        <w:t>amygdala</w:t>
      </w:r>
      <w:r w:rsidRPr="00BA32FF">
        <w:t xml:space="preserve">, </w:t>
      </w:r>
      <w:r>
        <w:t xml:space="preserve">models of </w:t>
      </w:r>
      <w:r w:rsidRPr="00BA32FF">
        <w:rPr>
          <w:u w:val="single"/>
        </w:rPr>
        <w:lastRenderedPageBreak/>
        <w:t>psychopathology</w:t>
      </w:r>
      <w:r w:rsidRPr="00BA32FF">
        <w:t xml:space="preserve">, </w:t>
      </w:r>
      <w:r w:rsidRPr="00BA32FF">
        <w:rPr>
          <w:u w:val="single"/>
        </w:rPr>
        <w:t>allochiria</w:t>
      </w:r>
      <w:r>
        <w:t xml:space="preserve"> patient</w:t>
      </w:r>
      <w:r w:rsidRPr="00BA32FF">
        <w:t xml:space="preserve">, </w:t>
      </w:r>
      <w:r>
        <w:t xml:space="preserve">unlawfully </w:t>
      </w:r>
      <w:r w:rsidRPr="00BA32FF">
        <w:rPr>
          <w:u w:val="single"/>
        </w:rPr>
        <w:t>coerced</w:t>
      </w:r>
      <w:r w:rsidRPr="00BA32FF">
        <w:t>,</w:t>
      </w:r>
      <w:r>
        <w:t xml:space="preserve"> sleep</w:t>
      </w:r>
      <w:r w:rsidRPr="00BA32FF">
        <w:t xml:space="preserve"> </w:t>
      </w:r>
      <w:r w:rsidRPr="00BA32FF">
        <w:rPr>
          <w:u w:val="single"/>
        </w:rPr>
        <w:t>deprivation</w:t>
      </w:r>
      <w:r w:rsidRPr="00BA32FF">
        <w:t>,</w:t>
      </w:r>
      <w:r>
        <w:t xml:space="preserve"> building</w:t>
      </w:r>
      <w:r w:rsidRPr="00BA32FF">
        <w:t xml:space="preserve"> </w:t>
      </w:r>
      <w:r w:rsidRPr="00BA32FF">
        <w:rPr>
          <w:u w:val="single"/>
        </w:rPr>
        <w:t>echoic</w:t>
      </w:r>
      <w:r>
        <w:t xml:space="preserve"> control</w:t>
      </w:r>
      <w:r w:rsidRPr="00BA32FF">
        <w:t xml:space="preserve">, </w:t>
      </w:r>
      <w:r>
        <w:t xml:space="preserve">ducks </w:t>
      </w:r>
      <w:r w:rsidRPr="00BA32FF">
        <w:rPr>
          <w:u w:val="single"/>
        </w:rPr>
        <w:t>imprinting</w:t>
      </w:r>
      <w:r w:rsidRPr="00BA32FF">
        <w:t xml:space="preserve">, </w:t>
      </w:r>
      <w:r w:rsidRPr="00BA32FF">
        <w:rPr>
          <w:u w:val="single"/>
        </w:rPr>
        <w:t>inoculation</w:t>
      </w:r>
      <w:r>
        <w:t xml:space="preserve"> theory</w:t>
      </w:r>
    </w:p>
    <w:p w14:paraId="163D451E" w14:textId="77777777" w:rsidR="003B5D9C" w:rsidRPr="001947F1" w:rsidRDefault="003B5D9C" w:rsidP="003B5D9C">
      <w:pPr>
        <w:spacing w:line="480" w:lineRule="auto"/>
        <w:rPr>
          <w:u w:val="single"/>
        </w:rPr>
      </w:pPr>
      <w:r w:rsidRPr="00F81F2B">
        <w:rPr>
          <w:b/>
          <w:bCs/>
          <w:i/>
          <w:iCs/>
        </w:rPr>
        <w:t>Control:</w:t>
      </w:r>
      <w:r>
        <w:rPr>
          <w:i/>
          <w:iCs/>
        </w:rPr>
        <w:t xml:space="preserve"> </w:t>
      </w:r>
      <w:r w:rsidRPr="001947F1">
        <w:rPr>
          <w:u w:val="single"/>
        </w:rPr>
        <w:t xml:space="preserve">conscious </w:t>
      </w:r>
      <w:r w:rsidRPr="00E354AE">
        <w:t>decision,</w:t>
      </w:r>
      <w:r>
        <w:t xml:space="preserve"> </w:t>
      </w:r>
      <w:r w:rsidRPr="001947F1">
        <w:rPr>
          <w:u w:val="single"/>
        </w:rPr>
        <w:t>mnemonic</w:t>
      </w:r>
      <w:r>
        <w:t xml:space="preserve"> generator,</w:t>
      </w:r>
      <w:r w:rsidRPr="00E354AE">
        <w:t xml:space="preserve"> competitive </w:t>
      </w:r>
      <w:r w:rsidRPr="001947F1">
        <w:rPr>
          <w:u w:val="single"/>
        </w:rPr>
        <w:t>inhibition</w:t>
      </w:r>
      <w:r w:rsidRPr="00E354AE">
        <w:t xml:space="preserve">, </w:t>
      </w:r>
      <w:r w:rsidRPr="001947F1">
        <w:rPr>
          <w:u w:val="single"/>
        </w:rPr>
        <w:t>ingratiation</w:t>
      </w:r>
      <w:r>
        <w:t xml:space="preserve"> marketing, </w:t>
      </w:r>
      <w:r w:rsidRPr="001947F1">
        <w:rPr>
          <w:u w:val="single"/>
        </w:rPr>
        <w:t>circadian</w:t>
      </w:r>
      <w:r w:rsidRPr="00E354AE">
        <w:t xml:space="preserve"> rhythm,</w:t>
      </w:r>
      <w:r>
        <w:t xml:space="preserve"> </w:t>
      </w:r>
      <w:r w:rsidRPr="00E354AE">
        <w:t xml:space="preserve">genetic </w:t>
      </w:r>
      <w:r w:rsidRPr="001947F1">
        <w:rPr>
          <w:u w:val="single"/>
        </w:rPr>
        <w:t>epistemology</w:t>
      </w:r>
      <w:r w:rsidRPr="00E354AE">
        <w:t xml:space="preserve">, </w:t>
      </w:r>
      <w:r w:rsidRPr="001947F1">
        <w:rPr>
          <w:u w:val="single"/>
        </w:rPr>
        <w:t>dyscalculia</w:t>
      </w:r>
      <w:r>
        <w:t xml:space="preserve"> accommodations, </w:t>
      </w:r>
      <w:r w:rsidRPr="001947F1">
        <w:rPr>
          <w:u w:val="single"/>
        </w:rPr>
        <w:t>equity</w:t>
      </w:r>
      <w:r w:rsidRPr="00E354AE">
        <w:t xml:space="preserve"> </w:t>
      </w:r>
      <w:r>
        <w:t>p</w:t>
      </w:r>
      <w:r w:rsidRPr="00E354AE">
        <w:t>artners,</w:t>
      </w:r>
      <w:r>
        <w:t xml:space="preserve"> </w:t>
      </w:r>
      <w:r w:rsidRPr="00E354AE">
        <w:t xml:space="preserve">health </w:t>
      </w:r>
      <w:r w:rsidRPr="001947F1">
        <w:rPr>
          <w:u w:val="single"/>
        </w:rPr>
        <w:t>conscious</w:t>
      </w:r>
      <w:r>
        <w:t xml:space="preserve">, </w:t>
      </w:r>
      <w:r w:rsidRPr="00E354AE">
        <w:t xml:space="preserve">meaningful </w:t>
      </w:r>
      <w:r w:rsidRPr="001947F1">
        <w:rPr>
          <w:u w:val="single"/>
        </w:rPr>
        <w:t>equity</w:t>
      </w:r>
      <w:r w:rsidRPr="00E354AE">
        <w:t xml:space="preserve">, </w:t>
      </w:r>
      <w:r w:rsidRPr="001947F1">
        <w:rPr>
          <w:u w:val="single"/>
        </w:rPr>
        <w:t xml:space="preserve">epistemology </w:t>
      </w:r>
      <w:r w:rsidRPr="00E354AE">
        <w:t xml:space="preserve">books, presidential </w:t>
      </w:r>
      <w:r w:rsidRPr="001947F1">
        <w:rPr>
          <w:u w:val="single"/>
        </w:rPr>
        <w:t>ingratiation</w:t>
      </w:r>
      <w:r w:rsidRPr="00E354AE">
        <w:t>,</w:t>
      </w:r>
      <w:r w:rsidRPr="001947F1">
        <w:rPr>
          <w:u w:val="single"/>
        </w:rPr>
        <w:t xml:space="preserve"> circadian</w:t>
      </w:r>
      <w:r w:rsidRPr="00E354AE">
        <w:t xml:space="preserve"> clock, planet </w:t>
      </w:r>
      <w:r w:rsidRPr="001947F1">
        <w:rPr>
          <w:u w:val="single"/>
        </w:rPr>
        <w:t>mnemonic</w:t>
      </w:r>
      <w:r w:rsidRPr="00E354AE">
        <w:t>,</w:t>
      </w:r>
      <w:r>
        <w:t xml:space="preserve"> </w:t>
      </w:r>
      <w:r w:rsidRPr="00E354AE">
        <w:t xml:space="preserve">private </w:t>
      </w:r>
      <w:r w:rsidRPr="001947F1">
        <w:rPr>
          <w:u w:val="single"/>
        </w:rPr>
        <w:t>equity</w:t>
      </w:r>
      <w:r w:rsidRPr="00E354AE">
        <w:t xml:space="preserve">, </w:t>
      </w:r>
      <w:r w:rsidRPr="001947F1">
        <w:rPr>
          <w:u w:val="single"/>
        </w:rPr>
        <w:t>dyscalculia</w:t>
      </w:r>
      <w:r w:rsidRPr="00E354AE">
        <w:t xml:space="preserve"> treatment</w:t>
      </w:r>
      <w:r>
        <w:t xml:space="preserve">, </w:t>
      </w:r>
      <w:r w:rsidRPr="001947F1">
        <w:rPr>
          <w:u w:val="single"/>
        </w:rPr>
        <w:t>inhibition</w:t>
      </w:r>
      <w:r w:rsidRPr="00E354AE">
        <w:t xml:space="preserve"> training, </w:t>
      </w:r>
      <w:r w:rsidRPr="001947F1">
        <w:rPr>
          <w:u w:val="single"/>
        </w:rPr>
        <w:t>mnemonic</w:t>
      </w:r>
      <w:r w:rsidRPr="00E354AE">
        <w:t xml:space="preserve"> memory</w:t>
      </w:r>
      <w:r>
        <w:t xml:space="preserve">, </w:t>
      </w:r>
      <w:r w:rsidRPr="00E354AE">
        <w:t xml:space="preserve">social </w:t>
      </w:r>
      <w:r w:rsidRPr="001947F1">
        <w:rPr>
          <w:u w:val="single"/>
        </w:rPr>
        <w:t>inhibition</w:t>
      </w:r>
      <w:r w:rsidRPr="00E354AE">
        <w:t>,</w:t>
      </w:r>
      <w:r>
        <w:t xml:space="preserve"> </w:t>
      </w:r>
      <w:r w:rsidRPr="001947F1">
        <w:rPr>
          <w:u w:val="single"/>
        </w:rPr>
        <w:t>ingratiation</w:t>
      </w:r>
      <w:r>
        <w:t xml:space="preserve"> tactics, reset </w:t>
      </w:r>
      <w:r w:rsidRPr="001947F1">
        <w:rPr>
          <w:u w:val="single"/>
        </w:rPr>
        <w:t>circadian</w:t>
      </w:r>
      <w:r>
        <w:t xml:space="preserve">, issues in </w:t>
      </w:r>
      <w:r w:rsidRPr="001947F1">
        <w:rPr>
          <w:u w:val="single"/>
        </w:rPr>
        <w:t>epistemology</w:t>
      </w:r>
      <w:r>
        <w:t xml:space="preserve">, </w:t>
      </w:r>
      <w:r w:rsidRPr="001947F1">
        <w:rPr>
          <w:u w:val="single"/>
        </w:rPr>
        <w:t xml:space="preserve">conscious </w:t>
      </w:r>
      <w:r>
        <w:t xml:space="preserve">mind, characteristics of </w:t>
      </w:r>
      <w:r w:rsidRPr="001947F1">
        <w:rPr>
          <w:u w:val="single"/>
        </w:rPr>
        <w:t>dyscalculia</w:t>
      </w:r>
    </w:p>
    <w:p w14:paraId="7880E0AA" w14:textId="77777777" w:rsidR="0054028A" w:rsidRDefault="0054028A">
      <w:pPr>
        <w:rPr>
          <w:b/>
          <w:bCs/>
        </w:rPr>
      </w:pPr>
      <w:r>
        <w:rPr>
          <w:b/>
          <w:bCs/>
        </w:rPr>
        <w:br w:type="page"/>
      </w:r>
    </w:p>
    <w:p w14:paraId="6AC9EDBE" w14:textId="10272E50" w:rsidR="00421A90" w:rsidRDefault="00421A90" w:rsidP="003B5D9C">
      <w:pPr>
        <w:spacing w:line="480" w:lineRule="auto"/>
        <w:jc w:val="center"/>
        <w:rPr>
          <w:b/>
          <w:bCs/>
        </w:rPr>
      </w:pPr>
      <w:r>
        <w:rPr>
          <w:b/>
          <w:bCs/>
        </w:rPr>
        <w:lastRenderedPageBreak/>
        <w:t xml:space="preserve">Appendix </w:t>
      </w:r>
      <w:r w:rsidR="0054028A">
        <w:rPr>
          <w:b/>
          <w:bCs/>
        </w:rPr>
        <w:t>G</w:t>
      </w:r>
      <w:r w:rsidR="001E7AD5">
        <w:rPr>
          <w:b/>
          <w:bCs/>
        </w:rPr>
        <w:t>: Treatment Integrity</w:t>
      </w:r>
      <w:r w:rsidR="007B208D">
        <w:rPr>
          <w:b/>
          <w:bCs/>
        </w:rPr>
        <w:t xml:space="preserve"> –</w:t>
      </w:r>
      <w:r w:rsidR="001E7AD5">
        <w:rPr>
          <w:b/>
          <w:bCs/>
        </w:rPr>
        <w:t xml:space="preserve"> Study </w:t>
      </w:r>
      <w:r w:rsidR="00C946AE">
        <w:rPr>
          <w:b/>
          <w:bCs/>
        </w:rPr>
        <w:t>II</w:t>
      </w:r>
    </w:p>
    <w:p w14:paraId="2CF05DBD" w14:textId="18F4AC16" w:rsidR="008037AD" w:rsidRPr="008037AD" w:rsidRDefault="008037AD" w:rsidP="008037AD">
      <w:pPr>
        <w:jc w:val="center"/>
        <w:rPr>
          <w:color w:val="000000"/>
        </w:rPr>
      </w:pPr>
      <w:r w:rsidRPr="008037AD">
        <w:rPr>
          <w:color w:val="000000"/>
        </w:rPr>
        <w:t>Treatment Integrity Checklist</w:t>
      </w:r>
      <w:r w:rsidRPr="00924AD7">
        <w:rPr>
          <w:color w:val="000000"/>
          <w:vertAlign w:val="superscript"/>
        </w:rPr>
        <w:t>1</w:t>
      </w:r>
    </w:p>
    <w:p w14:paraId="1C48E1F2" w14:textId="77777777" w:rsidR="008037AD" w:rsidRPr="008037AD" w:rsidRDefault="008037AD" w:rsidP="008037AD">
      <w:pPr>
        <w:rPr>
          <w:color w:val="000000"/>
        </w:rPr>
      </w:pPr>
    </w:p>
    <w:p w14:paraId="2512D8EA" w14:textId="09C9CE05" w:rsidR="008037AD" w:rsidRPr="008037AD" w:rsidRDefault="008037AD" w:rsidP="008037AD">
      <w:pPr>
        <w:rPr>
          <w:color w:val="000000"/>
        </w:rPr>
      </w:pPr>
      <w:r w:rsidRPr="008037AD">
        <w:rPr>
          <w:color w:val="000000"/>
        </w:rPr>
        <w:t xml:space="preserve">Date: ______________________    </w:t>
      </w:r>
      <w:r w:rsidRPr="008037AD">
        <w:rPr>
          <w:color w:val="000000"/>
        </w:rPr>
        <w:tab/>
      </w:r>
      <w:r w:rsidRPr="008037AD">
        <w:rPr>
          <w:color w:val="000000"/>
        </w:rPr>
        <w:tab/>
      </w:r>
      <w:r w:rsidRPr="008037AD">
        <w:rPr>
          <w:color w:val="000000"/>
        </w:rPr>
        <w:tab/>
      </w:r>
      <w:r w:rsidRPr="008037AD">
        <w:rPr>
          <w:color w:val="000000"/>
        </w:rPr>
        <w:tab/>
        <w:t>Observer: _____________________</w:t>
      </w:r>
    </w:p>
    <w:tbl>
      <w:tblPr>
        <w:tblW w:w="0" w:type="auto"/>
        <w:tblCellMar>
          <w:top w:w="15" w:type="dxa"/>
          <w:left w:w="15" w:type="dxa"/>
          <w:bottom w:w="15" w:type="dxa"/>
          <w:right w:w="15" w:type="dxa"/>
        </w:tblCellMar>
        <w:tblLook w:val="04A0" w:firstRow="1" w:lastRow="0" w:firstColumn="1" w:lastColumn="0" w:noHBand="0" w:noVBand="1"/>
      </w:tblPr>
      <w:tblGrid>
        <w:gridCol w:w="440"/>
        <w:gridCol w:w="7832"/>
        <w:gridCol w:w="574"/>
        <w:gridCol w:w="494"/>
      </w:tblGrid>
      <w:tr w:rsidR="008037AD" w:rsidRPr="008037AD" w14:paraId="68B383F9" w14:textId="77777777" w:rsidTr="008037AD">
        <w:trPr>
          <w:trHeight w:val="3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18422D" w14:textId="77777777" w:rsidR="008037AD" w:rsidRPr="008037AD" w:rsidRDefault="008037AD" w:rsidP="008037AD"/>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AFA8E4" w14:textId="77777777" w:rsidR="008037AD" w:rsidRPr="008037AD" w:rsidRDefault="008037AD" w:rsidP="008037AD"/>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EF05ED" w14:textId="77777777" w:rsidR="008037AD" w:rsidRPr="008037AD" w:rsidRDefault="008037AD" w:rsidP="008037AD">
            <w:r w:rsidRPr="008037AD">
              <w:rPr>
                <w:b/>
                <w:bCs/>
                <w:color w:val="000000"/>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C3196F" w14:textId="77777777" w:rsidR="008037AD" w:rsidRPr="008037AD" w:rsidRDefault="008037AD" w:rsidP="008037AD">
            <w:r w:rsidRPr="008037AD">
              <w:rPr>
                <w:b/>
                <w:bCs/>
                <w:color w:val="000000"/>
              </w:rPr>
              <w:t>No</w:t>
            </w:r>
          </w:p>
        </w:tc>
      </w:tr>
      <w:tr w:rsidR="008037AD" w:rsidRPr="008037AD" w14:paraId="3872315B" w14:textId="77777777" w:rsidTr="008037A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DAE0B1" w14:textId="77777777" w:rsidR="008037AD" w:rsidRPr="008037AD" w:rsidRDefault="008037AD" w:rsidP="008037AD">
            <w:pPr>
              <w:jc w:val="center"/>
            </w:pPr>
            <w:r w:rsidRPr="008037AD">
              <w:rPr>
                <w:color w:val="00000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EABC17" w14:textId="77777777" w:rsidR="008037AD" w:rsidRPr="008037AD" w:rsidRDefault="008037AD" w:rsidP="008037AD">
            <w:r w:rsidRPr="008037AD">
              <w:rPr>
                <w:color w:val="000000"/>
              </w:rPr>
              <w:t>Set up a work station containing a computer and two chairs.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3EBDBD" w14:textId="77777777" w:rsidR="008037AD" w:rsidRPr="008037AD" w:rsidRDefault="008037AD" w:rsidP="008037AD"/>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01A70A" w14:textId="77777777" w:rsidR="008037AD" w:rsidRPr="008037AD" w:rsidRDefault="008037AD" w:rsidP="008037AD"/>
        </w:tc>
      </w:tr>
      <w:tr w:rsidR="008037AD" w:rsidRPr="008037AD" w14:paraId="11F930B9" w14:textId="77777777" w:rsidTr="008037A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DC3A51" w14:textId="77777777" w:rsidR="008037AD" w:rsidRPr="008037AD" w:rsidRDefault="008037AD" w:rsidP="008037AD">
            <w:pPr>
              <w:jc w:val="center"/>
            </w:pPr>
            <w:r w:rsidRPr="008037AD">
              <w:rPr>
                <w:color w:val="00000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B5E921" w14:textId="77777777" w:rsidR="008037AD" w:rsidRPr="008037AD" w:rsidRDefault="008037AD" w:rsidP="008037AD">
            <w:r w:rsidRPr="008037AD">
              <w:rPr>
                <w:color w:val="000000"/>
              </w:rPr>
              <w:t>Instruct student to sit in the chair of his/her choice.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BD5733" w14:textId="77777777" w:rsidR="008037AD" w:rsidRPr="008037AD" w:rsidRDefault="008037AD" w:rsidP="008037AD"/>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C732EB" w14:textId="77777777" w:rsidR="008037AD" w:rsidRPr="008037AD" w:rsidRDefault="008037AD" w:rsidP="008037AD"/>
        </w:tc>
      </w:tr>
      <w:tr w:rsidR="008037AD" w:rsidRPr="008037AD" w14:paraId="655AD72B" w14:textId="77777777" w:rsidTr="008037A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CEEA66" w14:textId="77777777" w:rsidR="008037AD" w:rsidRPr="008037AD" w:rsidRDefault="008037AD" w:rsidP="008037AD">
            <w:pPr>
              <w:jc w:val="center"/>
            </w:pPr>
            <w:r w:rsidRPr="008037AD">
              <w:rPr>
                <w:color w:val="00000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02FF94" w14:textId="77777777" w:rsidR="008037AD" w:rsidRPr="008037AD" w:rsidRDefault="008037AD" w:rsidP="008037AD">
            <w:r w:rsidRPr="008037AD">
              <w:rPr>
                <w:color w:val="000000"/>
              </w:rPr>
              <w:t>Instruct student that upon pressing the computer space bar, words/phrases will be displayed, and they are to try to “beat the recording” by saying the word/phrase before they hear the recording.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13B744" w14:textId="77777777" w:rsidR="008037AD" w:rsidRPr="008037AD" w:rsidRDefault="008037AD" w:rsidP="008037AD"/>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6A9821" w14:textId="77777777" w:rsidR="008037AD" w:rsidRPr="008037AD" w:rsidRDefault="008037AD" w:rsidP="008037AD"/>
        </w:tc>
      </w:tr>
      <w:tr w:rsidR="008037AD" w:rsidRPr="008037AD" w14:paraId="69726C08" w14:textId="77777777" w:rsidTr="008037A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FD7AC3" w14:textId="77777777" w:rsidR="008037AD" w:rsidRPr="008037AD" w:rsidRDefault="008037AD" w:rsidP="008037AD">
            <w:pPr>
              <w:jc w:val="center"/>
            </w:pPr>
            <w:r w:rsidRPr="008037AD">
              <w:rPr>
                <w:color w:val="00000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5B8B7D" w14:textId="77777777" w:rsidR="008037AD" w:rsidRPr="008037AD" w:rsidRDefault="008037AD" w:rsidP="008037AD">
            <w:r w:rsidRPr="008037AD">
              <w:rPr>
                <w:color w:val="000000"/>
              </w:rPr>
              <w:t>Instruct student to repeat the word/phrase after they hear the recording.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0335E4" w14:textId="77777777" w:rsidR="008037AD" w:rsidRPr="008037AD" w:rsidRDefault="008037AD" w:rsidP="008037AD"/>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3752DB" w14:textId="77777777" w:rsidR="008037AD" w:rsidRPr="008037AD" w:rsidRDefault="008037AD" w:rsidP="008037AD"/>
        </w:tc>
      </w:tr>
      <w:tr w:rsidR="008037AD" w:rsidRPr="008037AD" w14:paraId="61EEE121" w14:textId="77777777" w:rsidTr="008037A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A74BE4" w14:textId="77777777" w:rsidR="008037AD" w:rsidRPr="008037AD" w:rsidRDefault="008037AD" w:rsidP="008037AD">
            <w:pPr>
              <w:jc w:val="center"/>
            </w:pPr>
            <w:r w:rsidRPr="008037AD">
              <w:rPr>
                <w:color w:val="00000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1753A0" w14:textId="77777777" w:rsidR="008037AD" w:rsidRPr="008037AD" w:rsidRDefault="008037AD" w:rsidP="008037AD">
            <w:r w:rsidRPr="008037AD">
              <w:rPr>
                <w:color w:val="000000"/>
              </w:rPr>
              <w:t>Assess words/phrases via flashcards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F00D3F" w14:textId="77777777" w:rsidR="008037AD" w:rsidRPr="008037AD" w:rsidRDefault="008037AD" w:rsidP="008037AD"/>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3907D8" w14:textId="77777777" w:rsidR="008037AD" w:rsidRPr="008037AD" w:rsidRDefault="008037AD" w:rsidP="008037AD"/>
        </w:tc>
      </w:tr>
      <w:tr w:rsidR="008037AD" w:rsidRPr="008037AD" w14:paraId="4323A546" w14:textId="77777777" w:rsidTr="008037A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3F8BFA" w14:textId="77777777" w:rsidR="008037AD" w:rsidRPr="008037AD" w:rsidRDefault="008037AD" w:rsidP="008037AD">
            <w:pPr>
              <w:jc w:val="center"/>
            </w:pPr>
            <w:r w:rsidRPr="008037AD">
              <w:rPr>
                <w:color w:val="00000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E9B942" w14:textId="77777777" w:rsidR="008037AD" w:rsidRPr="008037AD" w:rsidRDefault="008037AD" w:rsidP="008037AD">
            <w:r w:rsidRPr="008037AD">
              <w:rPr>
                <w:color w:val="000000"/>
              </w:rPr>
              <w:t>Instruct student to read the words on the flashcards to the best of his/her ability.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74DEBD" w14:textId="77777777" w:rsidR="008037AD" w:rsidRPr="008037AD" w:rsidRDefault="008037AD" w:rsidP="008037AD"/>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91B041" w14:textId="77777777" w:rsidR="008037AD" w:rsidRPr="008037AD" w:rsidRDefault="008037AD" w:rsidP="008037AD"/>
        </w:tc>
      </w:tr>
      <w:tr w:rsidR="008037AD" w:rsidRPr="008037AD" w14:paraId="372E6787" w14:textId="77777777" w:rsidTr="008037A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884B6A" w14:textId="77777777" w:rsidR="008037AD" w:rsidRPr="008037AD" w:rsidRDefault="008037AD" w:rsidP="008037AD">
            <w:pPr>
              <w:jc w:val="center"/>
            </w:pPr>
            <w:r w:rsidRPr="008037AD">
              <w:rPr>
                <w:color w:val="00000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C20B4F" w14:textId="77777777" w:rsidR="008037AD" w:rsidRPr="008037AD" w:rsidRDefault="008037AD" w:rsidP="008037AD">
            <w:r w:rsidRPr="008037AD">
              <w:rPr>
                <w:color w:val="000000"/>
              </w:rPr>
              <w:t>Place responses that are correctly identified within 3 seconds in one pile and those that are incorrectly identified or identified after 3 seconds in another.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389B76" w14:textId="77777777" w:rsidR="008037AD" w:rsidRPr="008037AD" w:rsidRDefault="008037AD" w:rsidP="008037AD"/>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B0B578" w14:textId="77777777" w:rsidR="008037AD" w:rsidRPr="008037AD" w:rsidRDefault="008037AD" w:rsidP="008037AD"/>
        </w:tc>
      </w:tr>
      <w:tr w:rsidR="008037AD" w:rsidRPr="008037AD" w14:paraId="0E59226A" w14:textId="77777777" w:rsidTr="008037A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4682F5" w14:textId="77777777" w:rsidR="008037AD" w:rsidRPr="008037AD" w:rsidRDefault="008037AD" w:rsidP="008037AD">
            <w:pPr>
              <w:jc w:val="center"/>
            </w:pPr>
            <w:r w:rsidRPr="008037AD">
              <w:rPr>
                <w:color w:val="000000"/>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1AAD78" w14:textId="77777777" w:rsidR="008037AD" w:rsidRPr="008037AD" w:rsidRDefault="008037AD" w:rsidP="008037AD">
            <w:r w:rsidRPr="008037AD">
              <w:rPr>
                <w:color w:val="000000"/>
              </w:rPr>
              <w:t>Record student correct and incorrect responses on datasheets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7DC4D5" w14:textId="77777777" w:rsidR="008037AD" w:rsidRPr="008037AD" w:rsidRDefault="008037AD" w:rsidP="008037AD"/>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F52354" w14:textId="77777777" w:rsidR="008037AD" w:rsidRPr="008037AD" w:rsidRDefault="008037AD" w:rsidP="008037AD"/>
        </w:tc>
      </w:tr>
      <w:tr w:rsidR="008037AD" w:rsidRPr="008037AD" w14:paraId="4F48F86D" w14:textId="77777777" w:rsidTr="008037A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89E845" w14:textId="77777777" w:rsidR="008037AD" w:rsidRPr="008037AD" w:rsidRDefault="008037AD" w:rsidP="008037AD">
            <w:pPr>
              <w:jc w:val="center"/>
            </w:pPr>
            <w:r w:rsidRPr="008037AD">
              <w:rPr>
                <w:color w:val="000000"/>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A0558B" w14:textId="77777777" w:rsidR="008037AD" w:rsidRPr="008037AD" w:rsidRDefault="008037AD" w:rsidP="008037AD">
            <w:r w:rsidRPr="008037AD">
              <w:rPr>
                <w:color w:val="000000"/>
              </w:rPr>
              <w:t>Repeat steps 5-8 for the next treatment.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FE6AFF" w14:textId="77777777" w:rsidR="008037AD" w:rsidRPr="008037AD" w:rsidRDefault="008037AD" w:rsidP="008037AD"/>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5B86A4" w14:textId="77777777" w:rsidR="008037AD" w:rsidRPr="008037AD" w:rsidRDefault="008037AD" w:rsidP="008037AD"/>
        </w:tc>
      </w:tr>
      <w:tr w:rsidR="008037AD" w:rsidRPr="008037AD" w14:paraId="2F5DBDA1" w14:textId="77777777" w:rsidTr="008037A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6F45F0" w14:textId="77777777" w:rsidR="008037AD" w:rsidRPr="008037AD" w:rsidRDefault="008037AD" w:rsidP="008037AD">
            <w:pPr>
              <w:jc w:val="center"/>
            </w:pPr>
            <w:r w:rsidRPr="008037AD">
              <w:rPr>
                <w:color w:val="000000"/>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DAE7F1" w14:textId="77777777" w:rsidR="008037AD" w:rsidRPr="008037AD" w:rsidRDefault="008037AD" w:rsidP="008037AD">
            <w:r w:rsidRPr="008037AD">
              <w:rPr>
                <w:color w:val="000000"/>
              </w:rPr>
              <w:t>Repeat steps 5-8 for the next treatment.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010E00" w14:textId="77777777" w:rsidR="008037AD" w:rsidRPr="008037AD" w:rsidRDefault="008037AD" w:rsidP="008037AD"/>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82DCCE" w14:textId="77777777" w:rsidR="008037AD" w:rsidRPr="008037AD" w:rsidRDefault="008037AD" w:rsidP="008037AD"/>
        </w:tc>
      </w:tr>
      <w:tr w:rsidR="008037AD" w:rsidRPr="008037AD" w14:paraId="03977D03" w14:textId="77777777" w:rsidTr="008037A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408774" w14:textId="77777777" w:rsidR="008037AD" w:rsidRPr="008037AD" w:rsidRDefault="008037AD" w:rsidP="008037AD">
            <w:pPr>
              <w:jc w:val="center"/>
            </w:pPr>
            <w:r w:rsidRPr="008037AD">
              <w:rPr>
                <w:color w:val="000000"/>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994F4C" w14:textId="77777777" w:rsidR="008037AD" w:rsidRPr="008037AD" w:rsidRDefault="008037AD" w:rsidP="008037AD">
            <w:r w:rsidRPr="008037AD">
              <w:rPr>
                <w:color w:val="000000"/>
              </w:rPr>
              <w:t>Repeat steps 5-8 for the control.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83EE81" w14:textId="77777777" w:rsidR="008037AD" w:rsidRPr="008037AD" w:rsidRDefault="008037AD" w:rsidP="008037AD"/>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6180D0" w14:textId="77777777" w:rsidR="008037AD" w:rsidRPr="008037AD" w:rsidRDefault="008037AD" w:rsidP="008037AD"/>
        </w:tc>
      </w:tr>
      <w:tr w:rsidR="008037AD" w:rsidRPr="008037AD" w14:paraId="1CDED3D7" w14:textId="77777777" w:rsidTr="008037A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A3A093" w14:textId="77777777" w:rsidR="008037AD" w:rsidRPr="008037AD" w:rsidRDefault="008037AD" w:rsidP="008037AD">
            <w:pPr>
              <w:jc w:val="center"/>
            </w:pPr>
            <w:r w:rsidRPr="008037AD">
              <w:rPr>
                <w:color w:val="000000"/>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5401FD" w14:textId="77777777" w:rsidR="008037AD" w:rsidRPr="008037AD" w:rsidRDefault="008037AD" w:rsidP="008037AD">
            <w:r w:rsidRPr="008037AD">
              <w:rPr>
                <w:color w:val="000000"/>
              </w:rPr>
              <w:t>Thank the student for participating in the intervention and escort out of the room.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DD37E8" w14:textId="77777777" w:rsidR="008037AD" w:rsidRPr="008037AD" w:rsidRDefault="008037AD" w:rsidP="008037AD"/>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B66F76" w14:textId="77777777" w:rsidR="008037AD" w:rsidRPr="008037AD" w:rsidRDefault="008037AD" w:rsidP="008037AD"/>
        </w:tc>
      </w:tr>
      <w:tr w:rsidR="008037AD" w:rsidRPr="008037AD" w14:paraId="591AD665" w14:textId="77777777" w:rsidTr="008037AD">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71AE02" w14:textId="77777777" w:rsidR="008037AD" w:rsidRPr="008037AD" w:rsidRDefault="008037AD" w:rsidP="008037AD">
            <w:pPr>
              <w:jc w:val="center"/>
            </w:pPr>
            <w:r w:rsidRPr="008037AD">
              <w:rPr>
                <w:color w:val="000000"/>
              </w:rPr>
              <w:t>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2D4078" w14:textId="77777777" w:rsidR="008037AD" w:rsidRPr="008037AD" w:rsidRDefault="008037AD" w:rsidP="008037AD">
            <w:r w:rsidRPr="008037AD">
              <w:rPr>
                <w:color w:val="000000"/>
              </w:rPr>
              <w:t>Steps 2-12 are completed for each student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0F08D8" w14:textId="77777777" w:rsidR="008037AD" w:rsidRPr="008037AD" w:rsidRDefault="008037AD" w:rsidP="008037AD"/>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D32AB8" w14:textId="77777777" w:rsidR="008037AD" w:rsidRPr="008037AD" w:rsidRDefault="008037AD" w:rsidP="008037AD"/>
        </w:tc>
      </w:tr>
    </w:tbl>
    <w:p w14:paraId="3B9B8407" w14:textId="77777777" w:rsidR="008037AD" w:rsidRDefault="008037AD" w:rsidP="008037AD">
      <w:pPr>
        <w:rPr>
          <w:color w:val="000000"/>
        </w:rPr>
      </w:pPr>
    </w:p>
    <w:p w14:paraId="0C1A0134" w14:textId="45BB4038" w:rsidR="008037AD" w:rsidRPr="008037AD" w:rsidRDefault="008037AD" w:rsidP="008037AD">
      <w:pPr>
        <w:rPr>
          <w:color w:val="000000"/>
        </w:rPr>
      </w:pPr>
      <w:r w:rsidRPr="008037AD">
        <w:rPr>
          <w:color w:val="000000"/>
        </w:rPr>
        <w:t>Number of steps completed: ______</w:t>
      </w:r>
    </w:p>
    <w:p w14:paraId="5CACD260" w14:textId="77777777" w:rsidR="008037AD" w:rsidRPr="008037AD" w:rsidRDefault="008037AD" w:rsidP="008037AD">
      <w:pPr>
        <w:rPr>
          <w:color w:val="000000"/>
        </w:rPr>
      </w:pPr>
    </w:p>
    <w:p w14:paraId="6D0F8656" w14:textId="77777777" w:rsidR="008037AD" w:rsidRPr="008037AD" w:rsidRDefault="008037AD" w:rsidP="008037AD">
      <w:pPr>
        <w:rPr>
          <w:color w:val="000000"/>
        </w:rPr>
      </w:pPr>
      <w:r w:rsidRPr="008037AD">
        <w:rPr>
          <w:color w:val="000000"/>
        </w:rPr>
        <w:t>Percentage of steps completed: ______</w:t>
      </w:r>
    </w:p>
    <w:p w14:paraId="07A18CCD" w14:textId="77777777" w:rsidR="008037AD" w:rsidRPr="008037AD" w:rsidRDefault="008037AD" w:rsidP="008037AD">
      <w:pPr>
        <w:rPr>
          <w:color w:val="000000"/>
        </w:rPr>
      </w:pPr>
    </w:p>
    <w:p w14:paraId="5BA35C2D" w14:textId="77777777" w:rsidR="008037AD" w:rsidRPr="008037AD" w:rsidRDefault="008037AD" w:rsidP="008037AD">
      <w:pPr>
        <w:rPr>
          <w:color w:val="000000"/>
        </w:rPr>
      </w:pPr>
      <w:r w:rsidRPr="008037AD">
        <w:rPr>
          <w:color w:val="000000"/>
        </w:rPr>
        <w:t>Comments: </w:t>
      </w:r>
    </w:p>
    <w:p w14:paraId="18989640" w14:textId="77777777" w:rsidR="008037AD" w:rsidRDefault="008037AD" w:rsidP="008037AD">
      <w:pPr>
        <w:rPr>
          <w:sz w:val="20"/>
          <w:szCs w:val="20"/>
          <w:vertAlign w:val="superscript"/>
        </w:rPr>
      </w:pPr>
    </w:p>
    <w:p w14:paraId="246CDADA" w14:textId="77777777" w:rsidR="008037AD" w:rsidRDefault="008037AD" w:rsidP="008037AD">
      <w:pPr>
        <w:rPr>
          <w:sz w:val="20"/>
          <w:szCs w:val="20"/>
          <w:vertAlign w:val="superscript"/>
        </w:rPr>
      </w:pPr>
    </w:p>
    <w:p w14:paraId="72ADA2AC" w14:textId="1ECFF987" w:rsidR="00C3365A" w:rsidRPr="00031A81" w:rsidRDefault="008037AD">
      <w:pPr>
        <w:rPr>
          <w:sz w:val="20"/>
          <w:szCs w:val="20"/>
        </w:rPr>
      </w:pPr>
      <w:r w:rsidRPr="003E470C">
        <w:rPr>
          <w:sz w:val="20"/>
          <w:szCs w:val="20"/>
          <w:vertAlign w:val="superscript"/>
        </w:rPr>
        <w:t>1</w:t>
      </w:r>
      <w:r w:rsidRPr="003E470C">
        <w:rPr>
          <w:sz w:val="20"/>
          <w:szCs w:val="20"/>
        </w:rPr>
        <w:t>Adapted from Cazzell, S., Skinner, C. H., Taylor, K., McCurdy, M., Ciancio, D., Cihak, D., Skinner, A., &amp; Moore, T. (2020). Comparing Computer-Based Sight-Word Interventions in Students with Intellectual Disability: Self-Determined Versus Fixed Response Intervals. Journal of Behavioral Education, 29(3), 469–489. https://doi.org/10.1007/s10864-019-09335-</w:t>
      </w:r>
      <w:r w:rsidR="004805AA">
        <w:rPr>
          <w:sz w:val="20"/>
          <w:szCs w:val="20"/>
        </w:rPr>
        <w:t>8</w:t>
      </w:r>
      <w:r w:rsidR="00C3365A">
        <w:br w:type="page"/>
      </w:r>
    </w:p>
    <w:p w14:paraId="385040AE" w14:textId="06614711" w:rsidR="00B31628" w:rsidRDefault="00C3365A" w:rsidP="007A6AD6">
      <w:pPr>
        <w:spacing w:line="480" w:lineRule="auto"/>
        <w:jc w:val="center"/>
        <w:rPr>
          <w:b/>
          <w:bCs/>
        </w:rPr>
      </w:pPr>
      <w:r w:rsidRPr="00C3365A">
        <w:rPr>
          <w:b/>
          <w:bCs/>
        </w:rPr>
        <w:lastRenderedPageBreak/>
        <w:t>V</w:t>
      </w:r>
      <w:r w:rsidR="001F65F8">
        <w:rPr>
          <w:b/>
          <w:bCs/>
        </w:rPr>
        <w:t>ITA</w:t>
      </w:r>
    </w:p>
    <w:p w14:paraId="716A5FF2" w14:textId="128A2D99" w:rsidR="00B31628" w:rsidRPr="00B31628" w:rsidRDefault="00B31628" w:rsidP="00B31628">
      <w:pPr>
        <w:spacing w:line="480" w:lineRule="auto"/>
        <w:rPr>
          <w:b/>
          <w:bCs/>
        </w:rPr>
      </w:pPr>
      <w:r>
        <w:tab/>
        <w:t xml:space="preserve">Chelsea Sabrina Wilson was born </w:t>
      </w:r>
      <w:r w:rsidR="00D659EF">
        <w:t xml:space="preserve">to Le Von and Mildred Wilson </w:t>
      </w:r>
      <w:r>
        <w:t>in Cullowhee, North Carolina</w:t>
      </w:r>
      <w:r w:rsidR="00D659EF">
        <w:t>. She attended Georgia Southern University in Statesboro, Georgia where she graduated in 2018 with a Bachelor of Science degree in Psychology and a minor in Spanish. In August 2019, Chelsea began the School Psychology doctoral program at the University of Tennessee, Knoxville. Chelsea received her Master of Science degree in Applied Behavior Analysis</w:t>
      </w:r>
      <w:r w:rsidR="00747E4C">
        <w:t xml:space="preserve"> from the University of Tennessee, Knoxville in 2022. She will begin her doctoral internship in the summer of 2023 with the Virginia Beach City Public Schools. Chelsea will complete her doctoral requirements upon the completion of her internship in summer 2024. </w:t>
      </w:r>
    </w:p>
    <w:sectPr w:rsidR="00B31628" w:rsidRPr="00B31628" w:rsidSect="00CA34CB">
      <w:headerReference w:type="default" r:id="rId9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C4754" w14:textId="77777777" w:rsidR="002D086F" w:rsidRDefault="002D086F" w:rsidP="00AC55E1">
      <w:r>
        <w:separator/>
      </w:r>
    </w:p>
  </w:endnote>
  <w:endnote w:type="continuationSeparator" w:id="0">
    <w:p w14:paraId="69999817" w14:textId="77777777" w:rsidR="002D086F" w:rsidRDefault="002D086F" w:rsidP="00AC5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opyright">
    <w:altName w:val="Cambria"/>
    <w:panose1 w:val="020B0604020202020204"/>
    <w:charset w:val="00"/>
    <w:family w:val="roman"/>
    <w:notTrueType/>
    <w:pitch w:val="default"/>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88251945"/>
      <w:docPartObj>
        <w:docPartGallery w:val="Page Numbers (Bottom of Page)"/>
        <w:docPartUnique/>
      </w:docPartObj>
    </w:sdtPr>
    <w:sdtContent>
      <w:p w14:paraId="1142CC05" w14:textId="393BEA96" w:rsidR="002B6637" w:rsidRDefault="002B6637" w:rsidP="00F77AC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23C9D6D1" w14:textId="77777777" w:rsidR="002B6637" w:rsidRDefault="002B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252130744"/>
      <w:docPartObj>
        <w:docPartGallery w:val="Page Numbers (Bottom of Page)"/>
        <w:docPartUnique/>
      </w:docPartObj>
    </w:sdtPr>
    <w:sdtContent>
      <w:p w14:paraId="07B2BB30" w14:textId="6F12A8A2" w:rsidR="002B6637" w:rsidRPr="00F77ACB" w:rsidRDefault="002B6637" w:rsidP="00F77ACB">
        <w:pPr>
          <w:pStyle w:val="Footer"/>
          <w:framePr w:wrap="notBeside" w:vAnchor="text" w:hAnchor="margin" w:xAlign="center" w:y="1"/>
          <w:rPr>
            <w:rStyle w:val="PageNumber"/>
            <w:rFonts w:ascii="Times New Roman" w:hAnsi="Times New Roman" w:cs="Times New Roman"/>
          </w:rPr>
        </w:pPr>
        <w:r w:rsidRPr="00F77ACB">
          <w:rPr>
            <w:rStyle w:val="PageNumber"/>
            <w:rFonts w:ascii="Times New Roman" w:hAnsi="Times New Roman" w:cs="Times New Roman"/>
          </w:rPr>
          <w:fldChar w:fldCharType="begin"/>
        </w:r>
        <w:r w:rsidRPr="00F77ACB">
          <w:rPr>
            <w:rStyle w:val="PageNumber"/>
            <w:rFonts w:ascii="Times New Roman" w:hAnsi="Times New Roman" w:cs="Times New Roman"/>
          </w:rPr>
          <w:instrText xml:space="preserve"> PAGE </w:instrText>
        </w:r>
        <w:r w:rsidRPr="00F77ACB">
          <w:rPr>
            <w:rStyle w:val="PageNumber"/>
            <w:rFonts w:ascii="Times New Roman" w:hAnsi="Times New Roman" w:cs="Times New Roman"/>
          </w:rPr>
          <w:fldChar w:fldCharType="separate"/>
        </w:r>
        <w:r w:rsidRPr="00F77ACB">
          <w:rPr>
            <w:rStyle w:val="PageNumber"/>
            <w:rFonts w:ascii="Times New Roman" w:hAnsi="Times New Roman" w:cs="Times New Roman"/>
            <w:noProof/>
          </w:rPr>
          <w:t>ii</w:t>
        </w:r>
        <w:r w:rsidRPr="00F77ACB">
          <w:rPr>
            <w:rStyle w:val="PageNumber"/>
            <w:rFonts w:ascii="Times New Roman" w:hAnsi="Times New Roman" w:cs="Times New Roman"/>
          </w:rPr>
          <w:fldChar w:fldCharType="end"/>
        </w:r>
      </w:p>
    </w:sdtContent>
  </w:sdt>
  <w:p w14:paraId="7CF11F10" w14:textId="42808DF6" w:rsidR="002B6637" w:rsidRDefault="002B6637" w:rsidP="00AC55E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FCFED" w14:textId="77777777" w:rsidR="002D086F" w:rsidRDefault="002D086F" w:rsidP="00AC55E1">
      <w:r>
        <w:separator/>
      </w:r>
    </w:p>
  </w:footnote>
  <w:footnote w:type="continuationSeparator" w:id="0">
    <w:p w14:paraId="1DD872FC" w14:textId="77777777" w:rsidR="002D086F" w:rsidRDefault="002D086F" w:rsidP="00AC55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3141A" w14:textId="77777777" w:rsidR="00CA34CB" w:rsidRDefault="00CA34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01D30"/>
    <w:multiLevelType w:val="multilevel"/>
    <w:tmpl w:val="F2FE89D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A26865"/>
    <w:multiLevelType w:val="multilevel"/>
    <w:tmpl w:val="68C4BB4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8B7532"/>
    <w:multiLevelType w:val="multilevel"/>
    <w:tmpl w:val="86B8DC8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CA4A11"/>
    <w:multiLevelType w:val="multilevel"/>
    <w:tmpl w:val="5F2C7A6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325BE8"/>
    <w:multiLevelType w:val="multilevel"/>
    <w:tmpl w:val="23CEDA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A2450C"/>
    <w:multiLevelType w:val="multilevel"/>
    <w:tmpl w:val="4486464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CD0948"/>
    <w:multiLevelType w:val="multilevel"/>
    <w:tmpl w:val="669CCC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0D3144"/>
    <w:multiLevelType w:val="multilevel"/>
    <w:tmpl w:val="968CF11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29739B"/>
    <w:multiLevelType w:val="multilevel"/>
    <w:tmpl w:val="A11AF2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F03312"/>
    <w:multiLevelType w:val="multilevel"/>
    <w:tmpl w:val="09A8C70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EB3A3A"/>
    <w:multiLevelType w:val="multilevel"/>
    <w:tmpl w:val="DFD6B3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7E2477"/>
    <w:multiLevelType w:val="multilevel"/>
    <w:tmpl w:val="285E12C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045937"/>
    <w:multiLevelType w:val="multilevel"/>
    <w:tmpl w:val="BF48B2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074F09"/>
    <w:multiLevelType w:val="multilevel"/>
    <w:tmpl w:val="BB92473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0B2179"/>
    <w:multiLevelType w:val="multilevel"/>
    <w:tmpl w:val="CEC059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514CDD"/>
    <w:multiLevelType w:val="multilevel"/>
    <w:tmpl w:val="20DE278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7633D1E"/>
    <w:multiLevelType w:val="multilevel"/>
    <w:tmpl w:val="DF9631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5A341A"/>
    <w:multiLevelType w:val="multilevel"/>
    <w:tmpl w:val="F7DAEA1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D639E0"/>
    <w:multiLevelType w:val="multilevel"/>
    <w:tmpl w:val="1A14CD9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F07055"/>
    <w:multiLevelType w:val="multilevel"/>
    <w:tmpl w:val="76D073E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B13CC8"/>
    <w:multiLevelType w:val="multilevel"/>
    <w:tmpl w:val="114E51F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46B2406"/>
    <w:multiLevelType w:val="multilevel"/>
    <w:tmpl w:val="664CEBC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8F269C4"/>
    <w:multiLevelType w:val="hybridMultilevel"/>
    <w:tmpl w:val="B57AB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5A6294"/>
    <w:multiLevelType w:val="multilevel"/>
    <w:tmpl w:val="2902913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A267EFA"/>
    <w:multiLevelType w:val="multilevel"/>
    <w:tmpl w:val="3F04C8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BC81BAD"/>
    <w:multiLevelType w:val="multilevel"/>
    <w:tmpl w:val="057E153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BFF70F2"/>
    <w:multiLevelType w:val="multilevel"/>
    <w:tmpl w:val="777A250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C9971C6"/>
    <w:multiLevelType w:val="multilevel"/>
    <w:tmpl w:val="2042FBC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DFA6AF7"/>
    <w:multiLevelType w:val="multilevel"/>
    <w:tmpl w:val="BC1609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53B1DCF"/>
    <w:multiLevelType w:val="multilevel"/>
    <w:tmpl w:val="A1F22E1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5691AC6"/>
    <w:multiLevelType w:val="multilevel"/>
    <w:tmpl w:val="B194238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73924DB"/>
    <w:multiLevelType w:val="multilevel"/>
    <w:tmpl w:val="628AAA4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8727CF4"/>
    <w:multiLevelType w:val="multilevel"/>
    <w:tmpl w:val="F53C9A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C8759C"/>
    <w:multiLevelType w:val="multilevel"/>
    <w:tmpl w:val="5F080A9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AD878FC"/>
    <w:multiLevelType w:val="multilevel"/>
    <w:tmpl w:val="53D22B6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B245B9C"/>
    <w:multiLevelType w:val="multilevel"/>
    <w:tmpl w:val="61B61C3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E027163"/>
    <w:multiLevelType w:val="multilevel"/>
    <w:tmpl w:val="51685C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E223403"/>
    <w:multiLevelType w:val="multilevel"/>
    <w:tmpl w:val="314EEAE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38D14EE"/>
    <w:multiLevelType w:val="multilevel"/>
    <w:tmpl w:val="208AB0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3AC367C"/>
    <w:multiLevelType w:val="multilevel"/>
    <w:tmpl w:val="02C0C31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4E515C1"/>
    <w:multiLevelType w:val="hybridMultilevel"/>
    <w:tmpl w:val="EF82D74A"/>
    <w:lvl w:ilvl="0" w:tplc="0409000F">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7661D3D"/>
    <w:multiLevelType w:val="multilevel"/>
    <w:tmpl w:val="B296956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7F113F2"/>
    <w:multiLevelType w:val="multilevel"/>
    <w:tmpl w:val="C824C2C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B244D2E"/>
    <w:multiLevelType w:val="multilevel"/>
    <w:tmpl w:val="606A2C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B9949B0"/>
    <w:multiLevelType w:val="multilevel"/>
    <w:tmpl w:val="78DABBA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C2D7972"/>
    <w:multiLevelType w:val="multilevel"/>
    <w:tmpl w:val="B66A8F7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6" w15:restartNumberingAfterBreak="0">
    <w:nsid w:val="60113C20"/>
    <w:multiLevelType w:val="multilevel"/>
    <w:tmpl w:val="C0C84ED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171771D"/>
    <w:multiLevelType w:val="multilevel"/>
    <w:tmpl w:val="BEF2EA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38E7780"/>
    <w:multiLevelType w:val="multilevel"/>
    <w:tmpl w:val="51F2296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9" w15:restartNumberingAfterBreak="0">
    <w:nsid w:val="69634821"/>
    <w:multiLevelType w:val="multilevel"/>
    <w:tmpl w:val="CE10EA5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97B68E9"/>
    <w:multiLevelType w:val="multilevel"/>
    <w:tmpl w:val="DAA2272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9885A8F"/>
    <w:multiLevelType w:val="multilevel"/>
    <w:tmpl w:val="F21A899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AD5311B"/>
    <w:multiLevelType w:val="multilevel"/>
    <w:tmpl w:val="0900B0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BDA54CB"/>
    <w:multiLevelType w:val="multilevel"/>
    <w:tmpl w:val="8A36B6A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4" w15:restartNumberingAfterBreak="0">
    <w:nsid w:val="6CC47CC2"/>
    <w:multiLevelType w:val="multilevel"/>
    <w:tmpl w:val="024206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DB166BC"/>
    <w:multiLevelType w:val="multilevel"/>
    <w:tmpl w:val="FF1C8E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F5852AE"/>
    <w:multiLevelType w:val="multilevel"/>
    <w:tmpl w:val="6C8E010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1E943BD"/>
    <w:multiLevelType w:val="multilevel"/>
    <w:tmpl w:val="F05CA68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6C70436"/>
    <w:multiLevelType w:val="multilevel"/>
    <w:tmpl w:val="660C71B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9A454AB"/>
    <w:multiLevelType w:val="multilevel"/>
    <w:tmpl w:val="EE4EA8B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B012C6D"/>
    <w:multiLevelType w:val="multilevel"/>
    <w:tmpl w:val="3E56E26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DAB506D"/>
    <w:multiLevelType w:val="hybridMultilevel"/>
    <w:tmpl w:val="40289740"/>
    <w:lvl w:ilvl="0" w:tplc="5AA87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DEF1E59"/>
    <w:multiLevelType w:val="multilevel"/>
    <w:tmpl w:val="C4FC79C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01298478">
    <w:abstractNumId w:val="45"/>
  </w:num>
  <w:num w:numId="2" w16cid:durableId="1741632386">
    <w:abstractNumId w:val="8"/>
    <w:lvlOverride w:ilvl="0">
      <w:lvl w:ilvl="0">
        <w:numFmt w:val="decimal"/>
        <w:lvlText w:val="%1."/>
        <w:lvlJc w:val="left"/>
      </w:lvl>
    </w:lvlOverride>
  </w:num>
  <w:num w:numId="3" w16cid:durableId="2092968857">
    <w:abstractNumId w:val="10"/>
    <w:lvlOverride w:ilvl="0">
      <w:lvl w:ilvl="0">
        <w:numFmt w:val="decimal"/>
        <w:lvlText w:val="%1."/>
        <w:lvlJc w:val="left"/>
      </w:lvl>
    </w:lvlOverride>
  </w:num>
  <w:num w:numId="4" w16cid:durableId="781149803">
    <w:abstractNumId w:val="14"/>
    <w:lvlOverride w:ilvl="0">
      <w:lvl w:ilvl="0">
        <w:numFmt w:val="decimal"/>
        <w:lvlText w:val="%1."/>
        <w:lvlJc w:val="left"/>
      </w:lvl>
    </w:lvlOverride>
  </w:num>
  <w:num w:numId="5" w16cid:durableId="101844315">
    <w:abstractNumId w:val="38"/>
    <w:lvlOverride w:ilvl="0">
      <w:lvl w:ilvl="0">
        <w:numFmt w:val="decimal"/>
        <w:lvlText w:val="%1."/>
        <w:lvlJc w:val="left"/>
      </w:lvl>
    </w:lvlOverride>
  </w:num>
  <w:num w:numId="6" w16cid:durableId="1601910307">
    <w:abstractNumId w:val="54"/>
    <w:lvlOverride w:ilvl="0">
      <w:lvl w:ilvl="0">
        <w:numFmt w:val="decimal"/>
        <w:lvlText w:val="%1."/>
        <w:lvlJc w:val="left"/>
      </w:lvl>
    </w:lvlOverride>
  </w:num>
  <w:num w:numId="7" w16cid:durableId="1288049434">
    <w:abstractNumId w:val="28"/>
    <w:lvlOverride w:ilvl="0">
      <w:lvl w:ilvl="0">
        <w:numFmt w:val="decimal"/>
        <w:lvlText w:val="%1."/>
        <w:lvlJc w:val="left"/>
      </w:lvl>
    </w:lvlOverride>
  </w:num>
  <w:num w:numId="8" w16cid:durableId="2086104013">
    <w:abstractNumId w:val="50"/>
    <w:lvlOverride w:ilvl="0">
      <w:lvl w:ilvl="0">
        <w:numFmt w:val="decimal"/>
        <w:lvlText w:val="%1."/>
        <w:lvlJc w:val="left"/>
      </w:lvl>
    </w:lvlOverride>
  </w:num>
  <w:num w:numId="9" w16cid:durableId="549537217">
    <w:abstractNumId w:val="36"/>
    <w:lvlOverride w:ilvl="0">
      <w:lvl w:ilvl="0">
        <w:numFmt w:val="decimal"/>
        <w:lvlText w:val="%1."/>
        <w:lvlJc w:val="left"/>
      </w:lvl>
    </w:lvlOverride>
  </w:num>
  <w:num w:numId="10" w16cid:durableId="818807309">
    <w:abstractNumId w:val="34"/>
    <w:lvlOverride w:ilvl="0">
      <w:lvl w:ilvl="0">
        <w:numFmt w:val="decimal"/>
        <w:lvlText w:val="%1."/>
        <w:lvlJc w:val="left"/>
      </w:lvl>
    </w:lvlOverride>
  </w:num>
  <w:num w:numId="11" w16cid:durableId="1931159162">
    <w:abstractNumId w:val="5"/>
    <w:lvlOverride w:ilvl="0">
      <w:lvl w:ilvl="0">
        <w:numFmt w:val="decimal"/>
        <w:lvlText w:val="%1."/>
        <w:lvlJc w:val="left"/>
      </w:lvl>
    </w:lvlOverride>
  </w:num>
  <w:num w:numId="12" w16cid:durableId="687833045">
    <w:abstractNumId w:val="41"/>
    <w:lvlOverride w:ilvl="0">
      <w:lvl w:ilvl="0">
        <w:numFmt w:val="decimal"/>
        <w:lvlText w:val="%1."/>
        <w:lvlJc w:val="left"/>
      </w:lvl>
    </w:lvlOverride>
  </w:num>
  <w:num w:numId="13" w16cid:durableId="152533077">
    <w:abstractNumId w:val="26"/>
    <w:lvlOverride w:ilvl="0">
      <w:lvl w:ilvl="0">
        <w:numFmt w:val="decimal"/>
        <w:lvlText w:val="%1."/>
        <w:lvlJc w:val="left"/>
      </w:lvl>
    </w:lvlOverride>
  </w:num>
  <w:num w:numId="14" w16cid:durableId="781850273">
    <w:abstractNumId w:val="51"/>
    <w:lvlOverride w:ilvl="0">
      <w:lvl w:ilvl="0">
        <w:numFmt w:val="decimal"/>
        <w:lvlText w:val="%1."/>
        <w:lvlJc w:val="left"/>
      </w:lvl>
    </w:lvlOverride>
  </w:num>
  <w:num w:numId="15" w16cid:durableId="119616672">
    <w:abstractNumId w:val="59"/>
    <w:lvlOverride w:ilvl="0">
      <w:lvl w:ilvl="0">
        <w:numFmt w:val="decimal"/>
        <w:lvlText w:val="%1."/>
        <w:lvlJc w:val="left"/>
      </w:lvl>
    </w:lvlOverride>
  </w:num>
  <w:num w:numId="16" w16cid:durableId="2146241169">
    <w:abstractNumId w:val="31"/>
    <w:lvlOverride w:ilvl="0">
      <w:lvl w:ilvl="0">
        <w:numFmt w:val="decimal"/>
        <w:lvlText w:val="%1."/>
        <w:lvlJc w:val="left"/>
      </w:lvl>
    </w:lvlOverride>
  </w:num>
  <w:num w:numId="17" w16cid:durableId="1238250009">
    <w:abstractNumId w:val="44"/>
    <w:lvlOverride w:ilvl="0">
      <w:lvl w:ilvl="0">
        <w:numFmt w:val="decimal"/>
        <w:lvlText w:val="%1."/>
        <w:lvlJc w:val="left"/>
      </w:lvl>
    </w:lvlOverride>
  </w:num>
  <w:num w:numId="18" w16cid:durableId="196311529">
    <w:abstractNumId w:val="11"/>
    <w:lvlOverride w:ilvl="0">
      <w:lvl w:ilvl="0">
        <w:numFmt w:val="decimal"/>
        <w:lvlText w:val="%1."/>
        <w:lvlJc w:val="left"/>
      </w:lvl>
    </w:lvlOverride>
  </w:num>
  <w:num w:numId="19" w16cid:durableId="2112819318">
    <w:abstractNumId w:val="60"/>
    <w:lvlOverride w:ilvl="0">
      <w:lvl w:ilvl="0">
        <w:numFmt w:val="decimal"/>
        <w:lvlText w:val="%1."/>
        <w:lvlJc w:val="left"/>
      </w:lvl>
    </w:lvlOverride>
  </w:num>
  <w:num w:numId="20" w16cid:durableId="1162352855">
    <w:abstractNumId w:val="30"/>
    <w:lvlOverride w:ilvl="0">
      <w:lvl w:ilvl="0">
        <w:numFmt w:val="decimal"/>
        <w:lvlText w:val="%1."/>
        <w:lvlJc w:val="left"/>
      </w:lvl>
    </w:lvlOverride>
  </w:num>
  <w:num w:numId="21" w16cid:durableId="393746698">
    <w:abstractNumId w:val="53"/>
  </w:num>
  <w:num w:numId="22" w16cid:durableId="1484463445">
    <w:abstractNumId w:val="12"/>
    <w:lvlOverride w:ilvl="0">
      <w:lvl w:ilvl="0">
        <w:numFmt w:val="decimal"/>
        <w:lvlText w:val="%1."/>
        <w:lvlJc w:val="left"/>
      </w:lvl>
    </w:lvlOverride>
  </w:num>
  <w:num w:numId="23" w16cid:durableId="1491480493">
    <w:abstractNumId w:val="4"/>
    <w:lvlOverride w:ilvl="0">
      <w:lvl w:ilvl="0">
        <w:numFmt w:val="decimal"/>
        <w:lvlText w:val="%1."/>
        <w:lvlJc w:val="left"/>
      </w:lvl>
    </w:lvlOverride>
  </w:num>
  <w:num w:numId="24" w16cid:durableId="1831865785">
    <w:abstractNumId w:val="6"/>
    <w:lvlOverride w:ilvl="0">
      <w:lvl w:ilvl="0">
        <w:numFmt w:val="decimal"/>
        <w:lvlText w:val="%1."/>
        <w:lvlJc w:val="left"/>
      </w:lvl>
    </w:lvlOverride>
  </w:num>
  <w:num w:numId="25" w16cid:durableId="1363093319">
    <w:abstractNumId w:val="43"/>
    <w:lvlOverride w:ilvl="0">
      <w:lvl w:ilvl="0">
        <w:numFmt w:val="decimal"/>
        <w:lvlText w:val="%1."/>
        <w:lvlJc w:val="left"/>
      </w:lvl>
    </w:lvlOverride>
  </w:num>
  <w:num w:numId="26" w16cid:durableId="133836689">
    <w:abstractNumId w:val="1"/>
    <w:lvlOverride w:ilvl="0">
      <w:lvl w:ilvl="0">
        <w:numFmt w:val="decimal"/>
        <w:lvlText w:val="%1."/>
        <w:lvlJc w:val="left"/>
      </w:lvl>
    </w:lvlOverride>
  </w:num>
  <w:num w:numId="27" w16cid:durableId="780881456">
    <w:abstractNumId w:val="29"/>
    <w:lvlOverride w:ilvl="0">
      <w:lvl w:ilvl="0">
        <w:numFmt w:val="decimal"/>
        <w:lvlText w:val="%1."/>
        <w:lvlJc w:val="left"/>
      </w:lvl>
    </w:lvlOverride>
  </w:num>
  <w:num w:numId="28" w16cid:durableId="987436577">
    <w:abstractNumId w:val="55"/>
    <w:lvlOverride w:ilvl="0">
      <w:lvl w:ilvl="0">
        <w:numFmt w:val="decimal"/>
        <w:lvlText w:val="%1."/>
        <w:lvlJc w:val="left"/>
      </w:lvl>
    </w:lvlOverride>
  </w:num>
  <w:num w:numId="29" w16cid:durableId="1735544481">
    <w:abstractNumId w:val="21"/>
    <w:lvlOverride w:ilvl="0">
      <w:lvl w:ilvl="0">
        <w:numFmt w:val="decimal"/>
        <w:lvlText w:val="%1."/>
        <w:lvlJc w:val="left"/>
      </w:lvl>
    </w:lvlOverride>
  </w:num>
  <w:num w:numId="30" w16cid:durableId="880632682">
    <w:abstractNumId w:val="37"/>
    <w:lvlOverride w:ilvl="0">
      <w:lvl w:ilvl="0">
        <w:numFmt w:val="decimal"/>
        <w:lvlText w:val="%1."/>
        <w:lvlJc w:val="left"/>
      </w:lvl>
    </w:lvlOverride>
  </w:num>
  <w:num w:numId="31" w16cid:durableId="1381713378">
    <w:abstractNumId w:val="2"/>
    <w:lvlOverride w:ilvl="0">
      <w:lvl w:ilvl="0">
        <w:numFmt w:val="decimal"/>
        <w:lvlText w:val="%1."/>
        <w:lvlJc w:val="left"/>
      </w:lvl>
    </w:lvlOverride>
  </w:num>
  <w:num w:numId="32" w16cid:durableId="1984694192">
    <w:abstractNumId w:val="42"/>
    <w:lvlOverride w:ilvl="0">
      <w:lvl w:ilvl="0">
        <w:numFmt w:val="decimal"/>
        <w:lvlText w:val="%1."/>
        <w:lvlJc w:val="left"/>
      </w:lvl>
    </w:lvlOverride>
  </w:num>
  <w:num w:numId="33" w16cid:durableId="314455945">
    <w:abstractNumId w:val="20"/>
    <w:lvlOverride w:ilvl="0">
      <w:lvl w:ilvl="0">
        <w:numFmt w:val="decimal"/>
        <w:lvlText w:val="%1."/>
        <w:lvlJc w:val="left"/>
      </w:lvl>
    </w:lvlOverride>
  </w:num>
  <w:num w:numId="34" w16cid:durableId="805972968">
    <w:abstractNumId w:val="33"/>
    <w:lvlOverride w:ilvl="0">
      <w:lvl w:ilvl="0">
        <w:numFmt w:val="decimal"/>
        <w:lvlText w:val="%1."/>
        <w:lvlJc w:val="left"/>
      </w:lvl>
    </w:lvlOverride>
  </w:num>
  <w:num w:numId="35" w16cid:durableId="1332677572">
    <w:abstractNumId w:val="19"/>
    <w:lvlOverride w:ilvl="0">
      <w:lvl w:ilvl="0">
        <w:numFmt w:val="decimal"/>
        <w:lvlText w:val="%1."/>
        <w:lvlJc w:val="left"/>
      </w:lvl>
    </w:lvlOverride>
  </w:num>
  <w:num w:numId="36" w16cid:durableId="2034379816">
    <w:abstractNumId w:val="23"/>
    <w:lvlOverride w:ilvl="0">
      <w:lvl w:ilvl="0">
        <w:numFmt w:val="decimal"/>
        <w:lvlText w:val="%1."/>
        <w:lvlJc w:val="left"/>
      </w:lvl>
    </w:lvlOverride>
  </w:num>
  <w:num w:numId="37" w16cid:durableId="1649047919">
    <w:abstractNumId w:val="58"/>
    <w:lvlOverride w:ilvl="0">
      <w:lvl w:ilvl="0">
        <w:numFmt w:val="decimal"/>
        <w:lvlText w:val="%1."/>
        <w:lvlJc w:val="left"/>
      </w:lvl>
    </w:lvlOverride>
  </w:num>
  <w:num w:numId="38" w16cid:durableId="397287141">
    <w:abstractNumId w:val="9"/>
    <w:lvlOverride w:ilvl="0">
      <w:lvl w:ilvl="0">
        <w:numFmt w:val="decimal"/>
        <w:lvlText w:val="%1."/>
        <w:lvlJc w:val="left"/>
      </w:lvl>
    </w:lvlOverride>
  </w:num>
  <w:num w:numId="39" w16cid:durableId="1863661146">
    <w:abstractNumId w:val="25"/>
    <w:lvlOverride w:ilvl="0">
      <w:lvl w:ilvl="0">
        <w:numFmt w:val="decimal"/>
        <w:lvlText w:val="%1."/>
        <w:lvlJc w:val="left"/>
      </w:lvl>
    </w:lvlOverride>
  </w:num>
  <w:num w:numId="40" w16cid:durableId="388387480">
    <w:abstractNumId w:val="62"/>
    <w:lvlOverride w:ilvl="0">
      <w:lvl w:ilvl="0">
        <w:numFmt w:val="decimal"/>
        <w:lvlText w:val="%1."/>
        <w:lvlJc w:val="left"/>
      </w:lvl>
    </w:lvlOverride>
  </w:num>
  <w:num w:numId="41" w16cid:durableId="1789084376">
    <w:abstractNumId w:val="48"/>
  </w:num>
  <w:num w:numId="42" w16cid:durableId="1074399284">
    <w:abstractNumId w:val="32"/>
    <w:lvlOverride w:ilvl="0">
      <w:lvl w:ilvl="0">
        <w:numFmt w:val="decimal"/>
        <w:lvlText w:val="%1."/>
        <w:lvlJc w:val="left"/>
      </w:lvl>
    </w:lvlOverride>
  </w:num>
  <w:num w:numId="43" w16cid:durableId="643313612">
    <w:abstractNumId w:val="16"/>
    <w:lvlOverride w:ilvl="0">
      <w:lvl w:ilvl="0">
        <w:numFmt w:val="decimal"/>
        <w:lvlText w:val="%1."/>
        <w:lvlJc w:val="left"/>
      </w:lvl>
    </w:lvlOverride>
  </w:num>
  <w:num w:numId="44" w16cid:durableId="2111005124">
    <w:abstractNumId w:val="47"/>
    <w:lvlOverride w:ilvl="0">
      <w:lvl w:ilvl="0">
        <w:numFmt w:val="decimal"/>
        <w:lvlText w:val="%1."/>
        <w:lvlJc w:val="left"/>
      </w:lvl>
    </w:lvlOverride>
  </w:num>
  <w:num w:numId="45" w16cid:durableId="916324673">
    <w:abstractNumId w:val="13"/>
    <w:lvlOverride w:ilvl="0">
      <w:lvl w:ilvl="0">
        <w:numFmt w:val="decimal"/>
        <w:lvlText w:val="%1."/>
        <w:lvlJc w:val="left"/>
      </w:lvl>
    </w:lvlOverride>
  </w:num>
  <w:num w:numId="46" w16cid:durableId="195392058">
    <w:abstractNumId w:val="52"/>
    <w:lvlOverride w:ilvl="0">
      <w:lvl w:ilvl="0">
        <w:numFmt w:val="decimal"/>
        <w:lvlText w:val="%1."/>
        <w:lvlJc w:val="left"/>
      </w:lvl>
    </w:lvlOverride>
  </w:num>
  <w:num w:numId="47" w16cid:durableId="1246646391">
    <w:abstractNumId w:val="57"/>
    <w:lvlOverride w:ilvl="0">
      <w:lvl w:ilvl="0">
        <w:numFmt w:val="decimal"/>
        <w:lvlText w:val="%1."/>
        <w:lvlJc w:val="left"/>
      </w:lvl>
    </w:lvlOverride>
  </w:num>
  <w:num w:numId="48" w16cid:durableId="1759860718">
    <w:abstractNumId w:val="46"/>
    <w:lvlOverride w:ilvl="0">
      <w:lvl w:ilvl="0">
        <w:numFmt w:val="decimal"/>
        <w:lvlText w:val="%1."/>
        <w:lvlJc w:val="left"/>
      </w:lvl>
    </w:lvlOverride>
  </w:num>
  <w:num w:numId="49" w16cid:durableId="1855804000">
    <w:abstractNumId w:val="24"/>
    <w:lvlOverride w:ilvl="0">
      <w:lvl w:ilvl="0">
        <w:numFmt w:val="decimal"/>
        <w:lvlText w:val="%1."/>
        <w:lvlJc w:val="left"/>
      </w:lvl>
    </w:lvlOverride>
  </w:num>
  <w:num w:numId="50" w16cid:durableId="688676264">
    <w:abstractNumId w:val="27"/>
    <w:lvlOverride w:ilvl="0">
      <w:lvl w:ilvl="0">
        <w:numFmt w:val="decimal"/>
        <w:lvlText w:val="%1."/>
        <w:lvlJc w:val="left"/>
      </w:lvl>
    </w:lvlOverride>
  </w:num>
  <w:num w:numId="51" w16cid:durableId="2021469099">
    <w:abstractNumId w:val="56"/>
    <w:lvlOverride w:ilvl="0">
      <w:lvl w:ilvl="0">
        <w:numFmt w:val="decimal"/>
        <w:lvlText w:val="%1."/>
        <w:lvlJc w:val="left"/>
      </w:lvl>
    </w:lvlOverride>
  </w:num>
  <w:num w:numId="52" w16cid:durableId="2068185368">
    <w:abstractNumId w:val="15"/>
    <w:lvlOverride w:ilvl="0">
      <w:lvl w:ilvl="0">
        <w:numFmt w:val="decimal"/>
        <w:lvlText w:val="%1."/>
        <w:lvlJc w:val="left"/>
      </w:lvl>
    </w:lvlOverride>
  </w:num>
  <w:num w:numId="53" w16cid:durableId="1368797651">
    <w:abstractNumId w:val="7"/>
    <w:lvlOverride w:ilvl="0">
      <w:lvl w:ilvl="0">
        <w:numFmt w:val="decimal"/>
        <w:lvlText w:val="%1."/>
        <w:lvlJc w:val="left"/>
      </w:lvl>
    </w:lvlOverride>
  </w:num>
  <w:num w:numId="54" w16cid:durableId="467168429">
    <w:abstractNumId w:val="35"/>
    <w:lvlOverride w:ilvl="0">
      <w:lvl w:ilvl="0">
        <w:numFmt w:val="decimal"/>
        <w:lvlText w:val="%1."/>
        <w:lvlJc w:val="left"/>
      </w:lvl>
    </w:lvlOverride>
  </w:num>
  <w:num w:numId="55" w16cid:durableId="1447197244">
    <w:abstractNumId w:val="17"/>
    <w:lvlOverride w:ilvl="0">
      <w:lvl w:ilvl="0">
        <w:numFmt w:val="decimal"/>
        <w:lvlText w:val="%1."/>
        <w:lvlJc w:val="left"/>
      </w:lvl>
    </w:lvlOverride>
  </w:num>
  <w:num w:numId="56" w16cid:durableId="1992712411">
    <w:abstractNumId w:val="18"/>
    <w:lvlOverride w:ilvl="0">
      <w:lvl w:ilvl="0">
        <w:numFmt w:val="decimal"/>
        <w:lvlText w:val="%1."/>
        <w:lvlJc w:val="left"/>
      </w:lvl>
    </w:lvlOverride>
  </w:num>
  <w:num w:numId="57" w16cid:durableId="2129738848">
    <w:abstractNumId w:val="0"/>
    <w:lvlOverride w:ilvl="0">
      <w:lvl w:ilvl="0">
        <w:numFmt w:val="decimal"/>
        <w:lvlText w:val="%1."/>
        <w:lvlJc w:val="left"/>
      </w:lvl>
    </w:lvlOverride>
  </w:num>
  <w:num w:numId="58" w16cid:durableId="2031567426">
    <w:abstractNumId w:val="49"/>
    <w:lvlOverride w:ilvl="0">
      <w:lvl w:ilvl="0">
        <w:numFmt w:val="decimal"/>
        <w:lvlText w:val="%1."/>
        <w:lvlJc w:val="left"/>
      </w:lvl>
    </w:lvlOverride>
  </w:num>
  <w:num w:numId="59" w16cid:durableId="1739785299">
    <w:abstractNumId w:val="39"/>
    <w:lvlOverride w:ilvl="0">
      <w:lvl w:ilvl="0">
        <w:numFmt w:val="decimal"/>
        <w:lvlText w:val="%1."/>
        <w:lvlJc w:val="left"/>
      </w:lvl>
    </w:lvlOverride>
  </w:num>
  <w:num w:numId="60" w16cid:durableId="1219513828">
    <w:abstractNumId w:val="3"/>
    <w:lvlOverride w:ilvl="0">
      <w:lvl w:ilvl="0">
        <w:numFmt w:val="decimal"/>
        <w:lvlText w:val="%1."/>
        <w:lvlJc w:val="left"/>
      </w:lvl>
    </w:lvlOverride>
  </w:num>
  <w:num w:numId="61" w16cid:durableId="558395700">
    <w:abstractNumId w:val="61"/>
  </w:num>
  <w:num w:numId="62" w16cid:durableId="107507559">
    <w:abstractNumId w:val="22"/>
  </w:num>
  <w:num w:numId="63" w16cid:durableId="1546526347">
    <w:abstractNumId w:val="4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F99"/>
    <w:rsid w:val="0000100E"/>
    <w:rsid w:val="000031EC"/>
    <w:rsid w:val="00003B1B"/>
    <w:rsid w:val="00005196"/>
    <w:rsid w:val="00005B5D"/>
    <w:rsid w:val="00006FA2"/>
    <w:rsid w:val="00010319"/>
    <w:rsid w:val="00011146"/>
    <w:rsid w:val="00011679"/>
    <w:rsid w:val="000151C4"/>
    <w:rsid w:val="0001521B"/>
    <w:rsid w:val="00016A57"/>
    <w:rsid w:val="00016B0E"/>
    <w:rsid w:val="000171BE"/>
    <w:rsid w:val="00017339"/>
    <w:rsid w:val="000175EC"/>
    <w:rsid w:val="00017F01"/>
    <w:rsid w:val="0002039B"/>
    <w:rsid w:val="00020886"/>
    <w:rsid w:val="00022A46"/>
    <w:rsid w:val="000235D1"/>
    <w:rsid w:val="000239F4"/>
    <w:rsid w:val="00024463"/>
    <w:rsid w:val="000252CF"/>
    <w:rsid w:val="00026004"/>
    <w:rsid w:val="000272AC"/>
    <w:rsid w:val="0003170B"/>
    <w:rsid w:val="00031A81"/>
    <w:rsid w:val="00031DDA"/>
    <w:rsid w:val="00033FB2"/>
    <w:rsid w:val="00037789"/>
    <w:rsid w:val="00040367"/>
    <w:rsid w:val="000413CB"/>
    <w:rsid w:val="00041757"/>
    <w:rsid w:val="00042435"/>
    <w:rsid w:val="0004478F"/>
    <w:rsid w:val="00046366"/>
    <w:rsid w:val="00046786"/>
    <w:rsid w:val="00050706"/>
    <w:rsid w:val="00052DC2"/>
    <w:rsid w:val="000534AB"/>
    <w:rsid w:val="000539DA"/>
    <w:rsid w:val="00055501"/>
    <w:rsid w:val="00056C1B"/>
    <w:rsid w:val="000571B9"/>
    <w:rsid w:val="00061C28"/>
    <w:rsid w:val="0006267A"/>
    <w:rsid w:val="00064002"/>
    <w:rsid w:val="0006486C"/>
    <w:rsid w:val="00065F07"/>
    <w:rsid w:val="00065F92"/>
    <w:rsid w:val="0007181A"/>
    <w:rsid w:val="0007193A"/>
    <w:rsid w:val="00073306"/>
    <w:rsid w:val="00076F5F"/>
    <w:rsid w:val="00077074"/>
    <w:rsid w:val="00077316"/>
    <w:rsid w:val="00081520"/>
    <w:rsid w:val="000821FD"/>
    <w:rsid w:val="00085452"/>
    <w:rsid w:val="00087224"/>
    <w:rsid w:val="00090802"/>
    <w:rsid w:val="00093697"/>
    <w:rsid w:val="00093918"/>
    <w:rsid w:val="00095C7F"/>
    <w:rsid w:val="000A1529"/>
    <w:rsid w:val="000A1B71"/>
    <w:rsid w:val="000A27D5"/>
    <w:rsid w:val="000A2870"/>
    <w:rsid w:val="000A2E1F"/>
    <w:rsid w:val="000A40D7"/>
    <w:rsid w:val="000A4149"/>
    <w:rsid w:val="000A41BA"/>
    <w:rsid w:val="000A49BC"/>
    <w:rsid w:val="000A50E2"/>
    <w:rsid w:val="000A55E7"/>
    <w:rsid w:val="000A7CFF"/>
    <w:rsid w:val="000B0E0D"/>
    <w:rsid w:val="000B304B"/>
    <w:rsid w:val="000B3A24"/>
    <w:rsid w:val="000C1153"/>
    <w:rsid w:val="000C1BB6"/>
    <w:rsid w:val="000C24D8"/>
    <w:rsid w:val="000C4ECF"/>
    <w:rsid w:val="000C558F"/>
    <w:rsid w:val="000C61FB"/>
    <w:rsid w:val="000C7C4D"/>
    <w:rsid w:val="000D0030"/>
    <w:rsid w:val="000D065D"/>
    <w:rsid w:val="000D234C"/>
    <w:rsid w:val="000D29CD"/>
    <w:rsid w:val="000D4678"/>
    <w:rsid w:val="000D50DD"/>
    <w:rsid w:val="000D544B"/>
    <w:rsid w:val="000D5451"/>
    <w:rsid w:val="000D5F23"/>
    <w:rsid w:val="000E1B54"/>
    <w:rsid w:val="000E6600"/>
    <w:rsid w:val="000F01A0"/>
    <w:rsid w:val="000F2BBD"/>
    <w:rsid w:val="000F37A0"/>
    <w:rsid w:val="000F37FA"/>
    <w:rsid w:val="000F5C67"/>
    <w:rsid w:val="000F62DA"/>
    <w:rsid w:val="000F6653"/>
    <w:rsid w:val="000F6DD4"/>
    <w:rsid w:val="000F7ECA"/>
    <w:rsid w:val="00100162"/>
    <w:rsid w:val="00100952"/>
    <w:rsid w:val="00101FED"/>
    <w:rsid w:val="00102345"/>
    <w:rsid w:val="00104739"/>
    <w:rsid w:val="001054AF"/>
    <w:rsid w:val="00105867"/>
    <w:rsid w:val="00107779"/>
    <w:rsid w:val="001077B7"/>
    <w:rsid w:val="00110D05"/>
    <w:rsid w:val="00112E24"/>
    <w:rsid w:val="001131A5"/>
    <w:rsid w:val="00115956"/>
    <w:rsid w:val="0011796D"/>
    <w:rsid w:val="00120C85"/>
    <w:rsid w:val="001210E9"/>
    <w:rsid w:val="0012134F"/>
    <w:rsid w:val="00122E8B"/>
    <w:rsid w:val="00122FCB"/>
    <w:rsid w:val="00123780"/>
    <w:rsid w:val="00126B79"/>
    <w:rsid w:val="00126FCA"/>
    <w:rsid w:val="001271AE"/>
    <w:rsid w:val="00127473"/>
    <w:rsid w:val="0012793E"/>
    <w:rsid w:val="00127954"/>
    <w:rsid w:val="001304E8"/>
    <w:rsid w:val="00135776"/>
    <w:rsid w:val="00135A5B"/>
    <w:rsid w:val="00135FE2"/>
    <w:rsid w:val="001368EA"/>
    <w:rsid w:val="00140545"/>
    <w:rsid w:val="00140B85"/>
    <w:rsid w:val="001412D2"/>
    <w:rsid w:val="0014131C"/>
    <w:rsid w:val="001420E4"/>
    <w:rsid w:val="00142147"/>
    <w:rsid w:val="00143DE8"/>
    <w:rsid w:val="0014435A"/>
    <w:rsid w:val="00144907"/>
    <w:rsid w:val="001452FE"/>
    <w:rsid w:val="001476B9"/>
    <w:rsid w:val="00147F17"/>
    <w:rsid w:val="001500AD"/>
    <w:rsid w:val="001502EA"/>
    <w:rsid w:val="00150C36"/>
    <w:rsid w:val="00152056"/>
    <w:rsid w:val="00152591"/>
    <w:rsid w:val="00153BD7"/>
    <w:rsid w:val="001558B9"/>
    <w:rsid w:val="001568E5"/>
    <w:rsid w:val="0015766D"/>
    <w:rsid w:val="00161B67"/>
    <w:rsid w:val="00161C33"/>
    <w:rsid w:val="001635B9"/>
    <w:rsid w:val="0016405F"/>
    <w:rsid w:val="00164267"/>
    <w:rsid w:val="00166731"/>
    <w:rsid w:val="00166E02"/>
    <w:rsid w:val="001679AA"/>
    <w:rsid w:val="00170E46"/>
    <w:rsid w:val="0017110F"/>
    <w:rsid w:val="00171E7A"/>
    <w:rsid w:val="00176FF8"/>
    <w:rsid w:val="001811B7"/>
    <w:rsid w:val="0018139E"/>
    <w:rsid w:val="00181838"/>
    <w:rsid w:val="00184B3E"/>
    <w:rsid w:val="00185DAD"/>
    <w:rsid w:val="00186BF7"/>
    <w:rsid w:val="001877B1"/>
    <w:rsid w:val="00190D56"/>
    <w:rsid w:val="0019124D"/>
    <w:rsid w:val="00191BA5"/>
    <w:rsid w:val="00193262"/>
    <w:rsid w:val="00193530"/>
    <w:rsid w:val="00193D3E"/>
    <w:rsid w:val="00194533"/>
    <w:rsid w:val="00194690"/>
    <w:rsid w:val="001954E8"/>
    <w:rsid w:val="00195FBC"/>
    <w:rsid w:val="001962BE"/>
    <w:rsid w:val="00197A9C"/>
    <w:rsid w:val="001A235F"/>
    <w:rsid w:val="001A451C"/>
    <w:rsid w:val="001A4C85"/>
    <w:rsid w:val="001A5AEB"/>
    <w:rsid w:val="001A760A"/>
    <w:rsid w:val="001A77B0"/>
    <w:rsid w:val="001B00F9"/>
    <w:rsid w:val="001B09B2"/>
    <w:rsid w:val="001B159C"/>
    <w:rsid w:val="001B18EB"/>
    <w:rsid w:val="001B1A6A"/>
    <w:rsid w:val="001B212D"/>
    <w:rsid w:val="001B2699"/>
    <w:rsid w:val="001B3391"/>
    <w:rsid w:val="001B4EA8"/>
    <w:rsid w:val="001B5091"/>
    <w:rsid w:val="001B5C02"/>
    <w:rsid w:val="001B6F6F"/>
    <w:rsid w:val="001C3A59"/>
    <w:rsid w:val="001C4DF1"/>
    <w:rsid w:val="001C4F8F"/>
    <w:rsid w:val="001C5D25"/>
    <w:rsid w:val="001C66C2"/>
    <w:rsid w:val="001C6A7A"/>
    <w:rsid w:val="001C71E1"/>
    <w:rsid w:val="001C7363"/>
    <w:rsid w:val="001D0408"/>
    <w:rsid w:val="001D0876"/>
    <w:rsid w:val="001D397C"/>
    <w:rsid w:val="001D3ED9"/>
    <w:rsid w:val="001D3FEF"/>
    <w:rsid w:val="001D491B"/>
    <w:rsid w:val="001D55C2"/>
    <w:rsid w:val="001D7837"/>
    <w:rsid w:val="001D7C07"/>
    <w:rsid w:val="001E18E0"/>
    <w:rsid w:val="001E251C"/>
    <w:rsid w:val="001E47B8"/>
    <w:rsid w:val="001E47BC"/>
    <w:rsid w:val="001E587C"/>
    <w:rsid w:val="001E6B56"/>
    <w:rsid w:val="001E6B83"/>
    <w:rsid w:val="001E70F3"/>
    <w:rsid w:val="001E7491"/>
    <w:rsid w:val="001E7AD5"/>
    <w:rsid w:val="001F0F41"/>
    <w:rsid w:val="001F0FF7"/>
    <w:rsid w:val="001F2161"/>
    <w:rsid w:val="001F2705"/>
    <w:rsid w:val="001F2FF8"/>
    <w:rsid w:val="001F3C78"/>
    <w:rsid w:val="001F4531"/>
    <w:rsid w:val="001F4E38"/>
    <w:rsid w:val="001F65F8"/>
    <w:rsid w:val="001F7E07"/>
    <w:rsid w:val="00201E35"/>
    <w:rsid w:val="002022D4"/>
    <w:rsid w:val="00202859"/>
    <w:rsid w:val="002041B3"/>
    <w:rsid w:val="00206B30"/>
    <w:rsid w:val="00207CF8"/>
    <w:rsid w:val="00212117"/>
    <w:rsid w:val="00212FCE"/>
    <w:rsid w:val="00216129"/>
    <w:rsid w:val="00216D4F"/>
    <w:rsid w:val="002207FC"/>
    <w:rsid w:val="00222781"/>
    <w:rsid w:val="002268C8"/>
    <w:rsid w:val="00230C04"/>
    <w:rsid w:val="00231BEE"/>
    <w:rsid w:val="00232356"/>
    <w:rsid w:val="002327FF"/>
    <w:rsid w:val="00233C93"/>
    <w:rsid w:val="00233EDB"/>
    <w:rsid w:val="00235D9B"/>
    <w:rsid w:val="00236BE3"/>
    <w:rsid w:val="00240046"/>
    <w:rsid w:val="002403D6"/>
    <w:rsid w:val="0024161C"/>
    <w:rsid w:val="00243462"/>
    <w:rsid w:val="00243694"/>
    <w:rsid w:val="00244123"/>
    <w:rsid w:val="00244AB4"/>
    <w:rsid w:val="00245155"/>
    <w:rsid w:val="00245CB1"/>
    <w:rsid w:val="0024701D"/>
    <w:rsid w:val="002477AB"/>
    <w:rsid w:val="002537B6"/>
    <w:rsid w:val="002544B2"/>
    <w:rsid w:val="002569AC"/>
    <w:rsid w:val="00256F9E"/>
    <w:rsid w:val="00257327"/>
    <w:rsid w:val="002573F2"/>
    <w:rsid w:val="00261A25"/>
    <w:rsid w:val="00262520"/>
    <w:rsid w:val="00263763"/>
    <w:rsid w:val="00265387"/>
    <w:rsid w:val="0026546F"/>
    <w:rsid w:val="00265FBC"/>
    <w:rsid w:val="00266011"/>
    <w:rsid w:val="00266331"/>
    <w:rsid w:val="00266713"/>
    <w:rsid w:val="0026739A"/>
    <w:rsid w:val="00271D41"/>
    <w:rsid w:val="002730AC"/>
    <w:rsid w:val="002749CF"/>
    <w:rsid w:val="002757E9"/>
    <w:rsid w:val="00275E9F"/>
    <w:rsid w:val="00277045"/>
    <w:rsid w:val="00277B6A"/>
    <w:rsid w:val="002801F4"/>
    <w:rsid w:val="00281297"/>
    <w:rsid w:val="002824B6"/>
    <w:rsid w:val="0028268B"/>
    <w:rsid w:val="002838B4"/>
    <w:rsid w:val="00283F29"/>
    <w:rsid w:val="0028474E"/>
    <w:rsid w:val="00284B23"/>
    <w:rsid w:val="00286EE9"/>
    <w:rsid w:val="00290E2F"/>
    <w:rsid w:val="0029108D"/>
    <w:rsid w:val="00291438"/>
    <w:rsid w:val="00291DDA"/>
    <w:rsid w:val="00292BF7"/>
    <w:rsid w:val="00294185"/>
    <w:rsid w:val="00294E02"/>
    <w:rsid w:val="00295F0B"/>
    <w:rsid w:val="00296822"/>
    <w:rsid w:val="00296C2C"/>
    <w:rsid w:val="0029758C"/>
    <w:rsid w:val="002A194F"/>
    <w:rsid w:val="002A3C9C"/>
    <w:rsid w:val="002A3D74"/>
    <w:rsid w:val="002A543D"/>
    <w:rsid w:val="002A6561"/>
    <w:rsid w:val="002B019D"/>
    <w:rsid w:val="002B23C4"/>
    <w:rsid w:val="002B245D"/>
    <w:rsid w:val="002B25D4"/>
    <w:rsid w:val="002B6637"/>
    <w:rsid w:val="002B757E"/>
    <w:rsid w:val="002C0035"/>
    <w:rsid w:val="002C09F7"/>
    <w:rsid w:val="002C20B9"/>
    <w:rsid w:val="002C472E"/>
    <w:rsid w:val="002C551B"/>
    <w:rsid w:val="002C5BB4"/>
    <w:rsid w:val="002D0327"/>
    <w:rsid w:val="002D05D5"/>
    <w:rsid w:val="002D086F"/>
    <w:rsid w:val="002D1673"/>
    <w:rsid w:val="002D4F9F"/>
    <w:rsid w:val="002E0975"/>
    <w:rsid w:val="002E1C78"/>
    <w:rsid w:val="002E3B86"/>
    <w:rsid w:val="002E43B4"/>
    <w:rsid w:val="002E4B4B"/>
    <w:rsid w:val="002E5444"/>
    <w:rsid w:val="002F175F"/>
    <w:rsid w:val="002F214C"/>
    <w:rsid w:val="002F277D"/>
    <w:rsid w:val="002F2B1C"/>
    <w:rsid w:val="002F30F9"/>
    <w:rsid w:val="002F41C3"/>
    <w:rsid w:val="002F437F"/>
    <w:rsid w:val="002F62D7"/>
    <w:rsid w:val="002F6A75"/>
    <w:rsid w:val="002F70F6"/>
    <w:rsid w:val="00301631"/>
    <w:rsid w:val="00302387"/>
    <w:rsid w:val="00302F4D"/>
    <w:rsid w:val="00306591"/>
    <w:rsid w:val="00306805"/>
    <w:rsid w:val="00313368"/>
    <w:rsid w:val="00313A92"/>
    <w:rsid w:val="003154E1"/>
    <w:rsid w:val="00315A83"/>
    <w:rsid w:val="003169F4"/>
    <w:rsid w:val="00316D7C"/>
    <w:rsid w:val="00317879"/>
    <w:rsid w:val="0032015F"/>
    <w:rsid w:val="00321AFE"/>
    <w:rsid w:val="00321F73"/>
    <w:rsid w:val="00323A69"/>
    <w:rsid w:val="00326460"/>
    <w:rsid w:val="003269E1"/>
    <w:rsid w:val="00326A9C"/>
    <w:rsid w:val="00332421"/>
    <w:rsid w:val="00332C14"/>
    <w:rsid w:val="00335715"/>
    <w:rsid w:val="00335BF0"/>
    <w:rsid w:val="00336C9A"/>
    <w:rsid w:val="00337479"/>
    <w:rsid w:val="0034156D"/>
    <w:rsid w:val="00343225"/>
    <w:rsid w:val="00343692"/>
    <w:rsid w:val="00345150"/>
    <w:rsid w:val="003505BD"/>
    <w:rsid w:val="00351D3F"/>
    <w:rsid w:val="00357E75"/>
    <w:rsid w:val="00364A55"/>
    <w:rsid w:val="00371D23"/>
    <w:rsid w:val="00371E2D"/>
    <w:rsid w:val="00371FFE"/>
    <w:rsid w:val="00372362"/>
    <w:rsid w:val="00373826"/>
    <w:rsid w:val="00374243"/>
    <w:rsid w:val="00374621"/>
    <w:rsid w:val="00374B53"/>
    <w:rsid w:val="003773F0"/>
    <w:rsid w:val="0037790D"/>
    <w:rsid w:val="00380A6F"/>
    <w:rsid w:val="00380AC1"/>
    <w:rsid w:val="00383E73"/>
    <w:rsid w:val="0038763A"/>
    <w:rsid w:val="00391CBF"/>
    <w:rsid w:val="003922D8"/>
    <w:rsid w:val="0039256F"/>
    <w:rsid w:val="00392F45"/>
    <w:rsid w:val="00393EF1"/>
    <w:rsid w:val="003964EA"/>
    <w:rsid w:val="003967D8"/>
    <w:rsid w:val="003A1663"/>
    <w:rsid w:val="003A1815"/>
    <w:rsid w:val="003A1939"/>
    <w:rsid w:val="003A1DC3"/>
    <w:rsid w:val="003A3987"/>
    <w:rsid w:val="003A3BC9"/>
    <w:rsid w:val="003A6D60"/>
    <w:rsid w:val="003A6DB0"/>
    <w:rsid w:val="003B026D"/>
    <w:rsid w:val="003B02B2"/>
    <w:rsid w:val="003B2185"/>
    <w:rsid w:val="003B2C43"/>
    <w:rsid w:val="003B2FB6"/>
    <w:rsid w:val="003B3D6C"/>
    <w:rsid w:val="003B5B69"/>
    <w:rsid w:val="003B5D9C"/>
    <w:rsid w:val="003B66EF"/>
    <w:rsid w:val="003B6A11"/>
    <w:rsid w:val="003B6BC5"/>
    <w:rsid w:val="003B7B36"/>
    <w:rsid w:val="003C0A6C"/>
    <w:rsid w:val="003C2263"/>
    <w:rsid w:val="003C22DF"/>
    <w:rsid w:val="003C2A93"/>
    <w:rsid w:val="003C3285"/>
    <w:rsid w:val="003C341E"/>
    <w:rsid w:val="003C34B6"/>
    <w:rsid w:val="003C3B2B"/>
    <w:rsid w:val="003C4E7C"/>
    <w:rsid w:val="003C50F6"/>
    <w:rsid w:val="003C690C"/>
    <w:rsid w:val="003C7F23"/>
    <w:rsid w:val="003D0085"/>
    <w:rsid w:val="003D126D"/>
    <w:rsid w:val="003D1578"/>
    <w:rsid w:val="003D1A67"/>
    <w:rsid w:val="003D353D"/>
    <w:rsid w:val="003D3560"/>
    <w:rsid w:val="003D42BA"/>
    <w:rsid w:val="003D564F"/>
    <w:rsid w:val="003D56CE"/>
    <w:rsid w:val="003D57CD"/>
    <w:rsid w:val="003D6D92"/>
    <w:rsid w:val="003D6EBE"/>
    <w:rsid w:val="003D6FAB"/>
    <w:rsid w:val="003D750D"/>
    <w:rsid w:val="003D7C24"/>
    <w:rsid w:val="003E1656"/>
    <w:rsid w:val="003E409C"/>
    <w:rsid w:val="003E443B"/>
    <w:rsid w:val="003E5618"/>
    <w:rsid w:val="003E7879"/>
    <w:rsid w:val="003E7951"/>
    <w:rsid w:val="003F07BD"/>
    <w:rsid w:val="003F0E35"/>
    <w:rsid w:val="003F69E0"/>
    <w:rsid w:val="004000E2"/>
    <w:rsid w:val="00400764"/>
    <w:rsid w:val="004007A9"/>
    <w:rsid w:val="004009BC"/>
    <w:rsid w:val="00400FF9"/>
    <w:rsid w:val="00401166"/>
    <w:rsid w:val="004019E8"/>
    <w:rsid w:val="004026A9"/>
    <w:rsid w:val="00402ACA"/>
    <w:rsid w:val="00402CD7"/>
    <w:rsid w:val="0040400E"/>
    <w:rsid w:val="004053D4"/>
    <w:rsid w:val="0040547A"/>
    <w:rsid w:val="00405A6D"/>
    <w:rsid w:val="00405DEF"/>
    <w:rsid w:val="00406147"/>
    <w:rsid w:val="00406DE0"/>
    <w:rsid w:val="00407112"/>
    <w:rsid w:val="00407119"/>
    <w:rsid w:val="004072C0"/>
    <w:rsid w:val="0041003A"/>
    <w:rsid w:val="00410300"/>
    <w:rsid w:val="004104BE"/>
    <w:rsid w:val="004117A3"/>
    <w:rsid w:val="00412000"/>
    <w:rsid w:val="00412082"/>
    <w:rsid w:val="00412F25"/>
    <w:rsid w:val="00413B8E"/>
    <w:rsid w:val="0041463F"/>
    <w:rsid w:val="004154E6"/>
    <w:rsid w:val="004167DC"/>
    <w:rsid w:val="00416E38"/>
    <w:rsid w:val="004173FC"/>
    <w:rsid w:val="004200DE"/>
    <w:rsid w:val="00421037"/>
    <w:rsid w:val="00421A90"/>
    <w:rsid w:val="0042284F"/>
    <w:rsid w:val="004229B4"/>
    <w:rsid w:val="0042583B"/>
    <w:rsid w:val="00426A88"/>
    <w:rsid w:val="00427CBB"/>
    <w:rsid w:val="004300EF"/>
    <w:rsid w:val="004310E7"/>
    <w:rsid w:val="00431285"/>
    <w:rsid w:val="0043174E"/>
    <w:rsid w:val="00431C66"/>
    <w:rsid w:val="00434BFA"/>
    <w:rsid w:val="00434D9D"/>
    <w:rsid w:val="0043630E"/>
    <w:rsid w:val="004376BD"/>
    <w:rsid w:val="0044229F"/>
    <w:rsid w:val="00442A11"/>
    <w:rsid w:val="004437A9"/>
    <w:rsid w:val="00445BD1"/>
    <w:rsid w:val="00446A69"/>
    <w:rsid w:val="00450178"/>
    <w:rsid w:val="00452740"/>
    <w:rsid w:val="00452FF4"/>
    <w:rsid w:val="00454730"/>
    <w:rsid w:val="00456176"/>
    <w:rsid w:val="00457FE2"/>
    <w:rsid w:val="00460DDF"/>
    <w:rsid w:val="00461755"/>
    <w:rsid w:val="004621A1"/>
    <w:rsid w:val="0046240F"/>
    <w:rsid w:val="004633BD"/>
    <w:rsid w:val="004645E5"/>
    <w:rsid w:val="00464963"/>
    <w:rsid w:val="00465131"/>
    <w:rsid w:val="00471080"/>
    <w:rsid w:val="00472140"/>
    <w:rsid w:val="00472562"/>
    <w:rsid w:val="00473A19"/>
    <w:rsid w:val="00474384"/>
    <w:rsid w:val="00474448"/>
    <w:rsid w:val="00475B3A"/>
    <w:rsid w:val="00476524"/>
    <w:rsid w:val="00477BD4"/>
    <w:rsid w:val="004805AA"/>
    <w:rsid w:val="00481D7A"/>
    <w:rsid w:val="00481F95"/>
    <w:rsid w:val="00482DFA"/>
    <w:rsid w:val="00484190"/>
    <w:rsid w:val="004858CF"/>
    <w:rsid w:val="00485B7E"/>
    <w:rsid w:val="0048691E"/>
    <w:rsid w:val="00486E22"/>
    <w:rsid w:val="00486E6B"/>
    <w:rsid w:val="00487E9A"/>
    <w:rsid w:val="00493BA9"/>
    <w:rsid w:val="0049461A"/>
    <w:rsid w:val="0049649D"/>
    <w:rsid w:val="00496C52"/>
    <w:rsid w:val="004A00F2"/>
    <w:rsid w:val="004A1D64"/>
    <w:rsid w:val="004A2072"/>
    <w:rsid w:val="004A31FD"/>
    <w:rsid w:val="004A37AC"/>
    <w:rsid w:val="004A3C09"/>
    <w:rsid w:val="004A6072"/>
    <w:rsid w:val="004A62E9"/>
    <w:rsid w:val="004A6503"/>
    <w:rsid w:val="004B052D"/>
    <w:rsid w:val="004B1750"/>
    <w:rsid w:val="004B1D51"/>
    <w:rsid w:val="004B2661"/>
    <w:rsid w:val="004B2AC1"/>
    <w:rsid w:val="004B48FA"/>
    <w:rsid w:val="004B7364"/>
    <w:rsid w:val="004B7708"/>
    <w:rsid w:val="004C0495"/>
    <w:rsid w:val="004C055C"/>
    <w:rsid w:val="004C1D29"/>
    <w:rsid w:val="004C2FFF"/>
    <w:rsid w:val="004C3478"/>
    <w:rsid w:val="004C38C1"/>
    <w:rsid w:val="004C4164"/>
    <w:rsid w:val="004C7892"/>
    <w:rsid w:val="004D1031"/>
    <w:rsid w:val="004D1848"/>
    <w:rsid w:val="004D191F"/>
    <w:rsid w:val="004D19DD"/>
    <w:rsid w:val="004D2742"/>
    <w:rsid w:val="004D2C97"/>
    <w:rsid w:val="004D43D0"/>
    <w:rsid w:val="004D5FB8"/>
    <w:rsid w:val="004D7D70"/>
    <w:rsid w:val="004E1419"/>
    <w:rsid w:val="004E1B11"/>
    <w:rsid w:val="004E2430"/>
    <w:rsid w:val="004E3DFD"/>
    <w:rsid w:val="004E57A0"/>
    <w:rsid w:val="004E5AAC"/>
    <w:rsid w:val="004F0212"/>
    <w:rsid w:val="004F0A97"/>
    <w:rsid w:val="004F1405"/>
    <w:rsid w:val="004F2158"/>
    <w:rsid w:val="004F2BBF"/>
    <w:rsid w:val="004F3136"/>
    <w:rsid w:val="004F494F"/>
    <w:rsid w:val="004F637D"/>
    <w:rsid w:val="004F6483"/>
    <w:rsid w:val="0050163E"/>
    <w:rsid w:val="005048B3"/>
    <w:rsid w:val="00504FDD"/>
    <w:rsid w:val="00505C2D"/>
    <w:rsid w:val="00506953"/>
    <w:rsid w:val="00510A7A"/>
    <w:rsid w:val="00511FE9"/>
    <w:rsid w:val="00513618"/>
    <w:rsid w:val="00515638"/>
    <w:rsid w:val="00517D31"/>
    <w:rsid w:val="00523C91"/>
    <w:rsid w:val="005240C6"/>
    <w:rsid w:val="005249DD"/>
    <w:rsid w:val="00524A7C"/>
    <w:rsid w:val="00525A29"/>
    <w:rsid w:val="00527709"/>
    <w:rsid w:val="00530A45"/>
    <w:rsid w:val="00531A1F"/>
    <w:rsid w:val="005331EB"/>
    <w:rsid w:val="005341EC"/>
    <w:rsid w:val="00534C27"/>
    <w:rsid w:val="00535FDA"/>
    <w:rsid w:val="0054028A"/>
    <w:rsid w:val="00544242"/>
    <w:rsid w:val="00546048"/>
    <w:rsid w:val="0054691E"/>
    <w:rsid w:val="005469F2"/>
    <w:rsid w:val="00546FF1"/>
    <w:rsid w:val="005475FF"/>
    <w:rsid w:val="005508C2"/>
    <w:rsid w:val="005520B0"/>
    <w:rsid w:val="00552105"/>
    <w:rsid w:val="005545F2"/>
    <w:rsid w:val="00556E6C"/>
    <w:rsid w:val="0056058B"/>
    <w:rsid w:val="005609E0"/>
    <w:rsid w:val="00560BFA"/>
    <w:rsid w:val="00560FE6"/>
    <w:rsid w:val="005622F7"/>
    <w:rsid w:val="0056572F"/>
    <w:rsid w:val="00565E49"/>
    <w:rsid w:val="00567118"/>
    <w:rsid w:val="00570FBF"/>
    <w:rsid w:val="005717CB"/>
    <w:rsid w:val="005721FD"/>
    <w:rsid w:val="0057244C"/>
    <w:rsid w:val="005728BF"/>
    <w:rsid w:val="005729A5"/>
    <w:rsid w:val="00573197"/>
    <w:rsid w:val="00573428"/>
    <w:rsid w:val="00573C7F"/>
    <w:rsid w:val="00573D1A"/>
    <w:rsid w:val="005741D9"/>
    <w:rsid w:val="0057615C"/>
    <w:rsid w:val="00581AB4"/>
    <w:rsid w:val="0058307F"/>
    <w:rsid w:val="00584405"/>
    <w:rsid w:val="00586EEF"/>
    <w:rsid w:val="00587058"/>
    <w:rsid w:val="00590674"/>
    <w:rsid w:val="00593968"/>
    <w:rsid w:val="00593C5C"/>
    <w:rsid w:val="005941BD"/>
    <w:rsid w:val="00594443"/>
    <w:rsid w:val="00595923"/>
    <w:rsid w:val="00595C79"/>
    <w:rsid w:val="00596203"/>
    <w:rsid w:val="005976CF"/>
    <w:rsid w:val="0059774D"/>
    <w:rsid w:val="005A13F2"/>
    <w:rsid w:val="005A17C2"/>
    <w:rsid w:val="005A23F8"/>
    <w:rsid w:val="005A278D"/>
    <w:rsid w:val="005A306B"/>
    <w:rsid w:val="005A5917"/>
    <w:rsid w:val="005A5DEF"/>
    <w:rsid w:val="005A65F8"/>
    <w:rsid w:val="005B0AC6"/>
    <w:rsid w:val="005B121B"/>
    <w:rsid w:val="005B1699"/>
    <w:rsid w:val="005B5244"/>
    <w:rsid w:val="005B5E3D"/>
    <w:rsid w:val="005B67F2"/>
    <w:rsid w:val="005B75FC"/>
    <w:rsid w:val="005C0819"/>
    <w:rsid w:val="005C0B93"/>
    <w:rsid w:val="005C556D"/>
    <w:rsid w:val="005C570A"/>
    <w:rsid w:val="005C5CE3"/>
    <w:rsid w:val="005D0578"/>
    <w:rsid w:val="005D06F4"/>
    <w:rsid w:val="005D213C"/>
    <w:rsid w:val="005D240F"/>
    <w:rsid w:val="005D361B"/>
    <w:rsid w:val="005D376B"/>
    <w:rsid w:val="005D41A2"/>
    <w:rsid w:val="005D4DCB"/>
    <w:rsid w:val="005D664D"/>
    <w:rsid w:val="005D6F91"/>
    <w:rsid w:val="005D7782"/>
    <w:rsid w:val="005E22BB"/>
    <w:rsid w:val="005E2872"/>
    <w:rsid w:val="005E2D16"/>
    <w:rsid w:val="005E4227"/>
    <w:rsid w:val="005E551D"/>
    <w:rsid w:val="005E6622"/>
    <w:rsid w:val="005E77C3"/>
    <w:rsid w:val="005F0C28"/>
    <w:rsid w:val="005F1056"/>
    <w:rsid w:val="005F1B23"/>
    <w:rsid w:val="005F3042"/>
    <w:rsid w:val="005F4684"/>
    <w:rsid w:val="005F76EF"/>
    <w:rsid w:val="00600E8C"/>
    <w:rsid w:val="0060248C"/>
    <w:rsid w:val="006038A7"/>
    <w:rsid w:val="006041AD"/>
    <w:rsid w:val="00604543"/>
    <w:rsid w:val="006046FA"/>
    <w:rsid w:val="0060562C"/>
    <w:rsid w:val="00607000"/>
    <w:rsid w:val="0060762B"/>
    <w:rsid w:val="00607739"/>
    <w:rsid w:val="006113E8"/>
    <w:rsid w:val="00611523"/>
    <w:rsid w:val="0061171A"/>
    <w:rsid w:val="006134CF"/>
    <w:rsid w:val="00614CDC"/>
    <w:rsid w:val="00615351"/>
    <w:rsid w:val="00617634"/>
    <w:rsid w:val="00620B96"/>
    <w:rsid w:val="00621D2A"/>
    <w:rsid w:val="00623A7F"/>
    <w:rsid w:val="006244C4"/>
    <w:rsid w:val="0062529A"/>
    <w:rsid w:val="00625BDD"/>
    <w:rsid w:val="006305E0"/>
    <w:rsid w:val="00631234"/>
    <w:rsid w:val="006322FE"/>
    <w:rsid w:val="006328FC"/>
    <w:rsid w:val="006371E4"/>
    <w:rsid w:val="00640769"/>
    <w:rsid w:val="00640CD0"/>
    <w:rsid w:val="006415CA"/>
    <w:rsid w:val="006427C0"/>
    <w:rsid w:val="00642BDF"/>
    <w:rsid w:val="00642D8E"/>
    <w:rsid w:val="00643767"/>
    <w:rsid w:val="00644119"/>
    <w:rsid w:val="0064555C"/>
    <w:rsid w:val="006469CC"/>
    <w:rsid w:val="00646A89"/>
    <w:rsid w:val="0064738A"/>
    <w:rsid w:val="00653294"/>
    <w:rsid w:val="00657628"/>
    <w:rsid w:val="00657808"/>
    <w:rsid w:val="00657CC2"/>
    <w:rsid w:val="00660E76"/>
    <w:rsid w:val="006616FB"/>
    <w:rsid w:val="00661DC2"/>
    <w:rsid w:val="00662632"/>
    <w:rsid w:val="006635D0"/>
    <w:rsid w:val="00663E30"/>
    <w:rsid w:val="006650ED"/>
    <w:rsid w:val="0066518B"/>
    <w:rsid w:val="0067118B"/>
    <w:rsid w:val="0067361D"/>
    <w:rsid w:val="00675650"/>
    <w:rsid w:val="00677384"/>
    <w:rsid w:val="0067753F"/>
    <w:rsid w:val="00677866"/>
    <w:rsid w:val="0068034F"/>
    <w:rsid w:val="00680ABE"/>
    <w:rsid w:val="00683CF7"/>
    <w:rsid w:val="006860E1"/>
    <w:rsid w:val="006866BF"/>
    <w:rsid w:val="00687DC2"/>
    <w:rsid w:val="00692132"/>
    <w:rsid w:val="006924AB"/>
    <w:rsid w:val="006931A6"/>
    <w:rsid w:val="00693D46"/>
    <w:rsid w:val="00694153"/>
    <w:rsid w:val="00695B6E"/>
    <w:rsid w:val="00695C40"/>
    <w:rsid w:val="00696775"/>
    <w:rsid w:val="006979FF"/>
    <w:rsid w:val="00697F46"/>
    <w:rsid w:val="006A116B"/>
    <w:rsid w:val="006A20D4"/>
    <w:rsid w:val="006A3D7B"/>
    <w:rsid w:val="006A45EF"/>
    <w:rsid w:val="006A667C"/>
    <w:rsid w:val="006A6DA0"/>
    <w:rsid w:val="006B3B0B"/>
    <w:rsid w:val="006B42F9"/>
    <w:rsid w:val="006B4791"/>
    <w:rsid w:val="006B507B"/>
    <w:rsid w:val="006B7D12"/>
    <w:rsid w:val="006B7E24"/>
    <w:rsid w:val="006C438B"/>
    <w:rsid w:val="006C6391"/>
    <w:rsid w:val="006C6BF5"/>
    <w:rsid w:val="006C7225"/>
    <w:rsid w:val="006C7F7E"/>
    <w:rsid w:val="006D1488"/>
    <w:rsid w:val="006D2764"/>
    <w:rsid w:val="006D3378"/>
    <w:rsid w:val="006D41E8"/>
    <w:rsid w:val="006D44C3"/>
    <w:rsid w:val="006D4FB8"/>
    <w:rsid w:val="006E2685"/>
    <w:rsid w:val="006E4F68"/>
    <w:rsid w:val="006E5084"/>
    <w:rsid w:val="006F0F62"/>
    <w:rsid w:val="006F1B46"/>
    <w:rsid w:val="006F1E00"/>
    <w:rsid w:val="006F2A0B"/>
    <w:rsid w:val="006F2AB2"/>
    <w:rsid w:val="006F42D6"/>
    <w:rsid w:val="006F437C"/>
    <w:rsid w:val="006F4AAE"/>
    <w:rsid w:val="006F625A"/>
    <w:rsid w:val="00703611"/>
    <w:rsid w:val="00704C4A"/>
    <w:rsid w:val="007051D6"/>
    <w:rsid w:val="00706F61"/>
    <w:rsid w:val="00712CB1"/>
    <w:rsid w:val="00712E8D"/>
    <w:rsid w:val="007156E8"/>
    <w:rsid w:val="0071582F"/>
    <w:rsid w:val="00716A03"/>
    <w:rsid w:val="00716E6B"/>
    <w:rsid w:val="0071781A"/>
    <w:rsid w:val="00720D93"/>
    <w:rsid w:val="007214AB"/>
    <w:rsid w:val="00722CDA"/>
    <w:rsid w:val="00723322"/>
    <w:rsid w:val="00725707"/>
    <w:rsid w:val="007271CC"/>
    <w:rsid w:val="0072794D"/>
    <w:rsid w:val="00731651"/>
    <w:rsid w:val="007326E7"/>
    <w:rsid w:val="007335E5"/>
    <w:rsid w:val="0073500A"/>
    <w:rsid w:val="007363F5"/>
    <w:rsid w:val="0073659A"/>
    <w:rsid w:val="0073682E"/>
    <w:rsid w:val="00736BE2"/>
    <w:rsid w:val="00740B3A"/>
    <w:rsid w:val="00743A0E"/>
    <w:rsid w:val="007452F7"/>
    <w:rsid w:val="007464C8"/>
    <w:rsid w:val="00746923"/>
    <w:rsid w:val="007470AB"/>
    <w:rsid w:val="007473FD"/>
    <w:rsid w:val="00747E4C"/>
    <w:rsid w:val="00750EF8"/>
    <w:rsid w:val="007530AD"/>
    <w:rsid w:val="00755040"/>
    <w:rsid w:val="00755D5C"/>
    <w:rsid w:val="007564DE"/>
    <w:rsid w:val="00757191"/>
    <w:rsid w:val="00757964"/>
    <w:rsid w:val="00764B99"/>
    <w:rsid w:val="00765CDE"/>
    <w:rsid w:val="00767EFE"/>
    <w:rsid w:val="007702DC"/>
    <w:rsid w:val="00770BF8"/>
    <w:rsid w:val="00770C8C"/>
    <w:rsid w:val="0077116B"/>
    <w:rsid w:val="0077126F"/>
    <w:rsid w:val="007726DC"/>
    <w:rsid w:val="007737BA"/>
    <w:rsid w:val="00773C6D"/>
    <w:rsid w:val="00774647"/>
    <w:rsid w:val="00775D8A"/>
    <w:rsid w:val="00776E75"/>
    <w:rsid w:val="0078576E"/>
    <w:rsid w:val="00785F99"/>
    <w:rsid w:val="0079051B"/>
    <w:rsid w:val="00790A47"/>
    <w:rsid w:val="00794284"/>
    <w:rsid w:val="00796AF0"/>
    <w:rsid w:val="007A0B35"/>
    <w:rsid w:val="007A26A8"/>
    <w:rsid w:val="007A2A28"/>
    <w:rsid w:val="007A2FDB"/>
    <w:rsid w:val="007A3075"/>
    <w:rsid w:val="007A6AD6"/>
    <w:rsid w:val="007A7D52"/>
    <w:rsid w:val="007B029F"/>
    <w:rsid w:val="007B0972"/>
    <w:rsid w:val="007B208D"/>
    <w:rsid w:val="007B3828"/>
    <w:rsid w:val="007B51A1"/>
    <w:rsid w:val="007B5349"/>
    <w:rsid w:val="007B5FF7"/>
    <w:rsid w:val="007B680A"/>
    <w:rsid w:val="007B78A2"/>
    <w:rsid w:val="007C01D2"/>
    <w:rsid w:val="007C04A6"/>
    <w:rsid w:val="007C0AC0"/>
    <w:rsid w:val="007C29AE"/>
    <w:rsid w:val="007C37BA"/>
    <w:rsid w:val="007C4070"/>
    <w:rsid w:val="007C41BC"/>
    <w:rsid w:val="007C5968"/>
    <w:rsid w:val="007C5D1C"/>
    <w:rsid w:val="007C6C18"/>
    <w:rsid w:val="007C707F"/>
    <w:rsid w:val="007C7195"/>
    <w:rsid w:val="007C7E37"/>
    <w:rsid w:val="007D159A"/>
    <w:rsid w:val="007D2F02"/>
    <w:rsid w:val="007D4C52"/>
    <w:rsid w:val="007D5B13"/>
    <w:rsid w:val="007D5DDF"/>
    <w:rsid w:val="007E0A70"/>
    <w:rsid w:val="007E12B7"/>
    <w:rsid w:val="007E16AA"/>
    <w:rsid w:val="007E2079"/>
    <w:rsid w:val="007E4719"/>
    <w:rsid w:val="007E5155"/>
    <w:rsid w:val="007E6323"/>
    <w:rsid w:val="007E6EFE"/>
    <w:rsid w:val="007E7EE3"/>
    <w:rsid w:val="007F1E1C"/>
    <w:rsid w:val="007F45E7"/>
    <w:rsid w:val="007F4DF9"/>
    <w:rsid w:val="007F5CD0"/>
    <w:rsid w:val="007F7AD3"/>
    <w:rsid w:val="007F7B9C"/>
    <w:rsid w:val="0080094C"/>
    <w:rsid w:val="00801A4F"/>
    <w:rsid w:val="00803245"/>
    <w:rsid w:val="008037AD"/>
    <w:rsid w:val="0080489A"/>
    <w:rsid w:val="00804D0F"/>
    <w:rsid w:val="00805033"/>
    <w:rsid w:val="00805416"/>
    <w:rsid w:val="00805BB1"/>
    <w:rsid w:val="00806A88"/>
    <w:rsid w:val="00806E91"/>
    <w:rsid w:val="00807327"/>
    <w:rsid w:val="0081095F"/>
    <w:rsid w:val="008115F1"/>
    <w:rsid w:val="008119CF"/>
    <w:rsid w:val="00812050"/>
    <w:rsid w:val="008132CA"/>
    <w:rsid w:val="00814627"/>
    <w:rsid w:val="00815087"/>
    <w:rsid w:val="00815249"/>
    <w:rsid w:val="00815B7C"/>
    <w:rsid w:val="0081624C"/>
    <w:rsid w:val="008177CC"/>
    <w:rsid w:val="00817ECD"/>
    <w:rsid w:val="0082186A"/>
    <w:rsid w:val="008226E1"/>
    <w:rsid w:val="00823423"/>
    <w:rsid w:val="00824211"/>
    <w:rsid w:val="00824DB4"/>
    <w:rsid w:val="0082514E"/>
    <w:rsid w:val="008270A8"/>
    <w:rsid w:val="00827600"/>
    <w:rsid w:val="008303E2"/>
    <w:rsid w:val="00830B54"/>
    <w:rsid w:val="008339DF"/>
    <w:rsid w:val="00834C9B"/>
    <w:rsid w:val="0083578A"/>
    <w:rsid w:val="008402EE"/>
    <w:rsid w:val="0084031D"/>
    <w:rsid w:val="00840704"/>
    <w:rsid w:val="008407E5"/>
    <w:rsid w:val="00841796"/>
    <w:rsid w:val="00843B43"/>
    <w:rsid w:val="008453A8"/>
    <w:rsid w:val="00845B79"/>
    <w:rsid w:val="00846A37"/>
    <w:rsid w:val="00846FD3"/>
    <w:rsid w:val="0084701E"/>
    <w:rsid w:val="00847331"/>
    <w:rsid w:val="008477B3"/>
    <w:rsid w:val="008538D8"/>
    <w:rsid w:val="00853A85"/>
    <w:rsid w:val="00855C4B"/>
    <w:rsid w:val="00855D29"/>
    <w:rsid w:val="00856225"/>
    <w:rsid w:val="008564E5"/>
    <w:rsid w:val="0086030E"/>
    <w:rsid w:val="00860E22"/>
    <w:rsid w:val="00861BC9"/>
    <w:rsid w:val="00861D0B"/>
    <w:rsid w:val="0086206F"/>
    <w:rsid w:val="00862238"/>
    <w:rsid w:val="00864CA8"/>
    <w:rsid w:val="00864DB4"/>
    <w:rsid w:val="008654F6"/>
    <w:rsid w:val="00865E40"/>
    <w:rsid w:val="00866AD9"/>
    <w:rsid w:val="00866B55"/>
    <w:rsid w:val="00866C0B"/>
    <w:rsid w:val="00867C01"/>
    <w:rsid w:val="00871379"/>
    <w:rsid w:val="00874953"/>
    <w:rsid w:val="00876911"/>
    <w:rsid w:val="00877268"/>
    <w:rsid w:val="00883D35"/>
    <w:rsid w:val="00884CCE"/>
    <w:rsid w:val="0089007E"/>
    <w:rsid w:val="00891451"/>
    <w:rsid w:val="00892D12"/>
    <w:rsid w:val="008933F0"/>
    <w:rsid w:val="008937FD"/>
    <w:rsid w:val="00896E84"/>
    <w:rsid w:val="008A0498"/>
    <w:rsid w:val="008A065A"/>
    <w:rsid w:val="008A2191"/>
    <w:rsid w:val="008A4FF6"/>
    <w:rsid w:val="008A61D5"/>
    <w:rsid w:val="008A6B49"/>
    <w:rsid w:val="008B03DA"/>
    <w:rsid w:val="008B1B2C"/>
    <w:rsid w:val="008B1BE9"/>
    <w:rsid w:val="008B2378"/>
    <w:rsid w:val="008B251F"/>
    <w:rsid w:val="008B27A1"/>
    <w:rsid w:val="008B3EE0"/>
    <w:rsid w:val="008B59A8"/>
    <w:rsid w:val="008B7EAA"/>
    <w:rsid w:val="008C1FC1"/>
    <w:rsid w:val="008C2279"/>
    <w:rsid w:val="008C2BFD"/>
    <w:rsid w:val="008C47AB"/>
    <w:rsid w:val="008C53F1"/>
    <w:rsid w:val="008C5446"/>
    <w:rsid w:val="008C5DC2"/>
    <w:rsid w:val="008C606C"/>
    <w:rsid w:val="008D0051"/>
    <w:rsid w:val="008D0B90"/>
    <w:rsid w:val="008D2087"/>
    <w:rsid w:val="008D3350"/>
    <w:rsid w:val="008D365F"/>
    <w:rsid w:val="008D38E0"/>
    <w:rsid w:val="008D3937"/>
    <w:rsid w:val="008D3E32"/>
    <w:rsid w:val="008D48E9"/>
    <w:rsid w:val="008D4A80"/>
    <w:rsid w:val="008D4AD7"/>
    <w:rsid w:val="008D5509"/>
    <w:rsid w:val="008E0DC0"/>
    <w:rsid w:val="008E2D1D"/>
    <w:rsid w:val="008E3861"/>
    <w:rsid w:val="008E59E7"/>
    <w:rsid w:val="008E5DEF"/>
    <w:rsid w:val="008E62BB"/>
    <w:rsid w:val="008E6443"/>
    <w:rsid w:val="008E6F02"/>
    <w:rsid w:val="008E742F"/>
    <w:rsid w:val="008E7D58"/>
    <w:rsid w:val="008F1A7F"/>
    <w:rsid w:val="008F1EA5"/>
    <w:rsid w:val="008F2C6C"/>
    <w:rsid w:val="008F2DAD"/>
    <w:rsid w:val="008F3806"/>
    <w:rsid w:val="008F3B87"/>
    <w:rsid w:val="008F4339"/>
    <w:rsid w:val="008F6D35"/>
    <w:rsid w:val="00902261"/>
    <w:rsid w:val="009030A8"/>
    <w:rsid w:val="00903C75"/>
    <w:rsid w:val="009063C5"/>
    <w:rsid w:val="00911039"/>
    <w:rsid w:val="00911155"/>
    <w:rsid w:val="00911F76"/>
    <w:rsid w:val="0091513C"/>
    <w:rsid w:val="00920A27"/>
    <w:rsid w:val="00923EE4"/>
    <w:rsid w:val="0092541D"/>
    <w:rsid w:val="00926320"/>
    <w:rsid w:val="0092659D"/>
    <w:rsid w:val="00927F58"/>
    <w:rsid w:val="0093151C"/>
    <w:rsid w:val="00931C0D"/>
    <w:rsid w:val="0093212C"/>
    <w:rsid w:val="00933562"/>
    <w:rsid w:val="00933566"/>
    <w:rsid w:val="00933E66"/>
    <w:rsid w:val="009351E9"/>
    <w:rsid w:val="00935CED"/>
    <w:rsid w:val="00936A49"/>
    <w:rsid w:val="00937FBD"/>
    <w:rsid w:val="009414B9"/>
    <w:rsid w:val="00943851"/>
    <w:rsid w:val="00943893"/>
    <w:rsid w:val="00944063"/>
    <w:rsid w:val="00944F66"/>
    <w:rsid w:val="009452A7"/>
    <w:rsid w:val="0094583A"/>
    <w:rsid w:val="00945BBF"/>
    <w:rsid w:val="00945E3D"/>
    <w:rsid w:val="0094717F"/>
    <w:rsid w:val="00947AE0"/>
    <w:rsid w:val="00950A02"/>
    <w:rsid w:val="00950ED4"/>
    <w:rsid w:val="00954DF7"/>
    <w:rsid w:val="00955321"/>
    <w:rsid w:val="009558EA"/>
    <w:rsid w:val="00960026"/>
    <w:rsid w:val="00960860"/>
    <w:rsid w:val="00961254"/>
    <w:rsid w:val="00961A15"/>
    <w:rsid w:val="0096231B"/>
    <w:rsid w:val="009624B0"/>
    <w:rsid w:val="00962D7B"/>
    <w:rsid w:val="00963FA6"/>
    <w:rsid w:val="0096446E"/>
    <w:rsid w:val="00964A48"/>
    <w:rsid w:val="00964F35"/>
    <w:rsid w:val="009656AE"/>
    <w:rsid w:val="00966775"/>
    <w:rsid w:val="009700B9"/>
    <w:rsid w:val="009701CC"/>
    <w:rsid w:val="00970ADC"/>
    <w:rsid w:val="009717FF"/>
    <w:rsid w:val="00973BB0"/>
    <w:rsid w:val="00974822"/>
    <w:rsid w:val="00975071"/>
    <w:rsid w:val="00977579"/>
    <w:rsid w:val="0097788A"/>
    <w:rsid w:val="00981D01"/>
    <w:rsid w:val="00984FDF"/>
    <w:rsid w:val="0098558A"/>
    <w:rsid w:val="009858BC"/>
    <w:rsid w:val="009871C2"/>
    <w:rsid w:val="0098781D"/>
    <w:rsid w:val="00990804"/>
    <w:rsid w:val="00990A50"/>
    <w:rsid w:val="009911EC"/>
    <w:rsid w:val="0099236F"/>
    <w:rsid w:val="00993CFA"/>
    <w:rsid w:val="009954FF"/>
    <w:rsid w:val="0099744E"/>
    <w:rsid w:val="009976D0"/>
    <w:rsid w:val="009A1B37"/>
    <w:rsid w:val="009A26EE"/>
    <w:rsid w:val="009A38ED"/>
    <w:rsid w:val="009A529E"/>
    <w:rsid w:val="009A58B4"/>
    <w:rsid w:val="009A6C0A"/>
    <w:rsid w:val="009A7F26"/>
    <w:rsid w:val="009B05AF"/>
    <w:rsid w:val="009B38DE"/>
    <w:rsid w:val="009B4AE3"/>
    <w:rsid w:val="009B5D31"/>
    <w:rsid w:val="009B6248"/>
    <w:rsid w:val="009B62EB"/>
    <w:rsid w:val="009B74F2"/>
    <w:rsid w:val="009B7C3D"/>
    <w:rsid w:val="009C00FF"/>
    <w:rsid w:val="009C0AFA"/>
    <w:rsid w:val="009C0EDA"/>
    <w:rsid w:val="009C0F53"/>
    <w:rsid w:val="009C183F"/>
    <w:rsid w:val="009C247A"/>
    <w:rsid w:val="009C4243"/>
    <w:rsid w:val="009C4568"/>
    <w:rsid w:val="009C5135"/>
    <w:rsid w:val="009C6627"/>
    <w:rsid w:val="009D05BE"/>
    <w:rsid w:val="009D3471"/>
    <w:rsid w:val="009D5768"/>
    <w:rsid w:val="009D6019"/>
    <w:rsid w:val="009D605B"/>
    <w:rsid w:val="009D70FD"/>
    <w:rsid w:val="009D7AF1"/>
    <w:rsid w:val="009E0CCA"/>
    <w:rsid w:val="009E150D"/>
    <w:rsid w:val="009E1A4F"/>
    <w:rsid w:val="009E1CF6"/>
    <w:rsid w:val="009E503A"/>
    <w:rsid w:val="009E5254"/>
    <w:rsid w:val="009E6203"/>
    <w:rsid w:val="009E7E64"/>
    <w:rsid w:val="009F2101"/>
    <w:rsid w:val="009F21E7"/>
    <w:rsid w:val="009F2B13"/>
    <w:rsid w:val="009F3A6E"/>
    <w:rsid w:val="009F441B"/>
    <w:rsid w:val="009F55F6"/>
    <w:rsid w:val="009F69FB"/>
    <w:rsid w:val="00A0052D"/>
    <w:rsid w:val="00A02C76"/>
    <w:rsid w:val="00A04CB9"/>
    <w:rsid w:val="00A04F2B"/>
    <w:rsid w:val="00A05CE9"/>
    <w:rsid w:val="00A06337"/>
    <w:rsid w:val="00A06B6B"/>
    <w:rsid w:val="00A10F17"/>
    <w:rsid w:val="00A119F3"/>
    <w:rsid w:val="00A11C3C"/>
    <w:rsid w:val="00A13268"/>
    <w:rsid w:val="00A136F1"/>
    <w:rsid w:val="00A15A21"/>
    <w:rsid w:val="00A204F5"/>
    <w:rsid w:val="00A20EC4"/>
    <w:rsid w:val="00A21195"/>
    <w:rsid w:val="00A224B3"/>
    <w:rsid w:val="00A24E35"/>
    <w:rsid w:val="00A265D6"/>
    <w:rsid w:val="00A27CDE"/>
    <w:rsid w:val="00A32DE5"/>
    <w:rsid w:val="00A32E4B"/>
    <w:rsid w:val="00A33275"/>
    <w:rsid w:val="00A3456D"/>
    <w:rsid w:val="00A35857"/>
    <w:rsid w:val="00A43439"/>
    <w:rsid w:val="00A44620"/>
    <w:rsid w:val="00A45E61"/>
    <w:rsid w:val="00A46504"/>
    <w:rsid w:val="00A47913"/>
    <w:rsid w:val="00A47D79"/>
    <w:rsid w:val="00A47E78"/>
    <w:rsid w:val="00A5108D"/>
    <w:rsid w:val="00A51AB3"/>
    <w:rsid w:val="00A54B9E"/>
    <w:rsid w:val="00A54E3E"/>
    <w:rsid w:val="00A55891"/>
    <w:rsid w:val="00A56B34"/>
    <w:rsid w:val="00A57EF2"/>
    <w:rsid w:val="00A63829"/>
    <w:rsid w:val="00A64548"/>
    <w:rsid w:val="00A66036"/>
    <w:rsid w:val="00A6697E"/>
    <w:rsid w:val="00A670D3"/>
    <w:rsid w:val="00A671FD"/>
    <w:rsid w:val="00A72E50"/>
    <w:rsid w:val="00A7343D"/>
    <w:rsid w:val="00A747E4"/>
    <w:rsid w:val="00A75C34"/>
    <w:rsid w:val="00A76EB8"/>
    <w:rsid w:val="00A77646"/>
    <w:rsid w:val="00A809A9"/>
    <w:rsid w:val="00A813BD"/>
    <w:rsid w:val="00A81B0E"/>
    <w:rsid w:val="00A82D04"/>
    <w:rsid w:val="00A852EA"/>
    <w:rsid w:val="00A86804"/>
    <w:rsid w:val="00A90ADD"/>
    <w:rsid w:val="00A90EB3"/>
    <w:rsid w:val="00A91EE3"/>
    <w:rsid w:val="00A93E1C"/>
    <w:rsid w:val="00A96129"/>
    <w:rsid w:val="00A97D4F"/>
    <w:rsid w:val="00AA0AB3"/>
    <w:rsid w:val="00AA271F"/>
    <w:rsid w:val="00AA273D"/>
    <w:rsid w:val="00AA28C2"/>
    <w:rsid w:val="00AA2E2C"/>
    <w:rsid w:val="00AA3908"/>
    <w:rsid w:val="00AA4DE7"/>
    <w:rsid w:val="00AA4F07"/>
    <w:rsid w:val="00AA52ED"/>
    <w:rsid w:val="00AA5C8C"/>
    <w:rsid w:val="00AA707F"/>
    <w:rsid w:val="00AA7659"/>
    <w:rsid w:val="00AB2E83"/>
    <w:rsid w:val="00AB4E52"/>
    <w:rsid w:val="00AB6D51"/>
    <w:rsid w:val="00AB72CF"/>
    <w:rsid w:val="00AC0074"/>
    <w:rsid w:val="00AC0A19"/>
    <w:rsid w:val="00AC0AC4"/>
    <w:rsid w:val="00AC0F84"/>
    <w:rsid w:val="00AC0FDC"/>
    <w:rsid w:val="00AC1A24"/>
    <w:rsid w:val="00AC370E"/>
    <w:rsid w:val="00AC55E1"/>
    <w:rsid w:val="00AD034A"/>
    <w:rsid w:val="00AD0675"/>
    <w:rsid w:val="00AD2D8F"/>
    <w:rsid w:val="00AD4494"/>
    <w:rsid w:val="00AD4999"/>
    <w:rsid w:val="00AD5DBD"/>
    <w:rsid w:val="00AD6B9F"/>
    <w:rsid w:val="00AD790C"/>
    <w:rsid w:val="00AE09CD"/>
    <w:rsid w:val="00AE2910"/>
    <w:rsid w:val="00AE41A4"/>
    <w:rsid w:val="00AE4278"/>
    <w:rsid w:val="00AE75B4"/>
    <w:rsid w:val="00AE75B7"/>
    <w:rsid w:val="00AF0621"/>
    <w:rsid w:val="00AF086B"/>
    <w:rsid w:val="00AF1896"/>
    <w:rsid w:val="00AF22AC"/>
    <w:rsid w:val="00AF3FAD"/>
    <w:rsid w:val="00AF478C"/>
    <w:rsid w:val="00AF555A"/>
    <w:rsid w:val="00AF5D63"/>
    <w:rsid w:val="00AF645B"/>
    <w:rsid w:val="00AF745F"/>
    <w:rsid w:val="00B00CC2"/>
    <w:rsid w:val="00B01A26"/>
    <w:rsid w:val="00B02DDF"/>
    <w:rsid w:val="00B077C3"/>
    <w:rsid w:val="00B07FD9"/>
    <w:rsid w:val="00B10D1F"/>
    <w:rsid w:val="00B11994"/>
    <w:rsid w:val="00B12CFD"/>
    <w:rsid w:val="00B13B7A"/>
    <w:rsid w:val="00B1715F"/>
    <w:rsid w:val="00B2122A"/>
    <w:rsid w:val="00B21814"/>
    <w:rsid w:val="00B227BF"/>
    <w:rsid w:val="00B2433B"/>
    <w:rsid w:val="00B24704"/>
    <w:rsid w:val="00B24CB8"/>
    <w:rsid w:val="00B25648"/>
    <w:rsid w:val="00B26E25"/>
    <w:rsid w:val="00B27AEE"/>
    <w:rsid w:val="00B31628"/>
    <w:rsid w:val="00B31B3B"/>
    <w:rsid w:val="00B3259D"/>
    <w:rsid w:val="00B33D37"/>
    <w:rsid w:val="00B34B9D"/>
    <w:rsid w:val="00B34DF8"/>
    <w:rsid w:val="00B37F36"/>
    <w:rsid w:val="00B40EB7"/>
    <w:rsid w:val="00B40F7C"/>
    <w:rsid w:val="00B419A4"/>
    <w:rsid w:val="00B43760"/>
    <w:rsid w:val="00B4441C"/>
    <w:rsid w:val="00B44864"/>
    <w:rsid w:val="00B458D0"/>
    <w:rsid w:val="00B46521"/>
    <w:rsid w:val="00B47341"/>
    <w:rsid w:val="00B4794A"/>
    <w:rsid w:val="00B479A8"/>
    <w:rsid w:val="00B509A8"/>
    <w:rsid w:val="00B53739"/>
    <w:rsid w:val="00B5402D"/>
    <w:rsid w:val="00B54D5E"/>
    <w:rsid w:val="00B60229"/>
    <w:rsid w:val="00B6151E"/>
    <w:rsid w:val="00B63D03"/>
    <w:rsid w:val="00B64176"/>
    <w:rsid w:val="00B6445A"/>
    <w:rsid w:val="00B64622"/>
    <w:rsid w:val="00B66F5A"/>
    <w:rsid w:val="00B70EA3"/>
    <w:rsid w:val="00B72D19"/>
    <w:rsid w:val="00B74C4F"/>
    <w:rsid w:val="00B75C71"/>
    <w:rsid w:val="00B75D4A"/>
    <w:rsid w:val="00B80F77"/>
    <w:rsid w:val="00B847F5"/>
    <w:rsid w:val="00B84C60"/>
    <w:rsid w:val="00B85577"/>
    <w:rsid w:val="00B85CA5"/>
    <w:rsid w:val="00B862EB"/>
    <w:rsid w:val="00B870ED"/>
    <w:rsid w:val="00B9119E"/>
    <w:rsid w:val="00B918F2"/>
    <w:rsid w:val="00B91B49"/>
    <w:rsid w:val="00B94173"/>
    <w:rsid w:val="00B96F1A"/>
    <w:rsid w:val="00B9789E"/>
    <w:rsid w:val="00B97DEA"/>
    <w:rsid w:val="00BA0BC6"/>
    <w:rsid w:val="00BA1E45"/>
    <w:rsid w:val="00BA293D"/>
    <w:rsid w:val="00BA7AE7"/>
    <w:rsid w:val="00BB0542"/>
    <w:rsid w:val="00BB1E6C"/>
    <w:rsid w:val="00BB3E6E"/>
    <w:rsid w:val="00BB76B8"/>
    <w:rsid w:val="00BC1B9F"/>
    <w:rsid w:val="00BC3E8A"/>
    <w:rsid w:val="00BC456E"/>
    <w:rsid w:val="00BC5006"/>
    <w:rsid w:val="00BC58A6"/>
    <w:rsid w:val="00BC6128"/>
    <w:rsid w:val="00BC7983"/>
    <w:rsid w:val="00BD1242"/>
    <w:rsid w:val="00BD23FD"/>
    <w:rsid w:val="00BD3BB5"/>
    <w:rsid w:val="00BD4202"/>
    <w:rsid w:val="00BD6596"/>
    <w:rsid w:val="00BD6B0B"/>
    <w:rsid w:val="00BD6EB8"/>
    <w:rsid w:val="00BD7A90"/>
    <w:rsid w:val="00BE1009"/>
    <w:rsid w:val="00BE126F"/>
    <w:rsid w:val="00BE12A5"/>
    <w:rsid w:val="00BE2A93"/>
    <w:rsid w:val="00BE325A"/>
    <w:rsid w:val="00BE38BF"/>
    <w:rsid w:val="00BE3954"/>
    <w:rsid w:val="00BE3CFE"/>
    <w:rsid w:val="00BE5274"/>
    <w:rsid w:val="00BE5420"/>
    <w:rsid w:val="00BE5C65"/>
    <w:rsid w:val="00BE60E4"/>
    <w:rsid w:val="00BE62D0"/>
    <w:rsid w:val="00BE6E26"/>
    <w:rsid w:val="00BF39F0"/>
    <w:rsid w:val="00BF3DEF"/>
    <w:rsid w:val="00BF7D70"/>
    <w:rsid w:val="00C00C6A"/>
    <w:rsid w:val="00C00EDA"/>
    <w:rsid w:val="00C01218"/>
    <w:rsid w:val="00C024A9"/>
    <w:rsid w:val="00C026A9"/>
    <w:rsid w:val="00C03650"/>
    <w:rsid w:val="00C04F33"/>
    <w:rsid w:val="00C06F0B"/>
    <w:rsid w:val="00C07B27"/>
    <w:rsid w:val="00C117BC"/>
    <w:rsid w:val="00C1333E"/>
    <w:rsid w:val="00C13D41"/>
    <w:rsid w:val="00C157A2"/>
    <w:rsid w:val="00C15AFD"/>
    <w:rsid w:val="00C171F7"/>
    <w:rsid w:val="00C2028B"/>
    <w:rsid w:val="00C213F1"/>
    <w:rsid w:val="00C221C5"/>
    <w:rsid w:val="00C22F1E"/>
    <w:rsid w:val="00C23710"/>
    <w:rsid w:val="00C2386D"/>
    <w:rsid w:val="00C23B08"/>
    <w:rsid w:val="00C2602D"/>
    <w:rsid w:val="00C2771D"/>
    <w:rsid w:val="00C27725"/>
    <w:rsid w:val="00C27D14"/>
    <w:rsid w:val="00C3244F"/>
    <w:rsid w:val="00C327E5"/>
    <w:rsid w:val="00C33178"/>
    <w:rsid w:val="00C3365A"/>
    <w:rsid w:val="00C338A8"/>
    <w:rsid w:val="00C346A7"/>
    <w:rsid w:val="00C35DC4"/>
    <w:rsid w:val="00C40011"/>
    <w:rsid w:val="00C40BB4"/>
    <w:rsid w:val="00C41E67"/>
    <w:rsid w:val="00C42D7E"/>
    <w:rsid w:val="00C4323D"/>
    <w:rsid w:val="00C43F1D"/>
    <w:rsid w:val="00C4742E"/>
    <w:rsid w:val="00C500CD"/>
    <w:rsid w:val="00C510FB"/>
    <w:rsid w:val="00C51E1E"/>
    <w:rsid w:val="00C53497"/>
    <w:rsid w:val="00C53C8A"/>
    <w:rsid w:val="00C53EC5"/>
    <w:rsid w:val="00C54B9C"/>
    <w:rsid w:val="00C55181"/>
    <w:rsid w:val="00C55D97"/>
    <w:rsid w:val="00C55DB4"/>
    <w:rsid w:val="00C5620D"/>
    <w:rsid w:val="00C56450"/>
    <w:rsid w:val="00C56A01"/>
    <w:rsid w:val="00C56E5C"/>
    <w:rsid w:val="00C56F02"/>
    <w:rsid w:val="00C575EE"/>
    <w:rsid w:val="00C606A4"/>
    <w:rsid w:val="00C6070D"/>
    <w:rsid w:val="00C60A6B"/>
    <w:rsid w:val="00C60B0A"/>
    <w:rsid w:val="00C61165"/>
    <w:rsid w:val="00C61D7D"/>
    <w:rsid w:val="00C62CBA"/>
    <w:rsid w:val="00C671FB"/>
    <w:rsid w:val="00C67A66"/>
    <w:rsid w:val="00C70950"/>
    <w:rsid w:val="00C73491"/>
    <w:rsid w:val="00C74A2D"/>
    <w:rsid w:val="00C75022"/>
    <w:rsid w:val="00C756B0"/>
    <w:rsid w:val="00C77AED"/>
    <w:rsid w:val="00C805F7"/>
    <w:rsid w:val="00C81FD5"/>
    <w:rsid w:val="00C8282E"/>
    <w:rsid w:val="00C82FE2"/>
    <w:rsid w:val="00C852D1"/>
    <w:rsid w:val="00C861C6"/>
    <w:rsid w:val="00C874CD"/>
    <w:rsid w:val="00C900CD"/>
    <w:rsid w:val="00C90580"/>
    <w:rsid w:val="00C91C64"/>
    <w:rsid w:val="00C91DCC"/>
    <w:rsid w:val="00C9284E"/>
    <w:rsid w:val="00C92869"/>
    <w:rsid w:val="00C946AE"/>
    <w:rsid w:val="00C97188"/>
    <w:rsid w:val="00CA05E5"/>
    <w:rsid w:val="00CA2B43"/>
    <w:rsid w:val="00CA2E7E"/>
    <w:rsid w:val="00CA349C"/>
    <w:rsid w:val="00CA34CB"/>
    <w:rsid w:val="00CA3A94"/>
    <w:rsid w:val="00CA3CE0"/>
    <w:rsid w:val="00CA4734"/>
    <w:rsid w:val="00CA55CB"/>
    <w:rsid w:val="00CA6B85"/>
    <w:rsid w:val="00CB1B38"/>
    <w:rsid w:val="00CB1D45"/>
    <w:rsid w:val="00CB4966"/>
    <w:rsid w:val="00CB53BC"/>
    <w:rsid w:val="00CB62FB"/>
    <w:rsid w:val="00CB6F6E"/>
    <w:rsid w:val="00CB764E"/>
    <w:rsid w:val="00CC0D96"/>
    <w:rsid w:val="00CC2506"/>
    <w:rsid w:val="00CC2A11"/>
    <w:rsid w:val="00CC4139"/>
    <w:rsid w:val="00CC5312"/>
    <w:rsid w:val="00CC60A2"/>
    <w:rsid w:val="00CC6376"/>
    <w:rsid w:val="00CC6B7E"/>
    <w:rsid w:val="00CC7604"/>
    <w:rsid w:val="00CD0EB8"/>
    <w:rsid w:val="00CD13FC"/>
    <w:rsid w:val="00CD2C71"/>
    <w:rsid w:val="00CD3982"/>
    <w:rsid w:val="00CD45E7"/>
    <w:rsid w:val="00CD63B5"/>
    <w:rsid w:val="00CE290E"/>
    <w:rsid w:val="00CE343F"/>
    <w:rsid w:val="00CE628C"/>
    <w:rsid w:val="00CE6769"/>
    <w:rsid w:val="00CF2438"/>
    <w:rsid w:val="00CF3C89"/>
    <w:rsid w:val="00CF53BD"/>
    <w:rsid w:val="00CF570E"/>
    <w:rsid w:val="00CF6C74"/>
    <w:rsid w:val="00CF7E30"/>
    <w:rsid w:val="00D00CFC"/>
    <w:rsid w:val="00D04153"/>
    <w:rsid w:val="00D0768D"/>
    <w:rsid w:val="00D10A61"/>
    <w:rsid w:val="00D12960"/>
    <w:rsid w:val="00D14AAE"/>
    <w:rsid w:val="00D174EA"/>
    <w:rsid w:val="00D179FB"/>
    <w:rsid w:val="00D17E79"/>
    <w:rsid w:val="00D21C66"/>
    <w:rsid w:val="00D22BD9"/>
    <w:rsid w:val="00D2329D"/>
    <w:rsid w:val="00D236C6"/>
    <w:rsid w:val="00D238EE"/>
    <w:rsid w:val="00D25842"/>
    <w:rsid w:val="00D25962"/>
    <w:rsid w:val="00D27802"/>
    <w:rsid w:val="00D300B7"/>
    <w:rsid w:val="00D3358D"/>
    <w:rsid w:val="00D336CD"/>
    <w:rsid w:val="00D33E9C"/>
    <w:rsid w:val="00D33EB6"/>
    <w:rsid w:val="00D35B97"/>
    <w:rsid w:val="00D37856"/>
    <w:rsid w:val="00D40FC4"/>
    <w:rsid w:val="00D41E7F"/>
    <w:rsid w:val="00D4243D"/>
    <w:rsid w:val="00D42E30"/>
    <w:rsid w:val="00D431E7"/>
    <w:rsid w:val="00D4500E"/>
    <w:rsid w:val="00D46C00"/>
    <w:rsid w:val="00D473C2"/>
    <w:rsid w:val="00D503C5"/>
    <w:rsid w:val="00D51DC5"/>
    <w:rsid w:val="00D52201"/>
    <w:rsid w:val="00D52220"/>
    <w:rsid w:val="00D52752"/>
    <w:rsid w:val="00D528A2"/>
    <w:rsid w:val="00D53CF5"/>
    <w:rsid w:val="00D54B11"/>
    <w:rsid w:val="00D54C3C"/>
    <w:rsid w:val="00D54E0A"/>
    <w:rsid w:val="00D56916"/>
    <w:rsid w:val="00D57032"/>
    <w:rsid w:val="00D5785E"/>
    <w:rsid w:val="00D6053D"/>
    <w:rsid w:val="00D61D1F"/>
    <w:rsid w:val="00D63593"/>
    <w:rsid w:val="00D64107"/>
    <w:rsid w:val="00D659EF"/>
    <w:rsid w:val="00D65BDB"/>
    <w:rsid w:val="00D67946"/>
    <w:rsid w:val="00D70C98"/>
    <w:rsid w:val="00D70EC5"/>
    <w:rsid w:val="00D712E9"/>
    <w:rsid w:val="00D71FF8"/>
    <w:rsid w:val="00D7491E"/>
    <w:rsid w:val="00D761C1"/>
    <w:rsid w:val="00D825A9"/>
    <w:rsid w:val="00D84106"/>
    <w:rsid w:val="00D84484"/>
    <w:rsid w:val="00D84A95"/>
    <w:rsid w:val="00D85B14"/>
    <w:rsid w:val="00D8678A"/>
    <w:rsid w:val="00D86932"/>
    <w:rsid w:val="00D86CB9"/>
    <w:rsid w:val="00D87356"/>
    <w:rsid w:val="00D91175"/>
    <w:rsid w:val="00D926AB"/>
    <w:rsid w:val="00D92B96"/>
    <w:rsid w:val="00D966C8"/>
    <w:rsid w:val="00D9713B"/>
    <w:rsid w:val="00DA094A"/>
    <w:rsid w:val="00DA22F2"/>
    <w:rsid w:val="00DA2FE7"/>
    <w:rsid w:val="00DA72CB"/>
    <w:rsid w:val="00DA7C87"/>
    <w:rsid w:val="00DB0B01"/>
    <w:rsid w:val="00DB2921"/>
    <w:rsid w:val="00DB4404"/>
    <w:rsid w:val="00DB4DEA"/>
    <w:rsid w:val="00DB563F"/>
    <w:rsid w:val="00DB6B7D"/>
    <w:rsid w:val="00DC100A"/>
    <w:rsid w:val="00DC2B50"/>
    <w:rsid w:val="00DC2EB7"/>
    <w:rsid w:val="00DC41F8"/>
    <w:rsid w:val="00DC4C7D"/>
    <w:rsid w:val="00DC6E00"/>
    <w:rsid w:val="00DC6E40"/>
    <w:rsid w:val="00DD0093"/>
    <w:rsid w:val="00DD0E19"/>
    <w:rsid w:val="00DD12FA"/>
    <w:rsid w:val="00DD134F"/>
    <w:rsid w:val="00DD1C42"/>
    <w:rsid w:val="00DD238E"/>
    <w:rsid w:val="00DD29A5"/>
    <w:rsid w:val="00DD32D6"/>
    <w:rsid w:val="00DD4DB2"/>
    <w:rsid w:val="00DE1EEF"/>
    <w:rsid w:val="00DE4C54"/>
    <w:rsid w:val="00DE72F5"/>
    <w:rsid w:val="00DE73B9"/>
    <w:rsid w:val="00DF011A"/>
    <w:rsid w:val="00DF0A9E"/>
    <w:rsid w:val="00DF2330"/>
    <w:rsid w:val="00DF2AC5"/>
    <w:rsid w:val="00DF363C"/>
    <w:rsid w:val="00DF46F7"/>
    <w:rsid w:val="00DF57FC"/>
    <w:rsid w:val="00DF5D42"/>
    <w:rsid w:val="00DF7216"/>
    <w:rsid w:val="00DF7897"/>
    <w:rsid w:val="00E00B07"/>
    <w:rsid w:val="00E018D2"/>
    <w:rsid w:val="00E03942"/>
    <w:rsid w:val="00E058CF"/>
    <w:rsid w:val="00E0742B"/>
    <w:rsid w:val="00E118C7"/>
    <w:rsid w:val="00E119B7"/>
    <w:rsid w:val="00E12702"/>
    <w:rsid w:val="00E13F81"/>
    <w:rsid w:val="00E14567"/>
    <w:rsid w:val="00E16441"/>
    <w:rsid w:val="00E16720"/>
    <w:rsid w:val="00E16C87"/>
    <w:rsid w:val="00E20834"/>
    <w:rsid w:val="00E2448A"/>
    <w:rsid w:val="00E246D5"/>
    <w:rsid w:val="00E25502"/>
    <w:rsid w:val="00E25717"/>
    <w:rsid w:val="00E25A6F"/>
    <w:rsid w:val="00E277D1"/>
    <w:rsid w:val="00E27F9E"/>
    <w:rsid w:val="00E31FDA"/>
    <w:rsid w:val="00E33003"/>
    <w:rsid w:val="00E34192"/>
    <w:rsid w:val="00E35413"/>
    <w:rsid w:val="00E3609C"/>
    <w:rsid w:val="00E42426"/>
    <w:rsid w:val="00E431AE"/>
    <w:rsid w:val="00E43457"/>
    <w:rsid w:val="00E43A98"/>
    <w:rsid w:val="00E45B27"/>
    <w:rsid w:val="00E45EA0"/>
    <w:rsid w:val="00E5018F"/>
    <w:rsid w:val="00E51086"/>
    <w:rsid w:val="00E54574"/>
    <w:rsid w:val="00E54B53"/>
    <w:rsid w:val="00E604F1"/>
    <w:rsid w:val="00E60926"/>
    <w:rsid w:val="00E618B6"/>
    <w:rsid w:val="00E61BD6"/>
    <w:rsid w:val="00E6382E"/>
    <w:rsid w:val="00E63E59"/>
    <w:rsid w:val="00E64828"/>
    <w:rsid w:val="00E64E6D"/>
    <w:rsid w:val="00E65540"/>
    <w:rsid w:val="00E65D7F"/>
    <w:rsid w:val="00E66B1B"/>
    <w:rsid w:val="00E67B2D"/>
    <w:rsid w:val="00E70E37"/>
    <w:rsid w:val="00E70EA9"/>
    <w:rsid w:val="00E71775"/>
    <w:rsid w:val="00E72053"/>
    <w:rsid w:val="00E72292"/>
    <w:rsid w:val="00E7273C"/>
    <w:rsid w:val="00E73AAE"/>
    <w:rsid w:val="00E74700"/>
    <w:rsid w:val="00E7506E"/>
    <w:rsid w:val="00E75C5A"/>
    <w:rsid w:val="00E771BB"/>
    <w:rsid w:val="00E774EE"/>
    <w:rsid w:val="00E7762B"/>
    <w:rsid w:val="00E838D8"/>
    <w:rsid w:val="00E83AFC"/>
    <w:rsid w:val="00E844FB"/>
    <w:rsid w:val="00E848AD"/>
    <w:rsid w:val="00E84FCF"/>
    <w:rsid w:val="00E8572C"/>
    <w:rsid w:val="00E8584F"/>
    <w:rsid w:val="00E8615C"/>
    <w:rsid w:val="00E87A83"/>
    <w:rsid w:val="00E90A33"/>
    <w:rsid w:val="00E912A9"/>
    <w:rsid w:val="00E9133F"/>
    <w:rsid w:val="00E917CF"/>
    <w:rsid w:val="00E943AC"/>
    <w:rsid w:val="00E95B4B"/>
    <w:rsid w:val="00E95E95"/>
    <w:rsid w:val="00E97F37"/>
    <w:rsid w:val="00EA02C5"/>
    <w:rsid w:val="00EA2F36"/>
    <w:rsid w:val="00EA3AF8"/>
    <w:rsid w:val="00EA498A"/>
    <w:rsid w:val="00EA5C0E"/>
    <w:rsid w:val="00EA7D77"/>
    <w:rsid w:val="00EB1DCB"/>
    <w:rsid w:val="00EB2332"/>
    <w:rsid w:val="00EB2EEC"/>
    <w:rsid w:val="00EB379D"/>
    <w:rsid w:val="00EB3861"/>
    <w:rsid w:val="00EB4FE4"/>
    <w:rsid w:val="00EB5D8D"/>
    <w:rsid w:val="00EB60A0"/>
    <w:rsid w:val="00EB6572"/>
    <w:rsid w:val="00EB73DD"/>
    <w:rsid w:val="00EB7731"/>
    <w:rsid w:val="00EB787C"/>
    <w:rsid w:val="00EB7B75"/>
    <w:rsid w:val="00EC520D"/>
    <w:rsid w:val="00EC57B8"/>
    <w:rsid w:val="00EC5807"/>
    <w:rsid w:val="00ED0105"/>
    <w:rsid w:val="00ED0691"/>
    <w:rsid w:val="00ED088A"/>
    <w:rsid w:val="00ED18BC"/>
    <w:rsid w:val="00ED1CDD"/>
    <w:rsid w:val="00ED79CE"/>
    <w:rsid w:val="00ED7F94"/>
    <w:rsid w:val="00EE1442"/>
    <w:rsid w:val="00EE1763"/>
    <w:rsid w:val="00EE1DDA"/>
    <w:rsid w:val="00EE34E8"/>
    <w:rsid w:val="00EE6318"/>
    <w:rsid w:val="00EE6906"/>
    <w:rsid w:val="00EF00B2"/>
    <w:rsid w:val="00EF3820"/>
    <w:rsid w:val="00EF44E0"/>
    <w:rsid w:val="00EF54B7"/>
    <w:rsid w:val="00EF5A10"/>
    <w:rsid w:val="00EF5C56"/>
    <w:rsid w:val="00F0087C"/>
    <w:rsid w:val="00F0096B"/>
    <w:rsid w:val="00F03F76"/>
    <w:rsid w:val="00F0408E"/>
    <w:rsid w:val="00F05940"/>
    <w:rsid w:val="00F07A22"/>
    <w:rsid w:val="00F10C83"/>
    <w:rsid w:val="00F1328E"/>
    <w:rsid w:val="00F13544"/>
    <w:rsid w:val="00F1382E"/>
    <w:rsid w:val="00F14619"/>
    <w:rsid w:val="00F1577F"/>
    <w:rsid w:val="00F15944"/>
    <w:rsid w:val="00F1674B"/>
    <w:rsid w:val="00F174A5"/>
    <w:rsid w:val="00F20CDB"/>
    <w:rsid w:val="00F223D8"/>
    <w:rsid w:val="00F227B9"/>
    <w:rsid w:val="00F22DC4"/>
    <w:rsid w:val="00F24D46"/>
    <w:rsid w:val="00F25A30"/>
    <w:rsid w:val="00F31676"/>
    <w:rsid w:val="00F3371B"/>
    <w:rsid w:val="00F33948"/>
    <w:rsid w:val="00F34B53"/>
    <w:rsid w:val="00F34EDB"/>
    <w:rsid w:val="00F351D5"/>
    <w:rsid w:val="00F3546D"/>
    <w:rsid w:val="00F35A85"/>
    <w:rsid w:val="00F36283"/>
    <w:rsid w:val="00F36338"/>
    <w:rsid w:val="00F36B72"/>
    <w:rsid w:val="00F404E2"/>
    <w:rsid w:val="00F40E9B"/>
    <w:rsid w:val="00F40EB1"/>
    <w:rsid w:val="00F41C34"/>
    <w:rsid w:val="00F41F7B"/>
    <w:rsid w:val="00F42535"/>
    <w:rsid w:val="00F42F44"/>
    <w:rsid w:val="00F443DB"/>
    <w:rsid w:val="00F46F2E"/>
    <w:rsid w:val="00F507B5"/>
    <w:rsid w:val="00F507D7"/>
    <w:rsid w:val="00F51262"/>
    <w:rsid w:val="00F5313D"/>
    <w:rsid w:val="00F55E4B"/>
    <w:rsid w:val="00F56867"/>
    <w:rsid w:val="00F56A20"/>
    <w:rsid w:val="00F56E19"/>
    <w:rsid w:val="00F616C7"/>
    <w:rsid w:val="00F62686"/>
    <w:rsid w:val="00F636EC"/>
    <w:rsid w:val="00F64548"/>
    <w:rsid w:val="00F64AFA"/>
    <w:rsid w:val="00F70D06"/>
    <w:rsid w:val="00F716E9"/>
    <w:rsid w:val="00F72C8E"/>
    <w:rsid w:val="00F73E76"/>
    <w:rsid w:val="00F73EB1"/>
    <w:rsid w:val="00F7469D"/>
    <w:rsid w:val="00F77ACB"/>
    <w:rsid w:val="00F8217E"/>
    <w:rsid w:val="00F83F97"/>
    <w:rsid w:val="00F86A68"/>
    <w:rsid w:val="00F874A7"/>
    <w:rsid w:val="00F87565"/>
    <w:rsid w:val="00F908EF"/>
    <w:rsid w:val="00F90D3C"/>
    <w:rsid w:val="00F919D2"/>
    <w:rsid w:val="00F93DA5"/>
    <w:rsid w:val="00F9400D"/>
    <w:rsid w:val="00F9659A"/>
    <w:rsid w:val="00F96AAC"/>
    <w:rsid w:val="00FA08E4"/>
    <w:rsid w:val="00FA19A2"/>
    <w:rsid w:val="00FA35B6"/>
    <w:rsid w:val="00FA3BD4"/>
    <w:rsid w:val="00FA4EB9"/>
    <w:rsid w:val="00FA60B3"/>
    <w:rsid w:val="00FA6637"/>
    <w:rsid w:val="00FA6CEC"/>
    <w:rsid w:val="00FA7157"/>
    <w:rsid w:val="00FA72AE"/>
    <w:rsid w:val="00FB04FA"/>
    <w:rsid w:val="00FB11D1"/>
    <w:rsid w:val="00FB18D3"/>
    <w:rsid w:val="00FB2183"/>
    <w:rsid w:val="00FB52A5"/>
    <w:rsid w:val="00FB6757"/>
    <w:rsid w:val="00FB6F06"/>
    <w:rsid w:val="00FB7181"/>
    <w:rsid w:val="00FB76B2"/>
    <w:rsid w:val="00FC402F"/>
    <w:rsid w:val="00FC411E"/>
    <w:rsid w:val="00FC47E6"/>
    <w:rsid w:val="00FC5CA0"/>
    <w:rsid w:val="00FC5EC6"/>
    <w:rsid w:val="00FC7752"/>
    <w:rsid w:val="00FC7881"/>
    <w:rsid w:val="00FD02EB"/>
    <w:rsid w:val="00FD1DC0"/>
    <w:rsid w:val="00FD329C"/>
    <w:rsid w:val="00FD4853"/>
    <w:rsid w:val="00FD59E3"/>
    <w:rsid w:val="00FD6327"/>
    <w:rsid w:val="00FD6A37"/>
    <w:rsid w:val="00FD7879"/>
    <w:rsid w:val="00FE054D"/>
    <w:rsid w:val="00FE1EAE"/>
    <w:rsid w:val="00FE23B5"/>
    <w:rsid w:val="00FE410A"/>
    <w:rsid w:val="00FE4EC2"/>
    <w:rsid w:val="00FE64CE"/>
    <w:rsid w:val="00FF1B2C"/>
    <w:rsid w:val="00FF418F"/>
    <w:rsid w:val="00FF6AFB"/>
    <w:rsid w:val="00FF7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A1A4D"/>
  <w15:chartTrackingRefBased/>
  <w15:docId w15:val="{A873486F-196A-8446-A98A-FC13F8231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61D"/>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B62EB"/>
    <w:rPr>
      <w:sz w:val="16"/>
      <w:szCs w:val="16"/>
    </w:rPr>
  </w:style>
  <w:style w:type="paragraph" w:styleId="CommentText">
    <w:name w:val="annotation text"/>
    <w:basedOn w:val="Normal"/>
    <w:link w:val="CommentTextChar"/>
    <w:uiPriority w:val="99"/>
    <w:unhideWhenUsed/>
    <w:rsid w:val="009B62EB"/>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9B62EB"/>
    <w:rPr>
      <w:sz w:val="20"/>
      <w:szCs w:val="20"/>
    </w:rPr>
  </w:style>
  <w:style w:type="paragraph" w:styleId="CommentSubject">
    <w:name w:val="annotation subject"/>
    <w:basedOn w:val="CommentText"/>
    <w:next w:val="CommentText"/>
    <w:link w:val="CommentSubjectChar"/>
    <w:uiPriority w:val="99"/>
    <w:semiHidden/>
    <w:unhideWhenUsed/>
    <w:rsid w:val="009B62EB"/>
    <w:rPr>
      <w:b/>
      <w:bCs/>
    </w:rPr>
  </w:style>
  <w:style w:type="character" w:customStyle="1" w:styleId="CommentSubjectChar">
    <w:name w:val="Comment Subject Char"/>
    <w:basedOn w:val="CommentTextChar"/>
    <w:link w:val="CommentSubject"/>
    <w:uiPriority w:val="99"/>
    <w:semiHidden/>
    <w:rsid w:val="009B62EB"/>
    <w:rPr>
      <w:b/>
      <w:bCs/>
      <w:sz w:val="20"/>
      <w:szCs w:val="20"/>
    </w:rPr>
  </w:style>
  <w:style w:type="character" w:styleId="Hyperlink">
    <w:name w:val="Hyperlink"/>
    <w:basedOn w:val="DefaultParagraphFont"/>
    <w:uiPriority w:val="99"/>
    <w:unhideWhenUsed/>
    <w:rsid w:val="009B62EB"/>
    <w:rPr>
      <w:color w:val="0563C1" w:themeColor="hyperlink"/>
      <w:u w:val="single"/>
    </w:rPr>
  </w:style>
  <w:style w:type="character" w:styleId="UnresolvedMention">
    <w:name w:val="Unresolved Mention"/>
    <w:basedOn w:val="DefaultParagraphFont"/>
    <w:uiPriority w:val="99"/>
    <w:semiHidden/>
    <w:unhideWhenUsed/>
    <w:rsid w:val="009B62EB"/>
    <w:rPr>
      <w:color w:val="605E5C"/>
      <w:shd w:val="clear" w:color="auto" w:fill="E1DFDD"/>
    </w:rPr>
  </w:style>
  <w:style w:type="paragraph" w:styleId="Header">
    <w:name w:val="header"/>
    <w:basedOn w:val="Normal"/>
    <w:link w:val="HeaderChar"/>
    <w:uiPriority w:val="99"/>
    <w:unhideWhenUsed/>
    <w:rsid w:val="009B62EB"/>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9B62EB"/>
  </w:style>
  <w:style w:type="paragraph" w:styleId="Footer">
    <w:name w:val="footer"/>
    <w:basedOn w:val="Normal"/>
    <w:link w:val="FooterChar"/>
    <w:uiPriority w:val="99"/>
    <w:unhideWhenUsed/>
    <w:rsid w:val="009B62EB"/>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9B62EB"/>
  </w:style>
  <w:style w:type="character" w:styleId="PageNumber">
    <w:name w:val="page number"/>
    <w:basedOn w:val="DefaultParagraphFont"/>
    <w:uiPriority w:val="99"/>
    <w:semiHidden/>
    <w:unhideWhenUsed/>
    <w:rsid w:val="009B62EB"/>
  </w:style>
  <w:style w:type="paragraph" w:styleId="ListParagraph">
    <w:name w:val="List Paragraph"/>
    <w:basedOn w:val="Normal"/>
    <w:uiPriority w:val="34"/>
    <w:qFormat/>
    <w:rsid w:val="009B62EB"/>
    <w:pPr>
      <w:ind w:left="720"/>
      <w:contextualSpacing/>
    </w:pPr>
    <w:rPr>
      <w:rFonts w:asciiTheme="minorHAnsi" w:eastAsiaTheme="minorHAnsi" w:hAnsiTheme="minorHAnsi" w:cstheme="minorBidi"/>
    </w:rPr>
  </w:style>
  <w:style w:type="table" w:styleId="TableGrid">
    <w:name w:val="Table Grid"/>
    <w:basedOn w:val="TableNormal"/>
    <w:uiPriority w:val="39"/>
    <w:rsid w:val="009B6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62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2EB"/>
    <w:rPr>
      <w:rFonts w:ascii="Segoe UI" w:hAnsi="Segoe UI" w:cs="Segoe UI"/>
      <w:sz w:val="18"/>
      <w:szCs w:val="18"/>
    </w:rPr>
  </w:style>
  <w:style w:type="paragraph" w:styleId="Revision">
    <w:name w:val="Revision"/>
    <w:hidden/>
    <w:uiPriority w:val="99"/>
    <w:semiHidden/>
    <w:rsid w:val="009B62EB"/>
  </w:style>
  <w:style w:type="paragraph" w:styleId="NormalWeb">
    <w:name w:val="Normal (Web)"/>
    <w:basedOn w:val="Normal"/>
    <w:uiPriority w:val="99"/>
    <w:semiHidden/>
    <w:unhideWhenUsed/>
    <w:rsid w:val="009B62EB"/>
    <w:pPr>
      <w:spacing w:before="100" w:beforeAutospacing="1" w:after="100" w:afterAutospacing="1"/>
    </w:pPr>
  </w:style>
  <w:style w:type="character" w:customStyle="1" w:styleId="apple-tab-span">
    <w:name w:val="apple-tab-span"/>
    <w:basedOn w:val="DefaultParagraphFont"/>
    <w:rsid w:val="008037AD"/>
  </w:style>
  <w:style w:type="character" w:styleId="FollowedHyperlink">
    <w:name w:val="FollowedHyperlink"/>
    <w:basedOn w:val="DefaultParagraphFont"/>
    <w:uiPriority w:val="99"/>
    <w:semiHidden/>
    <w:unhideWhenUsed/>
    <w:rsid w:val="0006267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4993">
      <w:bodyDiv w:val="1"/>
      <w:marLeft w:val="0"/>
      <w:marRight w:val="0"/>
      <w:marTop w:val="0"/>
      <w:marBottom w:val="0"/>
      <w:divBdr>
        <w:top w:val="none" w:sz="0" w:space="0" w:color="auto"/>
        <w:left w:val="none" w:sz="0" w:space="0" w:color="auto"/>
        <w:bottom w:val="none" w:sz="0" w:space="0" w:color="auto"/>
        <w:right w:val="none" w:sz="0" w:space="0" w:color="auto"/>
      </w:divBdr>
      <w:divsChild>
        <w:div w:id="1088118841">
          <w:marLeft w:val="0"/>
          <w:marRight w:val="0"/>
          <w:marTop w:val="0"/>
          <w:marBottom w:val="0"/>
          <w:divBdr>
            <w:top w:val="none" w:sz="0" w:space="0" w:color="auto"/>
            <w:left w:val="none" w:sz="0" w:space="0" w:color="auto"/>
            <w:bottom w:val="none" w:sz="0" w:space="0" w:color="auto"/>
            <w:right w:val="none" w:sz="0" w:space="0" w:color="auto"/>
          </w:divBdr>
          <w:divsChild>
            <w:div w:id="480773205">
              <w:marLeft w:val="0"/>
              <w:marRight w:val="0"/>
              <w:marTop w:val="0"/>
              <w:marBottom w:val="0"/>
              <w:divBdr>
                <w:top w:val="none" w:sz="0" w:space="0" w:color="auto"/>
                <w:left w:val="none" w:sz="0" w:space="0" w:color="auto"/>
                <w:bottom w:val="none" w:sz="0" w:space="0" w:color="auto"/>
                <w:right w:val="none" w:sz="0" w:space="0" w:color="auto"/>
              </w:divBdr>
              <w:divsChild>
                <w:div w:id="1535654520">
                  <w:marLeft w:val="0"/>
                  <w:marRight w:val="0"/>
                  <w:marTop w:val="0"/>
                  <w:marBottom w:val="0"/>
                  <w:divBdr>
                    <w:top w:val="none" w:sz="0" w:space="0" w:color="auto"/>
                    <w:left w:val="none" w:sz="0" w:space="0" w:color="auto"/>
                    <w:bottom w:val="none" w:sz="0" w:space="0" w:color="auto"/>
                    <w:right w:val="none" w:sz="0" w:space="0" w:color="auto"/>
                  </w:divBdr>
                  <w:divsChild>
                    <w:div w:id="198006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33029">
      <w:bodyDiv w:val="1"/>
      <w:marLeft w:val="0"/>
      <w:marRight w:val="0"/>
      <w:marTop w:val="0"/>
      <w:marBottom w:val="0"/>
      <w:divBdr>
        <w:top w:val="none" w:sz="0" w:space="0" w:color="auto"/>
        <w:left w:val="none" w:sz="0" w:space="0" w:color="auto"/>
        <w:bottom w:val="none" w:sz="0" w:space="0" w:color="auto"/>
        <w:right w:val="none" w:sz="0" w:space="0" w:color="auto"/>
      </w:divBdr>
      <w:divsChild>
        <w:div w:id="1442187939">
          <w:marLeft w:val="480"/>
          <w:marRight w:val="0"/>
          <w:marTop w:val="0"/>
          <w:marBottom w:val="0"/>
          <w:divBdr>
            <w:top w:val="none" w:sz="0" w:space="0" w:color="auto"/>
            <w:left w:val="none" w:sz="0" w:space="0" w:color="auto"/>
            <w:bottom w:val="none" w:sz="0" w:space="0" w:color="auto"/>
            <w:right w:val="none" w:sz="0" w:space="0" w:color="auto"/>
          </w:divBdr>
          <w:divsChild>
            <w:div w:id="1258367437">
              <w:marLeft w:val="0"/>
              <w:marRight w:val="0"/>
              <w:marTop w:val="0"/>
              <w:marBottom w:val="0"/>
              <w:divBdr>
                <w:top w:val="none" w:sz="0" w:space="0" w:color="auto"/>
                <w:left w:val="none" w:sz="0" w:space="0" w:color="auto"/>
                <w:bottom w:val="none" w:sz="0" w:space="0" w:color="auto"/>
                <w:right w:val="none" w:sz="0" w:space="0" w:color="auto"/>
              </w:divBdr>
            </w:div>
            <w:div w:id="584530022">
              <w:marLeft w:val="0"/>
              <w:marRight w:val="0"/>
              <w:marTop w:val="0"/>
              <w:marBottom w:val="0"/>
              <w:divBdr>
                <w:top w:val="none" w:sz="0" w:space="0" w:color="auto"/>
                <w:left w:val="none" w:sz="0" w:space="0" w:color="auto"/>
                <w:bottom w:val="none" w:sz="0" w:space="0" w:color="auto"/>
                <w:right w:val="none" w:sz="0" w:space="0" w:color="auto"/>
              </w:divBdr>
            </w:div>
            <w:div w:id="916401221">
              <w:marLeft w:val="0"/>
              <w:marRight w:val="0"/>
              <w:marTop w:val="0"/>
              <w:marBottom w:val="0"/>
              <w:divBdr>
                <w:top w:val="none" w:sz="0" w:space="0" w:color="auto"/>
                <w:left w:val="none" w:sz="0" w:space="0" w:color="auto"/>
                <w:bottom w:val="none" w:sz="0" w:space="0" w:color="auto"/>
                <w:right w:val="none" w:sz="0" w:space="0" w:color="auto"/>
              </w:divBdr>
            </w:div>
            <w:div w:id="1844200421">
              <w:marLeft w:val="0"/>
              <w:marRight w:val="0"/>
              <w:marTop w:val="0"/>
              <w:marBottom w:val="0"/>
              <w:divBdr>
                <w:top w:val="none" w:sz="0" w:space="0" w:color="auto"/>
                <w:left w:val="none" w:sz="0" w:space="0" w:color="auto"/>
                <w:bottom w:val="none" w:sz="0" w:space="0" w:color="auto"/>
                <w:right w:val="none" w:sz="0" w:space="0" w:color="auto"/>
              </w:divBdr>
            </w:div>
            <w:div w:id="1069033238">
              <w:marLeft w:val="0"/>
              <w:marRight w:val="0"/>
              <w:marTop w:val="0"/>
              <w:marBottom w:val="0"/>
              <w:divBdr>
                <w:top w:val="none" w:sz="0" w:space="0" w:color="auto"/>
                <w:left w:val="none" w:sz="0" w:space="0" w:color="auto"/>
                <w:bottom w:val="none" w:sz="0" w:space="0" w:color="auto"/>
                <w:right w:val="none" w:sz="0" w:space="0" w:color="auto"/>
              </w:divBdr>
            </w:div>
            <w:div w:id="2104034491">
              <w:marLeft w:val="0"/>
              <w:marRight w:val="0"/>
              <w:marTop w:val="0"/>
              <w:marBottom w:val="0"/>
              <w:divBdr>
                <w:top w:val="none" w:sz="0" w:space="0" w:color="auto"/>
                <w:left w:val="none" w:sz="0" w:space="0" w:color="auto"/>
                <w:bottom w:val="none" w:sz="0" w:space="0" w:color="auto"/>
                <w:right w:val="none" w:sz="0" w:space="0" w:color="auto"/>
              </w:divBdr>
            </w:div>
            <w:div w:id="343478589">
              <w:marLeft w:val="0"/>
              <w:marRight w:val="0"/>
              <w:marTop w:val="0"/>
              <w:marBottom w:val="0"/>
              <w:divBdr>
                <w:top w:val="none" w:sz="0" w:space="0" w:color="auto"/>
                <w:left w:val="none" w:sz="0" w:space="0" w:color="auto"/>
                <w:bottom w:val="none" w:sz="0" w:space="0" w:color="auto"/>
                <w:right w:val="none" w:sz="0" w:space="0" w:color="auto"/>
              </w:divBdr>
            </w:div>
            <w:div w:id="1485971125">
              <w:marLeft w:val="0"/>
              <w:marRight w:val="0"/>
              <w:marTop w:val="0"/>
              <w:marBottom w:val="0"/>
              <w:divBdr>
                <w:top w:val="none" w:sz="0" w:space="0" w:color="auto"/>
                <w:left w:val="none" w:sz="0" w:space="0" w:color="auto"/>
                <w:bottom w:val="none" w:sz="0" w:space="0" w:color="auto"/>
                <w:right w:val="none" w:sz="0" w:space="0" w:color="auto"/>
              </w:divBdr>
            </w:div>
            <w:div w:id="67727096">
              <w:marLeft w:val="0"/>
              <w:marRight w:val="0"/>
              <w:marTop w:val="0"/>
              <w:marBottom w:val="0"/>
              <w:divBdr>
                <w:top w:val="none" w:sz="0" w:space="0" w:color="auto"/>
                <w:left w:val="none" w:sz="0" w:space="0" w:color="auto"/>
                <w:bottom w:val="none" w:sz="0" w:space="0" w:color="auto"/>
                <w:right w:val="none" w:sz="0" w:space="0" w:color="auto"/>
              </w:divBdr>
            </w:div>
            <w:div w:id="1165513462">
              <w:marLeft w:val="0"/>
              <w:marRight w:val="0"/>
              <w:marTop w:val="0"/>
              <w:marBottom w:val="0"/>
              <w:divBdr>
                <w:top w:val="none" w:sz="0" w:space="0" w:color="auto"/>
                <w:left w:val="none" w:sz="0" w:space="0" w:color="auto"/>
                <w:bottom w:val="none" w:sz="0" w:space="0" w:color="auto"/>
                <w:right w:val="none" w:sz="0" w:space="0" w:color="auto"/>
              </w:divBdr>
            </w:div>
            <w:div w:id="1505974492">
              <w:marLeft w:val="0"/>
              <w:marRight w:val="0"/>
              <w:marTop w:val="0"/>
              <w:marBottom w:val="0"/>
              <w:divBdr>
                <w:top w:val="none" w:sz="0" w:space="0" w:color="auto"/>
                <w:left w:val="none" w:sz="0" w:space="0" w:color="auto"/>
                <w:bottom w:val="none" w:sz="0" w:space="0" w:color="auto"/>
                <w:right w:val="none" w:sz="0" w:space="0" w:color="auto"/>
              </w:divBdr>
            </w:div>
            <w:div w:id="43606031">
              <w:marLeft w:val="0"/>
              <w:marRight w:val="0"/>
              <w:marTop w:val="0"/>
              <w:marBottom w:val="0"/>
              <w:divBdr>
                <w:top w:val="none" w:sz="0" w:space="0" w:color="auto"/>
                <w:left w:val="none" w:sz="0" w:space="0" w:color="auto"/>
                <w:bottom w:val="none" w:sz="0" w:space="0" w:color="auto"/>
                <w:right w:val="none" w:sz="0" w:space="0" w:color="auto"/>
              </w:divBdr>
            </w:div>
            <w:div w:id="1269696219">
              <w:marLeft w:val="0"/>
              <w:marRight w:val="0"/>
              <w:marTop w:val="0"/>
              <w:marBottom w:val="0"/>
              <w:divBdr>
                <w:top w:val="none" w:sz="0" w:space="0" w:color="auto"/>
                <w:left w:val="none" w:sz="0" w:space="0" w:color="auto"/>
                <w:bottom w:val="none" w:sz="0" w:space="0" w:color="auto"/>
                <w:right w:val="none" w:sz="0" w:space="0" w:color="auto"/>
              </w:divBdr>
            </w:div>
            <w:div w:id="445663344">
              <w:marLeft w:val="0"/>
              <w:marRight w:val="0"/>
              <w:marTop w:val="0"/>
              <w:marBottom w:val="0"/>
              <w:divBdr>
                <w:top w:val="none" w:sz="0" w:space="0" w:color="auto"/>
                <w:left w:val="none" w:sz="0" w:space="0" w:color="auto"/>
                <w:bottom w:val="none" w:sz="0" w:space="0" w:color="auto"/>
                <w:right w:val="none" w:sz="0" w:space="0" w:color="auto"/>
              </w:divBdr>
            </w:div>
            <w:div w:id="79064826">
              <w:marLeft w:val="0"/>
              <w:marRight w:val="0"/>
              <w:marTop w:val="0"/>
              <w:marBottom w:val="0"/>
              <w:divBdr>
                <w:top w:val="none" w:sz="0" w:space="0" w:color="auto"/>
                <w:left w:val="none" w:sz="0" w:space="0" w:color="auto"/>
                <w:bottom w:val="none" w:sz="0" w:space="0" w:color="auto"/>
                <w:right w:val="none" w:sz="0" w:space="0" w:color="auto"/>
              </w:divBdr>
            </w:div>
            <w:div w:id="464931532">
              <w:marLeft w:val="0"/>
              <w:marRight w:val="0"/>
              <w:marTop w:val="0"/>
              <w:marBottom w:val="0"/>
              <w:divBdr>
                <w:top w:val="none" w:sz="0" w:space="0" w:color="auto"/>
                <w:left w:val="none" w:sz="0" w:space="0" w:color="auto"/>
                <w:bottom w:val="none" w:sz="0" w:space="0" w:color="auto"/>
                <w:right w:val="none" w:sz="0" w:space="0" w:color="auto"/>
              </w:divBdr>
            </w:div>
            <w:div w:id="148064643">
              <w:marLeft w:val="0"/>
              <w:marRight w:val="0"/>
              <w:marTop w:val="0"/>
              <w:marBottom w:val="0"/>
              <w:divBdr>
                <w:top w:val="none" w:sz="0" w:space="0" w:color="auto"/>
                <w:left w:val="none" w:sz="0" w:space="0" w:color="auto"/>
                <w:bottom w:val="none" w:sz="0" w:space="0" w:color="auto"/>
                <w:right w:val="none" w:sz="0" w:space="0" w:color="auto"/>
              </w:divBdr>
            </w:div>
            <w:div w:id="1269318222">
              <w:marLeft w:val="0"/>
              <w:marRight w:val="0"/>
              <w:marTop w:val="0"/>
              <w:marBottom w:val="0"/>
              <w:divBdr>
                <w:top w:val="none" w:sz="0" w:space="0" w:color="auto"/>
                <w:left w:val="none" w:sz="0" w:space="0" w:color="auto"/>
                <w:bottom w:val="none" w:sz="0" w:space="0" w:color="auto"/>
                <w:right w:val="none" w:sz="0" w:space="0" w:color="auto"/>
              </w:divBdr>
            </w:div>
            <w:div w:id="1242181639">
              <w:marLeft w:val="0"/>
              <w:marRight w:val="0"/>
              <w:marTop w:val="0"/>
              <w:marBottom w:val="0"/>
              <w:divBdr>
                <w:top w:val="none" w:sz="0" w:space="0" w:color="auto"/>
                <w:left w:val="none" w:sz="0" w:space="0" w:color="auto"/>
                <w:bottom w:val="none" w:sz="0" w:space="0" w:color="auto"/>
                <w:right w:val="none" w:sz="0" w:space="0" w:color="auto"/>
              </w:divBdr>
            </w:div>
            <w:div w:id="407073899">
              <w:marLeft w:val="0"/>
              <w:marRight w:val="0"/>
              <w:marTop w:val="0"/>
              <w:marBottom w:val="0"/>
              <w:divBdr>
                <w:top w:val="none" w:sz="0" w:space="0" w:color="auto"/>
                <w:left w:val="none" w:sz="0" w:space="0" w:color="auto"/>
                <w:bottom w:val="none" w:sz="0" w:space="0" w:color="auto"/>
                <w:right w:val="none" w:sz="0" w:space="0" w:color="auto"/>
              </w:divBdr>
            </w:div>
            <w:div w:id="1564829597">
              <w:marLeft w:val="0"/>
              <w:marRight w:val="0"/>
              <w:marTop w:val="0"/>
              <w:marBottom w:val="0"/>
              <w:divBdr>
                <w:top w:val="none" w:sz="0" w:space="0" w:color="auto"/>
                <w:left w:val="none" w:sz="0" w:space="0" w:color="auto"/>
                <w:bottom w:val="none" w:sz="0" w:space="0" w:color="auto"/>
                <w:right w:val="none" w:sz="0" w:space="0" w:color="auto"/>
              </w:divBdr>
            </w:div>
            <w:div w:id="169032152">
              <w:marLeft w:val="0"/>
              <w:marRight w:val="0"/>
              <w:marTop w:val="0"/>
              <w:marBottom w:val="0"/>
              <w:divBdr>
                <w:top w:val="none" w:sz="0" w:space="0" w:color="auto"/>
                <w:left w:val="none" w:sz="0" w:space="0" w:color="auto"/>
                <w:bottom w:val="none" w:sz="0" w:space="0" w:color="auto"/>
                <w:right w:val="none" w:sz="0" w:space="0" w:color="auto"/>
              </w:divBdr>
            </w:div>
            <w:div w:id="1015619635">
              <w:marLeft w:val="0"/>
              <w:marRight w:val="0"/>
              <w:marTop w:val="0"/>
              <w:marBottom w:val="0"/>
              <w:divBdr>
                <w:top w:val="none" w:sz="0" w:space="0" w:color="auto"/>
                <w:left w:val="none" w:sz="0" w:space="0" w:color="auto"/>
                <w:bottom w:val="none" w:sz="0" w:space="0" w:color="auto"/>
                <w:right w:val="none" w:sz="0" w:space="0" w:color="auto"/>
              </w:divBdr>
            </w:div>
            <w:div w:id="1535996196">
              <w:marLeft w:val="0"/>
              <w:marRight w:val="0"/>
              <w:marTop w:val="0"/>
              <w:marBottom w:val="0"/>
              <w:divBdr>
                <w:top w:val="none" w:sz="0" w:space="0" w:color="auto"/>
                <w:left w:val="none" w:sz="0" w:space="0" w:color="auto"/>
                <w:bottom w:val="none" w:sz="0" w:space="0" w:color="auto"/>
                <w:right w:val="none" w:sz="0" w:space="0" w:color="auto"/>
              </w:divBdr>
            </w:div>
            <w:div w:id="564729650">
              <w:marLeft w:val="0"/>
              <w:marRight w:val="0"/>
              <w:marTop w:val="0"/>
              <w:marBottom w:val="0"/>
              <w:divBdr>
                <w:top w:val="none" w:sz="0" w:space="0" w:color="auto"/>
                <w:left w:val="none" w:sz="0" w:space="0" w:color="auto"/>
                <w:bottom w:val="none" w:sz="0" w:space="0" w:color="auto"/>
                <w:right w:val="none" w:sz="0" w:space="0" w:color="auto"/>
              </w:divBdr>
            </w:div>
            <w:div w:id="174903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56433">
      <w:bodyDiv w:val="1"/>
      <w:marLeft w:val="0"/>
      <w:marRight w:val="0"/>
      <w:marTop w:val="0"/>
      <w:marBottom w:val="0"/>
      <w:divBdr>
        <w:top w:val="none" w:sz="0" w:space="0" w:color="auto"/>
        <w:left w:val="none" w:sz="0" w:space="0" w:color="auto"/>
        <w:bottom w:val="none" w:sz="0" w:space="0" w:color="auto"/>
        <w:right w:val="none" w:sz="0" w:space="0" w:color="auto"/>
      </w:divBdr>
      <w:divsChild>
        <w:div w:id="1318461769">
          <w:marLeft w:val="480"/>
          <w:marRight w:val="0"/>
          <w:marTop w:val="0"/>
          <w:marBottom w:val="0"/>
          <w:divBdr>
            <w:top w:val="none" w:sz="0" w:space="0" w:color="auto"/>
            <w:left w:val="none" w:sz="0" w:space="0" w:color="auto"/>
            <w:bottom w:val="none" w:sz="0" w:space="0" w:color="auto"/>
            <w:right w:val="none" w:sz="0" w:space="0" w:color="auto"/>
          </w:divBdr>
          <w:divsChild>
            <w:div w:id="79772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612432">
      <w:bodyDiv w:val="1"/>
      <w:marLeft w:val="0"/>
      <w:marRight w:val="0"/>
      <w:marTop w:val="0"/>
      <w:marBottom w:val="0"/>
      <w:divBdr>
        <w:top w:val="none" w:sz="0" w:space="0" w:color="auto"/>
        <w:left w:val="none" w:sz="0" w:space="0" w:color="auto"/>
        <w:bottom w:val="none" w:sz="0" w:space="0" w:color="auto"/>
        <w:right w:val="none" w:sz="0" w:space="0" w:color="auto"/>
      </w:divBdr>
    </w:div>
    <w:div w:id="950211122">
      <w:bodyDiv w:val="1"/>
      <w:marLeft w:val="0"/>
      <w:marRight w:val="0"/>
      <w:marTop w:val="0"/>
      <w:marBottom w:val="0"/>
      <w:divBdr>
        <w:top w:val="none" w:sz="0" w:space="0" w:color="auto"/>
        <w:left w:val="none" w:sz="0" w:space="0" w:color="auto"/>
        <w:bottom w:val="none" w:sz="0" w:space="0" w:color="auto"/>
        <w:right w:val="none" w:sz="0" w:space="0" w:color="auto"/>
      </w:divBdr>
      <w:divsChild>
        <w:div w:id="515460056">
          <w:marLeft w:val="0"/>
          <w:marRight w:val="0"/>
          <w:marTop w:val="0"/>
          <w:marBottom w:val="0"/>
          <w:divBdr>
            <w:top w:val="none" w:sz="0" w:space="0" w:color="auto"/>
            <w:left w:val="none" w:sz="0" w:space="0" w:color="auto"/>
            <w:bottom w:val="none" w:sz="0" w:space="0" w:color="auto"/>
            <w:right w:val="none" w:sz="0" w:space="0" w:color="auto"/>
          </w:divBdr>
          <w:divsChild>
            <w:div w:id="796022197">
              <w:marLeft w:val="0"/>
              <w:marRight w:val="0"/>
              <w:marTop w:val="0"/>
              <w:marBottom w:val="0"/>
              <w:divBdr>
                <w:top w:val="none" w:sz="0" w:space="0" w:color="auto"/>
                <w:left w:val="none" w:sz="0" w:space="0" w:color="auto"/>
                <w:bottom w:val="none" w:sz="0" w:space="0" w:color="auto"/>
                <w:right w:val="none" w:sz="0" w:space="0" w:color="auto"/>
              </w:divBdr>
              <w:divsChild>
                <w:div w:id="1056973994">
                  <w:marLeft w:val="0"/>
                  <w:marRight w:val="0"/>
                  <w:marTop w:val="0"/>
                  <w:marBottom w:val="0"/>
                  <w:divBdr>
                    <w:top w:val="none" w:sz="0" w:space="0" w:color="auto"/>
                    <w:left w:val="none" w:sz="0" w:space="0" w:color="auto"/>
                    <w:bottom w:val="none" w:sz="0" w:space="0" w:color="auto"/>
                    <w:right w:val="none" w:sz="0" w:space="0" w:color="auto"/>
                  </w:divBdr>
                  <w:divsChild>
                    <w:div w:id="213636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45220">
      <w:bodyDiv w:val="1"/>
      <w:marLeft w:val="0"/>
      <w:marRight w:val="0"/>
      <w:marTop w:val="0"/>
      <w:marBottom w:val="0"/>
      <w:divBdr>
        <w:top w:val="none" w:sz="0" w:space="0" w:color="auto"/>
        <w:left w:val="none" w:sz="0" w:space="0" w:color="auto"/>
        <w:bottom w:val="none" w:sz="0" w:space="0" w:color="auto"/>
        <w:right w:val="none" w:sz="0" w:space="0" w:color="auto"/>
      </w:divBdr>
    </w:div>
    <w:div w:id="1196964404">
      <w:bodyDiv w:val="1"/>
      <w:marLeft w:val="0"/>
      <w:marRight w:val="0"/>
      <w:marTop w:val="0"/>
      <w:marBottom w:val="0"/>
      <w:divBdr>
        <w:top w:val="none" w:sz="0" w:space="0" w:color="auto"/>
        <w:left w:val="none" w:sz="0" w:space="0" w:color="auto"/>
        <w:bottom w:val="none" w:sz="0" w:space="0" w:color="auto"/>
        <w:right w:val="none" w:sz="0" w:space="0" w:color="auto"/>
      </w:divBdr>
      <w:divsChild>
        <w:div w:id="1970821705">
          <w:marLeft w:val="480"/>
          <w:marRight w:val="0"/>
          <w:marTop w:val="0"/>
          <w:marBottom w:val="0"/>
          <w:divBdr>
            <w:top w:val="none" w:sz="0" w:space="0" w:color="auto"/>
            <w:left w:val="none" w:sz="0" w:space="0" w:color="auto"/>
            <w:bottom w:val="none" w:sz="0" w:space="0" w:color="auto"/>
            <w:right w:val="none" w:sz="0" w:space="0" w:color="auto"/>
          </w:divBdr>
          <w:divsChild>
            <w:div w:id="177035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661553">
      <w:bodyDiv w:val="1"/>
      <w:marLeft w:val="0"/>
      <w:marRight w:val="0"/>
      <w:marTop w:val="0"/>
      <w:marBottom w:val="0"/>
      <w:divBdr>
        <w:top w:val="none" w:sz="0" w:space="0" w:color="auto"/>
        <w:left w:val="none" w:sz="0" w:space="0" w:color="auto"/>
        <w:bottom w:val="none" w:sz="0" w:space="0" w:color="auto"/>
        <w:right w:val="none" w:sz="0" w:space="0" w:color="auto"/>
      </w:divBdr>
    </w:div>
    <w:div w:id="1706295721">
      <w:bodyDiv w:val="1"/>
      <w:marLeft w:val="0"/>
      <w:marRight w:val="0"/>
      <w:marTop w:val="0"/>
      <w:marBottom w:val="0"/>
      <w:divBdr>
        <w:top w:val="none" w:sz="0" w:space="0" w:color="auto"/>
        <w:left w:val="none" w:sz="0" w:space="0" w:color="auto"/>
        <w:bottom w:val="none" w:sz="0" w:space="0" w:color="auto"/>
        <w:right w:val="none" w:sz="0" w:space="0" w:color="auto"/>
      </w:divBdr>
      <w:divsChild>
        <w:div w:id="755177219">
          <w:marLeft w:val="480"/>
          <w:marRight w:val="0"/>
          <w:marTop w:val="0"/>
          <w:marBottom w:val="0"/>
          <w:divBdr>
            <w:top w:val="none" w:sz="0" w:space="0" w:color="auto"/>
            <w:left w:val="none" w:sz="0" w:space="0" w:color="auto"/>
            <w:bottom w:val="none" w:sz="0" w:space="0" w:color="auto"/>
            <w:right w:val="none" w:sz="0" w:space="0" w:color="auto"/>
          </w:divBdr>
          <w:divsChild>
            <w:div w:id="212580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632676">
      <w:bodyDiv w:val="1"/>
      <w:marLeft w:val="0"/>
      <w:marRight w:val="0"/>
      <w:marTop w:val="0"/>
      <w:marBottom w:val="0"/>
      <w:divBdr>
        <w:top w:val="none" w:sz="0" w:space="0" w:color="auto"/>
        <w:left w:val="none" w:sz="0" w:space="0" w:color="auto"/>
        <w:bottom w:val="none" w:sz="0" w:space="0" w:color="auto"/>
        <w:right w:val="none" w:sz="0" w:space="0" w:color="auto"/>
      </w:divBdr>
    </w:div>
    <w:div w:id="1801924165">
      <w:bodyDiv w:val="1"/>
      <w:marLeft w:val="0"/>
      <w:marRight w:val="0"/>
      <w:marTop w:val="0"/>
      <w:marBottom w:val="0"/>
      <w:divBdr>
        <w:top w:val="none" w:sz="0" w:space="0" w:color="auto"/>
        <w:left w:val="none" w:sz="0" w:space="0" w:color="auto"/>
        <w:bottom w:val="none" w:sz="0" w:space="0" w:color="auto"/>
        <w:right w:val="none" w:sz="0" w:space="0" w:color="auto"/>
      </w:divBdr>
      <w:divsChild>
        <w:div w:id="889537884">
          <w:marLeft w:val="480"/>
          <w:marRight w:val="0"/>
          <w:marTop w:val="0"/>
          <w:marBottom w:val="0"/>
          <w:divBdr>
            <w:top w:val="none" w:sz="0" w:space="0" w:color="auto"/>
            <w:left w:val="none" w:sz="0" w:space="0" w:color="auto"/>
            <w:bottom w:val="none" w:sz="0" w:space="0" w:color="auto"/>
            <w:right w:val="none" w:sz="0" w:space="0" w:color="auto"/>
          </w:divBdr>
          <w:divsChild>
            <w:div w:id="31603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09278">
      <w:bodyDiv w:val="1"/>
      <w:marLeft w:val="0"/>
      <w:marRight w:val="0"/>
      <w:marTop w:val="0"/>
      <w:marBottom w:val="0"/>
      <w:divBdr>
        <w:top w:val="none" w:sz="0" w:space="0" w:color="auto"/>
        <w:left w:val="none" w:sz="0" w:space="0" w:color="auto"/>
        <w:bottom w:val="none" w:sz="0" w:space="0" w:color="auto"/>
        <w:right w:val="none" w:sz="0" w:space="0" w:color="auto"/>
      </w:divBdr>
      <w:divsChild>
        <w:div w:id="706830662">
          <w:marLeft w:val="480"/>
          <w:marRight w:val="0"/>
          <w:marTop w:val="0"/>
          <w:marBottom w:val="0"/>
          <w:divBdr>
            <w:top w:val="none" w:sz="0" w:space="0" w:color="auto"/>
            <w:left w:val="none" w:sz="0" w:space="0" w:color="auto"/>
            <w:bottom w:val="none" w:sz="0" w:space="0" w:color="auto"/>
            <w:right w:val="none" w:sz="0" w:space="0" w:color="auto"/>
          </w:divBdr>
          <w:divsChild>
            <w:div w:id="52122205">
              <w:marLeft w:val="0"/>
              <w:marRight w:val="0"/>
              <w:marTop w:val="0"/>
              <w:marBottom w:val="0"/>
              <w:divBdr>
                <w:top w:val="none" w:sz="0" w:space="0" w:color="auto"/>
                <w:left w:val="none" w:sz="0" w:space="0" w:color="auto"/>
                <w:bottom w:val="none" w:sz="0" w:space="0" w:color="auto"/>
                <w:right w:val="none" w:sz="0" w:space="0" w:color="auto"/>
              </w:divBdr>
            </w:div>
            <w:div w:id="1703823322">
              <w:marLeft w:val="0"/>
              <w:marRight w:val="0"/>
              <w:marTop w:val="0"/>
              <w:marBottom w:val="0"/>
              <w:divBdr>
                <w:top w:val="none" w:sz="0" w:space="0" w:color="auto"/>
                <w:left w:val="none" w:sz="0" w:space="0" w:color="auto"/>
                <w:bottom w:val="none" w:sz="0" w:space="0" w:color="auto"/>
                <w:right w:val="none" w:sz="0" w:space="0" w:color="auto"/>
              </w:divBdr>
            </w:div>
            <w:div w:id="269094323">
              <w:marLeft w:val="0"/>
              <w:marRight w:val="0"/>
              <w:marTop w:val="0"/>
              <w:marBottom w:val="0"/>
              <w:divBdr>
                <w:top w:val="none" w:sz="0" w:space="0" w:color="auto"/>
                <w:left w:val="none" w:sz="0" w:space="0" w:color="auto"/>
                <w:bottom w:val="none" w:sz="0" w:space="0" w:color="auto"/>
                <w:right w:val="none" w:sz="0" w:space="0" w:color="auto"/>
              </w:divBdr>
            </w:div>
            <w:div w:id="89355893">
              <w:marLeft w:val="0"/>
              <w:marRight w:val="0"/>
              <w:marTop w:val="0"/>
              <w:marBottom w:val="0"/>
              <w:divBdr>
                <w:top w:val="none" w:sz="0" w:space="0" w:color="auto"/>
                <w:left w:val="none" w:sz="0" w:space="0" w:color="auto"/>
                <w:bottom w:val="none" w:sz="0" w:space="0" w:color="auto"/>
                <w:right w:val="none" w:sz="0" w:space="0" w:color="auto"/>
              </w:divBdr>
            </w:div>
            <w:div w:id="191579305">
              <w:marLeft w:val="0"/>
              <w:marRight w:val="0"/>
              <w:marTop w:val="0"/>
              <w:marBottom w:val="0"/>
              <w:divBdr>
                <w:top w:val="none" w:sz="0" w:space="0" w:color="auto"/>
                <w:left w:val="none" w:sz="0" w:space="0" w:color="auto"/>
                <w:bottom w:val="none" w:sz="0" w:space="0" w:color="auto"/>
                <w:right w:val="none" w:sz="0" w:space="0" w:color="auto"/>
              </w:divBdr>
            </w:div>
            <w:div w:id="7111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07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07/s10864-019-09335-8" TargetMode="External"/><Relationship Id="rId21" Type="http://schemas.openxmlformats.org/officeDocument/2006/relationships/hyperlink" Target="https://doi.org/10.1007/s10864-006-9028-4" TargetMode="External"/><Relationship Id="rId42" Type="http://schemas.openxmlformats.org/officeDocument/2006/relationships/hyperlink" Target="https://doi.org/10.1007/s10864-006-9008-8" TargetMode="External"/><Relationship Id="rId47" Type="http://schemas.openxmlformats.org/officeDocument/2006/relationships/hyperlink" Target="https://doi.org/10.1016/j.jecp.2020.105061" TargetMode="External"/><Relationship Id="rId63" Type="http://schemas.openxmlformats.org/officeDocument/2006/relationships/hyperlink" Target="https://thinkcollege.net/family-resources" TargetMode="External"/><Relationship Id="rId68" Type="http://schemas.openxmlformats.org/officeDocument/2006/relationships/hyperlink" Target="https://doi.org/10.1080/15377903.2012.722181" TargetMode="External"/><Relationship Id="rId84" Type="http://schemas.openxmlformats.org/officeDocument/2006/relationships/image" Target="media/image7.png"/><Relationship Id="rId89" Type="http://schemas.openxmlformats.org/officeDocument/2006/relationships/chart" Target="charts/chart12.xml"/><Relationship Id="rId16" Type="http://schemas.openxmlformats.org/officeDocument/2006/relationships/hyperlink" Target="https://doi.org/10.1177/154079698000500204" TargetMode="External"/><Relationship Id="rId11" Type="http://schemas.openxmlformats.org/officeDocument/2006/relationships/footer" Target="footer1.xml"/><Relationship Id="rId32" Type="http://schemas.openxmlformats.org/officeDocument/2006/relationships/hyperlink" Target="https://doi.org/10.3102/00346543059002117" TargetMode="External"/><Relationship Id="rId37" Type="http://schemas.openxmlformats.org/officeDocument/2006/relationships/hyperlink" Target="https://doi.org/10.1177/2165143418813358" TargetMode="External"/><Relationship Id="rId53" Type="http://schemas.openxmlformats.org/officeDocument/2006/relationships/hyperlink" Target="https://doi.org/10.1007/BF00946775" TargetMode="External"/><Relationship Id="rId58" Type="http://schemas.openxmlformats.org/officeDocument/2006/relationships/hyperlink" Target="https://doi.org/10.1080/1057356970130202" TargetMode="External"/><Relationship Id="rId74" Type="http://schemas.openxmlformats.org/officeDocument/2006/relationships/image" Target="media/image3.png"/><Relationship Id="rId79" Type="http://schemas.openxmlformats.org/officeDocument/2006/relationships/image" Target="media/image5.png"/><Relationship Id="rId5" Type="http://schemas.openxmlformats.org/officeDocument/2006/relationships/numbering" Target="numbering.xml"/><Relationship Id="rId90" Type="http://schemas.openxmlformats.org/officeDocument/2006/relationships/chart" Target="charts/chart13.xml"/><Relationship Id="rId95" Type="http://schemas.openxmlformats.org/officeDocument/2006/relationships/header" Target="header1.xml"/><Relationship Id="rId22" Type="http://schemas.openxmlformats.org/officeDocument/2006/relationships/hyperlink" Target="https://doi.org/10.1177/001440290607200401" TargetMode="External"/><Relationship Id="rId27" Type="http://schemas.openxmlformats.org/officeDocument/2006/relationships/hyperlink" Target="https://doi.org/10.1177/00222194060390060301" TargetMode="External"/><Relationship Id="rId43" Type="http://schemas.openxmlformats.org/officeDocument/2006/relationships/hyperlink" Target="https://doi.org/10.1080/15377903.2012.669742" TargetMode="External"/><Relationship Id="rId48" Type="http://schemas.openxmlformats.org/officeDocument/2006/relationships/hyperlink" Target="https://doi.org/10.1901/jaba.2011.44-781" TargetMode="External"/><Relationship Id="rId64" Type="http://schemas.openxmlformats.org/officeDocument/2006/relationships/hyperlink" Target="https://doi.org/10.1016/j.ridd.2009.07.004" TargetMode="External"/><Relationship Id="rId69" Type="http://schemas.openxmlformats.org/officeDocument/2006/relationships/chart" Target="charts/chart1.xml"/><Relationship Id="rId80" Type="http://schemas.openxmlformats.org/officeDocument/2006/relationships/image" Target="media/image6.png"/><Relationship Id="rId85" Type="http://schemas.openxmlformats.org/officeDocument/2006/relationships/image" Target="media/image8.png"/><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hyperlink" Target="https://doi.org/10.1348/000712601162356" TargetMode="External"/><Relationship Id="rId25" Type="http://schemas.openxmlformats.org/officeDocument/2006/relationships/hyperlink" Target="https://doi.org/10.1037/spq0000172" TargetMode="External"/><Relationship Id="rId33" Type="http://schemas.openxmlformats.org/officeDocument/2006/relationships/hyperlink" Target="https://doi.org/10.1111/jppi.12007" TargetMode="External"/><Relationship Id="rId38" Type="http://schemas.openxmlformats.org/officeDocument/2006/relationships/hyperlink" Target="https://doi.org/10.1901/jaba.1978.11-189" TargetMode="External"/><Relationship Id="rId46" Type="http://schemas.openxmlformats.org/officeDocument/2006/relationships/hyperlink" Target="https://doi.org/10.1007/s10864-019-09331-y" TargetMode="External"/><Relationship Id="rId59" Type="http://schemas.openxmlformats.org/officeDocument/2006/relationships/hyperlink" Target="https://doi.org/10.1080/02796015.2008.12087878" TargetMode="External"/><Relationship Id="rId67" Type="http://schemas.openxmlformats.org/officeDocument/2006/relationships/hyperlink" Target="https://doi.org/10.1002/jaba.126" TargetMode="External"/><Relationship Id="rId20" Type="http://schemas.openxmlformats.org/officeDocument/2006/relationships/hyperlink" Target="https://doi.org/10.1901/jaba.1968.1-91" TargetMode="External"/><Relationship Id="rId41" Type="http://schemas.openxmlformats.org/officeDocument/2006/relationships/hyperlink" Target="https://doi.org/10.1007/s10864-016-9263-2" TargetMode="External"/><Relationship Id="rId54" Type="http://schemas.openxmlformats.org/officeDocument/2006/relationships/hyperlink" Target="https://doi.org/10.1002/pits.20228" TargetMode="External"/><Relationship Id="rId62" Type="http://schemas.openxmlformats.org/officeDocument/2006/relationships/hyperlink" Target="https://doi.org/10.1901/jaba.1977.10-349" TargetMode="External"/><Relationship Id="rId70" Type="http://schemas.openxmlformats.org/officeDocument/2006/relationships/chart" Target="charts/chart2.xml"/><Relationship Id="rId75" Type="http://schemas.openxmlformats.org/officeDocument/2006/relationships/chart" Target="charts/chart4.xml"/><Relationship Id="rId83" Type="http://schemas.openxmlformats.org/officeDocument/2006/relationships/chart" Target="charts/chart9.xml"/><Relationship Id="rId88" Type="http://schemas.openxmlformats.org/officeDocument/2006/relationships/chart" Target="charts/chart11.xml"/><Relationship Id="rId91" Type="http://schemas.openxmlformats.org/officeDocument/2006/relationships/chart" Target="charts/chart14.xm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jstor.org/stable/23879886" TargetMode="External"/><Relationship Id="rId23" Type="http://schemas.openxmlformats.org/officeDocument/2006/relationships/hyperlink" Target="https://doi.org/10.1037/1045-3830.22.2.250" TargetMode="External"/><Relationship Id="rId28" Type="http://schemas.openxmlformats.org/officeDocument/2006/relationships/hyperlink" Target="https://doi.org/10.1080/2372966X.2020.1789435" TargetMode="External"/><Relationship Id="rId36" Type="http://schemas.openxmlformats.org/officeDocument/2006/relationships/hyperlink" Target="https://doi.org/10.2307/1128308" TargetMode="External"/><Relationship Id="rId49" Type="http://schemas.openxmlformats.org/officeDocument/2006/relationships/hyperlink" Target="https://doi.org/10.2224/sbp.7054" TargetMode="External"/><Relationship Id="rId57" Type="http://schemas.openxmlformats.org/officeDocument/2006/relationships/hyperlink" Target="https://doi.org/10.1002/tea.3660230407" TargetMode="External"/><Relationship Id="rId10" Type="http://schemas.openxmlformats.org/officeDocument/2006/relationships/endnotes" Target="endnotes.xml"/><Relationship Id="rId31" Type="http://schemas.openxmlformats.org/officeDocument/2006/relationships/hyperlink" Target="https://doi.org/10.1598/RRQ.36.3.2" TargetMode="External"/><Relationship Id="rId44" Type="http://schemas.openxmlformats.org/officeDocument/2006/relationships/hyperlink" Target="https://doi.org/10.1080/1045988X.2016.1212321" TargetMode="External"/><Relationship Id="rId52" Type="http://schemas.openxmlformats.org/officeDocument/2006/relationships/hyperlink" Target="https://doi.org/10.1016/j.jecp.2006.08.004" TargetMode="External"/><Relationship Id="rId60" Type="http://schemas.openxmlformats.org/officeDocument/2006/relationships/hyperlink" Target="https://doi.org/10.1037/h0088937" TargetMode="External"/><Relationship Id="rId65" Type="http://schemas.openxmlformats.org/officeDocument/2006/relationships/hyperlink" Target="https://doi.org/10.46328/ijonses.193" TargetMode="External"/><Relationship Id="rId73" Type="http://schemas.openxmlformats.org/officeDocument/2006/relationships/image" Target="media/image2.png"/><Relationship Id="rId78" Type="http://schemas.openxmlformats.org/officeDocument/2006/relationships/image" Target="media/image4.png"/><Relationship Id="rId81" Type="http://schemas.openxmlformats.org/officeDocument/2006/relationships/chart" Target="charts/chart7.xml"/><Relationship Id="rId86" Type="http://schemas.openxmlformats.org/officeDocument/2006/relationships/image" Target="media/image9.png"/><Relationship Id="rId94" Type="http://schemas.openxmlformats.org/officeDocument/2006/relationships/chart" Target="charts/chart17.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ahrefs.com/keyword-generator" TargetMode="External"/><Relationship Id="rId18" Type="http://schemas.openxmlformats.org/officeDocument/2006/relationships/hyperlink" Target="https://doi.org/10.1177/17446295221083148" TargetMode="External"/><Relationship Id="rId39" Type="http://schemas.openxmlformats.org/officeDocument/2006/relationships/hyperlink" Target="https://doi.org/10.1300/J019v22n03_03" TargetMode="External"/><Relationship Id="rId34" Type="http://schemas.openxmlformats.org/officeDocument/2006/relationships/hyperlink" Target="https://doi.org/10.3102/00346543074001059" TargetMode="External"/><Relationship Id="rId50" Type="http://schemas.openxmlformats.org/officeDocument/2006/relationships/hyperlink" Target="https://doi.org/10.1177/002221940003300406" TargetMode="External"/><Relationship Id="rId55" Type="http://schemas.openxmlformats.org/officeDocument/2006/relationships/hyperlink" Target="https://doi.org/10.1080/02796015.2008.12087877" TargetMode="External"/><Relationship Id="rId76" Type="http://schemas.openxmlformats.org/officeDocument/2006/relationships/chart" Target="charts/chart5.xml"/><Relationship Id="rId97"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chart" Target="charts/chart3.xml"/><Relationship Id="rId92" Type="http://schemas.openxmlformats.org/officeDocument/2006/relationships/chart" Target="charts/chart15.xml"/><Relationship Id="rId2" Type="http://schemas.openxmlformats.org/officeDocument/2006/relationships/customXml" Target="../customXml/item2.xml"/><Relationship Id="rId29" Type="http://schemas.openxmlformats.org/officeDocument/2006/relationships/hyperlink" Target="https://doi.org/10.1080/10862968709547585" TargetMode="External"/><Relationship Id="rId24" Type="http://schemas.openxmlformats.org/officeDocument/2006/relationships/hyperlink" Target="https://doi.org/10.1016/j.jsp.2004.04.003" TargetMode="External"/><Relationship Id="rId40" Type="http://schemas.openxmlformats.org/officeDocument/2006/relationships/hyperlink" Target="https://doi.org/10.1016/S0270-4684(86)80011-8" TargetMode="External"/><Relationship Id="rId45" Type="http://schemas.openxmlformats.org/officeDocument/2006/relationships/hyperlink" Target="https://doi.org/10.1177/004005991204400503" TargetMode="External"/><Relationship Id="rId66" Type="http://schemas.openxmlformats.org/officeDocument/2006/relationships/hyperlink" Target="https://doi.org/10.1007/s10864-010-9118-1" TargetMode="External"/><Relationship Id="rId87" Type="http://schemas.openxmlformats.org/officeDocument/2006/relationships/chart" Target="charts/chart10.xml"/><Relationship Id="rId61" Type="http://schemas.openxmlformats.org/officeDocument/2006/relationships/hyperlink" Target="https://doi.org/10.1002/pits.22931" TargetMode="External"/><Relationship Id="rId82" Type="http://schemas.openxmlformats.org/officeDocument/2006/relationships/chart" Target="charts/chart8.xml"/><Relationship Id="rId19" Type="http://schemas.openxmlformats.org/officeDocument/2006/relationships/hyperlink" Target="https://doi.org/10.1080/2372966X.2020.1865777" TargetMode="External"/><Relationship Id="rId14" Type="http://schemas.openxmlformats.org/officeDocument/2006/relationships/hyperlink" Target="https://doi.org/10.1016/j.ridd.2010.06.011" TargetMode="External"/><Relationship Id="rId30" Type="http://schemas.openxmlformats.org/officeDocument/2006/relationships/hyperlink" Target="https://doi.org/10.1207/s1532799xssr0902_4" TargetMode="External"/><Relationship Id="rId35" Type="http://schemas.openxmlformats.org/officeDocument/2006/relationships/hyperlink" Target="https://doi.org/10.1207/S1532799XSSR0503_3" TargetMode="External"/><Relationship Id="rId56" Type="http://schemas.openxmlformats.org/officeDocument/2006/relationships/hyperlink" Target="https://doi.org/10.1080/10573560802683622" TargetMode="External"/><Relationship Id="rId77" Type="http://schemas.openxmlformats.org/officeDocument/2006/relationships/chart" Target="charts/chart6.xml"/><Relationship Id="rId8" Type="http://schemas.openxmlformats.org/officeDocument/2006/relationships/webSettings" Target="webSettings.xml"/><Relationship Id="rId51" Type="http://schemas.openxmlformats.org/officeDocument/2006/relationships/hyperlink" Target="https://doi.org/10.1037/bdb0000089" TargetMode="External"/><Relationship Id="rId72" Type="http://schemas.openxmlformats.org/officeDocument/2006/relationships/image" Target="media/image1.png"/><Relationship Id="rId93" Type="http://schemas.openxmlformats.org/officeDocument/2006/relationships/chart" Target="charts/chart16.xml"/></Relationships>
</file>

<file path=word/charts/_rels/chart1.xml.rels><?xml version="1.0" encoding="UTF-8" standalone="yes"?>
<Relationships xmlns="http://schemas.openxmlformats.org/package/2006/relationships"><Relationship Id="rId3" Type="http://schemas.openxmlformats.org/officeDocument/2006/relationships/oleObject" Target="file:////Users\chelseawilson\Desktop\Dissertation\Study%201_RawData%20for%20Graph.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oleObject" Target="file:////Users\chelseawilson\Desktop\School-%20UTK\Dissertation\Study%20Two\Participant%20Information%20Study%202.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Users\chelseawilson\Desktop\School-%20UTK\Dissertation\Study%20Two\Participant%20Information%20Study%202.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Users\chelseawilson\Desktop\School-%20UTK\Dissertation\Study%20Two\Participant%20Information%20Study%202.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Users\chelseawilson\Desktop\School-%20UTK\Dissertation\Study%20Two\Participant%20Information%20Study%202.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Users\chelseawilson\Desktop\School-%20UTK\Dissertation\Study%20Two\Participant%20Information%20Study%202.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Users\chelseawilson\Desktop\School-%20UTK\Dissertation\Study%20Two\Participant%20Information%20Study%202.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Users\chelseawilson\Desktop\School-%20UTK\Dissertation\Study%20Two\Participant%20Information%20Study%202.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Users\chelseawilson\Desktop\School-%20UTK\Dissertation\Study%20Two\Participant%20Information%20Study%202.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oleObject" Target="file:////Users\chelseawilson\Desktop\Dissertation\Study%201_RawData%20for%20Graph.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chelseawilson\Desktop\Dissertation\Study%201_RawData%20for%20Graph.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chelseawilson\Desktop\Dissertation\Study%201_RawData%20for%20Graph.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chelseawilson\Desktop\Dissertation\Study%201_RawData%20for%20Graph.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chelseawilson\Desktop\Dissertation\Study%201_RawData%20for%20Graph.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chelseawilson\Desktop\Dissertation\Study%201_RawData%20for%20Graph.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Users\chelseawilson\Desktop\Dissertation\Study%201_RawData%20for%20Graph.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Users\chelseawilson\Desktop\Dissertation\Study%201_RawData%20for%20Graph.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tx1"/>
              </a:solidFill>
              <a:round/>
            </a:ln>
            <a:effectLst/>
          </c:spPr>
          <c:marker>
            <c:symbol val="circle"/>
            <c:size val="5"/>
            <c:spPr>
              <a:solidFill>
                <a:schemeClr val="tx1"/>
              </a:solidFill>
              <a:ln w="9525">
                <a:solidFill>
                  <a:schemeClr val="tx1"/>
                </a:solidFill>
              </a:ln>
              <a:effectLst/>
            </c:spPr>
          </c:marker>
          <c:cat>
            <c:numRef>
              <c:f>'7938'!$B$3:$B$29</c:f>
              <c:numCache>
                <c:formatCode>m/d/yy</c:formatCode>
                <c:ptCount val="27"/>
                <c:pt idx="0">
                  <c:v>44488</c:v>
                </c:pt>
                <c:pt idx="1">
                  <c:v>44489</c:v>
                </c:pt>
                <c:pt idx="2">
                  <c:v>44490</c:v>
                </c:pt>
                <c:pt idx="3">
                  <c:v>44491</c:v>
                </c:pt>
                <c:pt idx="4">
                  <c:v>44494</c:v>
                </c:pt>
                <c:pt idx="5">
                  <c:v>44497</c:v>
                </c:pt>
                <c:pt idx="6">
                  <c:v>44498</c:v>
                </c:pt>
                <c:pt idx="7">
                  <c:v>44501</c:v>
                </c:pt>
                <c:pt idx="8">
                  <c:v>44502</c:v>
                </c:pt>
                <c:pt idx="9">
                  <c:v>44503</c:v>
                </c:pt>
                <c:pt idx="10">
                  <c:v>44504</c:v>
                </c:pt>
                <c:pt idx="11">
                  <c:v>44505</c:v>
                </c:pt>
                <c:pt idx="12">
                  <c:v>44509</c:v>
                </c:pt>
                <c:pt idx="13">
                  <c:v>44510</c:v>
                </c:pt>
                <c:pt idx="14">
                  <c:v>44511</c:v>
                </c:pt>
                <c:pt idx="15">
                  <c:v>44512</c:v>
                </c:pt>
                <c:pt idx="16">
                  <c:v>44515</c:v>
                </c:pt>
                <c:pt idx="17">
                  <c:v>44516</c:v>
                </c:pt>
                <c:pt idx="18">
                  <c:v>44517</c:v>
                </c:pt>
                <c:pt idx="19">
                  <c:v>44518</c:v>
                </c:pt>
                <c:pt idx="20">
                  <c:v>44519</c:v>
                </c:pt>
                <c:pt idx="21">
                  <c:v>44522</c:v>
                </c:pt>
                <c:pt idx="22">
                  <c:v>44529</c:v>
                </c:pt>
                <c:pt idx="23">
                  <c:v>44530</c:v>
                </c:pt>
                <c:pt idx="24">
                  <c:v>44531</c:v>
                </c:pt>
                <c:pt idx="25">
                  <c:v>44532</c:v>
                </c:pt>
                <c:pt idx="26">
                  <c:v>44533</c:v>
                </c:pt>
              </c:numCache>
            </c:numRef>
          </c:cat>
          <c:val>
            <c:numRef>
              <c:f>'7938'!$C$3:$C$29</c:f>
              <c:numCache>
                <c:formatCode>General</c:formatCode>
                <c:ptCount val="27"/>
                <c:pt idx="0">
                  <c:v>0</c:v>
                </c:pt>
                <c:pt idx="1">
                  <c:v>0</c:v>
                </c:pt>
                <c:pt idx="2">
                  <c:v>0</c:v>
                </c:pt>
                <c:pt idx="3">
                  <c:v>0</c:v>
                </c:pt>
                <c:pt idx="4">
                  <c:v>0</c:v>
                </c:pt>
              </c:numCache>
            </c:numRef>
          </c:val>
          <c:smooth val="0"/>
          <c:extLst>
            <c:ext xmlns:c16="http://schemas.microsoft.com/office/drawing/2014/chart" uri="{C3380CC4-5D6E-409C-BE32-E72D297353CC}">
              <c16:uniqueId val="{00000000-C14E-174C-B7C4-0F7BDFACE21B}"/>
            </c:ext>
          </c:extLst>
        </c:ser>
        <c:ser>
          <c:idx val="1"/>
          <c:order val="1"/>
          <c:spPr>
            <a:ln w="28575" cap="rnd">
              <a:solidFill>
                <a:schemeClr val="tx1"/>
              </a:solidFill>
              <a:round/>
            </a:ln>
            <a:effectLst/>
          </c:spPr>
          <c:marker>
            <c:symbol val="circle"/>
            <c:size val="5"/>
            <c:spPr>
              <a:solidFill>
                <a:schemeClr val="tx1"/>
              </a:solidFill>
              <a:ln w="9525">
                <a:solidFill>
                  <a:schemeClr val="tx1"/>
                </a:solidFill>
              </a:ln>
              <a:effectLst/>
            </c:spPr>
          </c:marker>
          <c:dPt>
            <c:idx val="12"/>
            <c:marker>
              <c:symbol val="circle"/>
              <c:size val="5"/>
              <c:spPr>
                <a:solidFill>
                  <a:schemeClr val="tx1"/>
                </a:solidFill>
                <a:ln w="9525">
                  <a:solidFill>
                    <a:schemeClr val="tx1"/>
                  </a:solidFill>
                </a:ln>
                <a:effectLst/>
              </c:spPr>
            </c:marker>
            <c:bubble3D val="0"/>
            <c:spPr>
              <a:ln w="28575" cap="rnd">
                <a:noFill/>
                <a:round/>
              </a:ln>
              <a:effectLst/>
            </c:spPr>
            <c:extLst>
              <c:ext xmlns:c16="http://schemas.microsoft.com/office/drawing/2014/chart" uri="{C3380CC4-5D6E-409C-BE32-E72D297353CC}">
                <c16:uniqueId val="{00000002-C14E-174C-B7C4-0F7BDFACE21B}"/>
              </c:ext>
            </c:extLst>
          </c:dPt>
          <c:cat>
            <c:numRef>
              <c:f>'7938'!$B$3:$B$29</c:f>
              <c:numCache>
                <c:formatCode>m/d/yy</c:formatCode>
                <c:ptCount val="27"/>
                <c:pt idx="0">
                  <c:v>44488</c:v>
                </c:pt>
                <c:pt idx="1">
                  <c:v>44489</c:v>
                </c:pt>
                <c:pt idx="2">
                  <c:v>44490</c:v>
                </c:pt>
                <c:pt idx="3">
                  <c:v>44491</c:v>
                </c:pt>
                <c:pt idx="4">
                  <c:v>44494</c:v>
                </c:pt>
                <c:pt idx="5">
                  <c:v>44497</c:v>
                </c:pt>
                <c:pt idx="6">
                  <c:v>44498</c:v>
                </c:pt>
                <c:pt idx="7">
                  <c:v>44501</c:v>
                </c:pt>
                <c:pt idx="8">
                  <c:v>44502</c:v>
                </c:pt>
                <c:pt idx="9">
                  <c:v>44503</c:v>
                </c:pt>
                <c:pt idx="10">
                  <c:v>44504</c:v>
                </c:pt>
                <c:pt idx="11">
                  <c:v>44505</c:v>
                </c:pt>
                <c:pt idx="12">
                  <c:v>44509</c:v>
                </c:pt>
                <c:pt idx="13">
                  <c:v>44510</c:v>
                </c:pt>
                <c:pt idx="14">
                  <c:v>44511</c:v>
                </c:pt>
                <c:pt idx="15">
                  <c:v>44512</c:v>
                </c:pt>
                <c:pt idx="16">
                  <c:v>44515</c:v>
                </c:pt>
                <c:pt idx="17">
                  <c:v>44516</c:v>
                </c:pt>
                <c:pt idx="18">
                  <c:v>44517</c:v>
                </c:pt>
                <c:pt idx="19">
                  <c:v>44518</c:v>
                </c:pt>
                <c:pt idx="20">
                  <c:v>44519</c:v>
                </c:pt>
                <c:pt idx="21">
                  <c:v>44522</c:v>
                </c:pt>
                <c:pt idx="22">
                  <c:v>44529</c:v>
                </c:pt>
                <c:pt idx="23">
                  <c:v>44530</c:v>
                </c:pt>
                <c:pt idx="24">
                  <c:v>44531</c:v>
                </c:pt>
                <c:pt idx="25">
                  <c:v>44532</c:v>
                </c:pt>
                <c:pt idx="26">
                  <c:v>44533</c:v>
                </c:pt>
              </c:numCache>
            </c:numRef>
          </c:cat>
          <c:val>
            <c:numRef>
              <c:f>'7938'!$D$3:$D$29</c:f>
              <c:numCache>
                <c:formatCode>General</c:formatCode>
                <c:ptCount val="27"/>
                <c:pt idx="5">
                  <c:v>0</c:v>
                </c:pt>
                <c:pt idx="6">
                  <c:v>0</c:v>
                </c:pt>
                <c:pt idx="7">
                  <c:v>2</c:v>
                </c:pt>
                <c:pt idx="8">
                  <c:v>4</c:v>
                </c:pt>
                <c:pt idx="9">
                  <c:v>4</c:v>
                </c:pt>
                <c:pt idx="10">
                  <c:v>5</c:v>
                </c:pt>
                <c:pt idx="11">
                  <c:v>5</c:v>
                </c:pt>
                <c:pt idx="12">
                  <c:v>5</c:v>
                </c:pt>
                <c:pt idx="13">
                  <c:v>6</c:v>
                </c:pt>
                <c:pt idx="14">
                  <c:v>7</c:v>
                </c:pt>
                <c:pt idx="15">
                  <c:v>7</c:v>
                </c:pt>
                <c:pt idx="16">
                  <c:v>7</c:v>
                </c:pt>
                <c:pt idx="17">
                  <c:v>7</c:v>
                </c:pt>
                <c:pt idx="18">
                  <c:v>6</c:v>
                </c:pt>
                <c:pt idx="19">
                  <c:v>6</c:v>
                </c:pt>
                <c:pt idx="20">
                  <c:v>7</c:v>
                </c:pt>
                <c:pt idx="21">
                  <c:v>6</c:v>
                </c:pt>
                <c:pt idx="22">
                  <c:v>6</c:v>
                </c:pt>
                <c:pt idx="23">
                  <c:v>7</c:v>
                </c:pt>
                <c:pt idx="24">
                  <c:v>6</c:v>
                </c:pt>
                <c:pt idx="25">
                  <c:v>6</c:v>
                </c:pt>
                <c:pt idx="26">
                  <c:v>7</c:v>
                </c:pt>
              </c:numCache>
            </c:numRef>
          </c:val>
          <c:smooth val="0"/>
          <c:extLst>
            <c:ext xmlns:c16="http://schemas.microsoft.com/office/drawing/2014/chart" uri="{C3380CC4-5D6E-409C-BE32-E72D297353CC}">
              <c16:uniqueId val="{00000003-C14E-174C-B7C4-0F7BDFACE21B}"/>
            </c:ext>
          </c:extLst>
        </c:ser>
        <c:dLbls>
          <c:showLegendKey val="0"/>
          <c:showVal val="0"/>
          <c:showCatName val="0"/>
          <c:showSerName val="0"/>
          <c:showPercent val="0"/>
          <c:showBubbleSize val="0"/>
        </c:dLbls>
        <c:marker val="1"/>
        <c:smooth val="0"/>
        <c:axId val="461893968"/>
        <c:axId val="461895616"/>
      </c:lineChart>
      <c:dateAx>
        <c:axId val="461893968"/>
        <c:scaling>
          <c:orientation val="minMax"/>
        </c:scaling>
        <c:delete val="0"/>
        <c:axPos val="b"/>
        <c:numFmt formatCode="m/d/yy" sourceLinked="1"/>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crossAx val="461895616"/>
        <c:crosses val="autoZero"/>
        <c:auto val="1"/>
        <c:lblOffset val="100"/>
        <c:baseTimeUnit val="days"/>
      </c:dateAx>
      <c:valAx>
        <c:axId val="461895616"/>
        <c:scaling>
          <c:orientation val="minMax"/>
          <c:max val="7"/>
        </c:scaling>
        <c:delete val="0"/>
        <c:axPos val="l"/>
        <c:majorGridlines>
          <c:spPr>
            <a:ln w="9525" cap="flat" cmpd="sng" algn="ctr">
              <a:noFill/>
              <a:round/>
            </a:ln>
            <a:effectLst/>
          </c:spPr>
        </c:majorGridlines>
        <c:title>
          <c:overlay val="0"/>
          <c:spPr>
            <a:noFill/>
            <a:ln>
              <a:noFill/>
            </a:ln>
            <a:effectLst/>
          </c:spPr>
          <c:txPr>
            <a:bodyPr rot="-5400000" spcFirstLastPara="1" vertOverflow="ellipsis" vert="horz" wrap="square" anchor="ctr" anchorCtr="1"/>
            <a:lstStyle/>
            <a:p>
              <a:pPr>
                <a:defRPr sz="1000" b="0" i="0" u="none" strike="noStrike" kern="1200" baseline="0">
                  <a:no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618939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v>Single Phrase</c:v>
          </c:tx>
          <c:spPr>
            <a:ln w="28575" cap="rnd">
              <a:solidFill>
                <a:schemeClr val="tx1"/>
              </a:solidFill>
              <a:prstDash val="sysDot"/>
              <a:round/>
            </a:ln>
            <a:effectLst/>
          </c:spPr>
          <c:marker>
            <c:symbol val="triangle"/>
            <c:size val="5"/>
            <c:spPr>
              <a:solidFill>
                <a:schemeClr val="tx1"/>
              </a:solidFill>
              <a:ln w="9525">
                <a:solidFill>
                  <a:schemeClr val="tx1"/>
                </a:solidFill>
              </a:ln>
              <a:effectLst/>
            </c:spPr>
          </c:marker>
          <c:cat>
            <c:numRef>
              <c:f>'6147'!$A$24:$A$33</c:f>
              <c:numCache>
                <c:formatCode>m/d;@</c:formatCode>
                <c:ptCount val="10"/>
                <c:pt idx="0">
                  <c:v>44880</c:v>
                </c:pt>
                <c:pt idx="1">
                  <c:v>44881</c:v>
                </c:pt>
                <c:pt idx="2">
                  <c:v>44882</c:v>
                </c:pt>
                <c:pt idx="3">
                  <c:v>44883</c:v>
                </c:pt>
                <c:pt idx="4">
                  <c:v>44893</c:v>
                </c:pt>
                <c:pt idx="5">
                  <c:v>44894</c:v>
                </c:pt>
                <c:pt idx="6">
                  <c:v>44895</c:v>
                </c:pt>
                <c:pt idx="7">
                  <c:v>44900</c:v>
                </c:pt>
                <c:pt idx="8">
                  <c:v>44901</c:v>
                </c:pt>
                <c:pt idx="9">
                  <c:v>44902</c:v>
                </c:pt>
              </c:numCache>
            </c:numRef>
          </c:cat>
          <c:val>
            <c:numRef>
              <c:f>'6147'!$B$24:$B$33</c:f>
              <c:numCache>
                <c:formatCode>General</c:formatCode>
                <c:ptCount val="10"/>
                <c:pt idx="0">
                  <c:v>0</c:v>
                </c:pt>
                <c:pt idx="1">
                  <c:v>3</c:v>
                </c:pt>
                <c:pt idx="2">
                  <c:v>6</c:v>
                </c:pt>
                <c:pt idx="3">
                  <c:v>13</c:v>
                </c:pt>
                <c:pt idx="4">
                  <c:v>12</c:v>
                </c:pt>
                <c:pt idx="5">
                  <c:v>15</c:v>
                </c:pt>
                <c:pt idx="6">
                  <c:v>17</c:v>
                </c:pt>
                <c:pt idx="7">
                  <c:v>18</c:v>
                </c:pt>
                <c:pt idx="8">
                  <c:v>18</c:v>
                </c:pt>
                <c:pt idx="9">
                  <c:v>18</c:v>
                </c:pt>
              </c:numCache>
            </c:numRef>
          </c:val>
          <c:smooth val="0"/>
          <c:extLst>
            <c:ext xmlns:c16="http://schemas.microsoft.com/office/drawing/2014/chart" uri="{C3380CC4-5D6E-409C-BE32-E72D297353CC}">
              <c16:uniqueId val="{00000000-B38C-6E43-93AF-0FD2FA8BFFD9}"/>
            </c:ext>
          </c:extLst>
        </c:ser>
        <c:ser>
          <c:idx val="2"/>
          <c:order val="1"/>
          <c:tx>
            <c:v>Multi Phrase</c:v>
          </c:tx>
          <c:spPr>
            <a:ln w="28575" cap="rnd">
              <a:solidFill>
                <a:schemeClr val="tx1"/>
              </a:solidFill>
              <a:prstDash val="sysDash"/>
              <a:round/>
            </a:ln>
            <a:effectLst/>
          </c:spPr>
          <c:marker>
            <c:symbol val="square"/>
            <c:size val="5"/>
            <c:spPr>
              <a:solidFill>
                <a:schemeClr val="tx1"/>
              </a:solidFill>
              <a:ln w="9525">
                <a:solidFill>
                  <a:schemeClr val="tx1"/>
                </a:solidFill>
              </a:ln>
              <a:effectLst/>
            </c:spPr>
          </c:marker>
          <c:cat>
            <c:numRef>
              <c:f>'6147'!$A$24:$A$33</c:f>
              <c:numCache>
                <c:formatCode>m/d;@</c:formatCode>
                <c:ptCount val="10"/>
                <c:pt idx="0">
                  <c:v>44880</c:v>
                </c:pt>
                <c:pt idx="1">
                  <c:v>44881</c:v>
                </c:pt>
                <c:pt idx="2">
                  <c:v>44882</c:v>
                </c:pt>
                <c:pt idx="3">
                  <c:v>44883</c:v>
                </c:pt>
                <c:pt idx="4">
                  <c:v>44893</c:v>
                </c:pt>
                <c:pt idx="5">
                  <c:v>44894</c:v>
                </c:pt>
                <c:pt idx="6">
                  <c:v>44895</c:v>
                </c:pt>
                <c:pt idx="7">
                  <c:v>44900</c:v>
                </c:pt>
                <c:pt idx="8">
                  <c:v>44901</c:v>
                </c:pt>
                <c:pt idx="9">
                  <c:v>44902</c:v>
                </c:pt>
              </c:numCache>
            </c:numRef>
          </c:cat>
          <c:val>
            <c:numRef>
              <c:f>'6147'!$C$24:$C$33</c:f>
              <c:numCache>
                <c:formatCode>General</c:formatCode>
                <c:ptCount val="10"/>
                <c:pt idx="0">
                  <c:v>6</c:v>
                </c:pt>
                <c:pt idx="1">
                  <c:v>12</c:v>
                </c:pt>
                <c:pt idx="2">
                  <c:v>14</c:v>
                </c:pt>
                <c:pt idx="3">
                  <c:v>15</c:v>
                </c:pt>
                <c:pt idx="4">
                  <c:v>18</c:v>
                </c:pt>
                <c:pt idx="5">
                  <c:v>18</c:v>
                </c:pt>
                <c:pt idx="6">
                  <c:v>19</c:v>
                </c:pt>
                <c:pt idx="7">
                  <c:v>19</c:v>
                </c:pt>
                <c:pt idx="8">
                  <c:v>19</c:v>
                </c:pt>
                <c:pt idx="9">
                  <c:v>20</c:v>
                </c:pt>
              </c:numCache>
            </c:numRef>
          </c:val>
          <c:smooth val="0"/>
          <c:extLst>
            <c:ext xmlns:c16="http://schemas.microsoft.com/office/drawing/2014/chart" uri="{C3380CC4-5D6E-409C-BE32-E72D297353CC}">
              <c16:uniqueId val="{00000001-B38C-6E43-93AF-0FD2FA8BFFD9}"/>
            </c:ext>
          </c:extLst>
        </c:ser>
        <c:ser>
          <c:idx val="3"/>
          <c:order val="2"/>
          <c:tx>
            <c:v>Control</c:v>
          </c:tx>
          <c:spPr>
            <a:ln w="28575" cap="rnd">
              <a:solidFill>
                <a:schemeClr val="tx1"/>
              </a:solidFill>
              <a:prstDash val="dash"/>
              <a:round/>
            </a:ln>
            <a:effectLst/>
          </c:spPr>
          <c:marker>
            <c:symbol val="circle"/>
            <c:size val="5"/>
            <c:spPr>
              <a:solidFill>
                <a:schemeClr val="tx1"/>
              </a:solidFill>
              <a:ln w="9525">
                <a:solidFill>
                  <a:schemeClr val="tx1"/>
                </a:solidFill>
                <a:prstDash val="solid"/>
              </a:ln>
              <a:effectLst/>
            </c:spPr>
          </c:marker>
          <c:cat>
            <c:numRef>
              <c:f>'6147'!$A$24:$A$33</c:f>
              <c:numCache>
                <c:formatCode>m/d;@</c:formatCode>
                <c:ptCount val="10"/>
                <c:pt idx="0">
                  <c:v>44880</c:v>
                </c:pt>
                <c:pt idx="1">
                  <c:v>44881</c:v>
                </c:pt>
                <c:pt idx="2">
                  <c:v>44882</c:v>
                </c:pt>
                <c:pt idx="3">
                  <c:v>44883</c:v>
                </c:pt>
                <c:pt idx="4">
                  <c:v>44893</c:v>
                </c:pt>
                <c:pt idx="5">
                  <c:v>44894</c:v>
                </c:pt>
                <c:pt idx="6">
                  <c:v>44895</c:v>
                </c:pt>
                <c:pt idx="7">
                  <c:v>44900</c:v>
                </c:pt>
                <c:pt idx="8">
                  <c:v>44901</c:v>
                </c:pt>
                <c:pt idx="9">
                  <c:v>44902</c:v>
                </c:pt>
              </c:numCache>
            </c:numRef>
          </c:cat>
          <c:val>
            <c:numRef>
              <c:f>'6147'!$D$24:$D$33</c:f>
              <c:numCache>
                <c:formatCode>General</c:formatCode>
                <c:ptCount val="10"/>
                <c:pt idx="0">
                  <c:v>0</c:v>
                </c:pt>
                <c:pt idx="1">
                  <c:v>0</c:v>
                </c:pt>
                <c:pt idx="2">
                  <c:v>0</c:v>
                </c:pt>
                <c:pt idx="3">
                  <c:v>3</c:v>
                </c:pt>
                <c:pt idx="4">
                  <c:v>3</c:v>
                </c:pt>
                <c:pt idx="5">
                  <c:v>3</c:v>
                </c:pt>
                <c:pt idx="6">
                  <c:v>3</c:v>
                </c:pt>
                <c:pt idx="7">
                  <c:v>3</c:v>
                </c:pt>
                <c:pt idx="8">
                  <c:v>3</c:v>
                </c:pt>
                <c:pt idx="9">
                  <c:v>3</c:v>
                </c:pt>
              </c:numCache>
            </c:numRef>
          </c:val>
          <c:smooth val="0"/>
          <c:extLst>
            <c:ext xmlns:c16="http://schemas.microsoft.com/office/drawing/2014/chart" uri="{C3380CC4-5D6E-409C-BE32-E72D297353CC}">
              <c16:uniqueId val="{00000002-B38C-6E43-93AF-0FD2FA8BFFD9}"/>
            </c:ext>
          </c:extLst>
        </c:ser>
        <c:dLbls>
          <c:showLegendKey val="0"/>
          <c:showVal val="0"/>
          <c:showCatName val="0"/>
          <c:showSerName val="0"/>
          <c:showPercent val="0"/>
          <c:showBubbleSize val="0"/>
        </c:dLbls>
        <c:marker val="1"/>
        <c:smooth val="0"/>
        <c:axId val="945450112"/>
        <c:axId val="572559568"/>
      </c:lineChart>
      <c:catAx>
        <c:axId val="94545011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Sessions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m/d;@"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572559568"/>
        <c:crosses val="autoZero"/>
        <c:auto val="0"/>
        <c:lblAlgn val="ctr"/>
        <c:lblOffset val="100"/>
        <c:noMultiLvlLbl val="1"/>
      </c:catAx>
      <c:valAx>
        <c:axId val="572559568"/>
        <c:scaling>
          <c:orientation val="minMax"/>
          <c:max val="24"/>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Target Words Correct</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45450112"/>
        <c:crosses val="autoZero"/>
        <c:crossBetween val="between"/>
        <c:majorUnit val="2"/>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v>Single Phrase</c:v>
          </c:tx>
          <c:spPr>
            <a:ln w="28575" cap="rnd">
              <a:solidFill>
                <a:schemeClr val="tx1"/>
              </a:solidFill>
              <a:prstDash val="sysDot"/>
              <a:round/>
            </a:ln>
            <a:effectLst/>
          </c:spPr>
          <c:marker>
            <c:symbol val="triangle"/>
            <c:size val="5"/>
            <c:spPr>
              <a:solidFill>
                <a:schemeClr val="tx1"/>
              </a:solidFill>
              <a:ln w="9525">
                <a:solidFill>
                  <a:schemeClr val="tx1"/>
                </a:solidFill>
              </a:ln>
              <a:effectLst/>
            </c:spPr>
          </c:marker>
          <c:cat>
            <c:numRef>
              <c:f>'6147'!$A$3:$A$12</c:f>
              <c:numCache>
                <c:formatCode>m/d;@</c:formatCode>
                <c:ptCount val="10"/>
                <c:pt idx="0">
                  <c:v>44880</c:v>
                </c:pt>
                <c:pt idx="1">
                  <c:v>44881</c:v>
                </c:pt>
                <c:pt idx="2">
                  <c:v>44882</c:v>
                </c:pt>
                <c:pt idx="3">
                  <c:v>44883</c:v>
                </c:pt>
                <c:pt idx="4">
                  <c:v>44893</c:v>
                </c:pt>
                <c:pt idx="5">
                  <c:v>44894</c:v>
                </c:pt>
                <c:pt idx="6">
                  <c:v>44895</c:v>
                </c:pt>
                <c:pt idx="7">
                  <c:v>44900</c:v>
                </c:pt>
                <c:pt idx="8">
                  <c:v>44901</c:v>
                </c:pt>
                <c:pt idx="9">
                  <c:v>44902</c:v>
                </c:pt>
              </c:numCache>
            </c:numRef>
          </c:cat>
          <c:val>
            <c:numRef>
              <c:f>'6147'!$B$3:$B$12</c:f>
              <c:numCache>
                <c:formatCode>General</c:formatCode>
                <c:ptCount val="10"/>
                <c:pt idx="0">
                  <c:v>0</c:v>
                </c:pt>
                <c:pt idx="1">
                  <c:v>3</c:v>
                </c:pt>
                <c:pt idx="2">
                  <c:v>6</c:v>
                </c:pt>
                <c:pt idx="3">
                  <c:v>13</c:v>
                </c:pt>
                <c:pt idx="4">
                  <c:v>12</c:v>
                </c:pt>
                <c:pt idx="5">
                  <c:v>15</c:v>
                </c:pt>
                <c:pt idx="6">
                  <c:v>17</c:v>
                </c:pt>
                <c:pt idx="7">
                  <c:v>18</c:v>
                </c:pt>
                <c:pt idx="8">
                  <c:v>18</c:v>
                </c:pt>
                <c:pt idx="9">
                  <c:v>18</c:v>
                </c:pt>
              </c:numCache>
            </c:numRef>
          </c:val>
          <c:smooth val="0"/>
          <c:extLst>
            <c:ext xmlns:c16="http://schemas.microsoft.com/office/drawing/2014/chart" uri="{C3380CC4-5D6E-409C-BE32-E72D297353CC}">
              <c16:uniqueId val="{00000000-DB5F-A644-B809-5D0D5D1C1230}"/>
            </c:ext>
          </c:extLst>
        </c:ser>
        <c:ser>
          <c:idx val="2"/>
          <c:order val="1"/>
          <c:tx>
            <c:v>Multi Phrase</c:v>
          </c:tx>
          <c:spPr>
            <a:ln w="28575" cap="rnd">
              <a:solidFill>
                <a:schemeClr val="tx1"/>
              </a:solidFill>
              <a:prstDash val="sysDash"/>
              <a:round/>
            </a:ln>
            <a:effectLst/>
          </c:spPr>
          <c:marker>
            <c:symbol val="square"/>
            <c:size val="5"/>
            <c:spPr>
              <a:solidFill>
                <a:schemeClr val="tx1"/>
              </a:solidFill>
              <a:ln w="9525">
                <a:solidFill>
                  <a:schemeClr val="tx1"/>
                </a:solidFill>
              </a:ln>
              <a:effectLst/>
            </c:spPr>
          </c:marker>
          <c:cat>
            <c:numRef>
              <c:f>'6147'!$A$3:$A$12</c:f>
              <c:numCache>
                <c:formatCode>m/d;@</c:formatCode>
                <c:ptCount val="10"/>
                <c:pt idx="0">
                  <c:v>44880</c:v>
                </c:pt>
                <c:pt idx="1">
                  <c:v>44881</c:v>
                </c:pt>
                <c:pt idx="2">
                  <c:v>44882</c:v>
                </c:pt>
                <c:pt idx="3">
                  <c:v>44883</c:v>
                </c:pt>
                <c:pt idx="4">
                  <c:v>44893</c:v>
                </c:pt>
                <c:pt idx="5">
                  <c:v>44894</c:v>
                </c:pt>
                <c:pt idx="6">
                  <c:v>44895</c:v>
                </c:pt>
                <c:pt idx="7">
                  <c:v>44900</c:v>
                </c:pt>
                <c:pt idx="8">
                  <c:v>44901</c:v>
                </c:pt>
                <c:pt idx="9">
                  <c:v>44902</c:v>
                </c:pt>
              </c:numCache>
            </c:numRef>
          </c:cat>
          <c:val>
            <c:numRef>
              <c:f>'6147'!$C$3:$C$12</c:f>
              <c:numCache>
                <c:formatCode>General</c:formatCode>
                <c:ptCount val="10"/>
                <c:pt idx="0">
                  <c:v>6</c:v>
                </c:pt>
                <c:pt idx="1">
                  <c:v>12</c:v>
                </c:pt>
                <c:pt idx="2">
                  <c:v>14</c:v>
                </c:pt>
                <c:pt idx="3">
                  <c:v>15</c:v>
                </c:pt>
                <c:pt idx="4">
                  <c:v>18</c:v>
                </c:pt>
                <c:pt idx="5">
                  <c:v>18</c:v>
                </c:pt>
                <c:pt idx="6">
                  <c:v>19</c:v>
                </c:pt>
                <c:pt idx="7">
                  <c:v>19</c:v>
                </c:pt>
                <c:pt idx="8">
                  <c:v>19</c:v>
                </c:pt>
                <c:pt idx="9">
                  <c:v>20</c:v>
                </c:pt>
              </c:numCache>
            </c:numRef>
          </c:val>
          <c:smooth val="0"/>
          <c:extLst>
            <c:ext xmlns:c16="http://schemas.microsoft.com/office/drawing/2014/chart" uri="{C3380CC4-5D6E-409C-BE32-E72D297353CC}">
              <c16:uniqueId val="{00000001-DB5F-A644-B809-5D0D5D1C1230}"/>
            </c:ext>
          </c:extLst>
        </c:ser>
        <c:ser>
          <c:idx val="3"/>
          <c:order val="2"/>
          <c:tx>
            <c:v>Control</c:v>
          </c:tx>
          <c:spPr>
            <a:ln w="28575" cap="rnd">
              <a:solidFill>
                <a:schemeClr val="tx1"/>
              </a:solidFill>
              <a:prstDash val="dashDot"/>
              <a:round/>
            </a:ln>
            <a:effectLst/>
          </c:spPr>
          <c:marker>
            <c:symbol val="circle"/>
            <c:size val="5"/>
            <c:spPr>
              <a:solidFill>
                <a:schemeClr val="tx1"/>
              </a:solidFill>
              <a:ln w="9525">
                <a:solidFill>
                  <a:schemeClr val="tx1"/>
                </a:solidFill>
              </a:ln>
              <a:effectLst/>
            </c:spPr>
          </c:marker>
          <c:cat>
            <c:numRef>
              <c:f>'6147'!$A$3:$A$12</c:f>
              <c:numCache>
                <c:formatCode>m/d;@</c:formatCode>
                <c:ptCount val="10"/>
                <c:pt idx="0">
                  <c:v>44880</c:v>
                </c:pt>
                <c:pt idx="1">
                  <c:v>44881</c:v>
                </c:pt>
                <c:pt idx="2">
                  <c:v>44882</c:v>
                </c:pt>
                <c:pt idx="3">
                  <c:v>44883</c:v>
                </c:pt>
                <c:pt idx="4">
                  <c:v>44893</c:v>
                </c:pt>
                <c:pt idx="5">
                  <c:v>44894</c:v>
                </c:pt>
                <c:pt idx="6">
                  <c:v>44895</c:v>
                </c:pt>
                <c:pt idx="7">
                  <c:v>44900</c:v>
                </c:pt>
                <c:pt idx="8">
                  <c:v>44901</c:v>
                </c:pt>
                <c:pt idx="9">
                  <c:v>44902</c:v>
                </c:pt>
              </c:numCache>
            </c:numRef>
          </c:cat>
          <c:val>
            <c:numRef>
              <c:f>'6147'!$D$3:$D$12</c:f>
              <c:numCache>
                <c:formatCode>General</c:formatCode>
                <c:ptCount val="10"/>
                <c:pt idx="0">
                  <c:v>0</c:v>
                </c:pt>
                <c:pt idx="1">
                  <c:v>0</c:v>
                </c:pt>
                <c:pt idx="2">
                  <c:v>0</c:v>
                </c:pt>
                <c:pt idx="3">
                  <c:v>3</c:v>
                </c:pt>
                <c:pt idx="4">
                  <c:v>3</c:v>
                </c:pt>
                <c:pt idx="5">
                  <c:v>3</c:v>
                </c:pt>
                <c:pt idx="6">
                  <c:v>3</c:v>
                </c:pt>
                <c:pt idx="7">
                  <c:v>3</c:v>
                </c:pt>
                <c:pt idx="8">
                  <c:v>3</c:v>
                </c:pt>
                <c:pt idx="9">
                  <c:v>3</c:v>
                </c:pt>
              </c:numCache>
            </c:numRef>
          </c:val>
          <c:smooth val="0"/>
          <c:extLst>
            <c:ext xmlns:c16="http://schemas.microsoft.com/office/drawing/2014/chart" uri="{C3380CC4-5D6E-409C-BE32-E72D297353CC}">
              <c16:uniqueId val="{00000002-DB5F-A644-B809-5D0D5D1C1230}"/>
            </c:ext>
          </c:extLst>
        </c:ser>
        <c:dLbls>
          <c:showLegendKey val="0"/>
          <c:showVal val="0"/>
          <c:showCatName val="0"/>
          <c:showSerName val="0"/>
          <c:showPercent val="0"/>
          <c:showBubbleSize val="0"/>
        </c:dLbls>
        <c:marker val="1"/>
        <c:smooth val="0"/>
        <c:axId val="2137452095"/>
        <c:axId val="2137561647"/>
      </c:lineChart>
      <c:catAx>
        <c:axId val="2137452095"/>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Sessions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m/d;@"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37561647"/>
        <c:crosses val="autoZero"/>
        <c:auto val="0"/>
        <c:lblAlgn val="ctr"/>
        <c:lblOffset val="100"/>
        <c:tickLblSkip val="1"/>
        <c:noMultiLvlLbl val="0"/>
      </c:catAx>
      <c:valAx>
        <c:axId val="2137561647"/>
        <c:scaling>
          <c:orientation val="minMax"/>
          <c:max val="24"/>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a:t>
                </a:r>
                <a:r>
                  <a:rPr lang="en-US" sz="1200">
                    <a:solidFill>
                      <a:schemeClr val="tx1"/>
                    </a:solidFill>
                    <a:latin typeface="Times New Roman" panose="02020603050405020304" pitchFamily="18" charset="0"/>
                    <a:cs typeface="Times New Roman" panose="02020603050405020304" pitchFamily="18" charset="0"/>
                  </a:rPr>
                  <a:t>Phrases Read Correctly</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137452095"/>
        <c:crosses val="autoZero"/>
        <c:crossBetween val="between"/>
        <c:majorUnit val="2"/>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v>Single Phrase</c:v>
          </c:tx>
          <c:spPr>
            <a:ln w="28575" cap="rnd">
              <a:solidFill>
                <a:schemeClr val="tx1"/>
              </a:solidFill>
              <a:prstDash val="sysDot"/>
              <a:round/>
            </a:ln>
            <a:effectLst/>
          </c:spPr>
          <c:marker>
            <c:symbol val="triangle"/>
            <c:size val="5"/>
            <c:spPr>
              <a:solidFill>
                <a:schemeClr val="tx1"/>
              </a:solidFill>
              <a:ln w="9525">
                <a:solidFill>
                  <a:schemeClr val="tx1"/>
                </a:solidFill>
              </a:ln>
              <a:effectLst/>
            </c:spPr>
          </c:marker>
          <c:cat>
            <c:numRef>
              <c:f>'4412'!$A$31:$A$40</c:f>
              <c:numCache>
                <c:formatCode>m/d;@</c:formatCode>
                <c:ptCount val="10"/>
                <c:pt idx="0">
                  <c:v>44880</c:v>
                </c:pt>
                <c:pt idx="1">
                  <c:v>44881</c:v>
                </c:pt>
                <c:pt idx="2">
                  <c:v>44882</c:v>
                </c:pt>
                <c:pt idx="3">
                  <c:v>44883</c:v>
                </c:pt>
                <c:pt idx="4">
                  <c:v>44886</c:v>
                </c:pt>
                <c:pt idx="5">
                  <c:v>44893</c:v>
                </c:pt>
                <c:pt idx="6">
                  <c:v>44895</c:v>
                </c:pt>
                <c:pt idx="7">
                  <c:v>44896</c:v>
                </c:pt>
                <c:pt idx="8">
                  <c:v>44897</c:v>
                </c:pt>
                <c:pt idx="9">
                  <c:v>44900</c:v>
                </c:pt>
              </c:numCache>
            </c:numRef>
          </c:cat>
          <c:val>
            <c:numRef>
              <c:f>'4412'!$B$31:$B$40</c:f>
              <c:numCache>
                <c:formatCode>General</c:formatCode>
                <c:ptCount val="10"/>
                <c:pt idx="0">
                  <c:v>0</c:v>
                </c:pt>
                <c:pt idx="1">
                  <c:v>5</c:v>
                </c:pt>
                <c:pt idx="2">
                  <c:v>6</c:v>
                </c:pt>
                <c:pt idx="3">
                  <c:v>9</c:v>
                </c:pt>
                <c:pt idx="4">
                  <c:v>15</c:v>
                </c:pt>
                <c:pt idx="5">
                  <c:v>14</c:v>
                </c:pt>
                <c:pt idx="6">
                  <c:v>14</c:v>
                </c:pt>
                <c:pt idx="7">
                  <c:v>15</c:v>
                </c:pt>
                <c:pt idx="8">
                  <c:v>14</c:v>
                </c:pt>
                <c:pt idx="9">
                  <c:v>16</c:v>
                </c:pt>
              </c:numCache>
            </c:numRef>
          </c:val>
          <c:smooth val="0"/>
          <c:extLst>
            <c:ext xmlns:c16="http://schemas.microsoft.com/office/drawing/2014/chart" uri="{C3380CC4-5D6E-409C-BE32-E72D297353CC}">
              <c16:uniqueId val="{00000000-4F58-8F47-8F8D-B8A4D28129DC}"/>
            </c:ext>
          </c:extLst>
        </c:ser>
        <c:ser>
          <c:idx val="2"/>
          <c:order val="1"/>
          <c:tx>
            <c:v>Multi Phrase</c:v>
          </c:tx>
          <c:spPr>
            <a:ln w="28575" cap="rnd">
              <a:solidFill>
                <a:schemeClr val="tx1"/>
              </a:solidFill>
              <a:prstDash val="sysDash"/>
              <a:round/>
            </a:ln>
            <a:effectLst/>
          </c:spPr>
          <c:marker>
            <c:symbol val="square"/>
            <c:size val="5"/>
            <c:spPr>
              <a:solidFill>
                <a:schemeClr val="tx1"/>
              </a:solidFill>
              <a:ln w="9525">
                <a:solidFill>
                  <a:schemeClr val="tx1"/>
                </a:solidFill>
              </a:ln>
              <a:effectLst/>
            </c:spPr>
          </c:marker>
          <c:cat>
            <c:numRef>
              <c:f>'4412'!$A$31:$A$40</c:f>
              <c:numCache>
                <c:formatCode>m/d;@</c:formatCode>
                <c:ptCount val="10"/>
                <c:pt idx="0">
                  <c:v>44880</c:v>
                </c:pt>
                <c:pt idx="1">
                  <c:v>44881</c:v>
                </c:pt>
                <c:pt idx="2">
                  <c:v>44882</c:v>
                </c:pt>
                <c:pt idx="3">
                  <c:v>44883</c:v>
                </c:pt>
                <c:pt idx="4">
                  <c:v>44886</c:v>
                </c:pt>
                <c:pt idx="5">
                  <c:v>44893</c:v>
                </c:pt>
                <c:pt idx="6">
                  <c:v>44895</c:v>
                </c:pt>
                <c:pt idx="7">
                  <c:v>44896</c:v>
                </c:pt>
                <c:pt idx="8">
                  <c:v>44897</c:v>
                </c:pt>
                <c:pt idx="9">
                  <c:v>44900</c:v>
                </c:pt>
              </c:numCache>
            </c:numRef>
          </c:cat>
          <c:val>
            <c:numRef>
              <c:f>'4412'!$C$31:$C$40</c:f>
              <c:numCache>
                <c:formatCode>General</c:formatCode>
                <c:ptCount val="10"/>
                <c:pt idx="0">
                  <c:v>6</c:v>
                </c:pt>
                <c:pt idx="1">
                  <c:v>11</c:v>
                </c:pt>
                <c:pt idx="2">
                  <c:v>13</c:v>
                </c:pt>
                <c:pt idx="3">
                  <c:v>14</c:v>
                </c:pt>
                <c:pt idx="4">
                  <c:v>14</c:v>
                </c:pt>
                <c:pt idx="5">
                  <c:v>24</c:v>
                </c:pt>
                <c:pt idx="6">
                  <c:v>22</c:v>
                </c:pt>
                <c:pt idx="7">
                  <c:v>24</c:v>
                </c:pt>
                <c:pt idx="8">
                  <c:v>22</c:v>
                </c:pt>
                <c:pt idx="9">
                  <c:v>24</c:v>
                </c:pt>
              </c:numCache>
            </c:numRef>
          </c:val>
          <c:smooth val="0"/>
          <c:extLst>
            <c:ext xmlns:c16="http://schemas.microsoft.com/office/drawing/2014/chart" uri="{C3380CC4-5D6E-409C-BE32-E72D297353CC}">
              <c16:uniqueId val="{00000001-4F58-8F47-8F8D-B8A4D28129DC}"/>
            </c:ext>
          </c:extLst>
        </c:ser>
        <c:ser>
          <c:idx val="3"/>
          <c:order val="2"/>
          <c:tx>
            <c:v>Control</c:v>
          </c:tx>
          <c:spPr>
            <a:ln w="28575" cap="rnd">
              <a:solidFill>
                <a:schemeClr val="tx1"/>
              </a:solidFill>
              <a:prstDash val="dash"/>
              <a:round/>
            </a:ln>
            <a:effectLst/>
          </c:spPr>
          <c:marker>
            <c:symbol val="circle"/>
            <c:size val="5"/>
            <c:spPr>
              <a:solidFill>
                <a:schemeClr val="tx1"/>
              </a:solidFill>
              <a:ln w="9525">
                <a:solidFill>
                  <a:schemeClr val="tx1"/>
                </a:solidFill>
              </a:ln>
              <a:effectLst/>
            </c:spPr>
          </c:marker>
          <c:cat>
            <c:numRef>
              <c:f>'4412'!$A$31:$A$40</c:f>
              <c:numCache>
                <c:formatCode>m/d;@</c:formatCode>
                <c:ptCount val="10"/>
                <c:pt idx="0">
                  <c:v>44880</c:v>
                </c:pt>
                <c:pt idx="1">
                  <c:v>44881</c:v>
                </c:pt>
                <c:pt idx="2">
                  <c:v>44882</c:v>
                </c:pt>
                <c:pt idx="3">
                  <c:v>44883</c:v>
                </c:pt>
                <c:pt idx="4">
                  <c:v>44886</c:v>
                </c:pt>
                <c:pt idx="5">
                  <c:v>44893</c:v>
                </c:pt>
                <c:pt idx="6">
                  <c:v>44895</c:v>
                </c:pt>
                <c:pt idx="7">
                  <c:v>44896</c:v>
                </c:pt>
                <c:pt idx="8">
                  <c:v>44897</c:v>
                </c:pt>
                <c:pt idx="9">
                  <c:v>44900</c:v>
                </c:pt>
              </c:numCache>
            </c:numRef>
          </c:cat>
          <c:val>
            <c:numRef>
              <c:f>'4412'!$D$31:$D$40</c:f>
              <c:numCache>
                <c:formatCode>General</c:formatCode>
                <c:ptCount val="10"/>
                <c:pt idx="0">
                  <c:v>0</c:v>
                </c:pt>
                <c:pt idx="1">
                  <c:v>0</c:v>
                </c:pt>
                <c:pt idx="2">
                  <c:v>0</c:v>
                </c:pt>
                <c:pt idx="3">
                  <c:v>2</c:v>
                </c:pt>
                <c:pt idx="4">
                  <c:v>1</c:v>
                </c:pt>
                <c:pt idx="5">
                  <c:v>4</c:v>
                </c:pt>
                <c:pt idx="6">
                  <c:v>7</c:v>
                </c:pt>
                <c:pt idx="7">
                  <c:v>3</c:v>
                </c:pt>
                <c:pt idx="8">
                  <c:v>3</c:v>
                </c:pt>
                <c:pt idx="9">
                  <c:v>4</c:v>
                </c:pt>
              </c:numCache>
            </c:numRef>
          </c:val>
          <c:smooth val="0"/>
          <c:extLst>
            <c:ext xmlns:c16="http://schemas.microsoft.com/office/drawing/2014/chart" uri="{C3380CC4-5D6E-409C-BE32-E72D297353CC}">
              <c16:uniqueId val="{00000002-4F58-8F47-8F8D-B8A4D28129DC}"/>
            </c:ext>
          </c:extLst>
        </c:ser>
        <c:dLbls>
          <c:showLegendKey val="0"/>
          <c:showVal val="0"/>
          <c:showCatName val="0"/>
          <c:showSerName val="0"/>
          <c:showPercent val="0"/>
          <c:showBubbleSize val="0"/>
        </c:dLbls>
        <c:marker val="1"/>
        <c:smooth val="0"/>
        <c:axId val="1975841919"/>
        <c:axId val="1975843567"/>
      </c:lineChart>
      <c:catAx>
        <c:axId val="1975841919"/>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Sessions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m/d;@" sourceLinked="1"/>
        <c:majorTickMark val="out"/>
        <c:minorTickMark val="none"/>
        <c:tickLblPos val="nextTo"/>
        <c:spPr>
          <a:noFill/>
          <a:ln w="9525" cap="flat" cmpd="sng" algn="ctr">
            <a:solidFill>
              <a:schemeClr val="tx1"/>
            </a:solidFill>
            <a:round/>
          </a:ln>
          <a:effectLst/>
        </c:spPr>
        <c:txPr>
          <a:bodyPr rot="0" spcFirstLastPara="1" vertOverflow="ellipsis"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975843567"/>
        <c:crosses val="autoZero"/>
        <c:auto val="0"/>
        <c:lblAlgn val="ctr"/>
        <c:lblOffset val="100"/>
        <c:noMultiLvlLbl val="1"/>
      </c:catAx>
      <c:valAx>
        <c:axId val="1975843567"/>
        <c:scaling>
          <c:orientation val="minMax"/>
          <c:max val="24"/>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Target Words Correct </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975841919"/>
        <c:crosses val="autoZero"/>
        <c:crossBetween val="between"/>
        <c:majorUnit val="2"/>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v>Single Phrase</c:v>
          </c:tx>
          <c:spPr>
            <a:ln w="28575" cap="rnd">
              <a:solidFill>
                <a:schemeClr val="tx1"/>
              </a:solidFill>
              <a:prstDash val="sysDot"/>
              <a:round/>
            </a:ln>
            <a:effectLst/>
          </c:spPr>
          <c:marker>
            <c:symbol val="triangle"/>
            <c:size val="5"/>
            <c:spPr>
              <a:solidFill>
                <a:schemeClr val="tx1"/>
              </a:solidFill>
              <a:ln w="9525">
                <a:solidFill>
                  <a:schemeClr val="tx1"/>
                </a:solidFill>
              </a:ln>
              <a:effectLst/>
            </c:spPr>
          </c:marker>
          <c:cat>
            <c:numRef>
              <c:f>'4412'!$A$3:$A$12</c:f>
              <c:numCache>
                <c:formatCode>m/d;@</c:formatCode>
                <c:ptCount val="10"/>
                <c:pt idx="0">
                  <c:v>44880</c:v>
                </c:pt>
                <c:pt idx="1">
                  <c:v>44881</c:v>
                </c:pt>
                <c:pt idx="2">
                  <c:v>44882</c:v>
                </c:pt>
                <c:pt idx="3">
                  <c:v>44883</c:v>
                </c:pt>
                <c:pt idx="4">
                  <c:v>44886</c:v>
                </c:pt>
                <c:pt idx="5">
                  <c:v>44893</c:v>
                </c:pt>
                <c:pt idx="6">
                  <c:v>44895</c:v>
                </c:pt>
                <c:pt idx="7">
                  <c:v>44896</c:v>
                </c:pt>
                <c:pt idx="8">
                  <c:v>44897</c:v>
                </c:pt>
                <c:pt idx="9">
                  <c:v>44900</c:v>
                </c:pt>
              </c:numCache>
            </c:numRef>
          </c:cat>
          <c:val>
            <c:numRef>
              <c:f>'4412'!$B$3:$B$12</c:f>
              <c:numCache>
                <c:formatCode>General</c:formatCode>
                <c:ptCount val="10"/>
                <c:pt idx="0">
                  <c:v>0</c:v>
                </c:pt>
                <c:pt idx="1">
                  <c:v>5</c:v>
                </c:pt>
                <c:pt idx="2">
                  <c:v>6</c:v>
                </c:pt>
                <c:pt idx="3">
                  <c:v>9</c:v>
                </c:pt>
                <c:pt idx="4">
                  <c:v>15</c:v>
                </c:pt>
                <c:pt idx="5">
                  <c:v>14</c:v>
                </c:pt>
                <c:pt idx="6">
                  <c:v>14</c:v>
                </c:pt>
                <c:pt idx="7">
                  <c:v>15</c:v>
                </c:pt>
                <c:pt idx="8">
                  <c:v>14</c:v>
                </c:pt>
                <c:pt idx="9">
                  <c:v>15</c:v>
                </c:pt>
              </c:numCache>
            </c:numRef>
          </c:val>
          <c:smooth val="0"/>
          <c:extLst>
            <c:ext xmlns:c16="http://schemas.microsoft.com/office/drawing/2014/chart" uri="{C3380CC4-5D6E-409C-BE32-E72D297353CC}">
              <c16:uniqueId val="{00000000-A390-AC4E-9D66-AF1AF2A8C41E}"/>
            </c:ext>
          </c:extLst>
        </c:ser>
        <c:ser>
          <c:idx val="2"/>
          <c:order val="1"/>
          <c:tx>
            <c:v>Multi Phrase </c:v>
          </c:tx>
          <c:spPr>
            <a:ln w="28575" cap="rnd">
              <a:solidFill>
                <a:schemeClr val="tx1"/>
              </a:solidFill>
              <a:prstDash val="sysDash"/>
              <a:round/>
            </a:ln>
            <a:effectLst/>
          </c:spPr>
          <c:marker>
            <c:symbol val="square"/>
            <c:size val="5"/>
            <c:spPr>
              <a:solidFill>
                <a:schemeClr val="tx1"/>
              </a:solidFill>
              <a:ln w="9525">
                <a:solidFill>
                  <a:schemeClr val="tx1"/>
                </a:solidFill>
              </a:ln>
              <a:effectLst/>
            </c:spPr>
          </c:marker>
          <c:cat>
            <c:numRef>
              <c:f>'4412'!$A$3:$A$12</c:f>
              <c:numCache>
                <c:formatCode>m/d;@</c:formatCode>
                <c:ptCount val="10"/>
                <c:pt idx="0">
                  <c:v>44880</c:v>
                </c:pt>
                <c:pt idx="1">
                  <c:v>44881</c:v>
                </c:pt>
                <c:pt idx="2">
                  <c:v>44882</c:v>
                </c:pt>
                <c:pt idx="3">
                  <c:v>44883</c:v>
                </c:pt>
                <c:pt idx="4">
                  <c:v>44886</c:v>
                </c:pt>
                <c:pt idx="5">
                  <c:v>44893</c:v>
                </c:pt>
                <c:pt idx="6">
                  <c:v>44895</c:v>
                </c:pt>
                <c:pt idx="7">
                  <c:v>44896</c:v>
                </c:pt>
                <c:pt idx="8">
                  <c:v>44897</c:v>
                </c:pt>
                <c:pt idx="9">
                  <c:v>44900</c:v>
                </c:pt>
              </c:numCache>
            </c:numRef>
          </c:cat>
          <c:val>
            <c:numRef>
              <c:f>'4412'!$C$3:$C$12</c:f>
              <c:numCache>
                <c:formatCode>General</c:formatCode>
                <c:ptCount val="10"/>
                <c:pt idx="0">
                  <c:v>6</c:v>
                </c:pt>
                <c:pt idx="1">
                  <c:v>11</c:v>
                </c:pt>
                <c:pt idx="2">
                  <c:v>13</c:v>
                </c:pt>
                <c:pt idx="3">
                  <c:v>14</c:v>
                </c:pt>
                <c:pt idx="4">
                  <c:v>14</c:v>
                </c:pt>
                <c:pt idx="5">
                  <c:v>23</c:v>
                </c:pt>
                <c:pt idx="6">
                  <c:v>22</c:v>
                </c:pt>
                <c:pt idx="7">
                  <c:v>24</c:v>
                </c:pt>
                <c:pt idx="8">
                  <c:v>22</c:v>
                </c:pt>
                <c:pt idx="9">
                  <c:v>23</c:v>
                </c:pt>
              </c:numCache>
            </c:numRef>
          </c:val>
          <c:smooth val="0"/>
          <c:extLst>
            <c:ext xmlns:c16="http://schemas.microsoft.com/office/drawing/2014/chart" uri="{C3380CC4-5D6E-409C-BE32-E72D297353CC}">
              <c16:uniqueId val="{00000001-A390-AC4E-9D66-AF1AF2A8C41E}"/>
            </c:ext>
          </c:extLst>
        </c:ser>
        <c:ser>
          <c:idx val="3"/>
          <c:order val="2"/>
          <c:tx>
            <c:v>Control</c:v>
          </c:tx>
          <c:spPr>
            <a:ln w="28575" cap="rnd">
              <a:solidFill>
                <a:schemeClr val="tx1"/>
              </a:solidFill>
              <a:prstDash val="dash"/>
              <a:round/>
            </a:ln>
            <a:effectLst/>
          </c:spPr>
          <c:marker>
            <c:symbol val="circle"/>
            <c:size val="5"/>
            <c:spPr>
              <a:solidFill>
                <a:schemeClr val="tx1"/>
              </a:solidFill>
              <a:ln w="9525">
                <a:solidFill>
                  <a:schemeClr val="tx1"/>
                </a:solidFill>
              </a:ln>
              <a:effectLst/>
            </c:spPr>
          </c:marker>
          <c:cat>
            <c:numRef>
              <c:f>'4412'!$A$3:$A$12</c:f>
              <c:numCache>
                <c:formatCode>m/d;@</c:formatCode>
                <c:ptCount val="10"/>
                <c:pt idx="0">
                  <c:v>44880</c:v>
                </c:pt>
                <c:pt idx="1">
                  <c:v>44881</c:v>
                </c:pt>
                <c:pt idx="2">
                  <c:v>44882</c:v>
                </c:pt>
                <c:pt idx="3">
                  <c:v>44883</c:v>
                </c:pt>
                <c:pt idx="4">
                  <c:v>44886</c:v>
                </c:pt>
                <c:pt idx="5">
                  <c:v>44893</c:v>
                </c:pt>
                <c:pt idx="6">
                  <c:v>44895</c:v>
                </c:pt>
                <c:pt idx="7">
                  <c:v>44896</c:v>
                </c:pt>
                <c:pt idx="8">
                  <c:v>44897</c:v>
                </c:pt>
                <c:pt idx="9">
                  <c:v>44900</c:v>
                </c:pt>
              </c:numCache>
            </c:numRef>
          </c:cat>
          <c:val>
            <c:numRef>
              <c:f>'4412'!$D$3:$D$12</c:f>
              <c:numCache>
                <c:formatCode>General</c:formatCode>
                <c:ptCount val="10"/>
                <c:pt idx="0">
                  <c:v>0</c:v>
                </c:pt>
                <c:pt idx="1">
                  <c:v>0</c:v>
                </c:pt>
                <c:pt idx="2">
                  <c:v>0</c:v>
                </c:pt>
                <c:pt idx="3">
                  <c:v>2</c:v>
                </c:pt>
                <c:pt idx="4">
                  <c:v>1</c:v>
                </c:pt>
                <c:pt idx="5">
                  <c:v>4</c:v>
                </c:pt>
                <c:pt idx="6">
                  <c:v>7</c:v>
                </c:pt>
                <c:pt idx="7">
                  <c:v>3</c:v>
                </c:pt>
                <c:pt idx="8">
                  <c:v>3</c:v>
                </c:pt>
                <c:pt idx="9">
                  <c:v>4</c:v>
                </c:pt>
              </c:numCache>
            </c:numRef>
          </c:val>
          <c:smooth val="0"/>
          <c:extLst>
            <c:ext xmlns:c16="http://schemas.microsoft.com/office/drawing/2014/chart" uri="{C3380CC4-5D6E-409C-BE32-E72D297353CC}">
              <c16:uniqueId val="{00000002-A390-AC4E-9D66-AF1AF2A8C41E}"/>
            </c:ext>
          </c:extLst>
        </c:ser>
        <c:dLbls>
          <c:showLegendKey val="0"/>
          <c:showVal val="0"/>
          <c:showCatName val="0"/>
          <c:showSerName val="0"/>
          <c:showPercent val="0"/>
          <c:showBubbleSize val="0"/>
        </c:dLbls>
        <c:marker val="1"/>
        <c:smooth val="0"/>
        <c:axId val="483633264"/>
        <c:axId val="483634912"/>
      </c:lineChart>
      <c:catAx>
        <c:axId val="48363326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Sessions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m/d;@"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3634912"/>
        <c:crosses val="autoZero"/>
        <c:auto val="0"/>
        <c:lblAlgn val="ctr"/>
        <c:lblOffset val="100"/>
        <c:tickLblSkip val="1"/>
        <c:noMultiLvlLbl val="0"/>
      </c:catAx>
      <c:valAx>
        <c:axId val="483634912"/>
        <c:scaling>
          <c:orientation val="minMax"/>
          <c:max val="24"/>
          <c:min val="0"/>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 of Phrases</a:t>
                </a:r>
                <a:r>
                  <a:rPr lang="en-US" sz="1200" baseline="0">
                    <a:solidFill>
                      <a:schemeClr val="tx1"/>
                    </a:solidFill>
                    <a:latin typeface="Times New Roman" panose="02020603050405020304" pitchFamily="18" charset="0"/>
                    <a:cs typeface="Times New Roman" panose="02020603050405020304" pitchFamily="18" charset="0"/>
                  </a:rPr>
                  <a:t> Read Correctly</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3633264"/>
        <c:crosses val="autoZero"/>
        <c:crossBetween val="between"/>
        <c:majorUnit val="2"/>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785198146527975E-2"/>
          <c:y val="4.3143598014103647E-2"/>
          <c:w val="0.73567385157936338"/>
          <c:h val="0.80531451968503942"/>
        </c:manualLayout>
      </c:layout>
      <c:lineChart>
        <c:grouping val="standard"/>
        <c:varyColors val="0"/>
        <c:ser>
          <c:idx val="1"/>
          <c:order val="0"/>
          <c:tx>
            <c:v>Single Phrase</c:v>
          </c:tx>
          <c:spPr>
            <a:ln w="28575" cap="rnd">
              <a:solidFill>
                <a:schemeClr val="tx1"/>
              </a:solidFill>
              <a:prstDash val="sysDot"/>
              <a:round/>
            </a:ln>
            <a:effectLst/>
          </c:spPr>
          <c:marker>
            <c:symbol val="triangle"/>
            <c:size val="5"/>
            <c:spPr>
              <a:solidFill>
                <a:schemeClr val="tx1"/>
              </a:solidFill>
              <a:ln w="9525">
                <a:solidFill>
                  <a:schemeClr val="tx1"/>
                </a:solidFill>
              </a:ln>
              <a:effectLst/>
            </c:spPr>
          </c:marker>
          <c:cat>
            <c:numRef>
              <c:f>'8898'!$A$23:$A$32</c:f>
              <c:numCache>
                <c:formatCode>m/d;@</c:formatCode>
                <c:ptCount val="10"/>
                <c:pt idx="0">
                  <c:v>44880</c:v>
                </c:pt>
                <c:pt idx="1">
                  <c:v>44881</c:v>
                </c:pt>
                <c:pt idx="2">
                  <c:v>44882</c:v>
                </c:pt>
                <c:pt idx="3">
                  <c:v>44883</c:v>
                </c:pt>
                <c:pt idx="4">
                  <c:v>44893</c:v>
                </c:pt>
                <c:pt idx="5">
                  <c:v>44896</c:v>
                </c:pt>
                <c:pt idx="6">
                  <c:v>44900</c:v>
                </c:pt>
                <c:pt idx="7">
                  <c:v>44902</c:v>
                </c:pt>
                <c:pt idx="8">
                  <c:v>44907</c:v>
                </c:pt>
                <c:pt idx="9">
                  <c:v>45273</c:v>
                </c:pt>
              </c:numCache>
            </c:numRef>
          </c:cat>
          <c:val>
            <c:numRef>
              <c:f>'8898'!$B$23:$B$32</c:f>
              <c:numCache>
                <c:formatCode>General</c:formatCode>
                <c:ptCount val="10"/>
                <c:pt idx="0">
                  <c:v>7</c:v>
                </c:pt>
                <c:pt idx="1">
                  <c:v>12</c:v>
                </c:pt>
                <c:pt idx="2">
                  <c:v>10</c:v>
                </c:pt>
                <c:pt idx="3">
                  <c:v>11</c:v>
                </c:pt>
                <c:pt idx="4">
                  <c:v>17</c:v>
                </c:pt>
                <c:pt idx="5">
                  <c:v>20</c:v>
                </c:pt>
                <c:pt idx="6">
                  <c:v>20</c:v>
                </c:pt>
                <c:pt idx="7">
                  <c:v>24</c:v>
                </c:pt>
                <c:pt idx="8">
                  <c:v>24</c:v>
                </c:pt>
                <c:pt idx="9">
                  <c:v>21</c:v>
                </c:pt>
              </c:numCache>
            </c:numRef>
          </c:val>
          <c:smooth val="0"/>
          <c:extLst>
            <c:ext xmlns:c16="http://schemas.microsoft.com/office/drawing/2014/chart" uri="{C3380CC4-5D6E-409C-BE32-E72D297353CC}">
              <c16:uniqueId val="{00000000-414F-2742-B4C4-8F496A7840FE}"/>
            </c:ext>
          </c:extLst>
        </c:ser>
        <c:ser>
          <c:idx val="2"/>
          <c:order val="1"/>
          <c:tx>
            <c:v>Multi Phrase</c:v>
          </c:tx>
          <c:spPr>
            <a:ln w="28575" cap="rnd">
              <a:solidFill>
                <a:schemeClr val="tx1"/>
              </a:solidFill>
              <a:prstDash val="sysDash"/>
              <a:round/>
            </a:ln>
            <a:effectLst/>
          </c:spPr>
          <c:marker>
            <c:symbol val="square"/>
            <c:size val="5"/>
            <c:spPr>
              <a:solidFill>
                <a:schemeClr val="tx1"/>
              </a:solidFill>
              <a:ln w="9525">
                <a:solidFill>
                  <a:schemeClr val="tx1"/>
                </a:solidFill>
                <a:prstDash val="solid"/>
              </a:ln>
              <a:effectLst/>
            </c:spPr>
          </c:marker>
          <c:cat>
            <c:numRef>
              <c:f>'8898'!$A$23:$A$32</c:f>
              <c:numCache>
                <c:formatCode>m/d;@</c:formatCode>
                <c:ptCount val="10"/>
                <c:pt idx="0">
                  <c:v>44880</c:v>
                </c:pt>
                <c:pt idx="1">
                  <c:v>44881</c:v>
                </c:pt>
                <c:pt idx="2">
                  <c:v>44882</c:v>
                </c:pt>
                <c:pt idx="3">
                  <c:v>44883</c:v>
                </c:pt>
                <c:pt idx="4">
                  <c:v>44893</c:v>
                </c:pt>
                <c:pt idx="5">
                  <c:v>44896</c:v>
                </c:pt>
                <c:pt idx="6">
                  <c:v>44900</c:v>
                </c:pt>
                <c:pt idx="7">
                  <c:v>44902</c:v>
                </c:pt>
                <c:pt idx="8">
                  <c:v>44907</c:v>
                </c:pt>
                <c:pt idx="9">
                  <c:v>45273</c:v>
                </c:pt>
              </c:numCache>
            </c:numRef>
          </c:cat>
          <c:val>
            <c:numRef>
              <c:f>'8898'!$C$23:$C$32</c:f>
              <c:numCache>
                <c:formatCode>General</c:formatCode>
                <c:ptCount val="10"/>
                <c:pt idx="0">
                  <c:v>9</c:v>
                </c:pt>
                <c:pt idx="1">
                  <c:v>20</c:v>
                </c:pt>
                <c:pt idx="2">
                  <c:v>22</c:v>
                </c:pt>
                <c:pt idx="3">
                  <c:v>24</c:v>
                </c:pt>
                <c:pt idx="4">
                  <c:v>22</c:v>
                </c:pt>
                <c:pt idx="5">
                  <c:v>24</c:v>
                </c:pt>
                <c:pt idx="6">
                  <c:v>21</c:v>
                </c:pt>
                <c:pt idx="7">
                  <c:v>24</c:v>
                </c:pt>
                <c:pt idx="8">
                  <c:v>24</c:v>
                </c:pt>
                <c:pt idx="9">
                  <c:v>24</c:v>
                </c:pt>
              </c:numCache>
            </c:numRef>
          </c:val>
          <c:smooth val="0"/>
          <c:extLst>
            <c:ext xmlns:c16="http://schemas.microsoft.com/office/drawing/2014/chart" uri="{C3380CC4-5D6E-409C-BE32-E72D297353CC}">
              <c16:uniqueId val="{00000001-414F-2742-B4C4-8F496A7840FE}"/>
            </c:ext>
          </c:extLst>
        </c:ser>
        <c:ser>
          <c:idx val="3"/>
          <c:order val="2"/>
          <c:tx>
            <c:v>Control</c:v>
          </c:tx>
          <c:spPr>
            <a:ln w="28575" cap="rnd">
              <a:solidFill>
                <a:schemeClr val="tx1"/>
              </a:solidFill>
              <a:prstDash val="dash"/>
              <a:round/>
            </a:ln>
            <a:effectLst/>
          </c:spPr>
          <c:marker>
            <c:symbol val="circle"/>
            <c:size val="5"/>
            <c:spPr>
              <a:solidFill>
                <a:schemeClr val="tx1"/>
              </a:solidFill>
              <a:ln w="9525">
                <a:solidFill>
                  <a:schemeClr val="tx1"/>
                </a:solidFill>
              </a:ln>
              <a:effectLst/>
            </c:spPr>
          </c:marker>
          <c:cat>
            <c:numRef>
              <c:f>'8898'!$A$23:$A$32</c:f>
              <c:numCache>
                <c:formatCode>m/d;@</c:formatCode>
                <c:ptCount val="10"/>
                <c:pt idx="0">
                  <c:v>44880</c:v>
                </c:pt>
                <c:pt idx="1">
                  <c:v>44881</c:v>
                </c:pt>
                <c:pt idx="2">
                  <c:v>44882</c:v>
                </c:pt>
                <c:pt idx="3">
                  <c:v>44883</c:v>
                </c:pt>
                <c:pt idx="4">
                  <c:v>44893</c:v>
                </c:pt>
                <c:pt idx="5">
                  <c:v>44896</c:v>
                </c:pt>
                <c:pt idx="6">
                  <c:v>44900</c:v>
                </c:pt>
                <c:pt idx="7">
                  <c:v>44902</c:v>
                </c:pt>
                <c:pt idx="8">
                  <c:v>44907</c:v>
                </c:pt>
                <c:pt idx="9">
                  <c:v>45273</c:v>
                </c:pt>
              </c:numCache>
            </c:numRef>
          </c:cat>
          <c:val>
            <c:numRef>
              <c:f>'8898'!$D$23:$D$32</c:f>
              <c:numCache>
                <c:formatCode>General</c:formatCode>
                <c:ptCount val="10"/>
                <c:pt idx="0">
                  <c:v>0</c:v>
                </c:pt>
                <c:pt idx="1">
                  <c:v>0</c:v>
                </c:pt>
                <c:pt idx="2">
                  <c:v>2</c:v>
                </c:pt>
                <c:pt idx="3">
                  <c:v>6</c:v>
                </c:pt>
                <c:pt idx="4">
                  <c:v>8</c:v>
                </c:pt>
                <c:pt idx="5">
                  <c:v>6</c:v>
                </c:pt>
                <c:pt idx="6">
                  <c:v>5</c:v>
                </c:pt>
                <c:pt idx="7">
                  <c:v>6</c:v>
                </c:pt>
                <c:pt idx="8">
                  <c:v>6</c:v>
                </c:pt>
                <c:pt idx="9">
                  <c:v>4</c:v>
                </c:pt>
              </c:numCache>
            </c:numRef>
          </c:val>
          <c:smooth val="0"/>
          <c:extLst>
            <c:ext xmlns:c16="http://schemas.microsoft.com/office/drawing/2014/chart" uri="{C3380CC4-5D6E-409C-BE32-E72D297353CC}">
              <c16:uniqueId val="{00000002-414F-2742-B4C4-8F496A7840FE}"/>
            </c:ext>
          </c:extLst>
        </c:ser>
        <c:dLbls>
          <c:showLegendKey val="0"/>
          <c:showVal val="0"/>
          <c:showCatName val="0"/>
          <c:showSerName val="0"/>
          <c:showPercent val="0"/>
          <c:showBubbleSize val="0"/>
        </c:dLbls>
        <c:marker val="1"/>
        <c:smooth val="0"/>
        <c:axId val="1644794207"/>
        <c:axId val="1644810607"/>
      </c:lineChart>
      <c:catAx>
        <c:axId val="1644794207"/>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latin typeface="Times New Roman" panose="02020603050405020304" pitchFamily="18" charset="0"/>
                    <a:cs typeface="Times New Roman" panose="02020603050405020304" pitchFamily="18" charset="0"/>
                  </a:rPr>
                  <a:t>Sessions</a:t>
                </a:r>
              </a:p>
            </c:rich>
          </c:tx>
          <c:layout>
            <c:manualLayout>
              <c:xMode val="edge"/>
              <c:yMode val="edge"/>
              <c:x val="0.41791322380998669"/>
              <c:y val="0.934598235461531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m/d;@"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44810607"/>
        <c:crosses val="autoZero"/>
        <c:auto val="0"/>
        <c:lblAlgn val="ctr"/>
        <c:lblOffset val="100"/>
        <c:noMultiLvlLbl val="0"/>
      </c:catAx>
      <c:valAx>
        <c:axId val="1644810607"/>
        <c:scaling>
          <c:orientation val="minMax"/>
          <c:max val="24"/>
          <c:min val="0"/>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Target Words Correct</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44794207"/>
        <c:crosses val="autoZero"/>
        <c:crossBetween val="between"/>
        <c:majorUnit val="2"/>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v>Single Phrase</c:v>
          </c:tx>
          <c:spPr>
            <a:ln w="28575" cap="rnd">
              <a:solidFill>
                <a:schemeClr val="tx1"/>
              </a:solidFill>
              <a:prstDash val="sysDot"/>
              <a:round/>
            </a:ln>
            <a:effectLst/>
          </c:spPr>
          <c:marker>
            <c:symbol val="triangle"/>
            <c:size val="5"/>
            <c:spPr>
              <a:solidFill>
                <a:schemeClr val="tx1"/>
              </a:solidFill>
              <a:ln w="9525">
                <a:solidFill>
                  <a:schemeClr val="tx1"/>
                </a:solidFill>
              </a:ln>
              <a:effectLst/>
            </c:spPr>
          </c:marker>
          <c:cat>
            <c:numRef>
              <c:f>'8898'!$A$3:$A$12</c:f>
              <c:numCache>
                <c:formatCode>m/d;@</c:formatCode>
                <c:ptCount val="10"/>
                <c:pt idx="0">
                  <c:v>44880</c:v>
                </c:pt>
                <c:pt idx="1">
                  <c:v>44881</c:v>
                </c:pt>
                <c:pt idx="2">
                  <c:v>44882</c:v>
                </c:pt>
                <c:pt idx="3">
                  <c:v>44883</c:v>
                </c:pt>
                <c:pt idx="4">
                  <c:v>44893</c:v>
                </c:pt>
                <c:pt idx="5">
                  <c:v>44896</c:v>
                </c:pt>
                <c:pt idx="6">
                  <c:v>44900</c:v>
                </c:pt>
                <c:pt idx="7">
                  <c:v>44902</c:v>
                </c:pt>
                <c:pt idx="8">
                  <c:v>44907</c:v>
                </c:pt>
                <c:pt idx="9">
                  <c:v>45273</c:v>
                </c:pt>
              </c:numCache>
            </c:numRef>
          </c:cat>
          <c:val>
            <c:numRef>
              <c:f>'8898'!$B$3:$B$12</c:f>
              <c:numCache>
                <c:formatCode>General</c:formatCode>
                <c:ptCount val="10"/>
                <c:pt idx="0">
                  <c:v>7</c:v>
                </c:pt>
                <c:pt idx="1">
                  <c:v>12</c:v>
                </c:pt>
                <c:pt idx="2">
                  <c:v>9</c:v>
                </c:pt>
                <c:pt idx="3">
                  <c:v>10</c:v>
                </c:pt>
                <c:pt idx="4">
                  <c:v>17</c:v>
                </c:pt>
                <c:pt idx="5">
                  <c:v>19</c:v>
                </c:pt>
                <c:pt idx="6">
                  <c:v>20</c:v>
                </c:pt>
                <c:pt idx="7">
                  <c:v>22</c:v>
                </c:pt>
                <c:pt idx="8">
                  <c:v>24</c:v>
                </c:pt>
                <c:pt idx="9">
                  <c:v>20</c:v>
                </c:pt>
              </c:numCache>
            </c:numRef>
          </c:val>
          <c:smooth val="0"/>
          <c:extLst>
            <c:ext xmlns:c16="http://schemas.microsoft.com/office/drawing/2014/chart" uri="{C3380CC4-5D6E-409C-BE32-E72D297353CC}">
              <c16:uniqueId val="{00000000-BDAD-D84D-8BA6-7641C1A34DF5}"/>
            </c:ext>
          </c:extLst>
        </c:ser>
        <c:ser>
          <c:idx val="2"/>
          <c:order val="1"/>
          <c:tx>
            <c:v>Multi Phrase</c:v>
          </c:tx>
          <c:spPr>
            <a:ln w="28575" cap="rnd">
              <a:solidFill>
                <a:schemeClr val="tx1"/>
              </a:solidFill>
              <a:prstDash val="sysDash"/>
              <a:round/>
            </a:ln>
            <a:effectLst/>
          </c:spPr>
          <c:marker>
            <c:symbol val="square"/>
            <c:size val="5"/>
            <c:spPr>
              <a:solidFill>
                <a:schemeClr val="tx1"/>
              </a:solidFill>
              <a:ln w="9525">
                <a:solidFill>
                  <a:schemeClr val="tx1"/>
                </a:solidFill>
              </a:ln>
              <a:effectLst/>
            </c:spPr>
          </c:marker>
          <c:cat>
            <c:numRef>
              <c:f>'8898'!$A$3:$A$12</c:f>
              <c:numCache>
                <c:formatCode>m/d;@</c:formatCode>
                <c:ptCount val="10"/>
                <c:pt idx="0">
                  <c:v>44880</c:v>
                </c:pt>
                <c:pt idx="1">
                  <c:v>44881</c:v>
                </c:pt>
                <c:pt idx="2">
                  <c:v>44882</c:v>
                </c:pt>
                <c:pt idx="3">
                  <c:v>44883</c:v>
                </c:pt>
                <c:pt idx="4">
                  <c:v>44893</c:v>
                </c:pt>
                <c:pt idx="5">
                  <c:v>44896</c:v>
                </c:pt>
                <c:pt idx="6">
                  <c:v>44900</c:v>
                </c:pt>
                <c:pt idx="7">
                  <c:v>44902</c:v>
                </c:pt>
                <c:pt idx="8">
                  <c:v>44907</c:v>
                </c:pt>
                <c:pt idx="9">
                  <c:v>45273</c:v>
                </c:pt>
              </c:numCache>
            </c:numRef>
          </c:cat>
          <c:val>
            <c:numRef>
              <c:f>'8898'!$C$3:$C$12</c:f>
              <c:numCache>
                <c:formatCode>General</c:formatCode>
                <c:ptCount val="10"/>
                <c:pt idx="0">
                  <c:v>8</c:v>
                </c:pt>
                <c:pt idx="1">
                  <c:v>20</c:v>
                </c:pt>
                <c:pt idx="2">
                  <c:v>22</c:v>
                </c:pt>
                <c:pt idx="3">
                  <c:v>24</c:v>
                </c:pt>
                <c:pt idx="4">
                  <c:v>22</c:v>
                </c:pt>
                <c:pt idx="5">
                  <c:v>24</c:v>
                </c:pt>
                <c:pt idx="6">
                  <c:v>21</c:v>
                </c:pt>
                <c:pt idx="7">
                  <c:v>23</c:v>
                </c:pt>
                <c:pt idx="8">
                  <c:v>24</c:v>
                </c:pt>
                <c:pt idx="9">
                  <c:v>24</c:v>
                </c:pt>
              </c:numCache>
            </c:numRef>
          </c:val>
          <c:smooth val="0"/>
          <c:extLst>
            <c:ext xmlns:c16="http://schemas.microsoft.com/office/drawing/2014/chart" uri="{C3380CC4-5D6E-409C-BE32-E72D297353CC}">
              <c16:uniqueId val="{00000001-BDAD-D84D-8BA6-7641C1A34DF5}"/>
            </c:ext>
          </c:extLst>
        </c:ser>
        <c:ser>
          <c:idx val="3"/>
          <c:order val="2"/>
          <c:tx>
            <c:v>Control</c:v>
          </c:tx>
          <c:spPr>
            <a:ln w="28575" cap="rnd">
              <a:solidFill>
                <a:schemeClr val="tx1"/>
              </a:solidFill>
              <a:prstDash val="dash"/>
              <a:round/>
            </a:ln>
            <a:effectLst/>
          </c:spPr>
          <c:marker>
            <c:symbol val="circle"/>
            <c:size val="5"/>
            <c:spPr>
              <a:solidFill>
                <a:schemeClr val="tx1"/>
              </a:solidFill>
              <a:ln w="9525">
                <a:solidFill>
                  <a:schemeClr val="tx1"/>
                </a:solidFill>
              </a:ln>
              <a:effectLst/>
            </c:spPr>
          </c:marker>
          <c:cat>
            <c:numRef>
              <c:f>'8898'!$A$3:$A$12</c:f>
              <c:numCache>
                <c:formatCode>m/d;@</c:formatCode>
                <c:ptCount val="10"/>
                <c:pt idx="0">
                  <c:v>44880</c:v>
                </c:pt>
                <c:pt idx="1">
                  <c:v>44881</c:v>
                </c:pt>
                <c:pt idx="2">
                  <c:v>44882</c:v>
                </c:pt>
                <c:pt idx="3">
                  <c:v>44883</c:v>
                </c:pt>
                <c:pt idx="4">
                  <c:v>44893</c:v>
                </c:pt>
                <c:pt idx="5">
                  <c:v>44896</c:v>
                </c:pt>
                <c:pt idx="6">
                  <c:v>44900</c:v>
                </c:pt>
                <c:pt idx="7">
                  <c:v>44902</c:v>
                </c:pt>
                <c:pt idx="8">
                  <c:v>44907</c:v>
                </c:pt>
                <c:pt idx="9">
                  <c:v>45273</c:v>
                </c:pt>
              </c:numCache>
            </c:numRef>
          </c:cat>
          <c:val>
            <c:numRef>
              <c:f>'8898'!$D$3:$D$12</c:f>
              <c:numCache>
                <c:formatCode>General</c:formatCode>
                <c:ptCount val="10"/>
                <c:pt idx="0">
                  <c:v>0</c:v>
                </c:pt>
                <c:pt idx="1">
                  <c:v>0</c:v>
                </c:pt>
                <c:pt idx="2">
                  <c:v>2</c:v>
                </c:pt>
                <c:pt idx="3">
                  <c:v>6</c:v>
                </c:pt>
                <c:pt idx="4">
                  <c:v>8</c:v>
                </c:pt>
                <c:pt idx="5">
                  <c:v>6</c:v>
                </c:pt>
                <c:pt idx="6">
                  <c:v>4</c:v>
                </c:pt>
                <c:pt idx="7">
                  <c:v>6</c:v>
                </c:pt>
                <c:pt idx="8">
                  <c:v>6</c:v>
                </c:pt>
                <c:pt idx="9">
                  <c:v>4</c:v>
                </c:pt>
              </c:numCache>
            </c:numRef>
          </c:val>
          <c:smooth val="0"/>
          <c:extLst>
            <c:ext xmlns:c16="http://schemas.microsoft.com/office/drawing/2014/chart" uri="{C3380CC4-5D6E-409C-BE32-E72D297353CC}">
              <c16:uniqueId val="{00000002-BDAD-D84D-8BA6-7641C1A34DF5}"/>
            </c:ext>
          </c:extLst>
        </c:ser>
        <c:dLbls>
          <c:showLegendKey val="0"/>
          <c:showVal val="0"/>
          <c:showCatName val="0"/>
          <c:showSerName val="0"/>
          <c:showPercent val="0"/>
          <c:showBubbleSize val="0"/>
        </c:dLbls>
        <c:marker val="1"/>
        <c:smooth val="0"/>
        <c:axId val="483669472"/>
        <c:axId val="483671120"/>
      </c:lineChart>
      <c:catAx>
        <c:axId val="48366947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Sessions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m/d;@"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3671120"/>
        <c:crosses val="autoZero"/>
        <c:auto val="0"/>
        <c:lblAlgn val="ctr"/>
        <c:lblOffset val="100"/>
        <c:tickLblSkip val="1"/>
        <c:noMultiLvlLbl val="0"/>
      </c:catAx>
      <c:valAx>
        <c:axId val="483671120"/>
        <c:scaling>
          <c:orientation val="minMax"/>
          <c:max val="24"/>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 of Phrases Read Correctly</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83669472"/>
        <c:crosses val="autoZero"/>
        <c:crossBetween val="between"/>
        <c:majorUnit val="2"/>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v>Single Phrase</c:v>
          </c:tx>
          <c:spPr>
            <a:ln w="28575" cap="rnd">
              <a:solidFill>
                <a:schemeClr val="tx1"/>
              </a:solidFill>
              <a:prstDash val="sysDot"/>
              <a:round/>
            </a:ln>
            <a:effectLst/>
          </c:spPr>
          <c:marker>
            <c:symbol val="triangle"/>
            <c:size val="5"/>
            <c:spPr>
              <a:solidFill>
                <a:schemeClr val="tx1"/>
              </a:solidFill>
              <a:ln w="9525">
                <a:solidFill>
                  <a:schemeClr val="tx1"/>
                </a:solidFill>
              </a:ln>
              <a:effectLst/>
            </c:spPr>
          </c:marker>
          <c:cat>
            <c:numRef>
              <c:f>'4810'!$A$23:$A$32</c:f>
              <c:numCache>
                <c:formatCode>m/d;@</c:formatCode>
                <c:ptCount val="10"/>
                <c:pt idx="0">
                  <c:v>44880</c:v>
                </c:pt>
                <c:pt idx="1">
                  <c:v>44881</c:v>
                </c:pt>
                <c:pt idx="2">
                  <c:v>44882</c:v>
                </c:pt>
                <c:pt idx="3">
                  <c:v>44883</c:v>
                </c:pt>
                <c:pt idx="4">
                  <c:v>44893</c:v>
                </c:pt>
                <c:pt idx="5">
                  <c:v>44894</c:v>
                </c:pt>
                <c:pt idx="6">
                  <c:v>44895</c:v>
                </c:pt>
                <c:pt idx="7">
                  <c:v>44896</c:v>
                </c:pt>
                <c:pt idx="8">
                  <c:v>44897</c:v>
                </c:pt>
                <c:pt idx="9">
                  <c:v>44900</c:v>
                </c:pt>
              </c:numCache>
            </c:numRef>
          </c:cat>
          <c:val>
            <c:numRef>
              <c:f>'4810'!$B$23:$B$32</c:f>
              <c:numCache>
                <c:formatCode>General</c:formatCode>
                <c:ptCount val="10"/>
                <c:pt idx="0">
                  <c:v>3</c:v>
                </c:pt>
                <c:pt idx="1">
                  <c:v>4</c:v>
                </c:pt>
                <c:pt idx="2">
                  <c:v>6</c:v>
                </c:pt>
                <c:pt idx="3">
                  <c:v>7</c:v>
                </c:pt>
                <c:pt idx="4">
                  <c:v>7</c:v>
                </c:pt>
                <c:pt idx="5">
                  <c:v>15</c:v>
                </c:pt>
                <c:pt idx="6">
                  <c:v>15</c:v>
                </c:pt>
                <c:pt idx="7">
                  <c:v>12</c:v>
                </c:pt>
                <c:pt idx="8">
                  <c:v>17</c:v>
                </c:pt>
                <c:pt idx="9">
                  <c:v>21</c:v>
                </c:pt>
              </c:numCache>
            </c:numRef>
          </c:val>
          <c:smooth val="0"/>
          <c:extLst>
            <c:ext xmlns:c16="http://schemas.microsoft.com/office/drawing/2014/chart" uri="{C3380CC4-5D6E-409C-BE32-E72D297353CC}">
              <c16:uniqueId val="{00000000-A2AD-2441-9812-A74E4F0EEDA7}"/>
            </c:ext>
          </c:extLst>
        </c:ser>
        <c:ser>
          <c:idx val="2"/>
          <c:order val="1"/>
          <c:tx>
            <c:v>Multi Phrase</c:v>
          </c:tx>
          <c:spPr>
            <a:ln w="28575" cap="rnd">
              <a:solidFill>
                <a:schemeClr val="tx1"/>
              </a:solidFill>
              <a:prstDash val="sysDash"/>
              <a:round/>
            </a:ln>
            <a:effectLst/>
          </c:spPr>
          <c:marker>
            <c:symbol val="square"/>
            <c:size val="5"/>
            <c:spPr>
              <a:solidFill>
                <a:schemeClr val="tx1"/>
              </a:solidFill>
              <a:ln w="9525">
                <a:solidFill>
                  <a:schemeClr val="tx1"/>
                </a:solidFill>
              </a:ln>
              <a:effectLst/>
            </c:spPr>
          </c:marker>
          <c:cat>
            <c:numRef>
              <c:f>'4810'!$A$23:$A$32</c:f>
              <c:numCache>
                <c:formatCode>m/d;@</c:formatCode>
                <c:ptCount val="10"/>
                <c:pt idx="0">
                  <c:v>44880</c:v>
                </c:pt>
                <c:pt idx="1">
                  <c:v>44881</c:v>
                </c:pt>
                <c:pt idx="2">
                  <c:v>44882</c:v>
                </c:pt>
                <c:pt idx="3">
                  <c:v>44883</c:v>
                </c:pt>
                <c:pt idx="4">
                  <c:v>44893</c:v>
                </c:pt>
                <c:pt idx="5">
                  <c:v>44894</c:v>
                </c:pt>
                <c:pt idx="6">
                  <c:v>44895</c:v>
                </c:pt>
                <c:pt idx="7">
                  <c:v>44896</c:v>
                </c:pt>
                <c:pt idx="8">
                  <c:v>44897</c:v>
                </c:pt>
                <c:pt idx="9">
                  <c:v>44900</c:v>
                </c:pt>
              </c:numCache>
            </c:numRef>
          </c:cat>
          <c:val>
            <c:numRef>
              <c:f>'4810'!$C$23:$C$32</c:f>
              <c:numCache>
                <c:formatCode>General</c:formatCode>
                <c:ptCount val="10"/>
                <c:pt idx="0">
                  <c:v>5</c:v>
                </c:pt>
                <c:pt idx="1">
                  <c:v>10</c:v>
                </c:pt>
                <c:pt idx="2">
                  <c:v>13</c:v>
                </c:pt>
                <c:pt idx="3">
                  <c:v>17</c:v>
                </c:pt>
                <c:pt idx="4">
                  <c:v>15</c:v>
                </c:pt>
                <c:pt idx="5">
                  <c:v>17</c:v>
                </c:pt>
                <c:pt idx="6">
                  <c:v>15</c:v>
                </c:pt>
                <c:pt idx="7">
                  <c:v>17</c:v>
                </c:pt>
                <c:pt idx="8">
                  <c:v>16</c:v>
                </c:pt>
                <c:pt idx="9">
                  <c:v>17</c:v>
                </c:pt>
              </c:numCache>
            </c:numRef>
          </c:val>
          <c:smooth val="0"/>
          <c:extLst>
            <c:ext xmlns:c16="http://schemas.microsoft.com/office/drawing/2014/chart" uri="{C3380CC4-5D6E-409C-BE32-E72D297353CC}">
              <c16:uniqueId val="{00000001-A2AD-2441-9812-A74E4F0EEDA7}"/>
            </c:ext>
          </c:extLst>
        </c:ser>
        <c:ser>
          <c:idx val="3"/>
          <c:order val="2"/>
          <c:tx>
            <c:v>Control</c:v>
          </c:tx>
          <c:spPr>
            <a:ln w="28575" cap="rnd">
              <a:solidFill>
                <a:schemeClr val="tx1"/>
              </a:solidFill>
              <a:prstDash val="dash"/>
              <a:round/>
            </a:ln>
            <a:effectLst/>
          </c:spPr>
          <c:marker>
            <c:symbol val="circle"/>
            <c:size val="5"/>
            <c:spPr>
              <a:solidFill>
                <a:schemeClr val="tx1"/>
              </a:solidFill>
              <a:ln w="9525">
                <a:solidFill>
                  <a:schemeClr val="tx1"/>
                </a:solidFill>
              </a:ln>
              <a:effectLst/>
            </c:spPr>
          </c:marker>
          <c:cat>
            <c:numRef>
              <c:f>'4810'!$A$23:$A$32</c:f>
              <c:numCache>
                <c:formatCode>m/d;@</c:formatCode>
                <c:ptCount val="10"/>
                <c:pt idx="0">
                  <c:v>44880</c:v>
                </c:pt>
                <c:pt idx="1">
                  <c:v>44881</c:v>
                </c:pt>
                <c:pt idx="2">
                  <c:v>44882</c:v>
                </c:pt>
                <c:pt idx="3">
                  <c:v>44883</c:v>
                </c:pt>
                <c:pt idx="4">
                  <c:v>44893</c:v>
                </c:pt>
                <c:pt idx="5">
                  <c:v>44894</c:v>
                </c:pt>
                <c:pt idx="6">
                  <c:v>44895</c:v>
                </c:pt>
                <c:pt idx="7">
                  <c:v>44896</c:v>
                </c:pt>
                <c:pt idx="8">
                  <c:v>44897</c:v>
                </c:pt>
                <c:pt idx="9">
                  <c:v>44900</c:v>
                </c:pt>
              </c:numCache>
            </c:numRef>
          </c:cat>
          <c:val>
            <c:numRef>
              <c:f>'4810'!$D$23:$D$32</c:f>
              <c:numCache>
                <c:formatCode>General</c:formatCode>
                <c:ptCount val="10"/>
                <c:pt idx="0">
                  <c:v>0</c:v>
                </c:pt>
                <c:pt idx="1">
                  <c:v>0</c:v>
                </c:pt>
                <c:pt idx="2">
                  <c:v>0</c:v>
                </c:pt>
                <c:pt idx="3">
                  <c:v>0</c:v>
                </c:pt>
                <c:pt idx="4">
                  <c:v>0</c:v>
                </c:pt>
                <c:pt idx="5">
                  <c:v>4</c:v>
                </c:pt>
                <c:pt idx="6">
                  <c:v>2</c:v>
                </c:pt>
                <c:pt idx="7">
                  <c:v>2</c:v>
                </c:pt>
                <c:pt idx="8">
                  <c:v>2</c:v>
                </c:pt>
                <c:pt idx="9">
                  <c:v>7</c:v>
                </c:pt>
              </c:numCache>
            </c:numRef>
          </c:val>
          <c:smooth val="0"/>
          <c:extLst>
            <c:ext xmlns:c16="http://schemas.microsoft.com/office/drawing/2014/chart" uri="{C3380CC4-5D6E-409C-BE32-E72D297353CC}">
              <c16:uniqueId val="{00000002-A2AD-2441-9812-A74E4F0EEDA7}"/>
            </c:ext>
          </c:extLst>
        </c:ser>
        <c:dLbls>
          <c:showLegendKey val="0"/>
          <c:showVal val="0"/>
          <c:showCatName val="0"/>
          <c:showSerName val="0"/>
          <c:showPercent val="0"/>
          <c:showBubbleSize val="0"/>
        </c:dLbls>
        <c:marker val="1"/>
        <c:smooth val="0"/>
        <c:axId val="259795776"/>
        <c:axId val="259788832"/>
      </c:lineChart>
      <c:catAx>
        <c:axId val="25979577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Sessions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m/d;@"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59788832"/>
        <c:crosses val="autoZero"/>
        <c:auto val="0"/>
        <c:lblAlgn val="ctr"/>
        <c:lblOffset val="100"/>
        <c:noMultiLvlLbl val="1"/>
      </c:catAx>
      <c:valAx>
        <c:axId val="259788832"/>
        <c:scaling>
          <c:orientation val="minMax"/>
          <c:max val="24"/>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a:t>
                </a:r>
                <a:r>
                  <a:rPr lang="en-US" sz="1200" baseline="0">
                    <a:solidFill>
                      <a:schemeClr val="tx1"/>
                    </a:solidFill>
                    <a:latin typeface="Times New Roman" panose="02020603050405020304" pitchFamily="18" charset="0"/>
                    <a:cs typeface="Times New Roman" panose="02020603050405020304" pitchFamily="18" charset="0"/>
                  </a:rPr>
                  <a:t> of Target Words Correct</a:t>
                </a:r>
                <a:endParaRPr lang="en-US" sz="1200">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59795776"/>
        <c:crosses val="autoZero"/>
        <c:crossBetween val="between"/>
        <c:majorUnit val="2"/>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v>Single Phrase</c:v>
          </c:tx>
          <c:spPr>
            <a:ln w="28575" cap="rnd">
              <a:solidFill>
                <a:schemeClr val="tx1"/>
              </a:solidFill>
              <a:prstDash val="sysDot"/>
              <a:round/>
            </a:ln>
            <a:effectLst/>
          </c:spPr>
          <c:marker>
            <c:symbol val="triangle"/>
            <c:size val="5"/>
            <c:spPr>
              <a:solidFill>
                <a:schemeClr val="tx1"/>
              </a:solidFill>
              <a:ln w="9525">
                <a:solidFill>
                  <a:schemeClr val="tx1"/>
                </a:solidFill>
              </a:ln>
              <a:effectLst/>
            </c:spPr>
          </c:marker>
          <c:cat>
            <c:numRef>
              <c:f>'4810'!$A$3:$A$12</c:f>
              <c:numCache>
                <c:formatCode>m/d;@</c:formatCode>
                <c:ptCount val="10"/>
                <c:pt idx="0">
                  <c:v>44880</c:v>
                </c:pt>
                <c:pt idx="1">
                  <c:v>44881</c:v>
                </c:pt>
                <c:pt idx="2">
                  <c:v>44882</c:v>
                </c:pt>
                <c:pt idx="3">
                  <c:v>44883</c:v>
                </c:pt>
                <c:pt idx="4">
                  <c:v>44893</c:v>
                </c:pt>
                <c:pt idx="5">
                  <c:v>44894</c:v>
                </c:pt>
                <c:pt idx="6">
                  <c:v>44895</c:v>
                </c:pt>
                <c:pt idx="7">
                  <c:v>44896</c:v>
                </c:pt>
                <c:pt idx="8">
                  <c:v>44897</c:v>
                </c:pt>
                <c:pt idx="9">
                  <c:v>44900</c:v>
                </c:pt>
              </c:numCache>
            </c:numRef>
          </c:cat>
          <c:val>
            <c:numRef>
              <c:f>'4810'!$B$3:$B$12</c:f>
              <c:numCache>
                <c:formatCode>General</c:formatCode>
                <c:ptCount val="10"/>
                <c:pt idx="0">
                  <c:v>3</c:v>
                </c:pt>
                <c:pt idx="1">
                  <c:v>4</c:v>
                </c:pt>
                <c:pt idx="2">
                  <c:v>6</c:v>
                </c:pt>
                <c:pt idx="3">
                  <c:v>7</c:v>
                </c:pt>
                <c:pt idx="4">
                  <c:v>7</c:v>
                </c:pt>
                <c:pt idx="5">
                  <c:v>15</c:v>
                </c:pt>
                <c:pt idx="6">
                  <c:v>15</c:v>
                </c:pt>
                <c:pt idx="7">
                  <c:v>12</c:v>
                </c:pt>
                <c:pt idx="8">
                  <c:v>17</c:v>
                </c:pt>
                <c:pt idx="9">
                  <c:v>21</c:v>
                </c:pt>
              </c:numCache>
            </c:numRef>
          </c:val>
          <c:smooth val="0"/>
          <c:extLst>
            <c:ext xmlns:c16="http://schemas.microsoft.com/office/drawing/2014/chart" uri="{C3380CC4-5D6E-409C-BE32-E72D297353CC}">
              <c16:uniqueId val="{00000000-8E06-884F-87E9-B85BA33EF04E}"/>
            </c:ext>
          </c:extLst>
        </c:ser>
        <c:ser>
          <c:idx val="2"/>
          <c:order val="1"/>
          <c:tx>
            <c:v>Multi Phrase</c:v>
          </c:tx>
          <c:spPr>
            <a:ln w="28575" cap="rnd">
              <a:solidFill>
                <a:schemeClr val="tx1"/>
              </a:solidFill>
              <a:prstDash val="sysDash"/>
              <a:round/>
            </a:ln>
            <a:effectLst/>
          </c:spPr>
          <c:marker>
            <c:symbol val="square"/>
            <c:size val="5"/>
            <c:spPr>
              <a:solidFill>
                <a:schemeClr val="tx1"/>
              </a:solidFill>
              <a:ln w="9525">
                <a:solidFill>
                  <a:schemeClr val="tx1"/>
                </a:solidFill>
              </a:ln>
              <a:effectLst/>
            </c:spPr>
          </c:marker>
          <c:cat>
            <c:numRef>
              <c:f>'4810'!$A$3:$A$12</c:f>
              <c:numCache>
                <c:formatCode>m/d;@</c:formatCode>
                <c:ptCount val="10"/>
                <c:pt idx="0">
                  <c:v>44880</c:v>
                </c:pt>
                <c:pt idx="1">
                  <c:v>44881</c:v>
                </c:pt>
                <c:pt idx="2">
                  <c:v>44882</c:v>
                </c:pt>
                <c:pt idx="3">
                  <c:v>44883</c:v>
                </c:pt>
                <c:pt idx="4">
                  <c:v>44893</c:v>
                </c:pt>
                <c:pt idx="5">
                  <c:v>44894</c:v>
                </c:pt>
                <c:pt idx="6">
                  <c:v>44895</c:v>
                </c:pt>
                <c:pt idx="7">
                  <c:v>44896</c:v>
                </c:pt>
                <c:pt idx="8">
                  <c:v>44897</c:v>
                </c:pt>
                <c:pt idx="9">
                  <c:v>44900</c:v>
                </c:pt>
              </c:numCache>
            </c:numRef>
          </c:cat>
          <c:val>
            <c:numRef>
              <c:f>'4810'!$C$3:$C$12</c:f>
              <c:numCache>
                <c:formatCode>General</c:formatCode>
                <c:ptCount val="10"/>
                <c:pt idx="0">
                  <c:v>5</c:v>
                </c:pt>
                <c:pt idx="1">
                  <c:v>10</c:v>
                </c:pt>
                <c:pt idx="2">
                  <c:v>13</c:v>
                </c:pt>
                <c:pt idx="3">
                  <c:v>17</c:v>
                </c:pt>
                <c:pt idx="4">
                  <c:v>15</c:v>
                </c:pt>
                <c:pt idx="5">
                  <c:v>17</c:v>
                </c:pt>
                <c:pt idx="6">
                  <c:v>15</c:v>
                </c:pt>
                <c:pt idx="7">
                  <c:v>17</c:v>
                </c:pt>
                <c:pt idx="8">
                  <c:v>16</c:v>
                </c:pt>
                <c:pt idx="9">
                  <c:v>17</c:v>
                </c:pt>
              </c:numCache>
            </c:numRef>
          </c:val>
          <c:smooth val="0"/>
          <c:extLst>
            <c:ext xmlns:c16="http://schemas.microsoft.com/office/drawing/2014/chart" uri="{C3380CC4-5D6E-409C-BE32-E72D297353CC}">
              <c16:uniqueId val="{00000001-8E06-884F-87E9-B85BA33EF04E}"/>
            </c:ext>
          </c:extLst>
        </c:ser>
        <c:ser>
          <c:idx val="3"/>
          <c:order val="2"/>
          <c:tx>
            <c:v>Control</c:v>
          </c:tx>
          <c:spPr>
            <a:ln w="28575" cap="rnd">
              <a:solidFill>
                <a:schemeClr val="tx1"/>
              </a:solidFill>
              <a:prstDash val="dash"/>
              <a:round/>
            </a:ln>
            <a:effectLst/>
          </c:spPr>
          <c:marker>
            <c:symbol val="circle"/>
            <c:size val="5"/>
            <c:spPr>
              <a:solidFill>
                <a:schemeClr val="tx1"/>
              </a:solidFill>
              <a:ln w="9525">
                <a:solidFill>
                  <a:schemeClr val="tx1"/>
                </a:solidFill>
              </a:ln>
              <a:effectLst/>
            </c:spPr>
          </c:marker>
          <c:cat>
            <c:numRef>
              <c:f>'4810'!$A$3:$A$12</c:f>
              <c:numCache>
                <c:formatCode>m/d;@</c:formatCode>
                <c:ptCount val="10"/>
                <c:pt idx="0">
                  <c:v>44880</c:v>
                </c:pt>
                <c:pt idx="1">
                  <c:v>44881</c:v>
                </c:pt>
                <c:pt idx="2">
                  <c:v>44882</c:v>
                </c:pt>
                <c:pt idx="3">
                  <c:v>44883</c:v>
                </c:pt>
                <c:pt idx="4">
                  <c:v>44893</c:v>
                </c:pt>
                <c:pt idx="5">
                  <c:v>44894</c:v>
                </c:pt>
                <c:pt idx="6">
                  <c:v>44895</c:v>
                </c:pt>
                <c:pt idx="7">
                  <c:v>44896</c:v>
                </c:pt>
                <c:pt idx="8">
                  <c:v>44897</c:v>
                </c:pt>
                <c:pt idx="9">
                  <c:v>44900</c:v>
                </c:pt>
              </c:numCache>
            </c:numRef>
          </c:cat>
          <c:val>
            <c:numRef>
              <c:f>'4810'!$D$3:$D$12</c:f>
              <c:numCache>
                <c:formatCode>General</c:formatCode>
                <c:ptCount val="10"/>
                <c:pt idx="0">
                  <c:v>0</c:v>
                </c:pt>
                <c:pt idx="1">
                  <c:v>0</c:v>
                </c:pt>
                <c:pt idx="2">
                  <c:v>0</c:v>
                </c:pt>
                <c:pt idx="3">
                  <c:v>0</c:v>
                </c:pt>
                <c:pt idx="4">
                  <c:v>0</c:v>
                </c:pt>
                <c:pt idx="5">
                  <c:v>4</c:v>
                </c:pt>
                <c:pt idx="6">
                  <c:v>2</c:v>
                </c:pt>
                <c:pt idx="7">
                  <c:v>2</c:v>
                </c:pt>
                <c:pt idx="8">
                  <c:v>2</c:v>
                </c:pt>
                <c:pt idx="9">
                  <c:v>7</c:v>
                </c:pt>
              </c:numCache>
            </c:numRef>
          </c:val>
          <c:smooth val="0"/>
          <c:extLst>
            <c:ext xmlns:c16="http://schemas.microsoft.com/office/drawing/2014/chart" uri="{C3380CC4-5D6E-409C-BE32-E72D297353CC}">
              <c16:uniqueId val="{00000002-8E06-884F-87E9-B85BA33EF04E}"/>
            </c:ext>
          </c:extLst>
        </c:ser>
        <c:dLbls>
          <c:showLegendKey val="0"/>
          <c:showVal val="0"/>
          <c:showCatName val="0"/>
          <c:showSerName val="0"/>
          <c:showPercent val="0"/>
          <c:showBubbleSize val="0"/>
        </c:dLbls>
        <c:marker val="1"/>
        <c:smooth val="0"/>
        <c:axId val="1256495952"/>
        <c:axId val="1256497600"/>
      </c:lineChart>
      <c:catAx>
        <c:axId val="125649595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Sessions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m/d;@"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256497600"/>
        <c:crosses val="autoZero"/>
        <c:auto val="0"/>
        <c:lblAlgn val="ctr"/>
        <c:lblOffset val="100"/>
        <c:tickLblSkip val="1"/>
        <c:noMultiLvlLbl val="0"/>
      </c:catAx>
      <c:valAx>
        <c:axId val="1256497600"/>
        <c:scaling>
          <c:orientation val="minMax"/>
          <c:max val="24"/>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Number of Phrases Read Correctly</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256495952"/>
        <c:crosses val="autoZero"/>
        <c:crossBetween val="between"/>
        <c:majorUnit val="2"/>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'7938'!$B$3:$B$29</c:f>
              <c:numCache>
                <c:formatCode>m/d/yy</c:formatCode>
                <c:ptCount val="27"/>
                <c:pt idx="0">
                  <c:v>44488</c:v>
                </c:pt>
                <c:pt idx="1">
                  <c:v>44489</c:v>
                </c:pt>
                <c:pt idx="2">
                  <c:v>44490</c:v>
                </c:pt>
                <c:pt idx="3">
                  <c:v>44491</c:v>
                </c:pt>
                <c:pt idx="4">
                  <c:v>44494</c:v>
                </c:pt>
                <c:pt idx="5">
                  <c:v>44497</c:v>
                </c:pt>
                <c:pt idx="6">
                  <c:v>44498</c:v>
                </c:pt>
                <c:pt idx="7">
                  <c:v>44501</c:v>
                </c:pt>
                <c:pt idx="8">
                  <c:v>44502</c:v>
                </c:pt>
                <c:pt idx="9">
                  <c:v>44503</c:v>
                </c:pt>
                <c:pt idx="10">
                  <c:v>44504</c:v>
                </c:pt>
                <c:pt idx="11">
                  <c:v>44505</c:v>
                </c:pt>
                <c:pt idx="12">
                  <c:v>44509</c:v>
                </c:pt>
                <c:pt idx="13">
                  <c:v>44510</c:v>
                </c:pt>
                <c:pt idx="14">
                  <c:v>44511</c:v>
                </c:pt>
                <c:pt idx="15">
                  <c:v>44512</c:v>
                </c:pt>
                <c:pt idx="16">
                  <c:v>44515</c:v>
                </c:pt>
                <c:pt idx="17">
                  <c:v>44516</c:v>
                </c:pt>
                <c:pt idx="18">
                  <c:v>44517</c:v>
                </c:pt>
                <c:pt idx="19">
                  <c:v>44518</c:v>
                </c:pt>
                <c:pt idx="20">
                  <c:v>44519</c:v>
                </c:pt>
                <c:pt idx="21">
                  <c:v>44522</c:v>
                </c:pt>
                <c:pt idx="22">
                  <c:v>44529</c:v>
                </c:pt>
                <c:pt idx="23">
                  <c:v>44530</c:v>
                </c:pt>
                <c:pt idx="24">
                  <c:v>44531</c:v>
                </c:pt>
                <c:pt idx="25">
                  <c:v>44532</c:v>
                </c:pt>
                <c:pt idx="26">
                  <c:v>44533</c:v>
                </c:pt>
              </c:numCache>
            </c:numRef>
          </c:cat>
          <c:val>
            <c:numRef>
              <c:f>'7938'!$C$3:$C$29</c:f>
              <c:numCache>
                <c:formatCode>General</c:formatCode>
                <c:ptCount val="27"/>
                <c:pt idx="0">
                  <c:v>0</c:v>
                </c:pt>
                <c:pt idx="1">
                  <c:v>0</c:v>
                </c:pt>
                <c:pt idx="2">
                  <c:v>0</c:v>
                </c:pt>
                <c:pt idx="3">
                  <c:v>0</c:v>
                </c:pt>
                <c:pt idx="4">
                  <c:v>0</c:v>
                </c:pt>
              </c:numCache>
            </c:numRef>
          </c:val>
          <c:smooth val="0"/>
          <c:extLst>
            <c:ext xmlns:c16="http://schemas.microsoft.com/office/drawing/2014/chart" uri="{C3380CC4-5D6E-409C-BE32-E72D297353CC}">
              <c16:uniqueId val="{00000000-8816-B34A-886B-9FB07442A99C}"/>
            </c:ext>
          </c:extLst>
        </c:ser>
        <c:ser>
          <c:idx val="2"/>
          <c:order val="1"/>
          <c:spPr>
            <a:ln w="28575" cap="rnd">
              <a:solidFill>
                <a:schemeClr val="tx1"/>
              </a:solidFill>
              <a:round/>
            </a:ln>
            <a:effectLst/>
          </c:spPr>
          <c:marker>
            <c:symbol val="circle"/>
            <c:size val="5"/>
            <c:spPr>
              <a:solidFill>
                <a:schemeClr val="tx1"/>
              </a:solidFill>
              <a:ln w="9525">
                <a:solidFill>
                  <a:schemeClr val="tx1"/>
                </a:solidFill>
              </a:ln>
              <a:effectLst/>
            </c:spPr>
          </c:marker>
          <c:cat>
            <c:numRef>
              <c:f>'7938'!$B$3:$B$29</c:f>
              <c:numCache>
                <c:formatCode>m/d/yy</c:formatCode>
                <c:ptCount val="27"/>
                <c:pt idx="0">
                  <c:v>44488</c:v>
                </c:pt>
                <c:pt idx="1">
                  <c:v>44489</c:v>
                </c:pt>
                <c:pt idx="2">
                  <c:v>44490</c:v>
                </c:pt>
                <c:pt idx="3">
                  <c:v>44491</c:v>
                </c:pt>
                <c:pt idx="4">
                  <c:v>44494</c:v>
                </c:pt>
                <c:pt idx="5">
                  <c:v>44497</c:v>
                </c:pt>
                <c:pt idx="6">
                  <c:v>44498</c:v>
                </c:pt>
                <c:pt idx="7">
                  <c:v>44501</c:v>
                </c:pt>
                <c:pt idx="8">
                  <c:v>44502</c:v>
                </c:pt>
                <c:pt idx="9">
                  <c:v>44503</c:v>
                </c:pt>
                <c:pt idx="10">
                  <c:v>44504</c:v>
                </c:pt>
                <c:pt idx="11">
                  <c:v>44505</c:v>
                </c:pt>
                <c:pt idx="12">
                  <c:v>44509</c:v>
                </c:pt>
                <c:pt idx="13">
                  <c:v>44510</c:v>
                </c:pt>
                <c:pt idx="14">
                  <c:v>44511</c:v>
                </c:pt>
                <c:pt idx="15">
                  <c:v>44512</c:v>
                </c:pt>
                <c:pt idx="16">
                  <c:v>44515</c:v>
                </c:pt>
                <c:pt idx="17">
                  <c:v>44516</c:v>
                </c:pt>
                <c:pt idx="18">
                  <c:v>44517</c:v>
                </c:pt>
                <c:pt idx="19">
                  <c:v>44518</c:v>
                </c:pt>
                <c:pt idx="20">
                  <c:v>44519</c:v>
                </c:pt>
                <c:pt idx="21">
                  <c:v>44522</c:v>
                </c:pt>
                <c:pt idx="22">
                  <c:v>44529</c:v>
                </c:pt>
                <c:pt idx="23">
                  <c:v>44530</c:v>
                </c:pt>
                <c:pt idx="24">
                  <c:v>44531</c:v>
                </c:pt>
                <c:pt idx="25">
                  <c:v>44532</c:v>
                </c:pt>
                <c:pt idx="26">
                  <c:v>44533</c:v>
                </c:pt>
              </c:numCache>
            </c:numRef>
          </c:cat>
          <c:val>
            <c:numRef>
              <c:f>'7938'!$E$3:$E$29</c:f>
              <c:numCache>
                <c:formatCode>General</c:formatCode>
                <c:ptCount val="27"/>
                <c:pt idx="0">
                  <c:v>0</c:v>
                </c:pt>
                <c:pt idx="1">
                  <c:v>0</c:v>
                </c:pt>
                <c:pt idx="2">
                  <c:v>0</c:v>
                </c:pt>
                <c:pt idx="3">
                  <c:v>0</c:v>
                </c:pt>
                <c:pt idx="4">
                  <c:v>0</c:v>
                </c:pt>
                <c:pt idx="5">
                  <c:v>0</c:v>
                </c:pt>
                <c:pt idx="6">
                  <c:v>0</c:v>
                </c:pt>
                <c:pt idx="7">
                  <c:v>0</c:v>
                </c:pt>
                <c:pt idx="8">
                  <c:v>0</c:v>
                </c:pt>
                <c:pt idx="9">
                  <c:v>0</c:v>
                </c:pt>
                <c:pt idx="10">
                  <c:v>1</c:v>
                </c:pt>
                <c:pt idx="11">
                  <c:v>1</c:v>
                </c:pt>
              </c:numCache>
            </c:numRef>
          </c:val>
          <c:smooth val="0"/>
          <c:extLst>
            <c:ext xmlns:c16="http://schemas.microsoft.com/office/drawing/2014/chart" uri="{C3380CC4-5D6E-409C-BE32-E72D297353CC}">
              <c16:uniqueId val="{00000001-8816-B34A-886B-9FB07442A99C}"/>
            </c:ext>
          </c:extLst>
        </c:ser>
        <c:ser>
          <c:idx val="3"/>
          <c:order val="2"/>
          <c:spPr>
            <a:ln w="28575" cap="rnd">
              <a:solidFill>
                <a:schemeClr val="tx1"/>
              </a:solidFill>
              <a:round/>
            </a:ln>
            <a:effectLst/>
          </c:spPr>
          <c:marker>
            <c:symbol val="circle"/>
            <c:size val="5"/>
            <c:spPr>
              <a:solidFill>
                <a:schemeClr val="tx1"/>
              </a:solidFill>
              <a:ln w="9525">
                <a:solidFill>
                  <a:schemeClr val="tx1"/>
                </a:solidFill>
              </a:ln>
              <a:effectLst/>
            </c:spPr>
          </c:marker>
          <c:dPt>
            <c:idx val="17"/>
            <c:marker>
              <c:symbol val="circle"/>
              <c:size val="5"/>
              <c:spPr>
                <a:solidFill>
                  <a:schemeClr val="tx1"/>
                </a:solidFill>
                <a:ln w="9525">
                  <a:solidFill>
                    <a:schemeClr val="tx1"/>
                  </a:solidFill>
                </a:ln>
                <a:effectLst/>
              </c:spPr>
            </c:marker>
            <c:bubble3D val="0"/>
            <c:spPr>
              <a:ln w="28575" cap="rnd">
                <a:noFill/>
                <a:round/>
              </a:ln>
              <a:effectLst/>
            </c:spPr>
            <c:extLst>
              <c:ext xmlns:c16="http://schemas.microsoft.com/office/drawing/2014/chart" uri="{C3380CC4-5D6E-409C-BE32-E72D297353CC}">
                <c16:uniqueId val="{00000003-8816-B34A-886B-9FB07442A99C}"/>
              </c:ext>
            </c:extLst>
          </c:dPt>
          <c:cat>
            <c:numRef>
              <c:f>'7938'!$B$3:$B$29</c:f>
              <c:numCache>
                <c:formatCode>m/d/yy</c:formatCode>
                <c:ptCount val="27"/>
                <c:pt idx="0">
                  <c:v>44488</c:v>
                </c:pt>
                <c:pt idx="1">
                  <c:v>44489</c:v>
                </c:pt>
                <c:pt idx="2">
                  <c:v>44490</c:v>
                </c:pt>
                <c:pt idx="3">
                  <c:v>44491</c:v>
                </c:pt>
                <c:pt idx="4">
                  <c:v>44494</c:v>
                </c:pt>
                <c:pt idx="5">
                  <c:v>44497</c:v>
                </c:pt>
                <c:pt idx="6">
                  <c:v>44498</c:v>
                </c:pt>
                <c:pt idx="7">
                  <c:v>44501</c:v>
                </c:pt>
                <c:pt idx="8">
                  <c:v>44502</c:v>
                </c:pt>
                <c:pt idx="9">
                  <c:v>44503</c:v>
                </c:pt>
                <c:pt idx="10">
                  <c:v>44504</c:v>
                </c:pt>
                <c:pt idx="11">
                  <c:v>44505</c:v>
                </c:pt>
                <c:pt idx="12">
                  <c:v>44509</c:v>
                </c:pt>
                <c:pt idx="13">
                  <c:v>44510</c:v>
                </c:pt>
                <c:pt idx="14">
                  <c:v>44511</c:v>
                </c:pt>
                <c:pt idx="15">
                  <c:v>44512</c:v>
                </c:pt>
                <c:pt idx="16">
                  <c:v>44515</c:v>
                </c:pt>
                <c:pt idx="17">
                  <c:v>44516</c:v>
                </c:pt>
                <c:pt idx="18">
                  <c:v>44517</c:v>
                </c:pt>
                <c:pt idx="19">
                  <c:v>44518</c:v>
                </c:pt>
                <c:pt idx="20">
                  <c:v>44519</c:v>
                </c:pt>
                <c:pt idx="21">
                  <c:v>44522</c:v>
                </c:pt>
                <c:pt idx="22">
                  <c:v>44529</c:v>
                </c:pt>
                <c:pt idx="23">
                  <c:v>44530</c:v>
                </c:pt>
                <c:pt idx="24">
                  <c:v>44531</c:v>
                </c:pt>
                <c:pt idx="25">
                  <c:v>44532</c:v>
                </c:pt>
                <c:pt idx="26">
                  <c:v>44533</c:v>
                </c:pt>
              </c:numCache>
            </c:numRef>
          </c:cat>
          <c:val>
            <c:numRef>
              <c:f>'7938'!$F$3:$F$29</c:f>
              <c:numCache>
                <c:formatCode>General</c:formatCode>
                <c:ptCount val="27"/>
                <c:pt idx="12">
                  <c:v>2</c:v>
                </c:pt>
                <c:pt idx="13">
                  <c:v>3</c:v>
                </c:pt>
                <c:pt idx="14">
                  <c:v>3</c:v>
                </c:pt>
                <c:pt idx="15">
                  <c:v>4</c:v>
                </c:pt>
                <c:pt idx="16">
                  <c:v>5</c:v>
                </c:pt>
                <c:pt idx="17">
                  <c:v>5</c:v>
                </c:pt>
                <c:pt idx="18">
                  <c:v>6</c:v>
                </c:pt>
                <c:pt idx="19">
                  <c:v>6</c:v>
                </c:pt>
                <c:pt idx="20">
                  <c:v>6</c:v>
                </c:pt>
                <c:pt idx="21">
                  <c:v>5</c:v>
                </c:pt>
                <c:pt idx="22">
                  <c:v>5</c:v>
                </c:pt>
                <c:pt idx="23">
                  <c:v>5</c:v>
                </c:pt>
                <c:pt idx="24">
                  <c:v>5</c:v>
                </c:pt>
                <c:pt idx="25">
                  <c:v>7</c:v>
                </c:pt>
                <c:pt idx="26">
                  <c:v>7</c:v>
                </c:pt>
              </c:numCache>
            </c:numRef>
          </c:val>
          <c:smooth val="0"/>
          <c:extLst>
            <c:ext xmlns:c16="http://schemas.microsoft.com/office/drawing/2014/chart" uri="{C3380CC4-5D6E-409C-BE32-E72D297353CC}">
              <c16:uniqueId val="{00000004-8816-B34A-886B-9FB07442A99C}"/>
            </c:ext>
          </c:extLst>
        </c:ser>
        <c:dLbls>
          <c:showLegendKey val="0"/>
          <c:showVal val="0"/>
          <c:showCatName val="0"/>
          <c:showSerName val="0"/>
          <c:showPercent val="0"/>
          <c:showBubbleSize val="0"/>
        </c:dLbls>
        <c:marker val="1"/>
        <c:smooth val="0"/>
        <c:axId val="1017734288"/>
        <c:axId val="1017735936"/>
      </c:lineChart>
      <c:dateAx>
        <c:axId val="1017734288"/>
        <c:scaling>
          <c:orientation val="minMax"/>
        </c:scaling>
        <c:delete val="0"/>
        <c:axPos val="b"/>
        <c:numFmt formatCode="m/d/yy" sourceLinked="1"/>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7735936"/>
        <c:crosses val="autoZero"/>
        <c:auto val="1"/>
        <c:lblOffset val="100"/>
        <c:baseTimeUnit val="days"/>
      </c:dateAx>
      <c:valAx>
        <c:axId val="1017735936"/>
        <c:scaling>
          <c:orientation val="minMax"/>
          <c:max val="7"/>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Number</a:t>
                </a:r>
                <a:r>
                  <a:rPr lang="en-US" sz="1200" baseline="0">
                    <a:solidFill>
                      <a:sysClr val="windowText" lastClr="000000"/>
                    </a:solidFill>
                    <a:latin typeface="Times New Roman" panose="02020603050405020304" pitchFamily="18" charset="0"/>
                    <a:cs typeface="Times New Roman" panose="02020603050405020304" pitchFamily="18" charset="0"/>
                  </a:rPr>
                  <a:t> of Words Acquired</a:t>
                </a:r>
                <a:endParaRPr lang="en-US"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177342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'7938'!$B$3:$B$29</c:f>
              <c:numCache>
                <c:formatCode>m/d/yy</c:formatCode>
                <c:ptCount val="27"/>
                <c:pt idx="0">
                  <c:v>44488</c:v>
                </c:pt>
                <c:pt idx="1">
                  <c:v>44489</c:v>
                </c:pt>
                <c:pt idx="2">
                  <c:v>44490</c:v>
                </c:pt>
                <c:pt idx="3">
                  <c:v>44491</c:v>
                </c:pt>
                <c:pt idx="4">
                  <c:v>44494</c:v>
                </c:pt>
                <c:pt idx="5">
                  <c:v>44497</c:v>
                </c:pt>
                <c:pt idx="6">
                  <c:v>44498</c:v>
                </c:pt>
                <c:pt idx="7">
                  <c:v>44501</c:v>
                </c:pt>
                <c:pt idx="8">
                  <c:v>44502</c:v>
                </c:pt>
                <c:pt idx="9">
                  <c:v>44503</c:v>
                </c:pt>
                <c:pt idx="10">
                  <c:v>44504</c:v>
                </c:pt>
                <c:pt idx="11">
                  <c:v>44505</c:v>
                </c:pt>
                <c:pt idx="12">
                  <c:v>44509</c:v>
                </c:pt>
                <c:pt idx="13">
                  <c:v>44510</c:v>
                </c:pt>
                <c:pt idx="14">
                  <c:v>44511</c:v>
                </c:pt>
                <c:pt idx="15">
                  <c:v>44512</c:v>
                </c:pt>
                <c:pt idx="16">
                  <c:v>44515</c:v>
                </c:pt>
                <c:pt idx="17">
                  <c:v>44516</c:v>
                </c:pt>
                <c:pt idx="18">
                  <c:v>44517</c:v>
                </c:pt>
                <c:pt idx="19">
                  <c:v>44518</c:v>
                </c:pt>
                <c:pt idx="20">
                  <c:v>44519</c:v>
                </c:pt>
                <c:pt idx="21">
                  <c:v>44522</c:v>
                </c:pt>
                <c:pt idx="22">
                  <c:v>44529</c:v>
                </c:pt>
                <c:pt idx="23">
                  <c:v>44530</c:v>
                </c:pt>
                <c:pt idx="24">
                  <c:v>44531</c:v>
                </c:pt>
                <c:pt idx="25">
                  <c:v>44532</c:v>
                </c:pt>
                <c:pt idx="26">
                  <c:v>44533</c:v>
                </c:pt>
              </c:numCache>
            </c:numRef>
          </c:cat>
          <c:val>
            <c:numRef>
              <c:f>'7938'!$C$3:$C$29</c:f>
              <c:numCache>
                <c:formatCode>General</c:formatCode>
                <c:ptCount val="27"/>
                <c:pt idx="0">
                  <c:v>0</c:v>
                </c:pt>
                <c:pt idx="1">
                  <c:v>0</c:v>
                </c:pt>
                <c:pt idx="2">
                  <c:v>0</c:v>
                </c:pt>
                <c:pt idx="3">
                  <c:v>0</c:v>
                </c:pt>
                <c:pt idx="4">
                  <c:v>0</c:v>
                </c:pt>
              </c:numCache>
            </c:numRef>
          </c:val>
          <c:smooth val="0"/>
          <c:extLst>
            <c:ext xmlns:c16="http://schemas.microsoft.com/office/drawing/2014/chart" uri="{C3380CC4-5D6E-409C-BE32-E72D297353CC}">
              <c16:uniqueId val="{00000000-6A11-7B4F-A133-3D8CBCCE4F38}"/>
            </c:ext>
          </c:extLst>
        </c:ser>
        <c:ser>
          <c:idx val="4"/>
          <c:order val="1"/>
          <c:spPr>
            <a:ln w="28575" cap="rnd">
              <a:solidFill>
                <a:schemeClr val="tx1"/>
              </a:solidFill>
              <a:round/>
            </a:ln>
            <a:effectLst/>
          </c:spPr>
          <c:marker>
            <c:symbol val="circle"/>
            <c:size val="5"/>
            <c:spPr>
              <a:solidFill>
                <a:schemeClr val="tx1"/>
              </a:solidFill>
              <a:ln w="9525">
                <a:solidFill>
                  <a:schemeClr val="tx1"/>
                </a:solidFill>
              </a:ln>
              <a:effectLst/>
            </c:spPr>
          </c:marker>
          <c:cat>
            <c:numRef>
              <c:f>'7938'!$B$3:$B$29</c:f>
              <c:numCache>
                <c:formatCode>m/d/yy</c:formatCode>
                <c:ptCount val="27"/>
                <c:pt idx="0">
                  <c:v>44488</c:v>
                </c:pt>
                <c:pt idx="1">
                  <c:v>44489</c:v>
                </c:pt>
                <c:pt idx="2">
                  <c:v>44490</c:v>
                </c:pt>
                <c:pt idx="3">
                  <c:v>44491</c:v>
                </c:pt>
                <c:pt idx="4">
                  <c:v>44494</c:v>
                </c:pt>
                <c:pt idx="5">
                  <c:v>44497</c:v>
                </c:pt>
                <c:pt idx="6">
                  <c:v>44498</c:v>
                </c:pt>
                <c:pt idx="7">
                  <c:v>44501</c:v>
                </c:pt>
                <c:pt idx="8">
                  <c:v>44502</c:v>
                </c:pt>
                <c:pt idx="9">
                  <c:v>44503</c:v>
                </c:pt>
                <c:pt idx="10">
                  <c:v>44504</c:v>
                </c:pt>
                <c:pt idx="11">
                  <c:v>44505</c:v>
                </c:pt>
                <c:pt idx="12">
                  <c:v>44509</c:v>
                </c:pt>
                <c:pt idx="13">
                  <c:v>44510</c:v>
                </c:pt>
                <c:pt idx="14">
                  <c:v>44511</c:v>
                </c:pt>
                <c:pt idx="15">
                  <c:v>44512</c:v>
                </c:pt>
                <c:pt idx="16">
                  <c:v>44515</c:v>
                </c:pt>
                <c:pt idx="17">
                  <c:v>44516</c:v>
                </c:pt>
                <c:pt idx="18">
                  <c:v>44517</c:v>
                </c:pt>
                <c:pt idx="19">
                  <c:v>44518</c:v>
                </c:pt>
                <c:pt idx="20">
                  <c:v>44519</c:v>
                </c:pt>
                <c:pt idx="21">
                  <c:v>44522</c:v>
                </c:pt>
                <c:pt idx="22">
                  <c:v>44529</c:v>
                </c:pt>
                <c:pt idx="23">
                  <c:v>44530</c:v>
                </c:pt>
                <c:pt idx="24">
                  <c:v>44531</c:v>
                </c:pt>
                <c:pt idx="25">
                  <c:v>44532</c:v>
                </c:pt>
                <c:pt idx="26">
                  <c:v>44533</c:v>
                </c:pt>
              </c:numCache>
            </c:numRef>
          </c:cat>
          <c:val>
            <c:numRef>
              <c:f>'7938'!$G$3:$G$29</c:f>
              <c:numCache>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numCache>
            </c:numRef>
          </c:val>
          <c:smooth val="0"/>
          <c:extLst>
            <c:ext xmlns:c16="http://schemas.microsoft.com/office/drawing/2014/chart" uri="{C3380CC4-5D6E-409C-BE32-E72D297353CC}">
              <c16:uniqueId val="{00000001-6A11-7B4F-A133-3D8CBCCE4F38}"/>
            </c:ext>
          </c:extLst>
        </c:ser>
        <c:ser>
          <c:idx val="5"/>
          <c:order val="2"/>
          <c:spPr>
            <a:ln w="28575" cap="rnd">
              <a:solidFill>
                <a:schemeClr val="accent6"/>
              </a:solidFill>
              <a:round/>
            </a:ln>
            <a:effectLst/>
          </c:spPr>
          <c:marker>
            <c:symbol val="circle"/>
            <c:size val="5"/>
            <c:spPr>
              <a:solidFill>
                <a:schemeClr val="tx1"/>
              </a:solidFill>
              <a:ln w="9525">
                <a:solidFill>
                  <a:schemeClr val="tx1"/>
                </a:solidFill>
              </a:ln>
              <a:effectLst/>
            </c:spPr>
          </c:marker>
          <c:dPt>
            <c:idx val="18"/>
            <c:marker>
              <c:symbol val="circle"/>
              <c:size val="5"/>
              <c:spPr>
                <a:solidFill>
                  <a:schemeClr val="tx1"/>
                </a:solidFill>
                <a:ln w="9525">
                  <a:solidFill>
                    <a:schemeClr val="tx1"/>
                  </a:solidFill>
                </a:ln>
                <a:effectLst/>
              </c:spPr>
            </c:marker>
            <c:bubble3D val="0"/>
            <c:spPr>
              <a:ln w="28575" cap="rnd">
                <a:solidFill>
                  <a:schemeClr val="tx1"/>
                </a:solidFill>
                <a:round/>
              </a:ln>
              <a:effectLst/>
            </c:spPr>
            <c:extLst>
              <c:ext xmlns:c16="http://schemas.microsoft.com/office/drawing/2014/chart" uri="{C3380CC4-5D6E-409C-BE32-E72D297353CC}">
                <c16:uniqueId val="{00000003-6A11-7B4F-A133-3D8CBCCE4F38}"/>
              </c:ext>
            </c:extLst>
          </c:dPt>
          <c:dPt>
            <c:idx val="19"/>
            <c:marker>
              <c:symbol val="circle"/>
              <c:size val="5"/>
              <c:spPr>
                <a:solidFill>
                  <a:schemeClr val="tx1"/>
                </a:solidFill>
                <a:ln w="9525">
                  <a:solidFill>
                    <a:schemeClr val="tx1"/>
                  </a:solidFill>
                </a:ln>
                <a:effectLst/>
              </c:spPr>
            </c:marker>
            <c:bubble3D val="0"/>
            <c:spPr>
              <a:ln w="28575" cap="rnd">
                <a:solidFill>
                  <a:schemeClr val="tx1"/>
                </a:solidFill>
                <a:round/>
              </a:ln>
              <a:effectLst/>
            </c:spPr>
            <c:extLst>
              <c:ext xmlns:c16="http://schemas.microsoft.com/office/drawing/2014/chart" uri="{C3380CC4-5D6E-409C-BE32-E72D297353CC}">
                <c16:uniqueId val="{00000005-6A11-7B4F-A133-3D8CBCCE4F38}"/>
              </c:ext>
            </c:extLst>
          </c:dPt>
          <c:dPt>
            <c:idx val="20"/>
            <c:marker>
              <c:symbol val="circle"/>
              <c:size val="5"/>
              <c:spPr>
                <a:solidFill>
                  <a:schemeClr val="tx1"/>
                </a:solidFill>
                <a:ln w="9525">
                  <a:solidFill>
                    <a:schemeClr val="tx1"/>
                  </a:solidFill>
                </a:ln>
                <a:effectLst/>
              </c:spPr>
            </c:marker>
            <c:bubble3D val="0"/>
            <c:spPr>
              <a:ln w="28575" cap="rnd">
                <a:solidFill>
                  <a:schemeClr val="tx1"/>
                </a:solidFill>
                <a:round/>
              </a:ln>
              <a:effectLst/>
            </c:spPr>
            <c:extLst>
              <c:ext xmlns:c16="http://schemas.microsoft.com/office/drawing/2014/chart" uri="{C3380CC4-5D6E-409C-BE32-E72D297353CC}">
                <c16:uniqueId val="{00000007-6A11-7B4F-A133-3D8CBCCE4F38}"/>
              </c:ext>
            </c:extLst>
          </c:dPt>
          <c:dPt>
            <c:idx val="21"/>
            <c:marker>
              <c:symbol val="circle"/>
              <c:size val="5"/>
              <c:spPr>
                <a:solidFill>
                  <a:schemeClr val="tx1"/>
                </a:solidFill>
                <a:ln w="9525">
                  <a:solidFill>
                    <a:schemeClr val="tx1"/>
                  </a:solidFill>
                </a:ln>
                <a:effectLst/>
              </c:spPr>
            </c:marker>
            <c:bubble3D val="0"/>
            <c:spPr>
              <a:ln w="28575" cap="rnd">
                <a:solidFill>
                  <a:schemeClr val="tx1"/>
                </a:solidFill>
                <a:round/>
              </a:ln>
              <a:effectLst/>
            </c:spPr>
            <c:extLst>
              <c:ext xmlns:c16="http://schemas.microsoft.com/office/drawing/2014/chart" uri="{C3380CC4-5D6E-409C-BE32-E72D297353CC}">
                <c16:uniqueId val="{00000009-6A11-7B4F-A133-3D8CBCCE4F38}"/>
              </c:ext>
            </c:extLst>
          </c:dPt>
          <c:dPt>
            <c:idx val="22"/>
            <c:marker>
              <c:symbol val="circle"/>
              <c:size val="5"/>
              <c:spPr>
                <a:solidFill>
                  <a:schemeClr val="tx1"/>
                </a:solidFill>
                <a:ln w="9525">
                  <a:solidFill>
                    <a:schemeClr val="tx1"/>
                  </a:solidFill>
                </a:ln>
                <a:effectLst/>
              </c:spPr>
            </c:marker>
            <c:bubble3D val="0"/>
            <c:spPr>
              <a:ln w="28575" cap="rnd">
                <a:solidFill>
                  <a:schemeClr val="tx1"/>
                </a:solidFill>
                <a:round/>
              </a:ln>
              <a:effectLst/>
            </c:spPr>
            <c:extLst>
              <c:ext xmlns:c16="http://schemas.microsoft.com/office/drawing/2014/chart" uri="{C3380CC4-5D6E-409C-BE32-E72D297353CC}">
                <c16:uniqueId val="{0000000B-6A11-7B4F-A133-3D8CBCCE4F38}"/>
              </c:ext>
            </c:extLst>
          </c:dPt>
          <c:dPt>
            <c:idx val="23"/>
            <c:marker>
              <c:symbol val="circle"/>
              <c:size val="5"/>
              <c:spPr>
                <a:solidFill>
                  <a:schemeClr val="tx1"/>
                </a:solidFill>
                <a:ln w="9525">
                  <a:solidFill>
                    <a:schemeClr val="tx1"/>
                  </a:solidFill>
                </a:ln>
                <a:effectLst/>
              </c:spPr>
            </c:marker>
            <c:bubble3D val="0"/>
            <c:spPr>
              <a:ln w="28575" cap="rnd">
                <a:solidFill>
                  <a:schemeClr val="tx1"/>
                </a:solidFill>
                <a:round/>
              </a:ln>
              <a:effectLst/>
            </c:spPr>
            <c:extLst>
              <c:ext xmlns:c16="http://schemas.microsoft.com/office/drawing/2014/chart" uri="{C3380CC4-5D6E-409C-BE32-E72D297353CC}">
                <c16:uniqueId val="{0000000D-6A11-7B4F-A133-3D8CBCCE4F38}"/>
              </c:ext>
            </c:extLst>
          </c:dPt>
          <c:dPt>
            <c:idx val="24"/>
            <c:marker>
              <c:symbol val="circle"/>
              <c:size val="5"/>
              <c:spPr>
                <a:solidFill>
                  <a:schemeClr val="tx1"/>
                </a:solidFill>
                <a:ln w="9525">
                  <a:solidFill>
                    <a:schemeClr val="tx1"/>
                  </a:solidFill>
                </a:ln>
                <a:effectLst/>
              </c:spPr>
            </c:marker>
            <c:bubble3D val="0"/>
            <c:spPr>
              <a:ln w="28575" cap="rnd">
                <a:solidFill>
                  <a:schemeClr val="tx1"/>
                </a:solidFill>
                <a:round/>
              </a:ln>
              <a:effectLst/>
            </c:spPr>
            <c:extLst>
              <c:ext xmlns:c16="http://schemas.microsoft.com/office/drawing/2014/chart" uri="{C3380CC4-5D6E-409C-BE32-E72D297353CC}">
                <c16:uniqueId val="{0000000F-6A11-7B4F-A133-3D8CBCCE4F38}"/>
              </c:ext>
            </c:extLst>
          </c:dPt>
          <c:dPt>
            <c:idx val="25"/>
            <c:marker>
              <c:symbol val="circle"/>
              <c:size val="5"/>
              <c:spPr>
                <a:solidFill>
                  <a:schemeClr val="tx1"/>
                </a:solidFill>
                <a:ln w="9525">
                  <a:solidFill>
                    <a:schemeClr val="tx1"/>
                  </a:solidFill>
                </a:ln>
                <a:effectLst/>
              </c:spPr>
            </c:marker>
            <c:bubble3D val="0"/>
            <c:spPr>
              <a:ln w="28575" cap="rnd">
                <a:solidFill>
                  <a:schemeClr val="tx1"/>
                </a:solidFill>
                <a:round/>
              </a:ln>
              <a:effectLst/>
            </c:spPr>
            <c:extLst>
              <c:ext xmlns:c16="http://schemas.microsoft.com/office/drawing/2014/chart" uri="{C3380CC4-5D6E-409C-BE32-E72D297353CC}">
                <c16:uniqueId val="{00000011-6A11-7B4F-A133-3D8CBCCE4F38}"/>
              </c:ext>
            </c:extLst>
          </c:dPt>
          <c:dPt>
            <c:idx val="26"/>
            <c:marker>
              <c:symbol val="circle"/>
              <c:size val="5"/>
              <c:spPr>
                <a:solidFill>
                  <a:schemeClr val="tx1"/>
                </a:solidFill>
                <a:ln w="9525">
                  <a:solidFill>
                    <a:schemeClr val="tx1"/>
                  </a:solidFill>
                </a:ln>
                <a:effectLst/>
              </c:spPr>
            </c:marker>
            <c:bubble3D val="0"/>
            <c:spPr>
              <a:ln w="28575" cap="rnd">
                <a:solidFill>
                  <a:schemeClr val="tx1"/>
                </a:solidFill>
                <a:round/>
              </a:ln>
              <a:effectLst/>
            </c:spPr>
            <c:extLst>
              <c:ext xmlns:c16="http://schemas.microsoft.com/office/drawing/2014/chart" uri="{C3380CC4-5D6E-409C-BE32-E72D297353CC}">
                <c16:uniqueId val="{00000013-6A11-7B4F-A133-3D8CBCCE4F38}"/>
              </c:ext>
            </c:extLst>
          </c:dPt>
          <c:cat>
            <c:numRef>
              <c:f>'7938'!$B$3:$B$29</c:f>
              <c:numCache>
                <c:formatCode>m/d/yy</c:formatCode>
                <c:ptCount val="27"/>
                <c:pt idx="0">
                  <c:v>44488</c:v>
                </c:pt>
                <c:pt idx="1">
                  <c:v>44489</c:v>
                </c:pt>
                <c:pt idx="2">
                  <c:v>44490</c:v>
                </c:pt>
                <c:pt idx="3">
                  <c:v>44491</c:v>
                </c:pt>
                <c:pt idx="4">
                  <c:v>44494</c:v>
                </c:pt>
                <c:pt idx="5">
                  <c:v>44497</c:v>
                </c:pt>
                <c:pt idx="6">
                  <c:v>44498</c:v>
                </c:pt>
                <c:pt idx="7">
                  <c:v>44501</c:v>
                </c:pt>
                <c:pt idx="8">
                  <c:v>44502</c:v>
                </c:pt>
                <c:pt idx="9">
                  <c:v>44503</c:v>
                </c:pt>
                <c:pt idx="10">
                  <c:v>44504</c:v>
                </c:pt>
                <c:pt idx="11">
                  <c:v>44505</c:v>
                </c:pt>
                <c:pt idx="12">
                  <c:v>44509</c:v>
                </c:pt>
                <c:pt idx="13">
                  <c:v>44510</c:v>
                </c:pt>
                <c:pt idx="14">
                  <c:v>44511</c:v>
                </c:pt>
                <c:pt idx="15">
                  <c:v>44512</c:v>
                </c:pt>
                <c:pt idx="16">
                  <c:v>44515</c:v>
                </c:pt>
                <c:pt idx="17">
                  <c:v>44516</c:v>
                </c:pt>
                <c:pt idx="18">
                  <c:v>44517</c:v>
                </c:pt>
                <c:pt idx="19">
                  <c:v>44518</c:v>
                </c:pt>
                <c:pt idx="20">
                  <c:v>44519</c:v>
                </c:pt>
                <c:pt idx="21">
                  <c:v>44522</c:v>
                </c:pt>
                <c:pt idx="22">
                  <c:v>44529</c:v>
                </c:pt>
                <c:pt idx="23">
                  <c:v>44530</c:v>
                </c:pt>
                <c:pt idx="24">
                  <c:v>44531</c:v>
                </c:pt>
                <c:pt idx="25">
                  <c:v>44532</c:v>
                </c:pt>
                <c:pt idx="26">
                  <c:v>44533</c:v>
                </c:pt>
              </c:numCache>
            </c:numRef>
          </c:cat>
          <c:val>
            <c:numRef>
              <c:f>'7938'!$H$3:$H$29</c:f>
              <c:numCache>
                <c:formatCode>General</c:formatCode>
                <c:ptCount val="27"/>
                <c:pt idx="17">
                  <c:v>0</c:v>
                </c:pt>
                <c:pt idx="18">
                  <c:v>0</c:v>
                </c:pt>
                <c:pt idx="19">
                  <c:v>4</c:v>
                </c:pt>
                <c:pt idx="20">
                  <c:v>5</c:v>
                </c:pt>
                <c:pt idx="21">
                  <c:v>6</c:v>
                </c:pt>
                <c:pt idx="22">
                  <c:v>6</c:v>
                </c:pt>
                <c:pt idx="23">
                  <c:v>7</c:v>
                </c:pt>
                <c:pt idx="24">
                  <c:v>7</c:v>
                </c:pt>
                <c:pt idx="25">
                  <c:v>7</c:v>
                </c:pt>
                <c:pt idx="26">
                  <c:v>7</c:v>
                </c:pt>
              </c:numCache>
            </c:numRef>
          </c:val>
          <c:smooth val="0"/>
          <c:extLst>
            <c:ext xmlns:c16="http://schemas.microsoft.com/office/drawing/2014/chart" uri="{C3380CC4-5D6E-409C-BE32-E72D297353CC}">
              <c16:uniqueId val="{00000014-6A11-7B4F-A133-3D8CBCCE4F38}"/>
            </c:ext>
          </c:extLst>
        </c:ser>
        <c:dLbls>
          <c:showLegendKey val="0"/>
          <c:showVal val="0"/>
          <c:showCatName val="0"/>
          <c:showSerName val="0"/>
          <c:showPercent val="0"/>
          <c:showBubbleSize val="0"/>
        </c:dLbls>
        <c:marker val="1"/>
        <c:smooth val="0"/>
        <c:axId val="67227568"/>
        <c:axId val="67229248"/>
      </c:lineChart>
      <c:dateAx>
        <c:axId val="67227568"/>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Sessions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m/d/yy"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7229248"/>
        <c:crosses val="autoZero"/>
        <c:auto val="1"/>
        <c:lblOffset val="100"/>
        <c:baseTimeUnit val="days"/>
      </c:dateAx>
      <c:valAx>
        <c:axId val="67229248"/>
        <c:scaling>
          <c:orientation val="minMax"/>
          <c:max val="7"/>
        </c:scaling>
        <c:delete val="0"/>
        <c:axPos val="l"/>
        <c:title>
          <c:overlay val="0"/>
          <c:spPr>
            <a:noFill/>
            <a:ln>
              <a:noFill/>
            </a:ln>
            <a:effectLst/>
          </c:spPr>
          <c:txPr>
            <a:bodyPr rot="-5400000" spcFirstLastPara="1" vertOverflow="ellipsis" vert="horz" wrap="square" anchor="ctr" anchorCtr="1"/>
            <a:lstStyle/>
            <a:p>
              <a:pPr>
                <a:defRPr sz="1000" b="0" i="0" u="none" strike="noStrike" kern="1200" baseline="0">
                  <a:no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72275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tx1"/>
              </a:solidFill>
              <a:round/>
            </a:ln>
            <a:effectLst/>
          </c:spPr>
          <c:marker>
            <c:symbol val="circle"/>
            <c:size val="5"/>
            <c:spPr>
              <a:solidFill>
                <a:schemeClr val="tx1"/>
              </a:solidFill>
              <a:ln w="9525">
                <a:solidFill>
                  <a:schemeClr val="tx1"/>
                </a:solidFill>
              </a:ln>
              <a:effectLst/>
            </c:spPr>
          </c:marker>
          <c:cat>
            <c:numRef>
              <c:f>'4155'!$B$3:$B$29</c:f>
              <c:numCache>
                <c:formatCode>m/d/yy</c:formatCode>
                <c:ptCount val="27"/>
                <c:pt idx="0">
                  <c:v>44488</c:v>
                </c:pt>
                <c:pt idx="1">
                  <c:v>44489</c:v>
                </c:pt>
                <c:pt idx="2">
                  <c:v>44490</c:v>
                </c:pt>
                <c:pt idx="3">
                  <c:v>44491</c:v>
                </c:pt>
                <c:pt idx="4">
                  <c:v>44494</c:v>
                </c:pt>
                <c:pt idx="5">
                  <c:v>44497</c:v>
                </c:pt>
                <c:pt idx="6">
                  <c:v>44498</c:v>
                </c:pt>
                <c:pt idx="7">
                  <c:v>44501</c:v>
                </c:pt>
                <c:pt idx="8">
                  <c:v>44502</c:v>
                </c:pt>
                <c:pt idx="9">
                  <c:v>44503</c:v>
                </c:pt>
                <c:pt idx="10">
                  <c:v>44504</c:v>
                </c:pt>
                <c:pt idx="11">
                  <c:v>44505</c:v>
                </c:pt>
                <c:pt idx="12">
                  <c:v>44509</c:v>
                </c:pt>
                <c:pt idx="13">
                  <c:v>44510</c:v>
                </c:pt>
                <c:pt idx="14">
                  <c:v>44511</c:v>
                </c:pt>
                <c:pt idx="15">
                  <c:v>44512</c:v>
                </c:pt>
                <c:pt idx="16">
                  <c:v>44515</c:v>
                </c:pt>
                <c:pt idx="17">
                  <c:v>44516</c:v>
                </c:pt>
                <c:pt idx="18">
                  <c:v>44517</c:v>
                </c:pt>
                <c:pt idx="19">
                  <c:v>44518</c:v>
                </c:pt>
                <c:pt idx="20">
                  <c:v>44519</c:v>
                </c:pt>
                <c:pt idx="21">
                  <c:v>44522</c:v>
                </c:pt>
                <c:pt idx="22">
                  <c:v>44529</c:v>
                </c:pt>
                <c:pt idx="23">
                  <c:v>44530</c:v>
                </c:pt>
                <c:pt idx="24">
                  <c:v>44531</c:v>
                </c:pt>
                <c:pt idx="25">
                  <c:v>44532</c:v>
                </c:pt>
                <c:pt idx="26">
                  <c:v>44533</c:v>
                </c:pt>
              </c:numCache>
            </c:numRef>
          </c:cat>
          <c:val>
            <c:numRef>
              <c:f>'4155'!$C$3:$C$29</c:f>
              <c:numCache>
                <c:formatCode>General</c:formatCode>
                <c:ptCount val="27"/>
                <c:pt idx="0">
                  <c:v>0</c:v>
                </c:pt>
                <c:pt idx="1">
                  <c:v>0</c:v>
                </c:pt>
                <c:pt idx="2">
                  <c:v>0</c:v>
                </c:pt>
                <c:pt idx="3">
                  <c:v>0</c:v>
                </c:pt>
                <c:pt idx="4">
                  <c:v>0</c:v>
                </c:pt>
              </c:numCache>
            </c:numRef>
          </c:val>
          <c:smooth val="0"/>
          <c:extLst>
            <c:ext xmlns:c16="http://schemas.microsoft.com/office/drawing/2014/chart" uri="{C3380CC4-5D6E-409C-BE32-E72D297353CC}">
              <c16:uniqueId val="{00000000-8A8D-A342-9AA6-DDB14E8BEEBD}"/>
            </c:ext>
          </c:extLst>
        </c:ser>
        <c:ser>
          <c:idx val="1"/>
          <c:order val="1"/>
          <c:spPr>
            <a:ln w="28575" cap="rnd">
              <a:solidFill>
                <a:schemeClr val="tx1"/>
              </a:solidFill>
              <a:round/>
            </a:ln>
            <a:effectLst/>
          </c:spPr>
          <c:marker>
            <c:symbol val="circle"/>
            <c:size val="5"/>
            <c:spPr>
              <a:solidFill>
                <a:schemeClr val="tx1"/>
              </a:solidFill>
              <a:ln w="9525">
                <a:solidFill>
                  <a:schemeClr val="tx1"/>
                </a:solidFill>
              </a:ln>
              <a:effectLst/>
            </c:spPr>
          </c:marker>
          <c:dPt>
            <c:idx val="15"/>
            <c:marker>
              <c:symbol val="circle"/>
              <c:size val="5"/>
              <c:spPr>
                <a:solidFill>
                  <a:schemeClr val="tx1"/>
                </a:solidFill>
                <a:ln w="9525">
                  <a:solidFill>
                    <a:schemeClr val="tx1"/>
                  </a:solidFill>
                </a:ln>
                <a:effectLst/>
              </c:spPr>
            </c:marker>
            <c:bubble3D val="0"/>
            <c:spPr>
              <a:ln w="28575" cap="rnd">
                <a:noFill/>
                <a:round/>
              </a:ln>
              <a:effectLst/>
            </c:spPr>
            <c:extLst>
              <c:ext xmlns:c16="http://schemas.microsoft.com/office/drawing/2014/chart" uri="{C3380CC4-5D6E-409C-BE32-E72D297353CC}">
                <c16:uniqueId val="{00000002-8A8D-A342-9AA6-DDB14E8BEEBD}"/>
              </c:ext>
            </c:extLst>
          </c:dPt>
          <c:cat>
            <c:numRef>
              <c:f>'4155'!$B$3:$B$29</c:f>
              <c:numCache>
                <c:formatCode>m/d/yy</c:formatCode>
                <c:ptCount val="27"/>
                <c:pt idx="0">
                  <c:v>44488</c:v>
                </c:pt>
                <c:pt idx="1">
                  <c:v>44489</c:v>
                </c:pt>
                <c:pt idx="2">
                  <c:v>44490</c:v>
                </c:pt>
                <c:pt idx="3">
                  <c:v>44491</c:v>
                </c:pt>
                <c:pt idx="4">
                  <c:v>44494</c:v>
                </c:pt>
                <c:pt idx="5">
                  <c:v>44497</c:v>
                </c:pt>
                <c:pt idx="6">
                  <c:v>44498</c:v>
                </c:pt>
                <c:pt idx="7">
                  <c:v>44501</c:v>
                </c:pt>
                <c:pt idx="8">
                  <c:v>44502</c:v>
                </c:pt>
                <c:pt idx="9">
                  <c:v>44503</c:v>
                </c:pt>
                <c:pt idx="10">
                  <c:v>44504</c:v>
                </c:pt>
                <c:pt idx="11">
                  <c:v>44505</c:v>
                </c:pt>
                <c:pt idx="12">
                  <c:v>44509</c:v>
                </c:pt>
                <c:pt idx="13">
                  <c:v>44510</c:v>
                </c:pt>
                <c:pt idx="14">
                  <c:v>44511</c:v>
                </c:pt>
                <c:pt idx="15">
                  <c:v>44512</c:v>
                </c:pt>
                <c:pt idx="16">
                  <c:v>44515</c:v>
                </c:pt>
                <c:pt idx="17">
                  <c:v>44516</c:v>
                </c:pt>
                <c:pt idx="18">
                  <c:v>44517</c:v>
                </c:pt>
                <c:pt idx="19">
                  <c:v>44518</c:v>
                </c:pt>
                <c:pt idx="20">
                  <c:v>44519</c:v>
                </c:pt>
                <c:pt idx="21">
                  <c:v>44522</c:v>
                </c:pt>
                <c:pt idx="22">
                  <c:v>44529</c:v>
                </c:pt>
                <c:pt idx="23">
                  <c:v>44530</c:v>
                </c:pt>
                <c:pt idx="24">
                  <c:v>44531</c:v>
                </c:pt>
                <c:pt idx="25">
                  <c:v>44532</c:v>
                </c:pt>
                <c:pt idx="26">
                  <c:v>44533</c:v>
                </c:pt>
              </c:numCache>
            </c:numRef>
          </c:cat>
          <c:val>
            <c:numRef>
              <c:f>'4155'!$D$3:$D$29</c:f>
              <c:numCache>
                <c:formatCode>General</c:formatCode>
                <c:ptCount val="27"/>
                <c:pt idx="5">
                  <c:v>0</c:v>
                </c:pt>
                <c:pt idx="6">
                  <c:v>0</c:v>
                </c:pt>
                <c:pt idx="7">
                  <c:v>1</c:v>
                </c:pt>
                <c:pt idx="8">
                  <c:v>2</c:v>
                </c:pt>
                <c:pt idx="9">
                  <c:v>2</c:v>
                </c:pt>
                <c:pt idx="10">
                  <c:v>3</c:v>
                </c:pt>
                <c:pt idx="11">
                  <c:v>3</c:v>
                </c:pt>
                <c:pt idx="12">
                  <c:v>3</c:v>
                </c:pt>
                <c:pt idx="13">
                  <c:v>4</c:v>
                </c:pt>
                <c:pt idx="14">
                  <c:v>5</c:v>
                </c:pt>
                <c:pt idx="15">
                  <c:v>6</c:v>
                </c:pt>
                <c:pt idx="16">
                  <c:v>7</c:v>
                </c:pt>
                <c:pt idx="17">
                  <c:v>7</c:v>
                </c:pt>
                <c:pt idx="18">
                  <c:v>6</c:v>
                </c:pt>
                <c:pt idx="19">
                  <c:v>6</c:v>
                </c:pt>
                <c:pt idx="20">
                  <c:v>6</c:v>
                </c:pt>
                <c:pt idx="21">
                  <c:v>7</c:v>
                </c:pt>
                <c:pt idx="22">
                  <c:v>7</c:v>
                </c:pt>
                <c:pt idx="23">
                  <c:v>7</c:v>
                </c:pt>
                <c:pt idx="24">
                  <c:v>6</c:v>
                </c:pt>
                <c:pt idx="25">
                  <c:v>6</c:v>
                </c:pt>
                <c:pt idx="26">
                  <c:v>7</c:v>
                </c:pt>
              </c:numCache>
            </c:numRef>
          </c:val>
          <c:smooth val="0"/>
          <c:extLst>
            <c:ext xmlns:c16="http://schemas.microsoft.com/office/drawing/2014/chart" uri="{C3380CC4-5D6E-409C-BE32-E72D297353CC}">
              <c16:uniqueId val="{00000003-8A8D-A342-9AA6-DDB14E8BEEBD}"/>
            </c:ext>
          </c:extLst>
        </c:ser>
        <c:dLbls>
          <c:showLegendKey val="0"/>
          <c:showVal val="0"/>
          <c:showCatName val="0"/>
          <c:showSerName val="0"/>
          <c:showPercent val="0"/>
          <c:showBubbleSize val="0"/>
        </c:dLbls>
        <c:marker val="1"/>
        <c:smooth val="0"/>
        <c:axId val="67312688"/>
        <c:axId val="67314368"/>
      </c:lineChart>
      <c:dateAx>
        <c:axId val="67312688"/>
        <c:scaling>
          <c:orientation val="minMax"/>
        </c:scaling>
        <c:delete val="0"/>
        <c:axPos val="b"/>
        <c:numFmt formatCode="m/d/yy" sourceLinked="1"/>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314368"/>
        <c:crosses val="autoZero"/>
        <c:auto val="1"/>
        <c:lblOffset val="100"/>
        <c:baseTimeUnit val="days"/>
      </c:dateAx>
      <c:valAx>
        <c:axId val="67314368"/>
        <c:scaling>
          <c:orientation val="minMax"/>
          <c:max val="7"/>
        </c:scaling>
        <c:delete val="0"/>
        <c:axPos val="l"/>
        <c:title>
          <c:overlay val="0"/>
          <c:spPr>
            <a:noFill/>
            <a:ln>
              <a:noFill/>
            </a:ln>
            <a:effectLst/>
          </c:spPr>
          <c:txPr>
            <a:bodyPr rot="-5400000" spcFirstLastPara="1" vertOverflow="ellipsis" vert="horz" wrap="square" anchor="ctr" anchorCtr="1"/>
            <a:lstStyle/>
            <a:p>
              <a:pPr>
                <a:defRPr sz="1000" b="0" i="0" u="none" strike="noStrike" kern="1200" baseline="0">
                  <a:no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73126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'4155'!$B$3:$B$29</c:f>
              <c:numCache>
                <c:formatCode>m/d/yy</c:formatCode>
                <c:ptCount val="27"/>
                <c:pt idx="0">
                  <c:v>44488</c:v>
                </c:pt>
                <c:pt idx="1">
                  <c:v>44489</c:v>
                </c:pt>
                <c:pt idx="2">
                  <c:v>44490</c:v>
                </c:pt>
                <c:pt idx="3">
                  <c:v>44491</c:v>
                </c:pt>
                <c:pt idx="4">
                  <c:v>44494</c:v>
                </c:pt>
                <c:pt idx="5">
                  <c:v>44497</c:v>
                </c:pt>
                <c:pt idx="6">
                  <c:v>44498</c:v>
                </c:pt>
                <c:pt idx="7">
                  <c:v>44501</c:v>
                </c:pt>
                <c:pt idx="8">
                  <c:v>44502</c:v>
                </c:pt>
                <c:pt idx="9">
                  <c:v>44503</c:v>
                </c:pt>
                <c:pt idx="10">
                  <c:v>44504</c:v>
                </c:pt>
                <c:pt idx="11">
                  <c:v>44505</c:v>
                </c:pt>
                <c:pt idx="12">
                  <c:v>44509</c:v>
                </c:pt>
                <c:pt idx="13">
                  <c:v>44510</c:v>
                </c:pt>
                <c:pt idx="14">
                  <c:v>44511</c:v>
                </c:pt>
                <c:pt idx="15">
                  <c:v>44512</c:v>
                </c:pt>
                <c:pt idx="16">
                  <c:v>44515</c:v>
                </c:pt>
                <c:pt idx="17">
                  <c:v>44516</c:v>
                </c:pt>
                <c:pt idx="18">
                  <c:v>44517</c:v>
                </c:pt>
                <c:pt idx="19">
                  <c:v>44518</c:v>
                </c:pt>
                <c:pt idx="20">
                  <c:v>44519</c:v>
                </c:pt>
                <c:pt idx="21">
                  <c:v>44522</c:v>
                </c:pt>
                <c:pt idx="22">
                  <c:v>44529</c:v>
                </c:pt>
                <c:pt idx="23">
                  <c:v>44530</c:v>
                </c:pt>
                <c:pt idx="24">
                  <c:v>44531</c:v>
                </c:pt>
                <c:pt idx="25">
                  <c:v>44532</c:v>
                </c:pt>
                <c:pt idx="26">
                  <c:v>44533</c:v>
                </c:pt>
              </c:numCache>
            </c:numRef>
          </c:cat>
          <c:val>
            <c:numRef>
              <c:f>'4155'!$C$3:$C$29</c:f>
              <c:numCache>
                <c:formatCode>General</c:formatCode>
                <c:ptCount val="27"/>
                <c:pt idx="0">
                  <c:v>0</c:v>
                </c:pt>
                <c:pt idx="1">
                  <c:v>0</c:v>
                </c:pt>
                <c:pt idx="2">
                  <c:v>0</c:v>
                </c:pt>
                <c:pt idx="3">
                  <c:v>0</c:v>
                </c:pt>
                <c:pt idx="4">
                  <c:v>0</c:v>
                </c:pt>
              </c:numCache>
            </c:numRef>
          </c:val>
          <c:smooth val="0"/>
          <c:extLst>
            <c:ext xmlns:c16="http://schemas.microsoft.com/office/drawing/2014/chart" uri="{C3380CC4-5D6E-409C-BE32-E72D297353CC}">
              <c16:uniqueId val="{00000000-6090-6646-91DF-D2B94C1CE272}"/>
            </c:ext>
          </c:extLst>
        </c:ser>
        <c:ser>
          <c:idx val="2"/>
          <c:order val="1"/>
          <c:spPr>
            <a:ln w="28575" cap="rnd">
              <a:solidFill>
                <a:schemeClr val="tx1"/>
              </a:solidFill>
              <a:round/>
            </a:ln>
            <a:effectLst/>
          </c:spPr>
          <c:marker>
            <c:symbol val="circle"/>
            <c:size val="5"/>
            <c:spPr>
              <a:solidFill>
                <a:schemeClr val="tx1"/>
              </a:solidFill>
              <a:ln w="9525">
                <a:solidFill>
                  <a:schemeClr val="tx1"/>
                </a:solidFill>
              </a:ln>
              <a:effectLst/>
            </c:spPr>
          </c:marker>
          <c:cat>
            <c:numRef>
              <c:f>'4155'!$B$3:$B$29</c:f>
              <c:numCache>
                <c:formatCode>m/d/yy</c:formatCode>
                <c:ptCount val="27"/>
                <c:pt idx="0">
                  <c:v>44488</c:v>
                </c:pt>
                <c:pt idx="1">
                  <c:v>44489</c:v>
                </c:pt>
                <c:pt idx="2">
                  <c:v>44490</c:v>
                </c:pt>
                <c:pt idx="3">
                  <c:v>44491</c:v>
                </c:pt>
                <c:pt idx="4">
                  <c:v>44494</c:v>
                </c:pt>
                <c:pt idx="5">
                  <c:v>44497</c:v>
                </c:pt>
                <c:pt idx="6">
                  <c:v>44498</c:v>
                </c:pt>
                <c:pt idx="7">
                  <c:v>44501</c:v>
                </c:pt>
                <c:pt idx="8">
                  <c:v>44502</c:v>
                </c:pt>
                <c:pt idx="9">
                  <c:v>44503</c:v>
                </c:pt>
                <c:pt idx="10">
                  <c:v>44504</c:v>
                </c:pt>
                <c:pt idx="11">
                  <c:v>44505</c:v>
                </c:pt>
                <c:pt idx="12">
                  <c:v>44509</c:v>
                </c:pt>
                <c:pt idx="13">
                  <c:v>44510</c:v>
                </c:pt>
                <c:pt idx="14">
                  <c:v>44511</c:v>
                </c:pt>
                <c:pt idx="15">
                  <c:v>44512</c:v>
                </c:pt>
                <c:pt idx="16">
                  <c:v>44515</c:v>
                </c:pt>
                <c:pt idx="17">
                  <c:v>44516</c:v>
                </c:pt>
                <c:pt idx="18">
                  <c:v>44517</c:v>
                </c:pt>
                <c:pt idx="19">
                  <c:v>44518</c:v>
                </c:pt>
                <c:pt idx="20">
                  <c:v>44519</c:v>
                </c:pt>
                <c:pt idx="21">
                  <c:v>44522</c:v>
                </c:pt>
                <c:pt idx="22">
                  <c:v>44529</c:v>
                </c:pt>
                <c:pt idx="23">
                  <c:v>44530</c:v>
                </c:pt>
                <c:pt idx="24">
                  <c:v>44531</c:v>
                </c:pt>
                <c:pt idx="25">
                  <c:v>44532</c:v>
                </c:pt>
                <c:pt idx="26">
                  <c:v>44533</c:v>
                </c:pt>
              </c:numCache>
            </c:numRef>
          </c:cat>
          <c:val>
            <c:numRef>
              <c:f>'4155'!$E$3:$E$29</c:f>
              <c:numCache>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numCache>
            </c:numRef>
          </c:val>
          <c:smooth val="0"/>
          <c:extLst>
            <c:ext xmlns:c16="http://schemas.microsoft.com/office/drawing/2014/chart" uri="{C3380CC4-5D6E-409C-BE32-E72D297353CC}">
              <c16:uniqueId val="{00000001-6090-6646-91DF-D2B94C1CE272}"/>
            </c:ext>
          </c:extLst>
        </c:ser>
        <c:ser>
          <c:idx val="3"/>
          <c:order val="2"/>
          <c:spPr>
            <a:ln w="28575" cap="rnd">
              <a:solidFill>
                <a:schemeClr val="tx1"/>
              </a:solidFill>
              <a:round/>
            </a:ln>
            <a:effectLst/>
          </c:spPr>
          <c:marker>
            <c:symbol val="circle"/>
            <c:size val="5"/>
            <c:spPr>
              <a:solidFill>
                <a:schemeClr val="tx1"/>
              </a:solidFill>
              <a:ln w="9525">
                <a:solidFill>
                  <a:schemeClr val="tx1"/>
                </a:solidFill>
              </a:ln>
              <a:effectLst/>
            </c:spPr>
          </c:marker>
          <c:dPt>
            <c:idx val="15"/>
            <c:marker>
              <c:symbol val="circle"/>
              <c:size val="5"/>
              <c:spPr>
                <a:solidFill>
                  <a:schemeClr val="tx1"/>
                </a:solidFill>
                <a:ln w="9525">
                  <a:solidFill>
                    <a:schemeClr val="tx1"/>
                  </a:solidFill>
                </a:ln>
                <a:effectLst/>
              </c:spPr>
            </c:marker>
            <c:bubble3D val="0"/>
            <c:spPr>
              <a:ln w="28575" cap="rnd">
                <a:noFill/>
                <a:round/>
              </a:ln>
              <a:effectLst/>
            </c:spPr>
            <c:extLst>
              <c:ext xmlns:c16="http://schemas.microsoft.com/office/drawing/2014/chart" uri="{C3380CC4-5D6E-409C-BE32-E72D297353CC}">
                <c16:uniqueId val="{00000003-6090-6646-91DF-D2B94C1CE272}"/>
              </c:ext>
            </c:extLst>
          </c:dPt>
          <c:dPt>
            <c:idx val="22"/>
            <c:marker>
              <c:symbol val="circle"/>
              <c:size val="5"/>
              <c:spPr>
                <a:solidFill>
                  <a:schemeClr val="tx1"/>
                </a:solidFill>
                <a:ln w="9525">
                  <a:solidFill>
                    <a:schemeClr val="tx1"/>
                  </a:solidFill>
                </a:ln>
                <a:effectLst/>
              </c:spPr>
            </c:marker>
            <c:bubble3D val="0"/>
            <c:spPr>
              <a:ln w="28575" cap="rnd">
                <a:noFill/>
                <a:round/>
              </a:ln>
              <a:effectLst/>
            </c:spPr>
            <c:extLst>
              <c:ext xmlns:c16="http://schemas.microsoft.com/office/drawing/2014/chart" uri="{C3380CC4-5D6E-409C-BE32-E72D297353CC}">
                <c16:uniqueId val="{00000005-6090-6646-91DF-D2B94C1CE272}"/>
              </c:ext>
            </c:extLst>
          </c:dPt>
          <c:cat>
            <c:numRef>
              <c:f>'4155'!$B$3:$B$29</c:f>
              <c:numCache>
                <c:formatCode>m/d/yy</c:formatCode>
                <c:ptCount val="27"/>
                <c:pt idx="0">
                  <c:v>44488</c:v>
                </c:pt>
                <c:pt idx="1">
                  <c:v>44489</c:v>
                </c:pt>
                <c:pt idx="2">
                  <c:v>44490</c:v>
                </c:pt>
                <c:pt idx="3">
                  <c:v>44491</c:v>
                </c:pt>
                <c:pt idx="4">
                  <c:v>44494</c:v>
                </c:pt>
                <c:pt idx="5">
                  <c:v>44497</c:v>
                </c:pt>
                <c:pt idx="6">
                  <c:v>44498</c:v>
                </c:pt>
                <c:pt idx="7">
                  <c:v>44501</c:v>
                </c:pt>
                <c:pt idx="8">
                  <c:v>44502</c:v>
                </c:pt>
                <c:pt idx="9">
                  <c:v>44503</c:v>
                </c:pt>
                <c:pt idx="10">
                  <c:v>44504</c:v>
                </c:pt>
                <c:pt idx="11">
                  <c:v>44505</c:v>
                </c:pt>
                <c:pt idx="12">
                  <c:v>44509</c:v>
                </c:pt>
                <c:pt idx="13">
                  <c:v>44510</c:v>
                </c:pt>
                <c:pt idx="14">
                  <c:v>44511</c:v>
                </c:pt>
                <c:pt idx="15">
                  <c:v>44512</c:v>
                </c:pt>
                <c:pt idx="16">
                  <c:v>44515</c:v>
                </c:pt>
                <c:pt idx="17">
                  <c:v>44516</c:v>
                </c:pt>
                <c:pt idx="18">
                  <c:v>44517</c:v>
                </c:pt>
                <c:pt idx="19">
                  <c:v>44518</c:v>
                </c:pt>
                <c:pt idx="20">
                  <c:v>44519</c:v>
                </c:pt>
                <c:pt idx="21">
                  <c:v>44522</c:v>
                </c:pt>
                <c:pt idx="22">
                  <c:v>44529</c:v>
                </c:pt>
                <c:pt idx="23">
                  <c:v>44530</c:v>
                </c:pt>
                <c:pt idx="24">
                  <c:v>44531</c:v>
                </c:pt>
                <c:pt idx="25">
                  <c:v>44532</c:v>
                </c:pt>
                <c:pt idx="26">
                  <c:v>44533</c:v>
                </c:pt>
              </c:numCache>
            </c:numRef>
          </c:cat>
          <c:val>
            <c:numRef>
              <c:f>'4155'!$F$3:$F$29</c:f>
              <c:numCache>
                <c:formatCode>General</c:formatCode>
                <c:ptCount val="27"/>
                <c:pt idx="15">
                  <c:v>0</c:v>
                </c:pt>
                <c:pt idx="16">
                  <c:v>0</c:v>
                </c:pt>
                <c:pt idx="17">
                  <c:v>0</c:v>
                </c:pt>
                <c:pt idx="18">
                  <c:v>0</c:v>
                </c:pt>
                <c:pt idx="19">
                  <c:v>2</c:v>
                </c:pt>
                <c:pt idx="20">
                  <c:v>3</c:v>
                </c:pt>
                <c:pt idx="21">
                  <c:v>5</c:v>
                </c:pt>
                <c:pt idx="22">
                  <c:v>5</c:v>
                </c:pt>
                <c:pt idx="23">
                  <c:v>5</c:v>
                </c:pt>
                <c:pt idx="24">
                  <c:v>5</c:v>
                </c:pt>
                <c:pt idx="25">
                  <c:v>5</c:v>
                </c:pt>
                <c:pt idx="26">
                  <c:v>5</c:v>
                </c:pt>
              </c:numCache>
            </c:numRef>
          </c:val>
          <c:smooth val="0"/>
          <c:extLst>
            <c:ext xmlns:c16="http://schemas.microsoft.com/office/drawing/2014/chart" uri="{C3380CC4-5D6E-409C-BE32-E72D297353CC}">
              <c16:uniqueId val="{00000006-6090-6646-91DF-D2B94C1CE272}"/>
            </c:ext>
          </c:extLst>
        </c:ser>
        <c:dLbls>
          <c:showLegendKey val="0"/>
          <c:showVal val="0"/>
          <c:showCatName val="0"/>
          <c:showSerName val="0"/>
          <c:showPercent val="0"/>
          <c:showBubbleSize val="0"/>
        </c:dLbls>
        <c:marker val="1"/>
        <c:smooth val="0"/>
        <c:axId val="460116640"/>
        <c:axId val="460118288"/>
      </c:lineChart>
      <c:dateAx>
        <c:axId val="460116640"/>
        <c:scaling>
          <c:orientation val="minMax"/>
        </c:scaling>
        <c:delete val="0"/>
        <c:axPos val="b"/>
        <c:numFmt formatCode="m/d/yy" sourceLinked="1"/>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0118288"/>
        <c:crosses val="autoZero"/>
        <c:auto val="1"/>
        <c:lblOffset val="100"/>
        <c:baseTimeUnit val="days"/>
      </c:dateAx>
      <c:valAx>
        <c:axId val="460118288"/>
        <c:scaling>
          <c:orientation val="minMax"/>
          <c:max val="7"/>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Number</a:t>
                </a:r>
                <a:r>
                  <a:rPr lang="en-US" sz="1200" baseline="0">
                    <a:solidFill>
                      <a:sysClr val="windowText" lastClr="000000"/>
                    </a:solidFill>
                    <a:latin typeface="Times New Roman" panose="02020603050405020304" pitchFamily="18" charset="0"/>
                    <a:cs typeface="Times New Roman" panose="02020603050405020304" pitchFamily="18" charset="0"/>
                  </a:rPr>
                  <a:t> of Words Acquired</a:t>
                </a:r>
                <a:endParaRPr lang="en-US"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601166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'4155'!$B$3:$B$29</c:f>
              <c:numCache>
                <c:formatCode>m/d/yy</c:formatCode>
                <c:ptCount val="27"/>
                <c:pt idx="0">
                  <c:v>44488</c:v>
                </c:pt>
                <c:pt idx="1">
                  <c:v>44489</c:v>
                </c:pt>
                <c:pt idx="2">
                  <c:v>44490</c:v>
                </c:pt>
                <c:pt idx="3">
                  <c:v>44491</c:v>
                </c:pt>
                <c:pt idx="4">
                  <c:v>44494</c:v>
                </c:pt>
                <c:pt idx="5">
                  <c:v>44497</c:v>
                </c:pt>
                <c:pt idx="6">
                  <c:v>44498</c:v>
                </c:pt>
                <c:pt idx="7">
                  <c:v>44501</c:v>
                </c:pt>
                <c:pt idx="8">
                  <c:v>44502</c:v>
                </c:pt>
                <c:pt idx="9">
                  <c:v>44503</c:v>
                </c:pt>
                <c:pt idx="10">
                  <c:v>44504</c:v>
                </c:pt>
                <c:pt idx="11">
                  <c:v>44505</c:v>
                </c:pt>
                <c:pt idx="12">
                  <c:v>44509</c:v>
                </c:pt>
                <c:pt idx="13">
                  <c:v>44510</c:v>
                </c:pt>
                <c:pt idx="14">
                  <c:v>44511</c:v>
                </c:pt>
                <c:pt idx="15">
                  <c:v>44512</c:v>
                </c:pt>
                <c:pt idx="16">
                  <c:v>44515</c:v>
                </c:pt>
                <c:pt idx="17">
                  <c:v>44516</c:v>
                </c:pt>
                <c:pt idx="18">
                  <c:v>44517</c:v>
                </c:pt>
                <c:pt idx="19">
                  <c:v>44518</c:v>
                </c:pt>
                <c:pt idx="20">
                  <c:v>44519</c:v>
                </c:pt>
                <c:pt idx="21">
                  <c:v>44522</c:v>
                </c:pt>
                <c:pt idx="22">
                  <c:v>44529</c:v>
                </c:pt>
                <c:pt idx="23">
                  <c:v>44530</c:v>
                </c:pt>
                <c:pt idx="24">
                  <c:v>44531</c:v>
                </c:pt>
                <c:pt idx="25">
                  <c:v>44532</c:v>
                </c:pt>
                <c:pt idx="26">
                  <c:v>44533</c:v>
                </c:pt>
              </c:numCache>
            </c:numRef>
          </c:cat>
          <c:val>
            <c:numRef>
              <c:f>'4155'!$C$3:$C$29</c:f>
              <c:numCache>
                <c:formatCode>General</c:formatCode>
                <c:ptCount val="27"/>
                <c:pt idx="0">
                  <c:v>0</c:v>
                </c:pt>
                <c:pt idx="1">
                  <c:v>0</c:v>
                </c:pt>
                <c:pt idx="2">
                  <c:v>0</c:v>
                </c:pt>
                <c:pt idx="3">
                  <c:v>0</c:v>
                </c:pt>
                <c:pt idx="4">
                  <c:v>0</c:v>
                </c:pt>
              </c:numCache>
            </c:numRef>
          </c:val>
          <c:smooth val="0"/>
          <c:extLst>
            <c:ext xmlns:c16="http://schemas.microsoft.com/office/drawing/2014/chart" uri="{C3380CC4-5D6E-409C-BE32-E72D297353CC}">
              <c16:uniqueId val="{00000000-4EF9-B746-8DA5-2E2E98C6AA9D}"/>
            </c:ext>
          </c:extLst>
        </c:ser>
        <c:ser>
          <c:idx val="2"/>
          <c:order val="1"/>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'4155'!$B$3:$B$29</c:f>
              <c:numCache>
                <c:formatCode>m/d/yy</c:formatCode>
                <c:ptCount val="27"/>
                <c:pt idx="0">
                  <c:v>44488</c:v>
                </c:pt>
                <c:pt idx="1">
                  <c:v>44489</c:v>
                </c:pt>
                <c:pt idx="2">
                  <c:v>44490</c:v>
                </c:pt>
                <c:pt idx="3">
                  <c:v>44491</c:v>
                </c:pt>
                <c:pt idx="4">
                  <c:v>44494</c:v>
                </c:pt>
                <c:pt idx="5">
                  <c:v>44497</c:v>
                </c:pt>
                <c:pt idx="6">
                  <c:v>44498</c:v>
                </c:pt>
                <c:pt idx="7">
                  <c:v>44501</c:v>
                </c:pt>
                <c:pt idx="8">
                  <c:v>44502</c:v>
                </c:pt>
                <c:pt idx="9">
                  <c:v>44503</c:v>
                </c:pt>
                <c:pt idx="10">
                  <c:v>44504</c:v>
                </c:pt>
                <c:pt idx="11">
                  <c:v>44505</c:v>
                </c:pt>
                <c:pt idx="12">
                  <c:v>44509</c:v>
                </c:pt>
                <c:pt idx="13">
                  <c:v>44510</c:v>
                </c:pt>
                <c:pt idx="14">
                  <c:v>44511</c:v>
                </c:pt>
                <c:pt idx="15">
                  <c:v>44512</c:v>
                </c:pt>
                <c:pt idx="16">
                  <c:v>44515</c:v>
                </c:pt>
                <c:pt idx="17">
                  <c:v>44516</c:v>
                </c:pt>
                <c:pt idx="18">
                  <c:v>44517</c:v>
                </c:pt>
                <c:pt idx="19">
                  <c:v>44518</c:v>
                </c:pt>
                <c:pt idx="20">
                  <c:v>44519</c:v>
                </c:pt>
                <c:pt idx="21">
                  <c:v>44522</c:v>
                </c:pt>
                <c:pt idx="22">
                  <c:v>44529</c:v>
                </c:pt>
                <c:pt idx="23">
                  <c:v>44530</c:v>
                </c:pt>
                <c:pt idx="24">
                  <c:v>44531</c:v>
                </c:pt>
                <c:pt idx="25">
                  <c:v>44532</c:v>
                </c:pt>
                <c:pt idx="26">
                  <c:v>44533</c:v>
                </c:pt>
              </c:numCache>
            </c:numRef>
          </c:cat>
          <c:val>
            <c:numRef>
              <c:f>'4155'!$E$3:$E$29</c:f>
              <c:numCache>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numCache>
            </c:numRef>
          </c:val>
          <c:smooth val="0"/>
          <c:extLst>
            <c:ext xmlns:c16="http://schemas.microsoft.com/office/drawing/2014/chart" uri="{C3380CC4-5D6E-409C-BE32-E72D297353CC}">
              <c16:uniqueId val="{00000001-4EF9-B746-8DA5-2E2E98C6AA9D}"/>
            </c:ext>
          </c:extLst>
        </c:ser>
        <c:ser>
          <c:idx val="4"/>
          <c:order val="2"/>
          <c:spPr>
            <a:ln w="28575" cap="rnd">
              <a:solidFill>
                <a:schemeClr val="tx1"/>
              </a:solidFill>
              <a:round/>
            </a:ln>
            <a:effectLst/>
          </c:spPr>
          <c:marker>
            <c:symbol val="circle"/>
            <c:size val="5"/>
            <c:spPr>
              <a:solidFill>
                <a:schemeClr val="tx1"/>
              </a:solidFill>
              <a:ln w="9525">
                <a:solidFill>
                  <a:schemeClr val="tx1"/>
                </a:solidFill>
              </a:ln>
              <a:effectLst/>
            </c:spPr>
          </c:marker>
          <c:cat>
            <c:numRef>
              <c:f>'4155'!$B$3:$B$29</c:f>
              <c:numCache>
                <c:formatCode>m/d/yy</c:formatCode>
                <c:ptCount val="27"/>
                <c:pt idx="0">
                  <c:v>44488</c:v>
                </c:pt>
                <c:pt idx="1">
                  <c:v>44489</c:v>
                </c:pt>
                <c:pt idx="2">
                  <c:v>44490</c:v>
                </c:pt>
                <c:pt idx="3">
                  <c:v>44491</c:v>
                </c:pt>
                <c:pt idx="4">
                  <c:v>44494</c:v>
                </c:pt>
                <c:pt idx="5">
                  <c:v>44497</c:v>
                </c:pt>
                <c:pt idx="6">
                  <c:v>44498</c:v>
                </c:pt>
                <c:pt idx="7">
                  <c:v>44501</c:v>
                </c:pt>
                <c:pt idx="8">
                  <c:v>44502</c:v>
                </c:pt>
                <c:pt idx="9">
                  <c:v>44503</c:v>
                </c:pt>
                <c:pt idx="10">
                  <c:v>44504</c:v>
                </c:pt>
                <c:pt idx="11">
                  <c:v>44505</c:v>
                </c:pt>
                <c:pt idx="12">
                  <c:v>44509</c:v>
                </c:pt>
                <c:pt idx="13">
                  <c:v>44510</c:v>
                </c:pt>
                <c:pt idx="14">
                  <c:v>44511</c:v>
                </c:pt>
                <c:pt idx="15">
                  <c:v>44512</c:v>
                </c:pt>
                <c:pt idx="16">
                  <c:v>44515</c:v>
                </c:pt>
                <c:pt idx="17">
                  <c:v>44516</c:v>
                </c:pt>
                <c:pt idx="18">
                  <c:v>44517</c:v>
                </c:pt>
                <c:pt idx="19">
                  <c:v>44518</c:v>
                </c:pt>
                <c:pt idx="20">
                  <c:v>44519</c:v>
                </c:pt>
                <c:pt idx="21">
                  <c:v>44522</c:v>
                </c:pt>
                <c:pt idx="22">
                  <c:v>44529</c:v>
                </c:pt>
                <c:pt idx="23">
                  <c:v>44530</c:v>
                </c:pt>
                <c:pt idx="24">
                  <c:v>44531</c:v>
                </c:pt>
                <c:pt idx="25">
                  <c:v>44532</c:v>
                </c:pt>
                <c:pt idx="26">
                  <c:v>44533</c:v>
                </c:pt>
              </c:numCache>
            </c:numRef>
          </c:cat>
          <c:val>
            <c:numRef>
              <c:f>'4155'!$G$3:$G$29</c:f>
              <c:numCache>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1</c:v>
                </c:pt>
                <c:pt idx="21">
                  <c:v>2</c:v>
                </c:pt>
              </c:numCache>
            </c:numRef>
          </c:val>
          <c:smooth val="0"/>
          <c:extLst>
            <c:ext xmlns:c16="http://schemas.microsoft.com/office/drawing/2014/chart" uri="{C3380CC4-5D6E-409C-BE32-E72D297353CC}">
              <c16:uniqueId val="{00000002-4EF9-B746-8DA5-2E2E98C6AA9D}"/>
            </c:ext>
          </c:extLst>
        </c:ser>
        <c:ser>
          <c:idx val="5"/>
          <c:order val="3"/>
          <c:spPr>
            <a:ln w="28575" cap="rnd">
              <a:solidFill>
                <a:schemeClr val="tx1"/>
              </a:solidFill>
              <a:round/>
            </a:ln>
            <a:effectLst/>
          </c:spPr>
          <c:marker>
            <c:symbol val="circle"/>
            <c:size val="5"/>
            <c:spPr>
              <a:solidFill>
                <a:schemeClr val="tx1"/>
              </a:solidFill>
              <a:ln w="9525">
                <a:solidFill>
                  <a:schemeClr val="tx1"/>
                </a:solidFill>
              </a:ln>
              <a:effectLst/>
            </c:spPr>
          </c:marker>
          <c:cat>
            <c:numRef>
              <c:f>'4155'!$B$3:$B$29</c:f>
              <c:numCache>
                <c:formatCode>m/d/yy</c:formatCode>
                <c:ptCount val="27"/>
                <c:pt idx="0">
                  <c:v>44488</c:v>
                </c:pt>
                <c:pt idx="1">
                  <c:v>44489</c:v>
                </c:pt>
                <c:pt idx="2">
                  <c:v>44490</c:v>
                </c:pt>
                <c:pt idx="3">
                  <c:v>44491</c:v>
                </c:pt>
                <c:pt idx="4">
                  <c:v>44494</c:v>
                </c:pt>
                <c:pt idx="5">
                  <c:v>44497</c:v>
                </c:pt>
                <c:pt idx="6">
                  <c:v>44498</c:v>
                </c:pt>
                <c:pt idx="7">
                  <c:v>44501</c:v>
                </c:pt>
                <c:pt idx="8">
                  <c:v>44502</c:v>
                </c:pt>
                <c:pt idx="9">
                  <c:v>44503</c:v>
                </c:pt>
                <c:pt idx="10">
                  <c:v>44504</c:v>
                </c:pt>
                <c:pt idx="11">
                  <c:v>44505</c:v>
                </c:pt>
                <c:pt idx="12">
                  <c:v>44509</c:v>
                </c:pt>
                <c:pt idx="13">
                  <c:v>44510</c:v>
                </c:pt>
                <c:pt idx="14">
                  <c:v>44511</c:v>
                </c:pt>
                <c:pt idx="15">
                  <c:v>44512</c:v>
                </c:pt>
                <c:pt idx="16">
                  <c:v>44515</c:v>
                </c:pt>
                <c:pt idx="17">
                  <c:v>44516</c:v>
                </c:pt>
                <c:pt idx="18">
                  <c:v>44517</c:v>
                </c:pt>
                <c:pt idx="19">
                  <c:v>44518</c:v>
                </c:pt>
                <c:pt idx="20">
                  <c:v>44519</c:v>
                </c:pt>
                <c:pt idx="21">
                  <c:v>44522</c:v>
                </c:pt>
                <c:pt idx="22">
                  <c:v>44529</c:v>
                </c:pt>
                <c:pt idx="23">
                  <c:v>44530</c:v>
                </c:pt>
                <c:pt idx="24">
                  <c:v>44531</c:v>
                </c:pt>
                <c:pt idx="25">
                  <c:v>44532</c:v>
                </c:pt>
                <c:pt idx="26">
                  <c:v>44533</c:v>
                </c:pt>
              </c:numCache>
            </c:numRef>
          </c:cat>
          <c:val>
            <c:numRef>
              <c:f>'4155'!$H$3:$H$29</c:f>
              <c:numCache>
                <c:formatCode>General</c:formatCode>
                <c:ptCount val="27"/>
                <c:pt idx="22">
                  <c:v>1</c:v>
                </c:pt>
                <c:pt idx="23">
                  <c:v>1</c:v>
                </c:pt>
                <c:pt idx="24">
                  <c:v>3</c:v>
                </c:pt>
                <c:pt idx="25">
                  <c:v>3</c:v>
                </c:pt>
                <c:pt idx="26">
                  <c:v>5</c:v>
                </c:pt>
              </c:numCache>
            </c:numRef>
          </c:val>
          <c:smooth val="0"/>
          <c:extLst>
            <c:ext xmlns:c16="http://schemas.microsoft.com/office/drawing/2014/chart" uri="{C3380CC4-5D6E-409C-BE32-E72D297353CC}">
              <c16:uniqueId val="{00000003-4EF9-B746-8DA5-2E2E98C6AA9D}"/>
            </c:ext>
          </c:extLst>
        </c:ser>
        <c:dLbls>
          <c:showLegendKey val="0"/>
          <c:showVal val="0"/>
          <c:showCatName val="0"/>
          <c:showSerName val="0"/>
          <c:showPercent val="0"/>
          <c:showBubbleSize val="0"/>
        </c:dLbls>
        <c:marker val="1"/>
        <c:smooth val="0"/>
        <c:axId val="67366000"/>
        <c:axId val="67367648"/>
      </c:lineChart>
      <c:dateAx>
        <c:axId val="6736600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Sessions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m/d/yy"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7367648"/>
        <c:crosses val="autoZero"/>
        <c:auto val="1"/>
        <c:lblOffset val="100"/>
        <c:baseTimeUnit val="days"/>
      </c:dateAx>
      <c:valAx>
        <c:axId val="67367648"/>
        <c:scaling>
          <c:orientation val="minMax"/>
          <c:max val="7"/>
        </c:scaling>
        <c:delete val="0"/>
        <c:axPos val="l"/>
        <c:title>
          <c:overlay val="0"/>
          <c:spPr>
            <a:noFill/>
            <a:ln>
              <a:noFill/>
            </a:ln>
            <a:effectLst/>
          </c:spPr>
          <c:txPr>
            <a:bodyPr rot="-5400000" spcFirstLastPara="1" vertOverflow="ellipsis" vert="horz" wrap="square" anchor="ctr" anchorCtr="1"/>
            <a:lstStyle/>
            <a:p>
              <a:pPr>
                <a:defRPr sz="1000" b="0" i="0" u="none" strike="noStrike" kern="1200" baseline="0">
                  <a:no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73660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tx1"/>
              </a:solidFill>
              <a:round/>
            </a:ln>
            <a:effectLst/>
          </c:spPr>
          <c:marker>
            <c:symbol val="circle"/>
            <c:size val="5"/>
            <c:spPr>
              <a:solidFill>
                <a:schemeClr val="tx1"/>
              </a:solidFill>
              <a:ln w="9525">
                <a:solidFill>
                  <a:schemeClr val="tx1"/>
                </a:solidFill>
              </a:ln>
              <a:effectLst/>
            </c:spPr>
          </c:marker>
          <c:cat>
            <c:numRef>
              <c:f>'7938'!$B$3:$B$29</c:f>
              <c:numCache>
                <c:formatCode>m/d/yy</c:formatCode>
                <c:ptCount val="27"/>
                <c:pt idx="0">
                  <c:v>44488</c:v>
                </c:pt>
                <c:pt idx="1">
                  <c:v>44489</c:v>
                </c:pt>
                <c:pt idx="2">
                  <c:v>44490</c:v>
                </c:pt>
                <c:pt idx="3">
                  <c:v>44491</c:v>
                </c:pt>
                <c:pt idx="4">
                  <c:v>44494</c:v>
                </c:pt>
                <c:pt idx="5">
                  <c:v>44497</c:v>
                </c:pt>
                <c:pt idx="6">
                  <c:v>44498</c:v>
                </c:pt>
                <c:pt idx="7">
                  <c:v>44501</c:v>
                </c:pt>
                <c:pt idx="8">
                  <c:v>44502</c:v>
                </c:pt>
                <c:pt idx="9">
                  <c:v>44503</c:v>
                </c:pt>
                <c:pt idx="10">
                  <c:v>44504</c:v>
                </c:pt>
                <c:pt idx="11">
                  <c:v>44505</c:v>
                </c:pt>
                <c:pt idx="12">
                  <c:v>44509</c:v>
                </c:pt>
                <c:pt idx="13">
                  <c:v>44510</c:v>
                </c:pt>
                <c:pt idx="14">
                  <c:v>44511</c:v>
                </c:pt>
                <c:pt idx="15">
                  <c:v>44512</c:v>
                </c:pt>
                <c:pt idx="16">
                  <c:v>44515</c:v>
                </c:pt>
                <c:pt idx="17">
                  <c:v>44516</c:v>
                </c:pt>
                <c:pt idx="18">
                  <c:v>44517</c:v>
                </c:pt>
                <c:pt idx="19">
                  <c:v>44518</c:v>
                </c:pt>
                <c:pt idx="20">
                  <c:v>44519</c:v>
                </c:pt>
                <c:pt idx="21">
                  <c:v>44522</c:v>
                </c:pt>
                <c:pt idx="22">
                  <c:v>44529</c:v>
                </c:pt>
                <c:pt idx="23">
                  <c:v>44530</c:v>
                </c:pt>
                <c:pt idx="24">
                  <c:v>44531</c:v>
                </c:pt>
                <c:pt idx="25">
                  <c:v>44532</c:v>
                </c:pt>
                <c:pt idx="26">
                  <c:v>44533</c:v>
                </c:pt>
              </c:numCache>
            </c:numRef>
          </c:cat>
          <c:val>
            <c:numRef>
              <c:f>'7938'!$C$3:$C$29</c:f>
              <c:numCache>
                <c:formatCode>General</c:formatCode>
                <c:ptCount val="27"/>
                <c:pt idx="0">
                  <c:v>0</c:v>
                </c:pt>
                <c:pt idx="1">
                  <c:v>0</c:v>
                </c:pt>
                <c:pt idx="2">
                  <c:v>0</c:v>
                </c:pt>
                <c:pt idx="3">
                  <c:v>0</c:v>
                </c:pt>
                <c:pt idx="4">
                  <c:v>0</c:v>
                </c:pt>
              </c:numCache>
            </c:numRef>
          </c:val>
          <c:smooth val="0"/>
          <c:extLst>
            <c:ext xmlns:c16="http://schemas.microsoft.com/office/drawing/2014/chart" uri="{C3380CC4-5D6E-409C-BE32-E72D297353CC}">
              <c16:uniqueId val="{00000000-F51A-FC4A-A53B-28E9D5E42727}"/>
            </c:ext>
          </c:extLst>
        </c:ser>
        <c:ser>
          <c:idx val="1"/>
          <c:order val="1"/>
          <c:spPr>
            <a:ln w="28575" cap="rnd">
              <a:solidFill>
                <a:schemeClr val="tx1"/>
              </a:solidFill>
              <a:round/>
            </a:ln>
            <a:effectLst/>
          </c:spPr>
          <c:marker>
            <c:symbol val="circle"/>
            <c:size val="5"/>
            <c:spPr>
              <a:solidFill>
                <a:schemeClr val="tx1"/>
              </a:solidFill>
              <a:ln w="9525">
                <a:solidFill>
                  <a:schemeClr val="tx1"/>
                </a:solidFill>
              </a:ln>
              <a:effectLst/>
            </c:spPr>
          </c:marker>
          <c:dPt>
            <c:idx val="12"/>
            <c:marker>
              <c:symbol val="circle"/>
              <c:size val="5"/>
              <c:spPr>
                <a:solidFill>
                  <a:schemeClr val="tx1"/>
                </a:solidFill>
                <a:ln w="9525">
                  <a:solidFill>
                    <a:schemeClr val="tx1"/>
                  </a:solidFill>
                </a:ln>
                <a:effectLst/>
              </c:spPr>
            </c:marker>
            <c:bubble3D val="0"/>
            <c:spPr>
              <a:ln w="28575" cap="rnd">
                <a:noFill/>
                <a:round/>
              </a:ln>
              <a:effectLst/>
            </c:spPr>
            <c:extLst>
              <c:ext xmlns:c16="http://schemas.microsoft.com/office/drawing/2014/chart" uri="{C3380CC4-5D6E-409C-BE32-E72D297353CC}">
                <c16:uniqueId val="{00000002-F51A-FC4A-A53B-28E9D5E42727}"/>
              </c:ext>
            </c:extLst>
          </c:dPt>
          <c:cat>
            <c:numRef>
              <c:f>'7938'!$B$3:$B$29</c:f>
              <c:numCache>
                <c:formatCode>m/d/yy</c:formatCode>
                <c:ptCount val="27"/>
                <c:pt idx="0">
                  <c:v>44488</c:v>
                </c:pt>
                <c:pt idx="1">
                  <c:v>44489</c:v>
                </c:pt>
                <c:pt idx="2">
                  <c:v>44490</c:v>
                </c:pt>
                <c:pt idx="3">
                  <c:v>44491</c:v>
                </c:pt>
                <c:pt idx="4">
                  <c:v>44494</c:v>
                </c:pt>
                <c:pt idx="5">
                  <c:v>44497</c:v>
                </c:pt>
                <c:pt idx="6">
                  <c:v>44498</c:v>
                </c:pt>
                <c:pt idx="7">
                  <c:v>44501</c:v>
                </c:pt>
                <c:pt idx="8">
                  <c:v>44502</c:v>
                </c:pt>
                <c:pt idx="9">
                  <c:v>44503</c:v>
                </c:pt>
                <c:pt idx="10">
                  <c:v>44504</c:v>
                </c:pt>
                <c:pt idx="11">
                  <c:v>44505</c:v>
                </c:pt>
                <c:pt idx="12">
                  <c:v>44509</c:v>
                </c:pt>
                <c:pt idx="13">
                  <c:v>44510</c:v>
                </c:pt>
                <c:pt idx="14">
                  <c:v>44511</c:v>
                </c:pt>
                <c:pt idx="15">
                  <c:v>44512</c:v>
                </c:pt>
                <c:pt idx="16">
                  <c:v>44515</c:v>
                </c:pt>
                <c:pt idx="17">
                  <c:v>44516</c:v>
                </c:pt>
                <c:pt idx="18">
                  <c:v>44517</c:v>
                </c:pt>
                <c:pt idx="19">
                  <c:v>44518</c:v>
                </c:pt>
                <c:pt idx="20">
                  <c:v>44519</c:v>
                </c:pt>
                <c:pt idx="21">
                  <c:v>44522</c:v>
                </c:pt>
                <c:pt idx="22">
                  <c:v>44529</c:v>
                </c:pt>
                <c:pt idx="23">
                  <c:v>44530</c:v>
                </c:pt>
                <c:pt idx="24">
                  <c:v>44531</c:v>
                </c:pt>
                <c:pt idx="25">
                  <c:v>44532</c:v>
                </c:pt>
                <c:pt idx="26">
                  <c:v>44533</c:v>
                </c:pt>
              </c:numCache>
            </c:numRef>
          </c:cat>
          <c:val>
            <c:numRef>
              <c:f>'7938'!$D$3:$D$29</c:f>
              <c:numCache>
                <c:formatCode>General</c:formatCode>
                <c:ptCount val="27"/>
                <c:pt idx="5">
                  <c:v>0</c:v>
                </c:pt>
                <c:pt idx="6">
                  <c:v>0</c:v>
                </c:pt>
                <c:pt idx="7">
                  <c:v>2</c:v>
                </c:pt>
                <c:pt idx="8">
                  <c:v>4</c:v>
                </c:pt>
                <c:pt idx="9">
                  <c:v>4</c:v>
                </c:pt>
                <c:pt idx="10">
                  <c:v>5</c:v>
                </c:pt>
                <c:pt idx="11">
                  <c:v>5</c:v>
                </c:pt>
                <c:pt idx="12">
                  <c:v>5</c:v>
                </c:pt>
                <c:pt idx="13">
                  <c:v>6</c:v>
                </c:pt>
                <c:pt idx="14">
                  <c:v>7</c:v>
                </c:pt>
                <c:pt idx="15">
                  <c:v>7</c:v>
                </c:pt>
                <c:pt idx="16">
                  <c:v>7</c:v>
                </c:pt>
                <c:pt idx="17">
                  <c:v>7</c:v>
                </c:pt>
                <c:pt idx="18">
                  <c:v>6</c:v>
                </c:pt>
                <c:pt idx="19">
                  <c:v>6</c:v>
                </c:pt>
                <c:pt idx="20">
                  <c:v>7</c:v>
                </c:pt>
                <c:pt idx="21">
                  <c:v>6</c:v>
                </c:pt>
                <c:pt idx="22">
                  <c:v>6</c:v>
                </c:pt>
                <c:pt idx="23">
                  <c:v>7</c:v>
                </c:pt>
                <c:pt idx="24">
                  <c:v>6</c:v>
                </c:pt>
                <c:pt idx="25">
                  <c:v>6</c:v>
                </c:pt>
                <c:pt idx="26">
                  <c:v>7</c:v>
                </c:pt>
              </c:numCache>
            </c:numRef>
          </c:val>
          <c:smooth val="0"/>
          <c:extLst>
            <c:ext xmlns:c16="http://schemas.microsoft.com/office/drawing/2014/chart" uri="{C3380CC4-5D6E-409C-BE32-E72D297353CC}">
              <c16:uniqueId val="{00000003-F51A-FC4A-A53B-28E9D5E42727}"/>
            </c:ext>
          </c:extLst>
        </c:ser>
        <c:dLbls>
          <c:showLegendKey val="0"/>
          <c:showVal val="0"/>
          <c:showCatName val="0"/>
          <c:showSerName val="0"/>
          <c:showPercent val="0"/>
          <c:showBubbleSize val="0"/>
        </c:dLbls>
        <c:marker val="1"/>
        <c:smooth val="0"/>
        <c:axId val="461893968"/>
        <c:axId val="461895616"/>
      </c:lineChart>
      <c:dateAx>
        <c:axId val="461893968"/>
        <c:scaling>
          <c:orientation val="minMax"/>
        </c:scaling>
        <c:delete val="0"/>
        <c:axPos val="b"/>
        <c:numFmt formatCode="m/d/yy" sourceLinked="1"/>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crossAx val="461895616"/>
        <c:crosses val="autoZero"/>
        <c:auto val="1"/>
        <c:lblOffset val="100"/>
        <c:baseTimeUnit val="days"/>
      </c:dateAx>
      <c:valAx>
        <c:axId val="461895616"/>
        <c:scaling>
          <c:orientation val="minMax"/>
          <c:max val="7"/>
        </c:scaling>
        <c:delete val="0"/>
        <c:axPos val="l"/>
        <c:majorGridlines>
          <c:spPr>
            <a:ln w="9525" cap="flat" cmpd="sng" algn="ctr">
              <a:noFill/>
              <a:round/>
            </a:ln>
            <a:effectLst/>
          </c:spPr>
        </c:majorGridlines>
        <c:title>
          <c:overlay val="0"/>
          <c:spPr>
            <a:noFill/>
            <a:ln>
              <a:noFill/>
            </a:ln>
            <a:effectLst/>
          </c:spPr>
          <c:txPr>
            <a:bodyPr rot="-5400000" spcFirstLastPara="1" vertOverflow="ellipsis" vert="horz" wrap="square" anchor="ctr" anchorCtr="1"/>
            <a:lstStyle/>
            <a:p>
              <a:pPr>
                <a:defRPr sz="1000" b="0" i="0" u="none" strike="noStrike" kern="1200" baseline="0">
                  <a:no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618939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'7938'!$B$3:$B$29</c:f>
              <c:numCache>
                <c:formatCode>m/d/yy</c:formatCode>
                <c:ptCount val="27"/>
                <c:pt idx="0">
                  <c:v>44488</c:v>
                </c:pt>
                <c:pt idx="1">
                  <c:v>44489</c:v>
                </c:pt>
                <c:pt idx="2">
                  <c:v>44490</c:v>
                </c:pt>
                <c:pt idx="3">
                  <c:v>44491</c:v>
                </c:pt>
                <c:pt idx="4">
                  <c:v>44494</c:v>
                </c:pt>
                <c:pt idx="5">
                  <c:v>44497</c:v>
                </c:pt>
                <c:pt idx="6">
                  <c:v>44498</c:v>
                </c:pt>
                <c:pt idx="7">
                  <c:v>44501</c:v>
                </c:pt>
                <c:pt idx="8">
                  <c:v>44502</c:v>
                </c:pt>
                <c:pt idx="9">
                  <c:v>44503</c:v>
                </c:pt>
                <c:pt idx="10">
                  <c:v>44504</c:v>
                </c:pt>
                <c:pt idx="11">
                  <c:v>44505</c:v>
                </c:pt>
                <c:pt idx="12">
                  <c:v>44509</c:v>
                </c:pt>
                <c:pt idx="13">
                  <c:v>44510</c:v>
                </c:pt>
                <c:pt idx="14">
                  <c:v>44511</c:v>
                </c:pt>
                <c:pt idx="15">
                  <c:v>44512</c:v>
                </c:pt>
                <c:pt idx="16">
                  <c:v>44515</c:v>
                </c:pt>
                <c:pt idx="17">
                  <c:v>44516</c:v>
                </c:pt>
                <c:pt idx="18">
                  <c:v>44517</c:v>
                </c:pt>
                <c:pt idx="19">
                  <c:v>44518</c:v>
                </c:pt>
                <c:pt idx="20">
                  <c:v>44519</c:v>
                </c:pt>
                <c:pt idx="21">
                  <c:v>44522</c:v>
                </c:pt>
                <c:pt idx="22">
                  <c:v>44529</c:v>
                </c:pt>
                <c:pt idx="23">
                  <c:v>44530</c:v>
                </c:pt>
                <c:pt idx="24">
                  <c:v>44531</c:v>
                </c:pt>
                <c:pt idx="25">
                  <c:v>44532</c:v>
                </c:pt>
                <c:pt idx="26">
                  <c:v>44533</c:v>
                </c:pt>
              </c:numCache>
            </c:numRef>
          </c:cat>
          <c:val>
            <c:numRef>
              <c:f>'7938'!$C$3:$C$29</c:f>
              <c:numCache>
                <c:formatCode>General</c:formatCode>
                <c:ptCount val="27"/>
                <c:pt idx="0">
                  <c:v>0</c:v>
                </c:pt>
                <c:pt idx="1">
                  <c:v>0</c:v>
                </c:pt>
                <c:pt idx="2">
                  <c:v>0</c:v>
                </c:pt>
                <c:pt idx="3">
                  <c:v>0</c:v>
                </c:pt>
                <c:pt idx="4">
                  <c:v>0</c:v>
                </c:pt>
              </c:numCache>
            </c:numRef>
          </c:val>
          <c:smooth val="0"/>
          <c:extLst>
            <c:ext xmlns:c16="http://schemas.microsoft.com/office/drawing/2014/chart" uri="{C3380CC4-5D6E-409C-BE32-E72D297353CC}">
              <c16:uniqueId val="{00000000-2AAE-E84F-A27A-251D62C7C09A}"/>
            </c:ext>
          </c:extLst>
        </c:ser>
        <c:ser>
          <c:idx val="2"/>
          <c:order val="1"/>
          <c:spPr>
            <a:ln w="28575" cap="rnd">
              <a:solidFill>
                <a:schemeClr val="tx1"/>
              </a:solidFill>
              <a:round/>
            </a:ln>
            <a:effectLst/>
          </c:spPr>
          <c:marker>
            <c:symbol val="circle"/>
            <c:size val="5"/>
            <c:spPr>
              <a:solidFill>
                <a:schemeClr val="tx1"/>
              </a:solidFill>
              <a:ln w="9525">
                <a:solidFill>
                  <a:schemeClr val="tx1"/>
                </a:solidFill>
              </a:ln>
              <a:effectLst/>
            </c:spPr>
          </c:marker>
          <c:cat>
            <c:numRef>
              <c:f>'7938'!$B$3:$B$29</c:f>
              <c:numCache>
                <c:formatCode>m/d/yy</c:formatCode>
                <c:ptCount val="27"/>
                <c:pt idx="0">
                  <c:v>44488</c:v>
                </c:pt>
                <c:pt idx="1">
                  <c:v>44489</c:v>
                </c:pt>
                <c:pt idx="2">
                  <c:v>44490</c:v>
                </c:pt>
                <c:pt idx="3">
                  <c:v>44491</c:v>
                </c:pt>
                <c:pt idx="4">
                  <c:v>44494</c:v>
                </c:pt>
                <c:pt idx="5">
                  <c:v>44497</c:v>
                </c:pt>
                <c:pt idx="6">
                  <c:v>44498</c:v>
                </c:pt>
                <c:pt idx="7">
                  <c:v>44501</c:v>
                </c:pt>
                <c:pt idx="8">
                  <c:v>44502</c:v>
                </c:pt>
                <c:pt idx="9">
                  <c:v>44503</c:v>
                </c:pt>
                <c:pt idx="10">
                  <c:v>44504</c:v>
                </c:pt>
                <c:pt idx="11">
                  <c:v>44505</c:v>
                </c:pt>
                <c:pt idx="12">
                  <c:v>44509</c:v>
                </c:pt>
                <c:pt idx="13">
                  <c:v>44510</c:v>
                </c:pt>
                <c:pt idx="14">
                  <c:v>44511</c:v>
                </c:pt>
                <c:pt idx="15">
                  <c:v>44512</c:v>
                </c:pt>
                <c:pt idx="16">
                  <c:v>44515</c:v>
                </c:pt>
                <c:pt idx="17">
                  <c:v>44516</c:v>
                </c:pt>
                <c:pt idx="18">
                  <c:v>44517</c:v>
                </c:pt>
                <c:pt idx="19">
                  <c:v>44518</c:v>
                </c:pt>
                <c:pt idx="20">
                  <c:v>44519</c:v>
                </c:pt>
                <c:pt idx="21">
                  <c:v>44522</c:v>
                </c:pt>
                <c:pt idx="22">
                  <c:v>44529</c:v>
                </c:pt>
                <c:pt idx="23">
                  <c:v>44530</c:v>
                </c:pt>
                <c:pt idx="24">
                  <c:v>44531</c:v>
                </c:pt>
                <c:pt idx="25">
                  <c:v>44532</c:v>
                </c:pt>
                <c:pt idx="26">
                  <c:v>44533</c:v>
                </c:pt>
              </c:numCache>
            </c:numRef>
          </c:cat>
          <c:val>
            <c:numRef>
              <c:f>'7938'!$E$3:$E$29</c:f>
              <c:numCache>
                <c:formatCode>General</c:formatCode>
                <c:ptCount val="27"/>
                <c:pt idx="0">
                  <c:v>0</c:v>
                </c:pt>
                <c:pt idx="1">
                  <c:v>0</c:v>
                </c:pt>
                <c:pt idx="2">
                  <c:v>0</c:v>
                </c:pt>
                <c:pt idx="3">
                  <c:v>0</c:v>
                </c:pt>
                <c:pt idx="4">
                  <c:v>0</c:v>
                </c:pt>
                <c:pt idx="5">
                  <c:v>0</c:v>
                </c:pt>
                <c:pt idx="6">
                  <c:v>0</c:v>
                </c:pt>
                <c:pt idx="7">
                  <c:v>0</c:v>
                </c:pt>
                <c:pt idx="8">
                  <c:v>0</c:v>
                </c:pt>
                <c:pt idx="9">
                  <c:v>0</c:v>
                </c:pt>
                <c:pt idx="10">
                  <c:v>1</c:v>
                </c:pt>
                <c:pt idx="11">
                  <c:v>1</c:v>
                </c:pt>
              </c:numCache>
            </c:numRef>
          </c:val>
          <c:smooth val="0"/>
          <c:extLst>
            <c:ext xmlns:c16="http://schemas.microsoft.com/office/drawing/2014/chart" uri="{C3380CC4-5D6E-409C-BE32-E72D297353CC}">
              <c16:uniqueId val="{00000001-2AAE-E84F-A27A-251D62C7C09A}"/>
            </c:ext>
          </c:extLst>
        </c:ser>
        <c:ser>
          <c:idx val="3"/>
          <c:order val="2"/>
          <c:spPr>
            <a:ln w="28575" cap="rnd">
              <a:solidFill>
                <a:schemeClr val="tx1"/>
              </a:solidFill>
              <a:round/>
            </a:ln>
            <a:effectLst/>
          </c:spPr>
          <c:marker>
            <c:symbol val="circle"/>
            <c:size val="5"/>
            <c:spPr>
              <a:solidFill>
                <a:schemeClr val="tx1"/>
              </a:solidFill>
              <a:ln w="9525">
                <a:solidFill>
                  <a:schemeClr val="tx1"/>
                </a:solidFill>
              </a:ln>
              <a:effectLst/>
            </c:spPr>
          </c:marker>
          <c:dPt>
            <c:idx val="17"/>
            <c:marker>
              <c:symbol val="circle"/>
              <c:size val="5"/>
              <c:spPr>
                <a:solidFill>
                  <a:schemeClr val="tx1"/>
                </a:solidFill>
                <a:ln w="9525">
                  <a:solidFill>
                    <a:schemeClr val="tx1"/>
                  </a:solidFill>
                </a:ln>
                <a:effectLst/>
              </c:spPr>
            </c:marker>
            <c:bubble3D val="0"/>
            <c:spPr>
              <a:ln w="28575" cap="rnd">
                <a:noFill/>
                <a:round/>
              </a:ln>
              <a:effectLst/>
            </c:spPr>
            <c:extLst>
              <c:ext xmlns:c16="http://schemas.microsoft.com/office/drawing/2014/chart" uri="{C3380CC4-5D6E-409C-BE32-E72D297353CC}">
                <c16:uniqueId val="{00000003-2AAE-E84F-A27A-251D62C7C09A}"/>
              </c:ext>
            </c:extLst>
          </c:dPt>
          <c:cat>
            <c:numRef>
              <c:f>'7938'!$B$3:$B$29</c:f>
              <c:numCache>
                <c:formatCode>m/d/yy</c:formatCode>
                <c:ptCount val="27"/>
                <c:pt idx="0">
                  <c:v>44488</c:v>
                </c:pt>
                <c:pt idx="1">
                  <c:v>44489</c:v>
                </c:pt>
                <c:pt idx="2">
                  <c:v>44490</c:v>
                </c:pt>
                <c:pt idx="3">
                  <c:v>44491</c:v>
                </c:pt>
                <c:pt idx="4">
                  <c:v>44494</c:v>
                </c:pt>
                <c:pt idx="5">
                  <c:v>44497</c:v>
                </c:pt>
                <c:pt idx="6">
                  <c:v>44498</c:v>
                </c:pt>
                <c:pt idx="7">
                  <c:v>44501</c:v>
                </c:pt>
                <c:pt idx="8">
                  <c:v>44502</c:v>
                </c:pt>
                <c:pt idx="9">
                  <c:v>44503</c:v>
                </c:pt>
                <c:pt idx="10">
                  <c:v>44504</c:v>
                </c:pt>
                <c:pt idx="11">
                  <c:v>44505</c:v>
                </c:pt>
                <c:pt idx="12">
                  <c:v>44509</c:v>
                </c:pt>
                <c:pt idx="13">
                  <c:v>44510</c:v>
                </c:pt>
                <c:pt idx="14">
                  <c:v>44511</c:v>
                </c:pt>
                <c:pt idx="15">
                  <c:v>44512</c:v>
                </c:pt>
                <c:pt idx="16">
                  <c:v>44515</c:v>
                </c:pt>
                <c:pt idx="17">
                  <c:v>44516</c:v>
                </c:pt>
                <c:pt idx="18">
                  <c:v>44517</c:v>
                </c:pt>
                <c:pt idx="19">
                  <c:v>44518</c:v>
                </c:pt>
                <c:pt idx="20">
                  <c:v>44519</c:v>
                </c:pt>
                <c:pt idx="21">
                  <c:v>44522</c:v>
                </c:pt>
                <c:pt idx="22">
                  <c:v>44529</c:v>
                </c:pt>
                <c:pt idx="23">
                  <c:v>44530</c:v>
                </c:pt>
                <c:pt idx="24">
                  <c:v>44531</c:v>
                </c:pt>
                <c:pt idx="25">
                  <c:v>44532</c:v>
                </c:pt>
                <c:pt idx="26">
                  <c:v>44533</c:v>
                </c:pt>
              </c:numCache>
            </c:numRef>
          </c:cat>
          <c:val>
            <c:numRef>
              <c:f>'7938'!$F$3:$F$29</c:f>
              <c:numCache>
                <c:formatCode>General</c:formatCode>
                <c:ptCount val="27"/>
                <c:pt idx="12">
                  <c:v>2</c:v>
                </c:pt>
                <c:pt idx="13">
                  <c:v>3</c:v>
                </c:pt>
                <c:pt idx="14">
                  <c:v>3</c:v>
                </c:pt>
                <c:pt idx="15">
                  <c:v>4</c:v>
                </c:pt>
                <c:pt idx="16">
                  <c:v>5</c:v>
                </c:pt>
                <c:pt idx="17">
                  <c:v>5</c:v>
                </c:pt>
                <c:pt idx="18">
                  <c:v>6</c:v>
                </c:pt>
                <c:pt idx="19">
                  <c:v>6</c:v>
                </c:pt>
                <c:pt idx="20">
                  <c:v>6</c:v>
                </c:pt>
                <c:pt idx="21">
                  <c:v>5</c:v>
                </c:pt>
                <c:pt idx="22">
                  <c:v>5</c:v>
                </c:pt>
                <c:pt idx="23">
                  <c:v>5</c:v>
                </c:pt>
                <c:pt idx="24">
                  <c:v>5</c:v>
                </c:pt>
                <c:pt idx="25">
                  <c:v>7</c:v>
                </c:pt>
                <c:pt idx="26">
                  <c:v>7</c:v>
                </c:pt>
              </c:numCache>
            </c:numRef>
          </c:val>
          <c:smooth val="0"/>
          <c:extLst>
            <c:ext xmlns:c16="http://schemas.microsoft.com/office/drawing/2014/chart" uri="{C3380CC4-5D6E-409C-BE32-E72D297353CC}">
              <c16:uniqueId val="{00000004-2AAE-E84F-A27A-251D62C7C09A}"/>
            </c:ext>
          </c:extLst>
        </c:ser>
        <c:dLbls>
          <c:showLegendKey val="0"/>
          <c:showVal val="0"/>
          <c:showCatName val="0"/>
          <c:showSerName val="0"/>
          <c:showPercent val="0"/>
          <c:showBubbleSize val="0"/>
        </c:dLbls>
        <c:marker val="1"/>
        <c:smooth val="0"/>
        <c:axId val="1017734288"/>
        <c:axId val="1017735936"/>
      </c:lineChart>
      <c:dateAx>
        <c:axId val="1017734288"/>
        <c:scaling>
          <c:orientation val="minMax"/>
        </c:scaling>
        <c:delete val="0"/>
        <c:axPos val="b"/>
        <c:numFmt formatCode="m/d/yy" sourceLinked="1"/>
        <c:majorTickMark val="none"/>
        <c:minorTickMark val="none"/>
        <c:tickLblPos val="none"/>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7735936"/>
        <c:crosses val="autoZero"/>
        <c:auto val="1"/>
        <c:lblOffset val="100"/>
        <c:baseTimeUnit val="days"/>
      </c:dateAx>
      <c:valAx>
        <c:axId val="1017735936"/>
        <c:scaling>
          <c:orientation val="minMax"/>
          <c:max val="7"/>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Number</a:t>
                </a:r>
                <a:r>
                  <a:rPr lang="en-US" sz="1200" baseline="0">
                    <a:solidFill>
                      <a:sysClr val="windowText" lastClr="000000"/>
                    </a:solidFill>
                    <a:latin typeface="Times New Roman" panose="02020603050405020304" pitchFamily="18" charset="0"/>
                    <a:cs typeface="Times New Roman" panose="02020603050405020304" pitchFamily="18" charset="0"/>
                  </a:rPr>
                  <a:t> of Words Acquired</a:t>
                </a:r>
                <a:endParaRPr lang="en-US"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0177342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'7938'!$B$3:$B$29</c:f>
              <c:numCache>
                <c:formatCode>m/d/yy</c:formatCode>
                <c:ptCount val="27"/>
                <c:pt idx="0">
                  <c:v>44488</c:v>
                </c:pt>
                <c:pt idx="1">
                  <c:v>44489</c:v>
                </c:pt>
                <c:pt idx="2">
                  <c:v>44490</c:v>
                </c:pt>
                <c:pt idx="3">
                  <c:v>44491</c:v>
                </c:pt>
                <c:pt idx="4">
                  <c:v>44494</c:v>
                </c:pt>
                <c:pt idx="5">
                  <c:v>44497</c:v>
                </c:pt>
                <c:pt idx="6">
                  <c:v>44498</c:v>
                </c:pt>
                <c:pt idx="7">
                  <c:v>44501</c:v>
                </c:pt>
                <c:pt idx="8">
                  <c:v>44502</c:v>
                </c:pt>
                <c:pt idx="9">
                  <c:v>44503</c:v>
                </c:pt>
                <c:pt idx="10">
                  <c:v>44504</c:v>
                </c:pt>
                <c:pt idx="11">
                  <c:v>44505</c:v>
                </c:pt>
                <c:pt idx="12">
                  <c:v>44509</c:v>
                </c:pt>
                <c:pt idx="13">
                  <c:v>44510</c:v>
                </c:pt>
                <c:pt idx="14">
                  <c:v>44511</c:v>
                </c:pt>
                <c:pt idx="15">
                  <c:v>44512</c:v>
                </c:pt>
                <c:pt idx="16">
                  <c:v>44515</c:v>
                </c:pt>
                <c:pt idx="17">
                  <c:v>44516</c:v>
                </c:pt>
                <c:pt idx="18">
                  <c:v>44517</c:v>
                </c:pt>
                <c:pt idx="19">
                  <c:v>44518</c:v>
                </c:pt>
                <c:pt idx="20">
                  <c:v>44519</c:v>
                </c:pt>
                <c:pt idx="21">
                  <c:v>44522</c:v>
                </c:pt>
                <c:pt idx="22">
                  <c:v>44529</c:v>
                </c:pt>
                <c:pt idx="23">
                  <c:v>44530</c:v>
                </c:pt>
                <c:pt idx="24">
                  <c:v>44531</c:v>
                </c:pt>
                <c:pt idx="25">
                  <c:v>44532</c:v>
                </c:pt>
                <c:pt idx="26">
                  <c:v>44533</c:v>
                </c:pt>
              </c:numCache>
            </c:numRef>
          </c:cat>
          <c:val>
            <c:numRef>
              <c:f>'7938'!$C$3:$C$29</c:f>
              <c:numCache>
                <c:formatCode>General</c:formatCode>
                <c:ptCount val="27"/>
                <c:pt idx="0">
                  <c:v>0</c:v>
                </c:pt>
                <c:pt idx="1">
                  <c:v>0</c:v>
                </c:pt>
                <c:pt idx="2">
                  <c:v>0</c:v>
                </c:pt>
                <c:pt idx="3">
                  <c:v>0</c:v>
                </c:pt>
                <c:pt idx="4">
                  <c:v>0</c:v>
                </c:pt>
              </c:numCache>
            </c:numRef>
          </c:val>
          <c:smooth val="0"/>
          <c:extLst>
            <c:ext xmlns:c16="http://schemas.microsoft.com/office/drawing/2014/chart" uri="{C3380CC4-5D6E-409C-BE32-E72D297353CC}">
              <c16:uniqueId val="{00000000-8498-B343-815B-F9B22A4BEE3B}"/>
            </c:ext>
          </c:extLst>
        </c:ser>
        <c:ser>
          <c:idx val="4"/>
          <c:order val="1"/>
          <c:spPr>
            <a:ln w="28575" cap="rnd">
              <a:solidFill>
                <a:schemeClr val="tx1"/>
              </a:solidFill>
              <a:round/>
            </a:ln>
            <a:effectLst/>
          </c:spPr>
          <c:marker>
            <c:symbol val="circle"/>
            <c:size val="5"/>
            <c:spPr>
              <a:solidFill>
                <a:schemeClr val="tx1"/>
              </a:solidFill>
              <a:ln w="9525">
                <a:solidFill>
                  <a:schemeClr val="tx1"/>
                </a:solidFill>
              </a:ln>
              <a:effectLst/>
            </c:spPr>
          </c:marker>
          <c:cat>
            <c:numRef>
              <c:f>'7938'!$B$3:$B$29</c:f>
              <c:numCache>
                <c:formatCode>m/d/yy</c:formatCode>
                <c:ptCount val="27"/>
                <c:pt idx="0">
                  <c:v>44488</c:v>
                </c:pt>
                <c:pt idx="1">
                  <c:v>44489</c:v>
                </c:pt>
                <c:pt idx="2">
                  <c:v>44490</c:v>
                </c:pt>
                <c:pt idx="3">
                  <c:v>44491</c:v>
                </c:pt>
                <c:pt idx="4">
                  <c:v>44494</c:v>
                </c:pt>
                <c:pt idx="5">
                  <c:v>44497</c:v>
                </c:pt>
                <c:pt idx="6">
                  <c:v>44498</c:v>
                </c:pt>
                <c:pt idx="7">
                  <c:v>44501</c:v>
                </c:pt>
                <c:pt idx="8">
                  <c:v>44502</c:v>
                </c:pt>
                <c:pt idx="9">
                  <c:v>44503</c:v>
                </c:pt>
                <c:pt idx="10">
                  <c:v>44504</c:v>
                </c:pt>
                <c:pt idx="11">
                  <c:v>44505</c:v>
                </c:pt>
                <c:pt idx="12">
                  <c:v>44509</c:v>
                </c:pt>
                <c:pt idx="13">
                  <c:v>44510</c:v>
                </c:pt>
                <c:pt idx="14">
                  <c:v>44511</c:v>
                </c:pt>
                <c:pt idx="15">
                  <c:v>44512</c:v>
                </c:pt>
                <c:pt idx="16">
                  <c:v>44515</c:v>
                </c:pt>
                <c:pt idx="17">
                  <c:v>44516</c:v>
                </c:pt>
                <c:pt idx="18">
                  <c:v>44517</c:v>
                </c:pt>
                <c:pt idx="19">
                  <c:v>44518</c:v>
                </c:pt>
                <c:pt idx="20">
                  <c:v>44519</c:v>
                </c:pt>
                <c:pt idx="21">
                  <c:v>44522</c:v>
                </c:pt>
                <c:pt idx="22">
                  <c:v>44529</c:v>
                </c:pt>
                <c:pt idx="23">
                  <c:v>44530</c:v>
                </c:pt>
                <c:pt idx="24">
                  <c:v>44531</c:v>
                </c:pt>
                <c:pt idx="25">
                  <c:v>44532</c:v>
                </c:pt>
                <c:pt idx="26">
                  <c:v>44533</c:v>
                </c:pt>
              </c:numCache>
            </c:numRef>
          </c:cat>
          <c:val>
            <c:numRef>
              <c:f>'7938'!$G$3:$G$29</c:f>
              <c:numCache>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numCache>
            </c:numRef>
          </c:val>
          <c:smooth val="0"/>
          <c:extLst>
            <c:ext xmlns:c16="http://schemas.microsoft.com/office/drawing/2014/chart" uri="{C3380CC4-5D6E-409C-BE32-E72D297353CC}">
              <c16:uniqueId val="{00000001-8498-B343-815B-F9B22A4BEE3B}"/>
            </c:ext>
          </c:extLst>
        </c:ser>
        <c:ser>
          <c:idx val="5"/>
          <c:order val="2"/>
          <c:spPr>
            <a:ln w="28575" cap="rnd">
              <a:solidFill>
                <a:schemeClr val="tx1"/>
              </a:solidFill>
              <a:round/>
            </a:ln>
            <a:effectLst/>
          </c:spPr>
          <c:marker>
            <c:symbol val="circle"/>
            <c:size val="5"/>
            <c:spPr>
              <a:solidFill>
                <a:schemeClr val="tx1"/>
              </a:solidFill>
              <a:ln w="9525">
                <a:solidFill>
                  <a:schemeClr val="tx1"/>
                </a:solidFill>
              </a:ln>
              <a:effectLst/>
            </c:spPr>
          </c:marker>
          <c:dPt>
            <c:idx val="19"/>
            <c:marker>
              <c:symbol val="circle"/>
              <c:size val="5"/>
              <c:spPr>
                <a:solidFill>
                  <a:schemeClr val="tx1"/>
                </a:solidFill>
                <a:ln w="9525">
                  <a:solidFill>
                    <a:schemeClr val="tx1"/>
                  </a:solidFill>
                </a:ln>
                <a:effectLst/>
              </c:spPr>
            </c:marker>
            <c:bubble3D val="0"/>
            <c:spPr>
              <a:ln w="28575" cap="rnd">
                <a:solidFill>
                  <a:schemeClr val="tx1"/>
                </a:solidFill>
                <a:round/>
              </a:ln>
              <a:effectLst/>
            </c:spPr>
            <c:extLst>
              <c:ext xmlns:c16="http://schemas.microsoft.com/office/drawing/2014/chart" uri="{C3380CC4-5D6E-409C-BE32-E72D297353CC}">
                <c16:uniqueId val="{00000003-8498-B343-815B-F9B22A4BEE3B}"/>
              </c:ext>
            </c:extLst>
          </c:dPt>
          <c:dPt>
            <c:idx val="20"/>
            <c:marker>
              <c:symbol val="circle"/>
              <c:size val="5"/>
              <c:spPr>
                <a:solidFill>
                  <a:schemeClr val="tx1"/>
                </a:solidFill>
                <a:ln w="9525">
                  <a:solidFill>
                    <a:schemeClr val="tx1"/>
                  </a:solidFill>
                </a:ln>
                <a:effectLst/>
              </c:spPr>
            </c:marker>
            <c:bubble3D val="0"/>
            <c:spPr>
              <a:ln w="28575" cap="rnd">
                <a:solidFill>
                  <a:schemeClr val="tx1"/>
                </a:solidFill>
                <a:round/>
              </a:ln>
              <a:effectLst/>
            </c:spPr>
            <c:extLst>
              <c:ext xmlns:c16="http://schemas.microsoft.com/office/drawing/2014/chart" uri="{C3380CC4-5D6E-409C-BE32-E72D297353CC}">
                <c16:uniqueId val="{00000005-8498-B343-815B-F9B22A4BEE3B}"/>
              </c:ext>
            </c:extLst>
          </c:dPt>
          <c:dPt>
            <c:idx val="21"/>
            <c:marker>
              <c:symbol val="circle"/>
              <c:size val="5"/>
              <c:spPr>
                <a:solidFill>
                  <a:schemeClr val="tx1"/>
                </a:solidFill>
                <a:ln w="9525">
                  <a:solidFill>
                    <a:schemeClr val="tx1"/>
                  </a:solidFill>
                </a:ln>
                <a:effectLst/>
              </c:spPr>
            </c:marker>
            <c:bubble3D val="0"/>
            <c:spPr>
              <a:ln w="28575" cap="rnd">
                <a:solidFill>
                  <a:schemeClr val="tx1"/>
                </a:solidFill>
                <a:round/>
              </a:ln>
              <a:effectLst/>
            </c:spPr>
            <c:extLst>
              <c:ext xmlns:c16="http://schemas.microsoft.com/office/drawing/2014/chart" uri="{C3380CC4-5D6E-409C-BE32-E72D297353CC}">
                <c16:uniqueId val="{00000007-8498-B343-815B-F9B22A4BEE3B}"/>
              </c:ext>
            </c:extLst>
          </c:dPt>
          <c:dPt>
            <c:idx val="22"/>
            <c:marker>
              <c:symbol val="circle"/>
              <c:size val="5"/>
              <c:spPr>
                <a:solidFill>
                  <a:schemeClr val="tx1"/>
                </a:solidFill>
                <a:ln w="9525">
                  <a:solidFill>
                    <a:schemeClr val="tx1"/>
                  </a:solidFill>
                </a:ln>
                <a:effectLst/>
              </c:spPr>
            </c:marker>
            <c:bubble3D val="0"/>
            <c:spPr>
              <a:ln w="28575" cap="rnd">
                <a:solidFill>
                  <a:schemeClr val="tx1"/>
                </a:solidFill>
                <a:round/>
              </a:ln>
              <a:effectLst/>
            </c:spPr>
            <c:extLst>
              <c:ext xmlns:c16="http://schemas.microsoft.com/office/drawing/2014/chart" uri="{C3380CC4-5D6E-409C-BE32-E72D297353CC}">
                <c16:uniqueId val="{00000009-8498-B343-815B-F9B22A4BEE3B}"/>
              </c:ext>
            </c:extLst>
          </c:dPt>
          <c:dPt>
            <c:idx val="23"/>
            <c:marker>
              <c:symbol val="circle"/>
              <c:size val="5"/>
              <c:spPr>
                <a:solidFill>
                  <a:schemeClr val="tx1"/>
                </a:solidFill>
                <a:ln w="9525">
                  <a:solidFill>
                    <a:schemeClr val="tx1"/>
                  </a:solidFill>
                </a:ln>
                <a:effectLst/>
              </c:spPr>
            </c:marker>
            <c:bubble3D val="0"/>
            <c:spPr>
              <a:ln w="28575" cap="rnd">
                <a:solidFill>
                  <a:schemeClr val="tx1"/>
                </a:solidFill>
                <a:round/>
              </a:ln>
              <a:effectLst/>
            </c:spPr>
            <c:extLst>
              <c:ext xmlns:c16="http://schemas.microsoft.com/office/drawing/2014/chart" uri="{C3380CC4-5D6E-409C-BE32-E72D297353CC}">
                <c16:uniqueId val="{0000000B-8498-B343-815B-F9B22A4BEE3B}"/>
              </c:ext>
            </c:extLst>
          </c:dPt>
          <c:cat>
            <c:numRef>
              <c:f>'7938'!$B$3:$B$29</c:f>
              <c:numCache>
                <c:formatCode>m/d/yy</c:formatCode>
                <c:ptCount val="27"/>
                <c:pt idx="0">
                  <c:v>44488</c:v>
                </c:pt>
                <c:pt idx="1">
                  <c:v>44489</c:v>
                </c:pt>
                <c:pt idx="2">
                  <c:v>44490</c:v>
                </c:pt>
                <c:pt idx="3">
                  <c:v>44491</c:v>
                </c:pt>
                <c:pt idx="4">
                  <c:v>44494</c:v>
                </c:pt>
                <c:pt idx="5">
                  <c:v>44497</c:v>
                </c:pt>
                <c:pt idx="6">
                  <c:v>44498</c:v>
                </c:pt>
                <c:pt idx="7">
                  <c:v>44501</c:v>
                </c:pt>
                <c:pt idx="8">
                  <c:v>44502</c:v>
                </c:pt>
                <c:pt idx="9">
                  <c:v>44503</c:v>
                </c:pt>
                <c:pt idx="10">
                  <c:v>44504</c:v>
                </c:pt>
                <c:pt idx="11">
                  <c:v>44505</c:v>
                </c:pt>
                <c:pt idx="12">
                  <c:v>44509</c:v>
                </c:pt>
                <c:pt idx="13">
                  <c:v>44510</c:v>
                </c:pt>
                <c:pt idx="14">
                  <c:v>44511</c:v>
                </c:pt>
                <c:pt idx="15">
                  <c:v>44512</c:v>
                </c:pt>
                <c:pt idx="16">
                  <c:v>44515</c:v>
                </c:pt>
                <c:pt idx="17">
                  <c:v>44516</c:v>
                </c:pt>
                <c:pt idx="18">
                  <c:v>44517</c:v>
                </c:pt>
                <c:pt idx="19">
                  <c:v>44518</c:v>
                </c:pt>
                <c:pt idx="20">
                  <c:v>44519</c:v>
                </c:pt>
                <c:pt idx="21">
                  <c:v>44522</c:v>
                </c:pt>
                <c:pt idx="22">
                  <c:v>44529</c:v>
                </c:pt>
                <c:pt idx="23">
                  <c:v>44530</c:v>
                </c:pt>
                <c:pt idx="24">
                  <c:v>44531</c:v>
                </c:pt>
                <c:pt idx="25">
                  <c:v>44532</c:v>
                </c:pt>
                <c:pt idx="26">
                  <c:v>44533</c:v>
                </c:pt>
              </c:numCache>
            </c:numRef>
          </c:cat>
          <c:val>
            <c:numRef>
              <c:f>'7938'!$H$3:$H$29</c:f>
              <c:numCache>
                <c:formatCode>General</c:formatCode>
                <c:ptCount val="27"/>
                <c:pt idx="17">
                  <c:v>0</c:v>
                </c:pt>
                <c:pt idx="18">
                  <c:v>0</c:v>
                </c:pt>
                <c:pt idx="19">
                  <c:v>4</c:v>
                </c:pt>
                <c:pt idx="20">
                  <c:v>5</c:v>
                </c:pt>
                <c:pt idx="21">
                  <c:v>6</c:v>
                </c:pt>
                <c:pt idx="22">
                  <c:v>6</c:v>
                </c:pt>
                <c:pt idx="23">
                  <c:v>7</c:v>
                </c:pt>
                <c:pt idx="24">
                  <c:v>7</c:v>
                </c:pt>
                <c:pt idx="25">
                  <c:v>7</c:v>
                </c:pt>
                <c:pt idx="26">
                  <c:v>7</c:v>
                </c:pt>
              </c:numCache>
            </c:numRef>
          </c:val>
          <c:smooth val="0"/>
          <c:extLst>
            <c:ext xmlns:c16="http://schemas.microsoft.com/office/drawing/2014/chart" uri="{C3380CC4-5D6E-409C-BE32-E72D297353CC}">
              <c16:uniqueId val="{0000000C-8498-B343-815B-F9B22A4BEE3B}"/>
            </c:ext>
          </c:extLst>
        </c:ser>
        <c:dLbls>
          <c:showLegendKey val="0"/>
          <c:showVal val="0"/>
          <c:showCatName val="0"/>
          <c:showSerName val="0"/>
          <c:showPercent val="0"/>
          <c:showBubbleSize val="0"/>
        </c:dLbls>
        <c:marker val="1"/>
        <c:smooth val="0"/>
        <c:axId val="67227568"/>
        <c:axId val="67229248"/>
      </c:lineChart>
      <c:dateAx>
        <c:axId val="67227568"/>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Sessions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m/d/yy"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7229248"/>
        <c:crosses val="autoZero"/>
        <c:auto val="1"/>
        <c:lblOffset val="100"/>
        <c:baseTimeUnit val="days"/>
      </c:dateAx>
      <c:valAx>
        <c:axId val="67229248"/>
        <c:scaling>
          <c:orientation val="minMax"/>
          <c:max val="7"/>
        </c:scaling>
        <c:delete val="0"/>
        <c:axPos val="l"/>
        <c:title>
          <c:overlay val="0"/>
          <c:spPr>
            <a:noFill/>
            <a:ln>
              <a:noFill/>
            </a:ln>
            <a:effectLst/>
          </c:spPr>
          <c:txPr>
            <a:bodyPr rot="-5400000" spcFirstLastPara="1" vertOverflow="ellipsis" vert="horz" wrap="square" anchor="ctr" anchorCtr="1"/>
            <a:lstStyle/>
            <a:p>
              <a:pPr>
                <a:defRPr sz="1000" b="0" i="0" u="none" strike="noStrike" kern="1200" baseline="0">
                  <a:noFill/>
                  <a:latin typeface="+mn-lt"/>
                  <a:ea typeface="+mn-ea"/>
                  <a:cs typeface="+mn-cs"/>
                </a:defRPr>
              </a:pPr>
              <a:endParaRPr lang="en-US"/>
            </a:p>
          </c:txPr>
        </c:title>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72275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0.0974</cdr:x>
      <cdr:y>0</cdr:y>
    </cdr:from>
    <cdr:to>
      <cdr:x>0.24583</cdr:x>
      <cdr:y>0.09315</cdr:y>
    </cdr:to>
    <cdr:sp macro="" textlink="">
      <cdr:nvSpPr>
        <cdr:cNvPr id="2" name="Text Box 1"/>
        <cdr:cNvSpPr txBox="1"/>
      </cdr:nvSpPr>
      <cdr:spPr>
        <a:xfrm xmlns:a="http://schemas.openxmlformats.org/drawingml/2006/main">
          <a:off x="580301" y="0"/>
          <a:ext cx="884364" cy="2625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200">
              <a:latin typeface="Times New Roman" panose="02020603050405020304" pitchFamily="18" charset="0"/>
              <a:cs typeface="Times New Roman" panose="02020603050405020304" pitchFamily="18" charset="0"/>
            </a:rPr>
            <a:t>Baseline</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54C83C70EBD54BBD1F75C7EC7DDB60" ma:contentTypeVersion="10" ma:contentTypeDescription="Create a new document." ma:contentTypeScope="" ma:versionID="87aa3418633d7d241cefe81899a58083">
  <xsd:schema xmlns:xsd="http://www.w3.org/2001/XMLSchema" xmlns:xs="http://www.w3.org/2001/XMLSchema" xmlns:p="http://schemas.microsoft.com/office/2006/metadata/properties" xmlns:ns3="13da7252-e9c7-4023-8d3c-6de05f831321" targetNamespace="http://schemas.microsoft.com/office/2006/metadata/properties" ma:root="true" ma:fieldsID="c12da72079ea18746ef5c1d13eca04dd" ns3:_="">
    <xsd:import namespace="13da7252-e9c7-4023-8d3c-6de05f83132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a7252-e9c7-4023-8d3c-6de05f8313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03F44B-BC27-4981-B301-279D6C2534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a7252-e9c7-4023-8d3c-6de05f83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FD973C-EF15-A041-B5B6-348C3D56EBE7}">
  <ds:schemaRefs>
    <ds:schemaRef ds:uri="http://schemas.openxmlformats.org/officeDocument/2006/bibliography"/>
  </ds:schemaRefs>
</ds:datastoreItem>
</file>

<file path=customXml/itemProps3.xml><?xml version="1.0" encoding="utf-8"?>
<ds:datastoreItem xmlns:ds="http://schemas.openxmlformats.org/officeDocument/2006/customXml" ds:itemID="{2D12DE7B-376C-4D7A-AB39-FD6FDD0742D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3A17BCE-78FE-4780-8F5E-A739437ABA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366</TotalTime>
  <Pages>98</Pages>
  <Words>20940</Words>
  <Characters>119361</Characters>
  <Application>Microsoft Office Word</Application>
  <DocSecurity>0</DocSecurity>
  <Lines>994</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Chelsea</dc:creator>
  <cp:keywords/>
  <dc:description/>
  <cp:lastModifiedBy>Wilson, Chelsea</cp:lastModifiedBy>
  <cp:revision>558</cp:revision>
  <cp:lastPrinted>2023-04-18T20:01:00Z</cp:lastPrinted>
  <dcterms:created xsi:type="dcterms:W3CDTF">2023-05-22T15:50:00Z</dcterms:created>
  <dcterms:modified xsi:type="dcterms:W3CDTF">2023-05-30T21:32:00Z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0x0101005054C83C70EBD54BBD1F75C7EC7DDB60</vt:lpwstr>
  </property>
</Properties>
</file>